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66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عبادت</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عبادت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اجتماعى عبادت خدا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اجتناب از عبادت طاغوت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اخلاص در عبادت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آثار اعراض از عبادت فرعون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آثار التزام به عبادت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آثار تبرى از عبادت غيرخدا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آثار ترك عبادت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آثار ترك عبادت خدا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آثار تكبر در عبادت خدا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آثار تلاش براى عبادت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آثار تنبلى در عبادت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آثار عبادت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آثار عبادت خدا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آثار عبادت شبانه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آثار عبادت طاغوت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آثار عبادت غير خدا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آداب عبادت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آداب عبادت خدا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آسايش طلبى در عبادت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آگاهى در عبادت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اجتناب از عبادت غير خدا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احكام عبادت خدا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اختيار در عبادت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اخلاص در عبادت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اخلاص در عبادت خدا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ارزش اخلاص در عبادت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ارزش تداوم عبادت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ارزش عبادت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ارزش عبادت خدا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اركان عبادت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استغفار از عبادت غير خدا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استقامت در عبادت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استمداد از عبادت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اعتدال در عبادت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اعراض از عبادت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اعراض از عبادت خدا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اِعلام وقت عبادت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اقتصاد و عبادت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انگيزه عبادت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اهتمام ابراهيم(ع) به عبادت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اهميت اخلاص در عبادت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اهميت خضوع در عبادت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اهميت صبر در عبادت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اهميت عبادت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اهميت عبادت جمعى</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اهميت عبادت خالصانه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اهميت عبادت خدا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ايجاد زمينه عبادت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بداهت عبادت خدا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بطلان عبادت غيرخدا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بهانه جويى معرضان از عبادت خدا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بهترين عبادت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بهترين وقت عبادت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بى تأثيرى عبادت غير خدا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بى تأثيرى عبادت معبودان باطل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پاداش عبادت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پاداش عبادت پنهانى</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پاداش عبادت خدا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پوچى عبادت غيرخدا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پوچى عبادت مشركان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پوشش در عبادت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تاريخ عبادت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تبيين آداب عبادت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تبيين كيفيت عبادت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تحميد در عبادت خدا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تداوم عبادت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ترك عبادت غير خدا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ترك عبادت معبودان باطل</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تسبيح در عبادت خدا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تشويق به عبادت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تكذيب عبادت معبودان باطل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توصيه به عبادت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توفيق عبادت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جن و عبادت محمد(صلی الله علیه و آله)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حرمت عبادت غير خدا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حضور قلب در عبادت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حقيقت عبادت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خدا و عبادت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خضوع در عبادت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خطر عبادت غير خدا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خير عبادت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دعوت به عبادت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دعوت به عبادت خالصانه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دعوت به عبادت خدا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دعوت به عبادت غير خدا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دلايل عبادت خدا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دلايل وجوب عبادت خدا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رد عبادت معبودان باطل</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رفاه طلبى در عبادت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روحيه عبادت در مؤمنان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ريا در عبادت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زمينه اخلاص در عبادت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زمينه ترك عبادت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زمينه ترك عبادت خدا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زمينه ترك عبادت غير خدا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زمينه توفيق عبادت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زمينه عبادت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زمينه عبادت خدا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زمينه عبادت غير خدا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زمينه عذاب معرضان از عبادت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زينت در عبادت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سجده در عبادت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سرزنش عبادت غير خدا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شرايط عبادت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شرايط قبولى عبادت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شگفتى از عبادت صحابه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صبر بر عبادت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صبر در عبادت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ظلم عبادت غير خدا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ظلم معرضان از عبادت خدا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عبادت آسايش طلبان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عبادت آسمان 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عبادت آفرينش</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عبادت ابراهيم(ع)</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عبادت اسحاق(ع)</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عبادت اسماعيل(ع)</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عبادت اشراف فرعون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عبادت انبيا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عبادت با لغو</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عبادت براى بهشت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عبادت براى منافع دنيوى</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عبادت بى ارزش</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عبادت بى ارزشى</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عبادت بى ثمر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عبادت جمعى</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عبادت خالصانه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عبادت خدا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عبادت در اديان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عبادت در اول شب</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عبادت در تاريخ</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عبادت در شب</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عبادت در شرق خانه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عبادت در شرق عبادتگاه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عبادت در صبح</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عبادت در ظهر</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عبادت در عصر</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عبادت در قيامت</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عبادت در كعبه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عبادت در مسجد</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عبادت در معبد</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عبادت رو به شرق</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عبادت زمين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عبادت زن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عبادت شيطان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عبادت غير خدا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عبادت فرعون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عبادت قوم عاد</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عبادت كافران مكه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عبادت كامل</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عبادت كنار قبور صالحان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عبادت متقين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عبادت محسنان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عبادت محمد(صلی الله علیه و آله)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عبادت مريم(س)</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156- عبادت مشركان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157- عبادت معبودان باطل</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158- عبادت مقربان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159- عبادت ملائكه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160- عبادت ممنوع</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161- عبادت موجودات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162- عبادت موسى(ع)</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163- عبادت موسى(ع) در ميقات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164- عبادت مؤمنان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165- عبادت ناپسند</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166- عبادت نسل ابراهيم(ع)</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167- عبادت و اقتصاد</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168- عبادت و پاكيزگى</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169- عبادت و طهارت</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170- عبادت يعقوب(ع)</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171- عدالت در عبادت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172- عصيان از عبادت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173- علم به عبادت بندگان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174- علم و عبادت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175- عوامل اخلاص در عبادت</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176- عوامل ترك عبادت</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177- عوامل تكامل عبادت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178- عوامل صبر در عبادت</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179- عوامل عبادت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180- عوامل عبادت خدا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181- فرجام عبادت غير خدا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182- فضيلت عبادت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183- فضيلت عبادت در مسجد قبا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184- فضيلت عبادت كنار كعبه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185- فلسفه عبادات</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186- فلسفه عبادت</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187- فلسفه عبادت خدا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188- فلسفه عبادت معبودان باطل</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189- فلسفه نهى از عبادت شيطان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190- قيام در عبادت</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191- كافران و عبادت محمد(صلی الله علیه و آله)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192- كفر عبادت غير خدا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193- كيفر ترك عبادت</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194- كيفر تكبر در عبادت خدا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195- كيفيت عبادت دنياطلبان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196- كيفيت عبادت قوم زكريا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197- كيفيت عبادت محمد(صلی الله علیه و آله)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198- گرايش به عبادت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199- گمراهى عبادت غير خدا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200- گناه ترك عبادت خدا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201- محافظت از عبادت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202- مدت عبادت موسى(ع)</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203- مراد از عبادت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204- مظاهر عبادت خدا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205- معرضان از عبادت خدا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206- مكان عبادت</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207- مكان عبادت ابراهيم(ع)</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208- ممانعت از عبادت</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209- ممانعت از عبادت خدا در مسجد الحرام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210- ممنوعيت عبادت غير خدا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211- منشأ عبادت</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212- منشأ عبادت خدا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213- موارد عبادت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214- موانع بهانه جويى معرضان از عبادت خدا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215- موانع سستى در عبادت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216- موانع عبادت</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217- موانع عبادت خدا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218- موجبات عبادت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219- مهمترين عبادت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220- نذر به عبادت</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221- نشاط در عبادت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222- نشاط در عبادت خدا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223- نشانه هاى عبادت خدا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224- نظم در عبادت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225- نفى اكراه در عبادت</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226- نقش معرضان از عبادت خدا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227- نقش مكان عبادت</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228- نهى از عبادت شيطان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229- نهى از عبادت غير خدا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230- نياز به عبادت</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231- نياز به عبادت خدا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232- نيت در عبادت</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233- وجوب عبادت</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234- وضوح عبادت خدا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235- وقت عبادت</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236- ويژگيهاى عبادت انبيا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237- آثار عبادات محمد(صلی الله علیه و آله)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238- ارزشمندترين عبادات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239- استهزاى عبادات شعيب(ع)</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240- پوچى عبادات مشركان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241- تداوم عبادات ابراهيم(ع)</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242- عبادات آل داود(ع)</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243- عبادات اصحاب كهف</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244- عبادات انبيا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245- عبادات انسان ها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246- عبادات رهبران دينى</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247- عبادات زكريا(ع)</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248- عبادات قوم زكريا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249- عبادات مجاهدان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250- عبادات محمد(صلی الله علیه و آله)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251- عبادات مشركان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252- عبادات مقربان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253- عبادات ملائكه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254- عبادات يحيى(ع)</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255- {عبادتگاه}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256- آداب عبادتگاه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257- اهميت تطهير عبادتگاه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258- اهميت عبادتگاه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259- تاريخ عبادتگاه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260- جهت عبادتگاه مريم(س)</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261- خدمت در عبادتگاه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262- عبادت در شرق عبادتگاه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263- عبادتگاه ابراهيم(ع)</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264- عبادتگاه بنى اسرائيل</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265- عبادتگاه در اديان آسمانى</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266- عبادتگاه زكريا(ع)</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267- عبادتگاه مردم دوران زكريا(ع)</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268- عبادتگاه مريم(س)</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269- عبادتگاه مسجد الحرام</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270- قداست عبادتگاه</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271- لغو در عبادتگاه</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272- نام عبادتگاه زكريا(ع)</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273- نقش عبادتگاه</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2- عبدالله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1- عبدالله</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 ادعاى پيروزى عبدالله بن ابى</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3- اعراض از عبدالله بن ام مكتوم</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4- ترشرويى با عبدالله بن ام مكتوم</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5- جهل معترض به عبدالله بن ام مكتوم</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6- خداترسى عبدالله بن ام مكتوم</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7- خواسته هاى عبدالله بن ام مكتوم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8- روش برخورد معترض به عبدالله بن ام مكتوم</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9- سرزنش معترض به عبدالله بن ام مكتوم</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10- سند معترض به عبدالله بن ام مكتوم</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11- صفات عبدالله بن ام مكتوم</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12- عبدالله بن ام مكتوم در مجلس محمد(صلی الله علیه و آله)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13- عجز معترض به عبدالله بن ام مكتوم</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14- عجله عبدالله بن ام مكتوم</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15- عوامل نگرانى عبدالله بن ام مكتوم</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16- فضايل عبدالله بن ام مكتوم</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17- قصه عبدالله بن ام مكتوم</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18- كورى عبدالله بن ام مكتوم</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19- معترض به عبدالله بن ام مكتوم</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20- موعظه پذيرى عبدالله بن ام مكتوم</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21- موقعيت اجتماعى عبدالله بن ام مكتوم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22- ويژگيهاى معترض به عبدالله بن ام مكتوم</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23- {عبدالله بن ابى}</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24- ادعاى پيروزى عبدالله بن ابى</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25- اعراض از عبدالله بن ام مكتوم</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26- ترشرويى با عبدالله بن ام مكتوم</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27- جهل معترض به عبدالله بن ام مكتوم</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28- خداترسى عبدالله بن ام مكتوم</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29- خواسته هاى عبدالله بن ام مكتوم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30- روش برخورد معترض به عبدالله بن ام مكتوم</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31- سرزنش معترض به عبدالله بن ام مكتوم</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32- سند معترض به عبدالله بن ام مكتوم</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33- صفات عبدالله بن ام مكتوم</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34- عبدالله بن ام مكتوم در مجلس محمد(صلی الله علیه و آله)</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35- عجز معترض به عبدالله بن ام مكتوم</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36- عجله عبدالله بن ام مكتوم</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37- عوامل نگرانى عبدالله بن ام مكتوم</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38- فضايل عبدالله بن ام مكتوم</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39- قصه عبدالله بن ام مكتوم</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40- كورى عبدالله بن ام مكتوم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41- معترض به عبدالله بن ام مكتوم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42- موعظه پذيرى عبدالله بن ام مكتوم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43- موقعيت اجتماعى عبدالله بن ام مكتوم</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44- ويژگيهاى معترض به عبدالله بن ام مكتوم</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3- عبرت</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 عبرت</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2- آثار عبرت</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 آثار عبرت از تاريخ</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4- آثار عبرت پذيرى</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5- آثار عبرت ناپذيرى</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6- آثار عبرت ناپذيرى انسان</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7- آثار عبرت ناپذيرى قوم ثمود</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8- آثار عبرت ناپذيرى قوم عاد</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9- آثار عبرت ناپذيرى كافران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10- آرامش اخروى عبرت پذيران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11- اقليت عبرت پذيران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12- امنيت اخروى عبرت پذيران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13- اهميت عبرت</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14- اهميت عبرت از تاريخ</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15- اهميت عبرت از فرجام اقوام پيشين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16- اهميت عبرت از قرآن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17- اهميت هدايت عبرت پذيران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18- بى ثمرى عبرت در قيامت</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19- بى عقلى عبرت ناپذيران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20- بيان عوامل عبرت</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21- پاكى عبرت پذيران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22- تشويق به عبرت</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23- تشويق به عبرت پذيرى</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24- جاودانگى عذاب عبرت ناپذيران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25- دعوت به عبرت</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26- رستگارى عبرت پذيران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27- زمينه عبرت</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28- زمينه عبرت از قرآن</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29- زمينه عبرت از مثالهاى قرآن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30- زمينه عبرت پذيرى</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31- زمينه عبرت خوشگذرانان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32- زمينه عبرت دنياطلبان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33- زمينه عبرت ناپذيرى از تعاليم دين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34- سرزنش اجتناب از عبرت</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35- سرزنش عبرت ناپذيران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36- سرزنش عبرت ناپذيرى</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37- سرزنش عبرت ناپذيرى از تاريخ</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38- سعادت عبرت پذيران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39- شرايط عبرت</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40- شگفتى عبرت ناپذيرى كافران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41- عبرت آموزى از قرآن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42- عبرت آموزى قرآن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43- عبرت آموزى قصه</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44- عبرت آيندگان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45- عبرت از آثار باستانى</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46- عبرت از آثارباستانى فرعونيان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47- عبرت از آثارباستانى قوم لوط</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48- عبرت از آفرينش</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49- عبرت از آيات خدا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50- عبرت از آيات قرآن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51- عبرت از اصحاب سبت</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52- عبرت از امت هاى پيشين</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53- عبرت از امت هاى هلاك شده</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54- عبرت از انتقامهاى خدا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55- عبرت از انذارهاى خدا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56- عبرت از انقراض تمدن ها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57- عبرت از اهل عذاب</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58- عبرت از اهل مدين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59- عبرت از بلاياى طبيعى</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60- عبرت از پيشينيان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61- عبرت از تاريخ</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62- عبرت از تاريخ قوم ثمود</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63- عبرت از تاريخ قوم عاد</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64- عبرت از تاريخ قوم لوط</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65- عبرت از تاريخ قوم نوح</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66- عبرت از تحولات آفرينش</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67- عبرت از تدبير آسمان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68- عبرت از تدبير زمين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69- عبرت از تذكرات قرآن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70- عبرت از تفاوت انسان ها</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71- عبرت از تقدير باران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72- عبرت از تنوع موجودات</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73- عبرت از چهارپايان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74- عبرت از حركت باد ها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75- عبرت از حركت كشتى ها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76- عبرت از حكمت</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77- عبرت از خروج شير شتر</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78- عبرت از خروج شير گاو</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79- عبرت از خروج شير گوسفند</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80- عبرت از خلقت آفرينش</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81- عبرت از خلقت جانداران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82- عبرت از خلقت روز</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83- عبرت از خلقت شب</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84- عبرت از خوشه هاى خرما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85- عبرت از درخت انگور</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86- عبرت از رويش گياهان</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87- عبرت از زمان احتضار</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88- عبرت از زندگى ابراهيم(ع)</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89- عبرت از زندگى موجودات</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90- عبرت از زوجيت موجودات</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91- عبرت از سرنوشت اقوام پيشين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92- عبرت از سرنوشت امت ها</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93- عبرت از سرنوشت پيشينيان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94- عبرت از سرنوشت ظالمان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95- عبرت از سرنوشت گناهكاران</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96- عبرت از سرنوشت مكذبان انبيا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97- عبرت از سيره انبيا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98- عبرت از شتر</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99- عبرت از صلح حديبيه</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100- عبرت از طبيعت</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101- عبرت از طوفان نوح(ع)</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102- عبرت از ظالمان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103- عبرت از عجز انسان ها</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104- عبرت از عذاب</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105- عبرت از عذاب استيصال</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106- عبرت از عذاب اقوام پيشين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107- عبرت از عذابهاى خدا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108- عبرت از فرجام اصحاب ايكه</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109- عبرت از فرجام اقوام</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110- عبرت از فرجام اقوام پيشين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111- عبرت از فرجام امت ها</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112- عبرت از فرجام امت هاى پيشين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113- عبرت از فرجام بنى نضير</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114- عبرت از فرجام ثروت اندوزان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115- عبرت از فرجام دشمنان انبيا</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116- عبرت از فرجام دشمنان خدا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117- عبرت از فرجام دشمنان دين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118- عبرت از فرجام رهبران كفر</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119- عبرت از فرجام شوم قارون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120- عبرت از فرجام شوم قوم عاد</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121- عبرت از فرجام شوم كافران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122- عبرت از فرجام ظالمان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123- عبرت از فرجام عهدشكنان</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124- عبرت از فرجام فرعون</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125- عبرت از فرجام فرعونيان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126- عبرت از فرجام قدرتمندان</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127- عبرت از فرجام قوم ثمود</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128- عبرت از فرجام قوم عاد</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129- عبرت از فرجام قوم لوط</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130- عبرت از فرجام قوم نوح</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131- عبرت از فرجام قوم يونس</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132- عبرت از فرجام كافران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133- عبرت از فرجام كفران كنندگان</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134- عبرت از فرجام گمراهان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135- عبرت از فرجام مخالفان انبيا</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136- عبرت از فرجام مشركان</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137- عبرت از فرجام مفسدان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138- عبرت از فرجام مكذبان انبيا</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139- عبرت از فرجام منافقان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140- عبرت از فرعونيان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141- عبرت از قانونمندى آفرينش</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142- عبرت از قبر نياكان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143- عبرت از قرآن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144- عبرت از قصص انبيا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145- عبرت از قصص قرآن</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146- عبرت از قصه آدم(ع)</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147- عبرت از قصه ابراهيم(ع)</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148- عبرت از قصه ادريس(ع)</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149- عبرت از قصه اسحاق(ع)</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150- عبرت از قصه اسماعيل(ع)</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151- عبرت از قصه اصحاب فيل</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152- عبرت از قصه الياس(ع)</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153- عبرت از قصه اليسع(ع)</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154- عبرت از قصه انبيا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155- عبرت از قصه اهل انطاكيه</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156- عبرت از قصه اهل ايله</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157- عبرت از قصه ايوب(ع)</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158- عبرت از قصه حبيب نجار</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159- عبرت از قصه حوا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160- عبرت از قصه داود(ع)</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161- عبرت از قصه ذوالكفل(ع)</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162- عبرت از قصه زكريا(ع)</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163- عبرت از قصه سليمان(ع)</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164- عبرت از قصه شعيب(ع)</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165- عبرت از قصه عيسى(ع)</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166- عبرت از قصه فرعون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167- عبرت از قصه فرعونيان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168- عبرت از قصه قارون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169- عبرت از قصه قوم ثمود</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170- عبرت از قصه قوم عاد</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171- عبرت از قصه قوم نوح</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172- عبرت از قصه لوط(ع)</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173- عبرت از قصه مريم(س)</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174- عبرت از قصه موسى(ع)</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175- عبرت از قصه نوح(ع)</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176- عبرت از قصه هامان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177- عبرت از قصه هود(ع)</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178- عبرت از قصه يعقوب(ع)</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179- عبرت از قصه يوسف(ع)</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180- عبرت از قصه يونس(ع)</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181- عبرت از قضاوت داود(ع)</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182- عبرت از قوم ابراهيم</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183- عبرت از قوم تبع</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184- عبرت از قوم ثمود</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185- عبرت از قوم عاد</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186- عبرت از قوم لوط</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187- عبرت از قوم نوح</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188- عبرت از قوم يونس</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189- عبرت از كشتى نوح(ع)</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190- عبرت از كيفر دنيوى حق ناپذيران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191- عبرت از كيفر زناكار</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192- عبرت از كيفر ظالمان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193- عبرت از كيفر هاى دنيوى</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194- عبرت از گاو</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195- عبرت از گردش روز</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196- عبرت از گردش شب</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197- عبرت از گمراهان</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198- عبرت از گمراهى هواپرستان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199- عبرت از گوسفند</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200- عبرت از مرگ</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201- عبرت از مرگ ظالمان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202- عبرت از مفتريان به خدا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203- عبرت از مواعظ خدا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204- عبرت از موجودات</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205- عبرت از موعظه</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206- عبرت از مهمانان ابراهيم(ع)</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207- عبرت از نخل</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208- عبرت از نشانه هاى قيامت</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209- عبرت از نياكان</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210- عبرت از واژگونى سرزمين قوم لوط</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211- عبرت از ولادت عيسى(ع)</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212- عبرت از هلاكت امتها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213- عبرت از هلاكت فرعون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214- عبرت از هلاكت قارون</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215- عبرت از هلاكت قوم عاد</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216- عبرت از هلاكت قوم لوط</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217- عبرت اولوا الالباب</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218- عبرت اهل بصيرت</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219- عبرت اهل كتاب</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220- عبرت بزرگ</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221- عبرت پذيران و قرآن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222- عبرت پذيرى اولوا الالباب</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223- عبرت پذيرى بندگان خدا</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224- عبرت پذيرى حق طلبان</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225- عبرت پذيرى خداترسان</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226- عبرت پذيرى علما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227- عبرت پذيرى محمد(صلی الله علیه و آله)</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228- عبرت پذيرى مؤمنان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229- عبرت دشمنان محمد(صلی الله علیه و آله)</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230- عبرت دنياطلبان</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231- عبرت دنياطلبان بنى اسرائيل</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232- عبرت رهبران دينى</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233- عبرت عاقلان</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234- عبرت علما</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235- عبرت گيرى اقليت</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236- عبرت گيرى عابدان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237- عبرت مبلغان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238- عبرت متفكران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239- عبرت متقين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240- عبرت محمد(صلی الله علیه و آله)</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241- عبرت مردم مقارن بعثت</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242- عبرت مرفهان</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243- عبرت مكذبان معاد</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244- عبرت موحدان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245- عبرت مؤمنان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246- عبرت ناپذيرى از اقوام پيشين</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247- عبرت ناپذيرى از هلاكت امت ها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248- عبرت ناپذيرى بنى اسرائيل</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249- عبرت ناپذيرى سرمستان</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250- عبرت ناپذيرى غافلان</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251- عبرت ناپذيرى فرعونيان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252- عبرت ناپذيرى قارون</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253- عبرت ناپذيرى قوم ثمود</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254- عبرت ناپذيرى قوم عاد</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255- عبرت ناپذيرى قوم لوط</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256- عبرت ناپذيرى كافران</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257- عبرت ناپذيرى كافران صدراسلام</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258- عبرت ناپذيرى مشركان</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259- عبرت ناپذيرى مشركان صدراسلام</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260- عبرت ناپذيرى مكذبان محمد(صلی الله علیه و آله)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261- عبرت ناپذيرى مكذبان معاد</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262- عبرت ناپذيرى منافقان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263- عوامل عبرت</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264- عوامل عبرت از آيات خدا</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265- عوامل عبرت اولوا الالباب</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266- عوامل عبرت اهل بصيرت</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267- عوامل عبرت بنى اسرائيل</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268- عوامل عبرت فرعونيان</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269- عوامل عبرت ناپذيرى</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270- عوامل عبرت ناپذيرى مشركان</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271- كمى عبرت از قرآن</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272- محمد(صلی الله علیه و آله) و عبرت ناپذيران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273- مراتب عبرت از قرآن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274- منشأ عبرت از قرآن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275- موانع عبرت</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276- موانع عبرت پذيرى كافران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277- موجبات عبرت</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278- نشانه عبرت از قرآن</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279- نشانه هاى عبرت ناپذيرى</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280- نياز به عبرت</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281- آرامش اخروى عبرت پذيران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282- اقليت عبرت پذيران</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283- امنيت اخروى عبرت پذيران</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284- اهميت هدايت عبرت پذيران</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285- پاكى عبرت پذيران</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286- رستگارى عبرت پذيران</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287- سعادت عبرت پذيران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288- عبرت پذيران و قرآن</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289- آثار عبرت پذيرى</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290- تشويق به عبرت پذيرى</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291- زمينه عبرت پذيرى</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292- عبرت پذيرى اولوا الالباب</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293- عبرت پذيرى بندگان خدا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294- عبرت پذيرى حق طلبان</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295- عبرت پذيرى خداترسان</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296- عبرت پذيرى علما</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297- عبرت پذيرى محمد(صلی الله علیه و آله)</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298- عبرت پذيرى مؤمنان</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299- موانع عبرت پذيرى كافران</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300- بى عقلى عبرت ناپذيران</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301- جاودانگى عذاب عبرت ناپذيران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302- سرزنش عبرت ناپذيران</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303- محمد(صلی الله علیه و آله) و عبرت ناپذيران</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304- آثار عبرت ناپذيرى</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305- آثار عبرت ناپذيرى انسان</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306- آثار عبرت ناپذيرى قوم ثمود</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307- آثار عبرت ناپذيرى قوم عاد</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308- آثار عبرت ناپذيرى كافران</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309- زمينه عبرت ناپذيرى از تعاليم دين</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310- سرزنش عبرت ناپذيرى</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311- سرزنش عبرت ناپذيرى از تاريخ</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312- شگفتى عبرت ناپذيرى كافران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313- عبرت ناپذيرى از اقوام پيشين</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314- عبرت ناپذيرى از هلاكت امت ها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315- عبرت ناپذيرى بنى اسرائيل</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316- عبرت ناپذيرى سرمستان</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317- عبرت ناپذيرى غافلان</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318- عبرت ناپذيرى فرعونيان</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319- عبرت ناپذيرى قارون</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320- عبرت ناپذيرى قوم ثمود</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321- عبرت ناپذيرى قوم عاد</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322- عبرت ناپذيرى قوم لوط</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323- عبرت ناپذيرى كافران</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324- عبرت ناپذيرى كافران صدراسلام</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325- عبرت ناپذيرى مشركان</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326- عبرت ناپذيرى مشركان صدراسلام</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327- عبرت ناپذيرى مكذبان محمد(صلی الله علیه و آله)</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328- عبرت ناپذيرى مكذبان معاد</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329- عبرت ناپذيرى منافقان</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330- عوامل عبرت ناپذيرى</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331- عوامل عبرت ناپذيرى مشركان</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332- نشانه هاى عبرت ناپذيرى</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4- عبوديت</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1- عبوديت</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2- آثار اخلاص در عبوديت</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3- آثار عبوديت</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4- آثار عبوديت ابراهيم(ع)</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5- آثار عبوديت انبيا</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6- آثار عبوديت خدا</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7- آثار عبوديت قريش</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8- آثار عبوديت محمد(صلی الله علیه و آله)</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9- آثار عبوديت ملائكه</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10- آثار عبوديت موسى(ع)</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11- آثار عبوديت نوح(ع)</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12- آثار عبوديت هارون(ع)</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13- اجتناب از عبوديت</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14- اختيار در عبوديت</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15- اخلاص در عبوديت</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16- ارزش عبوديت</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17- ارزش عبوديت محمد(صلی الله علیه و آله)</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18- ارزش مقام عبوديت</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19- استقامت در عبوديت</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20- استهزاى عبوديت عيسى(ع)</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21- اظهار عبوديت</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22- اقرار به عبوديت</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23- اهميت عبوديت</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24- اهميت عبوديت خدا</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25- اهميت عبوديت محمد(صلی الله علیه و آله)</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26- اهميت مقام عبوديت</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27- بداهت عبوديت انسان ها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28- پاداش عبوديت نوح(ع)</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29- تداوم عبوديت ابراهيم(ع)</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30- تداوم عبوديت اسحاق(ع)</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31- تداوم عبوديت نوح(ع)</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32- تداوم عبوديت يعقوب(ع)</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33- ترك عبوديت</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34- ترك عبوديت خدا</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35- تشويق به عبوديت</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36- حقيقت عبوديت</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37- خضوع در عبوديت</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38- درخواست عبوديت</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39- دعوت به عبوديت</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40- دلايل عبوديت قريش</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41- دلايل عبوديت موجودات</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42- روش عبوديت</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43- زمينه اقرار به عبوديت</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44- زمينه عبوديت</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45- زمينه عبوديت ايوب(ع)</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46- زمينه عبوديت خدا</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47- زمينه مقام عبوديت</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48- سختى عبوديت</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49- شرايط عبوديت مشركان</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50- عبوديت ابراهيم(ع)</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51- عبوديت اسحاق(ع)</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52- عبوديت الله</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53- عبوديت الياس(ع)</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54- عبوديت امام حسن(ع)</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55- عبوديت امام حسين(ع)</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56- عبوديت امام على(ع)</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57- عبوديت انبيا</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58- عبوديت انسان</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59- عبوديت انسان ها</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60- عبوديت ايوب(ع)</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61- عبوديت برگزيدگان</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62- عبوديت پيروان انبيا</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63- عبوديت خانواده نوح(ع)</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64- عبوديت خدا</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65- عبوديت خضر(ع)</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66- عبوديت داود(ع)</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67- عبوديت در بى نيازى</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68- عبوديت در جامعه اسلامى</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69- عبوديت در فقر</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70- عبوديت زكريا(ع)</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71- عبوديت سليمان(ع)</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72- عبوديت صالحان</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73- عبوديت صحابه</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74- عبوديت عيسى(ع)</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75- عبوديت غير خدا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76- عبوديت فاطمه(س)</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77- عبوديت قريش</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78- عبوديت لوط(ع)</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79- عبوديت متقين</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80- عبوديت مجاهدان</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81- عبوديت محمد(صلی الله علیه و آله)</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82- عبوديت مسلمانان</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83- عبوديت معبودان باطل</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84- عبوديت مقربان</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85- عبوديت ملائكه</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86- عبوديت موجودات</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87- عبوديت موجودات آسمان ها</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88- عبوديت موسى(ع)</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89- عبوديت مؤمنان</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90- عبوديت مؤمنان صالح</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91- عبوديت نوح(ع)</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92- عبوديت هارون(ع)</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93- عبوديت يعقوب(ع)</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94- عوامل اظهار عبوديت</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95- عوامل تقويت عبوديت محمد(صلی الله علیه و آله)</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96- عوامل عبوديت ملائكه</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97- مراتب عبوديت</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98- مشكلات عبوديت</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99- مقام عبوديت</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100- منشأ عبوديت</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101- موانع عبوديت</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102- نشانه عبوديت</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103- نشانه هاى عبوديت</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104- نشانه هاى عبوديت ايوب(ع)</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105- نشانه هاى عبوديت سليمان(ع)</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5- عتق</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1- احكام عتق</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2- ارزش عتق برده</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3- اهميت عتق</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4- اهميت عتق برده</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5- بركت اخروى ولاى عتق</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6- پاداش عتق برده</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7- توصيه به عتق برده</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8- حق عتق برده</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9- روش عتق برده</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10- سرزنش اعراض از عتق برده</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11- سعادت اخروى ولاى عتق</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12- شرايط عتق برده</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13- عتق برده</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14- عتق در ظهار</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15- عتق زيد بن حارثه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16- فرجام اخروى معرضان از عتق برده</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17- فضايل اخروى ولاى عتق</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18- فضيلت عتق برده</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19- مراد از عتق برده</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20- معرضان از عتق برده در قيامت</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6- عثمان بن سعد</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1- عثمان بن سعد</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2- عثمان بن عفان</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3- عثمان بن عفان در مجلس محمد(صلی الله علیه و آله)</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4- زهد عثمان بن مظعون</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7- عجب</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1- عجب</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2- آثار عجب</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3- آثار عجب كافران</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4- اجتناب از عجب</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5- خطر عجب ثروتمندان</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6- خطر عجب مؤمنان</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7- سرزنش عجب</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8- عجب ابو جهل</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9- عجب انسان ها</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10- عجب اهل كتاب</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11- عجب ثروتمندان</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12- عجب ظالمان</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13- عجب علما</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14- عجب عمرو بن عبدود</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15- عجب فرعون</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16- عجب فرعونيان</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17- عجب كافران</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18- عجب كافران صدراسلام</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19- عجب مسلمانان صدر اسلام</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20- عجب مشركان</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21- عجب مكذبان آخرت</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22- عجب مكذبان محمد(صلی الله علیه و آله)</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23- عجب منافقان</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24- عجب يهود</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25- عوامل عجب</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26- كيفر عجب</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27- موانع عجب</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28- ناپسندى عجب</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29- آثار عُجب</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30- اجتناب از عُجب</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31- اهميت اجتناب از عُجب</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32- زمينه عُجب</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33- زيان عُجب</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34- سرزنش عُجب</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35- عُجب اشراف</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36- عُجب بنى اسرائيل</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37- عُجب مسرفان</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38- ناپسندى عُجب</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8- عجز</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1- آثار ذكر عجز انسان</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2- آثار ذكر عجز انسانها</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3- آثار ذكر عجز جن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4- آثار ذكر عجز معبودان باطل</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5- آثار عجز</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6- آثار عجز اخروى مشركان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7- آثار عجز از فهم قرآن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8- آثار عجز انسان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9- آثار عجز بت ها</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10- آثار عجز سست ايمانان</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11- آثار عجز فرعون</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12- آثار عجز معبودان باطل</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13- آثار عجز منافقان</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14- آثار غفلت از عجز</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15- ادعاى عجز موسى(ع)</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16- اظهار عجز مستكبران</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17- اظهار عجز منافقان</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18- افشاى عجز معبودان باطل</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19- اقرار به عجز</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20- اقرار به عجز بتها</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21- اهميت ذكر عجز انسان</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22- اهميت ذكر عجز جن</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23- پندار عجز خدا</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24- تذكر عجز اخروى مشركان</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25- تذكر عجز اخروى مكذبان معاد</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26- تذكر عجز بتها</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27- جبرئيل و عجز</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28- حتميت عجز كافران</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29- خدا و عجز</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30- دلايل عجز انسان ها</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31- دلايل عجز معبودان باطل</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32- دلايل عجز موجودات</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33- دلايل عجز موسى(ع)</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34- ذكر عجز انسان</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35- ذكر عجز موجودات</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36- رد پندار عجز خدا</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37- رد عجز خدا</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38- رؤيت عجز امت ها</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39- زمينه ظهور عجز غير خدا</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40- ساقى پادشاه مصر و عجز معبران</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41- شگفتى عجز زكريا(ع) از تكلم</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42- ظهور عجز انسان</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43- عبرت از عجز انسان ها</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44- عجز ابليس</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45- عجز اخروى امت ها</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46- عجز اخروى انسان</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47- عجز اخروى انسان ها</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48- عجز اخروى جن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49- عجز اخروى ظالمان</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50- عجز اخروى كافران</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51- عجز اخروى مشركان</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52- عجز اخروى معبودان باطل</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53- عجز اخروى مكذبان قيامت</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54- عجز اخروى موجودات</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55- عجز اديان غيرآسمانى</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56- عجز از اجابت دعاى مشركان</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57- عجز از احياى مردگان</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58- عجز از ادراك بهشت</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59- عجز از ادراك عوامل شكست</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60- عجز از ارائه كتاب هدايتگر</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61- عجز از امداد</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62- عجز از امداد اخروى</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63- عجز از امداد در قيامت</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64- عجز از بازگرداندن روزى</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65- عجز از بازگشت به خانواده</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66- عجز از پناه به كافران</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67- عجز از تأمين خانواده</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68- عجز از تأمين نياز ها</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69- عجز از تحقق آرزو</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70- عجز از تدبير آسمان ها</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71- عجز از تكذيب عمل ناپسند</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72- عجز از تكذيب معاد</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73- عجز از تكلم</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74- عجز از تكلم در قيامت</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75- عجز از توجيه آيات جهاد</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76- عجز از توصيف خدا</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77- عجز از توصيف قيامت</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78- عجز از توصيه</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79- عجز از جمع استخوانهاى مردگان</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80- عجز از جهاد</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81- عجز از چاره انديشى</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82- عجز از حقايق آفرينش</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83- عجز از حمايت مشركان</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84- عجز از خلقت موجودات</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85- عجز از خوردن</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86- عجز از درك اسلام</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87- عجز از درك خدا</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88- عجز از درك خير</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89- عجز از درك عزت خدا</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90- عجز از درك عزت محمد(صلی الله علیه و آله)</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91- عجز از درك عزت مؤمنان</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92- عجز از درك مقدرات خدا</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93- عجز از دفع خشكسالى</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94- عجز از دفع عذاب</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95- عجز از رؤيت بهشتيان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96- عجز از شفاعت</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97- عجز از شفاعت اخروى</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98- عجز از شكر نعمت</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99- عجز از شناخت ذات خدا</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100- عجز از صداقت</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101- عجز از صعود به آسمان ها</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102- عجز از فهم اسلام</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103- عجز از فهم تسبيح موجودات</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104- عجز از فهم دين</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105- عجز از فهم قيامت</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106- عجز از گمراهگرى مهتدين</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107- عجز از مبارزه با قرآن</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108- عجز از معجزه</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109- عجز از نجات محمد(صلی الله علیه و آله)</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110- عجز از هدايت گمراهان</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111- عجز اشراف قوم نوح</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112- عجز اصحاب ايكه</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113- عجز اصحاب كهف</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114- عجز امت ها</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115- عجز انسان</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116- عجز انسان ها</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117- عجز اهل انطاكيه</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118- عجز باغدار متكبر</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119- عجز بت پرستى</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120- عجز بت ها</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121- عجز بتهاى قوم ابراهيم</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122- عجز برادران يوسف</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123- عجز بنى اسرائيل</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124- عجز بيماردلان</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125- عجز پيروان شيطان</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126- عجز جادوگران</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127- عجز جادوگران فرعون</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128- عجز جاهلان</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129- عجز جن</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130- عجز جنبندگان</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131- عجز جنيان مؤمن</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132- عجز جهنميان</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133- عجز حق ستيزان</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134- عجز حق ناپذيران</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135- عجز حكومت فرعون</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136- عجز خبرگان امت ها</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137- عجز در وفاى به سوگند</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138- عجز در وفاى به عهد</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139- عجز دشمنان خدا</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140- عجز دشمنان دين</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141- عجز دنياطلبان</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142- عجز رهبران شرك</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143- عجز رهبران كفر</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144- عجز رهبران مستكبر</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145- عجز زكريا(ع) از تكلم</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146- عجز زنان اشراف مصر</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147- عجز سپاه فرعون</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148- عجز سست ايمانان</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149- عجز شرك</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150- عجز شفيعان مشركان</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151- عجز شياطين</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152- عجز شيطان</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153- عجز طغيانگران</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154- عجز ظالمان</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155- عجز غافلان</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156- عجز غير خدا</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157- عجز فرعونيان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158- عجز قارون</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159- عجز قوم ابراهيم</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160- عجز قوم ثمود</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161- عجز قوم عاد</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162- عجز قوم نوح</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163- عجز كاشفان اصحاب كهف</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164- عجز كافران</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165- عجز كافران مكه</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166- عجز گمراهان</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167- عجز گوساله سامرى</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168- عجز لوط(ع)</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169- عجز مأجوج</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170- عجز مجرمان</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171- عجز محمد(صلی الله علیه و آله) از شاعرى</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172- عجز مخالفان دين</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173- عجز مخالفان نماز</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174- عجز مردم شمال سرزمين ذوالقرنين</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175- عجز مردم مغرب سرزمين ذوالقرنين</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176- عجز مسيحيان</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177- عجز مشركان</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178- عجز مشركان صدراسلام</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179- عجز مشركان مكه</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180- عجز معبران پادشاه مصر</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181- عجز معبودان باطل</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182- عجز معبودان باطل مشركان</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183- عجز معبودان قوم ابراهيم</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184- عجز معبودان مشركان</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185- عجز معترض به عبدالله بن ام مكتوم</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186- عجز معرضان از انبيا</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187- عجز معرضان از خدا</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188- عجز مكذبان انبيا</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189- عجز مكذبان تورات</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190- عجز مكذبان دين</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191- عجز مكذبان قرآن</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192- عجز مكذبان قيامت</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193- عجز مكذبان معاد</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194- عجز ملائكه</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195- عجز منافقان</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196- عجز موجودات</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197- عجز موجودات هنگام عذاب</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198- عجز موسى(ع)</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199- عجز هامان</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200- عجز هواپرستان</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201- عجز يأجوج</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202- عجز يوسف(ع)</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203- عجز يهود</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204- عوامل عجز اخروى انسان</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205- عوامل عجز كافران</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206- غفلت از عجز انسان</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207- غفلت از عجز جن</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208- فلسفه عجز از رؤيت بهشتيان</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209- فلسفه عجز جهنميان</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210- فلسفه عجز طغيانگران</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211- منشأ عجز موجودات</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212- موسى(ع) و عجز دشمنان</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213- نشانه هاى عجز انسان</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214- نشانه هاى عجز كافران</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9- عجله</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1- آثار عجله</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2- آثار عجله انسان</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3- آثار عجله در وفاى به وعده</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4- آثار عجله موسى(ع)</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5- اجتناب از عجله</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6- ترك عجله در عمل ناپسند</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7- ترك عجله در قضاوت</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8- زمينه عجله كافران مكه</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9- زيبايى عجله اخروى مؤمنان</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10- سرزنش عجله</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11- عجله اخروى ظالمان</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12- عجله اخروى مشركان</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13- عجله اخروى مؤمنان</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14- عجله انسان</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15- عجله برادران يوسف</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16- عجله براى نماز جمعه</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17- عجله در انحراف</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18- عجله در پاداش</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19- عجله در پرسش</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20- عجله در خروج از قبر</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21- عجله در عمل ناپسند</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22- عجله در غضب</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23- عجله در نفرين</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24- عجله در ورود به بهشت</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25- عجله شقاوتمندان</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26- عجله عبدالله بن ام مكتوم</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27- عجله قوم ثمود</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28- عجله كافران</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29- عجله لوط(ع)</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30- عجله محمد(صلی الله علیه و آله)</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31- عجله مشركان</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32- عجله موسى(ع)</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33- عجله مؤمنان</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34- عجله وليد بن مغيره</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35- عجله يونس(ع)</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36- عوامل عجله</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37- عوامل عجله كافران</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38- عوامل عجله موسى(ع)</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10- عدالت</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1- عدالت</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2- آثار ذكر عدالت خدا</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3- آثار عدالت</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4- آثار عدالت اقتصادى</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5- آثار عدالت خدا</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6- آثار عدالت گواهان</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7- آثار غفلت از عدالت خدا</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8- اجتناب از اجراى عدالت</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9- اجراى عدالت</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10- ارزش عدالت</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11- ارزيابى با عدالت</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12- اقرار به عدالت خدا</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13- انحراف از عدالت</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14- اهميّت اجراى عدالت</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15- اهميت عدالت</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16- اهميت عدالت اجتماعى</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17- اهميت عدالت اقتصادى</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18- اهميت عدالت اقتصادى</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19- اهميت عدالت در انتقام</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20- اهميت عدالت در قضاوت</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21- برپايى عدالت</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22- بى عدالتى اقتصادى</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23- حاكميت عدالت خدا</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24- دعوت به عدالت</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25- دعوت به عدالت اقتصادى</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26- دلايل عدالت خدا</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27- دين و عدالت</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28- زمينه رعايت عدالت</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29- زمينه عدالت</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30- زمينه عدالت اجتماعى</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31- زمينه عدالت خدا</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32- زمينه عدالت در پاداش</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33- زمينه عدالت در كيفر</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34- شك در عدالت محمد(صلی الله علیه و آله)</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35- عدالت اجتماعى</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36- عدالت اخروى خدا</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37- عدالت اقتصادى</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38- عدالت اقتصادى</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39- عدالت با پيروان اديان</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40- عدالت با ظالمان</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41- عدالت با كافران</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42- عدالت با متجاوزان</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43- عدالت بين همسران</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44- عدالت پادشاه مصر</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45- عدالت خدا</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46- عدالت داود(ع)</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47- عدالت در انتقام</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48- عدالت در ارزيابى</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49- عدالت در ازدواج</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50- عدالت در اعطاى حقوق</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51- عدالت در انتقام</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52- عدالت در اهل كتاب</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53- عدالت در بحران اقتصادى</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54- عدالت در پاداش</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55- عدالت در پاداش اخروى</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56- عدالت در پاداشهاى خدا</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57- عدالت در تجارت</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58- عدالت در تشريع</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59- عدالت در تكوين</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60- عدالت در توزين</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61- عدالت در جامعه</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62- عدالت در جنگ</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63- عدالت در حسابرسى</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64- عدالت در حسابرسى اخروى</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65- عدالت در حقوق زن</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66- عدالت در حقوق مستضعفان</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67- عدالت در حقوق يتيم</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68- عدالت در خانواده</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69- عدالت در روابط اجتماعى</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70- عدالت در روابط بين الملل</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71- عدالت در زندگى</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72- عدالت در سخن</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73- عدالت در عبادت</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74- عدالت در عذاب</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75- عدالت در قصاص</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76- عدالت در قضاوت</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77- عدالت در قضاوت اخروى</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78- عدالت در قيامت</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79- عدالت در كتابت</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80- عدالت در كفالت</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81- عدالت در كيفر</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82- عدالت در گواهى</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83- عدالت در مجازات</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84- عدالت در مزد</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85- عدالت در معامله</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86- عدالت در مقابله به مثل</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87- عدالت در نظام كيفرى</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88- عدالت در نفقه</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89- عدالت رهبرى</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90- عدالت سليمان(ع)</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91- عدالت عزيز مصر</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92- عدالت غير مسلمان</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93- عدالت قاضى قصه يوسف(ع)</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94- عدالت گواهان طلاق</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95- عدالت محمد(صلی الله علیه و آله)</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96- عدالت مؤمنان</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97- عدالت يوسف(ع)</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98- عموميت عدالت خدا</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99- عوامل عدالت</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100- قضاوت عدالت پيشگان</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101- كافران و عدالت</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102- مبارزه براى عدالت</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103- محدوده عدالت</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104- مفهوم عدالت</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105- ملاك عدالت</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106- منافقان و عدالت محمد(صلی الله علیه و آله)</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107- منشأ عدالت</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108- منشأ عدالت اجتماعى</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109- منشأ غفلت از عدالت خدا</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110- موارد عدالت</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111- موارد نقض عدالت</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112- موانع عدالت</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113- موانع عدالت اجتماعى</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114- موجبات عدالت</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115- ناپسندى شك در عدالت خدا</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116- نشانه هاى عدالت خدا</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117- نقش عدالت</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118- نقش عدالت اقتصادى</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119- {عدالت پيشگان}</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120- قضاوت عدالت پيشگان</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121- خدمات عدالتخواهان</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122- عدالتخواهان در تاريخ</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123- فضايل عدالتخواهان</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124- قتل عدالتخواهان</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125- كيفر قتل عدالتخواهان</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126- محبوبيت عدالتخواهان</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127- مقام عدالتخواهان</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128- نجات عدالتخواهان</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129- آثار عدالتخواهى</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130- آثار عدالتخواهى شعيب(ع)</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131- ارزش عدالتخواهى</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132- اهميت عدالتخواهى</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133- تبليغ عدالتخواهى</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134- عدالتخواهى اسلام</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135- عدالتخواهى انبيا</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136- عدالتخواهى انسان</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137- عدالتخواهى در شعر</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138- عدالتخواهى محمد(صلی الله علیه و آله)</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139- عدالتخواهى مسلمانان</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140- عوامل عدالتخواهى</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11- عدّه</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1- احكام عدّه</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2- اهميّت عدّه وفات</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3- خواستگارى در عدّه</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4- عدّه طلاق</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5- عدّه وفات</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6- فلسفه عدّه</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7- فلسفه عدّه وفات</w:t>
        </w:r>
        <w:r>
          <w:tab/>
        </w:r>
        <w:r>
          <w:fldChar w:fldCharType="begin"/>
        </w:r>
        <w:r>
          <w:instrText xml:space="preserve">PAGEREF 1227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89_58948"/>
    <w:bookmarkEnd w:id="0"/>
    <w:p>
      <w:pPr>
        <w:pStyle w:val="Heading2"/>
      </w:pPr>
      <w:bookmarkStart w:id="433" w:name="_Toc1"/>
      <w:r>
        <w:t>مشخصات کتاب</w:t>
      </w:r>
      <w:bookmarkEnd w:id="433"/>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66</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34" w:name="_Toc2"/>
      <w:r>
        <w:t>1- عبادت</w:t>
      </w:r>
      <w:bookmarkEnd w:id="434"/>
    </w:p>
    <w:p>
      <w:pPr>
        <w:pStyle w:val="Heading3"/>
      </w:pPr>
      <w:bookmarkStart w:id="435" w:name="_Toc3"/>
      <w:r>
        <w:t>1- عبادت</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- 3 - 2 - 2</w:t>
      </w:r>
    </w:p>
    <w:p>
      <w:pPr>
        <w:pStyle w:val="BookText"/>
      </w:pPr>
      <w:r>
        <w:rPr>
          <w:rFonts w:ascii="Amiri" w:hAnsi="Amiri" w:eastAsia="Amiri" w:cs="Amiri"/>
          <w:lang w:bidi="ar-SA"/>
          <w:color w:val="111111"/>
          <w:sz w:val="28"/>
          <w:szCs w:val="28"/>
          <w:rtl/>
        </w:rPr>
        <w:t xml:space="preserve">2 - تنها خداوند بايد عبادت شود .</w:t>
      </w:r>
    </w:p>
    <w:p>
      <w:pPr>
        <w:pStyle w:val="BookText"/>
      </w:pPr>
      <w:r>
        <w:rPr>
          <w:rFonts w:ascii="Amiri" w:hAnsi="Amiri" w:eastAsia="Amiri" w:cs="Amiri"/>
          <w:lang w:bidi="ar-SA"/>
          <w:color w:val="111111"/>
          <w:sz w:val="28"/>
          <w:szCs w:val="28"/>
          <w:rtl/>
        </w:rPr>
        <w:t xml:space="preserve">اللّه لا اله الاّ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- 3 - 51 - 4</w:t>
      </w:r>
    </w:p>
    <w:p>
      <w:pPr>
        <w:pStyle w:val="BookText"/>
      </w:pPr>
      <w:r>
        <w:rPr>
          <w:rFonts w:ascii="IRNazanin" w:hAnsi="IRNazanin" w:eastAsia="IRNazanin" w:cs="IRNazanin"/>
          <w:lang w:bidi="fa-IR"/>
          <w:color w:val="111111"/>
          <w:sz w:val="28"/>
          <w:szCs w:val="28"/>
          <w:rtl/>
        </w:rPr>
        <w:t xml:space="preserve">4 - اعتقاد به ربوبيّت خداوند ، مقتضى پرستش اوست .</w:t>
      </w:r>
    </w:p>
    <w:p>
      <w:pPr>
        <w:pStyle w:val="BookText"/>
      </w:pPr>
      <w:r>
        <w:rPr>
          <w:rFonts w:ascii="Amiri" w:hAnsi="Amiri" w:eastAsia="Amiri" w:cs="Amiri"/>
          <w:lang w:bidi="ar-SA"/>
          <w:color w:val="111111"/>
          <w:sz w:val="28"/>
          <w:szCs w:val="28"/>
          <w:rtl/>
        </w:rPr>
        <w:t xml:space="preserve">انّ اللّه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- 3 - 200 - 25</w:t>
      </w:r>
    </w:p>
    <w:p>
      <w:pPr>
        <w:pStyle w:val="BookText"/>
      </w:pPr>
      <w:r>
        <w:rPr>
          <w:rFonts w:ascii="IRNazanin" w:hAnsi="IRNazanin" w:eastAsia="IRNazanin" w:cs="IRNazanin"/>
          <w:lang w:bidi="fa-IR"/>
          <w:color w:val="111111"/>
          <w:sz w:val="28"/>
          <w:szCs w:val="28"/>
          <w:rtl/>
        </w:rPr>
        <w:t xml:space="preserve">25 - صبر بر انجام نماز هاى پنجگانه و صبر در جنگ مسلّحانه با دشمنان و پاسدارى در راه خداوند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IRNazanin" w:hAnsi="IRNazanin" w:eastAsia="IRNazanin" w:cs="IRNazanin"/>
          <w:lang w:bidi="fa-IR"/>
          <w:color w:val="111111"/>
          <w:sz w:val="28"/>
          <w:szCs w:val="28"/>
          <w:rtl/>
        </w:rPr>
        <w:t xml:space="preserve">پيامبر اسلام (صلی الله علیه و آله) درباره « . .. اصبروا و صابروا و رابطوا ... » فرمود: اصبروا على الصلوات الخمس، و صابروا على قتال عدوّكم بالسّيف، و ربطوا فى سبيل اللّه لعلّكم تفلحون.</w:t>
      </w:r>
    </w:p>
    <w:p>
      <w:pPr>
        <w:pStyle w:val="BookText"/>
      </w:pPr>
      <w:r>
        <w:rPr>
          <w:rFonts w:ascii="IRNazanin" w:hAnsi="IRNazanin" w:eastAsia="IRNazanin" w:cs="IRNazanin"/>
          <w:lang w:bidi="fa-IR"/>
          <w:color w:val="111111"/>
          <w:sz w:val="28"/>
          <w:szCs w:val="28"/>
          <w:rtl/>
        </w:rPr>
        <w:t xml:space="preserve">الدّر المنثور، ج 2، ص 418.</w:t>
      </w:r>
    </w:p>
    <w:p>
      <w:pPr>
        <w:pStyle w:val="Heading3"/>
      </w:pPr>
      <w:bookmarkStart w:id="436" w:name="_Toc4"/>
      <w:r>
        <w:t>2- آثار اجتماعى عبادت خدا</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- 48 - 29 - 20</w:t>
      </w:r>
    </w:p>
    <w:p>
      <w:pPr>
        <w:pStyle w:val="BookText"/>
      </w:pPr>
      <w:r>
        <w:rPr>
          <w:rFonts w:ascii="Amiri" w:hAnsi="Amiri" w:eastAsia="Amiri" w:cs="Amiri"/>
          <w:lang w:bidi="ar-SA"/>
          <w:color w:val="111111"/>
          <w:sz w:val="28"/>
          <w:szCs w:val="28"/>
          <w:rtl/>
        </w:rPr>
        <w:t xml:space="preserve">20- صلابت در برابر كافران ، مهرورزى با مؤمنان و استمرار بر عبادت ، زمينه برخوردارى جامعه اسلامى از فضل و رضاى الهى</w:t>
      </w:r>
    </w:p>
    <w:p>
      <w:pPr>
        <w:pStyle w:val="BookText"/>
      </w:pPr>
      <w:r>
        <w:rPr>
          <w:rFonts w:ascii="Amiri" w:hAnsi="Amiri" w:eastAsia="Amiri" w:cs="Amiri"/>
          <w:lang w:bidi="ar-SA"/>
          <w:color w:val="111111"/>
          <w:sz w:val="28"/>
          <w:szCs w:val="28"/>
          <w:rtl/>
        </w:rPr>
        <w:t xml:space="preserve">أشدّاء . .. رحماء ... ركّعًا سجّدًا يبتغون</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689_58949"/>
    <w:bookmarkEnd w:id="1"/>
    <w:p>
      <w:pPr>
        <w:pStyle w:val="BookText"/>
      </w:pPr>
      <w:r>
        <w:rPr>
          <w:rFonts w:ascii="IRNazanin" w:hAnsi="IRNazanin" w:eastAsia="IRNazanin" w:cs="IRNazanin"/>
          <w:lang w:bidi="fa-IR"/>
          <w:color w:val="111111"/>
          <w:sz w:val="28"/>
          <w:szCs w:val="28"/>
          <w:rtl/>
        </w:rPr>
        <w:t xml:space="preserve">مى توان گفت: «يبتغون. ..» نتيجه و حاصل سه برنامه مؤمنان (1- أشدّاء، 2- رحماء، 3- ركعّاً سجّداً) است.</w:t>
      </w:r>
    </w:p>
    <w:p>
      <w:pPr>
        <w:pStyle w:val="Heading3"/>
      </w:pPr>
      <w:bookmarkStart w:id="437" w:name="_Toc5"/>
      <w:r>
        <w:t>3- آثار اجتناب از عبادت طاغوت</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- 39 - 17 - 5</w:t>
      </w:r>
    </w:p>
    <w:p>
      <w:pPr>
        <w:pStyle w:val="BookText"/>
      </w:pPr>
      <w:r>
        <w:rPr>
          <w:rFonts w:ascii="IRNazanin" w:hAnsi="IRNazanin" w:eastAsia="IRNazanin" w:cs="IRNazanin"/>
          <w:lang w:bidi="fa-IR"/>
          <w:color w:val="111111"/>
          <w:sz w:val="28"/>
          <w:szCs w:val="28"/>
          <w:rtl/>
        </w:rPr>
        <w:t xml:space="preserve">5 - كسانى كه از عبادت طاغوت و اطاعت سردمداران ضلالت ، پرهيز كرده و به خدا روى آورند و توبه كنند ، شايسته بشارت الهى اند .</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 لهم البشرى</w:t>
      </w:r>
    </w:p>
    <w:p>
      <w:pPr>
        <w:pStyle w:val="Heading3"/>
      </w:pPr>
      <w:bookmarkStart w:id="438" w:name="_Toc6"/>
      <w:r>
        <w:t>4- آثار اخلاص در عبادت</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- 22 - 31 - 9</w:t>
      </w:r>
    </w:p>
    <w:p>
      <w:pPr>
        <w:pStyle w:val="BookText"/>
      </w:pPr>
      <w:r>
        <w:rPr>
          <w:rFonts w:ascii="IRNazanin" w:hAnsi="IRNazanin" w:eastAsia="IRNazanin" w:cs="IRNazanin"/>
          <w:lang w:bidi="fa-IR"/>
          <w:color w:val="111111"/>
          <w:sz w:val="28"/>
          <w:szCs w:val="28"/>
          <w:rtl/>
        </w:rPr>
        <w:t xml:space="preserve">9 - ايمان به خداى يگانه و پرستش خالصانه او ، دستيابى به اوج هدايت ، نور و روشنايى است .</w:t>
      </w:r>
    </w:p>
    <w:p>
      <w:pPr>
        <w:pStyle w:val="BookText"/>
      </w:pPr>
      <w:r>
        <w:rPr>
          <w:rFonts w:ascii="Amiri" w:hAnsi="Amiri" w:eastAsia="Amiri" w:cs="Amiri"/>
          <w:lang w:bidi="ar-SA"/>
          <w:color w:val="111111"/>
          <w:sz w:val="28"/>
          <w:szCs w:val="28"/>
          <w:rtl/>
        </w:rPr>
        <w:t xml:space="preserve">حنفاء للّه غير مشركين به . .. فتخطفه الطير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- 40 - 14 - 4</w:t>
      </w:r>
    </w:p>
    <w:p>
      <w:pPr>
        <w:pStyle w:val="BookText"/>
      </w:pPr>
      <w:r>
        <w:rPr>
          <w:rFonts w:ascii="IRNazanin" w:hAnsi="IRNazanin" w:eastAsia="IRNazanin" w:cs="IRNazanin"/>
          <w:lang w:bidi="fa-IR"/>
          <w:color w:val="111111"/>
          <w:sz w:val="28"/>
          <w:szCs w:val="28"/>
          <w:rtl/>
        </w:rPr>
        <w:t xml:space="preserve">4 - استجابت دعا و قبولى نيايش انسان به درگاه الهى ، مشروط به عبادت به دور از شرك و خالصانه او است .</w:t>
      </w:r>
    </w:p>
    <w:p>
      <w:pPr>
        <w:pStyle w:val="BookText"/>
      </w:pPr>
      <w:r>
        <w:rPr>
          <w:rFonts w:ascii="Amiri" w:hAnsi="Amiri" w:eastAsia="Amiri" w:cs="Amiri"/>
          <w:lang w:bidi="ar-SA"/>
          <w:color w:val="111111"/>
          <w:sz w:val="28"/>
          <w:szCs w:val="28"/>
          <w:rtl/>
        </w:rPr>
        <w:t xml:space="preserve">فادعوا اللّه مخلصين له الدين</w:t>
      </w:r>
    </w:p>
    <w:p>
      <w:pPr>
        <w:pStyle w:val="BookText"/>
      </w:pPr>
      <w:r>
        <w:rPr>
          <w:rFonts w:ascii="IRNazanin" w:hAnsi="IRNazanin" w:eastAsia="IRNazanin" w:cs="IRNazanin"/>
          <w:lang w:bidi="fa-IR"/>
          <w:color w:val="111111"/>
          <w:sz w:val="28"/>
          <w:szCs w:val="28"/>
          <w:rtl/>
        </w:rPr>
        <w:t xml:space="preserve">برداشت ياد شده از توصيه خداوند به اخلاص در عبادت - پس از فراخواندن به دعا و نيايش - استفاده مى شود.</w:t>
      </w:r>
    </w:p>
    <w:p>
      <w:pPr>
        <w:pStyle w:val="Heading3"/>
      </w:pPr>
      <w:bookmarkStart w:id="439" w:name="_Toc7"/>
      <w:r>
        <w:t>5- آثار اعراض از عبادت فرعون</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- 26 - 29 - 6</w:t>
      </w:r>
    </w:p>
    <w:p>
      <w:pPr>
        <w:pStyle w:val="BookText"/>
      </w:pPr>
      <w:r>
        <w:rPr>
          <w:rFonts w:ascii="IRNazanin" w:hAnsi="IRNazanin" w:eastAsia="IRNazanin" w:cs="IRNazanin"/>
          <w:lang w:bidi="fa-IR"/>
          <w:color w:val="111111"/>
          <w:sz w:val="28"/>
          <w:szCs w:val="28"/>
          <w:rtl/>
        </w:rPr>
        <w:t xml:space="preserve">6 - موسى ( ع ) ، مورد تهديد فرعون به زندانى شدن ، در صورت پذيرش الوهيت غير او</w:t>
      </w:r>
    </w:p>
    <w:p>
      <w:pPr>
        <w:pStyle w:val="BookText"/>
      </w:pPr>
      <w:r>
        <w:rPr>
          <w:rFonts w:ascii="Amiri" w:hAnsi="Amiri" w:eastAsia="Amiri" w:cs="Amiri"/>
          <w:lang w:bidi="ar-SA"/>
          <w:color w:val="111111"/>
          <w:sz w:val="28"/>
          <w:szCs w:val="28"/>
          <w:rtl/>
        </w:rPr>
        <w:t xml:space="preserve">قال لئن اتّخذت إلهًا غيرى لأجعلنّك من المسجونين</w:t>
      </w:r>
    </w:p>
    <w:p>
      <w:pPr>
        <w:pStyle w:val="Heading3"/>
      </w:pPr>
      <w:bookmarkStart w:id="440" w:name="_Toc8"/>
      <w:r>
        <w:t>6- آثار التزام به عبادت</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689_58950"/>
    <w:bookmarkEnd w:id="2"/>
    <w:p>
      <w:pPr>
        <w:pStyle w:val="BookText"/>
      </w:pPr>
      <w:r>
        <w:rPr>
          <w:rFonts w:ascii="IRNazanin" w:hAnsi="IRNazanin" w:eastAsia="IRNazanin" w:cs="IRNazanin"/>
          <w:lang w:bidi="fa-IR"/>
          <w:color w:val="111111"/>
          <w:sz w:val="28"/>
          <w:szCs w:val="28"/>
          <w:rtl/>
        </w:rPr>
        <w:t xml:space="preserve">12- پاى بندى به دعا و عبادت ، شرط شايستگى افراد براى همنشينى و مصاحبت است .</w:t>
      </w:r>
    </w:p>
    <w:p>
      <w:pPr>
        <w:pStyle w:val="BookText"/>
      </w:pPr>
      <w:r>
        <w:rPr>
          <w:rFonts w:ascii="Amiri" w:hAnsi="Amiri" w:eastAsia="Amiri" w:cs="Amiri"/>
          <w:lang w:bidi="ar-SA"/>
          <w:color w:val="111111"/>
          <w:sz w:val="28"/>
          <w:szCs w:val="28"/>
          <w:rtl/>
        </w:rPr>
        <w:t xml:space="preserve">و اصبر نفسك مع الذين يدعون ربّهم بالغدوة و العشىّ</w:t>
      </w:r>
    </w:p>
    <w:p>
      <w:pPr>
        <w:pStyle w:val="Heading3"/>
      </w:pPr>
      <w:bookmarkStart w:id="441" w:name="_Toc9"/>
      <w:r>
        <w:t>7- آثار تبرى از عبادت غيرخدا</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- 39 - 66 - 2</w:t>
      </w:r>
    </w:p>
    <w:p>
      <w:pPr>
        <w:pStyle w:val="BookText"/>
      </w:pPr>
      <w:r>
        <w:rPr>
          <w:rFonts w:ascii="IRNazanin" w:hAnsi="IRNazanin" w:eastAsia="IRNazanin" w:cs="IRNazanin"/>
          <w:lang w:bidi="fa-IR"/>
          <w:color w:val="111111"/>
          <w:sz w:val="28"/>
          <w:szCs w:val="28"/>
          <w:rtl/>
        </w:rPr>
        <w:t xml:space="preserve">2 - اختصاص دادن پرستش به خداوند و دورى از عبادت غير او ، نشانه عقل و خردمندى است .</w:t>
      </w:r>
    </w:p>
    <w:p>
      <w:pPr>
        <w:pStyle w:val="BookText"/>
      </w:pPr>
      <w:r>
        <w:rPr>
          <w:rFonts w:ascii="Amiri" w:hAnsi="Amiri" w:eastAsia="Amiri" w:cs="Amiri"/>
          <w:lang w:bidi="ar-SA"/>
          <w:color w:val="111111"/>
          <w:sz w:val="28"/>
          <w:szCs w:val="28"/>
          <w:rtl/>
        </w:rPr>
        <w:t xml:space="preserve">أفغير اللّه تأمرونّى أعبد أيّها الجهلون . .. بل اللّه فاعبد</w:t>
      </w:r>
    </w:p>
    <w:p>
      <w:pPr>
        <w:pStyle w:val="BookText"/>
      </w:pPr>
      <w:r>
        <w:rPr>
          <w:rFonts w:ascii="IRNazanin" w:hAnsi="IRNazanin" w:eastAsia="IRNazanin" w:cs="IRNazanin"/>
          <w:lang w:bidi="fa-IR"/>
          <w:color w:val="111111"/>
          <w:sz w:val="28"/>
          <w:szCs w:val="28"/>
          <w:rtl/>
        </w:rPr>
        <w:t xml:space="preserve">«فا» در «فاعبد» جزا براى شرط مقدر است و تقدير آن - به قرينه مقابله با «أيّها الجاهلون» - مى تواند چنين باشد: «إن كنت عاقلاً فاعبداللّه».</w:t>
      </w:r>
    </w:p>
    <w:p>
      <w:pPr>
        <w:pStyle w:val="Heading3"/>
      </w:pPr>
      <w:bookmarkStart w:id="442" w:name="_Toc10"/>
      <w:r>
        <w:t>8- آثار ترك عبادت</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- 4 - 173 - 14</w:t>
      </w:r>
    </w:p>
    <w:p>
      <w:pPr>
        <w:pStyle w:val="BookText"/>
      </w:pPr>
      <w:r>
        <w:rPr>
          <w:rFonts w:ascii="IRNazanin" w:hAnsi="IRNazanin" w:eastAsia="IRNazanin" w:cs="IRNazanin"/>
          <w:lang w:bidi="fa-IR"/>
          <w:color w:val="111111"/>
          <w:sz w:val="28"/>
          <w:szCs w:val="28"/>
          <w:rtl/>
        </w:rPr>
        <w:t xml:space="preserve">14 - مستكبران رويگردان از عبادت خدا ، محروم از شفاعت شافعان</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- 7 - 59 - 14</w:t>
      </w:r>
    </w:p>
    <w:p>
      <w:pPr>
        <w:pStyle w:val="BookText"/>
      </w:pPr>
      <w:r>
        <w:rPr>
          <w:rFonts w:ascii="IRNazanin" w:hAnsi="IRNazanin" w:eastAsia="IRNazanin" w:cs="IRNazanin"/>
          <w:lang w:bidi="fa-IR"/>
          <w:color w:val="111111"/>
          <w:sz w:val="28"/>
          <w:szCs w:val="28"/>
          <w:rtl/>
        </w:rPr>
        <w:t xml:space="preserve">14 - ترك پرستش خداوند و پندار شريك براى او ، موجب گرفتار شدن به عذاب روز قيامت خواهد شد .</w:t>
      </w:r>
    </w:p>
    <w:p>
      <w:pPr>
        <w:pStyle w:val="BookText"/>
      </w:pPr>
      <w:r>
        <w:rPr>
          <w:rFonts w:ascii="Amiri" w:hAnsi="Amiri" w:eastAsia="Amiri" w:cs="Amiri"/>
          <w:lang w:bidi="ar-SA"/>
          <w:color w:val="111111"/>
          <w:sz w:val="28"/>
          <w:szCs w:val="28"/>
          <w:rtl/>
        </w:rPr>
        <w:t xml:space="preserve">يقوم . .. إنى أخاف عليكم عذاب يوم عظيم</w:t>
      </w:r>
    </w:p>
    <w:p>
      <w:pPr>
        <w:pStyle w:val="Heading3"/>
      </w:pPr>
      <w:bookmarkStart w:id="443" w:name="_Toc11"/>
      <w:r>
        <w:t>9- آثار ترك عبادت خدا</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- 11 - 26 - 8</w:t>
      </w:r>
    </w:p>
    <w:p>
      <w:pPr>
        <w:pStyle w:val="BookText"/>
      </w:pPr>
      <w:r>
        <w:rPr>
          <w:rFonts w:ascii="IRNazanin" w:hAnsi="IRNazanin" w:eastAsia="IRNazanin" w:cs="IRNazanin"/>
          <w:lang w:bidi="fa-IR"/>
          <w:color w:val="111111"/>
          <w:sz w:val="28"/>
          <w:szCs w:val="28"/>
          <w:rtl/>
        </w:rPr>
        <w:t xml:space="preserve">8- ترك پرستش خداوند و عبادت غير او ، موجب گرفتارشدن به عذاب دردناك روز قيامت خواهد شد .</w:t>
      </w:r>
    </w:p>
    <w:p>
      <w:pPr>
        <w:pStyle w:val="BookText"/>
      </w:pPr>
      <w:r>
        <w:rPr>
          <w:rFonts w:ascii="Amiri" w:hAnsi="Amiri" w:eastAsia="Amiri" w:cs="Amiri"/>
          <w:lang w:bidi="ar-SA"/>
          <w:color w:val="111111"/>
          <w:sz w:val="28"/>
          <w:szCs w:val="28"/>
          <w:rtl/>
        </w:rPr>
        <w:t xml:space="preserve">أن لاتعبدوا إلاّ الله إنى أخاف عليكم عذاب يوم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- 19 - 45 - 14</w:t>
      </w:r>
    </w:p>
    <w:p>
      <w:pPr>
        <w:pStyle w:val="BookText"/>
      </w:pPr>
      <w:r>
        <w:rPr>
          <w:rFonts w:ascii="IRNazanin" w:hAnsi="IRNazanin" w:eastAsia="IRNazanin" w:cs="IRNazanin"/>
          <w:lang w:bidi="fa-IR"/>
          <w:color w:val="111111"/>
          <w:sz w:val="28"/>
          <w:szCs w:val="28"/>
          <w:rtl/>
        </w:rPr>
        <w:t xml:space="preserve">14- روى گردانى از پرستش خداوند ، زمينه ساز محروميت از رحمت واسعه او است .</w:t>
      </w:r>
    </w:p>
    <w:p>
      <w:pPr>
        <w:pStyle w:val="BookText"/>
      </w:pPr>
      <w:r>
        <w:rPr>
          <w:rFonts w:ascii="Amiri" w:hAnsi="Amiri" w:eastAsia="Amiri" w:cs="Amiri"/>
          <w:lang w:bidi="ar-SA"/>
          <w:color w:val="111111"/>
          <w:sz w:val="28"/>
          <w:szCs w:val="28"/>
          <w:rtl/>
        </w:rPr>
        <w:t xml:space="preserve">يأبت إنّى أخاف أن يمسّك عذاب من الرحمن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689_58951"/>
    <w:bookmarkEnd w:id="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w:t>
      </w:r>
    </w:p>
    <w:p>
      <w:pPr>
        <w:pStyle w:val="BookText"/>
      </w:pPr>
      <w:r>
        <w:rPr>
          <w:rFonts w:ascii="IRNazanin" w:hAnsi="IRNazanin" w:eastAsia="IRNazanin" w:cs="IRNazanin"/>
          <w:lang w:bidi="fa-IR"/>
          <w:color w:val="111111"/>
          <w:sz w:val="28"/>
          <w:szCs w:val="28"/>
          <w:rtl/>
        </w:rPr>
        <w:t xml:space="preserve">1 - كفر به خدا و سرپيچى از عبادت او ، گناهى نابخشودنى و در پى دارنده عذاب دردناك دوزخ است .</w:t>
      </w:r>
    </w:p>
    <w:p>
      <w:pPr>
        <w:pStyle w:val="BookText"/>
      </w:pPr>
      <w:r>
        <w:rPr>
          <w:rFonts w:ascii="Amiri" w:hAnsi="Amiri" w:eastAsia="Amiri" w:cs="Amiri"/>
          <w:lang w:bidi="ar-SA"/>
          <w:color w:val="111111"/>
          <w:sz w:val="28"/>
          <w:szCs w:val="28"/>
          <w:rtl/>
        </w:rPr>
        <w:t xml:space="preserve">إنّ الذين كفروا و يصدّون عن سبيل اللّه</w:t>
      </w:r>
    </w:p>
    <w:p>
      <w:pPr>
        <w:pStyle w:val="BookText"/>
      </w:pPr>
      <w:r>
        <w:rPr>
          <w:rFonts w:ascii="IRNazanin" w:hAnsi="IRNazanin" w:eastAsia="IRNazanin" w:cs="IRNazanin"/>
          <w:lang w:bidi="fa-IR"/>
          <w:color w:val="111111"/>
          <w:sz w:val="28"/>
          <w:szCs w:val="28"/>
          <w:rtl/>
        </w:rPr>
        <w:t xml:space="preserve">مراد از «الطيب من القول» - همان طور كه در آيه پيش گفته شد - كلمه توحيد و «صراط حميد» عبادت خداى يگانه است. بنابراين با توجه به ارتباط اين آيه با آيه پيش، مى توان گفت: «كفروا» در «إنّ الذين كفروا»به تقدير «كفروا بالطيب من القول» است و مراد از «سبيل اللّه» در «يصدون عن سبيل اللّه»، عبادت و پرستش خداى يگانه مى باشد. قابل ذكر است كه «الذين» اسم «إنّ» و خبر آن محذوف است و تقدير آن به قرينه ذيل آيه چنين مى شود: «إنّ الذين كفروا... نذيقهم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- 36 - 61 - 4</w:t>
      </w:r>
    </w:p>
    <w:p>
      <w:pPr>
        <w:pStyle w:val="BookText"/>
      </w:pPr>
      <w:r>
        <w:rPr>
          <w:rFonts w:ascii="Amiri" w:hAnsi="Amiri" w:eastAsia="Amiri" w:cs="Amiri"/>
          <w:lang w:bidi="ar-SA"/>
          <w:color w:val="111111"/>
          <w:sz w:val="28"/>
          <w:szCs w:val="28"/>
          <w:rtl/>
        </w:rPr>
        <w:t xml:space="preserve">4 - كسانى كه از عبادت خدا سرباز زده و از صراط مستقيم منحرف شوند ، مورد سرزنش خدا قرار دارند .</w:t>
      </w:r>
    </w:p>
    <w:p>
      <w:pPr>
        <w:pStyle w:val="BookText"/>
      </w:pPr>
      <w:r>
        <w:rPr>
          <w:rFonts w:ascii="Amiri" w:hAnsi="Amiri" w:eastAsia="Amiri" w:cs="Amiri"/>
          <w:lang w:bidi="ar-SA"/>
          <w:color w:val="111111"/>
          <w:sz w:val="28"/>
          <w:szCs w:val="28"/>
          <w:rtl/>
        </w:rPr>
        <w:t xml:space="preserve">ألم أعهد إليكم يبنى ءادم . .. و أن اعبدونى هذا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- 36 - 63 - 5</w:t>
      </w:r>
    </w:p>
    <w:p>
      <w:pPr>
        <w:pStyle w:val="BookText"/>
      </w:pPr>
      <w:r>
        <w:rPr>
          <w:rFonts w:ascii="IRNazanin" w:hAnsi="IRNazanin" w:eastAsia="IRNazanin" w:cs="IRNazanin"/>
          <w:lang w:bidi="fa-IR"/>
          <w:color w:val="111111"/>
          <w:sz w:val="28"/>
          <w:szCs w:val="28"/>
          <w:rtl/>
        </w:rPr>
        <w:t xml:space="preserve">5 - عبادت نكردن خداى يكتا و پيروى از شيطان ، موجب دوزخى شدن است .</w:t>
      </w:r>
    </w:p>
    <w:p>
      <w:pPr>
        <w:pStyle w:val="BookText"/>
      </w:pPr>
      <w:r>
        <w:rPr>
          <w:rFonts w:ascii="Amiri" w:hAnsi="Amiri" w:eastAsia="Amiri" w:cs="Amiri"/>
          <w:lang w:bidi="ar-SA"/>
          <w:color w:val="111111"/>
          <w:sz w:val="28"/>
          <w:szCs w:val="28"/>
          <w:rtl/>
        </w:rPr>
        <w:t xml:space="preserve">ألم أعهد إليكم يبنى ءادم أن لاتعبدوا الشيطن . .. و أن اعبدونى ... و لقد أضلّ م</w:t>
      </w:r>
    </w:p>
    <w:p>
      <w:pPr>
        <w:pStyle w:val="BookText"/>
      </w:pPr>
      <w:r>
        <w:rPr>
          <w:rFonts w:ascii="IRNazanin" w:hAnsi="IRNazanin" w:eastAsia="IRNazanin" w:cs="IRNazanin"/>
          <w:lang w:bidi="fa-IR"/>
          <w:color w:val="111111"/>
          <w:sz w:val="28"/>
          <w:szCs w:val="28"/>
          <w:rtl/>
        </w:rPr>
        <w:t xml:space="preserve">برداشت ياد شده از ارتباط ميان اين آيه و آيات پيشين به دست مى آيد; يعنى، آيه شريفه بيانگر نتيجه و پى آمد عمل نكردن به توصيه هاى الهى است.</w:t>
      </w:r>
    </w:p>
    <w:p>
      <w:pPr>
        <w:pStyle w:val="Heading3"/>
      </w:pPr>
      <w:bookmarkStart w:id="444" w:name="_Toc12"/>
      <w:r>
        <w:t>10- آثار تكبر در عبادت خدا</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- 40 - 60 - 5،6</w:t>
      </w:r>
    </w:p>
    <w:p>
      <w:pPr>
        <w:pStyle w:val="BookText"/>
      </w:pPr>
      <w:r>
        <w:rPr>
          <w:rFonts w:ascii="IRNazanin" w:hAnsi="IRNazanin" w:eastAsia="IRNazanin" w:cs="IRNazanin"/>
          <w:lang w:bidi="fa-IR"/>
          <w:color w:val="111111"/>
          <w:sz w:val="28"/>
          <w:szCs w:val="28"/>
          <w:rtl/>
        </w:rPr>
        <w:t xml:space="preserve">5 - خوددارى از عبادت خدا از سر تكبر و بزرگ منشى ، موجب دوزخى شدن است .</w:t>
      </w:r>
    </w:p>
    <w:p>
      <w:pPr>
        <w:pStyle w:val="BookText"/>
      </w:pPr>
      <w:r>
        <w:rPr>
          <w:rFonts w:ascii="Amiri" w:hAnsi="Amiri" w:eastAsia="Amiri" w:cs="Amiri"/>
          <w:lang w:bidi="ar-SA"/>
          <w:color w:val="111111"/>
          <w:sz w:val="28"/>
          <w:szCs w:val="28"/>
          <w:rtl/>
        </w:rPr>
        <w:t xml:space="preserve">إنّ الذين يستكبرون عن عبادتى سيدخلون جهنّم داخرين</w:t>
      </w:r>
    </w:p>
    <w:p>
      <w:pPr>
        <w:pStyle w:val="BookText"/>
      </w:pPr>
      <w:r>
        <w:rPr>
          <w:rFonts w:ascii="Amiri" w:hAnsi="Amiri" w:eastAsia="Amiri" w:cs="Amiri"/>
          <w:lang w:bidi="ar-SA"/>
          <w:color w:val="111111"/>
          <w:sz w:val="28"/>
          <w:szCs w:val="28"/>
          <w:rtl/>
        </w:rPr>
        <w:t xml:space="preserve">6 - كسانى كه از عبادت خداوند كبر مىورزند ، با خوارى و ذلت به دوزخ وارد خواهند شد .</w:t>
      </w:r>
    </w:p>
    <w:p>
      <w:pPr>
        <w:pStyle w:val="BookText"/>
      </w:pPr>
      <w:r>
        <w:rPr>
          <w:rFonts w:ascii="Amiri" w:hAnsi="Amiri" w:eastAsia="Amiri" w:cs="Amiri"/>
          <w:lang w:bidi="ar-SA"/>
          <w:color w:val="111111"/>
          <w:sz w:val="28"/>
          <w:szCs w:val="28"/>
          <w:rtl/>
        </w:rPr>
        <w:t xml:space="preserve">إنّ الذين يستكبرون عن عبادتى سيدخلون جهنّم داخرين</w:t>
      </w:r>
    </w:p>
    <w:p>
      <w:pPr>
        <w:pStyle w:val="BookText"/>
      </w:pPr>
      <w:r>
        <w:rPr>
          <w:rFonts w:ascii="IRNazanin" w:hAnsi="IRNazanin" w:eastAsia="IRNazanin" w:cs="IRNazanin"/>
          <w:lang w:bidi="fa-IR"/>
          <w:color w:val="111111"/>
          <w:sz w:val="28"/>
          <w:szCs w:val="28"/>
          <w:rtl/>
        </w:rPr>
        <w:t xml:space="preserve">«داخرين» (از ماده «دَخَرَ») مرادف «صغر و ذلّ» (كوچك و ذليل شد) بوده و حال براى ضمير «سيدخلون» است.</w:t>
      </w:r>
    </w:p>
    <w:p>
      <w:pPr>
        <w:pStyle w:val="Heading3"/>
      </w:pPr>
      <w:bookmarkStart w:id="445" w:name="_Toc13"/>
      <w:r>
        <w:t>11- آثار تلاش براى عبادت</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689_58952"/>
    <w:bookmarkEnd w:id="4"/>
    <w:p>
      <w:pPr>
        <w:pStyle w:val="BookText"/>
      </w:pPr>
      <w:r>
        <w:rPr>
          <w:rFonts w:ascii="IRNazanin" w:hAnsi="IRNazanin" w:eastAsia="IRNazanin" w:cs="IRNazanin"/>
          <w:lang w:bidi="fa-IR"/>
          <w:color w:val="111111"/>
          <w:sz w:val="28"/>
          <w:szCs w:val="28"/>
          <w:rtl/>
        </w:rPr>
        <w:t xml:space="preserve">11 - طه - 20 - 15 - 14</w:t>
      </w:r>
    </w:p>
    <w:p>
      <w:pPr>
        <w:pStyle w:val="BookText"/>
      </w:pPr>
      <w:r>
        <w:rPr>
          <w:rFonts w:ascii="IRNazanin" w:hAnsi="IRNazanin" w:eastAsia="IRNazanin" w:cs="IRNazanin"/>
          <w:lang w:bidi="fa-IR"/>
          <w:color w:val="111111"/>
          <w:sz w:val="28"/>
          <w:szCs w:val="28"/>
          <w:rtl/>
        </w:rPr>
        <w:t xml:space="preserve">14 - سعى و تلاش آدمى در عبادت و نماز ، درپى دارنده پاداش حتمى درقيامت است .</w:t>
      </w:r>
    </w:p>
    <w:p>
      <w:pPr>
        <w:pStyle w:val="BookText"/>
      </w:pPr>
      <w:r>
        <w:rPr>
          <w:rFonts w:ascii="Amiri" w:hAnsi="Amiri" w:eastAsia="Amiri" w:cs="Amiri"/>
          <w:lang w:bidi="ar-SA"/>
          <w:color w:val="111111"/>
          <w:sz w:val="28"/>
          <w:szCs w:val="28"/>
          <w:rtl/>
        </w:rPr>
        <w:t xml:space="preserve">فاعبدنى و أقم الصلوة . .. لتجزى كلّ نفس بما تسعى</w:t>
      </w:r>
    </w:p>
    <w:p>
      <w:pPr>
        <w:pStyle w:val="Heading3"/>
      </w:pPr>
      <w:bookmarkStart w:id="446" w:name="_Toc14"/>
      <w:r>
        <w:t>12- آثار تنبلى در عبادت</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- 4 - 143 - 10</w:t>
      </w:r>
    </w:p>
    <w:p>
      <w:pPr>
        <w:pStyle w:val="BookText"/>
      </w:pPr>
      <w:r>
        <w:rPr>
          <w:rFonts w:ascii="IRNazanin" w:hAnsi="IRNazanin" w:eastAsia="IRNazanin" w:cs="IRNazanin"/>
          <w:lang w:bidi="fa-IR"/>
          <w:color w:val="111111"/>
          <w:sz w:val="28"/>
          <w:szCs w:val="28"/>
          <w:rtl/>
        </w:rPr>
        <w:t xml:space="preserve">10 - پذيرش دوستى و سرپرستى كفار ، خيانت در جنگ ، خدعه با خدا ، سستى در عبادت ، رياكارى و كم به ياد خدا بودن ، موجب گمراهى و محروميت دايمى از هدايت الهى است .</w:t>
      </w:r>
    </w:p>
    <w:p>
      <w:pPr>
        <w:pStyle w:val="BookText"/>
      </w:pPr>
      <w:r>
        <w:rPr>
          <w:rFonts w:ascii="Amiri" w:hAnsi="Amiri" w:eastAsia="Amiri" w:cs="Amiri"/>
          <w:lang w:bidi="ar-SA"/>
          <w:color w:val="111111"/>
          <w:sz w:val="28"/>
          <w:szCs w:val="28"/>
          <w:rtl/>
        </w:rPr>
        <w:t xml:space="preserve">و من يضلل اللّه فلن تجد له سبيلا</w:t>
      </w:r>
    </w:p>
    <w:p>
      <w:pPr>
        <w:pStyle w:val="BookText"/>
      </w:pPr>
      <w:r>
        <w:rPr>
          <w:rFonts w:ascii="Amiri" w:hAnsi="Amiri" w:eastAsia="Amiri" w:cs="Amiri"/>
          <w:lang w:bidi="ar-SA"/>
          <w:color w:val="111111"/>
          <w:sz w:val="28"/>
          <w:szCs w:val="28"/>
          <w:rtl/>
        </w:rPr>
        <w:t xml:space="preserve">از مصاديق مورد نظر براى (من يضلل)، كسانى هستند كه در آيات قبل (از 138 تا 143) خصلتهاى آنان بر شمرده شد.</w:t>
      </w:r>
    </w:p>
    <w:p>
      <w:pPr>
        <w:pStyle w:val="Heading3"/>
      </w:pPr>
      <w:bookmarkStart w:id="447" w:name="_Toc15"/>
      <w:r>
        <w:t>13- آثار عبادت</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- 2 - 21 - 8،11</w:t>
      </w:r>
    </w:p>
    <w:p>
      <w:pPr>
        <w:pStyle w:val="BookText"/>
      </w:pPr>
      <w:r>
        <w:rPr>
          <w:rFonts w:ascii="IRNazanin" w:hAnsi="IRNazanin" w:eastAsia="IRNazanin" w:cs="IRNazanin"/>
          <w:lang w:bidi="fa-IR"/>
          <w:color w:val="111111"/>
          <w:sz w:val="28"/>
          <w:szCs w:val="28"/>
          <w:rtl/>
        </w:rPr>
        <w:t xml:space="preserve">8 - پرستش خداوند ، زمينه ساز نيل به تقواپيشگى است .</w:t>
      </w:r>
    </w:p>
    <w:p>
      <w:pPr>
        <w:pStyle w:val="BookText"/>
      </w:pPr>
      <w:r>
        <w:rPr>
          <w:rFonts w:ascii="Amiri" w:hAnsi="Amiri" w:eastAsia="Amiri" w:cs="Amiri"/>
          <w:lang w:bidi="ar-SA"/>
          <w:color w:val="111111"/>
          <w:sz w:val="28"/>
          <w:szCs w:val="28"/>
          <w:rtl/>
        </w:rPr>
        <w:t xml:space="preserve">اعبدوا ربكم . .. لعلكم تتقون</w:t>
      </w:r>
    </w:p>
    <w:p>
      <w:pPr>
        <w:pStyle w:val="BookText"/>
      </w:pPr>
      <w:r>
        <w:rPr>
          <w:rFonts w:ascii="IRNazanin" w:hAnsi="IRNazanin" w:eastAsia="IRNazanin" w:cs="IRNazanin"/>
          <w:lang w:bidi="fa-IR"/>
          <w:color w:val="111111"/>
          <w:sz w:val="28"/>
          <w:szCs w:val="28"/>
          <w:rtl/>
        </w:rPr>
        <w:t xml:space="preserve">11 - پرستش خداوند ، آدمى را از گرفتار شدن در ورطه كفر و نفاق و پيامد هاى آن دو ، مصون مى دارد .</w:t>
      </w:r>
    </w:p>
    <w:p>
      <w:pPr>
        <w:pStyle w:val="BookText"/>
      </w:pPr>
      <w:r>
        <w:rPr>
          <w:rFonts w:ascii="Amiri" w:hAnsi="Amiri" w:eastAsia="Amiri" w:cs="Amiri"/>
          <w:lang w:bidi="ar-SA"/>
          <w:color w:val="111111"/>
          <w:sz w:val="28"/>
          <w:szCs w:val="28"/>
          <w:rtl/>
        </w:rPr>
        <w:t xml:space="preserve">اعبدوا ربكم . .. لعلكم تتقون</w:t>
      </w:r>
    </w:p>
    <w:p>
      <w:pPr>
        <w:pStyle w:val="BookText"/>
      </w:pPr>
      <w:r>
        <w:rPr>
          <w:rFonts w:ascii="IRNazanin" w:hAnsi="IRNazanin" w:eastAsia="IRNazanin" w:cs="IRNazanin"/>
          <w:lang w:bidi="fa-IR"/>
          <w:color w:val="111111"/>
          <w:sz w:val="28"/>
          <w:szCs w:val="28"/>
          <w:rtl/>
        </w:rPr>
        <w:t xml:space="preserve">از اهداف دعوت به پرستش خداوند - پس از بيان كفر و نفاق و عواقب شوم آنها - ارائه رهنمونى است به انسانها براى پاسدارى خويش از گرايش به كفر و نفاق. بر اين اساس «تتقون» به معناى لغوى آن و متعلقش كفر و نفاق خواهد بود; يعنى: اعبدوا ربكم لعلكم تتقون الكفر و النفاق.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- 4 - 36 - 5</w:t>
      </w:r>
    </w:p>
    <w:p>
      <w:pPr>
        <w:pStyle w:val="BookText"/>
      </w:pPr>
      <w:r>
        <w:rPr>
          <w:rFonts w:ascii="IRNazanin" w:hAnsi="IRNazanin" w:eastAsia="IRNazanin" w:cs="IRNazanin"/>
          <w:lang w:bidi="fa-IR"/>
          <w:color w:val="111111"/>
          <w:sz w:val="28"/>
          <w:szCs w:val="28"/>
          <w:rtl/>
        </w:rPr>
        <w:t xml:space="preserve">5 - عبادت خالصانه خداوند و پرهيز از هر گونه شرك ، زمينه دور ماندن زندگى زناشويى از هر گونه ناسازگارى *</w:t>
      </w:r>
    </w:p>
    <w:p>
      <w:pPr>
        <w:pStyle w:val="BookText"/>
      </w:pPr>
      <w:r>
        <w:rPr>
          <w:rFonts w:ascii="Amiri" w:hAnsi="Amiri" w:eastAsia="Amiri" w:cs="Amiri"/>
          <w:lang w:bidi="ar-SA"/>
          <w:color w:val="111111"/>
          <w:sz w:val="28"/>
          <w:szCs w:val="28"/>
          <w:rtl/>
        </w:rPr>
        <w:t xml:space="preserve">و ان خفتم شقاق بينهما . .. و اعبدوا اللّه</w:t>
      </w:r>
    </w:p>
    <w:p>
      <w:pPr>
        <w:pStyle w:val="BookText"/>
      </w:pPr>
      <w:r>
        <w:rPr>
          <w:rFonts w:ascii="IRNazanin" w:hAnsi="IRNazanin" w:eastAsia="IRNazanin" w:cs="IRNazanin"/>
          <w:lang w:bidi="fa-IR"/>
          <w:color w:val="111111"/>
          <w:sz w:val="28"/>
          <w:szCs w:val="28"/>
          <w:rtl/>
        </w:rPr>
        <w:t xml:space="preserve">به مقتضاى ارتباط بين آيات مى توان احتمال داد كه آيه مورد بحث در حقيقت بيانگر راه حلى است براى جلوگيرى از ناسازگارى بين زن و شوهر.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- 4 - 77 - 9</w:t>
      </w:r>
    </w:p>
    <w:p>
      <w:pPr>
        <w:pStyle w:val="BookText"/>
      </w:pPr>
      <w:r>
        <w:rPr>
          <w:rFonts w:ascii="IRNazanin" w:hAnsi="IRNazanin" w:eastAsia="IRNazanin" w:cs="IRNazanin"/>
          <w:lang w:bidi="fa-IR"/>
          <w:color w:val="111111"/>
          <w:sz w:val="28"/>
          <w:szCs w:val="28"/>
          <w:rtl/>
        </w:rPr>
        <w:t xml:space="preserve">9 - پيدايش روحيه عبادت و بندگى خدا در جامعه ايمانى ، از شرايط لازم براى جهاد و مبارزه</w:t>
      </w:r>
    </w:p>
    <w:p>
      <w:pPr>
        <w:pStyle w:val="BookText"/>
      </w:pPr>
      <w:r>
        <w:rPr>
          <w:rFonts w:ascii="Amiri" w:hAnsi="Amiri" w:eastAsia="Amiri" w:cs="Amiri"/>
          <w:lang w:bidi="ar-SA"/>
          <w:color w:val="111111"/>
          <w:sz w:val="28"/>
          <w:szCs w:val="28"/>
          <w:rtl/>
        </w:rPr>
        <w:t xml:space="preserve">قيل لهم كفّوا ايديكم و اقيموا الصلوة و اتوا الزكوة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- 5 - 82 - 12</w:t>
      </w:r>
    </w:p>
    <w:p>
      <w:pPr>
        <w:pStyle w:val="BookText"/>
      </w:pPr>
      <w:r>
        <w:rPr>
          <w:rFonts w:ascii="Amiri" w:hAnsi="Amiri" w:eastAsia="Amiri" w:cs="Amiri"/>
          <w:lang w:bidi="ar-SA"/>
          <w:color w:val="111111"/>
          <w:sz w:val="28"/>
          <w:szCs w:val="28"/>
          <w:rtl/>
        </w:rPr>
        <w:t xml:space="preserve">12 - نيل به حقيقت ، مولود امتزاج علم ، عبادت و اخلاق</w:t>
      </w:r>
    </w:p>
    <w:p>
      <w:pPr>
        <w:pStyle w:val="BookText"/>
      </w:pPr>
      <w:r>
        <w:rPr>
          <w:rFonts w:ascii="Amiri" w:hAnsi="Amiri" w:eastAsia="Amiri" w:cs="Amiri"/>
          <w:lang w:bidi="ar-SA"/>
          <w:color w:val="111111"/>
          <w:sz w:val="28"/>
          <w:szCs w:val="28"/>
          <w:rtl/>
        </w:rPr>
        <w:t xml:space="preserve">ذلك بان منهم قسيسين و رهباناً و انهم لايستكبرون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- 7 - 206 - 8</w:t>
      </w:r>
    </w:p>
    <w:p>
      <w:pPr>
        <w:pStyle w:val="BookText"/>
      </w:pPr>
      <w:r>
        <w:rPr>
          <w:rFonts w:ascii="IRNazanin" w:hAnsi="IRNazanin" w:eastAsia="IRNazanin" w:cs="IRNazanin"/>
          <w:lang w:bidi="fa-IR"/>
          <w:color w:val="111111"/>
          <w:sz w:val="28"/>
          <w:szCs w:val="28"/>
          <w:rtl/>
        </w:rPr>
        <w:t xml:space="preserve">8 - تقرب به خدا در گرو پرستش او و منزه دانستن وى از هر عيب و نقص و سجده خالصانه به درگاه اوست .</w:t>
      </w:r>
    </w:p>
    <w:p>
      <w:pPr>
        <w:pStyle w:val="BookText"/>
      </w:pPr>
      <w:r>
        <w:rPr>
          <w:rFonts w:ascii="Amiri" w:hAnsi="Amiri" w:eastAsia="Amiri" w:cs="Amiri"/>
          <w:lang w:bidi="ar-SA"/>
          <w:color w:val="111111"/>
          <w:sz w:val="28"/>
          <w:szCs w:val="28"/>
          <w:rtl/>
        </w:rPr>
        <w:t xml:space="preserve">و لاتكن من الغفلين. إن الذين عند ربك ... و له يسجدون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- 15 - 98 - 7</w:t>
      </w:r>
    </w:p>
    <w:p>
      <w:pPr>
        <w:pStyle w:val="BookText"/>
      </w:pPr>
      <w:r>
        <w:rPr>
          <w:rFonts w:ascii="IRNazanin" w:hAnsi="IRNazanin" w:eastAsia="IRNazanin" w:cs="IRNazanin"/>
          <w:lang w:bidi="fa-IR"/>
          <w:color w:val="111111"/>
          <w:sz w:val="28"/>
          <w:szCs w:val="28"/>
          <w:rtl/>
        </w:rPr>
        <w:t xml:space="preserve">7- ذكر خدا و عبادت پروردگار چون نماز ، زداينده نگرانى ها و اندوه ها و تقويت كننده روحيه پايدارى و موجب آرامش خاطر است .</w:t>
      </w:r>
    </w:p>
    <w:p>
      <w:pPr>
        <w:pStyle w:val="BookText"/>
      </w:pPr>
      <w:r>
        <w:rPr>
          <w:rFonts w:ascii="Amiri" w:hAnsi="Amiri" w:eastAsia="Amiri" w:cs="Amiri"/>
          <w:lang w:bidi="ar-SA"/>
          <w:color w:val="111111"/>
          <w:sz w:val="28"/>
          <w:szCs w:val="28"/>
          <w:rtl/>
        </w:rPr>
        <w:t xml:space="preserve">و لقد نعلم أنك يضيق صدرك . .. فسبّح بحمد ربّك و كن من السجدين</w:t>
      </w:r>
    </w:p>
    <w:p>
      <w:pPr>
        <w:pStyle w:val="BookText"/>
      </w:pPr>
      <w:r>
        <w:rPr>
          <w:rFonts w:ascii="IRNazanin" w:hAnsi="IRNazanin" w:eastAsia="IRNazanin" w:cs="IRNazanin"/>
          <w:lang w:bidi="fa-IR"/>
          <w:color w:val="111111"/>
          <w:sz w:val="28"/>
          <w:szCs w:val="28"/>
          <w:rtl/>
        </w:rPr>
        <w:t xml:space="preserve">نوع مفسّران بر آنند كه مقصود از سجده در اين آيه، نماز است و مؤيد آن روايتى است كه مى گويد: «پيامبر(صلی الله علیه و آله) هر گاه محزون و دلتنگ مى شد، نماز مى خواند» (مجمع البيان، ذيل آيه فوق).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- 19 - 36 - 8</w:t>
      </w:r>
    </w:p>
    <w:p>
      <w:pPr>
        <w:pStyle w:val="BookText"/>
      </w:pPr>
      <w:r>
        <w:rPr>
          <w:rFonts w:ascii="IRNazanin" w:hAnsi="IRNazanin" w:eastAsia="IRNazanin" w:cs="IRNazanin"/>
          <w:lang w:bidi="fa-IR"/>
          <w:color w:val="111111"/>
          <w:sz w:val="28"/>
          <w:szCs w:val="28"/>
          <w:rtl/>
        </w:rPr>
        <w:t xml:space="preserve">8- عبادت ، پذيرش عملى ربوبيت خداوند است .</w:t>
      </w:r>
    </w:p>
    <w:p>
      <w:pPr>
        <w:pStyle w:val="BookText"/>
      </w:pPr>
      <w:r>
        <w:rPr>
          <w:rFonts w:ascii="Amiri" w:hAnsi="Amiri" w:eastAsia="Amiri" w:cs="Amiri"/>
          <w:lang w:bidi="ar-SA"/>
          <w:color w:val="111111"/>
          <w:sz w:val="28"/>
          <w:szCs w:val="28"/>
          <w:rtl/>
        </w:rPr>
        <w:t xml:space="preserve">و إنّ اللّه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- 19 - 63 - 3</w:t>
      </w:r>
    </w:p>
    <w:p>
      <w:pPr>
        <w:pStyle w:val="BookText"/>
      </w:pPr>
      <w:r>
        <w:rPr>
          <w:rFonts w:ascii="Amiri" w:hAnsi="Amiri" w:eastAsia="Amiri" w:cs="Amiri"/>
          <w:lang w:bidi="ar-SA"/>
          <w:color w:val="111111"/>
          <w:sz w:val="28"/>
          <w:szCs w:val="28"/>
          <w:rtl/>
        </w:rPr>
        <w:t xml:space="preserve">3- عبادت و تقوا ، موجب دستيابى به بهشت است .</w:t>
      </w:r>
    </w:p>
    <w:p>
      <w:pPr>
        <w:pStyle w:val="BookText"/>
      </w:pPr>
      <w:r>
        <w:rPr>
          <w:rFonts w:ascii="Amiri" w:hAnsi="Amiri" w:eastAsia="Amiri" w:cs="Amiri"/>
          <w:lang w:bidi="ar-SA"/>
          <w:color w:val="111111"/>
          <w:sz w:val="28"/>
          <w:szCs w:val="28"/>
          <w:rtl/>
        </w:rPr>
        <w:t xml:space="preserve">تلك الجنّة . .. من عبادنا من كان تقيًّا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- 20 - 84 - 7</w:t>
      </w:r>
    </w:p>
    <w:p>
      <w:pPr>
        <w:pStyle w:val="BookText"/>
      </w:pPr>
      <w:r>
        <w:rPr>
          <w:rFonts w:ascii="Amiri" w:hAnsi="Amiri" w:eastAsia="Amiri" w:cs="Amiri"/>
          <w:lang w:bidi="ar-SA"/>
          <w:color w:val="111111"/>
          <w:sz w:val="28"/>
          <w:szCs w:val="28"/>
          <w:rtl/>
        </w:rPr>
        <w:t xml:space="preserve">7 - عبادت ، موجب جلب رضايت الهى است .</w:t>
      </w:r>
    </w:p>
    <w:p>
      <w:pPr>
        <w:pStyle w:val="BookText"/>
      </w:pPr>
      <w:r>
        <w:rPr>
          <w:rFonts w:ascii="Amiri" w:hAnsi="Amiri" w:eastAsia="Amiri" w:cs="Amiri"/>
          <w:lang w:bidi="ar-SA"/>
          <w:color w:val="111111"/>
          <w:sz w:val="28"/>
          <w:szCs w:val="28"/>
          <w:rtl/>
        </w:rPr>
        <w:t xml:space="preserve">عجلت إليك ربّ لترضى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- 25 - 77 - 1،2،3</w:t>
      </w:r>
    </w:p>
    <w:p>
      <w:pPr>
        <w:pStyle w:val="BookText"/>
      </w:pPr>
      <w:r>
        <w:rPr>
          <w:rFonts w:ascii="IRNazanin" w:hAnsi="IRNazanin" w:eastAsia="IRNazanin" w:cs="IRNazanin"/>
          <w:lang w:bidi="fa-IR"/>
          <w:color w:val="111111"/>
          <w:sz w:val="28"/>
          <w:szCs w:val="28"/>
          <w:rtl/>
        </w:rPr>
        <w:t xml:space="preserve">1 - ارزش و منزلت انسان در پيشگاه خداوند ، منوط به دعا و عبادت كردن او است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6689_58954"/>
    <w:bookmarkEnd w:id="5"/>
    <w:p>
      <w:pPr>
        <w:pStyle w:val="BookText"/>
      </w:pPr>
      <w:r>
        <w:rPr>
          <w:rFonts w:ascii="Amiri" w:hAnsi="Amiri" w:eastAsia="Amiri" w:cs="Amiri"/>
          <w:lang w:bidi="ar-SA"/>
          <w:color w:val="111111"/>
          <w:sz w:val="28"/>
          <w:szCs w:val="28"/>
          <w:rtl/>
        </w:rPr>
        <w:t xml:space="preserve">قل مايعبؤا بكم ربّى لولا دعاؤكم</w:t>
      </w:r>
    </w:p>
    <w:p>
      <w:pPr>
        <w:pStyle w:val="BookText"/>
      </w:pPr>
      <w:r>
        <w:rPr>
          <w:rFonts w:ascii="IRNazanin" w:hAnsi="IRNazanin" w:eastAsia="IRNazanin" w:cs="IRNazanin"/>
          <w:lang w:bidi="fa-IR"/>
          <w:color w:val="111111"/>
          <w:sz w:val="28"/>
          <w:szCs w:val="28"/>
          <w:rtl/>
        </w:rPr>
        <w:t xml:space="preserve">2- «دعاؤكم» اضافه مصدر به مفعولش باشد; كه در اين صورت «دعا» به معناى دعوت است; يعنى، «لولا دعاؤه إيّاكم إلى الإسلام; اگر نبود دعوت كردن خدا يا پيامبر شما را به سوى اسلام». گفتنى است برداشت فوق مبتنى بر ديدگاه نخست است.</w:t>
      </w:r>
    </w:p>
    <w:p>
      <w:pPr>
        <w:pStyle w:val="BookText"/>
      </w:pPr>
      <w:r>
        <w:rPr>
          <w:rFonts w:ascii="Amiri" w:hAnsi="Amiri" w:eastAsia="Amiri" w:cs="Amiri"/>
          <w:lang w:bidi="ar-SA"/>
          <w:color w:val="111111"/>
          <w:sz w:val="28"/>
          <w:szCs w:val="28"/>
          <w:rtl/>
        </w:rPr>
        <w:t xml:space="preserve">2 - دعا و عبادت ، موجب توجه و عنايت خدا به انسان است .</w:t>
      </w:r>
    </w:p>
    <w:p>
      <w:pPr>
        <w:pStyle w:val="BookText"/>
      </w:pPr>
      <w:r>
        <w:rPr>
          <w:rFonts w:ascii="Amiri" w:hAnsi="Amiri" w:eastAsia="Amiri" w:cs="Amiri"/>
          <w:lang w:bidi="ar-SA"/>
          <w:color w:val="111111"/>
          <w:sz w:val="28"/>
          <w:szCs w:val="28"/>
          <w:rtl/>
        </w:rPr>
        <w:t xml:space="preserve">قل مايعبؤا بكم ربّى لولا دعاؤكم</w:t>
      </w:r>
    </w:p>
    <w:p>
      <w:pPr>
        <w:pStyle w:val="BookText"/>
      </w:pPr>
      <w:r>
        <w:rPr>
          <w:rFonts w:ascii="IRNazanin" w:hAnsi="IRNazanin" w:eastAsia="IRNazanin" w:cs="IRNazanin"/>
          <w:lang w:bidi="fa-IR"/>
          <w:color w:val="111111"/>
          <w:sz w:val="28"/>
          <w:szCs w:val="28"/>
          <w:rtl/>
        </w:rPr>
        <w:t xml:space="preserve">3 - انسان ، من هاى دعا و عبادت ، فاقد ارزش و منزلت در پيشگاه خداوند است .</w:t>
      </w:r>
    </w:p>
    <w:p>
      <w:pPr>
        <w:pStyle w:val="BookText"/>
      </w:pPr>
      <w:r>
        <w:rPr>
          <w:rFonts w:ascii="Amiri" w:hAnsi="Amiri" w:eastAsia="Amiri" w:cs="Amiri"/>
          <w:lang w:bidi="ar-SA"/>
          <w:color w:val="111111"/>
          <w:sz w:val="28"/>
          <w:szCs w:val="28"/>
          <w:rtl/>
        </w:rPr>
        <w:t xml:space="preserve">قل مايعبؤا بكم ربّى لولا دعاؤكم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- 29 - 16 - 5</w:t>
      </w:r>
    </w:p>
    <w:p>
      <w:pPr>
        <w:pStyle w:val="BookText"/>
      </w:pPr>
      <w:r>
        <w:rPr>
          <w:rFonts w:ascii="IRNazanin" w:hAnsi="IRNazanin" w:eastAsia="IRNazanin" w:cs="IRNazanin"/>
          <w:lang w:bidi="fa-IR"/>
          <w:color w:val="111111"/>
          <w:sz w:val="28"/>
          <w:szCs w:val="28"/>
          <w:rtl/>
        </w:rPr>
        <w:t xml:space="preserve">5 - عبادت و تقوا ، داراى خيرى است كه سودش به عبادت كننده و متقى ، بازمى گردد .</w:t>
      </w:r>
    </w:p>
    <w:p>
      <w:pPr>
        <w:pStyle w:val="BookText"/>
      </w:pPr>
      <w:r>
        <w:rPr>
          <w:rFonts w:ascii="Amiri" w:hAnsi="Amiri" w:eastAsia="Amiri" w:cs="Amiri"/>
          <w:lang w:bidi="ar-SA"/>
          <w:color w:val="111111"/>
          <w:sz w:val="28"/>
          <w:szCs w:val="28"/>
          <w:rtl/>
        </w:rPr>
        <w:t xml:space="preserve">اعبدوا اللّه و اتّقوه ذلكم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- 73 - 2 - 4</w:t>
      </w:r>
    </w:p>
    <w:p>
      <w:pPr>
        <w:pStyle w:val="BookText"/>
      </w:pPr>
      <w:r>
        <w:rPr>
          <w:rFonts w:ascii="Amiri" w:hAnsi="Amiri" w:eastAsia="Amiri" w:cs="Amiri"/>
          <w:lang w:bidi="ar-SA"/>
          <w:color w:val="111111"/>
          <w:sz w:val="28"/>
          <w:szCs w:val="28"/>
          <w:rtl/>
        </w:rPr>
        <w:t xml:space="preserve">4 - نقش تعيين كننده عبادت و شب زنده دارى ، در تقويت روحيه و مقاومت در برابر مشكلات تبليغى و رسالت دينى</w:t>
      </w:r>
    </w:p>
    <w:p>
      <w:pPr>
        <w:pStyle w:val="BookText"/>
      </w:pPr>
      <w:r>
        <w:rPr>
          <w:rFonts w:ascii="Amiri" w:hAnsi="Amiri" w:eastAsia="Amiri" w:cs="Amiri"/>
          <w:lang w:bidi="ar-SA"/>
          <w:color w:val="111111"/>
          <w:sz w:val="28"/>
          <w:szCs w:val="28"/>
          <w:rtl/>
        </w:rPr>
        <w:t xml:space="preserve">قم الّيل إلاّ قليلاً</w:t>
      </w:r>
    </w:p>
    <w:p>
      <w:pPr>
        <w:pStyle w:val="BookText"/>
      </w:pPr>
      <w:r>
        <w:rPr>
          <w:rFonts w:ascii="IRNazanin" w:hAnsi="IRNazanin" w:eastAsia="IRNazanin" w:cs="IRNazanin"/>
          <w:lang w:bidi="fa-IR"/>
          <w:color w:val="111111"/>
          <w:sz w:val="28"/>
          <w:szCs w:val="28"/>
          <w:rtl/>
        </w:rPr>
        <w:t xml:space="preserve">به گفته مفسران، اين آيات در مكه نازل شده است. فرمان خداوند به شب زنده دارى در دوران مكّى (زمانى كه رسالت پيامبر(صلی الله علیه و آله) در سخت ترين شرايط قرار داشت)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- 76 - 26 - 11</w:t>
      </w:r>
    </w:p>
    <w:p>
      <w:pPr>
        <w:pStyle w:val="BookText"/>
      </w:pPr>
      <w:r>
        <w:rPr>
          <w:rFonts w:ascii="Amiri" w:hAnsi="Amiri" w:eastAsia="Amiri" w:cs="Amiri"/>
          <w:lang w:bidi="ar-SA"/>
          <w:color w:val="111111"/>
          <w:sz w:val="28"/>
          <w:szCs w:val="28"/>
          <w:rtl/>
        </w:rPr>
        <w:t xml:space="preserve">11 - عبادت و شب زنده دارى ، نيروبخش و مقاومت آفرين ، در برابر مشكلات و سختى ها</w:t>
      </w:r>
    </w:p>
    <w:p>
      <w:pPr>
        <w:pStyle w:val="BookText"/>
      </w:pPr>
      <w:r>
        <w:rPr>
          <w:rFonts w:ascii="Amiri" w:hAnsi="Amiri" w:eastAsia="Amiri" w:cs="Amiri"/>
          <w:lang w:bidi="ar-SA"/>
          <w:color w:val="111111"/>
          <w:sz w:val="28"/>
          <w:szCs w:val="28"/>
          <w:rtl/>
        </w:rPr>
        <w:t xml:space="preserve">فاصبر لحكم ربّك . .. و من الّيل فاسجد له و سبّحه ليلاً طويلاً</w:t>
      </w:r>
    </w:p>
    <w:p>
      <w:pPr>
        <w:pStyle w:val="Heading3"/>
      </w:pPr>
      <w:bookmarkStart w:id="448" w:name="_Toc16"/>
      <w:r>
        <w:t>14- آثار عبادت خدا</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- 11 - 3 - 5</w:t>
      </w:r>
    </w:p>
    <w:p>
      <w:pPr>
        <w:pStyle w:val="BookText"/>
      </w:pPr>
      <w:r>
        <w:rPr>
          <w:rFonts w:ascii="IRNazanin" w:hAnsi="IRNazanin" w:eastAsia="IRNazanin" w:cs="IRNazanin"/>
          <w:lang w:bidi="fa-IR"/>
          <w:color w:val="111111"/>
          <w:sz w:val="28"/>
          <w:szCs w:val="28"/>
          <w:rtl/>
        </w:rPr>
        <w:t xml:space="preserve">5- پرستش خدا ، بيزارى از شرك ، پذيرش رسالت پيامبر (صلی الله علیه و آله) و استغفار از گناهان ، مقدمه هايى لازم براى حركت به سوى خدا و تقرب به درگاه او</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w:t>
      </w:r>
    </w:p>
    <w:p>
      <w:pPr>
        <w:pStyle w:val="BookText"/>
      </w:pPr>
      <w:r>
        <w:rPr>
          <w:rFonts w:ascii="Amiri" w:hAnsi="Amiri" w:eastAsia="Amiri" w:cs="Amiri"/>
          <w:lang w:bidi="ar-SA"/>
          <w:color w:val="111111"/>
          <w:sz w:val="28"/>
          <w:szCs w:val="28"/>
          <w:rtl/>
        </w:rPr>
        <w:t xml:space="preserve">ظاهر اين است كه «توبوا إليه» عطف به همه جمله هاى سابق «ألاّ تعبدوا. ..»، «إننى لكم منه ...» و «أن استغفروا ...»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- 11 - 52 - 8،13</w:t>
      </w:r>
    </w:p>
    <w:p>
      <w:pPr>
        <w:pStyle w:val="BookText"/>
      </w:pPr>
      <w:r>
        <w:rPr>
          <w:rFonts w:ascii="IRNazanin" w:hAnsi="IRNazanin" w:eastAsia="IRNazanin" w:cs="IRNazanin"/>
          <w:lang w:bidi="fa-IR"/>
          <w:color w:val="111111"/>
          <w:sz w:val="28"/>
          <w:szCs w:val="28"/>
          <w:rtl/>
        </w:rPr>
        <w:t xml:space="preserve">8- نزول باران هاى فراوان ، در صورت پرهيز از شرك و گرايش به توحيد و پرستش خدا ، از نويد هاى هود ( ع ) به قوم خويش</w:t>
      </w:r>
    </w:p>
    <w:p>
      <w:pPr>
        <w:pStyle w:val="BookText"/>
      </w:pPr>
      <w:r>
        <w:rPr>
          <w:rFonts w:ascii="Amiri" w:hAnsi="Amiri" w:eastAsia="Amiri" w:cs="Amiri"/>
          <w:lang w:bidi="ar-SA"/>
          <w:color w:val="111111"/>
          <w:sz w:val="28"/>
          <w:szCs w:val="28"/>
          <w:rtl/>
        </w:rPr>
        <w:t xml:space="preserve">و يقوم استغفروا ربكم ثم توبوا إليه يرسل السماء عليكم مدرارًا</w:t>
      </w:r>
    </w:p>
    <w:p>
      <w:pPr>
        <w:pStyle w:val="BookText"/>
      </w:pPr>
      <w:r>
        <w:rPr>
          <w:rFonts w:ascii="IRNazanin" w:hAnsi="IRNazanin" w:eastAsia="IRNazanin" w:cs="IRNazanin"/>
          <w:lang w:bidi="fa-IR"/>
          <w:color w:val="111111"/>
          <w:sz w:val="28"/>
          <w:szCs w:val="28"/>
          <w:rtl/>
        </w:rPr>
        <w:t xml:space="preserve">فعل مضارع «يرسل» به اصطلاح در جواب فعل امر (استغفروا ربكم ثم توبوا إليه) قرار گرفته و با «إنْ» شرطيه مقدر مجزوم شده است; يعنى: «إنْ تستغفروا و تتوبوا يرسل . ..; اگر استغفار كنيد و به سوى خدا حركت كنيد، او ابرهاى پر باران را براى شما خواهد فرستاد».</w:t>
      </w:r>
    </w:p>
    <w:p>
      <w:pPr>
        <w:pStyle w:val="BookText"/>
      </w:pPr>
      <w:r>
        <w:rPr>
          <w:rFonts w:ascii="IRNazanin" w:hAnsi="IRNazanin" w:eastAsia="IRNazanin" w:cs="IRNazanin"/>
          <w:lang w:bidi="fa-IR"/>
          <w:color w:val="111111"/>
          <w:sz w:val="28"/>
          <w:szCs w:val="28"/>
          <w:rtl/>
        </w:rPr>
        <w:t xml:space="preserve">13- هود ( ع ) مردم خويش را در صورت استغفار از گناهان ، گرايش به توحيد و پرستش خدا ، به افزايش نيرو و توانشان بشارت داد .</w:t>
      </w:r>
    </w:p>
    <w:p>
      <w:pPr>
        <w:pStyle w:val="BookText"/>
      </w:pPr>
      <w:r>
        <w:rPr>
          <w:rFonts w:ascii="Amiri" w:hAnsi="Amiri" w:eastAsia="Amiri" w:cs="Amiri"/>
          <w:lang w:bidi="ar-SA"/>
          <w:color w:val="111111"/>
          <w:sz w:val="28"/>
          <w:szCs w:val="28"/>
          <w:rtl/>
        </w:rPr>
        <w:t xml:space="preserve">و يقوم استغفروا ربكم ثم توبوا إليه . .. يزدكم قوّة إلى قوّتكم</w:t>
      </w:r>
    </w:p>
    <w:p>
      <w:pPr>
        <w:pStyle w:val="BookText"/>
      </w:pPr>
      <w:r>
        <w:rPr>
          <w:rFonts w:ascii="IRNazanin" w:hAnsi="IRNazanin" w:eastAsia="IRNazanin" w:cs="IRNazanin"/>
          <w:lang w:bidi="fa-IR"/>
          <w:color w:val="111111"/>
          <w:sz w:val="28"/>
          <w:szCs w:val="28"/>
          <w:rtl/>
        </w:rPr>
        <w:t xml:space="preserve">«يزدكم» عطف بر «يرسل» و جواب براى شرط مقدر مى باشد; يعنى: «إن تستغفروا . .. يزدكم; اگر استغفار كنيد و ... خداوند نيروى شما را افزايش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- 11 - 61 - 19</w:t>
      </w:r>
    </w:p>
    <w:p>
      <w:pPr>
        <w:pStyle w:val="BookText"/>
      </w:pPr>
      <w:r>
        <w:rPr>
          <w:rFonts w:ascii="IRNazanin" w:hAnsi="IRNazanin" w:eastAsia="IRNazanin" w:cs="IRNazanin"/>
          <w:lang w:bidi="fa-IR"/>
          <w:color w:val="111111"/>
          <w:sz w:val="28"/>
          <w:szCs w:val="28"/>
          <w:rtl/>
        </w:rPr>
        <w:t xml:space="preserve">19- استغفار از گناهان ، پرستش خدا و پرهيز از شرك ، مقدمه هايى لازم براى تقرب به درگاه خداوند</w:t>
      </w:r>
    </w:p>
    <w:p>
      <w:pPr>
        <w:pStyle w:val="BookText"/>
      </w:pPr>
      <w:r>
        <w:rPr>
          <w:rFonts w:ascii="Amiri" w:hAnsi="Amiri" w:eastAsia="Amiri" w:cs="Amiri"/>
          <w:lang w:bidi="ar-SA"/>
          <w:color w:val="111111"/>
          <w:sz w:val="28"/>
          <w:szCs w:val="28"/>
          <w:rtl/>
        </w:rPr>
        <w:t xml:space="preserve">فاستغفروه ثم توبوا إليه</w:t>
      </w:r>
    </w:p>
    <w:p>
      <w:pPr>
        <w:pStyle w:val="BookText"/>
      </w:pPr>
      <w:r>
        <w:rPr>
          <w:rFonts w:ascii="Amiri" w:hAnsi="Amiri" w:eastAsia="Amiri" w:cs="Amiri"/>
          <w:lang w:bidi="ar-SA"/>
          <w:color w:val="111111"/>
          <w:sz w:val="28"/>
          <w:szCs w:val="28"/>
          <w:rtl/>
        </w:rPr>
        <w:t xml:space="preserve">برداشت فوق ، با توجه به حرف «ثم» - كه بر تأخر مرحله توبه از مرحله استغفار دلالت دارد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- 11 - 123 - 9</w:t>
      </w:r>
    </w:p>
    <w:p>
      <w:pPr>
        <w:pStyle w:val="BookText"/>
      </w:pPr>
      <w:r>
        <w:rPr>
          <w:rFonts w:ascii="IRNazanin" w:hAnsi="IRNazanin" w:eastAsia="IRNazanin" w:cs="IRNazanin"/>
          <w:lang w:bidi="fa-IR"/>
          <w:color w:val="111111"/>
          <w:sz w:val="28"/>
          <w:szCs w:val="28"/>
          <w:rtl/>
        </w:rPr>
        <w:t xml:space="preserve">9- پرستش خداوند ، سوق دهنده آدمى به توكل و سپردن امور خويش به اوست .</w:t>
      </w:r>
    </w:p>
    <w:p>
      <w:pPr>
        <w:pStyle w:val="BookText"/>
      </w:pPr>
      <w:r>
        <w:rPr>
          <w:rFonts w:ascii="Amiri" w:hAnsi="Amiri" w:eastAsia="Amiri" w:cs="Amiri"/>
          <w:lang w:bidi="ar-SA"/>
          <w:color w:val="111111"/>
          <w:sz w:val="28"/>
          <w:szCs w:val="28"/>
          <w:rtl/>
        </w:rPr>
        <w:t xml:space="preserve">فاعبده و توكل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- 19 - 2 - 4</w:t>
      </w:r>
    </w:p>
    <w:p>
      <w:pPr>
        <w:pStyle w:val="BookText"/>
      </w:pPr>
      <w:r>
        <w:rPr>
          <w:rFonts w:ascii="IRNazanin" w:hAnsi="IRNazanin" w:eastAsia="IRNazanin" w:cs="IRNazanin"/>
          <w:lang w:bidi="fa-IR"/>
          <w:color w:val="111111"/>
          <w:sz w:val="28"/>
          <w:szCs w:val="28"/>
          <w:rtl/>
        </w:rPr>
        <w:t xml:space="preserve">4- عبادت و بندگى به درگاه خدا وسيله جلب رحمت او است .</w:t>
      </w:r>
    </w:p>
    <w:p>
      <w:pPr>
        <w:pStyle w:val="BookText"/>
      </w:pPr>
      <w:r>
        <w:rPr>
          <w:rFonts w:ascii="Amiri" w:hAnsi="Amiri" w:eastAsia="Amiri" w:cs="Amiri"/>
          <w:lang w:bidi="ar-SA"/>
          <w:color w:val="111111"/>
          <w:sz w:val="28"/>
          <w:szCs w:val="28"/>
          <w:rtl/>
        </w:rPr>
        <w:t xml:space="preserve">رحمت ربّك عبده</w:t>
      </w:r>
    </w:p>
    <w:p>
      <w:pPr>
        <w:pStyle w:val="BookText"/>
      </w:pPr>
      <w:r>
        <w:rPr>
          <w:rFonts w:ascii="Amiri" w:hAnsi="Amiri" w:eastAsia="Amiri" w:cs="Amiri"/>
          <w:lang w:bidi="ar-SA"/>
          <w:color w:val="111111"/>
          <w:sz w:val="28"/>
          <w:szCs w:val="28"/>
          <w:rtl/>
        </w:rPr>
        <w:t xml:space="preserve">«عبده» مفعول است براى «رحمت». تقديم آن بر نام زكريا و توصيف آن حضرت به عبوديت، اشاره به نقش آن در جلب رحمت هاى خداوند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- 19 - 81 - 4</w:t>
      </w:r>
    </w:p>
    <w:p>
      <w:pPr>
        <w:pStyle w:val="BookText"/>
      </w:pPr>
      <w:r>
        <w:rPr>
          <w:rFonts w:ascii="IRNazanin" w:hAnsi="IRNazanin" w:eastAsia="IRNazanin" w:cs="IRNazanin"/>
          <w:lang w:bidi="fa-IR"/>
          <w:color w:val="111111"/>
          <w:sz w:val="28"/>
          <w:szCs w:val="28"/>
          <w:rtl/>
        </w:rPr>
        <w:t xml:space="preserve">4- عبادت و اطاعت خداى يگانه ، تنها راه عزّت و سعادت</w:t>
      </w:r>
    </w:p>
    <w:p>
      <w:pPr>
        <w:pStyle w:val="BookText"/>
      </w:pPr>
      <w:r>
        <w:rPr>
          <w:rFonts w:ascii="Amiri" w:hAnsi="Amiri" w:eastAsia="Amiri" w:cs="Amiri"/>
          <w:lang w:bidi="ar-SA"/>
          <w:color w:val="111111"/>
          <w:sz w:val="28"/>
          <w:szCs w:val="28"/>
          <w:rtl/>
        </w:rPr>
        <w:t xml:space="preserve">واتّخذوا من دون اللّه . .. لهم عزًّا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- 21 - 84 - 18</w:t>
      </w:r>
    </w:p>
    <w:p>
      <w:pPr>
        <w:pStyle w:val="BookText"/>
      </w:pPr>
      <w:r>
        <w:rPr>
          <w:rFonts w:ascii="IRNazanin" w:hAnsi="IRNazanin" w:eastAsia="IRNazanin" w:cs="IRNazanin"/>
          <w:lang w:bidi="fa-IR"/>
          <w:color w:val="111111"/>
          <w:sz w:val="28"/>
          <w:szCs w:val="28"/>
          <w:rtl/>
        </w:rPr>
        <w:t xml:space="preserve">18- عبادت و پرستش خدا ، زمينه ساز پندپذيرى و حق شنوى است .</w:t>
      </w:r>
    </w:p>
    <w:p>
      <w:pPr>
        <w:pStyle w:val="BookText"/>
      </w:pPr>
      <w:r>
        <w:rPr>
          <w:rFonts w:ascii="Amiri" w:hAnsi="Amiri" w:eastAsia="Amiri" w:cs="Amiri"/>
          <w:lang w:bidi="ar-SA"/>
          <w:color w:val="111111"/>
          <w:sz w:val="28"/>
          <w:szCs w:val="28"/>
          <w:rtl/>
        </w:rPr>
        <w:t xml:space="preserve">ذكرى للعبدين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- 26 - 77 - 2</w:t>
      </w:r>
    </w:p>
    <w:p>
      <w:pPr>
        <w:pStyle w:val="BookText"/>
      </w:pPr>
      <w:r>
        <w:rPr>
          <w:rFonts w:ascii="IRNazanin" w:hAnsi="IRNazanin" w:eastAsia="IRNazanin" w:cs="IRNazanin"/>
          <w:lang w:bidi="fa-IR"/>
          <w:color w:val="111111"/>
          <w:sz w:val="28"/>
          <w:szCs w:val="28"/>
          <w:rtl/>
        </w:rPr>
        <w:t xml:space="preserve">2 - پروردگار جهانيان ، تنها دوست انسان و پرستش او تضمين گر رشد و رستگارى وى</w:t>
      </w:r>
    </w:p>
    <w:p>
      <w:pPr>
        <w:pStyle w:val="BookText"/>
      </w:pPr>
      <w:r>
        <w:rPr>
          <w:rFonts w:ascii="Amiri" w:hAnsi="Amiri" w:eastAsia="Amiri" w:cs="Amiri"/>
          <w:lang w:bidi="ar-SA"/>
          <w:color w:val="111111"/>
          <w:sz w:val="28"/>
          <w:szCs w:val="28"/>
          <w:rtl/>
        </w:rPr>
        <w:t xml:space="preserve">فإنّهم عدوٌّ لى إلاّ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- 39 - 36 - 6</w:t>
      </w:r>
    </w:p>
    <w:p>
      <w:pPr>
        <w:pStyle w:val="BookText"/>
      </w:pPr>
      <w:r>
        <w:rPr>
          <w:rFonts w:ascii="Amiri" w:hAnsi="Amiri" w:eastAsia="Amiri" w:cs="Amiri"/>
          <w:lang w:bidi="ar-SA"/>
          <w:color w:val="111111"/>
          <w:sz w:val="28"/>
          <w:szCs w:val="28"/>
          <w:rtl/>
        </w:rPr>
        <w:t xml:space="preserve">6 - عبوديت خداوند ، موجب بهره مندى از لطف و امداد الهى</w:t>
      </w:r>
    </w:p>
    <w:p>
      <w:pPr>
        <w:pStyle w:val="BookText"/>
      </w:pPr>
      <w:r>
        <w:rPr>
          <w:rFonts w:ascii="Amiri" w:hAnsi="Amiri" w:eastAsia="Amiri" w:cs="Amiri"/>
          <w:lang w:bidi="ar-SA"/>
          <w:color w:val="111111"/>
          <w:sz w:val="28"/>
          <w:szCs w:val="28"/>
          <w:rtl/>
        </w:rPr>
        <w:t xml:space="preserve">أليس اللّه بكاف عبده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- 40 - 15 - 8</w:t>
      </w:r>
    </w:p>
    <w:p>
      <w:pPr>
        <w:pStyle w:val="BookText"/>
      </w:pPr>
      <w:r>
        <w:rPr>
          <w:rFonts w:ascii="IRNazanin" w:hAnsi="IRNazanin" w:eastAsia="IRNazanin" w:cs="IRNazanin"/>
          <w:lang w:bidi="fa-IR"/>
          <w:color w:val="111111"/>
          <w:sz w:val="28"/>
          <w:szCs w:val="28"/>
          <w:rtl/>
        </w:rPr>
        <w:t xml:space="preserve">8 - عبوديت خداوند ، زمينه ساز شايستگى انسان براى دريافت وحى</w:t>
      </w:r>
    </w:p>
    <w:p>
      <w:pPr>
        <w:pStyle w:val="BookText"/>
      </w:pPr>
      <w:r>
        <w:rPr>
          <w:rFonts w:ascii="Amiri" w:hAnsi="Amiri" w:eastAsia="Amiri" w:cs="Amiri"/>
          <w:lang w:bidi="ar-SA"/>
          <w:color w:val="111111"/>
          <w:sz w:val="28"/>
          <w:szCs w:val="28"/>
          <w:rtl/>
        </w:rPr>
        <w:t xml:space="preserve">يلقى الروح من أمره على 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- 41 - 38 - 7</w:t>
      </w:r>
    </w:p>
    <w:p>
      <w:pPr>
        <w:pStyle w:val="BookText"/>
      </w:pPr>
      <w:r>
        <w:rPr>
          <w:rFonts w:ascii="IRNazanin" w:hAnsi="IRNazanin" w:eastAsia="IRNazanin" w:cs="IRNazanin"/>
          <w:lang w:bidi="fa-IR"/>
          <w:color w:val="111111"/>
          <w:sz w:val="28"/>
          <w:szCs w:val="28"/>
          <w:rtl/>
        </w:rPr>
        <w:t xml:space="preserve">7 - درجات متفاوت فرشتگان ، به مقدار عبادت آنان براى پروردگار است .</w:t>
      </w:r>
    </w:p>
    <w:p>
      <w:pPr>
        <w:pStyle w:val="BookText"/>
      </w:pPr>
      <w:r>
        <w:rPr>
          <w:rFonts w:ascii="Amiri" w:hAnsi="Amiri" w:eastAsia="Amiri" w:cs="Amiri"/>
          <w:lang w:bidi="ar-SA"/>
          <w:color w:val="111111"/>
          <w:sz w:val="28"/>
          <w:szCs w:val="28"/>
          <w:rtl/>
        </w:rPr>
        <w:t xml:space="preserve">فالذين عند ربّك يسبّحون له بالّيل و النّهار</w:t>
      </w:r>
    </w:p>
    <w:p>
      <w:pPr>
        <w:pStyle w:val="BookText"/>
      </w:pPr>
      <w:r>
        <w:rPr>
          <w:rFonts w:ascii="IRNazanin" w:hAnsi="IRNazanin" w:eastAsia="IRNazanin" w:cs="IRNazanin"/>
          <w:lang w:bidi="fa-IR"/>
          <w:color w:val="111111"/>
          <w:sz w:val="28"/>
          <w:szCs w:val="28"/>
          <w:rtl/>
        </w:rPr>
        <w:t xml:space="preserve">برداشت ياد شده بر اين مبنا است كه «عند ربّك» اشاره به برخى از فرشتگان داشته باشد كه از مقام قرب و حضور برخورداراند.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- 43 - 64 - 8</w:t>
      </w:r>
    </w:p>
    <w:p>
      <w:pPr>
        <w:pStyle w:val="BookText"/>
      </w:pPr>
      <w:r>
        <w:rPr>
          <w:rFonts w:ascii="IRNazanin" w:hAnsi="IRNazanin" w:eastAsia="IRNazanin" w:cs="IRNazanin"/>
          <w:lang w:bidi="fa-IR"/>
          <w:color w:val="111111"/>
          <w:sz w:val="28"/>
          <w:szCs w:val="28"/>
          <w:rtl/>
        </w:rPr>
        <w:t xml:space="preserve">8 - پرستش خداى يگانه ، مايه اتحاد و همبستگى در جوامع انسانى</w:t>
      </w:r>
    </w:p>
    <w:p>
      <w:pPr>
        <w:pStyle w:val="BookText"/>
      </w:pPr>
      <w:r>
        <w:rPr>
          <w:rFonts w:ascii="Amiri" w:hAnsi="Amiri" w:eastAsia="Amiri" w:cs="Amiri"/>
          <w:lang w:bidi="ar-SA"/>
          <w:color w:val="111111"/>
          <w:sz w:val="28"/>
          <w:szCs w:val="28"/>
          <w:rtl/>
        </w:rPr>
        <w:t xml:space="preserve">و لأُبيّن لكم بعض الذى تختلفون فيه . .. إنّ اللّه هو ربّى و ربّكم فاعبدوه</w:t>
      </w:r>
    </w:p>
    <w:p>
      <w:pPr>
        <w:pStyle w:val="BookText"/>
      </w:pPr>
      <w:r>
        <w:rPr>
          <w:rFonts w:ascii="IRNazanin" w:hAnsi="IRNazanin" w:eastAsia="IRNazanin" w:cs="IRNazanin"/>
          <w:lang w:bidi="fa-IR"/>
          <w:color w:val="111111"/>
          <w:sz w:val="28"/>
          <w:szCs w:val="28"/>
          <w:rtl/>
        </w:rPr>
        <w:t xml:space="preserve">از آن جا كه حضرت عيسى(ع) رسالت خود را «حل اختلافات» بيان داشت و در پى آن مسأله ربوبيت يگانه خداوند و عبادت او را مطرح كرد،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- 50 - 39 - 6</w:t>
      </w:r>
    </w:p>
    <w:p>
      <w:pPr>
        <w:pStyle w:val="BookText"/>
      </w:pPr>
      <w:r>
        <w:rPr>
          <w:rFonts w:ascii="IRNazanin" w:hAnsi="IRNazanin" w:eastAsia="IRNazanin" w:cs="IRNazanin"/>
          <w:lang w:bidi="fa-IR"/>
          <w:color w:val="111111"/>
          <w:sz w:val="28"/>
          <w:szCs w:val="28"/>
          <w:rtl/>
        </w:rPr>
        <w:t xml:space="preserve">6 - تسبيح و ستايش ( عبادت ) پروردگار ، زمينه استوارى روح و دستيابى به صبر در برابر ناگوارى ها *</w:t>
      </w:r>
    </w:p>
    <w:p>
      <w:pPr>
        <w:pStyle w:val="BookText"/>
      </w:pPr>
      <w:r>
        <w:rPr>
          <w:rFonts w:ascii="Amiri" w:hAnsi="Amiri" w:eastAsia="Amiri" w:cs="Amiri"/>
          <w:lang w:bidi="ar-SA"/>
          <w:color w:val="111111"/>
          <w:sz w:val="28"/>
          <w:szCs w:val="28"/>
          <w:rtl/>
        </w:rPr>
        <w:t xml:space="preserve">فاصبر على ما يقولون و سب-ّح بحمد رب-ّك</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6689_58957"/>
    <w:bookmarkEnd w:id="6"/>
    <w:p>
      <w:pPr>
        <w:pStyle w:val="BookText"/>
      </w:pPr>
      <w:r>
        <w:rPr>
          <w:rFonts w:ascii="IRNazanin" w:hAnsi="IRNazanin" w:eastAsia="IRNazanin" w:cs="IRNazanin"/>
          <w:lang w:bidi="fa-IR"/>
          <w:color w:val="111111"/>
          <w:sz w:val="28"/>
          <w:szCs w:val="28"/>
          <w:rtl/>
        </w:rPr>
        <w:t xml:space="preserve">از ارتباط «سبّح بحمد ربّك» با «فاصبر. ..»، مى توان تأثير عبادت در تكامل روح و استوارى اراده را نتيجه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- 51 - 57 - 3</w:t>
      </w:r>
    </w:p>
    <w:p>
      <w:pPr>
        <w:pStyle w:val="BookText"/>
      </w:pPr>
      <w:r>
        <w:rPr>
          <w:rFonts w:ascii="IRNazanin" w:hAnsi="IRNazanin" w:eastAsia="IRNazanin" w:cs="IRNazanin"/>
          <w:lang w:bidi="fa-IR"/>
          <w:color w:val="111111"/>
          <w:sz w:val="28"/>
          <w:szCs w:val="28"/>
          <w:rtl/>
        </w:rPr>
        <w:t xml:space="preserve">3 - عبادت خلق به درگاه خداوند ، سودمند به حال خود آنان</w:t>
      </w:r>
    </w:p>
    <w:p>
      <w:pPr>
        <w:pStyle w:val="BookText"/>
      </w:pPr>
      <w:r>
        <w:rPr>
          <w:rFonts w:ascii="Amiri" w:hAnsi="Amiri" w:eastAsia="Amiri" w:cs="Amiri"/>
          <w:lang w:bidi="ar-SA"/>
          <w:color w:val="111111"/>
          <w:sz w:val="28"/>
          <w:szCs w:val="28"/>
          <w:rtl/>
        </w:rPr>
        <w:t xml:space="preserve">و ما خلقت . .. إلاّ ليعبدون . و ما أُريد منهم من رزق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- 71 - 4 - 3</w:t>
      </w:r>
    </w:p>
    <w:p>
      <w:pPr>
        <w:pStyle w:val="BookText"/>
      </w:pPr>
      <w:r>
        <w:rPr>
          <w:rFonts w:ascii="IRNazanin" w:hAnsi="IRNazanin" w:eastAsia="IRNazanin" w:cs="IRNazanin"/>
          <w:lang w:bidi="fa-IR"/>
          <w:color w:val="111111"/>
          <w:sz w:val="28"/>
          <w:szCs w:val="28"/>
          <w:rtl/>
        </w:rPr>
        <w:t xml:space="preserve">3 - عبادت خداوند ، رعايت تقواى الهى و اطاعت از پيامبران ، از موجبات آمرزش گناهان و نجات از عذاب الهى در دنيا</w:t>
      </w:r>
    </w:p>
    <w:p>
      <w:pPr>
        <w:pStyle w:val="BookText"/>
      </w:pPr>
      <w:r>
        <w:rPr>
          <w:rFonts w:ascii="Amiri" w:hAnsi="Amiri" w:eastAsia="Amiri" w:cs="Amiri"/>
          <w:lang w:bidi="ar-SA"/>
          <w:color w:val="111111"/>
          <w:sz w:val="28"/>
          <w:szCs w:val="28"/>
          <w:rtl/>
        </w:rPr>
        <w:t xml:space="preserve">أن اعبدوا اللّه . .. يغفر لكم من ذنوبكم و يؤخّركم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- 71 - 7 - 4</w:t>
      </w:r>
    </w:p>
    <w:p>
      <w:pPr>
        <w:pStyle w:val="BookText"/>
      </w:pPr>
      <w:r>
        <w:rPr>
          <w:rFonts w:ascii="IRNazanin" w:hAnsi="IRNazanin" w:eastAsia="IRNazanin" w:cs="IRNazanin"/>
          <w:lang w:bidi="fa-IR"/>
          <w:color w:val="111111"/>
          <w:sz w:val="28"/>
          <w:szCs w:val="28"/>
          <w:rtl/>
        </w:rPr>
        <w:t xml:space="preserve">4 - عبادت خداوند ، تقواپيشگى و اطاعت از رسولان ، موجبات غفران و آمرزش الهى است .</w:t>
      </w:r>
    </w:p>
    <w:p>
      <w:pPr>
        <w:pStyle w:val="BookText"/>
      </w:pPr>
      <w:r>
        <w:rPr>
          <w:rFonts w:ascii="Amiri" w:hAnsi="Amiri" w:eastAsia="Amiri" w:cs="Amiri"/>
          <w:lang w:bidi="ar-SA"/>
          <w:color w:val="111111"/>
          <w:sz w:val="28"/>
          <w:szCs w:val="28"/>
          <w:rtl/>
        </w:rPr>
        <w:t xml:space="preserve">قال يقوم . .. أن اعبدوا اللّه ... و إنّى كلّما دعوتهم لتغفر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- 98 - 5 - 10</w:t>
      </w:r>
    </w:p>
    <w:p>
      <w:pPr>
        <w:pStyle w:val="BookText"/>
      </w:pPr>
      <w:r>
        <w:rPr>
          <w:rFonts w:ascii="IRNazanin" w:hAnsi="IRNazanin" w:eastAsia="IRNazanin" w:cs="IRNazanin"/>
          <w:lang w:bidi="fa-IR"/>
          <w:color w:val="111111"/>
          <w:sz w:val="28"/>
          <w:szCs w:val="28"/>
          <w:rtl/>
        </w:rPr>
        <w:t xml:space="preserve">10 - عبادت خداوند ، عقايد توحيدى ، اداى نماز و پرداخت زكات ، سامان دهنده امور انسان ها است .</w:t>
      </w:r>
    </w:p>
    <w:p>
      <w:pPr>
        <w:pStyle w:val="BookText"/>
      </w:pPr>
      <w:r>
        <w:rPr>
          <w:rFonts w:ascii="Amiri" w:hAnsi="Amiri" w:eastAsia="Amiri" w:cs="Amiri"/>
          <w:lang w:bidi="ar-SA"/>
          <w:color w:val="111111"/>
          <w:sz w:val="28"/>
          <w:szCs w:val="28"/>
          <w:rtl/>
        </w:rPr>
        <w:t xml:space="preserve">ليعبدوا اللّه مخلصين له الدين حنفاء و يقيموا الصلوة و يؤتوا الزكوة و ذلك دين الق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- 106 - 3 - 5</w:t>
      </w:r>
    </w:p>
    <w:p>
      <w:pPr>
        <w:pStyle w:val="BookText"/>
      </w:pPr>
      <w:r>
        <w:rPr>
          <w:rFonts w:ascii="IRNazanin" w:hAnsi="IRNazanin" w:eastAsia="IRNazanin" w:cs="IRNazanin"/>
          <w:lang w:bidi="fa-IR"/>
          <w:color w:val="111111"/>
          <w:sz w:val="28"/>
          <w:szCs w:val="28"/>
          <w:rtl/>
        </w:rPr>
        <w:t xml:space="preserve">5 - عبادت خداوند ، سپاس نعمت هاى او است .</w:t>
      </w:r>
    </w:p>
    <w:p>
      <w:pPr>
        <w:pStyle w:val="BookText"/>
      </w:pPr>
      <w:r>
        <w:rPr>
          <w:rFonts w:ascii="Amiri" w:hAnsi="Amiri" w:eastAsia="Amiri" w:cs="Amiri"/>
          <w:lang w:bidi="ar-SA"/>
          <w:color w:val="111111"/>
          <w:sz w:val="28"/>
          <w:szCs w:val="28"/>
          <w:rtl/>
        </w:rPr>
        <w:t xml:space="preserve">لإيلف . .. فليعبدوا</w:t>
      </w:r>
    </w:p>
    <w:p>
      <w:pPr>
        <w:pStyle w:val="BookText"/>
      </w:pPr>
      <w:r>
        <w:rPr>
          <w:rFonts w:ascii="IRNazanin" w:hAnsi="IRNazanin" w:eastAsia="IRNazanin" w:cs="IRNazanin"/>
          <w:lang w:bidi="fa-IR"/>
          <w:color w:val="111111"/>
          <w:sz w:val="28"/>
          <w:szCs w:val="28"/>
          <w:rtl/>
        </w:rPr>
        <w:t xml:space="preserve">حرف «فاء»، لزوم عبادت را بر وجود نعمت «ايلاف» تفريع كرده است و هر كارى كه انسان خود را به جهت داشتن نعمتى، موظّف به آن سازد، سپاس آن نعمت است.</w:t>
      </w:r>
    </w:p>
    <w:p>
      <w:pPr>
        <w:pStyle w:val="Heading3"/>
      </w:pPr>
      <w:bookmarkStart w:id="449" w:name="_Toc17"/>
      <w:r>
        <w:t>15- آثار عبادت شبانه</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- 7 - 142 - 5</w:t>
      </w:r>
    </w:p>
    <w:p>
      <w:pPr>
        <w:pStyle w:val="BookText"/>
      </w:pPr>
      <w:r>
        <w:rPr>
          <w:rFonts w:ascii="IRNazanin" w:hAnsi="IRNazanin" w:eastAsia="IRNazanin" w:cs="IRNazanin"/>
          <w:lang w:bidi="fa-IR"/>
          <w:color w:val="111111"/>
          <w:sz w:val="28"/>
          <w:szCs w:val="28"/>
          <w:rtl/>
        </w:rPr>
        <w:t xml:space="preserve">5 - عبادت و مناجات چهل شبه ، عبادت و مناجاتى كامل و داراى اثرى خاص است .</w:t>
      </w:r>
    </w:p>
    <w:p>
      <w:pPr>
        <w:pStyle w:val="BookText"/>
      </w:pPr>
      <w:r>
        <w:rPr>
          <w:rFonts w:ascii="Amiri" w:hAnsi="Amiri" w:eastAsia="Amiri" w:cs="Amiri"/>
          <w:lang w:bidi="ar-SA"/>
          <w:color w:val="111111"/>
          <w:sz w:val="28"/>
          <w:szCs w:val="28"/>
          <w:rtl/>
        </w:rPr>
        <w:t xml:space="preserve">و أتممنها بعشر فتم ميقت ربه أربعين ليلة</w:t>
      </w:r>
    </w:p>
    <w:p>
      <w:pPr>
        <w:pStyle w:val="BookText"/>
      </w:pPr>
      <w:r>
        <w:rPr>
          <w:rFonts w:ascii="IRNazanin" w:hAnsi="IRNazanin" w:eastAsia="IRNazanin" w:cs="IRNazanin"/>
          <w:lang w:bidi="fa-IR"/>
          <w:color w:val="111111"/>
          <w:sz w:val="28"/>
          <w:szCs w:val="28"/>
          <w:rtl/>
        </w:rPr>
        <w:t xml:space="preserve">به كارگيرى واژه «اتمام» در جمله «اتممناها» و نيز استفاده از «تمَّ» (به جاى - مثلا - «صار») در جمله «فتم ميقات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6689_58958"/>
    <w:bookmarkEnd w:id="7"/>
    <w:p>
      <w:pPr>
        <w:pStyle w:val="BookText"/>
      </w:pPr>
      <w:r>
        <w:rPr>
          <w:rFonts w:ascii="IRNazanin" w:hAnsi="IRNazanin" w:eastAsia="IRNazanin" w:cs="IRNazanin"/>
          <w:lang w:bidi="fa-IR"/>
          <w:color w:val="111111"/>
          <w:sz w:val="28"/>
          <w:szCs w:val="28"/>
          <w:rtl/>
        </w:rPr>
        <w:t xml:space="preserve">ربه»، بيانگر اين است كه عبادت سى شبه عبادتى كامل و تمام نبوده و با سپرى شدن چهل شب، كامل و تمام شده است. تصريح به اينكه پس از اضافه شدن ده به سى مجموع آن چهل شد (فتم ... اربعين) مى تواند اشاره به برداشت فوق باشد.</w:t>
      </w:r>
    </w:p>
    <w:p>
      <w:pPr>
        <w:pStyle w:val="Heading3"/>
      </w:pPr>
      <w:bookmarkStart w:id="450" w:name="_Toc18"/>
      <w:r>
        <w:t>16- آثار عبادت طاغوت</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- 39 - 17 - 3،8</w:t>
      </w:r>
    </w:p>
    <w:p>
      <w:pPr>
        <w:pStyle w:val="BookText"/>
      </w:pPr>
      <w:r>
        <w:rPr>
          <w:rFonts w:ascii="IRNazanin" w:hAnsi="IRNazanin" w:eastAsia="IRNazanin" w:cs="IRNazanin"/>
          <w:lang w:bidi="fa-IR"/>
          <w:color w:val="111111"/>
          <w:sz w:val="28"/>
          <w:szCs w:val="28"/>
          <w:rtl/>
        </w:rPr>
        <w:t xml:space="preserve">3 - عبادت طاغوت و اطاعت از سردمداران گمراهى ، شرك است .</w:t>
      </w:r>
    </w:p>
    <w:p>
      <w:pPr>
        <w:pStyle w:val="BookText"/>
      </w:pPr>
      <w:r>
        <w:rPr>
          <w:rFonts w:ascii="Amiri" w:hAnsi="Amiri" w:eastAsia="Amiri" w:cs="Amiri"/>
          <w:lang w:bidi="ar-SA"/>
          <w:color w:val="111111"/>
          <w:sz w:val="28"/>
          <w:szCs w:val="28"/>
          <w:rtl/>
        </w:rPr>
        <w:t xml:space="preserve">و الذين اجتنبوا الطغوت أن يعبدوها</w:t>
      </w:r>
    </w:p>
    <w:p>
      <w:pPr>
        <w:pStyle w:val="BookText"/>
      </w:pPr>
      <w:r>
        <w:rPr>
          <w:rFonts w:ascii="Amiri" w:hAnsi="Amiri" w:eastAsia="Amiri" w:cs="Amiri"/>
          <w:lang w:bidi="ar-SA"/>
          <w:color w:val="111111"/>
          <w:sz w:val="28"/>
          <w:szCs w:val="28"/>
          <w:rtl/>
        </w:rPr>
        <w:t xml:space="preserve">برداشت ياد شده به خاطر اين نكته است كه آيه شريفه در توصيف مؤمنانى است كه در برابر مشركان قرار داشته و در عقيده مخالف آنان مى باشند.</w:t>
      </w:r>
    </w:p>
    <w:p>
      <w:pPr>
        <w:pStyle w:val="BookText"/>
      </w:pPr>
      <w:r>
        <w:rPr>
          <w:rFonts w:ascii="IRNazanin" w:hAnsi="IRNazanin" w:eastAsia="IRNazanin" w:cs="IRNazanin"/>
          <w:lang w:bidi="fa-IR"/>
          <w:color w:val="111111"/>
          <w:sz w:val="28"/>
          <w:szCs w:val="28"/>
          <w:rtl/>
        </w:rPr>
        <w:t xml:space="preserve">8 - عبادت طاغوت و اطاعت از سران ضلالت ، مانع توبه و باريافتن به درگاه الهى است .</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w:t>
      </w:r>
    </w:p>
    <w:p>
      <w:pPr>
        <w:pStyle w:val="Heading3"/>
      </w:pPr>
      <w:bookmarkStart w:id="451" w:name="_Toc19"/>
      <w:r>
        <w:t>17- آثار عبادت غير خدا</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- 11 - 3 - 14</w:t>
      </w:r>
    </w:p>
    <w:p>
      <w:pPr>
        <w:pStyle w:val="BookText"/>
      </w:pPr>
      <w:r>
        <w:rPr>
          <w:rFonts w:ascii="IRNazanin" w:hAnsi="IRNazanin" w:eastAsia="IRNazanin" w:cs="IRNazanin"/>
          <w:lang w:bidi="fa-IR"/>
          <w:color w:val="111111"/>
          <w:sz w:val="28"/>
          <w:szCs w:val="28"/>
          <w:rtl/>
        </w:rPr>
        <w:t xml:space="preserve">14- پرستش غير خدا و شرك در عبادت ، عذاب روز قيامت را در پى دارد .</w:t>
      </w:r>
    </w:p>
    <w:p>
      <w:pPr>
        <w:pStyle w:val="BookText"/>
      </w:pPr>
      <w:r>
        <w:rPr>
          <w:rFonts w:ascii="Amiri" w:hAnsi="Amiri" w:eastAsia="Amiri" w:cs="Amiri"/>
          <w:lang w:bidi="ar-SA"/>
          <w:color w:val="111111"/>
          <w:sz w:val="28"/>
          <w:szCs w:val="28"/>
          <w:rtl/>
        </w:rPr>
        <w:t xml:space="preserve">ألاّ تعبدوا إلاّ الله . .. و إن تولّوا فإنى أخاف عليكم عذاب يوم كبير</w:t>
      </w:r>
    </w:p>
    <w:p>
      <w:pPr>
        <w:pStyle w:val="BookText"/>
      </w:pPr>
      <w:r>
        <w:rPr>
          <w:rFonts w:ascii="IRNazanin" w:hAnsi="IRNazanin" w:eastAsia="IRNazanin" w:cs="IRNazanin"/>
          <w:lang w:bidi="fa-IR"/>
          <w:color w:val="111111"/>
          <w:sz w:val="28"/>
          <w:szCs w:val="28"/>
          <w:rtl/>
        </w:rPr>
        <w:t xml:space="preserve">«تولّوا» فعل مضارع و در اصل «تتولّوا» بوده است. «تولّى» به معناى اعراض كردن است و متعلق آن از دستورات پيشين استفاده مى شود. بنابراين «إن تولّوا...»; يعنى: اگر از توحيد در عبادت و... اعراض كنيد...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- 11 - 26 - 8</w:t>
      </w:r>
    </w:p>
    <w:p>
      <w:pPr>
        <w:pStyle w:val="BookText"/>
      </w:pPr>
      <w:r>
        <w:rPr>
          <w:rFonts w:ascii="IRNazanin" w:hAnsi="IRNazanin" w:eastAsia="IRNazanin" w:cs="IRNazanin"/>
          <w:lang w:bidi="fa-IR"/>
          <w:color w:val="111111"/>
          <w:sz w:val="28"/>
          <w:szCs w:val="28"/>
          <w:rtl/>
        </w:rPr>
        <w:t xml:space="preserve">8- ترك پرستش خداوند و عبادت غير او ، موجب گرفتارشدن به عذاب دردناك روز قيامت خواهد شد .</w:t>
      </w:r>
    </w:p>
    <w:p>
      <w:pPr>
        <w:pStyle w:val="BookText"/>
      </w:pPr>
      <w:r>
        <w:rPr>
          <w:rFonts w:ascii="Amiri" w:hAnsi="Amiri" w:eastAsia="Amiri" w:cs="Amiri"/>
          <w:lang w:bidi="ar-SA"/>
          <w:color w:val="111111"/>
          <w:sz w:val="28"/>
          <w:szCs w:val="28"/>
          <w:rtl/>
        </w:rPr>
        <w:t xml:space="preserve">أن لاتعبدوا إلاّ الله إنى أخاف عليكم عذاب يوم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- 11 - 112 - 16</w:t>
      </w:r>
    </w:p>
    <w:p>
      <w:pPr>
        <w:pStyle w:val="BookText"/>
      </w:pPr>
      <w:r>
        <w:rPr>
          <w:rFonts w:ascii="IRNazanin" w:hAnsi="IRNazanin" w:eastAsia="IRNazanin" w:cs="IRNazanin"/>
          <w:lang w:bidi="fa-IR"/>
          <w:color w:val="111111"/>
          <w:sz w:val="28"/>
          <w:szCs w:val="28"/>
          <w:rtl/>
        </w:rPr>
        <w:t xml:space="preserve">16- طغيان و سركشى در برابر خدا و گرايش به شرك و پرستش غير خدا ، عقوبت و كيفر الهى را درپى دارد .</w:t>
      </w:r>
    </w:p>
    <w:p>
      <w:pPr>
        <w:pStyle w:val="BookText"/>
      </w:pPr>
      <w:r>
        <w:rPr>
          <w:rFonts w:ascii="Amiri" w:hAnsi="Amiri" w:eastAsia="Amiri" w:cs="Amiri"/>
          <w:lang w:bidi="ar-SA"/>
          <w:color w:val="111111"/>
          <w:sz w:val="28"/>
          <w:szCs w:val="28"/>
          <w:rtl/>
        </w:rPr>
        <w:t xml:space="preserve">و لاتطغوا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- 11 - 113 - 4</w:t>
      </w:r>
    </w:p>
    <w:p>
      <w:pPr>
        <w:pStyle w:val="BookText"/>
      </w:pPr>
      <w:r>
        <w:rPr>
          <w:rFonts w:ascii="IRNazanin" w:hAnsi="IRNazanin" w:eastAsia="IRNazanin" w:cs="IRNazanin"/>
          <w:lang w:bidi="fa-IR"/>
          <w:color w:val="111111"/>
          <w:sz w:val="28"/>
          <w:szCs w:val="28"/>
          <w:rtl/>
        </w:rPr>
        <w:t xml:space="preserve">4- شرك و پرستش غير خدا ، ظلم و درپى دارنده آتش دوزخ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لاتركنوا إلى الذين ظلموا فتمسكم النار</w:t>
      </w:r>
    </w:p>
    <w:p>
      <w:pPr>
        <w:pStyle w:val="BookText"/>
      </w:pPr>
      <w:r>
        <w:rPr>
          <w:rFonts w:ascii="IRNazanin" w:hAnsi="IRNazanin" w:eastAsia="IRNazanin" w:cs="IRNazanin"/>
          <w:lang w:bidi="fa-IR"/>
          <w:color w:val="111111"/>
          <w:sz w:val="28"/>
          <w:szCs w:val="28"/>
          <w:rtl/>
        </w:rPr>
        <w:t xml:space="preserve">از مصداقهاى مورد نظر براى ظلم - به قرينه آيات پيشين - شركورزى و پرستش غيرخداست.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- 16 - 73 - 6</w:t>
      </w:r>
    </w:p>
    <w:p>
      <w:pPr>
        <w:pStyle w:val="BookText"/>
      </w:pPr>
      <w:r>
        <w:rPr>
          <w:rFonts w:ascii="IRNazanin" w:hAnsi="IRNazanin" w:eastAsia="IRNazanin" w:cs="IRNazanin"/>
          <w:lang w:bidi="fa-IR"/>
          <w:color w:val="111111"/>
          <w:sz w:val="28"/>
          <w:szCs w:val="28"/>
          <w:rtl/>
        </w:rPr>
        <w:t xml:space="preserve">6- پرستش عناصر بى تأثير و ناتوان ، نشان كوتاه نظرى و ناآگاهى مشركان است .</w:t>
      </w:r>
    </w:p>
    <w:p>
      <w:pPr>
        <w:pStyle w:val="BookText"/>
      </w:pPr>
      <w:r>
        <w:rPr>
          <w:rFonts w:ascii="Amiri" w:hAnsi="Amiri" w:eastAsia="Amiri" w:cs="Amiri"/>
          <w:lang w:bidi="ar-SA"/>
          <w:color w:val="111111"/>
          <w:sz w:val="28"/>
          <w:szCs w:val="28"/>
          <w:rtl/>
        </w:rPr>
        <w:t xml:space="preserve">و يعبدون من دون الله ما لايملك لهم رزقًا . .. و 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- 19 - 82 - 1،5</w:t>
      </w:r>
    </w:p>
    <w:p>
      <w:pPr>
        <w:pStyle w:val="BookText"/>
      </w:pPr>
      <w:r>
        <w:rPr>
          <w:rFonts w:ascii="IRNazanin" w:hAnsi="IRNazanin" w:eastAsia="IRNazanin" w:cs="IRNazanin"/>
          <w:lang w:bidi="fa-IR"/>
          <w:color w:val="111111"/>
          <w:sz w:val="28"/>
          <w:szCs w:val="28"/>
          <w:rtl/>
        </w:rPr>
        <w:t xml:space="preserve">1- پرستش غير خدا ، هرگز مايه عزت نيست .</w:t>
      </w:r>
    </w:p>
    <w:p>
      <w:pPr>
        <w:pStyle w:val="BookText"/>
      </w:pPr>
      <w:r>
        <w:rPr>
          <w:rFonts w:ascii="Amiri" w:hAnsi="Amiri" w:eastAsia="Amiri" w:cs="Amiri"/>
          <w:lang w:bidi="ar-SA"/>
          <w:color w:val="111111"/>
          <w:sz w:val="28"/>
          <w:szCs w:val="28"/>
          <w:rtl/>
        </w:rPr>
        <w:t xml:space="preserve">ليكونوا لهم عزًّا . كلاّ</w:t>
      </w:r>
    </w:p>
    <w:p>
      <w:pPr>
        <w:pStyle w:val="BookText"/>
      </w:pPr>
      <w:r>
        <w:rPr>
          <w:rFonts w:ascii="IRNazanin" w:hAnsi="IRNazanin" w:eastAsia="IRNazanin" w:cs="IRNazanin"/>
          <w:lang w:bidi="fa-IR"/>
          <w:color w:val="111111"/>
          <w:sz w:val="28"/>
          <w:szCs w:val="28"/>
          <w:rtl/>
        </w:rPr>
        <w:t xml:space="preserve">«كلاّ» ردع و انكار نسبت به اين پندار مشركان است كه پرستش معبودها را مايه عزتمندى خويش مى دانستند.</w:t>
      </w:r>
    </w:p>
    <w:p>
      <w:pPr>
        <w:pStyle w:val="BookText"/>
      </w:pPr>
      <w:r>
        <w:rPr>
          <w:rFonts w:ascii="IRNazanin" w:hAnsi="IRNazanin" w:eastAsia="IRNazanin" w:cs="IRNazanin"/>
          <w:lang w:bidi="fa-IR"/>
          <w:color w:val="111111"/>
          <w:sz w:val="28"/>
          <w:szCs w:val="28"/>
          <w:rtl/>
        </w:rPr>
        <w:t xml:space="preserve">5- عبادت هر چيزى جز خداوند ، مايه ذلت و خوارى در روز قيامت است .</w:t>
      </w:r>
    </w:p>
    <w:p>
      <w:pPr>
        <w:pStyle w:val="BookText"/>
      </w:pPr>
      <w:r>
        <w:rPr>
          <w:rFonts w:ascii="Amiri" w:hAnsi="Amiri" w:eastAsia="Amiri" w:cs="Amiri"/>
          <w:lang w:bidi="ar-SA"/>
          <w:color w:val="111111"/>
          <w:sz w:val="28"/>
          <w:szCs w:val="28"/>
          <w:rtl/>
        </w:rPr>
        <w:t xml:space="preserve">من دون اللّه ءالهة ليكونوا لهم عزًّا . .. و يكونون عليهم ضدًّا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- 21 - 98 - 5</w:t>
      </w:r>
    </w:p>
    <w:p>
      <w:pPr>
        <w:pStyle w:val="BookText"/>
      </w:pPr>
      <w:r>
        <w:rPr>
          <w:rFonts w:ascii="IRNazanin" w:hAnsi="IRNazanin" w:eastAsia="IRNazanin" w:cs="IRNazanin"/>
          <w:lang w:bidi="fa-IR"/>
          <w:color w:val="111111"/>
          <w:sz w:val="28"/>
          <w:szCs w:val="28"/>
          <w:rtl/>
        </w:rPr>
        <w:t xml:space="preserve">5- پرستش غير خدا ، كفر و مستوجب جهنم است .</w:t>
      </w:r>
    </w:p>
    <w:p>
      <w:pPr>
        <w:pStyle w:val="BookText"/>
      </w:pPr>
      <w:r>
        <w:rPr>
          <w:rFonts w:ascii="Amiri" w:hAnsi="Amiri" w:eastAsia="Amiri" w:cs="Amiri"/>
          <w:lang w:bidi="ar-SA"/>
          <w:color w:val="111111"/>
          <w:sz w:val="28"/>
          <w:szCs w:val="28"/>
          <w:rtl/>
        </w:rPr>
        <w:t xml:space="preserve">الذين كفروا . .. إنّكم و ماتعبدون من دون اللّه حصب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- 26 - 92 - 1</w:t>
      </w:r>
    </w:p>
    <w:p>
      <w:pPr>
        <w:pStyle w:val="BookText"/>
      </w:pPr>
      <w:r>
        <w:rPr>
          <w:rFonts w:ascii="IRNazanin" w:hAnsi="IRNazanin" w:eastAsia="IRNazanin" w:cs="IRNazanin"/>
          <w:lang w:bidi="fa-IR"/>
          <w:color w:val="111111"/>
          <w:sz w:val="28"/>
          <w:szCs w:val="28"/>
          <w:rtl/>
        </w:rPr>
        <w:t xml:space="preserve">1 - سرزنش شدن مشركان در قيامت ، به خاطر پرستش غيرخدا</w:t>
      </w:r>
    </w:p>
    <w:p>
      <w:pPr>
        <w:pStyle w:val="BookText"/>
      </w:pPr>
      <w:r>
        <w:rPr>
          <w:rFonts w:ascii="Amiri" w:hAnsi="Amiri" w:eastAsia="Amiri" w:cs="Amiri"/>
          <w:lang w:bidi="ar-SA"/>
          <w:color w:val="111111"/>
          <w:sz w:val="28"/>
          <w:szCs w:val="28"/>
          <w:rtl/>
        </w:rPr>
        <w:t xml:space="preserve">و قيل لهم أين ما كنتم تعبدون</w:t>
      </w:r>
    </w:p>
    <w:p>
      <w:pPr>
        <w:pStyle w:val="BookText"/>
      </w:pPr>
      <w:r>
        <w:rPr>
          <w:rFonts w:ascii="Amiri" w:hAnsi="Amiri" w:eastAsia="Amiri" w:cs="Amiri"/>
          <w:lang w:bidi="ar-SA"/>
          <w:color w:val="111111"/>
          <w:sz w:val="28"/>
          <w:szCs w:val="28"/>
          <w:rtl/>
        </w:rPr>
        <w:t xml:space="preserve">استفهام در «أين ما كنتم. ..» متضمن معناى توبيخ و ملامت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- 39 - 15 - 4</w:t>
      </w:r>
    </w:p>
    <w:p>
      <w:pPr>
        <w:pStyle w:val="BookText"/>
      </w:pPr>
      <w:r>
        <w:rPr>
          <w:rFonts w:ascii="Amiri" w:hAnsi="Amiri" w:eastAsia="Amiri" w:cs="Amiri"/>
          <w:lang w:bidi="ar-SA"/>
          <w:color w:val="111111"/>
          <w:sz w:val="28"/>
          <w:szCs w:val="28"/>
          <w:rtl/>
        </w:rPr>
        <w:t xml:space="preserve">4 - آيين شرك و عبادت غيرخدا ، مايه خسارت و از كف دادن سرمايه عمر آدمى و محروميت از بهره هاى بايسته از خانواده در عرصه قيامت</w:t>
      </w:r>
    </w:p>
    <w:p>
      <w:pPr>
        <w:pStyle w:val="BookText"/>
      </w:pPr>
      <w:r>
        <w:rPr>
          <w:rFonts w:ascii="Amiri" w:hAnsi="Amiri" w:eastAsia="Amiri" w:cs="Amiri"/>
          <w:lang w:bidi="ar-SA"/>
          <w:color w:val="111111"/>
          <w:sz w:val="28"/>
          <w:szCs w:val="28"/>
          <w:rtl/>
        </w:rPr>
        <w:t xml:space="preserve">فاعبدوا ما شئتم من دونه قل إنّ الخسرين الذين خسروا أنفسهم و أهليهم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- 39 - 64 - 4</w:t>
      </w:r>
    </w:p>
    <w:p>
      <w:pPr>
        <w:pStyle w:val="BookText"/>
      </w:pPr>
      <w:r>
        <w:rPr>
          <w:rFonts w:ascii="Amiri" w:hAnsi="Amiri" w:eastAsia="Amiri" w:cs="Amiri"/>
          <w:lang w:bidi="ar-SA"/>
          <w:color w:val="111111"/>
          <w:sz w:val="28"/>
          <w:szCs w:val="28"/>
          <w:rtl/>
        </w:rPr>
        <w:t xml:space="preserve">4 - شرك و عبادت غير خدا ، نشانه جهل و نادانى نسبت به حقيقت الوهيت است .</w:t>
      </w:r>
    </w:p>
    <w:p>
      <w:pPr>
        <w:pStyle w:val="BookText"/>
      </w:pPr>
      <w:r>
        <w:rPr>
          <w:rFonts w:ascii="Amiri" w:hAnsi="Amiri" w:eastAsia="Amiri" w:cs="Amiri"/>
          <w:lang w:bidi="ar-SA"/>
          <w:color w:val="111111"/>
          <w:sz w:val="28"/>
          <w:szCs w:val="28"/>
          <w:rtl/>
        </w:rPr>
        <w:t xml:space="preserve">اللّه خلق كلّ شىء . .. له مقاليد السموت ... أفغير اللّه تأمرونّى أعبد أيّها ال</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6689_58960"/>
    <w:bookmarkEnd w:id="8"/>
    <w:p>
      <w:pPr>
        <w:pStyle w:val="BookText"/>
      </w:pPr>
      <w:r>
        <w:rPr>
          <w:rFonts w:ascii="IRNazanin" w:hAnsi="IRNazanin" w:eastAsia="IRNazanin" w:cs="IRNazanin"/>
          <w:lang w:bidi="fa-IR"/>
          <w:color w:val="111111"/>
          <w:sz w:val="28"/>
          <w:szCs w:val="28"/>
          <w:rtl/>
        </w:rPr>
        <w:t xml:space="preserve">برداشت ياد شده مبتنى بر اين احتمال است كه «جاهلون» متعدى باشد و متعلق جهل، حقايقى باشد درباره خداوند كه در آيات پيشين از آن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- 39 - 66 - 4،6</w:t>
      </w:r>
    </w:p>
    <w:p>
      <w:pPr>
        <w:pStyle w:val="BookText"/>
      </w:pPr>
      <w:r>
        <w:rPr>
          <w:rFonts w:ascii="Amiri" w:hAnsi="Amiri" w:eastAsia="Amiri" w:cs="Amiri"/>
          <w:lang w:bidi="ar-SA"/>
          <w:color w:val="111111"/>
          <w:sz w:val="28"/>
          <w:szCs w:val="28"/>
          <w:rtl/>
        </w:rPr>
        <w:t xml:space="preserve">4 - عبادت غيرخدا ، شرك است .</w:t>
      </w:r>
    </w:p>
    <w:p>
      <w:pPr>
        <w:pStyle w:val="BookText"/>
      </w:pPr>
      <w:r>
        <w:rPr>
          <w:rFonts w:ascii="Amiri" w:hAnsi="Amiri" w:eastAsia="Amiri" w:cs="Amiri"/>
          <w:lang w:bidi="ar-SA"/>
          <w:color w:val="111111"/>
          <w:sz w:val="28"/>
          <w:szCs w:val="28"/>
          <w:rtl/>
        </w:rPr>
        <w:t xml:space="preserve">أفغير اللّه تأمرونّى أعبد . .. لئن أشركت ... بل اللّه فاعبد</w:t>
      </w:r>
    </w:p>
    <w:p>
      <w:pPr>
        <w:pStyle w:val="BookText"/>
      </w:pPr>
      <w:r>
        <w:rPr>
          <w:rFonts w:ascii="IRNazanin" w:hAnsi="IRNazanin" w:eastAsia="IRNazanin" w:cs="IRNazanin"/>
          <w:lang w:bidi="fa-IR"/>
          <w:color w:val="111111"/>
          <w:sz w:val="28"/>
          <w:szCs w:val="28"/>
          <w:rtl/>
        </w:rPr>
        <w:t xml:space="preserve">6 - شرك و عبادت غيرخدا ، ناسپاسى پروردگار است .</w:t>
      </w:r>
    </w:p>
    <w:p>
      <w:pPr>
        <w:pStyle w:val="BookText"/>
      </w:pPr>
      <w:r>
        <w:rPr>
          <w:rFonts w:ascii="Amiri" w:hAnsi="Amiri" w:eastAsia="Amiri" w:cs="Amiri"/>
          <w:lang w:bidi="ar-SA"/>
          <w:color w:val="111111"/>
          <w:sz w:val="28"/>
          <w:szCs w:val="28"/>
          <w:rtl/>
        </w:rPr>
        <w:t xml:space="preserve">بل اللّه فاعبد و كن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- 40 - 61 - 15</w:t>
      </w:r>
    </w:p>
    <w:p>
      <w:pPr>
        <w:pStyle w:val="BookText"/>
      </w:pPr>
      <w:r>
        <w:rPr>
          <w:rFonts w:ascii="Amiri" w:hAnsi="Amiri" w:eastAsia="Amiri" w:cs="Amiri"/>
          <w:lang w:bidi="ar-SA"/>
          <w:color w:val="111111"/>
          <w:sz w:val="28"/>
          <w:szCs w:val="28"/>
          <w:rtl/>
        </w:rPr>
        <w:t xml:space="preserve">15 - عبادت غير خدا و حاجت خواهى از غير او ، كفران نعمت هاى الهى است .</w:t>
      </w:r>
    </w:p>
    <w:p>
      <w:pPr>
        <w:pStyle w:val="BookText"/>
      </w:pPr>
      <w:r>
        <w:rPr>
          <w:rFonts w:ascii="Amiri" w:hAnsi="Amiri" w:eastAsia="Amiri" w:cs="Amiri"/>
          <w:lang w:bidi="ar-SA"/>
          <w:color w:val="111111"/>
          <w:sz w:val="28"/>
          <w:szCs w:val="28"/>
          <w:rtl/>
        </w:rPr>
        <w:t xml:space="preserve">قال ربّكم ادعونى أستجب لكم . .. اللّه الذى جعل لكم الّيل ... و لكنّ أكثر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- 46 - 5 - 1</w:t>
      </w:r>
    </w:p>
    <w:p>
      <w:pPr>
        <w:pStyle w:val="BookText"/>
      </w:pPr>
      <w:r>
        <w:rPr>
          <w:rFonts w:ascii="IRNazanin" w:hAnsi="IRNazanin" w:eastAsia="IRNazanin" w:cs="IRNazanin"/>
          <w:lang w:bidi="fa-IR"/>
          <w:color w:val="111111"/>
          <w:sz w:val="28"/>
          <w:szCs w:val="28"/>
          <w:rtl/>
        </w:rPr>
        <w:t xml:space="preserve">1- عبادت گران غير خدا و حاجت طلبان از درگاه غير او ، گمراه ترين وسرگشته ترين انسان ها</w:t>
      </w:r>
    </w:p>
    <w:p>
      <w:pPr>
        <w:pStyle w:val="BookText"/>
      </w:pPr>
      <w:r>
        <w:rPr>
          <w:rFonts w:ascii="Amiri" w:hAnsi="Amiri" w:eastAsia="Amiri" w:cs="Amiri"/>
          <w:lang w:bidi="ar-SA"/>
          <w:color w:val="111111"/>
          <w:sz w:val="28"/>
          <w:szCs w:val="28"/>
          <w:rtl/>
        </w:rPr>
        <w:t xml:space="preserve">و من أضلّ ممّن يدعوا من دون اللّه من لايستجيب له</w:t>
      </w:r>
    </w:p>
    <w:p>
      <w:pPr>
        <w:pStyle w:val="Heading3"/>
      </w:pPr>
      <w:bookmarkStart w:id="452" w:name="_Toc20"/>
      <w:r>
        <w:t>18- آداب عبادت</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- 1 - 5 - 6،8</w:t>
      </w:r>
    </w:p>
    <w:p>
      <w:pPr>
        <w:pStyle w:val="BookText"/>
      </w:pPr>
      <w:r>
        <w:rPr>
          <w:rFonts w:ascii="IRNazanin" w:hAnsi="IRNazanin" w:eastAsia="IRNazanin" w:cs="IRNazanin"/>
          <w:lang w:bidi="fa-IR"/>
          <w:color w:val="111111"/>
          <w:sz w:val="28"/>
          <w:szCs w:val="28"/>
          <w:rtl/>
        </w:rPr>
        <w:t xml:space="preserve">6 - ناديده انگاشتن خويش در محضر خدا ، از آداب پرستش اوست .</w:t>
      </w:r>
    </w:p>
    <w:p>
      <w:pPr>
        <w:pStyle w:val="BookText"/>
      </w:pPr>
      <w:r>
        <w:rPr>
          <w:rFonts w:ascii="Amiri" w:hAnsi="Amiri" w:eastAsia="Amiri" w:cs="Amiri"/>
          <w:lang w:bidi="ar-SA"/>
          <w:color w:val="111111"/>
          <w:sz w:val="28"/>
          <w:szCs w:val="28"/>
          <w:rtl/>
        </w:rPr>
        <w:t xml:space="preserve">إياك نعبد</w:t>
      </w:r>
    </w:p>
    <w:p>
      <w:pPr>
        <w:pStyle w:val="BookText"/>
      </w:pPr>
      <w:r>
        <w:rPr>
          <w:rFonts w:ascii="IRNazanin" w:hAnsi="IRNazanin" w:eastAsia="IRNazanin" w:cs="IRNazanin"/>
          <w:lang w:bidi="fa-IR"/>
          <w:color w:val="111111"/>
          <w:sz w:val="28"/>
          <w:szCs w:val="28"/>
          <w:rtl/>
        </w:rPr>
        <w:t xml:space="preserve">به كارگيرى «ما» به جاى «من» گاهى براى اظهار عظمت است و گاهى براى پرهيز از انانيت و خودبينى. قرينه هاى كلامى تعيين كننده مراد است و در اينجا به مناسبت عبوديت، پرهيز از انانيت و خودبينى مقصود است. لذا «نعبد» به صورت متكلم مع الغير آمده است.</w:t>
      </w:r>
    </w:p>
    <w:p>
      <w:pPr>
        <w:pStyle w:val="BookText"/>
      </w:pPr>
      <w:r>
        <w:rPr>
          <w:rFonts w:ascii="IRNazanin" w:hAnsi="IRNazanin" w:eastAsia="IRNazanin" w:cs="IRNazanin"/>
          <w:lang w:bidi="fa-IR"/>
          <w:color w:val="111111"/>
          <w:sz w:val="28"/>
          <w:szCs w:val="28"/>
          <w:rtl/>
        </w:rPr>
        <w:t xml:space="preserve">8 - احساس حضور در پيشگاه خداوند از آداب عبادت است .</w:t>
      </w:r>
    </w:p>
    <w:p>
      <w:pPr>
        <w:pStyle w:val="BookText"/>
      </w:pPr>
      <w:r>
        <w:rPr>
          <w:rFonts w:ascii="Amiri" w:hAnsi="Amiri" w:eastAsia="Amiri" w:cs="Amiri"/>
          <w:lang w:bidi="ar-SA"/>
          <w:color w:val="111111"/>
          <w:sz w:val="28"/>
          <w:szCs w:val="28"/>
          <w:rtl/>
        </w:rPr>
        <w:t xml:space="preserve">إياك نعبد</w:t>
      </w:r>
    </w:p>
    <w:p>
      <w:pPr>
        <w:pStyle w:val="BookText"/>
      </w:pPr>
      <w:r>
        <w:rPr>
          <w:rFonts w:ascii="IRNazanin" w:hAnsi="IRNazanin" w:eastAsia="IRNazanin" w:cs="IRNazanin"/>
          <w:lang w:bidi="fa-IR"/>
          <w:color w:val="111111"/>
          <w:sz w:val="28"/>
          <w:szCs w:val="28"/>
          <w:rtl/>
        </w:rPr>
        <w:t xml:space="preserve">از جمله نكته هاى التفات از غيبت به خطاب در سوره حمد، بيان ادب عبادت و دعاست; يعنى، شايسته است انسان به هنگام پرستش و دعا احساس كند كه در پيشگاه خداوند حاضر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- 4 - 142 - 12</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6689_58961"/>
    <w:bookmarkEnd w:id="9"/>
    <w:p>
      <w:pPr>
        <w:pStyle w:val="BookText"/>
      </w:pPr>
      <w:r>
        <w:rPr>
          <w:rFonts w:ascii="IRNazanin" w:hAnsi="IRNazanin" w:eastAsia="IRNazanin" w:cs="IRNazanin"/>
          <w:lang w:bidi="fa-IR"/>
          <w:color w:val="111111"/>
          <w:sz w:val="28"/>
          <w:szCs w:val="28"/>
          <w:rtl/>
        </w:rPr>
        <w:t xml:space="preserve">12 - لزوم اخلاص در عبادت و ضرورت پرهيز از رياكارى</w:t>
      </w:r>
    </w:p>
    <w:p>
      <w:pPr>
        <w:pStyle w:val="BookText"/>
      </w:pPr>
      <w:r>
        <w:rPr>
          <w:rFonts w:ascii="Amiri" w:hAnsi="Amiri" w:eastAsia="Amiri" w:cs="Amiri"/>
          <w:lang w:bidi="ar-SA"/>
          <w:color w:val="111111"/>
          <w:sz w:val="28"/>
          <w:szCs w:val="28"/>
          <w:rtl/>
        </w:rPr>
        <w:t xml:space="preserve">و إذا قاموا إلى الصّلوة قاموا كسالى يراءون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- 15 - 98 - 4</w:t>
      </w:r>
    </w:p>
    <w:p>
      <w:pPr>
        <w:pStyle w:val="BookText"/>
      </w:pPr>
      <w:r>
        <w:rPr>
          <w:rFonts w:ascii="IRNazanin" w:hAnsi="IRNazanin" w:eastAsia="IRNazanin" w:cs="IRNazanin"/>
          <w:lang w:bidi="fa-IR"/>
          <w:color w:val="111111"/>
          <w:sz w:val="28"/>
          <w:szCs w:val="28"/>
          <w:rtl/>
        </w:rPr>
        <w:t xml:space="preserve">4- قرين و همراه كردن تسبيح پروردگار با حمد و ستايش او ، امرى نيكو و پسنديده در ذكر و عبادت</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- 17 - 110 - 14</w:t>
      </w:r>
    </w:p>
    <w:p>
      <w:pPr>
        <w:pStyle w:val="BookText"/>
      </w:pPr>
      <w:r>
        <w:rPr>
          <w:rFonts w:ascii="IRNazanin" w:hAnsi="IRNazanin" w:eastAsia="IRNazanin" w:cs="IRNazanin"/>
          <w:lang w:bidi="fa-IR"/>
          <w:color w:val="111111"/>
          <w:sz w:val="28"/>
          <w:szCs w:val="28"/>
          <w:rtl/>
        </w:rPr>
        <w:t xml:space="preserve">14- لزوم رعايت اعتدال و پرهيز از افراط و تفريط ، در نحوه انجام عبادات و نيايشها</w:t>
      </w:r>
    </w:p>
    <w:p>
      <w:pPr>
        <w:pStyle w:val="BookText"/>
      </w:pPr>
      <w:r>
        <w:rPr>
          <w:rFonts w:ascii="Amiri" w:hAnsi="Amiri" w:eastAsia="Amiri" w:cs="Amiri"/>
          <w:lang w:bidi="ar-SA"/>
          <w:color w:val="111111"/>
          <w:sz w:val="28"/>
          <w:szCs w:val="28"/>
          <w:rtl/>
        </w:rPr>
        <w:t xml:space="preserve">و لاتجهر . .. و لاتخافت بها و ابتغ بين ذلك سبيلاً</w:t>
      </w:r>
    </w:p>
    <w:p>
      <w:pPr>
        <w:pStyle w:val="BookText"/>
      </w:pPr>
      <w:r>
        <w:rPr>
          <w:rFonts w:ascii="Amiri" w:hAnsi="Amiri" w:eastAsia="Amiri" w:cs="Amiri"/>
          <w:lang w:bidi="ar-SA"/>
          <w:color w:val="111111"/>
          <w:sz w:val="28"/>
          <w:szCs w:val="28"/>
          <w:rtl/>
        </w:rPr>
        <w:t xml:space="preserve">احتمال دارد كه ذكر نماز و يا دعا به عنوان مظهر و مصداق اصلى عبادات و نيايشها آمده باشد و اين دو و نيز با آواز خواندن و يا با سكوت خواندن خصوصيتى نداشته باشد. بنابراين، از آيه رعايت اعتدال در نحوه انجام عبادتها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- 19 - 16 - 6</w:t>
      </w:r>
    </w:p>
    <w:p>
      <w:pPr>
        <w:pStyle w:val="BookText"/>
      </w:pPr>
      <w:r>
        <w:rPr>
          <w:rFonts w:ascii="Amiri" w:hAnsi="Amiri" w:eastAsia="Amiri" w:cs="Amiri"/>
          <w:lang w:bidi="ar-SA"/>
          <w:color w:val="111111"/>
          <w:sz w:val="28"/>
          <w:szCs w:val="28"/>
          <w:rtl/>
        </w:rPr>
        <w:t xml:space="preserve">6- در آيين مريم ( س ) ، شرقِ خانه و يا معبد ، مكانى مناسب تر براى عبادت بود . *</w:t>
      </w:r>
    </w:p>
    <w:p>
      <w:pPr>
        <w:pStyle w:val="BookText"/>
      </w:pPr>
      <w:r>
        <w:rPr>
          <w:rFonts w:ascii="Amiri" w:hAnsi="Amiri" w:eastAsia="Amiri" w:cs="Amiri"/>
          <w:lang w:bidi="ar-SA"/>
          <w:color w:val="111111"/>
          <w:sz w:val="28"/>
          <w:szCs w:val="28"/>
          <w:rtl/>
        </w:rPr>
        <w:t xml:space="preserve">إذ انتبذت من أهلها مكانًا شرقيًّا</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- 19 - 17 - 6</w:t>
      </w:r>
    </w:p>
    <w:p>
      <w:pPr>
        <w:pStyle w:val="BookText"/>
      </w:pPr>
      <w:r>
        <w:rPr>
          <w:rFonts w:ascii="IRNazanin" w:hAnsi="IRNazanin" w:eastAsia="IRNazanin" w:cs="IRNazanin"/>
          <w:lang w:bidi="fa-IR"/>
          <w:color w:val="111111"/>
          <w:sz w:val="28"/>
          <w:szCs w:val="28"/>
          <w:rtl/>
        </w:rPr>
        <w:t xml:space="preserve">6- پرهيز از بدن نمايى و اهتمام به مستور داشتن خويش به هنگام عبادت ، خصلتى ارزنده براى بانوان است .</w:t>
      </w:r>
    </w:p>
    <w:p>
      <w:pPr>
        <w:pStyle w:val="BookText"/>
      </w:pPr>
      <w:r>
        <w:rPr>
          <w:rFonts w:ascii="Amiri" w:hAnsi="Amiri" w:eastAsia="Amiri" w:cs="Amiri"/>
          <w:lang w:bidi="ar-SA"/>
          <w:color w:val="111111"/>
          <w:sz w:val="28"/>
          <w:szCs w:val="28"/>
          <w:rtl/>
        </w:rPr>
        <w:t xml:space="preserve">فاتّخذت من دونهم حجابًا فأرسلنا إليها روحنا</w:t>
      </w:r>
    </w:p>
    <w:p>
      <w:pPr>
        <w:pStyle w:val="BookText"/>
      </w:pPr>
      <w:r>
        <w:rPr>
          <w:rFonts w:ascii="IRNazanin" w:hAnsi="IRNazanin" w:eastAsia="IRNazanin" w:cs="IRNazanin"/>
          <w:lang w:bidi="fa-IR"/>
          <w:color w:val="111111"/>
          <w:sz w:val="28"/>
          <w:szCs w:val="28"/>
          <w:rtl/>
        </w:rPr>
        <w:t xml:space="preserve">حضرت مريم(س) به مكانى مى رود كه از انظار دور باشد و هنگام عبادت با نامحرمان برخوردى نداشته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- 73 - 2 - 5</w:t>
      </w:r>
    </w:p>
    <w:p>
      <w:pPr>
        <w:pStyle w:val="BookText"/>
      </w:pPr>
      <w:r>
        <w:rPr>
          <w:rFonts w:ascii="IRNazanin" w:hAnsi="IRNazanin" w:eastAsia="IRNazanin" w:cs="IRNazanin"/>
          <w:lang w:bidi="fa-IR"/>
          <w:color w:val="111111"/>
          <w:sz w:val="28"/>
          <w:szCs w:val="28"/>
          <w:rtl/>
        </w:rPr>
        <w:t xml:space="preserve">5 - شب هنگام ، زمان مناسب براى عبادت و راز و نياز به درگاه الهى</w:t>
      </w:r>
    </w:p>
    <w:p>
      <w:pPr>
        <w:pStyle w:val="BookText"/>
      </w:pPr>
      <w:r>
        <w:rPr>
          <w:rFonts w:ascii="Amiri" w:hAnsi="Amiri" w:eastAsia="Amiri" w:cs="Amiri"/>
          <w:lang w:bidi="ar-SA"/>
          <w:color w:val="111111"/>
          <w:sz w:val="28"/>
          <w:szCs w:val="28"/>
          <w:rtl/>
        </w:rPr>
        <w:t xml:space="preserve">قم الّيل إلاّ قليلاً</w:t>
      </w:r>
    </w:p>
    <w:p>
      <w:pPr>
        <w:pStyle w:val="Heading3"/>
      </w:pPr>
      <w:bookmarkStart w:id="453" w:name="_Toc21"/>
      <w:r>
        <w:t>19- آداب عبادت خدا</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- 76 - 26 - 10</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6689_58962"/>
    <w:bookmarkEnd w:id="10"/>
    <w:p>
      <w:pPr>
        <w:pStyle w:val="BookText"/>
      </w:pPr>
      <w:r>
        <w:rPr>
          <w:rFonts w:ascii="IRNazanin" w:hAnsi="IRNazanin" w:eastAsia="IRNazanin" w:cs="IRNazanin"/>
          <w:lang w:bidi="fa-IR"/>
          <w:color w:val="111111"/>
          <w:sz w:val="28"/>
          <w:szCs w:val="28"/>
          <w:rtl/>
        </w:rPr>
        <w:t xml:space="preserve">10 - شب هنگام ، وقت مناسب براى عبادت ، تسبيح و ستايش خداوند</w:t>
      </w:r>
    </w:p>
    <w:p>
      <w:pPr>
        <w:pStyle w:val="BookText"/>
      </w:pPr>
      <w:r>
        <w:rPr>
          <w:rFonts w:ascii="Amiri" w:hAnsi="Amiri" w:eastAsia="Amiri" w:cs="Amiri"/>
          <w:lang w:bidi="ar-SA"/>
          <w:color w:val="111111"/>
          <w:sz w:val="28"/>
          <w:szCs w:val="28"/>
          <w:rtl/>
        </w:rPr>
        <w:t xml:space="preserve">و من الّيل فاسجد له و سبّحه ليلاً طويلاً</w:t>
      </w:r>
    </w:p>
    <w:p>
      <w:pPr>
        <w:pStyle w:val="Heading3"/>
      </w:pPr>
      <w:bookmarkStart w:id="454" w:name="_Toc22"/>
      <w:r>
        <w:t>20- آسايش طلبى در عبادت</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- 22 - 11 - 3</w:t>
      </w:r>
    </w:p>
    <w:p>
      <w:pPr>
        <w:pStyle w:val="BookText"/>
      </w:pPr>
      <w:r>
        <w:rPr>
          <w:rFonts w:ascii="IRNazanin" w:hAnsi="IRNazanin" w:eastAsia="IRNazanin" w:cs="IRNazanin"/>
          <w:lang w:bidi="fa-IR"/>
          <w:color w:val="111111"/>
          <w:sz w:val="28"/>
          <w:szCs w:val="28"/>
          <w:rtl/>
        </w:rPr>
        <w:t xml:space="preserve">3 - عبادت خدا با انگيزه برخوردارى از رفاه و آسايش دنيوى ، عبادتى بى ارزش و مردود است .</w:t>
      </w:r>
    </w:p>
    <w:p>
      <w:pPr>
        <w:pStyle w:val="BookText"/>
      </w:pPr>
      <w:r>
        <w:rPr>
          <w:rFonts w:ascii="Amiri" w:hAnsi="Amiri" w:eastAsia="Amiri" w:cs="Amiri"/>
          <w:lang w:bidi="ar-SA"/>
          <w:color w:val="111111"/>
          <w:sz w:val="28"/>
          <w:szCs w:val="28"/>
          <w:rtl/>
        </w:rPr>
        <w:t xml:space="preserve">و من الناس من يعبد اللّه على حرف فإن أصابه خير اطمأنّ</w:t>
      </w:r>
    </w:p>
    <w:p>
      <w:pPr>
        <w:pStyle w:val="BookText"/>
      </w:pPr>
      <w:r>
        <w:rPr>
          <w:rFonts w:ascii="IRNazanin" w:hAnsi="IRNazanin" w:eastAsia="IRNazanin" w:cs="IRNazanin"/>
          <w:lang w:bidi="fa-IR"/>
          <w:color w:val="111111"/>
          <w:sz w:val="28"/>
          <w:szCs w:val="28"/>
          <w:rtl/>
        </w:rPr>
        <w:t xml:space="preserve">«خير» به هرچيزى كه در آن براى انسان منفعت و سود باشد و نيز مايه صلاح و بهبود حال و وضع وى گردد گفته مى شود. بنابراين كلمه «فتنة» كه در آيه فوق در مقابل «خير» قرار داده شده به معناى هر چيزى است كه براى انسان زيان آور و يا مايه بدى حال و روز وى باشد.</w:t>
      </w:r>
    </w:p>
    <w:p>
      <w:pPr>
        <w:pStyle w:val="Heading3"/>
      </w:pPr>
      <w:bookmarkStart w:id="455" w:name="_Toc23"/>
      <w:r>
        <w:t>21- آگاهى در عبادت</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- 6 - 102 - 11</w:t>
      </w:r>
    </w:p>
    <w:p>
      <w:pPr>
        <w:pStyle w:val="BookText"/>
      </w:pPr>
      <w:r>
        <w:rPr>
          <w:rFonts w:ascii="IRNazanin" w:hAnsi="IRNazanin" w:eastAsia="IRNazanin" w:cs="IRNazanin"/>
          <w:lang w:bidi="fa-IR"/>
          <w:color w:val="111111"/>
          <w:sz w:val="28"/>
          <w:szCs w:val="28"/>
          <w:rtl/>
        </w:rPr>
        <w:t xml:space="preserve">11 - عبادت خداوند بايد آگاهانه و بر اساس معرفت و شناخت باشد.</w:t>
      </w:r>
    </w:p>
    <w:p>
      <w:pPr>
        <w:pStyle w:val="BookText"/>
      </w:pPr>
      <w:r>
        <w:rPr>
          <w:rFonts w:ascii="Amiri" w:hAnsi="Amiri" w:eastAsia="Amiri" w:cs="Amiri"/>
          <w:lang w:bidi="ar-SA"/>
          <w:color w:val="111111"/>
          <w:sz w:val="28"/>
          <w:szCs w:val="28"/>
          <w:rtl/>
        </w:rPr>
        <w:t xml:space="preserve">ذلكم الله ربكم . .. فاعبدوه</w:t>
      </w:r>
    </w:p>
    <w:p>
      <w:pPr>
        <w:pStyle w:val="Heading3"/>
      </w:pPr>
      <w:bookmarkStart w:id="456" w:name="_Toc24"/>
      <w:r>
        <w:t>22- اجتناب از عبادت غير خدا</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- 22 - 31 - 3</w:t>
      </w:r>
    </w:p>
    <w:p>
      <w:pPr>
        <w:pStyle w:val="BookText"/>
      </w:pPr>
      <w:r>
        <w:rPr>
          <w:rFonts w:ascii="IRNazanin" w:hAnsi="IRNazanin" w:eastAsia="IRNazanin" w:cs="IRNazanin"/>
          <w:lang w:bidi="fa-IR"/>
          <w:color w:val="111111"/>
          <w:sz w:val="28"/>
          <w:szCs w:val="28"/>
          <w:rtl/>
        </w:rPr>
        <w:t xml:space="preserve">3 - ضرورت پرهيز از پرستش غير خدا</w:t>
      </w:r>
    </w:p>
    <w:p>
      <w:pPr>
        <w:pStyle w:val="BookText"/>
      </w:pPr>
      <w:r>
        <w:rPr>
          <w:rFonts w:ascii="Amiri" w:hAnsi="Amiri" w:eastAsia="Amiri" w:cs="Amiri"/>
          <w:lang w:bidi="ar-SA"/>
          <w:color w:val="111111"/>
          <w:sz w:val="28"/>
          <w:szCs w:val="28"/>
          <w:rtl/>
        </w:rPr>
        <w:t xml:space="preserve">غير مشركين به</w:t>
      </w:r>
    </w:p>
    <w:p>
      <w:pPr>
        <w:pStyle w:val="Heading3"/>
      </w:pPr>
      <w:bookmarkStart w:id="457" w:name="_Toc25"/>
      <w:r>
        <w:t>23- احكام عبادت خدا</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- 21 - 66 - 6</w:t>
      </w:r>
    </w:p>
    <w:p>
      <w:pPr>
        <w:pStyle w:val="BookText"/>
      </w:pPr>
      <w:r>
        <w:rPr>
          <w:rFonts w:ascii="Amiri" w:hAnsi="Amiri" w:eastAsia="Amiri" w:cs="Amiri"/>
          <w:lang w:bidi="ar-SA"/>
          <w:color w:val="111111"/>
          <w:sz w:val="28"/>
          <w:szCs w:val="28"/>
          <w:rtl/>
        </w:rPr>
        <w:t xml:space="preserve">6- جواز عبادت خدا ، براى دستيابى به منافع آن و دفع ضرر ترك عبادت</w:t>
      </w:r>
    </w:p>
    <w:p>
      <w:pPr>
        <w:pStyle w:val="BookText"/>
      </w:pPr>
      <w:r>
        <w:rPr>
          <w:rFonts w:ascii="Amiri" w:hAnsi="Amiri" w:eastAsia="Amiri" w:cs="Amiri"/>
          <w:lang w:bidi="ar-SA"/>
          <w:color w:val="111111"/>
          <w:sz w:val="28"/>
          <w:szCs w:val="28"/>
          <w:rtl/>
        </w:rPr>
        <w:t xml:space="preserve">أفتعبدون من دون اللّه ما لاينفعكم شيئًا و لايضرّكم</w:t>
      </w:r>
    </w:p>
    <w:p>
      <w:pPr>
        <w:pStyle w:val="BookText"/>
      </w:pPr>
      <w:r>
        <w:rPr>
          <w:rFonts w:ascii="Amiri" w:hAnsi="Amiri" w:eastAsia="Amiri" w:cs="Amiri"/>
          <w:lang w:bidi="ar-SA"/>
          <w:color w:val="111111"/>
          <w:sz w:val="28"/>
          <w:szCs w:val="28"/>
          <w:rtl/>
        </w:rPr>
        <w:t xml:space="preserve">ابراهيم(ع) براى اثبات بطلان شرك، بى حاصل بودن عبادت غير خدا را دليل آورد. از بيان اين حقيقت مى توان استفاده كرد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6689_58963"/>
    <w:bookmarkEnd w:id="11"/>
    <w:p>
      <w:pPr>
        <w:pStyle w:val="BookText"/>
      </w:pPr>
      <w:r>
        <w:rPr>
          <w:rFonts w:ascii="IRNazanin" w:hAnsi="IRNazanin" w:eastAsia="IRNazanin" w:cs="IRNazanin"/>
          <w:lang w:bidi="fa-IR"/>
          <w:color w:val="111111"/>
          <w:sz w:val="28"/>
          <w:szCs w:val="28"/>
          <w:rtl/>
        </w:rPr>
        <w:t xml:space="preserve">كه عبادت هر معبودى، بايد ثمره اى براى آدمى در بر داشته باشد و انسان مى تواند به انگيزه همين ثمره خدا را عبادت كند.</w:t>
      </w:r>
    </w:p>
    <w:p>
      <w:pPr>
        <w:pStyle w:val="Heading3"/>
      </w:pPr>
      <w:bookmarkStart w:id="458" w:name="_Toc26"/>
      <w:r>
        <w:t>24- اختيار در عبادت</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- 1 - 5 - 15</w:t>
      </w:r>
    </w:p>
    <w:p>
      <w:pPr>
        <w:pStyle w:val="BookText"/>
      </w:pPr>
      <w:r>
        <w:rPr>
          <w:rFonts w:ascii="Amiri" w:hAnsi="Amiri" w:eastAsia="Amiri" w:cs="Amiri"/>
          <w:lang w:bidi="ar-SA"/>
          <w:color w:val="111111"/>
          <w:sz w:val="28"/>
          <w:szCs w:val="28"/>
          <w:rtl/>
        </w:rPr>
        <w:t xml:space="preserve">15 - انسان در عين دارا بودن اختيار در عبادت خدا ، بدون اعانت او بر انجام آن توانا نيست .</w:t>
      </w:r>
    </w:p>
    <w:p>
      <w:pPr>
        <w:pStyle w:val="BookText"/>
      </w:pPr>
      <w:r>
        <w:rPr>
          <w:rFonts w:ascii="Amiri" w:hAnsi="Amiri" w:eastAsia="Amiri" w:cs="Amiri"/>
          <w:lang w:bidi="ar-SA"/>
          <w:color w:val="111111"/>
          <w:sz w:val="28"/>
          <w:szCs w:val="28"/>
          <w:rtl/>
        </w:rPr>
        <w:t xml:space="preserve">إياك نعبد و إياك نستعين</w:t>
      </w:r>
    </w:p>
    <w:p>
      <w:pPr>
        <w:pStyle w:val="Heading3"/>
      </w:pPr>
      <w:bookmarkStart w:id="459" w:name="_Toc27"/>
      <w:r>
        <w:t>25- اخلاص در عبادت</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- 1 - 5 - 14</w:t>
      </w:r>
    </w:p>
    <w:p>
      <w:pPr>
        <w:pStyle w:val="BookText"/>
      </w:pPr>
      <w:r>
        <w:rPr>
          <w:rFonts w:ascii="IRNazanin" w:hAnsi="IRNazanin" w:eastAsia="IRNazanin" w:cs="IRNazanin"/>
          <w:lang w:bidi="fa-IR"/>
          <w:color w:val="111111"/>
          <w:sz w:val="28"/>
          <w:szCs w:val="28"/>
          <w:rtl/>
        </w:rPr>
        <w:t xml:space="preserve">14 - انسان در پرستش خدا و خلوص در آن ، نيازمند امداد الهى است .</w:t>
      </w:r>
    </w:p>
    <w:p>
      <w:pPr>
        <w:pStyle w:val="BookText"/>
      </w:pPr>
      <w:r>
        <w:rPr>
          <w:rFonts w:ascii="Amiri" w:hAnsi="Amiri" w:eastAsia="Amiri" w:cs="Amiri"/>
          <w:lang w:bidi="ar-SA"/>
          <w:color w:val="111111"/>
          <w:sz w:val="28"/>
          <w:szCs w:val="28"/>
          <w:rtl/>
        </w:rPr>
        <w:t xml:space="preserve">إياك نعبد و إياك نستعين</w:t>
      </w:r>
    </w:p>
    <w:p>
      <w:pPr>
        <w:pStyle w:val="BookText"/>
      </w:pPr>
      <w:r>
        <w:rPr>
          <w:rFonts w:ascii="IRNazanin" w:hAnsi="IRNazanin" w:eastAsia="IRNazanin" w:cs="IRNazanin"/>
          <w:lang w:bidi="fa-IR"/>
          <w:color w:val="111111"/>
          <w:sz w:val="28"/>
          <w:szCs w:val="28"/>
          <w:rtl/>
        </w:rPr>
        <w:t xml:space="preserve">متعلق «نستعين» همه وظايفى است كه از سوره حمد مى توان استفاده كرد و از آنها لزوم يكتا پرستى است كه از «إياك نعبد» به دست مى آيد; يعنى: نستعينك على عبادتك و خلوصها.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- 2 - 196 - 2</w:t>
      </w:r>
    </w:p>
    <w:p>
      <w:pPr>
        <w:pStyle w:val="BookText"/>
      </w:pPr>
      <w:r>
        <w:rPr>
          <w:rFonts w:ascii="Amiri" w:hAnsi="Amiri" w:eastAsia="Amiri" w:cs="Amiri"/>
          <w:lang w:bidi="ar-SA"/>
          <w:color w:val="111111"/>
          <w:sz w:val="28"/>
          <w:szCs w:val="28"/>
          <w:rtl/>
        </w:rPr>
        <w:t xml:space="preserve">2 - اَداى حج و عمره ، بايد براى خداوند باشد .</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- 2 - 238 - 6،7</w:t>
      </w:r>
    </w:p>
    <w:p>
      <w:pPr>
        <w:pStyle w:val="BookText"/>
      </w:pPr>
      <w:r>
        <w:rPr>
          <w:rFonts w:ascii="IRNazanin" w:hAnsi="IRNazanin" w:eastAsia="IRNazanin" w:cs="IRNazanin"/>
          <w:lang w:bidi="fa-IR"/>
          <w:color w:val="111111"/>
          <w:sz w:val="28"/>
          <w:szCs w:val="28"/>
          <w:rtl/>
        </w:rPr>
        <w:t xml:space="preserve">6 - لزوم بجا آوردن نماز براى خدا ، همراه خضوع و توجه كامل به پروردگار</w:t>
      </w:r>
    </w:p>
    <w:p>
      <w:pPr>
        <w:pStyle w:val="BookText"/>
      </w:pPr>
      <w:r>
        <w:rPr>
          <w:rFonts w:ascii="Amiri" w:hAnsi="Amiri" w:eastAsia="Amiri" w:cs="Amiri"/>
          <w:lang w:bidi="ar-SA"/>
          <w:color w:val="111111"/>
          <w:sz w:val="28"/>
          <w:szCs w:val="28"/>
          <w:rtl/>
        </w:rPr>
        <w:t xml:space="preserve">حافظوا على الصّلوات . .. و قوموا للّه قانتين</w:t>
      </w:r>
    </w:p>
    <w:p>
      <w:pPr>
        <w:pStyle w:val="BookText"/>
      </w:pPr>
      <w:r>
        <w:rPr>
          <w:rFonts w:ascii="Amiri" w:hAnsi="Amiri" w:eastAsia="Amiri" w:cs="Amiri"/>
          <w:lang w:bidi="ar-SA"/>
          <w:color w:val="111111"/>
          <w:sz w:val="28"/>
          <w:szCs w:val="28"/>
          <w:rtl/>
        </w:rPr>
        <w:t xml:space="preserve">«قنوت» به معناى خضوع در اطاعت و خضوع مستلزم توجه كامل مى باشد و مراد از قيام در «قومواللّه»، يا خصوص نماز است و يا نماز مصداقى بارز براى آن.</w:t>
      </w:r>
    </w:p>
    <w:p>
      <w:pPr>
        <w:pStyle w:val="BookText"/>
      </w:pPr>
      <w:r>
        <w:rPr>
          <w:rFonts w:ascii="IRNazanin" w:hAnsi="IRNazanin" w:eastAsia="IRNazanin" w:cs="IRNazanin"/>
          <w:lang w:bidi="fa-IR"/>
          <w:color w:val="111111"/>
          <w:sz w:val="28"/>
          <w:szCs w:val="28"/>
          <w:rtl/>
        </w:rPr>
        <w:t xml:space="preserve">7 - لزوم بجا آوردن نماز براى خداوند ، از روى اطاعت و بندگى او</w:t>
      </w:r>
    </w:p>
    <w:p>
      <w:pPr>
        <w:pStyle w:val="BookText"/>
      </w:pPr>
      <w:r>
        <w:rPr>
          <w:rFonts w:ascii="Amiri" w:hAnsi="Amiri" w:eastAsia="Amiri" w:cs="Amiri"/>
          <w:lang w:bidi="ar-SA"/>
          <w:color w:val="111111"/>
          <w:sz w:val="28"/>
          <w:szCs w:val="28"/>
          <w:rtl/>
        </w:rPr>
        <w:t xml:space="preserve">حافظوا على الصّلوات . .. و قوموا للّه قانتين</w:t>
      </w:r>
    </w:p>
    <w:p>
      <w:pPr>
        <w:pStyle w:val="BookText"/>
      </w:pPr>
      <w:r>
        <w:rPr>
          <w:rFonts w:ascii="IRNazanin" w:hAnsi="IRNazanin" w:eastAsia="IRNazanin" w:cs="IRNazanin"/>
          <w:lang w:bidi="fa-IR"/>
          <w:color w:val="111111"/>
          <w:sz w:val="28"/>
          <w:szCs w:val="28"/>
          <w:rtl/>
        </w:rPr>
        <w:t xml:space="preserve">«قنوت»، علاوه بر خضوع، بر اطاعت و بندگى نيز دلالت دارد; زيرا «قنوت» به معناى خضوع در اطاعت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- 3 - 97 - 11</w:t>
      </w:r>
    </w:p>
    <w:p>
      <w:pPr>
        <w:pStyle w:val="BookText"/>
      </w:pPr>
      <w:r>
        <w:rPr>
          <w:rFonts w:ascii="Amiri" w:hAnsi="Amiri" w:eastAsia="Amiri" w:cs="Amiri"/>
          <w:lang w:bidi="ar-SA"/>
          <w:color w:val="111111"/>
          <w:sz w:val="28"/>
          <w:szCs w:val="28"/>
          <w:rtl/>
        </w:rPr>
        <w:t xml:space="preserve">11 - حجّ بايد تنها براى خدا باشد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للّه على الناس حج البيت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- 4 - 36 - 2</w:t>
      </w:r>
    </w:p>
    <w:p>
      <w:pPr>
        <w:pStyle w:val="BookText"/>
      </w:pPr>
      <w:r>
        <w:rPr>
          <w:rFonts w:ascii="IRNazanin" w:hAnsi="IRNazanin" w:eastAsia="IRNazanin" w:cs="IRNazanin"/>
          <w:lang w:bidi="fa-IR"/>
          <w:color w:val="111111"/>
          <w:sz w:val="28"/>
          <w:szCs w:val="28"/>
          <w:rtl/>
        </w:rPr>
        <w:t xml:space="preserve">2 - عبادت خداوند بايد خالصانه و دور از هر گونه شائبه شرك باشد .</w:t>
      </w:r>
    </w:p>
    <w:p>
      <w:pPr>
        <w:pStyle w:val="BookText"/>
      </w:pPr>
      <w:r>
        <w:rPr>
          <w:rFonts w:ascii="Amiri" w:hAnsi="Amiri" w:eastAsia="Amiri" w:cs="Amiri"/>
          <w:lang w:bidi="ar-SA"/>
          <w:color w:val="111111"/>
          <w:sz w:val="28"/>
          <w:szCs w:val="28"/>
          <w:rtl/>
        </w:rPr>
        <w:t xml:space="preserve">و اعبدوا اللّه و لا تشركوا به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- 4 - 142 - 12</w:t>
      </w:r>
    </w:p>
    <w:p>
      <w:pPr>
        <w:pStyle w:val="BookText"/>
      </w:pPr>
      <w:r>
        <w:rPr>
          <w:rFonts w:ascii="IRNazanin" w:hAnsi="IRNazanin" w:eastAsia="IRNazanin" w:cs="IRNazanin"/>
          <w:lang w:bidi="fa-IR"/>
          <w:color w:val="111111"/>
          <w:sz w:val="28"/>
          <w:szCs w:val="28"/>
          <w:rtl/>
        </w:rPr>
        <w:t xml:space="preserve">12 - لزوم اخلاص در عبادت و ضرورت پرهيز از رياكارى</w:t>
      </w:r>
    </w:p>
    <w:p>
      <w:pPr>
        <w:pStyle w:val="BookText"/>
      </w:pPr>
      <w:r>
        <w:rPr>
          <w:rFonts w:ascii="Amiri" w:hAnsi="Amiri" w:eastAsia="Amiri" w:cs="Amiri"/>
          <w:lang w:bidi="ar-SA"/>
          <w:color w:val="111111"/>
          <w:sz w:val="28"/>
          <w:szCs w:val="28"/>
          <w:rtl/>
        </w:rPr>
        <w:t xml:space="preserve">و إذا قاموا إلى الصّلوة قاموا كسالى يراءون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- 6 - 162 - 10</w:t>
      </w:r>
    </w:p>
    <w:p>
      <w:pPr>
        <w:pStyle w:val="BookText"/>
      </w:pPr>
      <w:r>
        <w:rPr>
          <w:rFonts w:ascii="IRNazanin" w:hAnsi="IRNazanin" w:eastAsia="IRNazanin" w:cs="IRNazanin"/>
          <w:lang w:bidi="fa-IR"/>
          <w:color w:val="111111"/>
          <w:sz w:val="28"/>
          <w:szCs w:val="28"/>
          <w:rtl/>
        </w:rPr>
        <w:t xml:space="preserve">10 - باور به ربوبيت مطلق خداوند برانگيزنده انسان به اخلاص در عبادت و انجام همه امور براى او</w:t>
      </w:r>
    </w:p>
    <w:p>
      <w:pPr>
        <w:pStyle w:val="BookText"/>
      </w:pPr>
      <w:r>
        <w:rPr>
          <w:rFonts w:ascii="Amiri" w:hAnsi="Amiri" w:eastAsia="Amiri" w:cs="Amiri"/>
          <w:lang w:bidi="ar-SA"/>
          <w:color w:val="111111"/>
          <w:sz w:val="28"/>
          <w:szCs w:val="28"/>
          <w:rtl/>
        </w:rPr>
        <w:t xml:space="preserve">إن صلاتى و نسكى . .. 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- 6 - 163 - 2</w:t>
      </w:r>
    </w:p>
    <w:p>
      <w:pPr>
        <w:pStyle w:val="BookText"/>
      </w:pPr>
      <w:r>
        <w:rPr>
          <w:rFonts w:ascii="IRNazanin" w:hAnsi="IRNazanin" w:eastAsia="IRNazanin" w:cs="IRNazanin"/>
          <w:lang w:bidi="fa-IR"/>
          <w:color w:val="111111"/>
          <w:sz w:val="28"/>
          <w:szCs w:val="28"/>
          <w:rtl/>
        </w:rPr>
        <w:t xml:space="preserve">2 - نبودن شريك براى خدا در ربوبيت، دليل لزوم اخلاص در پرستش او</w:t>
      </w:r>
    </w:p>
    <w:p>
      <w:pPr>
        <w:pStyle w:val="BookText"/>
      </w:pPr>
      <w:r>
        <w:rPr>
          <w:rFonts w:ascii="Amiri" w:hAnsi="Amiri" w:eastAsia="Amiri" w:cs="Amiri"/>
          <w:lang w:bidi="ar-SA"/>
          <w:color w:val="111111"/>
          <w:sz w:val="28"/>
          <w:szCs w:val="28"/>
          <w:rtl/>
        </w:rPr>
        <w:t xml:space="preserve">إن صلاتى و نسكى . .. لله رب العلمين. لا شريك له</w:t>
      </w:r>
    </w:p>
    <w:p>
      <w:pPr>
        <w:pStyle w:val="BookText"/>
      </w:pPr>
      <w:r>
        <w:rPr>
          <w:rFonts w:ascii="Amiri" w:hAnsi="Amiri" w:eastAsia="Amiri" w:cs="Amiri"/>
          <w:lang w:bidi="ar-SA"/>
          <w:color w:val="111111"/>
          <w:sz w:val="28"/>
          <w:szCs w:val="28"/>
          <w:rtl/>
        </w:rPr>
        <w:t xml:space="preserve">توصيف «الله» به ربوبيتش بر هستى (رب العالمين) و نبودن شريك براى او (لا شريك له) تعليل براى «إن صلاتى . .. 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- 7 - 29 - 7</w:t>
      </w:r>
    </w:p>
    <w:p>
      <w:pPr>
        <w:pStyle w:val="BookText"/>
      </w:pPr>
      <w:r>
        <w:rPr>
          <w:rFonts w:ascii="IRNazanin" w:hAnsi="IRNazanin" w:eastAsia="IRNazanin" w:cs="IRNazanin"/>
          <w:lang w:bidi="fa-IR"/>
          <w:color w:val="111111"/>
          <w:sz w:val="28"/>
          <w:szCs w:val="28"/>
          <w:rtl/>
        </w:rPr>
        <w:t xml:space="preserve">7 - ضرورت اخلاص در دعا و عبادت</w:t>
      </w:r>
    </w:p>
    <w:p>
      <w:pPr>
        <w:pStyle w:val="BookText"/>
      </w:pPr>
      <w:r>
        <w:rPr>
          <w:rFonts w:ascii="Amiri" w:hAnsi="Amiri" w:eastAsia="Amiri" w:cs="Amiri"/>
          <w:lang w:bidi="ar-SA"/>
          <w:color w:val="111111"/>
          <w:sz w:val="28"/>
          <w:szCs w:val="28"/>
          <w:rtl/>
        </w:rPr>
        <w:t xml:space="preserve">و ادعوه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- 18 - 110 - 19</w:t>
      </w:r>
    </w:p>
    <w:p>
      <w:pPr>
        <w:pStyle w:val="BookText"/>
      </w:pPr>
      <w:r>
        <w:rPr>
          <w:rFonts w:ascii="IRNazanin" w:hAnsi="IRNazanin" w:eastAsia="IRNazanin" w:cs="IRNazanin"/>
          <w:lang w:bidi="fa-IR"/>
          <w:color w:val="111111"/>
          <w:sz w:val="28"/>
          <w:szCs w:val="28"/>
          <w:rtl/>
        </w:rPr>
        <w:t xml:space="preserve">19- اعتقاد به يگانگى خداوند ، ( توحيد نظرى ) بايد با عبادت خالصانه او و ترك پرستش غير او ( توحيد عملى ) همراه باشد .</w:t>
      </w:r>
    </w:p>
    <w:p>
      <w:pPr>
        <w:pStyle w:val="BookText"/>
      </w:pPr>
      <w:r>
        <w:rPr>
          <w:rFonts w:ascii="Amiri" w:hAnsi="Amiri" w:eastAsia="Amiri" w:cs="Amiri"/>
          <w:lang w:bidi="ar-SA"/>
          <w:color w:val="111111"/>
          <w:sz w:val="28"/>
          <w:szCs w:val="28"/>
          <w:rtl/>
        </w:rPr>
        <w:t xml:space="preserve">إلهكم إله وحد فمن كان . .. و لايشرك بعبادة ربّه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- 20 - 14 - 16</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نماز و عبادات ديگر ، بايد خالصانه و فقط براى ياد خدا باشد .</w:t>
      </w:r>
    </w:p>
    <w:p>
      <w:pPr>
        <w:pStyle w:val="BookText"/>
      </w:pPr>
      <w:r>
        <w:rPr>
          <w:rFonts w:ascii="Amiri" w:hAnsi="Amiri" w:eastAsia="Amiri" w:cs="Amiri"/>
          <w:lang w:bidi="ar-SA"/>
          <w:color w:val="111111"/>
          <w:sz w:val="28"/>
          <w:szCs w:val="28"/>
          <w:rtl/>
        </w:rPr>
        <w:t xml:space="preserve">فاعبدنى و أقم الصلوة لذكرى</w:t>
      </w:r>
    </w:p>
    <w:p>
      <w:pPr>
        <w:pStyle w:val="BookText"/>
      </w:pPr>
      <w:r>
        <w:rPr>
          <w:rFonts w:ascii="IRNazanin" w:hAnsi="IRNazanin" w:eastAsia="IRNazanin" w:cs="IRNazanin"/>
          <w:lang w:bidi="fa-IR"/>
          <w:color w:val="111111"/>
          <w:sz w:val="28"/>
          <w:szCs w:val="28"/>
          <w:rtl/>
        </w:rPr>
        <w:t xml:space="preserve">اختصاص يافتن «ذكر» در «لذكرى» - به ياء متكلم، گوياى نكته ياد شده است; يعنى «لذكرى لالذكر غيرى»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- 21 - 73 - 16</w:t>
      </w:r>
    </w:p>
    <w:p>
      <w:pPr>
        <w:pStyle w:val="BookText"/>
      </w:pPr>
      <w:r>
        <w:rPr>
          <w:rFonts w:ascii="IRNazanin" w:hAnsi="IRNazanin" w:eastAsia="IRNazanin" w:cs="IRNazanin"/>
          <w:lang w:bidi="fa-IR"/>
          <w:color w:val="111111"/>
          <w:sz w:val="28"/>
          <w:szCs w:val="28"/>
          <w:rtl/>
        </w:rPr>
        <w:t xml:space="preserve">16- اخلاص در عبادت و استمرار آن ، از مراتب كمال عبوديت و بندگى براى خداوند</w:t>
      </w:r>
    </w:p>
    <w:p>
      <w:pPr>
        <w:pStyle w:val="BookText"/>
      </w:pPr>
      <w:r>
        <w:rPr>
          <w:rFonts w:ascii="Amiri" w:hAnsi="Amiri" w:eastAsia="Amiri" w:cs="Amiri"/>
          <w:lang w:bidi="ar-SA"/>
          <w:color w:val="111111"/>
          <w:sz w:val="28"/>
          <w:szCs w:val="28"/>
          <w:rtl/>
        </w:rPr>
        <w:t xml:space="preserve">و كانوا لنا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- 22 - 26 - 7</w:t>
      </w:r>
    </w:p>
    <w:p>
      <w:pPr>
        <w:pStyle w:val="BookText"/>
      </w:pPr>
      <w:r>
        <w:rPr>
          <w:rFonts w:ascii="IRNazanin" w:hAnsi="IRNazanin" w:eastAsia="IRNazanin" w:cs="IRNazanin"/>
          <w:lang w:bidi="fa-IR"/>
          <w:color w:val="111111"/>
          <w:sz w:val="28"/>
          <w:szCs w:val="28"/>
          <w:rtl/>
        </w:rPr>
        <w:t xml:space="preserve">7 - اخلاص در عبادت و پرهيز از آلوده كردن آن از هر عمل غير الهى ، توصيه خداوند به حضرت ابراهيم ( ع )</w:t>
      </w:r>
    </w:p>
    <w:p>
      <w:pPr>
        <w:pStyle w:val="BookText"/>
      </w:pPr>
      <w:r>
        <w:rPr>
          <w:rFonts w:ascii="Amiri" w:hAnsi="Amiri" w:eastAsia="Amiri" w:cs="Amiri"/>
          <w:lang w:bidi="ar-SA"/>
          <w:color w:val="111111"/>
          <w:sz w:val="28"/>
          <w:szCs w:val="28"/>
          <w:rtl/>
        </w:rPr>
        <w:t xml:space="preserve">أن لاتشرك بى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- 24 - 38 - 7</w:t>
      </w:r>
    </w:p>
    <w:p>
      <w:pPr>
        <w:pStyle w:val="BookText"/>
      </w:pPr>
      <w:r>
        <w:rPr>
          <w:rFonts w:ascii="IRNazanin" w:hAnsi="IRNazanin" w:eastAsia="IRNazanin" w:cs="IRNazanin"/>
          <w:lang w:bidi="fa-IR"/>
          <w:color w:val="111111"/>
          <w:sz w:val="28"/>
          <w:szCs w:val="28"/>
          <w:rtl/>
        </w:rPr>
        <w:t xml:space="preserve">7 - انجام عبادت به قصد رسيدن به پاداش اخروى ، با قصد قربت و الهى بودن آن ، سازگار است .</w:t>
      </w:r>
    </w:p>
    <w:p>
      <w:pPr>
        <w:pStyle w:val="BookText"/>
      </w:pPr>
      <w:r>
        <w:rPr>
          <w:rFonts w:ascii="Amiri" w:hAnsi="Amiri" w:eastAsia="Amiri" w:cs="Amiri"/>
          <w:lang w:bidi="ar-SA"/>
          <w:color w:val="111111"/>
          <w:sz w:val="28"/>
          <w:szCs w:val="28"/>
          <w:rtl/>
        </w:rPr>
        <w:t xml:space="preserve">يسبّح له فيها . .. رجال لاتلهيهم تجرة و لابيع عن ذكر اللّه و إقام الصلوة و إيتا</w:t>
      </w:r>
    </w:p>
    <w:p>
      <w:pPr>
        <w:pStyle w:val="BookText"/>
      </w:pPr>
      <w:r>
        <w:rPr>
          <w:rFonts w:ascii="Amiri" w:hAnsi="Amiri" w:eastAsia="Amiri" w:cs="Amiri"/>
          <w:lang w:bidi="ar-SA"/>
          <w:color w:val="111111"/>
          <w:sz w:val="28"/>
          <w:szCs w:val="28"/>
          <w:rtl/>
        </w:rPr>
        <w:t xml:space="preserve">برداشت ياد شده، بر اين اساس است كه «لام» در «ليجزيهم» براى غايت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- 24 - 55 - 21،24</w:t>
      </w:r>
    </w:p>
    <w:p>
      <w:pPr>
        <w:pStyle w:val="BookText"/>
      </w:pPr>
      <w:r>
        <w:rPr>
          <w:rFonts w:ascii="IRNazanin" w:hAnsi="IRNazanin" w:eastAsia="IRNazanin" w:cs="IRNazanin"/>
          <w:lang w:bidi="fa-IR"/>
          <w:color w:val="111111"/>
          <w:sz w:val="28"/>
          <w:szCs w:val="28"/>
          <w:rtl/>
        </w:rPr>
        <w:t xml:space="preserve">21 - عبادت خالصانه خداى يكتا ، زمينه ساز حاكميت ، پيروزى و امنيت مؤمنان</w:t>
      </w:r>
    </w:p>
    <w:p>
      <w:pPr>
        <w:pStyle w:val="BookText"/>
      </w:pPr>
      <w:r>
        <w:rPr>
          <w:rFonts w:ascii="Amiri" w:hAnsi="Amiri" w:eastAsia="Amiri" w:cs="Amiri"/>
          <w:lang w:bidi="ar-SA"/>
          <w:color w:val="111111"/>
          <w:sz w:val="28"/>
          <w:szCs w:val="28"/>
          <w:rtl/>
        </w:rPr>
        <w:t xml:space="preserve">وعد اللّه الذين ءامنوا . .. يعبدوننى لايشركون بى شيئًا</w:t>
      </w:r>
    </w:p>
    <w:p>
      <w:pPr>
        <w:pStyle w:val="BookText"/>
      </w:pPr>
      <w:r>
        <w:rPr>
          <w:rFonts w:ascii="IRNazanin" w:hAnsi="IRNazanin" w:eastAsia="IRNazanin" w:cs="IRNazanin"/>
          <w:lang w:bidi="fa-IR"/>
          <w:color w:val="111111"/>
          <w:sz w:val="28"/>
          <w:szCs w:val="28"/>
          <w:rtl/>
        </w:rPr>
        <w:t xml:space="preserve">24 - عبادت خداى يگانه ، بايد خالصانه و منزه از هر گونه شرك باشد .</w:t>
      </w:r>
    </w:p>
    <w:p>
      <w:pPr>
        <w:pStyle w:val="BookText"/>
      </w:pPr>
      <w:r>
        <w:rPr>
          <w:rFonts w:ascii="Amiri" w:hAnsi="Amiri" w:eastAsia="Amiri" w:cs="Amiri"/>
          <w:lang w:bidi="ar-SA"/>
          <w:color w:val="111111"/>
          <w:sz w:val="28"/>
          <w:szCs w:val="28"/>
          <w:rtl/>
        </w:rPr>
        <w:t xml:space="preserve">يعبدوننى لايشركون بى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- 37 - 40 - 3،4</w:t>
      </w:r>
    </w:p>
    <w:p>
      <w:pPr>
        <w:pStyle w:val="BookText"/>
      </w:pPr>
      <w:r>
        <w:rPr>
          <w:rFonts w:ascii="Amiri" w:hAnsi="Amiri" w:eastAsia="Amiri" w:cs="Amiri"/>
          <w:lang w:bidi="ar-SA"/>
          <w:color w:val="111111"/>
          <w:sz w:val="28"/>
          <w:szCs w:val="28"/>
          <w:rtl/>
        </w:rPr>
        <w:t xml:space="preserve">3 - عبوديت خالص براى خدا ، موجب رهايى از عذاب الهى است .</w:t>
      </w:r>
    </w:p>
    <w:p>
      <w:pPr>
        <w:pStyle w:val="BookText"/>
      </w:pPr>
      <w:r>
        <w:rPr>
          <w:rFonts w:ascii="Amiri" w:hAnsi="Amiri" w:eastAsia="Amiri" w:cs="Amiri"/>
          <w:lang w:bidi="ar-SA"/>
          <w:color w:val="111111"/>
          <w:sz w:val="28"/>
          <w:szCs w:val="28"/>
          <w:rtl/>
        </w:rPr>
        <w:t xml:space="preserve">إنّكم لذائقوا العذاب الأليم . .. إلاّ عباد اللّه المخلصين</w:t>
      </w:r>
    </w:p>
    <w:p>
      <w:pPr>
        <w:pStyle w:val="BookText"/>
      </w:pPr>
      <w:r>
        <w:rPr>
          <w:rFonts w:ascii="IRNazanin" w:hAnsi="IRNazanin" w:eastAsia="IRNazanin" w:cs="IRNazanin"/>
          <w:lang w:bidi="fa-IR"/>
          <w:color w:val="111111"/>
          <w:sz w:val="28"/>
          <w:szCs w:val="28"/>
          <w:rtl/>
        </w:rPr>
        <w:t xml:space="preserve">4 - عبوديت خالص براى خدا ، موجب جلب فضل او و بهره مندى از پاداش برتر در برابر اعمال و رفتار خويش</w:t>
      </w:r>
    </w:p>
    <w:p>
      <w:pPr>
        <w:pStyle w:val="BookText"/>
      </w:pPr>
      <w:r>
        <w:rPr>
          <w:rFonts w:ascii="Amiri" w:hAnsi="Amiri" w:eastAsia="Amiri" w:cs="Amiri"/>
          <w:lang w:bidi="ar-SA"/>
          <w:color w:val="111111"/>
          <w:sz w:val="28"/>
          <w:szCs w:val="28"/>
          <w:rtl/>
        </w:rPr>
        <w:t xml:space="preserve">و ما تجزون إلاّ ما كنتم تعملون . إلاّ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- 39 - 2 - 6،7،8،9</w:t>
      </w:r>
    </w:p>
    <w:p>
      <w:pPr>
        <w:pStyle w:val="BookText"/>
      </w:pPr>
      <w:r>
        <w:rPr>
          <w:rFonts w:ascii="IRNazanin" w:hAnsi="IRNazanin" w:eastAsia="IRNazanin" w:cs="IRNazanin"/>
          <w:lang w:bidi="fa-IR"/>
          <w:color w:val="111111"/>
          <w:sz w:val="28"/>
          <w:szCs w:val="28"/>
          <w:rtl/>
        </w:rPr>
        <w:t xml:space="preserve">6 - توصيه خداوند به پيامبر (صلی الله علیه و آله) ، مبنى بر عبادت و فرمان برى خالصانه آن حضرت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فاعبد اللّه مخلصًا له الدين</w:t>
      </w:r>
    </w:p>
    <w:p>
      <w:pPr>
        <w:pStyle w:val="BookText"/>
      </w:pPr>
      <w:r>
        <w:rPr>
          <w:rFonts w:ascii="IRNazanin" w:hAnsi="IRNazanin" w:eastAsia="IRNazanin" w:cs="IRNazanin"/>
          <w:lang w:bidi="fa-IR"/>
          <w:color w:val="111111"/>
          <w:sz w:val="28"/>
          <w:szCs w:val="28"/>
          <w:rtl/>
        </w:rPr>
        <w:t xml:space="preserve">واژه «دين» در معانى جزا، عادت، ملت، اسلام، عبادت و طاعت، به كار مى رود (قاموس المحيط); ولى در اين جا - با توجه به اين كه مخاطبان آيات مورد بحث، مشركان مى باشند و نيز در اين آيات واژه عبادت به كار رفته - ممكن است به معناى عبادت و طاعت استعمال شده باشد.</w:t>
      </w:r>
    </w:p>
    <w:p>
      <w:pPr>
        <w:pStyle w:val="BookText"/>
      </w:pPr>
      <w:r>
        <w:rPr>
          <w:rFonts w:ascii="Amiri" w:hAnsi="Amiri" w:eastAsia="Amiri" w:cs="Amiri"/>
          <w:lang w:bidi="ar-SA"/>
          <w:color w:val="111111"/>
          <w:sz w:val="28"/>
          <w:szCs w:val="28"/>
          <w:rtl/>
        </w:rPr>
        <w:t xml:space="preserve">7 - نزول كتاب آسمانى ( قرآن ) ، نعمتى است درخور شكر و شايسته عبادت خالصانه خدا و اطاعت محض از او .</w:t>
      </w:r>
    </w:p>
    <w:p>
      <w:pPr>
        <w:pStyle w:val="BookText"/>
      </w:pPr>
      <w:r>
        <w:rPr>
          <w:rFonts w:ascii="Amiri" w:hAnsi="Amiri" w:eastAsia="Amiri" w:cs="Amiri"/>
          <w:lang w:bidi="ar-SA"/>
          <w:color w:val="111111"/>
          <w:sz w:val="28"/>
          <w:szCs w:val="28"/>
          <w:rtl/>
        </w:rPr>
        <w:t xml:space="preserve">إنّا أنزلنا إليك الكتب بالحقّ فاعبد اللّه مخلصًا له الدين</w:t>
      </w:r>
    </w:p>
    <w:p>
      <w:pPr>
        <w:pStyle w:val="BookText"/>
      </w:pPr>
      <w:r>
        <w:rPr>
          <w:rFonts w:ascii="Amiri" w:hAnsi="Amiri" w:eastAsia="Amiri" w:cs="Amiri"/>
          <w:lang w:bidi="ar-SA"/>
          <w:color w:val="111111"/>
          <w:sz w:val="28"/>
          <w:szCs w:val="28"/>
          <w:rtl/>
        </w:rPr>
        <w:t xml:space="preserve">برداشت ياد شده از تفريع جمله «فاعبد اللّه مخلصاً له الدين»، بر جمله «إنّا أنزلنا إليك الكتاب» به دست مى آيد.</w:t>
      </w:r>
    </w:p>
    <w:p>
      <w:pPr>
        <w:pStyle w:val="BookText"/>
      </w:pPr>
      <w:r>
        <w:rPr>
          <w:rFonts w:ascii="IRNazanin" w:hAnsi="IRNazanin" w:eastAsia="IRNazanin" w:cs="IRNazanin"/>
          <w:lang w:bidi="fa-IR"/>
          <w:color w:val="111111"/>
          <w:sz w:val="28"/>
          <w:szCs w:val="28"/>
          <w:rtl/>
        </w:rPr>
        <w:t xml:space="preserve">8 - اخلاص ، شرط پذيرش عبادت و ركن اساسى آن است .</w:t>
      </w:r>
    </w:p>
    <w:p>
      <w:pPr>
        <w:pStyle w:val="BookText"/>
      </w:pPr>
      <w:r>
        <w:rPr>
          <w:rFonts w:ascii="Amiri" w:hAnsi="Amiri" w:eastAsia="Amiri" w:cs="Amiri"/>
          <w:lang w:bidi="ar-SA"/>
          <w:color w:val="111111"/>
          <w:sz w:val="28"/>
          <w:szCs w:val="28"/>
          <w:rtl/>
        </w:rPr>
        <w:t xml:space="preserve">فاعبد اللّه مخلصًا له الدين</w:t>
      </w:r>
    </w:p>
    <w:p>
      <w:pPr>
        <w:pStyle w:val="BookText"/>
      </w:pPr>
      <w:r>
        <w:rPr>
          <w:rFonts w:ascii="IRNazanin" w:hAnsi="IRNazanin" w:eastAsia="IRNazanin" w:cs="IRNazanin"/>
          <w:lang w:bidi="fa-IR"/>
          <w:color w:val="111111"/>
          <w:sz w:val="28"/>
          <w:szCs w:val="28"/>
          <w:rtl/>
        </w:rPr>
        <w:t xml:space="preserve">اين كه خداوند به پيامبر(صلی الله علیه و آله) توصيه فرموده كه عبادت را در حال اخلاص انجام دهد، مى توان برداشت ياد شده را به دست آورد.</w:t>
      </w:r>
    </w:p>
    <w:p>
      <w:pPr>
        <w:pStyle w:val="BookText"/>
      </w:pPr>
      <w:r>
        <w:rPr>
          <w:rFonts w:ascii="IRNazanin" w:hAnsi="IRNazanin" w:eastAsia="IRNazanin" w:cs="IRNazanin"/>
          <w:lang w:bidi="fa-IR"/>
          <w:color w:val="111111"/>
          <w:sz w:val="28"/>
          <w:szCs w:val="28"/>
          <w:rtl/>
        </w:rPr>
        <w:t xml:space="preserve">9 - لزوم عبادت خالصانه خداوند</w:t>
      </w:r>
    </w:p>
    <w:p>
      <w:pPr>
        <w:pStyle w:val="BookText"/>
      </w:pPr>
      <w:r>
        <w:rPr>
          <w:rFonts w:ascii="Amiri" w:hAnsi="Amiri" w:eastAsia="Amiri" w:cs="Amiri"/>
          <w:lang w:bidi="ar-SA"/>
          <w:color w:val="111111"/>
          <w:sz w:val="28"/>
          <w:szCs w:val="28"/>
          <w:rtl/>
        </w:rPr>
        <w:t xml:space="preserve">فاعبد اللّه مخلصًا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- 39 - 3 - 1،2،3</w:t>
      </w:r>
    </w:p>
    <w:p>
      <w:pPr>
        <w:pStyle w:val="BookText"/>
      </w:pPr>
      <w:r>
        <w:rPr>
          <w:rFonts w:ascii="IRNazanin" w:hAnsi="IRNazanin" w:eastAsia="IRNazanin" w:cs="IRNazanin"/>
          <w:lang w:bidi="fa-IR"/>
          <w:color w:val="111111"/>
          <w:sz w:val="28"/>
          <w:szCs w:val="28"/>
          <w:rtl/>
        </w:rPr>
        <w:t xml:space="preserve">1 - تنها خداوند ، شايسته عبادت خالصانه و اطاعت بى چون و چرا است .</w:t>
      </w:r>
    </w:p>
    <w:p>
      <w:pPr>
        <w:pStyle w:val="BookText"/>
      </w:pPr>
      <w:r>
        <w:rPr>
          <w:rFonts w:ascii="Amiri" w:hAnsi="Amiri" w:eastAsia="Amiri" w:cs="Amiri"/>
          <w:lang w:bidi="ar-SA"/>
          <w:color w:val="111111"/>
          <w:sz w:val="28"/>
          <w:szCs w:val="28"/>
          <w:rtl/>
        </w:rPr>
        <w:t xml:space="preserve">ألا للّه الدين الخالص</w:t>
      </w:r>
    </w:p>
    <w:p>
      <w:pPr>
        <w:pStyle w:val="BookText"/>
      </w:pPr>
      <w:r>
        <w:rPr>
          <w:rFonts w:ascii="Amiri" w:hAnsi="Amiri" w:eastAsia="Amiri" w:cs="Amiri"/>
          <w:lang w:bidi="ar-SA"/>
          <w:color w:val="111111"/>
          <w:sz w:val="28"/>
          <w:szCs w:val="28"/>
          <w:rtl/>
        </w:rPr>
        <w:t xml:space="preserve">«الدين» مبتدا و مسنداليه و «للّه» خبر و مسند است. تقديم مسند بر مسنداليه، مفيد حصر و اختصاص است.</w:t>
      </w:r>
    </w:p>
    <w:p>
      <w:pPr>
        <w:pStyle w:val="BookText"/>
      </w:pPr>
      <w:r>
        <w:rPr>
          <w:rFonts w:ascii="IRNazanin" w:hAnsi="IRNazanin" w:eastAsia="IRNazanin" w:cs="IRNazanin"/>
          <w:lang w:bidi="fa-IR"/>
          <w:color w:val="111111"/>
          <w:sz w:val="28"/>
          <w:szCs w:val="28"/>
          <w:rtl/>
        </w:rPr>
        <w:t xml:space="preserve">2 - اختصاص داشتن عبادت خالصانه و اطاعت محض به خداوند ، مستلزم طرد اطاعت ديگران و ترك شرك و ريا در عبادت است .</w:t>
      </w:r>
    </w:p>
    <w:p>
      <w:pPr>
        <w:pStyle w:val="BookText"/>
      </w:pPr>
      <w:r>
        <w:rPr>
          <w:rFonts w:ascii="Amiri" w:hAnsi="Amiri" w:eastAsia="Amiri" w:cs="Amiri"/>
          <w:lang w:bidi="ar-SA"/>
          <w:color w:val="111111"/>
          <w:sz w:val="28"/>
          <w:szCs w:val="28"/>
          <w:rtl/>
        </w:rPr>
        <w:t xml:space="preserve">فاعبد اللّه مخلصًا له الدين . ألا للّه الدين الخالص</w:t>
      </w:r>
    </w:p>
    <w:p>
      <w:pPr>
        <w:pStyle w:val="BookText"/>
      </w:pPr>
      <w:r>
        <w:rPr>
          <w:rFonts w:ascii="IRNazanin" w:hAnsi="IRNazanin" w:eastAsia="IRNazanin" w:cs="IRNazanin"/>
          <w:lang w:bidi="fa-IR"/>
          <w:color w:val="111111"/>
          <w:sz w:val="28"/>
          <w:szCs w:val="28"/>
          <w:rtl/>
        </w:rPr>
        <w:t xml:space="preserve">برداشت بالا به خاطر اين نكته است كه جمله «ألا للّه الدين الخالص» در مقام تعليل براى امر به عبادت خالصانه (فاعبد اللّه مخلصاً له. ..) است; يعنى، به اين دليل بايد خدا را خالصانه عبادت كرد كه چون عبادت خالصانه اختصاص به او دارد.</w:t>
      </w:r>
    </w:p>
    <w:p>
      <w:pPr>
        <w:pStyle w:val="BookText"/>
      </w:pPr>
      <w:r>
        <w:rPr>
          <w:rFonts w:ascii="IRNazanin" w:hAnsi="IRNazanin" w:eastAsia="IRNazanin" w:cs="IRNazanin"/>
          <w:lang w:bidi="fa-IR"/>
          <w:color w:val="111111"/>
          <w:sz w:val="28"/>
          <w:szCs w:val="28"/>
          <w:rtl/>
        </w:rPr>
        <w:t xml:space="preserve">3 - لزوم اخلاص در عبادت</w:t>
      </w:r>
    </w:p>
    <w:p>
      <w:pPr>
        <w:pStyle w:val="BookText"/>
      </w:pPr>
      <w:r>
        <w:rPr>
          <w:rFonts w:ascii="Amiri" w:hAnsi="Amiri" w:eastAsia="Amiri" w:cs="Amiri"/>
          <w:lang w:bidi="ar-SA"/>
          <w:color w:val="111111"/>
          <w:sz w:val="28"/>
          <w:szCs w:val="28"/>
          <w:rtl/>
        </w:rPr>
        <w:t xml:space="preserve">للّه الدين الخالص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- 39 - 11 - 2،3،4</w:t>
      </w:r>
    </w:p>
    <w:p>
      <w:pPr>
        <w:pStyle w:val="BookText"/>
      </w:pPr>
      <w:r>
        <w:rPr>
          <w:rFonts w:ascii="IRNazanin" w:hAnsi="IRNazanin" w:eastAsia="IRNazanin" w:cs="IRNazanin"/>
          <w:lang w:bidi="fa-IR"/>
          <w:color w:val="111111"/>
          <w:sz w:val="28"/>
          <w:szCs w:val="28"/>
          <w:rtl/>
        </w:rPr>
        <w:t xml:space="preserve">2 - فرمان خداوند به پيامبر (صلی الله علیه و آله) ، مبنى بر عبادت و فرمان برى خالصانه او</w:t>
      </w:r>
    </w:p>
    <w:p>
      <w:pPr>
        <w:pStyle w:val="BookText"/>
      </w:pPr>
      <w:r>
        <w:rPr>
          <w:rFonts w:ascii="Amiri" w:hAnsi="Amiri" w:eastAsia="Amiri" w:cs="Amiri"/>
          <w:lang w:bidi="ar-SA"/>
          <w:color w:val="111111"/>
          <w:sz w:val="28"/>
          <w:szCs w:val="28"/>
          <w:rtl/>
        </w:rPr>
        <w:t xml:space="preserve">أُمرت أن أعبد اللّه مخلصًا له الدين</w:t>
      </w:r>
    </w:p>
    <w:p>
      <w:pPr>
        <w:pStyle w:val="BookText"/>
      </w:pPr>
      <w:r>
        <w:rPr>
          <w:rFonts w:ascii="IRNazanin" w:hAnsi="IRNazanin" w:eastAsia="IRNazanin" w:cs="IRNazanin"/>
          <w:lang w:bidi="fa-IR"/>
          <w:color w:val="111111"/>
          <w:sz w:val="28"/>
          <w:szCs w:val="28"/>
          <w:rtl/>
        </w:rPr>
        <w:t xml:space="preserve">واژه «دين» در چند معنا (جزا، عادت، ملت، اسلام، عبادت و طاعت) به كار مى رود (قاموس المحيط); ولى در اين جا - با توجه به اين كه مخاطبان آيات مورد بحث مشركان هستند و نيز در اين آيه واژه عبادت به كار رفته است - ممكن است به معناى عبادت و طاعت استعمال شده باشد.</w:t>
      </w:r>
    </w:p>
    <w:p>
      <w:pPr>
        <w:pStyle w:val="BookText"/>
      </w:pPr>
      <w:r>
        <w:rPr>
          <w:rFonts w:ascii="IRNazanin" w:hAnsi="IRNazanin" w:eastAsia="IRNazanin" w:cs="IRNazanin"/>
          <w:lang w:bidi="fa-IR"/>
          <w:color w:val="111111"/>
          <w:sz w:val="28"/>
          <w:szCs w:val="28"/>
          <w:rtl/>
        </w:rPr>
        <w:t xml:space="preserve">3 - اخلاص ، شرط پذيرش عبادت و ركن آن است .</w:t>
      </w:r>
    </w:p>
    <w:p>
      <w:pPr>
        <w:pStyle w:val="BookText"/>
      </w:pPr>
      <w:r>
        <w:rPr>
          <w:rFonts w:ascii="Amiri" w:hAnsi="Amiri" w:eastAsia="Amiri" w:cs="Amiri"/>
          <w:lang w:bidi="ar-SA"/>
          <w:color w:val="111111"/>
          <w:sz w:val="28"/>
          <w:szCs w:val="28"/>
          <w:rtl/>
        </w:rPr>
        <w:t xml:space="preserve">أُمرت أن أعبد اللّه مخلصًا له الدين</w:t>
      </w:r>
    </w:p>
    <w:p>
      <w:pPr>
        <w:pStyle w:val="BookText"/>
      </w:pPr>
      <w:r>
        <w:rPr>
          <w:rFonts w:ascii="IRNazanin" w:hAnsi="IRNazanin" w:eastAsia="IRNazanin" w:cs="IRNazanin"/>
          <w:lang w:bidi="fa-IR"/>
          <w:color w:val="111111"/>
          <w:sz w:val="28"/>
          <w:szCs w:val="28"/>
          <w:rtl/>
        </w:rPr>
        <w:t xml:space="preserve">خداوند به پيامبر(صلی الله علیه و آله) توصيه فرمود كه عبادت را در حال اخلاص انجام دهد. از اين مطلب مى توان برداشت بالا را به دست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6689_58967"/>
    <w:bookmarkEnd w:id="12"/>
    <w:p>
      <w:pPr>
        <w:pStyle w:val="BookText"/>
      </w:pPr>
      <w:r>
        <w:rPr>
          <w:rFonts w:ascii="IRNazanin" w:hAnsi="IRNazanin" w:eastAsia="IRNazanin" w:cs="IRNazanin"/>
          <w:lang w:bidi="fa-IR"/>
          <w:color w:val="111111"/>
          <w:sz w:val="28"/>
          <w:szCs w:val="28"/>
          <w:rtl/>
        </w:rPr>
        <w:t xml:space="preserve">آورد.</w:t>
      </w:r>
    </w:p>
    <w:p>
      <w:pPr>
        <w:pStyle w:val="BookText"/>
      </w:pPr>
      <w:r>
        <w:rPr>
          <w:rFonts w:ascii="IRNazanin" w:hAnsi="IRNazanin" w:eastAsia="IRNazanin" w:cs="IRNazanin"/>
          <w:lang w:bidi="fa-IR"/>
          <w:color w:val="111111"/>
          <w:sz w:val="28"/>
          <w:szCs w:val="28"/>
          <w:rtl/>
        </w:rPr>
        <w:t xml:space="preserve">4 - لزوم عبادت خالصانه خدا</w:t>
      </w:r>
    </w:p>
    <w:p>
      <w:pPr>
        <w:pStyle w:val="BookText"/>
      </w:pPr>
      <w:r>
        <w:rPr>
          <w:rFonts w:ascii="Amiri" w:hAnsi="Amiri" w:eastAsia="Amiri" w:cs="Amiri"/>
          <w:lang w:bidi="ar-SA"/>
          <w:color w:val="111111"/>
          <w:sz w:val="28"/>
          <w:szCs w:val="28"/>
          <w:rtl/>
        </w:rPr>
        <w:t xml:space="preserve">أُمرت أن أعبد اللّه مخلصًا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- 39 - 14 - 2،3</w:t>
      </w:r>
    </w:p>
    <w:p>
      <w:pPr>
        <w:pStyle w:val="BookText"/>
      </w:pPr>
      <w:r>
        <w:rPr>
          <w:rFonts w:ascii="IRNazanin" w:hAnsi="IRNazanin" w:eastAsia="IRNazanin" w:cs="IRNazanin"/>
          <w:lang w:bidi="fa-IR"/>
          <w:color w:val="111111"/>
          <w:sz w:val="28"/>
          <w:szCs w:val="28"/>
          <w:rtl/>
        </w:rPr>
        <w:t xml:space="preserve">2 - عبادت خالصانه خدا ، تكليفى الهى برعهده پيامبر (صلی الله علیه و آله)</w:t>
      </w:r>
    </w:p>
    <w:p>
      <w:pPr>
        <w:pStyle w:val="BookText"/>
      </w:pPr>
      <w:r>
        <w:rPr>
          <w:rFonts w:ascii="Amiri" w:hAnsi="Amiri" w:eastAsia="Amiri" w:cs="Amiri"/>
          <w:lang w:bidi="ar-SA"/>
          <w:color w:val="111111"/>
          <w:sz w:val="28"/>
          <w:szCs w:val="28"/>
          <w:rtl/>
        </w:rPr>
        <w:t xml:space="preserve">قل اللّه أعبد مخلصًا له دينى</w:t>
      </w:r>
    </w:p>
    <w:p>
      <w:pPr>
        <w:pStyle w:val="BookText"/>
      </w:pPr>
      <w:r>
        <w:rPr>
          <w:rFonts w:ascii="IRNazanin" w:hAnsi="IRNazanin" w:eastAsia="IRNazanin" w:cs="IRNazanin"/>
          <w:lang w:bidi="fa-IR"/>
          <w:color w:val="111111"/>
          <w:sz w:val="28"/>
          <w:szCs w:val="28"/>
          <w:rtl/>
        </w:rPr>
        <w:t xml:space="preserve">3 - اخلاص ، شرط پذيرش عبادت و ركن آن است .</w:t>
      </w:r>
    </w:p>
    <w:p>
      <w:pPr>
        <w:pStyle w:val="BookText"/>
      </w:pPr>
      <w:r>
        <w:rPr>
          <w:rFonts w:ascii="Amiri" w:hAnsi="Amiri" w:eastAsia="Amiri" w:cs="Amiri"/>
          <w:lang w:bidi="ar-SA"/>
          <w:color w:val="111111"/>
          <w:sz w:val="28"/>
          <w:szCs w:val="28"/>
          <w:rtl/>
        </w:rPr>
        <w:t xml:space="preserve">قل اللّه أعبد مخلصًا له دينى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- 40 - 14 - 3،5</w:t>
      </w:r>
    </w:p>
    <w:p>
      <w:pPr>
        <w:pStyle w:val="BookText"/>
      </w:pPr>
      <w:r>
        <w:rPr>
          <w:rFonts w:ascii="IRNazanin" w:hAnsi="IRNazanin" w:eastAsia="IRNazanin" w:cs="IRNazanin"/>
          <w:lang w:bidi="fa-IR"/>
          <w:color w:val="111111"/>
          <w:sz w:val="28"/>
          <w:szCs w:val="28"/>
          <w:rtl/>
        </w:rPr>
        <w:t xml:space="preserve">3 - خداوند ، فراخوان انسان ها به عبادت خالصانه او</w:t>
      </w:r>
    </w:p>
    <w:p>
      <w:pPr>
        <w:pStyle w:val="BookText"/>
      </w:pPr>
      <w:r>
        <w:rPr>
          <w:rFonts w:ascii="Amiri" w:hAnsi="Amiri" w:eastAsia="Amiri" w:cs="Amiri"/>
          <w:lang w:bidi="ar-SA"/>
          <w:color w:val="111111"/>
          <w:sz w:val="28"/>
          <w:szCs w:val="28"/>
          <w:rtl/>
        </w:rPr>
        <w:t xml:space="preserve">مخلصين له الدين</w:t>
      </w:r>
    </w:p>
    <w:p>
      <w:pPr>
        <w:pStyle w:val="BookText"/>
      </w:pPr>
      <w:r>
        <w:rPr>
          <w:rFonts w:ascii="IRNazanin" w:hAnsi="IRNazanin" w:eastAsia="IRNazanin" w:cs="IRNazanin"/>
          <w:lang w:bidi="fa-IR"/>
          <w:color w:val="111111"/>
          <w:sz w:val="28"/>
          <w:szCs w:val="28"/>
          <w:rtl/>
        </w:rPr>
        <w:t xml:space="preserve">طبق گفته مفسران، واژه «دين» در اين آيه، به معناى عبادت است. آمدن اين واژه در معناى ياد شده از كاربردهاى رايج در لغت عرب است.</w:t>
      </w:r>
    </w:p>
    <w:p>
      <w:pPr>
        <w:pStyle w:val="BookText"/>
      </w:pPr>
      <w:r>
        <w:rPr>
          <w:rFonts w:ascii="Amiri" w:hAnsi="Amiri" w:eastAsia="Amiri" w:cs="Amiri"/>
          <w:lang w:bidi="ar-SA"/>
          <w:color w:val="111111"/>
          <w:sz w:val="28"/>
          <w:szCs w:val="28"/>
          <w:rtl/>
        </w:rPr>
        <w:t xml:space="preserve">5 - نزول رزق انسان ( باران ) از سوى خداوند ، مقتضى دعا و عبادت به دور از شرك و خالصانه او است .</w:t>
      </w:r>
    </w:p>
    <w:p>
      <w:pPr>
        <w:pStyle w:val="BookText"/>
      </w:pPr>
      <w:r>
        <w:rPr>
          <w:rFonts w:ascii="Amiri" w:hAnsi="Amiri" w:eastAsia="Amiri" w:cs="Amiri"/>
          <w:lang w:bidi="ar-SA"/>
          <w:color w:val="111111"/>
          <w:sz w:val="28"/>
          <w:szCs w:val="28"/>
          <w:rtl/>
        </w:rPr>
        <w:t xml:space="preserve">و ينزّل لكم من السماء رزقًا . .. فادعوا اللّه مخلصين له الدين</w:t>
      </w:r>
    </w:p>
    <w:p>
      <w:pPr>
        <w:pStyle w:val="BookText"/>
      </w:pPr>
      <w:r>
        <w:rPr>
          <w:rFonts w:ascii="IRNazanin" w:hAnsi="IRNazanin" w:eastAsia="IRNazanin" w:cs="IRNazanin"/>
          <w:lang w:bidi="fa-IR"/>
          <w:color w:val="111111"/>
          <w:sz w:val="28"/>
          <w:szCs w:val="28"/>
          <w:rtl/>
        </w:rPr>
        <w:t xml:space="preserve">با توجه به تفريع جمله «فادعوا اللّه . ..» بر جملات پيشين (ينزّل لكم من السماء رزقاً)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- 40 - 65 - 9</w:t>
      </w:r>
    </w:p>
    <w:p>
      <w:pPr>
        <w:pStyle w:val="BookText"/>
      </w:pPr>
      <w:r>
        <w:rPr>
          <w:rFonts w:ascii="IRNazanin" w:hAnsi="IRNazanin" w:eastAsia="IRNazanin" w:cs="IRNazanin"/>
          <w:lang w:bidi="fa-IR"/>
          <w:color w:val="111111"/>
          <w:sz w:val="28"/>
          <w:szCs w:val="28"/>
          <w:rtl/>
        </w:rPr>
        <w:t xml:space="preserve">9 - اخلاص ، شرط پذيرش عبادت و ركن اساسى آن است .</w:t>
      </w:r>
    </w:p>
    <w:p>
      <w:pPr>
        <w:pStyle w:val="BookText"/>
      </w:pPr>
      <w:r>
        <w:rPr>
          <w:rFonts w:ascii="Amiri" w:hAnsi="Amiri" w:eastAsia="Amiri" w:cs="Amiri"/>
          <w:lang w:bidi="ar-SA"/>
          <w:color w:val="111111"/>
          <w:sz w:val="28"/>
          <w:szCs w:val="28"/>
          <w:rtl/>
        </w:rPr>
        <w:t xml:space="preserve">فادعوه مخلصين له الدين</w:t>
      </w:r>
    </w:p>
    <w:p>
      <w:pPr>
        <w:pStyle w:val="BookText"/>
      </w:pPr>
      <w:r>
        <w:rPr>
          <w:rFonts w:ascii="Amiri" w:hAnsi="Amiri" w:eastAsia="Amiri" w:cs="Amiri"/>
          <w:lang w:bidi="ar-SA"/>
          <w:color w:val="111111"/>
          <w:sz w:val="28"/>
          <w:szCs w:val="28"/>
          <w:rtl/>
        </w:rPr>
        <w:t xml:space="preserve">از توصيه خداوند به اين كه عبادت او را با اخلاص انجام دهند،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- 98 - 5 - 6</w:t>
      </w:r>
    </w:p>
    <w:p>
      <w:pPr>
        <w:pStyle w:val="BookText"/>
      </w:pPr>
      <w:r>
        <w:rPr>
          <w:rFonts w:ascii="IRNazanin" w:hAnsi="IRNazanin" w:eastAsia="IRNazanin" w:cs="IRNazanin"/>
          <w:lang w:bidi="fa-IR"/>
          <w:color w:val="111111"/>
          <w:sz w:val="28"/>
          <w:szCs w:val="28"/>
          <w:rtl/>
        </w:rPr>
        <w:t xml:space="preserve">6 - خداوند ، در تمام اديان آسمانى انسان ها را به بندگى خالصانه و به دور از انحراف ، فرمان داده است .</w:t>
      </w:r>
    </w:p>
    <w:p>
      <w:pPr>
        <w:pStyle w:val="BookText"/>
      </w:pPr>
      <w:r>
        <w:rPr>
          <w:rFonts w:ascii="Amiri" w:hAnsi="Amiri" w:eastAsia="Amiri" w:cs="Amiri"/>
          <w:lang w:bidi="ar-SA"/>
          <w:color w:val="111111"/>
          <w:sz w:val="28"/>
          <w:szCs w:val="28"/>
          <w:rtl/>
        </w:rPr>
        <w:t xml:space="preserve">و ما أُمروا إلاّ ليعبدوا اللّه مخلصين له الدين حنفاء</w:t>
      </w:r>
    </w:p>
    <w:p>
      <w:pPr>
        <w:pStyle w:val="BookText"/>
      </w:pPr>
      <w:r>
        <w:rPr>
          <w:rFonts w:ascii="Amiri" w:hAnsi="Amiri" w:eastAsia="Amiri" w:cs="Amiri"/>
          <w:lang w:bidi="ar-SA"/>
          <w:color w:val="111111"/>
          <w:sz w:val="28"/>
          <w:szCs w:val="28"/>
          <w:rtl/>
        </w:rPr>
        <w:t xml:space="preserve">«حنيف» (مفرد «حنفاء»)، به معناى كسى است كه به سوى دين درست و راست، تغيير جهت داده است (مقاييس اللغة).</w:t>
      </w:r>
    </w:p>
    <w:p>
      <w:pPr>
        <w:pStyle w:val="Heading3"/>
      </w:pPr>
      <w:bookmarkStart w:id="460" w:name="_Toc28"/>
      <w:r>
        <w:t>26- اخلاص در عبادت خدا</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6689_58968"/>
    <w:bookmarkEnd w:id="13"/>
    <w:p>
      <w:pPr>
        <w:pStyle w:val="BookText"/>
      </w:pPr>
      <w:r>
        <w:rPr>
          <w:rFonts w:ascii="IRNazanin" w:hAnsi="IRNazanin" w:eastAsia="IRNazanin" w:cs="IRNazanin"/>
          <w:lang w:bidi="fa-IR"/>
          <w:color w:val="111111"/>
          <w:sz w:val="28"/>
          <w:szCs w:val="28"/>
          <w:rtl/>
        </w:rPr>
        <w:t xml:space="preserve">13 - شعراء - 26 - 213 - 4</w:t>
      </w:r>
    </w:p>
    <w:p>
      <w:pPr>
        <w:pStyle w:val="BookText"/>
      </w:pPr>
      <w:r>
        <w:rPr>
          <w:rFonts w:ascii="Amiri" w:hAnsi="Amiri" w:eastAsia="Amiri" w:cs="Amiri"/>
          <w:lang w:bidi="ar-SA"/>
          <w:color w:val="111111"/>
          <w:sz w:val="28"/>
          <w:szCs w:val="28"/>
          <w:rtl/>
        </w:rPr>
        <w:t xml:space="preserve">4 - لزوم داشتن اخلاص كامل در عبادت خدا</w:t>
      </w:r>
    </w:p>
    <w:p>
      <w:pPr>
        <w:pStyle w:val="BookText"/>
      </w:pPr>
      <w:r>
        <w:rPr>
          <w:rFonts w:ascii="Amiri" w:hAnsi="Amiri" w:eastAsia="Amiri" w:cs="Amiri"/>
          <w:lang w:bidi="ar-SA"/>
          <w:color w:val="111111"/>
          <w:sz w:val="28"/>
          <w:szCs w:val="28"/>
          <w:rtl/>
        </w:rPr>
        <w:t xml:space="preserve">فلاتدع مع اللّه إِلهًا ءاخر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- 41 - 38 - 5</w:t>
      </w:r>
    </w:p>
    <w:p>
      <w:pPr>
        <w:pStyle w:val="BookText"/>
      </w:pPr>
      <w:r>
        <w:rPr>
          <w:rFonts w:ascii="IRNazanin" w:hAnsi="IRNazanin" w:eastAsia="IRNazanin" w:cs="IRNazanin"/>
          <w:lang w:bidi="fa-IR"/>
          <w:color w:val="111111"/>
          <w:sz w:val="28"/>
          <w:szCs w:val="28"/>
          <w:rtl/>
        </w:rPr>
        <w:t xml:space="preserve">5 - اخلاص كامل فرشتگان ، در تسبيح و عبادت خداوند</w:t>
      </w:r>
    </w:p>
    <w:p>
      <w:pPr>
        <w:pStyle w:val="BookText"/>
      </w:pPr>
      <w:r>
        <w:rPr>
          <w:rFonts w:ascii="Amiri" w:hAnsi="Amiri" w:eastAsia="Amiri" w:cs="Amiri"/>
          <w:lang w:bidi="ar-SA"/>
          <w:color w:val="111111"/>
          <w:sz w:val="28"/>
          <w:szCs w:val="28"/>
          <w:rtl/>
        </w:rPr>
        <w:t xml:space="preserve">فالذين عند ربّك يسبّحون له بالّيل و النّهار</w:t>
      </w:r>
    </w:p>
    <w:p>
      <w:pPr>
        <w:pStyle w:val="BookText"/>
      </w:pPr>
      <w:r>
        <w:rPr>
          <w:rFonts w:ascii="Amiri" w:hAnsi="Amiri" w:eastAsia="Amiri" w:cs="Amiri"/>
          <w:lang w:bidi="ar-SA"/>
          <w:color w:val="111111"/>
          <w:sz w:val="28"/>
          <w:szCs w:val="28"/>
          <w:rtl/>
        </w:rPr>
        <w:t xml:space="preserve">از اين كه به جاى «يسبّحونه»، عبارت «يسبّحون له» آمده و «لام» براى اختصاص مى باشد، مطلب بالا قابل برداشت است.</w:t>
      </w:r>
    </w:p>
    <w:p>
      <w:pPr>
        <w:pStyle w:val="Heading3"/>
      </w:pPr>
      <w:bookmarkStart w:id="461" w:name="_Toc29"/>
      <w:r>
        <w:t>27- ارزش اخلاص در عبادت</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- 41 - 38 - 10</w:t>
      </w:r>
    </w:p>
    <w:p>
      <w:pPr>
        <w:pStyle w:val="BookText"/>
      </w:pPr>
      <w:r>
        <w:rPr>
          <w:rFonts w:ascii="Amiri" w:hAnsi="Amiri" w:eastAsia="Amiri" w:cs="Amiri"/>
          <w:lang w:bidi="ar-SA"/>
          <w:color w:val="111111"/>
          <w:sz w:val="28"/>
          <w:szCs w:val="28"/>
          <w:rtl/>
        </w:rPr>
        <w:t xml:space="preserve">10 - اخلاص در تسبيح و عبادت ، امرى شايسته و ارزشمند است .</w:t>
      </w:r>
    </w:p>
    <w:p>
      <w:pPr>
        <w:pStyle w:val="BookText"/>
      </w:pPr>
      <w:r>
        <w:rPr>
          <w:rFonts w:ascii="Amiri" w:hAnsi="Amiri" w:eastAsia="Amiri" w:cs="Amiri"/>
          <w:lang w:bidi="ar-SA"/>
          <w:color w:val="111111"/>
          <w:sz w:val="28"/>
          <w:szCs w:val="28"/>
          <w:rtl/>
        </w:rPr>
        <w:t xml:space="preserve">فالذين عند ربّك يسبّحون له</w:t>
      </w:r>
    </w:p>
    <w:p>
      <w:pPr>
        <w:pStyle w:val="BookText"/>
      </w:pPr>
      <w:r>
        <w:rPr>
          <w:rFonts w:ascii="IRNazanin" w:hAnsi="IRNazanin" w:eastAsia="IRNazanin" w:cs="IRNazanin"/>
          <w:lang w:bidi="fa-IR"/>
          <w:color w:val="111111"/>
          <w:sz w:val="28"/>
          <w:szCs w:val="28"/>
          <w:rtl/>
        </w:rPr>
        <w:t xml:space="preserve">از آمدن عبارت «يسبّحون له» به جاى «يسبّحونه»، اخلاص فرشتگان فهميده مى شود و از اين كه خداوند اخلاص فرشتگان را به رخ انسان ها مى كشد، مطلب بالا قابل برداشت است.</w:t>
      </w:r>
    </w:p>
    <w:p>
      <w:pPr>
        <w:pStyle w:val="Heading3"/>
      </w:pPr>
      <w:bookmarkStart w:id="462" w:name="_Toc30"/>
      <w:r>
        <w:t>28- ارزش تداوم عبادت</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- 21 - 19 - 10</w:t>
      </w:r>
    </w:p>
    <w:p>
      <w:pPr>
        <w:pStyle w:val="BookText"/>
      </w:pPr>
      <w:r>
        <w:rPr>
          <w:rFonts w:ascii="IRNazanin" w:hAnsi="IRNazanin" w:eastAsia="IRNazanin" w:cs="IRNazanin"/>
          <w:lang w:bidi="fa-IR"/>
          <w:color w:val="111111"/>
          <w:sz w:val="28"/>
          <w:szCs w:val="28"/>
          <w:rtl/>
        </w:rPr>
        <w:t xml:space="preserve">10- استمرار و خستگى ناپذيرى در عبادت خداوند ، امرى پسنديده و ارزشمند</w:t>
      </w:r>
    </w:p>
    <w:p>
      <w:pPr>
        <w:pStyle w:val="BookText"/>
      </w:pPr>
      <w:r>
        <w:rPr>
          <w:rFonts w:ascii="Amiri" w:hAnsi="Amiri" w:eastAsia="Amiri" w:cs="Amiri"/>
          <w:lang w:bidi="ar-SA"/>
          <w:color w:val="111111"/>
          <w:sz w:val="28"/>
          <w:szCs w:val="28"/>
          <w:rtl/>
        </w:rPr>
        <w:t xml:space="preserve">و من عنده لايستكبرون عن عبادته و لايستحسرون</w:t>
      </w:r>
    </w:p>
    <w:p>
      <w:pPr>
        <w:pStyle w:val="BookText"/>
      </w:pPr>
      <w:r>
        <w:rPr>
          <w:rFonts w:ascii="IRNazanin" w:hAnsi="IRNazanin" w:eastAsia="IRNazanin" w:cs="IRNazanin"/>
          <w:lang w:bidi="fa-IR"/>
          <w:color w:val="111111"/>
          <w:sz w:val="28"/>
          <w:szCs w:val="28"/>
          <w:rtl/>
        </w:rPr>
        <w:t xml:space="preserve">برداشت ياد شده به خاطر اين است كه آيه شريفه، در مقام توصيف و تمجيد مقربان الهى و تشويق بندگان به عبادت پروردگار است.</w:t>
      </w:r>
    </w:p>
    <w:p>
      <w:pPr>
        <w:pStyle w:val="Heading3"/>
      </w:pPr>
      <w:bookmarkStart w:id="463" w:name="_Toc31"/>
      <w:r>
        <w:t>29- ارزش عبادت</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- 2 - 125 - 25</w:t>
      </w:r>
    </w:p>
    <w:p>
      <w:pPr>
        <w:pStyle w:val="BookText"/>
      </w:pPr>
      <w:r>
        <w:rPr>
          <w:rFonts w:ascii="Amiri" w:hAnsi="Amiri" w:eastAsia="Amiri" w:cs="Amiri"/>
          <w:lang w:bidi="ar-SA"/>
          <w:color w:val="111111"/>
          <w:sz w:val="28"/>
          <w:szCs w:val="28"/>
          <w:rtl/>
        </w:rPr>
        <w:t xml:space="preserve">25 - نقش مكان عبادت در ارزش آن</w:t>
      </w:r>
    </w:p>
    <w:p>
      <w:pPr>
        <w:pStyle w:val="BookText"/>
      </w:pPr>
      <w:r>
        <w:rPr>
          <w:rFonts w:ascii="Amiri" w:hAnsi="Amiri" w:eastAsia="Amiri" w:cs="Amiri"/>
          <w:lang w:bidi="ar-SA"/>
          <w:color w:val="111111"/>
          <w:sz w:val="28"/>
          <w:szCs w:val="28"/>
          <w:rtl/>
        </w:rPr>
        <w:t xml:space="preserve">اتخذوا من مقام إبرهيم مصلًّى . .. طهرا بيتى للطائفين و العكفين و الركع السجود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6689_58969"/>
    <w:bookmarkEnd w:id="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- 2 - 127 - 7</w:t>
      </w:r>
    </w:p>
    <w:p>
      <w:pPr>
        <w:pStyle w:val="BookText"/>
      </w:pPr>
      <w:r>
        <w:rPr>
          <w:rFonts w:ascii="IRNazanin" w:hAnsi="IRNazanin" w:eastAsia="IRNazanin" w:cs="IRNazanin"/>
          <w:lang w:bidi="fa-IR"/>
          <w:color w:val="111111"/>
          <w:sz w:val="28"/>
          <w:szCs w:val="28"/>
          <w:rtl/>
        </w:rPr>
        <w:t xml:space="preserve">7 - ارزش عبادت و اطاعت خدا ، در گرو پذيرفته شدن آن از سوى خداوند است .</w:t>
      </w:r>
    </w:p>
    <w:p>
      <w:pPr>
        <w:pStyle w:val="BookText"/>
      </w:pPr>
      <w:r>
        <w:rPr>
          <w:rFonts w:ascii="Amiri" w:hAnsi="Amiri" w:eastAsia="Amiri" w:cs="Amiri"/>
          <w:lang w:bidi="ar-SA"/>
          <w:color w:val="111111"/>
          <w:sz w:val="28"/>
          <w:szCs w:val="28"/>
          <w:rtl/>
        </w:rPr>
        <w:t xml:space="preserve">و إذ يرفع إبرهيم . .. ربنا تقبل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- 3 - 51 - 5</w:t>
      </w:r>
    </w:p>
    <w:p>
      <w:pPr>
        <w:pStyle w:val="BookText"/>
      </w:pPr>
      <w:r>
        <w:rPr>
          <w:rFonts w:ascii="IRNazanin" w:hAnsi="IRNazanin" w:eastAsia="IRNazanin" w:cs="IRNazanin"/>
          <w:lang w:bidi="fa-IR"/>
          <w:color w:val="111111"/>
          <w:sz w:val="28"/>
          <w:szCs w:val="28"/>
          <w:rtl/>
        </w:rPr>
        <w:t xml:space="preserve">5 - عبادت ، پذيرش عملىِ ربوبيّت خداوند است .</w:t>
      </w:r>
    </w:p>
    <w:p>
      <w:pPr>
        <w:pStyle w:val="BookText"/>
      </w:pPr>
      <w:r>
        <w:rPr>
          <w:rFonts w:ascii="Amiri" w:hAnsi="Amiri" w:eastAsia="Amiri" w:cs="Amiri"/>
          <w:lang w:bidi="ar-SA"/>
          <w:color w:val="111111"/>
          <w:sz w:val="28"/>
          <w:szCs w:val="28"/>
          <w:rtl/>
        </w:rPr>
        <w:t xml:space="preserve">انّ اللّه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- 4 - 172 - 6</w:t>
      </w:r>
    </w:p>
    <w:p>
      <w:pPr>
        <w:pStyle w:val="BookText"/>
      </w:pPr>
      <w:r>
        <w:rPr>
          <w:rFonts w:ascii="IRNazanin" w:hAnsi="IRNazanin" w:eastAsia="IRNazanin" w:cs="IRNazanin"/>
          <w:lang w:bidi="fa-IR"/>
          <w:color w:val="111111"/>
          <w:sz w:val="28"/>
          <w:szCs w:val="28"/>
          <w:rtl/>
        </w:rPr>
        <w:t xml:space="preserve">6 - عبادت وبندگى خداوند ، مقامى والا و مورد ترغيب او</w:t>
      </w:r>
    </w:p>
    <w:p>
      <w:pPr>
        <w:pStyle w:val="BookText"/>
      </w:pPr>
      <w:r>
        <w:rPr>
          <w:rFonts w:ascii="Amiri" w:hAnsi="Amiri" w:eastAsia="Amiri" w:cs="Amiri"/>
          <w:lang w:bidi="ar-SA"/>
          <w:color w:val="111111"/>
          <w:sz w:val="28"/>
          <w:szCs w:val="28"/>
          <w:rtl/>
        </w:rPr>
        <w:t xml:space="preserve">لن يستنكف المسيح ان يكون عبداً للّه و لاالملئكة المقربون</w:t>
      </w:r>
    </w:p>
    <w:p>
      <w:pPr>
        <w:pStyle w:val="BookText"/>
      </w:pPr>
      <w:r>
        <w:rPr>
          <w:rFonts w:ascii="IRNazanin" w:hAnsi="IRNazanin" w:eastAsia="IRNazanin" w:cs="IRNazanin"/>
          <w:lang w:bidi="fa-IR"/>
          <w:color w:val="111111"/>
          <w:sz w:val="28"/>
          <w:szCs w:val="28"/>
          <w:rtl/>
        </w:rPr>
        <w:t xml:space="preserve">بيان اين حقيقت كه پيامبر عظيم الشأن چون مسيح(ع) و فرشتگانى بلند مرتبه، همواره بندگى خدا را مى كنند و از آن ابايى ندارند، مى تواند به منظور ترغيب انسانها به بندگى خدا و اشاره به بلندى اين مقام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- 66 - 5 - 9</w:t>
      </w:r>
    </w:p>
    <w:p>
      <w:pPr>
        <w:pStyle w:val="BookText"/>
      </w:pPr>
      <w:r>
        <w:rPr>
          <w:rFonts w:ascii="IRNazanin" w:hAnsi="IRNazanin" w:eastAsia="IRNazanin" w:cs="IRNazanin"/>
          <w:lang w:bidi="fa-IR"/>
          <w:color w:val="111111"/>
          <w:sz w:val="28"/>
          <w:szCs w:val="28"/>
          <w:rtl/>
        </w:rPr>
        <w:t xml:space="preserve">9 - اسلام ، ايمان ، فرمانبرى ، توبه ، عبادت ، روزه دارى [ و هجرت ] از ارزش هاى والا و ملاك هاى برترى در ديدگاه وحى</w:t>
      </w:r>
    </w:p>
    <w:p>
      <w:pPr>
        <w:pStyle w:val="BookText"/>
      </w:pPr>
      <w:r>
        <w:rPr>
          <w:rFonts w:ascii="Amiri" w:hAnsi="Amiri" w:eastAsia="Amiri" w:cs="Amiri"/>
          <w:lang w:bidi="ar-SA"/>
          <w:color w:val="111111"/>
          <w:sz w:val="28"/>
          <w:szCs w:val="28"/>
          <w:rtl/>
        </w:rPr>
        <w:t xml:space="preserve">خيرًا منكنّ مسلمت . .. سئحت</w:t>
      </w:r>
    </w:p>
    <w:p>
      <w:pPr>
        <w:pStyle w:val="BookText"/>
      </w:pPr>
      <w:r>
        <w:rPr>
          <w:rFonts w:ascii="IRNazanin" w:hAnsi="IRNazanin" w:eastAsia="IRNazanin" w:cs="IRNazanin"/>
          <w:lang w:bidi="fa-IR"/>
          <w:color w:val="111111"/>
          <w:sz w:val="28"/>
          <w:szCs w:val="28"/>
          <w:rtl/>
        </w:rPr>
        <w:t xml:space="preserve">برداشت ياد شده، از آن جا است كه اوصاف پسنديده ياد شده، اختصاص به زنان ندارد; زيرا چنين اوصافى و مشابه آنها، در قرآن براى مردان نيز ياد شده است (مانند سوره احزاب، آيه 35).</w:t>
      </w:r>
    </w:p>
    <w:p>
      <w:pPr>
        <w:pStyle w:val="Heading3"/>
      </w:pPr>
      <w:bookmarkStart w:id="464" w:name="_Toc32"/>
      <w:r>
        <w:t>30- ارزش عبادت خدا</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- 17 - 23 - 5</w:t>
      </w:r>
    </w:p>
    <w:p>
      <w:pPr>
        <w:pStyle w:val="BookText"/>
      </w:pPr>
      <w:r>
        <w:rPr>
          <w:rFonts w:ascii="IRNazanin" w:hAnsi="IRNazanin" w:eastAsia="IRNazanin" w:cs="IRNazanin"/>
          <w:lang w:bidi="fa-IR"/>
          <w:color w:val="111111"/>
          <w:sz w:val="28"/>
          <w:szCs w:val="28"/>
          <w:rtl/>
        </w:rPr>
        <w:t xml:space="preserve">5- احسان به پدر و مادر ، داراى اهميت و ارزشى بس مهم ، پس از پرستش خداوند</w:t>
      </w:r>
    </w:p>
    <w:p>
      <w:pPr>
        <w:pStyle w:val="BookText"/>
      </w:pPr>
      <w:r>
        <w:rPr>
          <w:rFonts w:ascii="Amiri" w:hAnsi="Amiri" w:eastAsia="Amiri" w:cs="Amiri"/>
          <w:lang w:bidi="ar-SA"/>
          <w:color w:val="111111"/>
          <w:sz w:val="28"/>
          <w:szCs w:val="28"/>
          <w:rtl/>
        </w:rPr>
        <w:t xml:space="preserve">و قضى ربّك ألاّتعبدوا إلاّ إيّاه و بالولدين إحسنًا</w:t>
      </w:r>
    </w:p>
    <w:p>
      <w:pPr>
        <w:pStyle w:val="BookText"/>
      </w:pPr>
      <w:r>
        <w:rPr>
          <w:rFonts w:ascii="IRNazanin" w:hAnsi="IRNazanin" w:eastAsia="IRNazanin" w:cs="IRNazanin"/>
          <w:lang w:bidi="fa-IR"/>
          <w:color w:val="111111"/>
          <w:sz w:val="28"/>
          <w:szCs w:val="28"/>
          <w:rtl/>
        </w:rPr>
        <w:t xml:space="preserve">از اينكه خداوند احسان به پدر و مادر را پس از دعوت به عبادت خالصانه خويش قرار داده است، نكته ياد شده استفاده مى شود.</w:t>
      </w:r>
    </w:p>
    <w:p>
      <w:pPr>
        <w:pStyle w:val="Heading3"/>
      </w:pPr>
      <w:bookmarkStart w:id="465" w:name="_Toc33"/>
      <w:r>
        <w:t>31- اركان عبادت</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6689_58970"/>
    <w:bookmarkEnd w:id="15"/>
    <w:p>
      <w:pPr>
        <w:pStyle w:val="BookText"/>
      </w:pPr>
      <w:r>
        <w:rPr>
          <w:rFonts w:ascii="IRNazanin" w:hAnsi="IRNazanin" w:eastAsia="IRNazanin" w:cs="IRNazanin"/>
          <w:lang w:bidi="fa-IR"/>
          <w:color w:val="111111"/>
          <w:sz w:val="28"/>
          <w:szCs w:val="28"/>
          <w:rtl/>
        </w:rPr>
        <w:t xml:space="preserve">16 - زمر - 39 - 9 - 4</w:t>
      </w:r>
    </w:p>
    <w:p>
      <w:pPr>
        <w:pStyle w:val="BookText"/>
      </w:pPr>
      <w:r>
        <w:rPr>
          <w:rFonts w:ascii="Amiri" w:hAnsi="Amiri" w:eastAsia="Amiri" w:cs="Amiri"/>
          <w:lang w:bidi="ar-SA"/>
          <w:color w:val="111111"/>
          <w:sz w:val="28"/>
          <w:szCs w:val="28"/>
          <w:rtl/>
        </w:rPr>
        <w:t xml:space="preserve">4 - سجده و قيام ، دو ركن عبادت</w:t>
      </w:r>
    </w:p>
    <w:p>
      <w:pPr>
        <w:pStyle w:val="BookText"/>
      </w:pPr>
      <w:r>
        <w:rPr>
          <w:rFonts w:ascii="Amiri" w:hAnsi="Amiri" w:eastAsia="Amiri" w:cs="Amiri"/>
          <w:lang w:bidi="ar-SA"/>
          <w:color w:val="111111"/>
          <w:sz w:val="28"/>
          <w:szCs w:val="28"/>
          <w:rtl/>
        </w:rPr>
        <w:t xml:space="preserve">أمّن هو قنت ءاناء الّيل ساجدًا و قائمًا</w:t>
      </w:r>
    </w:p>
    <w:p>
      <w:pPr>
        <w:pStyle w:val="BookText"/>
      </w:pPr>
      <w:r>
        <w:rPr>
          <w:rFonts w:ascii="IRNazanin" w:hAnsi="IRNazanin" w:eastAsia="IRNazanin" w:cs="IRNazanin"/>
          <w:lang w:bidi="fa-IR"/>
          <w:color w:val="111111"/>
          <w:sz w:val="28"/>
          <w:szCs w:val="28"/>
          <w:rtl/>
        </w:rPr>
        <w:t xml:space="preserve">اختصاص به ذكر يافتن سجده و قيام از ميان ديگر اجزا و اركان عبادت،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- 73 - 6 - 4</w:t>
      </w:r>
    </w:p>
    <w:p>
      <w:pPr>
        <w:pStyle w:val="BookText"/>
      </w:pPr>
      <w:r>
        <w:rPr>
          <w:rFonts w:ascii="Amiri" w:hAnsi="Amiri" w:eastAsia="Amiri" w:cs="Amiri"/>
          <w:lang w:bidi="ar-SA"/>
          <w:color w:val="111111"/>
          <w:sz w:val="28"/>
          <w:szCs w:val="28"/>
          <w:rtl/>
        </w:rPr>
        <w:t xml:space="preserve">4 - قيام و قرائت ، اساسى ترين اركان عبادت و نماز</w:t>
      </w:r>
    </w:p>
    <w:p>
      <w:pPr>
        <w:pStyle w:val="BookText"/>
      </w:pPr>
      <w:r>
        <w:rPr>
          <w:rFonts w:ascii="Amiri" w:hAnsi="Amiri" w:eastAsia="Amiri" w:cs="Amiri"/>
          <w:lang w:bidi="ar-SA"/>
          <w:color w:val="111111"/>
          <w:sz w:val="28"/>
          <w:szCs w:val="28"/>
          <w:rtl/>
        </w:rPr>
        <w:t xml:space="preserve">هى أشدّ وط-ًا و أقوم قيلاً</w:t>
      </w:r>
    </w:p>
    <w:p>
      <w:pPr>
        <w:pStyle w:val="BookText"/>
      </w:pPr>
      <w:r>
        <w:rPr>
          <w:rFonts w:ascii="IRNazanin" w:hAnsi="IRNazanin" w:eastAsia="IRNazanin" w:cs="IRNazanin"/>
          <w:lang w:bidi="fa-IR"/>
          <w:color w:val="111111"/>
          <w:sz w:val="28"/>
          <w:szCs w:val="28"/>
          <w:rtl/>
        </w:rPr>
        <w:t xml:space="preserve">اختصاص به ذكر يافتن دو ركن قيام (أشدّ وطئًا) و قرائت (أقوم قيلاً) از ميان اركان پنجگانه نماز، بيانگر مطلب ياد شده است.</w:t>
      </w:r>
    </w:p>
    <w:p>
      <w:pPr>
        <w:pStyle w:val="Heading3"/>
      </w:pPr>
      <w:bookmarkStart w:id="466" w:name="_Toc34"/>
      <w:r>
        <w:t>32- استغفار از عبادت غير خدا</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- 11 - 3 - 2</w:t>
      </w:r>
    </w:p>
    <w:p>
      <w:pPr>
        <w:pStyle w:val="BookText"/>
      </w:pPr>
      <w:r>
        <w:rPr>
          <w:rFonts w:ascii="IRNazanin" w:hAnsi="IRNazanin" w:eastAsia="IRNazanin" w:cs="IRNazanin"/>
          <w:lang w:bidi="fa-IR"/>
          <w:color w:val="111111"/>
          <w:sz w:val="28"/>
          <w:szCs w:val="28"/>
          <w:rtl/>
        </w:rPr>
        <w:t xml:space="preserve">2- ضرورت استغفار از گناهان ( پرستش غير خدا و . . . ) از پيام هاى اساسى ، متقن و روشنِ قرآن است .</w:t>
      </w:r>
    </w:p>
    <w:p>
      <w:pPr>
        <w:pStyle w:val="BookText"/>
      </w:pPr>
      <w:r>
        <w:rPr>
          <w:rFonts w:ascii="Amiri" w:hAnsi="Amiri" w:eastAsia="Amiri" w:cs="Amiri"/>
          <w:lang w:bidi="ar-SA"/>
          <w:color w:val="111111"/>
          <w:sz w:val="28"/>
          <w:szCs w:val="28"/>
          <w:rtl/>
        </w:rPr>
        <w:t xml:space="preserve">و أن استغفروا ربكم</w:t>
      </w:r>
    </w:p>
    <w:p>
      <w:pPr>
        <w:pStyle w:val="BookText"/>
      </w:pPr>
      <w:r>
        <w:rPr>
          <w:rFonts w:ascii="Amiri" w:hAnsi="Amiri" w:eastAsia="Amiri" w:cs="Amiri"/>
          <w:lang w:bidi="ar-SA"/>
          <w:color w:val="111111"/>
          <w:sz w:val="28"/>
          <w:szCs w:val="28"/>
          <w:rtl/>
        </w:rPr>
        <w:t xml:space="preserve">«أن» در جمله فوق تفسيريه است و لذا «استغفروا ربكم» نيز همانند «لاتعبدوا. ..» تفسير «كتاب اُحكمت...» مى باشد.</w:t>
      </w:r>
    </w:p>
    <w:p>
      <w:pPr>
        <w:pStyle w:val="Heading3"/>
      </w:pPr>
      <w:bookmarkStart w:id="467" w:name="_Toc35"/>
      <w:r>
        <w:t>33- استقامت در عبادت</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- 11 - 112 - 1،2،9</w:t>
      </w:r>
    </w:p>
    <w:p>
      <w:pPr>
        <w:pStyle w:val="BookText"/>
      </w:pPr>
      <w:r>
        <w:rPr>
          <w:rFonts w:ascii="IRNazanin" w:hAnsi="IRNazanin" w:eastAsia="IRNazanin" w:cs="IRNazanin"/>
          <w:lang w:bidi="fa-IR"/>
          <w:color w:val="111111"/>
          <w:sz w:val="28"/>
          <w:szCs w:val="28"/>
          <w:rtl/>
        </w:rPr>
        <w:t xml:space="preserve">1- خداوند ، پيامبر (صلی الله علیه و آله) را به استقامت و پايدارى بر توحيد و پرستش خدا ، فرمان داد .</w:t>
      </w:r>
    </w:p>
    <w:p>
      <w:pPr>
        <w:pStyle w:val="BookText"/>
      </w:pPr>
      <w:r>
        <w:rPr>
          <w:rFonts w:ascii="Amiri" w:hAnsi="Amiri" w:eastAsia="Amiri" w:cs="Amiri"/>
          <w:lang w:bidi="ar-SA"/>
          <w:color w:val="111111"/>
          <w:sz w:val="28"/>
          <w:szCs w:val="28"/>
          <w:rtl/>
        </w:rPr>
        <w:t xml:space="preserve">فاستقم كما أُمرت</w:t>
      </w:r>
    </w:p>
    <w:p>
      <w:pPr>
        <w:pStyle w:val="BookText"/>
      </w:pPr>
      <w:r>
        <w:rPr>
          <w:rFonts w:ascii="IRNazanin" w:hAnsi="IRNazanin" w:eastAsia="IRNazanin" w:cs="IRNazanin"/>
          <w:lang w:bidi="fa-IR"/>
          <w:color w:val="111111"/>
          <w:sz w:val="28"/>
          <w:szCs w:val="28"/>
          <w:rtl/>
        </w:rPr>
        <w:t xml:space="preserve">متعلق «استقم» ذكر نشده تا حكايت از عموم داشته باشد; ولى از آن جا كه بحث آيات پيشين درباره توحيد و پرستش خدا بود ، در برداشت فوق از آنها نام برده شد.</w:t>
      </w:r>
    </w:p>
    <w:p>
      <w:pPr>
        <w:pStyle w:val="BookText"/>
      </w:pPr>
      <w:r>
        <w:rPr>
          <w:rFonts w:ascii="IRNazanin" w:hAnsi="IRNazanin" w:eastAsia="IRNazanin" w:cs="IRNazanin"/>
          <w:lang w:bidi="fa-IR"/>
          <w:color w:val="111111"/>
          <w:sz w:val="28"/>
          <w:szCs w:val="28"/>
          <w:rtl/>
        </w:rPr>
        <w:t xml:space="preserve">2- مؤمنان همراه پيامبر (صلی الله علیه و آله) به استقامت و پايدارى بر توحيد و پرستش خدا موظّف بودند .</w:t>
      </w:r>
    </w:p>
    <w:p>
      <w:pPr>
        <w:pStyle w:val="BookText"/>
      </w:pPr>
      <w:r>
        <w:rPr>
          <w:rFonts w:ascii="Amiri" w:hAnsi="Amiri" w:eastAsia="Amiri" w:cs="Amiri"/>
          <w:lang w:bidi="ar-SA"/>
          <w:color w:val="111111"/>
          <w:sz w:val="28"/>
          <w:szCs w:val="28"/>
          <w:rtl/>
        </w:rPr>
        <w:t xml:space="preserve">فاستقم . .. و من تاب معك</w:t>
      </w:r>
    </w:p>
    <w:p>
      <w:pPr>
        <w:pStyle w:val="BookText"/>
      </w:pPr>
      <w:r>
        <w:rPr>
          <w:rFonts w:ascii="Amiri" w:hAnsi="Amiri" w:eastAsia="Amiri" w:cs="Amiri"/>
          <w:lang w:bidi="ar-SA"/>
          <w:color w:val="111111"/>
          <w:sz w:val="28"/>
          <w:szCs w:val="28"/>
          <w:rtl/>
        </w:rPr>
        <w:t xml:space="preserve">«من تاب» عطف بر ضمير مستتر در «فاستقم» است; يعنى: «وليستقم من تاب معك».</w:t>
      </w:r>
    </w:p>
    <w:p>
      <w:pPr>
        <w:pStyle w:val="BookText"/>
      </w:pPr>
      <w:r>
        <w:rPr>
          <w:rFonts w:ascii="IRNazanin" w:hAnsi="IRNazanin" w:eastAsia="IRNazanin" w:cs="IRNazanin"/>
          <w:lang w:bidi="fa-IR"/>
          <w:color w:val="111111"/>
          <w:sz w:val="28"/>
          <w:szCs w:val="28"/>
          <w:rtl/>
        </w:rPr>
        <w:t xml:space="preserve">9- توجه به داستان پيامبران و سرنوشت اقوام مؤمن و كافر ايشان ، وادار كننده انسان به استقامت وپايدارى بر توحيد و پرستش خدا</w:t>
      </w:r>
    </w:p>
    <w:p>
      <w:pPr>
        <w:pStyle w:val="BookText"/>
      </w:pPr>
      <w:r>
        <w:rPr>
          <w:rFonts w:ascii="Amiri" w:hAnsi="Amiri" w:eastAsia="Amiri" w:cs="Amiri"/>
          <w:lang w:bidi="ar-SA"/>
          <w:color w:val="111111"/>
          <w:sz w:val="28"/>
          <w:szCs w:val="28"/>
          <w:rtl/>
        </w:rPr>
        <w:t xml:space="preserve">فاستقم كما أُمرت</w:t>
      </w:r>
    </w:p>
    <w:p>
      <w:pPr>
        <w:pStyle w:val="BookText"/>
      </w:pPr>
      <w:r>
        <w:rPr>
          <w:rFonts w:ascii="IRNazanin" w:hAnsi="IRNazanin" w:eastAsia="IRNazanin" w:cs="IRNazanin"/>
          <w:lang w:bidi="fa-IR"/>
          <w:color w:val="111111"/>
          <w:sz w:val="28"/>
          <w:szCs w:val="28"/>
          <w:rtl/>
        </w:rPr>
        <w:t xml:space="preserve">برداشت فوق ، بر اين اساس است كه جمله «فاستقم . ..» بر داستان اقوام گذشته - كه در آيات پيشين از آن سخن رفته است - تفريع شده باشد.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6689_58971"/>
    <w:bookmarkEnd w:id="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- 109 - 3 - 5</w:t>
      </w:r>
    </w:p>
    <w:p>
      <w:pPr>
        <w:pStyle w:val="BookText"/>
      </w:pPr>
      <w:r>
        <w:rPr>
          <w:rFonts w:ascii="IRNazanin" w:hAnsi="IRNazanin" w:eastAsia="IRNazanin" w:cs="IRNazanin"/>
          <w:lang w:bidi="fa-IR"/>
          <w:color w:val="111111"/>
          <w:sz w:val="28"/>
          <w:szCs w:val="28"/>
          <w:rtl/>
        </w:rPr>
        <w:t xml:space="preserve">5 - پيامبر (صلی الله علیه و آله) ، مصمم به پايدارى بر عبادت خداوند</w:t>
      </w:r>
    </w:p>
    <w:p>
      <w:pPr>
        <w:pStyle w:val="BookText"/>
      </w:pPr>
      <w:r>
        <w:rPr>
          <w:rFonts w:ascii="IRNazanin" w:hAnsi="IRNazanin" w:eastAsia="IRNazanin" w:cs="IRNazanin"/>
          <w:lang w:bidi="fa-IR"/>
          <w:color w:val="111111"/>
          <w:sz w:val="28"/>
          <w:szCs w:val="28"/>
          <w:rtl/>
        </w:rPr>
        <w:t xml:space="preserve">أعبد</w:t>
      </w:r>
    </w:p>
    <w:p>
      <w:pPr>
        <w:pStyle w:val="BookText"/>
      </w:pPr>
      <w:r>
        <w:rPr>
          <w:rFonts w:ascii="IRNazanin" w:hAnsi="IRNazanin" w:eastAsia="IRNazanin" w:cs="IRNazanin"/>
          <w:lang w:bidi="fa-IR"/>
          <w:color w:val="111111"/>
          <w:sz w:val="28"/>
          <w:szCs w:val="28"/>
          <w:rtl/>
        </w:rPr>
        <w:t xml:space="preserve">فعل هاى «أعبد» در اين آيه و «عبدتم» در آيه بعد، عِدل يكديگر قرار گرفته است. ماضى آوردن فعل، در مورد عبادت مشركان و مضارع آوردن آن درباره عبادت پيامبر(صلی الله علیه و آله)، بيانگر استمرار عبادت آن حضرت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- 109 - 5 - 5</w:t>
      </w:r>
    </w:p>
    <w:p>
      <w:pPr>
        <w:pStyle w:val="BookText"/>
      </w:pPr>
      <w:r>
        <w:rPr>
          <w:rFonts w:ascii="IRNazanin" w:hAnsi="IRNazanin" w:eastAsia="IRNazanin" w:cs="IRNazanin"/>
          <w:lang w:bidi="fa-IR"/>
          <w:color w:val="111111"/>
          <w:sz w:val="28"/>
          <w:szCs w:val="28"/>
          <w:rtl/>
        </w:rPr>
        <w:t xml:space="preserve">5 - پيامبر (صلی الله علیه و آله) ، مصمم به پايدارى بر عبادت خداوند</w:t>
      </w:r>
    </w:p>
    <w:p>
      <w:pPr>
        <w:pStyle w:val="BookText"/>
      </w:pPr>
      <w:r>
        <w:rPr>
          <w:rFonts w:ascii="IRNazanin" w:hAnsi="IRNazanin" w:eastAsia="IRNazanin" w:cs="IRNazanin"/>
          <w:lang w:bidi="fa-IR"/>
          <w:color w:val="111111"/>
          <w:sz w:val="28"/>
          <w:szCs w:val="28"/>
          <w:rtl/>
        </w:rPr>
        <w:t xml:space="preserve">أعبد</w:t>
      </w:r>
    </w:p>
    <w:p>
      <w:pPr>
        <w:pStyle w:val="BookText"/>
      </w:pPr>
      <w:r>
        <w:rPr>
          <w:rFonts w:ascii="Amiri" w:hAnsi="Amiri" w:eastAsia="Amiri" w:cs="Amiri"/>
          <w:lang w:bidi="ar-SA"/>
          <w:color w:val="111111"/>
          <w:sz w:val="28"/>
          <w:szCs w:val="28"/>
          <w:rtl/>
        </w:rPr>
        <w:t xml:space="preserve">برداشت ياد شده، از تقابل «أعبد» و «عبدتم» استفاده شده است.</w:t>
      </w:r>
    </w:p>
    <w:p>
      <w:pPr>
        <w:pStyle w:val="Heading3"/>
      </w:pPr>
      <w:bookmarkStart w:id="468" w:name="_Toc36"/>
      <w:r>
        <w:t>34- استمداد از عبادت</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- 15 - 98 - 2</w:t>
      </w:r>
    </w:p>
    <w:p>
      <w:pPr>
        <w:pStyle w:val="BookText"/>
      </w:pPr>
      <w:r>
        <w:rPr>
          <w:rFonts w:ascii="IRNazanin" w:hAnsi="IRNazanin" w:eastAsia="IRNazanin" w:cs="IRNazanin"/>
          <w:lang w:bidi="fa-IR"/>
          <w:color w:val="111111"/>
          <w:sz w:val="28"/>
          <w:szCs w:val="28"/>
          <w:rtl/>
        </w:rPr>
        <w:t xml:space="preserve">2- توصيه خداوند به پيامبر (صلی الله علیه و آله) به استمداد از ياد پروردگار و عبادت و نماز در مشكلات و ناراحتى هاى برخاسته از رسالت خويش و مخالفت هاى دشمنان</w:t>
      </w:r>
    </w:p>
    <w:p>
      <w:pPr>
        <w:pStyle w:val="BookText"/>
      </w:pPr>
      <w:r>
        <w:rPr>
          <w:rFonts w:ascii="Amiri" w:hAnsi="Amiri" w:eastAsia="Amiri" w:cs="Amiri"/>
          <w:lang w:bidi="ar-SA"/>
          <w:color w:val="111111"/>
          <w:sz w:val="28"/>
          <w:szCs w:val="28"/>
          <w:rtl/>
        </w:rPr>
        <w:t xml:space="preserve">و لقد نعلم أنك يضيق صدرك بما يقولون . فسبّح بحمد ربّك و كن من السجدين</w:t>
      </w:r>
    </w:p>
    <w:p>
      <w:pPr>
        <w:pStyle w:val="BookText"/>
      </w:pPr>
      <w:r>
        <w:rPr>
          <w:rFonts w:ascii="IRNazanin" w:hAnsi="IRNazanin" w:eastAsia="IRNazanin" w:cs="IRNazanin"/>
          <w:lang w:bidi="fa-IR"/>
          <w:color w:val="111111"/>
          <w:sz w:val="28"/>
          <w:szCs w:val="28"/>
          <w:rtl/>
        </w:rPr>
        <w:t xml:space="preserve">برداشت فوق از «فاء» در «فسبّح» - كه براى تفريع اين جمله به آيه قبل است - استفاده گرديده است; بدين معنا كه توصيه خداوند به تسبيح و تحميد. .. پس از اعلام آگاهى او از دلتنگى و اندوه پيامبر(صلی الله علیه و آله) بيانگر تأثير اين عبادات در رفع اندوه و نگرانى است.</w:t>
      </w:r>
    </w:p>
    <w:p>
      <w:pPr>
        <w:pStyle w:val="Heading3"/>
      </w:pPr>
      <w:bookmarkStart w:id="469" w:name="_Toc37"/>
      <w:r>
        <w:t>35- اعتدال در عبادت</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- 17 - 110 - 14</w:t>
      </w:r>
    </w:p>
    <w:p>
      <w:pPr>
        <w:pStyle w:val="BookText"/>
      </w:pPr>
      <w:r>
        <w:rPr>
          <w:rFonts w:ascii="IRNazanin" w:hAnsi="IRNazanin" w:eastAsia="IRNazanin" w:cs="IRNazanin"/>
          <w:lang w:bidi="fa-IR"/>
          <w:color w:val="111111"/>
          <w:sz w:val="28"/>
          <w:szCs w:val="28"/>
          <w:rtl/>
        </w:rPr>
        <w:t xml:space="preserve">14- لزوم رعايت اعتدال و پرهيز از افراط و تفريط ، در نحوه انجام عبادات و نيايشها</w:t>
      </w:r>
    </w:p>
    <w:p>
      <w:pPr>
        <w:pStyle w:val="BookText"/>
      </w:pPr>
      <w:r>
        <w:rPr>
          <w:rFonts w:ascii="Amiri" w:hAnsi="Amiri" w:eastAsia="Amiri" w:cs="Amiri"/>
          <w:lang w:bidi="ar-SA"/>
          <w:color w:val="111111"/>
          <w:sz w:val="28"/>
          <w:szCs w:val="28"/>
          <w:rtl/>
        </w:rPr>
        <w:t xml:space="preserve">و لاتجهر . .. و لاتخافت بها و ابتغ بين ذلك سبيلاً</w:t>
      </w:r>
    </w:p>
    <w:p>
      <w:pPr>
        <w:pStyle w:val="BookText"/>
      </w:pPr>
      <w:r>
        <w:rPr>
          <w:rFonts w:ascii="Amiri" w:hAnsi="Amiri" w:eastAsia="Amiri" w:cs="Amiri"/>
          <w:lang w:bidi="ar-SA"/>
          <w:color w:val="111111"/>
          <w:sz w:val="28"/>
          <w:szCs w:val="28"/>
          <w:rtl/>
        </w:rPr>
        <w:t xml:space="preserve">احتمال دارد كه ذكر نماز و يا دعا به عنوان مظهر و مصداق اصلى عبادات و نيايشها آمده باشد و اين دو و نيز با آواز خواندن و يا با سكوت خواندن خصوصيتى نداشته باشد. بنابراين، از آيه رعايت اعتدال در نحوه انجام عبادتها قابل استفاده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6689_58972"/>
    <w:bookmarkEnd w:id="17"/>
    <w:p>
      <w:pPr>
        <w:pStyle w:val="Heading3"/>
      </w:pPr>
      <w:bookmarkStart w:id="470" w:name="_Toc38"/>
      <w:r>
        <w:t>36- اعراض از عبادت</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- 2 - 115 - 9</w:t>
      </w:r>
    </w:p>
    <w:p>
      <w:pPr>
        <w:pStyle w:val="BookText"/>
      </w:pPr>
      <w:r>
        <w:rPr>
          <w:rFonts w:ascii="Amiri" w:hAnsi="Amiri" w:eastAsia="Amiri" w:cs="Amiri"/>
          <w:lang w:bidi="ar-SA"/>
          <w:color w:val="111111"/>
          <w:sz w:val="28"/>
          <w:szCs w:val="28"/>
          <w:rtl/>
        </w:rPr>
        <w:t xml:space="preserve">9 - مسلمانان ، نبايد به بهانه بازداشته شدن از ورود به مساجد ، ذكر و عبادت خدا را ترك كنند .</w:t>
      </w:r>
    </w:p>
    <w:p>
      <w:pPr>
        <w:pStyle w:val="BookText"/>
      </w:pPr>
      <w:r>
        <w:rPr>
          <w:rFonts w:ascii="IRNazanin" w:hAnsi="IRNazanin" w:eastAsia="IRNazanin" w:cs="IRNazanin"/>
          <w:lang w:bidi="fa-IR"/>
          <w:color w:val="111111"/>
          <w:sz w:val="28"/>
          <w:szCs w:val="28"/>
          <w:rtl/>
        </w:rPr>
        <w:t xml:space="preserve">و من أظلم ممن منع مسجد اللّه . .. للّه المشرق و المغرب</w:t>
      </w:r>
    </w:p>
    <w:p>
      <w:pPr>
        <w:pStyle w:val="BookText"/>
      </w:pPr>
      <w:r>
        <w:rPr>
          <w:rFonts w:ascii="Amiri" w:hAnsi="Amiri" w:eastAsia="Amiri" w:cs="Amiri"/>
          <w:lang w:bidi="ar-SA"/>
          <w:color w:val="111111"/>
          <w:sz w:val="28"/>
          <w:szCs w:val="28"/>
          <w:rtl/>
        </w:rPr>
        <w:t xml:space="preserve">برداشت فوق، مقتضاى ارتباط آيه مورد بحث با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- 40 - 62 - 7</w:t>
      </w:r>
    </w:p>
    <w:p>
      <w:pPr>
        <w:pStyle w:val="BookText"/>
      </w:pPr>
      <w:r>
        <w:rPr>
          <w:rFonts w:ascii="IRNazanin" w:hAnsi="IRNazanin" w:eastAsia="IRNazanin" w:cs="IRNazanin"/>
          <w:lang w:bidi="fa-IR"/>
          <w:color w:val="111111"/>
          <w:sz w:val="28"/>
          <w:szCs w:val="28"/>
          <w:rtl/>
        </w:rPr>
        <w:t xml:space="preserve">7 - روى گردانى از عبادت خداوند و گرويدن به شرك و بت پرستى ، در عين مشاهده آيات و نشانه هاى قدرت و يگانگى خداوند ، عملى شگفت آور و بدون توجيه</w:t>
      </w:r>
    </w:p>
    <w:p>
      <w:pPr>
        <w:pStyle w:val="BookText"/>
      </w:pPr>
      <w:r>
        <w:rPr>
          <w:rFonts w:ascii="Amiri" w:hAnsi="Amiri" w:eastAsia="Amiri" w:cs="Amiri"/>
          <w:lang w:bidi="ar-SA"/>
          <w:color w:val="111111"/>
          <w:sz w:val="28"/>
          <w:szCs w:val="28"/>
          <w:rtl/>
        </w:rPr>
        <w:t xml:space="preserve">خلق كلّ شىء لا إله إلاّ هو فأنّى تؤفكون</w:t>
      </w:r>
    </w:p>
    <w:p>
      <w:pPr>
        <w:pStyle w:val="BookText"/>
      </w:pPr>
      <w:r>
        <w:rPr>
          <w:rFonts w:ascii="IRNazanin" w:hAnsi="IRNazanin" w:eastAsia="IRNazanin" w:cs="IRNazanin"/>
          <w:lang w:bidi="fa-IR"/>
          <w:color w:val="111111"/>
          <w:sz w:val="28"/>
          <w:szCs w:val="28"/>
          <w:rtl/>
        </w:rPr>
        <w:t xml:space="preserve">«أنّى» (اسم استفهام) به معناى كجا و چگونه است و در اين آيه براى تعجب مى باشد و «إفك» (مصدر «تؤفكون») به معناى «صرف» (برگرداندن) است; يعنى، «فأنّى تصرفون». به قرينه مقام معناى اين جمله چنين مى شود: پس به كدامين سوى مى رويد و چگونه از حق و توحيد ربوبى برگردانده مى شويد؟</w:t>
      </w:r>
    </w:p>
    <w:p>
      <w:pPr>
        <w:pStyle w:val="Heading3"/>
      </w:pPr>
      <w:bookmarkStart w:id="471" w:name="_Toc39"/>
      <w:r>
        <w:t>37- اعراض از عبادت خدا</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- 35 - 3 - 11</w:t>
      </w:r>
    </w:p>
    <w:p>
      <w:pPr>
        <w:pStyle w:val="BookText"/>
      </w:pPr>
      <w:r>
        <w:rPr>
          <w:rFonts w:ascii="IRNazanin" w:hAnsi="IRNazanin" w:eastAsia="IRNazanin" w:cs="IRNazanin"/>
          <w:lang w:bidi="fa-IR"/>
          <w:color w:val="111111"/>
          <w:sz w:val="28"/>
          <w:szCs w:val="28"/>
          <w:rtl/>
        </w:rPr>
        <w:t xml:space="preserve">11 - روى گردانى از عبادت خداوند و گرويدن به شرك و بت پرستى ، در عين مشاهده نشانه هاى قدرت و يگانگى خداوند ، عملى شگفت آور و بدون توجيه است .</w:t>
      </w:r>
    </w:p>
    <w:p>
      <w:pPr>
        <w:pStyle w:val="BookText"/>
      </w:pPr>
      <w:r>
        <w:rPr>
          <w:rFonts w:ascii="Amiri" w:hAnsi="Amiri" w:eastAsia="Amiri" w:cs="Amiri"/>
          <w:lang w:bidi="ar-SA"/>
          <w:color w:val="111111"/>
          <w:sz w:val="28"/>
          <w:szCs w:val="28"/>
          <w:rtl/>
        </w:rPr>
        <w:t xml:space="preserve">يزيد فى الخلق ما يشاء . .. هل من خلق غير اللّه... لا إله إلاّ هو ... فأنّى تؤفك</w:t>
      </w:r>
    </w:p>
    <w:p>
      <w:pPr>
        <w:pStyle w:val="BookText"/>
      </w:pPr>
      <w:r>
        <w:rPr>
          <w:rFonts w:ascii="IRNazanin" w:hAnsi="IRNazanin" w:eastAsia="IRNazanin" w:cs="IRNazanin"/>
          <w:lang w:bidi="fa-IR"/>
          <w:color w:val="111111"/>
          <w:sz w:val="28"/>
          <w:szCs w:val="28"/>
          <w:rtl/>
        </w:rPr>
        <w:t xml:space="preserve">«أنّى» اسم استفهام و به معناى كجاو چگونه است و در اين آيه براى تعجب مى باشد. «إفك» (مصدر «تؤفكون») به معناى «صرف» (برگرداندن) است; يعنى، «فأنّى تصرفون». گفتنى است كه به قرينه مقام معناى اين جمله چنين مى شود: پس به كدامين سو برده مى شويد و چگونه از حق و توحيد ربوبى برگردانده مى 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- 37 - 125 - 4</w:t>
      </w:r>
    </w:p>
    <w:p>
      <w:pPr>
        <w:pStyle w:val="BookText"/>
      </w:pPr>
      <w:r>
        <w:rPr>
          <w:rFonts w:ascii="IRNazanin" w:hAnsi="IRNazanin" w:eastAsia="IRNazanin" w:cs="IRNazanin"/>
          <w:lang w:bidi="fa-IR"/>
          <w:color w:val="111111"/>
          <w:sz w:val="28"/>
          <w:szCs w:val="28"/>
          <w:rtl/>
        </w:rPr>
        <w:t xml:space="preserve">4 - الياس ( ع ) ، قوم خود را به جهت رها كردن پرستش بهترين آفريننده ( خدا ) سرزنش كرد .</w:t>
      </w:r>
    </w:p>
    <w:p>
      <w:pPr>
        <w:pStyle w:val="BookText"/>
      </w:pPr>
      <w:r>
        <w:rPr>
          <w:rFonts w:ascii="Amiri" w:hAnsi="Amiri" w:eastAsia="Amiri" w:cs="Amiri"/>
          <w:lang w:bidi="ar-SA"/>
          <w:color w:val="111111"/>
          <w:sz w:val="28"/>
          <w:szCs w:val="28"/>
          <w:rtl/>
        </w:rPr>
        <w:t xml:space="preserve">و تذرون أحسن الخلقين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- 51 - 60 - 2</w:t>
      </w:r>
    </w:p>
    <w:p>
      <w:pPr>
        <w:pStyle w:val="BookText"/>
      </w:pPr>
      <w:r>
        <w:rPr>
          <w:rFonts w:ascii="IRNazanin" w:hAnsi="IRNazanin" w:eastAsia="IRNazanin" w:cs="IRNazanin"/>
          <w:lang w:bidi="fa-IR"/>
          <w:color w:val="111111"/>
          <w:sz w:val="28"/>
          <w:szCs w:val="28"/>
          <w:rtl/>
        </w:rPr>
        <w:t xml:space="preserve">2 - كفر به خداوند و روى گردانى از عبادت او ، ظلمى بدفرجام</w:t>
      </w:r>
    </w:p>
    <w:p>
      <w:pPr>
        <w:pStyle w:val="BookText"/>
      </w:pPr>
      <w:r>
        <w:rPr>
          <w:rFonts w:ascii="Amiri" w:hAnsi="Amiri" w:eastAsia="Amiri" w:cs="Amiri"/>
          <w:lang w:bidi="ar-SA"/>
          <w:color w:val="111111"/>
          <w:sz w:val="28"/>
          <w:szCs w:val="28"/>
          <w:rtl/>
        </w:rPr>
        <w:t xml:space="preserve">ليعبدون . .. فإنّ للذين ظلموا ذنوبًا ... فويل للذين كفروا من يومهم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6689_58973"/>
    <w:bookmarkEnd w:id="18"/>
    <w:p>
      <w:pPr>
        <w:pStyle w:val="BookText"/>
      </w:pPr>
      <w:r>
        <w:rPr>
          <w:rFonts w:ascii="IRNazanin" w:hAnsi="IRNazanin" w:eastAsia="IRNazanin" w:cs="IRNazanin"/>
          <w:lang w:bidi="fa-IR"/>
          <w:color w:val="111111"/>
          <w:sz w:val="28"/>
          <w:szCs w:val="28"/>
          <w:rtl/>
        </w:rPr>
        <w:t xml:space="preserve">برداشت بالا از آن جا است كه در اين آيه و آيه قبل، كفر و ظلم هم سنخ شناخته شده و در قبال «ليعبدون» مطرح گشته است.</w:t>
      </w:r>
    </w:p>
    <w:p>
      <w:pPr>
        <w:pStyle w:val="Heading3"/>
      </w:pPr>
      <w:bookmarkStart w:id="472" w:name="_Toc40"/>
      <w:r>
        <w:t>38- اِعلام وقت عبادت</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- 19 - 11 - 3</w:t>
      </w:r>
    </w:p>
    <w:p>
      <w:pPr>
        <w:pStyle w:val="BookText"/>
      </w:pPr>
      <w:r>
        <w:rPr>
          <w:rFonts w:ascii="Amiri" w:hAnsi="Amiri" w:eastAsia="Amiri" w:cs="Amiri"/>
          <w:lang w:bidi="ar-SA"/>
          <w:color w:val="111111"/>
          <w:sz w:val="28"/>
          <w:szCs w:val="28"/>
          <w:rtl/>
        </w:rPr>
        <w:t xml:space="preserve">3- زكريا ( ع ) ، در مدت سكوت سه روزه ، دخول وقت عبادت را در صبح و عصر ، با اشاره به مردم اعلام مى كرد .</w:t>
      </w:r>
    </w:p>
    <w:p>
      <w:pPr>
        <w:pStyle w:val="BookText"/>
      </w:pPr>
      <w:r>
        <w:rPr>
          <w:rFonts w:ascii="Amiri" w:hAnsi="Amiri" w:eastAsia="Amiri" w:cs="Amiri"/>
          <w:lang w:bidi="ar-SA"/>
          <w:color w:val="111111"/>
          <w:sz w:val="28"/>
          <w:szCs w:val="28"/>
          <w:rtl/>
        </w:rPr>
        <w:t xml:space="preserve">فخرج على قومه من المحراب فأوحى إليهم أن سبّحوا بكرة و عشيًّا</w:t>
      </w:r>
    </w:p>
    <w:p>
      <w:pPr>
        <w:pStyle w:val="BookText"/>
      </w:pPr>
      <w:r>
        <w:rPr>
          <w:rFonts w:ascii="IRNazanin" w:hAnsi="IRNazanin" w:eastAsia="IRNazanin" w:cs="IRNazanin"/>
          <w:lang w:bidi="fa-IR"/>
          <w:color w:val="111111"/>
          <w:sz w:val="28"/>
          <w:szCs w:val="28"/>
          <w:rtl/>
        </w:rPr>
        <w:t xml:space="preserve">احتمال مى رود جمله «فخرج . ..» در باره خروج زكريا(ع) در مدت سه روز باشد. در اين صورت، «بكرة و عشيّاً» ظرف براى فعل هاى «خرج» و «أوحى» خواهد بود و مفاد آيه چنين مى شود: چون زكريا(ع) وظيفه اعلام دخول وقت عبادت را برعهده داشت، در صبح و عصر آن سه روز كه نمى توانست با مردم سخن بگويد، دستور «سبّحوا» را با اشاره به آنان تفهيم مى كرد.</w:t>
      </w:r>
    </w:p>
    <w:p>
      <w:pPr>
        <w:pStyle w:val="Heading3"/>
      </w:pPr>
      <w:bookmarkStart w:id="473" w:name="_Toc41"/>
      <w:r>
        <w:t>39- اقتصاد و عبادت</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- 2 - 277 - 7</w:t>
      </w:r>
    </w:p>
    <w:p>
      <w:pPr>
        <w:pStyle w:val="BookText"/>
      </w:pPr>
      <w:r>
        <w:rPr>
          <w:rFonts w:ascii="Amiri" w:hAnsi="Amiri" w:eastAsia="Amiri" w:cs="Amiri"/>
          <w:lang w:bidi="ar-SA"/>
          <w:color w:val="111111"/>
          <w:sz w:val="28"/>
          <w:szCs w:val="28"/>
          <w:rtl/>
        </w:rPr>
        <w:t xml:space="preserve">7 - توجّه اسلام به مسائل اقتصادى ، در كنار مسائل عبادى</w:t>
      </w:r>
    </w:p>
    <w:p>
      <w:pPr>
        <w:pStyle w:val="BookText"/>
      </w:pPr>
      <w:r>
        <w:rPr>
          <w:rFonts w:ascii="Amiri" w:hAnsi="Amiri" w:eastAsia="Amiri" w:cs="Amiri"/>
          <w:lang w:bidi="ar-SA"/>
          <w:color w:val="111111"/>
          <w:sz w:val="28"/>
          <w:szCs w:val="28"/>
          <w:rtl/>
        </w:rPr>
        <w:t xml:space="preserve">و اقاموا الصّلوة و اتوا الزّكوة</w:t>
      </w:r>
    </w:p>
    <w:p>
      <w:pPr>
        <w:pStyle w:val="Heading3"/>
      </w:pPr>
      <w:bookmarkStart w:id="474" w:name="_Toc42"/>
      <w:r>
        <w:t>40- انگيزه عبادت</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- 10 - 106 - 3</w:t>
      </w:r>
    </w:p>
    <w:p>
      <w:pPr>
        <w:pStyle w:val="BookText"/>
      </w:pPr>
      <w:r>
        <w:rPr>
          <w:rFonts w:ascii="IRNazanin" w:hAnsi="IRNazanin" w:eastAsia="IRNazanin" w:cs="IRNazanin"/>
          <w:lang w:bidi="fa-IR"/>
          <w:color w:val="111111"/>
          <w:sz w:val="28"/>
          <w:szCs w:val="28"/>
          <w:rtl/>
        </w:rPr>
        <w:t xml:space="preserve">3 - جلب منفعت و دفع ضرر ، از انگيزه هاى عبادت و پرستش است .</w:t>
      </w:r>
    </w:p>
    <w:p>
      <w:pPr>
        <w:pStyle w:val="BookText"/>
      </w:pPr>
      <w:r>
        <w:rPr>
          <w:rFonts w:ascii="Amiri" w:hAnsi="Amiri" w:eastAsia="Amiri" w:cs="Amiri"/>
          <w:lang w:bidi="ar-SA"/>
          <w:color w:val="111111"/>
          <w:sz w:val="28"/>
          <w:szCs w:val="28"/>
          <w:rtl/>
        </w:rPr>
        <w:t xml:space="preserve">و لاتدع من دون اللّه ما لاينفعك و لايضرك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- 19 - 42 - 8</w:t>
      </w:r>
    </w:p>
    <w:p>
      <w:pPr>
        <w:pStyle w:val="BookText"/>
      </w:pPr>
      <w:r>
        <w:rPr>
          <w:rFonts w:ascii="IRNazanin" w:hAnsi="IRNazanin" w:eastAsia="IRNazanin" w:cs="IRNazanin"/>
          <w:lang w:bidi="fa-IR"/>
          <w:color w:val="111111"/>
          <w:sz w:val="28"/>
          <w:szCs w:val="28"/>
          <w:rtl/>
        </w:rPr>
        <w:t xml:space="preserve">8- تأمين نياز ها و دفع بليات ، از انگيزه هاى مهم در پرستش معبود ها است .</w:t>
      </w:r>
    </w:p>
    <w:p>
      <w:pPr>
        <w:pStyle w:val="BookText"/>
      </w:pPr>
      <w:r>
        <w:rPr>
          <w:rFonts w:ascii="Amiri" w:hAnsi="Amiri" w:eastAsia="Amiri" w:cs="Amiri"/>
          <w:lang w:bidi="ar-SA"/>
          <w:color w:val="111111"/>
          <w:sz w:val="28"/>
          <w:szCs w:val="28"/>
          <w:rtl/>
        </w:rPr>
        <w:t xml:space="preserve">يأبت لِمَ تعبد ما . .. لايغنى عنك شيئًا</w:t>
      </w:r>
    </w:p>
    <w:p>
      <w:pPr>
        <w:pStyle w:val="BookText"/>
      </w:pPr>
      <w:r>
        <w:rPr>
          <w:rFonts w:ascii="IRNazanin" w:hAnsi="IRNazanin" w:eastAsia="IRNazanin" w:cs="IRNazanin"/>
          <w:lang w:bidi="fa-IR"/>
          <w:color w:val="111111"/>
          <w:sz w:val="28"/>
          <w:szCs w:val="28"/>
          <w:rtl/>
        </w:rPr>
        <w:t xml:space="preserve">از جمله استدلال هاى ابراهيم(ع) عليه بت پرستى آزر اين بوده كه بت ها نمى توانند نيازى از تو برطرف سازند، پس چرا آنها را مى پرستى؟!. از اين استدلال بر مى آيد كه تأمين نيازها يكى از دلايل عمده پرستش ها است.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6689_58974"/>
    <w:bookmarkEnd w:id="1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- 22 - 11 - 3،6</w:t>
      </w:r>
    </w:p>
    <w:p>
      <w:pPr>
        <w:pStyle w:val="BookText"/>
      </w:pPr>
      <w:r>
        <w:rPr>
          <w:rFonts w:ascii="IRNazanin" w:hAnsi="IRNazanin" w:eastAsia="IRNazanin" w:cs="IRNazanin"/>
          <w:lang w:bidi="fa-IR"/>
          <w:color w:val="111111"/>
          <w:sz w:val="28"/>
          <w:szCs w:val="28"/>
          <w:rtl/>
        </w:rPr>
        <w:t xml:space="preserve">3 - عبادت خدا با انگيزه برخوردارى از رفاه و آسايش دنيوى ، عبادتى بى ارزش و مردود است .</w:t>
      </w:r>
    </w:p>
    <w:p>
      <w:pPr>
        <w:pStyle w:val="BookText"/>
      </w:pPr>
      <w:r>
        <w:rPr>
          <w:rFonts w:ascii="Amiri" w:hAnsi="Amiri" w:eastAsia="Amiri" w:cs="Amiri"/>
          <w:lang w:bidi="ar-SA"/>
          <w:color w:val="111111"/>
          <w:sz w:val="28"/>
          <w:szCs w:val="28"/>
          <w:rtl/>
        </w:rPr>
        <w:t xml:space="preserve">و من الناس من يعبد اللّه على حرف فإن أصابه خير اطمأنّ</w:t>
      </w:r>
    </w:p>
    <w:p>
      <w:pPr>
        <w:pStyle w:val="BookText"/>
      </w:pPr>
      <w:r>
        <w:rPr>
          <w:rFonts w:ascii="IRNazanin" w:hAnsi="IRNazanin" w:eastAsia="IRNazanin" w:cs="IRNazanin"/>
          <w:lang w:bidi="fa-IR"/>
          <w:color w:val="111111"/>
          <w:sz w:val="28"/>
          <w:szCs w:val="28"/>
          <w:rtl/>
        </w:rPr>
        <w:t xml:space="preserve">«خير» به هرچيزى كه در آن براى انسان منفعت و سود باشد و نيز مايه صلاح و بهبود حال و وضع وى گردد گفته مى شود. بنابراين كلمه «فتنة» كه در آيه فوق در مقابل «خير» قرار داده شده به معناى هر چيزى است كه براى انسان زيان آور و يا مايه بدى حال و روز وى باشد.</w:t>
      </w:r>
    </w:p>
    <w:p>
      <w:pPr>
        <w:pStyle w:val="BookText"/>
      </w:pPr>
      <w:r>
        <w:rPr>
          <w:rFonts w:ascii="IRNazanin" w:hAnsi="IRNazanin" w:eastAsia="IRNazanin" w:cs="IRNazanin"/>
          <w:lang w:bidi="fa-IR"/>
          <w:color w:val="111111"/>
          <w:sz w:val="28"/>
          <w:szCs w:val="28"/>
          <w:rtl/>
        </w:rPr>
        <w:t xml:space="preserve">6 - برخوردار شدن از رفاه و آسايش دنيوى ، شرط و انگيزه برخى از انسان ها براى عبادت خداوند</w:t>
      </w:r>
    </w:p>
    <w:p>
      <w:pPr>
        <w:pStyle w:val="BookText"/>
      </w:pPr>
      <w:r>
        <w:rPr>
          <w:rFonts w:ascii="Amiri" w:hAnsi="Amiri" w:eastAsia="Amiri" w:cs="Amiri"/>
          <w:lang w:bidi="ar-SA"/>
          <w:color w:val="111111"/>
          <w:sz w:val="28"/>
          <w:szCs w:val="28"/>
          <w:rtl/>
        </w:rPr>
        <w:t xml:space="preserve">و من الناس من يعبد اللّه على حرف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- 22 - 14 - 10</w:t>
      </w:r>
    </w:p>
    <w:p>
      <w:pPr>
        <w:pStyle w:val="BookText"/>
      </w:pPr>
      <w:r>
        <w:rPr>
          <w:rFonts w:ascii="IRNazanin" w:hAnsi="IRNazanin" w:eastAsia="IRNazanin" w:cs="IRNazanin"/>
          <w:lang w:bidi="fa-IR"/>
          <w:color w:val="111111"/>
          <w:sz w:val="28"/>
          <w:szCs w:val="28"/>
          <w:rtl/>
        </w:rPr>
        <w:t xml:space="preserve">10 - پرستش خدا با انگيزه برخوردار شدن از موهبت ها و نعمت هاى بهشت ، امرى جايز و بلامانع است .</w:t>
      </w:r>
    </w:p>
    <w:p>
      <w:pPr>
        <w:pStyle w:val="BookText"/>
      </w:pPr>
      <w:r>
        <w:rPr>
          <w:rFonts w:ascii="Amiri" w:hAnsi="Amiri" w:eastAsia="Amiri" w:cs="Amiri"/>
          <w:lang w:bidi="ar-SA"/>
          <w:color w:val="111111"/>
          <w:sz w:val="28"/>
          <w:szCs w:val="28"/>
          <w:rtl/>
        </w:rPr>
        <w:t xml:space="preserve">إنّ اللّه يدخل الذين ءامنوا و عملوا الصلحت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- 35 - 30 - 3</w:t>
      </w:r>
    </w:p>
    <w:p>
      <w:pPr>
        <w:pStyle w:val="BookText"/>
      </w:pPr>
      <w:r>
        <w:rPr>
          <w:rFonts w:ascii="IRNazanin" w:hAnsi="IRNazanin" w:eastAsia="IRNazanin" w:cs="IRNazanin"/>
          <w:lang w:bidi="fa-IR"/>
          <w:color w:val="111111"/>
          <w:sz w:val="28"/>
          <w:szCs w:val="28"/>
          <w:rtl/>
        </w:rPr>
        <w:t xml:space="preserve">3 - عبادت و انجام اعمال صالح به منظور دريافت اجر و پاداش از خداوند ، صحيح و مقبول درگاه الهى بوده و با الهى بودن آنها منافات ندارد .</w:t>
      </w:r>
    </w:p>
    <w:p>
      <w:pPr>
        <w:pStyle w:val="BookText"/>
      </w:pPr>
      <w:r>
        <w:rPr>
          <w:rFonts w:ascii="Amiri" w:hAnsi="Amiri" w:eastAsia="Amiri" w:cs="Amiri"/>
          <w:lang w:bidi="ar-SA"/>
          <w:color w:val="111111"/>
          <w:sz w:val="28"/>
          <w:szCs w:val="28"/>
          <w:rtl/>
        </w:rPr>
        <w:t xml:space="preserve">يتلون كتب اللّه و أقاموا الصلوة و أنفقوا . .. ليوفّيهم أجورهم</w:t>
      </w:r>
    </w:p>
    <w:p>
      <w:pPr>
        <w:pStyle w:val="Heading3"/>
      </w:pPr>
      <w:bookmarkStart w:id="475" w:name="_Toc43"/>
      <w:r>
        <w:t>41- اهتمام ابراهيم(ع) به عبادت</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- 14 - 41 - 2</w:t>
      </w:r>
    </w:p>
    <w:p>
      <w:pPr>
        <w:pStyle w:val="BookText"/>
      </w:pPr>
      <w:r>
        <w:rPr>
          <w:rFonts w:ascii="IRNazanin" w:hAnsi="IRNazanin" w:eastAsia="IRNazanin" w:cs="IRNazanin"/>
          <w:lang w:bidi="fa-IR"/>
          <w:color w:val="111111"/>
          <w:sz w:val="28"/>
          <w:szCs w:val="28"/>
          <w:rtl/>
        </w:rPr>
        <w:t xml:space="preserve">2- حضرت ابراهيم ( ع ) از خداوند خواستار پيشگام بودنش در پيروى از آيين توحيدى و انجام فريضه هاى الهى شد .</w:t>
      </w:r>
    </w:p>
    <w:p>
      <w:pPr>
        <w:pStyle w:val="BookText"/>
      </w:pPr>
      <w:r>
        <w:rPr>
          <w:rFonts w:ascii="Amiri" w:hAnsi="Amiri" w:eastAsia="Amiri" w:cs="Amiri"/>
          <w:lang w:bidi="ar-SA"/>
          <w:color w:val="111111"/>
          <w:sz w:val="28"/>
          <w:szCs w:val="28"/>
          <w:rtl/>
        </w:rPr>
        <w:t xml:space="preserve">و اجنبنى و بنىّ . .. اجعلنى مقيم الصلوة و من ذرّيتى ... اغفرلى و لولدىّ و للمؤمن</w:t>
      </w:r>
    </w:p>
    <w:p>
      <w:pPr>
        <w:pStyle w:val="BookText"/>
      </w:pPr>
      <w:r>
        <w:rPr>
          <w:rFonts w:ascii="IRNazanin" w:hAnsi="IRNazanin" w:eastAsia="IRNazanin" w:cs="IRNazanin"/>
          <w:lang w:bidi="fa-IR"/>
          <w:color w:val="111111"/>
          <w:sz w:val="28"/>
          <w:szCs w:val="28"/>
          <w:rtl/>
        </w:rPr>
        <w:t xml:space="preserve">از اينكه حضرت ابراهيم(ع) در دعاهايش، نخست خود را مد نظر داشت و بعد براى ديگران دعا كرد، شايد به اين سبب بود كه خواسته باشد در تكاليف الهى پيشگام باشد.</w:t>
      </w:r>
    </w:p>
    <w:p>
      <w:pPr>
        <w:pStyle w:val="Heading3"/>
      </w:pPr>
      <w:bookmarkStart w:id="476" w:name="_Toc44"/>
      <w:r>
        <w:t>42- اهميت اخلاص در عبادت</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- 6 - 162 - 5</w:t>
      </w:r>
    </w:p>
    <w:p>
      <w:pPr>
        <w:pStyle w:val="BookText"/>
      </w:pPr>
      <w:r>
        <w:rPr>
          <w:rFonts w:ascii="IRNazanin" w:hAnsi="IRNazanin" w:eastAsia="IRNazanin" w:cs="IRNazanin"/>
          <w:lang w:bidi="fa-IR"/>
          <w:color w:val="111111"/>
          <w:sz w:val="28"/>
          <w:szCs w:val="28"/>
          <w:rtl/>
        </w:rPr>
        <w:t xml:space="preserve">5 - اخلاص كامل (انجام همه امور تنها براى خدا)، آيين پيامبر(صلی الله علیه و آله) است.</w:t>
      </w:r>
    </w:p>
    <w:p>
      <w:pPr>
        <w:pStyle w:val="BookText"/>
      </w:pPr>
      <w:r>
        <w:rPr>
          <w:rFonts w:ascii="Amiri" w:hAnsi="Amiri" w:eastAsia="Amiri" w:cs="Amiri"/>
          <w:lang w:bidi="ar-SA"/>
          <w:color w:val="111111"/>
          <w:sz w:val="28"/>
          <w:szCs w:val="28"/>
          <w:rtl/>
        </w:rPr>
        <w:t xml:space="preserve">دينا قيما . .. قل إن صلاتى و نسكى و محياى و مماتى لله رب العلمين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- 6 - 163 - 3</w:t>
      </w:r>
    </w:p>
    <w:p>
      <w:pPr>
        <w:pStyle w:val="BookText"/>
      </w:pPr>
      <w:r>
        <w:rPr>
          <w:rFonts w:ascii="IRNazanin" w:hAnsi="IRNazanin" w:eastAsia="IRNazanin" w:cs="IRNazanin"/>
          <w:lang w:bidi="fa-IR"/>
          <w:color w:val="111111"/>
          <w:sz w:val="28"/>
          <w:szCs w:val="28"/>
          <w:rtl/>
        </w:rPr>
        <w:t xml:space="preserve">3 - پيامبر(صلی الله علیه و آله) به يگانه پرستى، اخلاص در عبادت و ايمان به يكتايى خدا در ربوبيت مأمور بود.</w:t>
      </w:r>
    </w:p>
    <w:p>
      <w:pPr>
        <w:pStyle w:val="BookText"/>
      </w:pPr>
      <w:r>
        <w:rPr>
          <w:rFonts w:ascii="Amiri" w:hAnsi="Amiri" w:eastAsia="Amiri" w:cs="Amiri"/>
          <w:lang w:bidi="ar-SA"/>
          <w:color w:val="111111"/>
          <w:sz w:val="28"/>
          <w:szCs w:val="28"/>
          <w:rtl/>
        </w:rPr>
        <w:t xml:space="preserve">إن صلاتى . .. لله رب العلمين. لا شريك له و بذلك أمرت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- 18 - 110 - 12</w:t>
      </w:r>
    </w:p>
    <w:p>
      <w:pPr>
        <w:pStyle w:val="BookText"/>
      </w:pPr>
      <w:r>
        <w:rPr>
          <w:rFonts w:ascii="IRNazanin" w:hAnsi="IRNazanin" w:eastAsia="IRNazanin" w:cs="IRNazanin"/>
          <w:lang w:bidi="fa-IR"/>
          <w:color w:val="111111"/>
          <w:sz w:val="28"/>
          <w:szCs w:val="28"/>
          <w:rtl/>
        </w:rPr>
        <w:t xml:space="preserve">12- تنها راه رسيدن به رضايت خداوند و پاداش هاى او ، انجام دادن اَعمال صالح و پرستش خالصانه او است .</w:t>
      </w:r>
    </w:p>
    <w:p>
      <w:pPr>
        <w:pStyle w:val="BookText"/>
      </w:pPr>
      <w:r>
        <w:rPr>
          <w:rFonts w:ascii="Amiri" w:hAnsi="Amiri" w:eastAsia="Amiri" w:cs="Amiri"/>
          <w:lang w:bidi="ar-SA"/>
          <w:color w:val="111111"/>
          <w:sz w:val="28"/>
          <w:szCs w:val="28"/>
          <w:rtl/>
        </w:rPr>
        <w:t xml:space="preserve">فمن كان يرجوا لقاء ربّه فليعمل عملاً صلحًا و لايشرك بعبادة ربّه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- 20 - 14 - 8</w:t>
      </w:r>
    </w:p>
    <w:p>
      <w:pPr>
        <w:pStyle w:val="BookText"/>
      </w:pPr>
      <w:r>
        <w:rPr>
          <w:rFonts w:ascii="IRNazanin" w:hAnsi="IRNazanin" w:eastAsia="IRNazanin" w:cs="IRNazanin"/>
          <w:lang w:bidi="fa-IR"/>
          <w:color w:val="111111"/>
          <w:sz w:val="28"/>
          <w:szCs w:val="28"/>
          <w:rtl/>
        </w:rPr>
        <w:t xml:space="preserve">8 - عبادت خالصانه ، مهم ترين وظيفه در برابر خداوند ، حتى براى پيامبران است .</w:t>
      </w:r>
    </w:p>
    <w:p>
      <w:pPr>
        <w:pStyle w:val="BookText"/>
      </w:pPr>
      <w:r>
        <w:rPr>
          <w:rFonts w:ascii="IRNazanin" w:hAnsi="IRNazanin" w:eastAsia="IRNazanin" w:cs="IRNazanin"/>
          <w:lang w:bidi="fa-IR"/>
          <w:color w:val="111111"/>
          <w:sz w:val="28"/>
          <w:szCs w:val="28"/>
          <w:rtl/>
        </w:rPr>
        <w:t xml:space="preserve">إنّنى أنا اللّه لا إله إلاّ أنا فاعبدنى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- 39 - 14 - 4</w:t>
      </w:r>
    </w:p>
    <w:p>
      <w:pPr>
        <w:pStyle w:val="BookText"/>
      </w:pPr>
      <w:r>
        <w:rPr>
          <w:rFonts w:ascii="IRNazanin" w:hAnsi="IRNazanin" w:eastAsia="IRNazanin" w:cs="IRNazanin"/>
          <w:lang w:bidi="fa-IR"/>
          <w:color w:val="111111"/>
          <w:sz w:val="28"/>
          <w:szCs w:val="28"/>
          <w:rtl/>
        </w:rPr>
        <w:t xml:space="preserve">4 - لزوم عبادت خالصانه خدا</w:t>
      </w:r>
    </w:p>
    <w:p>
      <w:pPr>
        <w:pStyle w:val="BookText"/>
      </w:pPr>
      <w:r>
        <w:rPr>
          <w:rFonts w:ascii="Amiri" w:hAnsi="Amiri" w:eastAsia="Amiri" w:cs="Amiri"/>
          <w:lang w:bidi="ar-SA"/>
          <w:color w:val="111111"/>
          <w:sz w:val="28"/>
          <w:szCs w:val="28"/>
          <w:rtl/>
        </w:rPr>
        <w:t xml:space="preserve">قل اللّه أعبد مخلصًا له دينى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- 40 - 14 - 7</w:t>
      </w:r>
    </w:p>
    <w:p>
      <w:pPr>
        <w:pStyle w:val="BookText"/>
      </w:pPr>
      <w:r>
        <w:rPr>
          <w:rFonts w:ascii="IRNazanin" w:hAnsi="IRNazanin" w:eastAsia="IRNazanin" w:cs="IRNazanin"/>
          <w:lang w:bidi="fa-IR"/>
          <w:color w:val="111111"/>
          <w:sz w:val="28"/>
          <w:szCs w:val="28"/>
          <w:rtl/>
        </w:rPr>
        <w:t xml:space="preserve">7 - لزوم يكتاپرستى و دورى از شرك در عبادت و نيايش ، در عين ناخوشايندى كافران و مشركان از اين عمل</w:t>
      </w:r>
    </w:p>
    <w:p>
      <w:pPr>
        <w:pStyle w:val="BookText"/>
      </w:pPr>
      <w:r>
        <w:rPr>
          <w:rFonts w:ascii="Amiri" w:hAnsi="Amiri" w:eastAsia="Amiri" w:cs="Amiri"/>
          <w:lang w:bidi="ar-SA"/>
          <w:color w:val="111111"/>
          <w:sz w:val="28"/>
          <w:szCs w:val="28"/>
          <w:rtl/>
        </w:rPr>
        <w:t xml:space="preserve">فادعوا اللّه مخلصين له الدين و لو كره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- 40 - 65 - 8</w:t>
      </w:r>
    </w:p>
    <w:p>
      <w:pPr>
        <w:pStyle w:val="BookText"/>
      </w:pPr>
      <w:r>
        <w:rPr>
          <w:rFonts w:ascii="IRNazanin" w:hAnsi="IRNazanin" w:eastAsia="IRNazanin" w:cs="IRNazanin"/>
          <w:lang w:bidi="fa-IR"/>
          <w:color w:val="111111"/>
          <w:sz w:val="28"/>
          <w:szCs w:val="28"/>
          <w:rtl/>
        </w:rPr>
        <w:t xml:space="preserve">8 - لزوم عبادت خالصانه براى خداوند</w:t>
      </w:r>
    </w:p>
    <w:p>
      <w:pPr>
        <w:pStyle w:val="BookText"/>
      </w:pPr>
      <w:r>
        <w:rPr>
          <w:rFonts w:ascii="Amiri" w:hAnsi="Amiri" w:eastAsia="Amiri" w:cs="Amiri"/>
          <w:lang w:bidi="ar-SA"/>
          <w:color w:val="111111"/>
          <w:sz w:val="28"/>
          <w:szCs w:val="28"/>
          <w:rtl/>
        </w:rPr>
        <w:t xml:space="preserve">مخلصين له الدين</w:t>
      </w:r>
    </w:p>
    <w:p>
      <w:pPr>
        <w:pStyle w:val="BookText"/>
      </w:pPr>
      <w:r>
        <w:rPr>
          <w:rFonts w:ascii="IRNazanin" w:hAnsi="IRNazanin" w:eastAsia="IRNazanin" w:cs="IRNazanin"/>
          <w:lang w:bidi="fa-IR"/>
          <w:color w:val="111111"/>
          <w:sz w:val="28"/>
          <w:szCs w:val="28"/>
          <w:rtl/>
        </w:rPr>
        <w:t xml:space="preserve">«دين» در لغت به چند معنا مى آيد; يكى از آنها اطاعت است و مقصود از اطاعت - به قرينه آيه بعد (قل إنّى نهيت أن أعبد الذين تدعون من دون اللّه. ..) - عبادت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- 51 - 51 - 2</w:t>
      </w:r>
    </w:p>
    <w:p>
      <w:pPr>
        <w:pStyle w:val="BookText"/>
      </w:pPr>
      <w:r>
        <w:rPr>
          <w:rFonts w:ascii="IRNazanin" w:hAnsi="IRNazanin" w:eastAsia="IRNazanin" w:cs="IRNazanin"/>
          <w:lang w:bidi="fa-IR"/>
          <w:color w:val="111111"/>
          <w:sz w:val="28"/>
          <w:szCs w:val="28"/>
          <w:rtl/>
        </w:rPr>
        <w:t xml:space="preserve">2 - لزوم توحيد و اخلاص در عبادت به هنگام روى آوردن به خداوند</w:t>
      </w:r>
    </w:p>
    <w:p>
      <w:pPr>
        <w:pStyle w:val="BookText"/>
      </w:pPr>
      <w:r>
        <w:rPr>
          <w:rFonts w:ascii="Amiri" w:hAnsi="Amiri" w:eastAsia="Amiri" w:cs="Amiri"/>
          <w:lang w:bidi="ar-SA"/>
          <w:color w:val="111111"/>
          <w:sz w:val="28"/>
          <w:szCs w:val="28"/>
          <w:rtl/>
        </w:rPr>
        <w:t xml:space="preserve">ففرّوا إلى اللّه . .. و لاتجعلوا مع اللّه إلهًا ءاخر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6689_58976"/>
    <w:bookmarkEnd w:id="20"/>
    <w:p>
      <w:pPr>
        <w:pStyle w:val="Heading3"/>
      </w:pPr>
      <w:bookmarkStart w:id="477" w:name="_Toc45"/>
      <w:r>
        <w:t>43- اهميت خضوع در عبادت</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- 26 - 219 - 4</w:t>
      </w:r>
    </w:p>
    <w:p>
      <w:pPr>
        <w:pStyle w:val="BookText"/>
      </w:pPr>
      <w:r>
        <w:rPr>
          <w:rFonts w:ascii="Amiri" w:hAnsi="Amiri" w:eastAsia="Amiri" w:cs="Amiri"/>
          <w:lang w:bidi="ar-SA"/>
          <w:color w:val="111111"/>
          <w:sz w:val="28"/>
          <w:szCs w:val="28"/>
          <w:rtl/>
        </w:rPr>
        <w:t xml:space="preserve">4 - سجده و خضوع در برابر خداوند ، مهم ترين ركن نماز و روح عبادت</w:t>
      </w:r>
    </w:p>
    <w:p>
      <w:pPr>
        <w:pStyle w:val="BookText"/>
      </w:pPr>
      <w:r>
        <w:rPr>
          <w:rFonts w:ascii="Amiri" w:hAnsi="Amiri" w:eastAsia="Amiri" w:cs="Amiri"/>
          <w:lang w:bidi="ar-SA"/>
          <w:color w:val="111111"/>
          <w:sz w:val="28"/>
          <w:szCs w:val="28"/>
          <w:rtl/>
        </w:rPr>
        <w:t xml:space="preserve">و تقلّبك فى السجدين</w:t>
      </w:r>
    </w:p>
    <w:p>
      <w:pPr>
        <w:pStyle w:val="BookText"/>
      </w:pPr>
      <w:r>
        <w:rPr>
          <w:rFonts w:ascii="Amiri" w:hAnsi="Amiri" w:eastAsia="Amiri" w:cs="Amiri"/>
          <w:lang w:bidi="ar-SA"/>
          <w:color w:val="111111"/>
          <w:sz w:val="28"/>
          <w:szCs w:val="28"/>
          <w:rtl/>
        </w:rPr>
        <w:t xml:space="preserve">از اختصاص به ذكر يافتن موضوع سجده، در ميان مجموعه اركان نماز و مصاديق عبادت، برداشت ياد شده به دست مى آيد.</w:t>
      </w:r>
    </w:p>
    <w:p>
      <w:pPr>
        <w:pStyle w:val="Heading3"/>
      </w:pPr>
      <w:bookmarkStart w:id="478" w:name="_Toc46"/>
      <w:r>
        <w:t>44- اهميت صبر در عبادت</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- 19 - 65 - 9</w:t>
      </w:r>
    </w:p>
    <w:p>
      <w:pPr>
        <w:pStyle w:val="BookText"/>
      </w:pPr>
      <w:r>
        <w:rPr>
          <w:rFonts w:ascii="IRNazanin" w:hAnsi="IRNazanin" w:eastAsia="IRNazanin" w:cs="IRNazanin"/>
          <w:lang w:bidi="fa-IR"/>
          <w:color w:val="111111"/>
          <w:sz w:val="28"/>
          <w:szCs w:val="28"/>
          <w:rtl/>
        </w:rPr>
        <w:t xml:space="preserve">9- عبادت و پايدارى بر آن ، توصيه فرشتگان به پيامبر (صلی الله علیه و آله)</w:t>
      </w:r>
    </w:p>
    <w:p>
      <w:pPr>
        <w:pStyle w:val="BookText"/>
      </w:pPr>
      <w:r>
        <w:rPr>
          <w:rFonts w:ascii="Amiri" w:hAnsi="Amiri" w:eastAsia="Amiri" w:cs="Amiri"/>
          <w:lang w:bidi="ar-SA"/>
          <w:color w:val="111111"/>
          <w:sz w:val="28"/>
          <w:szCs w:val="28"/>
          <w:rtl/>
        </w:rPr>
        <w:t xml:space="preserve">و ما نتنزّل إلاّ بأمر ربّك . .. فاعبده واصطبر لعبدته</w:t>
      </w:r>
    </w:p>
    <w:p>
      <w:pPr>
        <w:pStyle w:val="BookText"/>
      </w:pPr>
      <w:r>
        <w:rPr>
          <w:rFonts w:ascii="IRNazanin" w:hAnsi="IRNazanin" w:eastAsia="IRNazanin" w:cs="IRNazanin"/>
          <w:lang w:bidi="fa-IR"/>
          <w:color w:val="111111"/>
          <w:sz w:val="28"/>
          <w:szCs w:val="28"/>
          <w:rtl/>
        </w:rPr>
        <w:t xml:space="preserve">آيه مورد بحث بر حسب ظاهر، در ادامه سخنان فرشتگان با پيامبر(صلی الله علیه و آله) در آيه پيش است.</w:t>
      </w:r>
    </w:p>
    <w:p>
      <w:pPr>
        <w:pStyle w:val="Heading3"/>
      </w:pPr>
      <w:bookmarkStart w:id="479" w:name="_Toc47"/>
      <w:r>
        <w:t>45- اهميت عبادت</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- 2 - 21 - 1</w:t>
      </w:r>
    </w:p>
    <w:p>
      <w:pPr>
        <w:pStyle w:val="BookText"/>
      </w:pPr>
      <w:r>
        <w:rPr>
          <w:rFonts w:ascii="IRNazanin" w:hAnsi="IRNazanin" w:eastAsia="IRNazanin" w:cs="IRNazanin"/>
          <w:lang w:bidi="fa-IR"/>
          <w:color w:val="111111"/>
          <w:sz w:val="28"/>
          <w:szCs w:val="28"/>
          <w:rtl/>
        </w:rPr>
        <w:t xml:space="preserve">1 - پرستش خداوند وظيفه اى ضرورى ، بر دوش همه مردم</w:t>
      </w:r>
    </w:p>
    <w:p>
      <w:pPr>
        <w:pStyle w:val="BookText"/>
      </w:pPr>
      <w:r>
        <w:rPr>
          <w:rFonts w:ascii="Amiri" w:hAnsi="Amiri" w:eastAsia="Amiri" w:cs="Amiri"/>
          <w:lang w:bidi="ar-SA"/>
          <w:color w:val="111111"/>
          <w:sz w:val="28"/>
          <w:szCs w:val="28"/>
          <w:rtl/>
        </w:rPr>
        <w:t xml:space="preserve">يأيها الناس اعبدوا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- 2 - 115 - 9</w:t>
      </w:r>
    </w:p>
    <w:p>
      <w:pPr>
        <w:pStyle w:val="BookText"/>
      </w:pPr>
      <w:r>
        <w:rPr>
          <w:rFonts w:ascii="Amiri" w:hAnsi="Amiri" w:eastAsia="Amiri" w:cs="Amiri"/>
          <w:lang w:bidi="ar-SA"/>
          <w:color w:val="111111"/>
          <w:sz w:val="28"/>
          <w:szCs w:val="28"/>
          <w:rtl/>
        </w:rPr>
        <w:t xml:space="preserve">9 - مسلمانان ، نبايد به بهانه بازداشته شدن از ورود به مساجد ، ذكر و عبادت خدا را ترك كنند .</w:t>
      </w:r>
    </w:p>
    <w:p>
      <w:pPr>
        <w:pStyle w:val="BookText"/>
      </w:pPr>
      <w:r>
        <w:rPr>
          <w:rFonts w:ascii="IRNazanin" w:hAnsi="IRNazanin" w:eastAsia="IRNazanin" w:cs="IRNazanin"/>
          <w:lang w:bidi="fa-IR"/>
          <w:color w:val="111111"/>
          <w:sz w:val="28"/>
          <w:szCs w:val="28"/>
          <w:rtl/>
        </w:rPr>
        <w:t xml:space="preserve">و من أظلم ممن منع مسجد اللّه . .. للّه المشرق و المغرب</w:t>
      </w:r>
    </w:p>
    <w:p>
      <w:pPr>
        <w:pStyle w:val="BookText"/>
      </w:pPr>
      <w:r>
        <w:rPr>
          <w:rFonts w:ascii="Amiri" w:hAnsi="Amiri" w:eastAsia="Amiri" w:cs="Amiri"/>
          <w:lang w:bidi="ar-SA"/>
          <w:color w:val="111111"/>
          <w:sz w:val="28"/>
          <w:szCs w:val="28"/>
          <w:rtl/>
        </w:rPr>
        <w:t xml:space="preserve">برداشت فوق، مقتضاى ارتباط آيه مورد بحث با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- 4 - 36 - 1</w:t>
      </w:r>
    </w:p>
    <w:p>
      <w:pPr>
        <w:pStyle w:val="BookText"/>
      </w:pPr>
      <w:r>
        <w:rPr>
          <w:rFonts w:ascii="IRNazanin" w:hAnsi="IRNazanin" w:eastAsia="IRNazanin" w:cs="IRNazanin"/>
          <w:lang w:bidi="fa-IR"/>
          <w:color w:val="111111"/>
          <w:sz w:val="28"/>
          <w:szCs w:val="28"/>
          <w:rtl/>
        </w:rPr>
        <w:t xml:space="preserve">1 - لزوم پرستش خداوند و پرهيز از هر گونه شرك</w:t>
      </w:r>
    </w:p>
    <w:p>
      <w:pPr>
        <w:pStyle w:val="BookText"/>
      </w:pPr>
      <w:r>
        <w:rPr>
          <w:rFonts w:ascii="Amiri" w:hAnsi="Amiri" w:eastAsia="Amiri" w:cs="Amiri"/>
          <w:lang w:bidi="ar-SA"/>
          <w:color w:val="111111"/>
          <w:sz w:val="28"/>
          <w:szCs w:val="28"/>
          <w:rtl/>
        </w:rPr>
        <w:t xml:space="preserve">و اعبدوا اللّه و لا تشركوا به شيئاً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- 5 - 55 - 13</w:t>
      </w:r>
    </w:p>
    <w:p>
      <w:pPr>
        <w:pStyle w:val="BookText"/>
      </w:pPr>
      <w:r>
        <w:rPr>
          <w:rFonts w:ascii="Amiri" w:hAnsi="Amiri" w:eastAsia="Amiri" w:cs="Amiri"/>
          <w:lang w:bidi="ar-SA"/>
          <w:color w:val="111111"/>
          <w:sz w:val="28"/>
          <w:szCs w:val="28"/>
          <w:rtl/>
        </w:rPr>
        <w:t xml:space="preserve">13 - ارتباط دايمى با خدا و تأمين نياز مستمندان ، نشانه ايمان</w:t>
      </w:r>
    </w:p>
    <w:p>
      <w:pPr>
        <w:pStyle w:val="BookText"/>
      </w:pPr>
      <w:r>
        <w:rPr>
          <w:rFonts w:ascii="Amiri" w:hAnsi="Amiri" w:eastAsia="Amiri" w:cs="Amiri"/>
          <w:lang w:bidi="ar-SA"/>
          <w:color w:val="111111"/>
          <w:sz w:val="28"/>
          <w:szCs w:val="28"/>
          <w:rtl/>
        </w:rPr>
        <w:t xml:space="preserve">الذين ءامنوا الذين يقيمون الصلوة و يؤتون الزكوة</w:t>
      </w:r>
    </w:p>
    <w:p>
      <w:pPr>
        <w:pStyle w:val="BookText"/>
      </w:pPr>
      <w:r>
        <w:rPr>
          <w:rFonts w:ascii="IRNazanin" w:hAnsi="IRNazanin" w:eastAsia="IRNazanin" w:cs="IRNazanin"/>
          <w:lang w:bidi="fa-IR"/>
          <w:color w:val="111111"/>
          <w:sz w:val="28"/>
          <w:szCs w:val="28"/>
          <w:rtl/>
        </w:rPr>
        <w:t xml:space="preserve">بر اين مبنا كه اقامه نماز، به عنوان شيوه اى از ارتباط با خدا بيان شده باشد و پرداخت زكات، به عنوان مصداقى از رفع نياز مستمندان مطرح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- 5 - 91 - 16</w:t>
      </w:r>
    </w:p>
    <w:p>
      <w:pPr>
        <w:pStyle w:val="BookText"/>
      </w:pPr>
      <w:r>
        <w:rPr>
          <w:rFonts w:ascii="IRNazanin" w:hAnsi="IRNazanin" w:eastAsia="IRNazanin" w:cs="IRNazanin"/>
          <w:lang w:bidi="fa-IR"/>
          <w:color w:val="111111"/>
          <w:sz w:val="28"/>
          <w:szCs w:val="28"/>
          <w:rtl/>
        </w:rPr>
        <w:t xml:space="preserve">16 - پاسدارى از روابط عاطفى اهل ايمان نسبت به يكديگر و نيز حفظ روابط عبادى آنان با خدا ، ملاك و حكمتى براى جعل احكام دين</w:t>
      </w:r>
    </w:p>
    <w:p>
      <w:pPr>
        <w:pStyle w:val="BookText"/>
      </w:pPr>
      <w:r>
        <w:rPr>
          <w:rFonts w:ascii="Amiri" w:hAnsi="Amiri" w:eastAsia="Amiri" w:cs="Amiri"/>
          <w:lang w:bidi="ar-SA"/>
          <w:color w:val="111111"/>
          <w:sz w:val="28"/>
          <w:szCs w:val="28"/>
          <w:rtl/>
        </w:rPr>
        <w:t xml:space="preserve">انما يريد الشيطن ان يوقع بينكم العدوة . .. و يصدكم عن ذكراللّه و عن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- 8 - 35 - 6</w:t>
      </w:r>
    </w:p>
    <w:p>
      <w:pPr>
        <w:pStyle w:val="BookText"/>
      </w:pPr>
      <w:r>
        <w:rPr>
          <w:rFonts w:ascii="IRNazanin" w:hAnsi="IRNazanin" w:eastAsia="IRNazanin" w:cs="IRNazanin"/>
          <w:lang w:bidi="fa-IR"/>
          <w:color w:val="111111"/>
          <w:sz w:val="28"/>
          <w:szCs w:val="28"/>
          <w:rtl/>
        </w:rPr>
        <w:t xml:space="preserve">6 - مكان هاى مقدس و مخصوص عبادت را نبايد به سرگرمى ها و امورى لغو و بيهوده آلوده ساخت .</w:t>
      </w:r>
    </w:p>
    <w:p>
      <w:pPr>
        <w:pStyle w:val="BookText"/>
      </w:pPr>
      <w:r>
        <w:rPr>
          <w:rFonts w:ascii="Amiri" w:hAnsi="Amiri" w:eastAsia="Amiri" w:cs="Amiri"/>
          <w:lang w:bidi="ar-SA"/>
          <w:color w:val="111111"/>
          <w:sz w:val="28"/>
          <w:szCs w:val="28"/>
          <w:rtl/>
        </w:rPr>
        <w:t xml:space="preserve">و ما كان صلاتهم عند البيت إلا مكاء و تصدية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- 14 - 37 - 3</w:t>
      </w:r>
    </w:p>
    <w:p>
      <w:pPr>
        <w:pStyle w:val="BookText"/>
      </w:pPr>
      <w:r>
        <w:rPr>
          <w:rFonts w:ascii="Amiri" w:hAnsi="Amiri" w:eastAsia="Amiri" w:cs="Amiri"/>
          <w:lang w:bidi="ar-SA"/>
          <w:color w:val="111111"/>
          <w:sz w:val="28"/>
          <w:szCs w:val="28"/>
          <w:rtl/>
        </w:rPr>
        <w:t xml:space="preserve">3- هدف حضرت ابراهيم ( ع ) از اسكان دادن برخى از فرزندانش در جوار خانه خدا ، توفيق يافتن آنان براى عبادت و اقامه نماز بود .</w:t>
      </w:r>
    </w:p>
    <w:p>
      <w:pPr>
        <w:pStyle w:val="BookText"/>
      </w:pPr>
      <w:r>
        <w:rPr>
          <w:rFonts w:ascii="Amiri" w:hAnsi="Amiri" w:eastAsia="Amiri" w:cs="Amiri"/>
          <w:lang w:bidi="ar-SA"/>
          <w:color w:val="111111"/>
          <w:sz w:val="28"/>
          <w:szCs w:val="28"/>
          <w:rtl/>
        </w:rPr>
        <w:t xml:space="preserve">ربّنا إنى أسكنت من ذرّيتى . .. عند بيتك المحرّم ربّنا ليقيموا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- 30 - 31 - 7</w:t>
      </w:r>
    </w:p>
    <w:p>
      <w:pPr>
        <w:pStyle w:val="BookText"/>
      </w:pPr>
      <w:r>
        <w:rPr>
          <w:rFonts w:ascii="IRNazanin" w:hAnsi="IRNazanin" w:eastAsia="IRNazanin" w:cs="IRNazanin"/>
          <w:lang w:bidi="fa-IR"/>
          <w:color w:val="111111"/>
          <w:sz w:val="28"/>
          <w:szCs w:val="28"/>
          <w:rtl/>
        </w:rPr>
        <w:t xml:space="preserve">7 - تقواپيشگى و عبادت ، همسوى با فطرت انسان ها است .</w:t>
      </w:r>
    </w:p>
    <w:p>
      <w:pPr>
        <w:pStyle w:val="BookText"/>
      </w:pPr>
      <w:r>
        <w:rPr>
          <w:rFonts w:ascii="Amiri" w:hAnsi="Amiri" w:eastAsia="Amiri" w:cs="Amiri"/>
          <w:lang w:bidi="ar-SA"/>
          <w:color w:val="111111"/>
          <w:sz w:val="28"/>
          <w:szCs w:val="28"/>
          <w:rtl/>
        </w:rPr>
        <w:t xml:space="preserve">فأقم وجهك للدين حنيفًا فطرت اللّه الّتى فطرالناس عليها . .. و اتّقوه و أقيموا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- 94 - 7 - 6</w:t>
      </w:r>
    </w:p>
    <w:p>
      <w:pPr>
        <w:pStyle w:val="BookText"/>
      </w:pPr>
      <w:r>
        <w:rPr>
          <w:rFonts w:ascii="Amiri" w:hAnsi="Amiri" w:eastAsia="Amiri" w:cs="Amiri"/>
          <w:lang w:bidi="ar-SA"/>
          <w:color w:val="111111"/>
          <w:sz w:val="28"/>
          <w:szCs w:val="28"/>
          <w:rtl/>
        </w:rPr>
        <w:t xml:space="preserve">6 - تلاش براى عبادت و دعا ، تكليفى الهى برعهده بهره مندان از نعمت</w:t>
      </w:r>
    </w:p>
    <w:p>
      <w:pPr>
        <w:pStyle w:val="BookText"/>
      </w:pPr>
      <w:r>
        <w:rPr>
          <w:rFonts w:ascii="IRNazanin" w:hAnsi="IRNazanin" w:eastAsia="IRNazanin" w:cs="IRNazanin"/>
          <w:lang w:bidi="fa-IR"/>
          <w:color w:val="111111"/>
          <w:sz w:val="28"/>
          <w:szCs w:val="28"/>
          <w:rtl/>
        </w:rPr>
        <w:t xml:space="preserve">ألم نشرح . .. و وضعنا... و رفعنا... فإذا فرغت فانصب</w:t>
      </w:r>
    </w:p>
    <w:p>
      <w:pPr>
        <w:pStyle w:val="BookText"/>
      </w:pPr>
      <w:r>
        <w:rPr>
          <w:rFonts w:ascii="IRNazanin" w:hAnsi="IRNazanin" w:eastAsia="IRNazanin" w:cs="IRNazanin"/>
          <w:lang w:bidi="fa-IR"/>
          <w:color w:val="111111"/>
          <w:sz w:val="28"/>
          <w:szCs w:val="28"/>
          <w:rtl/>
        </w:rPr>
        <w:t xml:space="preserve">خطاب آيه شريفه گرچه متوجّه پيامبر(صلی الله علیه و آله) است; ولى از تفريع «فإذا فرغت. ..» بر نعمت هاى بيان شده در آغاز سوره، مى توان اصلى كلى انتزاع كرد و بر همگان تعميم داد.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6689_58978"/>
    <w:bookmarkEnd w:id="21"/>
    <w:p>
      <w:pPr>
        <w:pStyle w:val="BookText"/>
      </w:pPr>
      <w:r>
        <w:rPr>
          <w:rFonts w:ascii="Amiri" w:hAnsi="Amiri" w:eastAsia="Amiri" w:cs="Amiri"/>
          <w:lang w:bidi="ar-SA"/>
          <w:color w:val="111111"/>
          <w:sz w:val="28"/>
          <w:szCs w:val="28"/>
          <w:rtl/>
        </w:rPr>
        <w:t xml:space="preserve">20 - قريش - 106 - 4 - 5</w:t>
      </w:r>
    </w:p>
    <w:p>
      <w:pPr>
        <w:pStyle w:val="BookText"/>
      </w:pPr>
      <w:r>
        <w:rPr>
          <w:rFonts w:ascii="IRNazanin" w:hAnsi="IRNazanin" w:eastAsia="IRNazanin" w:cs="IRNazanin"/>
          <w:lang w:bidi="fa-IR"/>
          <w:color w:val="111111"/>
          <w:sz w:val="28"/>
          <w:szCs w:val="28"/>
          <w:rtl/>
        </w:rPr>
        <w:t xml:space="preserve">5 - مصرف طعام ، بايد به منظور از بين بردن گرسنگى و به دست آوردن توان عبادت باشد .</w:t>
      </w:r>
    </w:p>
    <w:p>
      <w:pPr>
        <w:pStyle w:val="BookText"/>
      </w:pPr>
      <w:r>
        <w:rPr>
          <w:rFonts w:ascii="Amiri" w:hAnsi="Amiri" w:eastAsia="Amiri" w:cs="Amiri"/>
          <w:lang w:bidi="ar-SA"/>
          <w:color w:val="111111"/>
          <w:sz w:val="28"/>
          <w:szCs w:val="28"/>
          <w:rtl/>
        </w:rPr>
        <w:t xml:space="preserve">فليعبدوا . .. الذى أطعمهم من جوع</w:t>
      </w:r>
    </w:p>
    <w:p>
      <w:pPr>
        <w:pStyle w:val="BookText"/>
      </w:pPr>
      <w:r>
        <w:rPr>
          <w:rFonts w:ascii="IRNazanin" w:hAnsi="IRNazanin" w:eastAsia="IRNazanin" w:cs="IRNazanin"/>
          <w:lang w:bidi="fa-IR"/>
          <w:color w:val="111111"/>
          <w:sz w:val="28"/>
          <w:szCs w:val="28"/>
          <w:rtl/>
        </w:rPr>
        <w:t xml:space="preserve">«من جوع»، بيانگر آن است كه هدف از طعام، زوال گرسنگى است; نه آن كه خوردن، همواره مطلوب باشد. «فليعبدوا» بيانگر هدف بودن عبادت براى طعامى است كه از خداوند به انسان مى رسد.</w:t>
      </w:r>
    </w:p>
    <w:p>
      <w:pPr>
        <w:pStyle w:val="Heading3"/>
      </w:pPr>
      <w:bookmarkStart w:id="480" w:name="_Toc48"/>
      <w:r>
        <w:t>46- اهميت عبادت جمعى</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- 26 - 219 - 2</w:t>
      </w:r>
    </w:p>
    <w:p>
      <w:pPr>
        <w:pStyle w:val="BookText"/>
      </w:pPr>
      <w:r>
        <w:rPr>
          <w:rFonts w:ascii="Amiri" w:hAnsi="Amiri" w:eastAsia="Amiri" w:cs="Amiri"/>
          <w:lang w:bidi="ar-SA"/>
          <w:color w:val="111111"/>
          <w:sz w:val="28"/>
          <w:szCs w:val="28"/>
          <w:rtl/>
        </w:rPr>
        <w:t xml:space="preserve">2 - اهميت عبادت خدا و اقامه نماز در ميان جمع و با جماعت</w:t>
      </w:r>
    </w:p>
    <w:p>
      <w:pPr>
        <w:pStyle w:val="BookText"/>
      </w:pPr>
      <w:r>
        <w:rPr>
          <w:rFonts w:ascii="Amiri" w:hAnsi="Amiri" w:eastAsia="Amiri" w:cs="Amiri"/>
          <w:lang w:bidi="ar-SA"/>
          <w:color w:val="111111"/>
          <w:sz w:val="28"/>
          <w:szCs w:val="28"/>
          <w:rtl/>
        </w:rPr>
        <w:t xml:space="preserve">و تقلّبك فى السجدين</w:t>
      </w:r>
    </w:p>
    <w:p>
      <w:pPr>
        <w:pStyle w:val="BookText"/>
      </w:pPr>
      <w:r>
        <w:rPr>
          <w:rFonts w:ascii="Amiri" w:hAnsi="Amiri" w:eastAsia="Amiri" w:cs="Amiri"/>
          <w:lang w:bidi="ar-SA"/>
          <w:color w:val="111111"/>
          <w:sz w:val="28"/>
          <w:szCs w:val="28"/>
          <w:rtl/>
        </w:rPr>
        <w:t xml:space="preserve">تعبير «فى الساجدين» مشعر به مطلب ياد شده است.</w:t>
      </w:r>
    </w:p>
    <w:p>
      <w:pPr>
        <w:pStyle w:val="Heading3"/>
      </w:pPr>
      <w:bookmarkStart w:id="481" w:name="_Toc49"/>
      <w:r>
        <w:t>47- اهميت عبادت خالصانه</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- 6 - 162 - 4،11</w:t>
      </w:r>
    </w:p>
    <w:p>
      <w:pPr>
        <w:pStyle w:val="BookText"/>
      </w:pPr>
      <w:r>
        <w:rPr>
          <w:rFonts w:ascii="IRNazanin" w:hAnsi="IRNazanin" w:eastAsia="IRNazanin" w:cs="IRNazanin"/>
          <w:lang w:bidi="fa-IR"/>
          <w:color w:val="111111"/>
          <w:sz w:val="28"/>
          <w:szCs w:val="28"/>
          <w:rtl/>
        </w:rPr>
        <w:t xml:space="preserve">4 - عبادت خالصانه و انجام همه امور براى خدا، از رهنمودهاى خداوند به پيامبر(صلی الله علیه و آله)</w:t>
      </w:r>
    </w:p>
    <w:p>
      <w:pPr>
        <w:pStyle w:val="BookText"/>
      </w:pPr>
      <w:r>
        <w:rPr>
          <w:rFonts w:ascii="Amiri" w:hAnsi="Amiri" w:eastAsia="Amiri" w:cs="Amiri"/>
          <w:lang w:bidi="ar-SA"/>
          <w:color w:val="111111"/>
          <w:sz w:val="28"/>
          <w:szCs w:val="28"/>
          <w:rtl/>
        </w:rPr>
        <w:t xml:space="preserve">إننى هدينى ربى . .. إن صلاتى و نسكى و محياى و مماتى لله</w:t>
      </w:r>
    </w:p>
    <w:p>
      <w:pPr>
        <w:pStyle w:val="BookText"/>
      </w:pPr>
      <w:r>
        <w:rPr>
          <w:rFonts w:ascii="Amiri" w:hAnsi="Amiri" w:eastAsia="Amiri" w:cs="Amiri"/>
          <w:lang w:bidi="ar-SA"/>
          <w:color w:val="111111"/>
          <w:sz w:val="28"/>
          <w:szCs w:val="28"/>
          <w:rtl/>
        </w:rPr>
        <w:t xml:space="preserve">«محيا و ممات» مى تواند كنايه از همه امور باشد.</w:t>
      </w:r>
    </w:p>
    <w:p>
      <w:pPr>
        <w:pStyle w:val="BookText"/>
      </w:pPr>
      <w:r>
        <w:rPr>
          <w:rFonts w:ascii="IRNazanin" w:hAnsi="IRNazanin" w:eastAsia="IRNazanin" w:cs="IRNazanin"/>
          <w:lang w:bidi="fa-IR"/>
          <w:color w:val="111111"/>
          <w:sz w:val="28"/>
          <w:szCs w:val="28"/>
          <w:rtl/>
        </w:rPr>
        <w:t xml:space="preserve">11 - نماز و عبادت خالصانه از بارزترين ويژگيهاى آيين پيامبر(صلی الله علیه و آله)</w:t>
      </w:r>
    </w:p>
    <w:p>
      <w:pPr>
        <w:pStyle w:val="BookText"/>
      </w:pPr>
      <w:r>
        <w:rPr>
          <w:rFonts w:ascii="Amiri" w:hAnsi="Amiri" w:eastAsia="Amiri" w:cs="Amiri"/>
          <w:lang w:bidi="ar-SA"/>
          <w:color w:val="111111"/>
          <w:sz w:val="28"/>
          <w:szCs w:val="28"/>
          <w:rtl/>
        </w:rPr>
        <w:t xml:space="preserve">دينا قيما . .. إن صلاتى و نسكى ... لله رب العلمين</w:t>
      </w:r>
    </w:p>
    <w:p>
      <w:pPr>
        <w:pStyle w:val="Heading3"/>
      </w:pPr>
      <w:bookmarkStart w:id="482" w:name="_Toc50"/>
      <w:r>
        <w:t>48- اهميت عبادت خدا</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- 7 - 85 - 9</w:t>
      </w:r>
    </w:p>
    <w:p>
      <w:pPr>
        <w:pStyle w:val="BookText"/>
      </w:pPr>
      <w:r>
        <w:rPr>
          <w:rFonts w:ascii="IRNazanin" w:hAnsi="IRNazanin" w:eastAsia="IRNazanin" w:cs="IRNazanin"/>
          <w:lang w:bidi="fa-IR"/>
          <w:color w:val="111111"/>
          <w:sz w:val="28"/>
          <w:szCs w:val="28"/>
          <w:rtl/>
        </w:rPr>
        <w:t xml:space="preserve">9 - ضرورت پرستش خداوند و باور به نبودن معبودى سزاوار پرستش جز او</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- 11 - 2 - 1</w:t>
      </w:r>
    </w:p>
    <w:p>
      <w:pPr>
        <w:pStyle w:val="BookText"/>
      </w:pPr>
      <w:r>
        <w:rPr>
          <w:rFonts w:ascii="IRNazanin" w:hAnsi="IRNazanin" w:eastAsia="IRNazanin" w:cs="IRNazanin"/>
          <w:lang w:bidi="fa-IR"/>
          <w:color w:val="111111"/>
          <w:sz w:val="28"/>
          <w:szCs w:val="28"/>
          <w:rtl/>
        </w:rPr>
        <w:t xml:space="preserve">1- لزوم پرستش خدا و پرهيز از پرستش غير او</w:t>
      </w:r>
    </w:p>
    <w:p>
      <w:pPr>
        <w:pStyle w:val="BookText"/>
      </w:pPr>
      <w:r>
        <w:rPr>
          <w:rFonts w:ascii="Amiri" w:hAnsi="Amiri" w:eastAsia="Amiri" w:cs="Amiri"/>
          <w:lang w:bidi="ar-SA"/>
          <w:color w:val="111111"/>
          <w:sz w:val="28"/>
          <w:szCs w:val="28"/>
          <w:rtl/>
        </w:rPr>
        <w:t xml:space="preserve">ألاّ تعبدوا إلاّ الله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- 11 - 52 - 6</w:t>
      </w:r>
    </w:p>
    <w:p>
      <w:pPr>
        <w:pStyle w:val="BookText"/>
      </w:pPr>
      <w:r>
        <w:rPr>
          <w:rFonts w:ascii="IRNazanin" w:hAnsi="IRNazanin" w:eastAsia="IRNazanin" w:cs="IRNazanin"/>
          <w:lang w:bidi="fa-IR"/>
          <w:color w:val="111111"/>
          <w:sz w:val="28"/>
          <w:szCs w:val="28"/>
          <w:rtl/>
        </w:rPr>
        <w:t xml:space="preserve">6- استغفار از گناهان ، گرايش به توحيد و پرستش خدا ، مقدمه هايى لازم براى حركت به سوى خداوند و تقرب به درگاه او</w:t>
      </w:r>
    </w:p>
    <w:p>
      <w:pPr>
        <w:pStyle w:val="BookText"/>
      </w:pPr>
      <w:r>
        <w:rPr>
          <w:rFonts w:ascii="Amiri" w:hAnsi="Amiri" w:eastAsia="Amiri" w:cs="Amiri"/>
          <w:lang w:bidi="ar-SA"/>
          <w:color w:val="111111"/>
          <w:sz w:val="28"/>
          <w:szCs w:val="28"/>
          <w:rtl/>
        </w:rPr>
        <w:t xml:space="preserve">و يقوم استغفروا ربكم ثم توبوا إليه</w:t>
      </w:r>
    </w:p>
    <w:p>
      <w:pPr>
        <w:pStyle w:val="BookText"/>
      </w:pPr>
      <w:r>
        <w:rPr>
          <w:rFonts w:ascii="Amiri" w:hAnsi="Amiri" w:eastAsia="Amiri" w:cs="Amiri"/>
          <w:lang w:bidi="ar-SA"/>
          <w:color w:val="111111"/>
          <w:sz w:val="28"/>
          <w:szCs w:val="28"/>
          <w:rtl/>
        </w:rPr>
        <w:t xml:space="preserve">برداشت فوق ، با توجه به كلمه «ثم» - كه جمله «توبوا إليه» را بر «استغفروا ربكم» عطف كرده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- 11 - 123 - 5،6</w:t>
      </w:r>
    </w:p>
    <w:p>
      <w:pPr>
        <w:pStyle w:val="BookText"/>
      </w:pPr>
      <w:r>
        <w:rPr>
          <w:rFonts w:ascii="IRNazanin" w:hAnsi="IRNazanin" w:eastAsia="IRNazanin" w:cs="IRNazanin"/>
          <w:lang w:bidi="fa-IR"/>
          <w:color w:val="111111"/>
          <w:sz w:val="28"/>
          <w:szCs w:val="28"/>
          <w:rtl/>
        </w:rPr>
        <w:t xml:space="preserve">5- لزوم پرستش خدا و توكل بر او</w:t>
      </w:r>
    </w:p>
    <w:p>
      <w:pPr>
        <w:pStyle w:val="BookText"/>
      </w:pPr>
      <w:r>
        <w:rPr>
          <w:rFonts w:ascii="Amiri" w:hAnsi="Amiri" w:eastAsia="Amiri" w:cs="Amiri"/>
          <w:lang w:bidi="ar-SA"/>
          <w:color w:val="111111"/>
          <w:sz w:val="28"/>
          <w:szCs w:val="28"/>
          <w:rtl/>
        </w:rPr>
        <w:t xml:space="preserve">فاعبده و توكل عليه</w:t>
      </w:r>
    </w:p>
    <w:p>
      <w:pPr>
        <w:pStyle w:val="BookText"/>
      </w:pPr>
      <w:r>
        <w:rPr>
          <w:rFonts w:ascii="IRNazanin" w:hAnsi="IRNazanin" w:eastAsia="IRNazanin" w:cs="IRNazanin"/>
          <w:lang w:bidi="fa-IR"/>
          <w:color w:val="111111"/>
          <w:sz w:val="28"/>
          <w:szCs w:val="28"/>
          <w:rtl/>
        </w:rPr>
        <w:t xml:space="preserve">6- پرستش خداوند و توكل بر او ، از توصيه هاى الهى به پيامبر (صلی الله علیه و آله)</w:t>
      </w:r>
    </w:p>
    <w:p>
      <w:pPr>
        <w:pStyle w:val="BookText"/>
      </w:pPr>
      <w:r>
        <w:rPr>
          <w:rFonts w:ascii="Amiri" w:hAnsi="Amiri" w:eastAsia="Amiri" w:cs="Amiri"/>
          <w:lang w:bidi="ar-SA"/>
          <w:color w:val="111111"/>
          <w:sz w:val="28"/>
          <w:szCs w:val="28"/>
          <w:rtl/>
        </w:rPr>
        <w:t xml:space="preserve">فاعبده و توكل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- 12 - 40 - 14</w:t>
      </w:r>
    </w:p>
    <w:p>
      <w:pPr>
        <w:pStyle w:val="BookText"/>
      </w:pPr>
      <w:r>
        <w:rPr>
          <w:rFonts w:ascii="IRNazanin" w:hAnsi="IRNazanin" w:eastAsia="IRNazanin" w:cs="IRNazanin"/>
          <w:lang w:bidi="fa-IR"/>
          <w:color w:val="111111"/>
          <w:sz w:val="28"/>
          <w:szCs w:val="28"/>
          <w:rtl/>
        </w:rPr>
        <w:t xml:space="preserve">14- لزوم عبادت خدا و ضرورت پرهيز از پرستش غير او ، فرمان خداوند به انسانهاست .</w:t>
      </w:r>
    </w:p>
    <w:p>
      <w:pPr>
        <w:pStyle w:val="BookText"/>
      </w:pPr>
      <w:r>
        <w:rPr>
          <w:rFonts w:ascii="Amiri" w:hAnsi="Amiri" w:eastAsia="Amiri" w:cs="Amiri"/>
          <w:lang w:bidi="ar-SA"/>
          <w:color w:val="111111"/>
          <w:sz w:val="28"/>
          <w:szCs w:val="28"/>
          <w:rtl/>
        </w:rPr>
        <w:t xml:space="preserve">أمر ألاّتعبدوا إلاّ إياه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- 13 - 36 - 8</w:t>
      </w:r>
    </w:p>
    <w:p>
      <w:pPr>
        <w:pStyle w:val="BookText"/>
      </w:pPr>
      <w:r>
        <w:rPr>
          <w:rFonts w:ascii="IRNazanin" w:hAnsi="IRNazanin" w:eastAsia="IRNazanin" w:cs="IRNazanin"/>
          <w:lang w:bidi="fa-IR"/>
          <w:color w:val="111111"/>
          <w:sz w:val="28"/>
          <w:szCs w:val="28"/>
          <w:rtl/>
        </w:rPr>
        <w:t xml:space="preserve">8- لزوم پرستش خدا و ضرورت پرهيز از شرك در عبادت</w:t>
      </w:r>
    </w:p>
    <w:p>
      <w:pPr>
        <w:pStyle w:val="BookText"/>
      </w:pPr>
      <w:r>
        <w:rPr>
          <w:rFonts w:ascii="Amiri" w:hAnsi="Amiri" w:eastAsia="Amiri" w:cs="Amiri"/>
          <w:lang w:bidi="ar-SA"/>
          <w:color w:val="111111"/>
          <w:sz w:val="28"/>
          <w:szCs w:val="28"/>
          <w:rtl/>
        </w:rPr>
        <w:t xml:space="preserve">قل إنما أُمرت أن أعبد الله و لا أُشرك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- 14 - 37 - 7</w:t>
      </w:r>
    </w:p>
    <w:p>
      <w:pPr>
        <w:pStyle w:val="BookText"/>
      </w:pPr>
      <w:r>
        <w:rPr>
          <w:rFonts w:ascii="IRNazanin" w:hAnsi="IRNazanin" w:eastAsia="IRNazanin" w:cs="IRNazanin"/>
          <w:lang w:bidi="fa-IR"/>
          <w:color w:val="111111"/>
          <w:sz w:val="28"/>
          <w:szCs w:val="28"/>
          <w:rtl/>
        </w:rPr>
        <w:t xml:space="preserve">7- لزوم هجرت و تحمل دشوارى هاى آن براى عبادت خداى يگانه و اقامه فريضه هاى الهى</w:t>
      </w:r>
    </w:p>
    <w:p>
      <w:pPr>
        <w:pStyle w:val="BookText"/>
      </w:pPr>
      <w:r>
        <w:rPr>
          <w:rFonts w:ascii="Amiri" w:hAnsi="Amiri" w:eastAsia="Amiri" w:cs="Amiri"/>
          <w:lang w:bidi="ar-SA"/>
          <w:color w:val="111111"/>
          <w:sz w:val="28"/>
          <w:szCs w:val="28"/>
          <w:rtl/>
        </w:rPr>
        <w:t xml:space="preserve">ربّنا إنى أسكنت من ذرّيتى بواد غير ذى زرع . .. ليقيموا الصلوة</w:t>
      </w:r>
    </w:p>
    <w:p>
      <w:pPr>
        <w:pStyle w:val="BookText"/>
      </w:pPr>
      <w:r>
        <w:rPr>
          <w:rFonts w:ascii="IRNazanin" w:hAnsi="IRNazanin" w:eastAsia="IRNazanin" w:cs="IRNazanin"/>
          <w:lang w:bidi="fa-IR"/>
          <w:color w:val="111111"/>
          <w:sz w:val="28"/>
          <w:szCs w:val="28"/>
          <w:rtl/>
        </w:rPr>
        <w:t xml:space="preserve">خداوند داستان حضرت ابراهيم(ع) را به عنوان داستانى قابل يادآورى ذكر كرد (و إذ قال إبراهيم . ..)، و از سويى ديگر آن حضرت تمامى مشكلات سرزمين غيرآباد و بى كشت و زرع را براى حفظ دين خود و فرزندانش تحمل كرد. مجموع اين نكات مى تواند بيانگر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- 15 - 98 - 2،3،6</w:t>
      </w:r>
    </w:p>
    <w:p>
      <w:pPr>
        <w:pStyle w:val="BookText"/>
      </w:pPr>
      <w:r>
        <w:rPr>
          <w:rFonts w:ascii="IRNazanin" w:hAnsi="IRNazanin" w:eastAsia="IRNazanin" w:cs="IRNazanin"/>
          <w:lang w:bidi="fa-IR"/>
          <w:color w:val="111111"/>
          <w:sz w:val="28"/>
          <w:szCs w:val="28"/>
          <w:rtl/>
        </w:rPr>
        <w:t xml:space="preserve">2- توصيه خداوند به پيامبر (صلی الله علیه و آله) به استمداد از ياد پروردگار و عبادت و نماز در مشكلات و ناراحتى هاى برخاسته از رسالت خويش و مخالفت هاى دشمنان</w:t>
      </w:r>
    </w:p>
    <w:p>
      <w:pPr>
        <w:pStyle w:val="BookText"/>
      </w:pPr>
      <w:r>
        <w:rPr>
          <w:rFonts w:ascii="Amiri" w:hAnsi="Amiri" w:eastAsia="Amiri" w:cs="Amiri"/>
          <w:lang w:bidi="ar-SA"/>
          <w:color w:val="111111"/>
          <w:sz w:val="28"/>
          <w:szCs w:val="28"/>
          <w:rtl/>
        </w:rPr>
        <w:t xml:space="preserve">و لقد نعلم أنك يضيق صدرك بما يقولون . فسبّح بحمد ربّك و كن من السجدين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از «فاء» در «فسبّح» - كه براى تفريع اين جمله به آيه قبل است - استفاده گرديده است; بدين معنا كه توصيه خداوند به تسبيح و تحميد. .. پس از اعلام آگاهى او از دلتنگى و اندوه پيامبر(صلی الله علیه و آله) بيانگر تأثير اين عبادات در رفع اندوه و نگرانى است.</w:t>
      </w:r>
    </w:p>
    <w:p>
      <w:pPr>
        <w:pStyle w:val="BookText"/>
      </w:pPr>
      <w:r>
        <w:rPr>
          <w:rFonts w:ascii="IRNazanin" w:hAnsi="IRNazanin" w:eastAsia="IRNazanin" w:cs="IRNazanin"/>
          <w:lang w:bidi="fa-IR"/>
          <w:color w:val="111111"/>
          <w:sz w:val="28"/>
          <w:szCs w:val="28"/>
          <w:rtl/>
        </w:rPr>
        <w:t xml:space="preserve">3- رهبران الهى و زمامداران جامعه اسلامى ، نيازمند به استمداد از پروردگار با ذكر و نماز و عبادت ، در برابر مشكلات رسالت خويش</w:t>
      </w:r>
    </w:p>
    <w:p>
      <w:pPr>
        <w:pStyle w:val="BookText"/>
      </w:pPr>
      <w:r>
        <w:rPr>
          <w:rFonts w:ascii="Amiri" w:hAnsi="Amiri" w:eastAsia="Amiri" w:cs="Amiri"/>
          <w:lang w:bidi="ar-SA"/>
          <w:color w:val="111111"/>
          <w:sz w:val="28"/>
          <w:szCs w:val="28"/>
          <w:rtl/>
        </w:rPr>
        <w:t xml:space="preserve">و لقد نعلم أنك يضيق صدرك . .. فسبّح بحمد ربّك و كن من السجدين</w:t>
      </w:r>
    </w:p>
    <w:p>
      <w:pPr>
        <w:pStyle w:val="BookText"/>
      </w:pPr>
      <w:r>
        <w:rPr>
          <w:rFonts w:ascii="IRNazanin" w:hAnsi="IRNazanin" w:eastAsia="IRNazanin" w:cs="IRNazanin"/>
          <w:lang w:bidi="fa-IR"/>
          <w:color w:val="111111"/>
          <w:sz w:val="28"/>
          <w:szCs w:val="28"/>
          <w:rtl/>
        </w:rPr>
        <w:t xml:space="preserve">6- لزوم تسبيح و عبادت خداوند در برابر هرگونه سخن ناروا و شرك آميز درباره او</w:t>
      </w:r>
    </w:p>
    <w:p>
      <w:pPr>
        <w:pStyle w:val="BookText"/>
      </w:pPr>
      <w:r>
        <w:rPr>
          <w:rFonts w:ascii="Amiri" w:hAnsi="Amiri" w:eastAsia="Amiri" w:cs="Amiri"/>
          <w:lang w:bidi="ar-SA"/>
          <w:color w:val="111111"/>
          <w:sz w:val="28"/>
          <w:szCs w:val="28"/>
          <w:rtl/>
        </w:rPr>
        <w:t xml:space="preserve">و لقد نعلم . .. بما يقولون . فسبّح بحمد ربّك</w:t>
      </w:r>
    </w:p>
    <w:p>
      <w:pPr>
        <w:pStyle w:val="BookText"/>
      </w:pPr>
      <w:r>
        <w:rPr>
          <w:rFonts w:ascii="IRNazanin" w:hAnsi="IRNazanin" w:eastAsia="IRNazanin" w:cs="IRNazanin"/>
          <w:lang w:bidi="fa-IR"/>
          <w:color w:val="111111"/>
          <w:sz w:val="28"/>
          <w:szCs w:val="28"/>
          <w:rtl/>
        </w:rPr>
        <w:t xml:space="preserve">تفريع «فسبّح» به آيه قبل مى تواند به معناى اين باشد كه: حال كه آنان سخنان ناروا درباره خدا مى گويند و به تنقيص پروردگار مى پردازند، تو به تسبيح و حمد و عبادت او بپرداز.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- 16 - 36 - 2</w:t>
      </w:r>
    </w:p>
    <w:p>
      <w:pPr>
        <w:pStyle w:val="BookText"/>
      </w:pPr>
      <w:r>
        <w:rPr>
          <w:rFonts w:ascii="Amiri" w:hAnsi="Amiri" w:eastAsia="Amiri" w:cs="Amiri"/>
          <w:lang w:bidi="ar-SA"/>
          <w:color w:val="111111"/>
          <w:sz w:val="28"/>
          <w:szCs w:val="28"/>
          <w:rtl/>
        </w:rPr>
        <w:t xml:space="preserve">2- عبادت خدا و اجتناب از طاغوت ، دو ركن اساسى تعاليم انبيا</w:t>
      </w:r>
    </w:p>
    <w:p>
      <w:pPr>
        <w:pStyle w:val="BookText"/>
      </w:pPr>
      <w:r>
        <w:rPr>
          <w:rFonts w:ascii="Amiri" w:hAnsi="Amiri" w:eastAsia="Amiri" w:cs="Amiri"/>
          <w:lang w:bidi="ar-SA"/>
          <w:color w:val="111111"/>
          <w:sz w:val="28"/>
          <w:szCs w:val="28"/>
          <w:rtl/>
        </w:rPr>
        <w:t xml:space="preserve">و لقد بعثنا فى كلّ أُمّة رسولاً أن اعبدوا الله و اجتنبوا الطغوت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- 17 - 23 - 5</w:t>
      </w:r>
    </w:p>
    <w:p>
      <w:pPr>
        <w:pStyle w:val="BookText"/>
      </w:pPr>
      <w:r>
        <w:rPr>
          <w:rFonts w:ascii="IRNazanin" w:hAnsi="IRNazanin" w:eastAsia="IRNazanin" w:cs="IRNazanin"/>
          <w:lang w:bidi="fa-IR"/>
          <w:color w:val="111111"/>
          <w:sz w:val="28"/>
          <w:szCs w:val="28"/>
          <w:rtl/>
        </w:rPr>
        <w:t xml:space="preserve">5- احسان به پدر و مادر ، داراى اهميت و ارزشى بس مهم ، پس از پرستش خداوند</w:t>
      </w:r>
    </w:p>
    <w:p>
      <w:pPr>
        <w:pStyle w:val="BookText"/>
      </w:pPr>
      <w:r>
        <w:rPr>
          <w:rFonts w:ascii="Amiri" w:hAnsi="Amiri" w:eastAsia="Amiri" w:cs="Amiri"/>
          <w:lang w:bidi="ar-SA"/>
          <w:color w:val="111111"/>
          <w:sz w:val="28"/>
          <w:szCs w:val="28"/>
          <w:rtl/>
        </w:rPr>
        <w:t xml:space="preserve">و قضى ربّك ألاّتعبدوا إلاّ إيّاه و بالولدين إحسنًا</w:t>
      </w:r>
    </w:p>
    <w:p>
      <w:pPr>
        <w:pStyle w:val="BookText"/>
      </w:pPr>
      <w:r>
        <w:rPr>
          <w:rFonts w:ascii="IRNazanin" w:hAnsi="IRNazanin" w:eastAsia="IRNazanin" w:cs="IRNazanin"/>
          <w:lang w:bidi="fa-IR"/>
          <w:color w:val="111111"/>
          <w:sz w:val="28"/>
          <w:szCs w:val="28"/>
          <w:rtl/>
        </w:rPr>
        <w:t xml:space="preserve">از اينكه خداوند احسان به پدر و مادر را پس از دعوت به عبادت خالصانه خويش قرار داده است، نكته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- 19 - 36 - 5</w:t>
      </w:r>
    </w:p>
    <w:p>
      <w:pPr>
        <w:pStyle w:val="BookText"/>
      </w:pPr>
      <w:r>
        <w:rPr>
          <w:rFonts w:ascii="IRNazanin" w:hAnsi="IRNazanin" w:eastAsia="IRNazanin" w:cs="IRNazanin"/>
          <w:lang w:bidi="fa-IR"/>
          <w:color w:val="111111"/>
          <w:sz w:val="28"/>
          <w:szCs w:val="28"/>
          <w:rtl/>
        </w:rPr>
        <w:t xml:space="preserve">5- عبادت و پرستش خداى يكتا لازم است .</w:t>
      </w:r>
    </w:p>
    <w:p>
      <w:pPr>
        <w:pStyle w:val="BookText"/>
      </w:pPr>
      <w:r>
        <w:rPr>
          <w:rFonts w:ascii="IRNazanin" w:hAnsi="IRNazanin" w:eastAsia="IRNazanin" w:cs="IRNazanin"/>
          <w:lang w:bidi="fa-IR"/>
          <w:color w:val="111111"/>
          <w:sz w:val="28"/>
          <w:szCs w:val="28"/>
          <w:rtl/>
        </w:rPr>
        <w:t xml:space="preserve">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- 36 - 22 - 1</w:t>
      </w:r>
    </w:p>
    <w:p>
      <w:pPr>
        <w:pStyle w:val="BookText"/>
      </w:pPr>
      <w:r>
        <w:rPr>
          <w:rFonts w:ascii="IRNazanin" w:hAnsi="IRNazanin" w:eastAsia="IRNazanin" w:cs="IRNazanin"/>
          <w:lang w:bidi="fa-IR"/>
          <w:color w:val="111111"/>
          <w:sz w:val="28"/>
          <w:szCs w:val="28"/>
          <w:rtl/>
        </w:rPr>
        <w:t xml:space="preserve">1 - عبادت آفريدگار در نظر مؤمن انطاكيه ( حبيب نجار ) ، امرى لازم است و هيچ دليلى بر ترك آن وجود ندارد .</w:t>
      </w:r>
    </w:p>
    <w:p>
      <w:pPr>
        <w:pStyle w:val="BookText"/>
      </w:pPr>
      <w:r>
        <w:rPr>
          <w:rFonts w:ascii="IRNazanin" w:hAnsi="IRNazanin" w:eastAsia="IRNazanin" w:cs="IRNazanin"/>
          <w:lang w:bidi="fa-IR"/>
          <w:color w:val="111111"/>
          <w:sz w:val="28"/>
          <w:szCs w:val="28"/>
          <w:rtl/>
        </w:rPr>
        <w:t xml:space="preserve">و ما لى لا أعبد الذى فطرنى</w:t>
      </w:r>
    </w:p>
    <w:p>
      <w:pPr>
        <w:pStyle w:val="BookText"/>
      </w:pPr>
      <w:r>
        <w:rPr>
          <w:rFonts w:ascii="IRNazanin" w:hAnsi="IRNazanin" w:eastAsia="IRNazanin" w:cs="IRNazanin"/>
          <w:lang w:bidi="fa-IR"/>
          <w:color w:val="111111"/>
          <w:sz w:val="28"/>
          <w:szCs w:val="28"/>
          <w:rtl/>
        </w:rPr>
        <w:t xml:space="preserve">«ما» در «مالى» از نوع استفهام انكارى است و جمله «لاأعبد» حال براى ضمير در «لى» است و در حقيقت صدر آيه چنين است: «لا شىء يمنعنى من عبادة الذى خلقنى»; يعنى، هيچ چيز نمى تواند مرا از عبادت آفريدگارم باز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- 39 - 66 - 1</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6689_58981"/>
    <w:bookmarkEnd w:id="22"/>
    <w:p>
      <w:pPr>
        <w:pStyle w:val="BookText"/>
      </w:pPr>
      <w:r>
        <w:rPr>
          <w:rFonts w:ascii="IRNazanin" w:hAnsi="IRNazanin" w:eastAsia="IRNazanin" w:cs="IRNazanin"/>
          <w:lang w:bidi="fa-IR"/>
          <w:color w:val="111111"/>
          <w:sz w:val="28"/>
          <w:szCs w:val="28"/>
          <w:rtl/>
        </w:rPr>
        <w:t xml:space="preserve">1 - توصيه خداوند به همه پيامبران و رسول اكرم (صلی الله علیه و آله) ، مبنى بر اختصاص دادن پرستش به او</w:t>
      </w:r>
    </w:p>
    <w:p>
      <w:pPr>
        <w:pStyle w:val="BookText"/>
      </w:pPr>
      <w:r>
        <w:rPr>
          <w:rFonts w:ascii="Amiri" w:hAnsi="Amiri" w:eastAsia="Amiri" w:cs="Amiri"/>
          <w:lang w:bidi="ar-SA"/>
          <w:color w:val="111111"/>
          <w:sz w:val="28"/>
          <w:szCs w:val="28"/>
          <w:rtl/>
        </w:rPr>
        <w:t xml:space="preserve">و لقد أُوحى إليك و إلى الذين من قبلك . .. بل اللّه فاعبد</w:t>
      </w:r>
    </w:p>
    <w:p>
      <w:pPr>
        <w:pStyle w:val="BookText"/>
      </w:pPr>
      <w:r>
        <w:rPr>
          <w:rFonts w:ascii="Amiri" w:hAnsi="Amiri" w:eastAsia="Amiri" w:cs="Amiri"/>
          <w:lang w:bidi="ar-SA"/>
          <w:color w:val="111111"/>
          <w:sz w:val="28"/>
          <w:szCs w:val="28"/>
          <w:rtl/>
        </w:rPr>
        <w:t xml:space="preserve">تقديم مفعول (اللّه) بر فعل (فاعبد)، مفيد اختصاص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- 40 - 65 - 6</w:t>
      </w:r>
    </w:p>
    <w:p>
      <w:pPr>
        <w:pStyle w:val="BookText"/>
      </w:pPr>
      <w:r>
        <w:rPr>
          <w:rFonts w:ascii="Amiri" w:hAnsi="Amiri" w:eastAsia="Amiri" w:cs="Amiri"/>
          <w:lang w:bidi="ar-SA"/>
          <w:color w:val="111111"/>
          <w:sz w:val="28"/>
          <w:szCs w:val="28"/>
          <w:rtl/>
        </w:rPr>
        <w:t xml:space="preserve">6 - لزوم دعا و عبادت خداى يكتا</w:t>
      </w:r>
    </w:p>
    <w:p>
      <w:pPr>
        <w:pStyle w:val="BookText"/>
      </w:pPr>
      <w:r>
        <w:rPr>
          <w:rFonts w:ascii="IRNazanin" w:hAnsi="IRNazanin" w:eastAsia="IRNazanin" w:cs="IRNazanin"/>
          <w:lang w:bidi="fa-IR"/>
          <w:color w:val="111111"/>
          <w:sz w:val="28"/>
          <w:szCs w:val="28"/>
          <w:rtl/>
        </w:rPr>
        <w:t xml:space="preserve">لا اله إلاّ هو فادعوه</w:t>
      </w:r>
    </w:p>
    <w:p>
      <w:pPr>
        <w:pStyle w:val="BookText"/>
      </w:pPr>
      <w:r>
        <w:rPr>
          <w:rFonts w:ascii="Amiri" w:hAnsi="Amiri" w:eastAsia="Amiri" w:cs="Amiri"/>
          <w:lang w:bidi="ar-SA"/>
          <w:color w:val="111111"/>
          <w:sz w:val="28"/>
          <w:szCs w:val="28"/>
          <w:rtl/>
        </w:rPr>
        <w:t xml:space="preserve">مطابق نظر مفسران، «دعاء» در اين آيه - به قرينه «مخلصين له الدين» - مى تواند به معناى عبادت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- 51 - 56 - 4،9</w:t>
      </w:r>
    </w:p>
    <w:p>
      <w:pPr>
        <w:pStyle w:val="BookText"/>
      </w:pPr>
      <w:r>
        <w:rPr>
          <w:rFonts w:ascii="IRNazanin" w:hAnsi="IRNazanin" w:eastAsia="IRNazanin" w:cs="IRNazanin"/>
          <w:lang w:bidi="fa-IR"/>
          <w:color w:val="111111"/>
          <w:sz w:val="28"/>
          <w:szCs w:val="28"/>
          <w:rtl/>
        </w:rPr>
        <w:t xml:space="preserve">4 - پرستش خداوند ، مهم ترين موضوع مورد تذكر پيامبر (صلی الله علیه و آله) به خلق</w:t>
      </w:r>
    </w:p>
    <w:p>
      <w:pPr>
        <w:pStyle w:val="BookText"/>
      </w:pPr>
      <w:r>
        <w:rPr>
          <w:rFonts w:ascii="Amiri" w:hAnsi="Amiri" w:eastAsia="Amiri" w:cs="Amiri"/>
          <w:lang w:bidi="ar-SA"/>
          <w:color w:val="111111"/>
          <w:sz w:val="28"/>
          <w:szCs w:val="28"/>
          <w:rtl/>
        </w:rPr>
        <w:t xml:space="preserve">و ذكّر . .. و ما خلقت الجنّ و الإنس إلاّ ليعبدون</w:t>
      </w:r>
    </w:p>
    <w:p>
      <w:pPr>
        <w:pStyle w:val="BookText"/>
      </w:pPr>
      <w:r>
        <w:rPr>
          <w:rFonts w:ascii="IRNazanin" w:hAnsi="IRNazanin" w:eastAsia="IRNazanin" w:cs="IRNazanin"/>
          <w:lang w:bidi="fa-IR"/>
          <w:color w:val="111111"/>
          <w:sz w:val="28"/>
          <w:szCs w:val="28"/>
          <w:rtl/>
        </w:rPr>
        <w:t xml:space="preserve">با توجه به ارتباط اين آيه با آيه قبل، از انحصار هدف خلقت در پرستش خداوند، مطلب بالا استفاده مى شود.</w:t>
      </w:r>
    </w:p>
    <w:p>
      <w:pPr>
        <w:pStyle w:val="BookText"/>
      </w:pPr>
      <w:r>
        <w:rPr>
          <w:rFonts w:ascii="Amiri" w:hAnsi="Amiri" w:eastAsia="Amiri" w:cs="Amiri"/>
          <w:lang w:bidi="ar-SA"/>
          <w:color w:val="111111"/>
          <w:sz w:val="28"/>
          <w:szCs w:val="28"/>
          <w:rtl/>
        </w:rPr>
        <w:t xml:space="preserve">9 - « عن أبى بصير قال : سألت أباعبداللّه ( ع ) عن قوله عزّوجلّ : « و ما خلقت الجنّ و الإنس إلاّ ليعبدون » قال خلقهم ليأمرهم بالعبادة ;</w:t>
      </w:r>
    </w:p>
    <w:p>
      <w:pPr>
        <w:pStyle w:val="BookText"/>
      </w:pPr>
      <w:r>
        <w:rPr>
          <w:rFonts w:ascii="IRNazanin" w:hAnsi="IRNazanin" w:eastAsia="IRNazanin" w:cs="IRNazanin"/>
          <w:lang w:bidi="fa-IR"/>
          <w:color w:val="111111"/>
          <w:sz w:val="28"/>
          <w:szCs w:val="28"/>
          <w:rtl/>
        </w:rPr>
        <w:t xml:space="preserve">ابى بصير مى گويد: از امام صادق(ع) درباره سخن خداى عزّوجلّ: «و ما خلقت الجنّ و الإنس إلاّ ليعبدون» سؤال نمودم، فرمود: خداوند آنان را آفريد تا آنها را به عبادت فرمان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- 106 - 3 - 4،7</w:t>
      </w:r>
    </w:p>
    <w:p>
      <w:pPr>
        <w:pStyle w:val="BookText"/>
      </w:pPr>
      <w:r>
        <w:rPr>
          <w:rFonts w:ascii="IRNazanin" w:hAnsi="IRNazanin" w:eastAsia="IRNazanin" w:cs="IRNazanin"/>
          <w:lang w:bidi="fa-IR"/>
          <w:color w:val="111111"/>
          <w:sz w:val="28"/>
          <w:szCs w:val="28"/>
          <w:rtl/>
        </w:rPr>
        <w:t xml:space="preserve">4 - فراهم آمدن زمينه مناسب از جانب خداوند ، براى كوچ هاى زمستانى و تابستانى قريش ، حجّتى كامل بر لزوم روى آوردن آنان به عبادت خداوند</w:t>
      </w:r>
    </w:p>
    <w:p>
      <w:pPr>
        <w:pStyle w:val="BookText"/>
      </w:pPr>
      <w:r>
        <w:rPr>
          <w:rFonts w:ascii="Amiri" w:hAnsi="Amiri" w:eastAsia="Amiri" w:cs="Amiri"/>
          <w:lang w:bidi="ar-SA"/>
          <w:color w:val="111111"/>
          <w:sz w:val="28"/>
          <w:szCs w:val="28"/>
          <w:rtl/>
        </w:rPr>
        <w:t xml:space="preserve">لإيلف قريش . إيلفهم رحلة الشتاء و الصيف . فليعبدوا</w:t>
      </w:r>
    </w:p>
    <w:p>
      <w:pPr>
        <w:pStyle w:val="BookText"/>
      </w:pPr>
      <w:r>
        <w:rPr>
          <w:rFonts w:ascii="IRNazanin" w:hAnsi="IRNazanin" w:eastAsia="IRNazanin" w:cs="IRNazanin"/>
          <w:lang w:bidi="fa-IR"/>
          <w:color w:val="111111"/>
          <w:sz w:val="28"/>
          <w:szCs w:val="28"/>
          <w:rtl/>
        </w:rPr>
        <w:t xml:space="preserve">«لام» در «لايلاف» چه متعلق به سوره «فيل» باشد و چه به «فليعبدوا» (در اين آيه) برداشت ياد شده استفاده مى شود.</w:t>
      </w:r>
    </w:p>
    <w:p>
      <w:pPr>
        <w:pStyle w:val="BookText"/>
      </w:pPr>
      <w:r>
        <w:rPr>
          <w:rFonts w:ascii="IRNazanin" w:hAnsi="IRNazanin" w:eastAsia="IRNazanin" w:cs="IRNazanin"/>
          <w:lang w:bidi="fa-IR"/>
          <w:color w:val="111111"/>
          <w:sz w:val="28"/>
          <w:szCs w:val="28"/>
          <w:rtl/>
        </w:rPr>
        <w:t xml:space="preserve">7 - « كعبه » ، مظهر ربوبيت خداوند و نشانى گويا بر لزوم عبادت او است .</w:t>
      </w:r>
    </w:p>
    <w:p>
      <w:pPr>
        <w:pStyle w:val="BookText"/>
      </w:pPr>
      <w:r>
        <w:rPr>
          <w:rFonts w:ascii="Amiri" w:hAnsi="Amiri" w:eastAsia="Amiri" w:cs="Amiri"/>
          <w:lang w:bidi="ar-SA"/>
          <w:color w:val="111111"/>
          <w:sz w:val="28"/>
          <w:szCs w:val="28"/>
          <w:rtl/>
        </w:rPr>
        <w:t xml:space="preserve">فليعبدوا ربّ هذا البيت</w:t>
      </w:r>
    </w:p>
    <w:p>
      <w:pPr>
        <w:pStyle w:val="Heading3"/>
      </w:pPr>
      <w:bookmarkStart w:id="483" w:name="_Toc51"/>
      <w:r>
        <w:t>49- ايجاد زمينه عبادت</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- 2 - 126 - 9</w:t>
      </w:r>
    </w:p>
    <w:p>
      <w:pPr>
        <w:pStyle w:val="BookText"/>
      </w:pPr>
      <w:r>
        <w:rPr>
          <w:rFonts w:ascii="IRNazanin" w:hAnsi="IRNazanin" w:eastAsia="IRNazanin" w:cs="IRNazanin"/>
          <w:lang w:bidi="fa-IR"/>
          <w:color w:val="111111"/>
          <w:sz w:val="28"/>
          <w:szCs w:val="28"/>
          <w:rtl/>
        </w:rPr>
        <w:t xml:space="preserve">9 - تأمين امنيت و رفاه مردم و ايجاد زمينه هاى عبادت و بندگى ، از وظايف امامان و پيشوايان دينى است .</w:t>
      </w:r>
    </w:p>
    <w:p>
      <w:pPr>
        <w:pStyle w:val="BookText"/>
      </w:pPr>
      <w:r>
        <w:rPr>
          <w:rFonts w:ascii="Amiri" w:hAnsi="Amiri" w:eastAsia="Amiri" w:cs="Amiri"/>
          <w:lang w:bidi="ar-SA"/>
          <w:color w:val="111111"/>
          <w:sz w:val="28"/>
          <w:szCs w:val="28"/>
          <w:rtl/>
        </w:rPr>
        <w:t xml:space="preserve">إنى جاعلك للناس إماماً . .. طهرا بيتى للطائفين ... رب اجعل هذا بلداً ءامناً و ار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6689_58982"/>
    <w:bookmarkEnd w:id="23"/>
    <w:p>
      <w:pPr>
        <w:pStyle w:val="Heading3"/>
      </w:pPr>
      <w:bookmarkStart w:id="484" w:name="_Toc52"/>
      <w:r>
        <w:t>50- بداهت عبادت خدا</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- 19 - 36 - 6</w:t>
      </w:r>
    </w:p>
    <w:p>
      <w:pPr>
        <w:pStyle w:val="BookText"/>
      </w:pPr>
      <w:r>
        <w:rPr>
          <w:rFonts w:ascii="IRNazanin" w:hAnsi="IRNazanin" w:eastAsia="IRNazanin" w:cs="IRNazanin"/>
          <w:lang w:bidi="fa-IR"/>
          <w:color w:val="111111"/>
          <w:sz w:val="28"/>
          <w:szCs w:val="28"/>
          <w:rtl/>
        </w:rPr>
        <w:t xml:space="preserve">6- لزوم عبوديت در برابر پروردگار ، وظيفه اى بى نياز از هرگونه استدلال</w:t>
      </w:r>
    </w:p>
    <w:p>
      <w:pPr>
        <w:pStyle w:val="BookText"/>
      </w:pPr>
      <w:r>
        <w:rPr>
          <w:rFonts w:ascii="Amiri" w:hAnsi="Amiri" w:eastAsia="Amiri" w:cs="Amiri"/>
          <w:lang w:bidi="ar-SA"/>
          <w:color w:val="111111"/>
          <w:sz w:val="28"/>
          <w:szCs w:val="28"/>
          <w:rtl/>
        </w:rPr>
        <w:t xml:space="preserve">و إنّ اللّه ربّى و ربّكم فاعبدوه</w:t>
      </w:r>
    </w:p>
    <w:p>
      <w:pPr>
        <w:pStyle w:val="BookText"/>
      </w:pPr>
      <w:r>
        <w:rPr>
          <w:rFonts w:ascii="IRNazanin" w:hAnsi="IRNazanin" w:eastAsia="IRNazanin" w:cs="IRNazanin"/>
          <w:lang w:bidi="fa-IR"/>
          <w:color w:val="111111"/>
          <w:sz w:val="28"/>
          <w:szCs w:val="28"/>
          <w:rtl/>
        </w:rPr>
        <w:t xml:space="preserve">در كلام عيسى(ع) اين موضوع كه «هركس ربّ باشد، سزاوار پرستش است»، اصلى پذيرفته شده تلقى شده است.</w:t>
      </w:r>
    </w:p>
    <w:p>
      <w:pPr>
        <w:pStyle w:val="Heading3"/>
      </w:pPr>
      <w:bookmarkStart w:id="485" w:name="_Toc53"/>
      <w:r>
        <w:t>51- بطلان عبادت غيرخدا</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- 31 - 30 - 8</w:t>
      </w:r>
    </w:p>
    <w:p>
      <w:pPr>
        <w:pStyle w:val="BookText"/>
      </w:pPr>
      <w:r>
        <w:rPr>
          <w:rFonts w:ascii="IRNazanin" w:hAnsi="IRNazanin" w:eastAsia="IRNazanin" w:cs="IRNazanin"/>
          <w:lang w:bidi="fa-IR"/>
          <w:color w:val="111111"/>
          <w:sz w:val="28"/>
          <w:szCs w:val="28"/>
          <w:rtl/>
        </w:rPr>
        <w:t xml:space="preserve">8 - عبادت غيرخدا ، پوچ و بى اساس است .</w:t>
      </w:r>
    </w:p>
    <w:p>
      <w:pPr>
        <w:pStyle w:val="BookText"/>
      </w:pPr>
      <w:r>
        <w:rPr>
          <w:rFonts w:ascii="Amiri" w:hAnsi="Amiri" w:eastAsia="Amiri" w:cs="Amiri"/>
          <w:lang w:bidi="ar-SA"/>
          <w:color w:val="111111"/>
          <w:sz w:val="28"/>
          <w:szCs w:val="28"/>
          <w:rtl/>
        </w:rPr>
        <w:t xml:space="preserve">ذلك بأنّ اللّه هو الحقّ و أنّ مايدعون من دونه البطل</w:t>
      </w:r>
    </w:p>
    <w:p>
      <w:pPr>
        <w:pStyle w:val="BookText"/>
      </w:pPr>
      <w:r>
        <w:rPr>
          <w:rFonts w:ascii="Amiri" w:hAnsi="Amiri" w:eastAsia="Amiri" w:cs="Amiri"/>
          <w:lang w:bidi="ar-SA"/>
          <w:color w:val="111111"/>
          <w:sz w:val="28"/>
          <w:szCs w:val="28"/>
          <w:rtl/>
        </w:rPr>
        <w:t xml:space="preserve">در صورتى كه «ما» در «مايدعون» مصدرى باشد دلالت مى كند كه حالت مصدرى «يدعون»، اسم «أنّ» و خبر آن «الباطل» است. در اين صورت، آيه، دلالت مى كند بر اين كه عبادت و دعوت غيرخدا، باطل است.</w:t>
      </w:r>
    </w:p>
    <w:p>
      <w:pPr>
        <w:pStyle w:val="Heading3"/>
      </w:pPr>
      <w:bookmarkStart w:id="486" w:name="_Toc54"/>
      <w:r>
        <w:t>52- بهانه جويى معرضان از عبادت خدا</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- 106 - 4 - 14</w:t>
      </w:r>
    </w:p>
    <w:p>
      <w:pPr>
        <w:pStyle w:val="BookText"/>
      </w:pPr>
      <w:r>
        <w:rPr>
          <w:rFonts w:ascii="IRNazanin" w:hAnsi="IRNazanin" w:eastAsia="IRNazanin" w:cs="IRNazanin"/>
          <w:lang w:bidi="fa-IR"/>
          <w:color w:val="111111"/>
          <w:sz w:val="28"/>
          <w:szCs w:val="28"/>
          <w:rtl/>
        </w:rPr>
        <w:t xml:space="preserve">14 - تلاش براى ايجاد امنيت ، پيش از تبليغ خداپرستى ، كارى الهى و از بين برنده بهانه مشركان در ترك عبادت است .</w:t>
      </w:r>
    </w:p>
    <w:p>
      <w:pPr>
        <w:pStyle w:val="BookText"/>
      </w:pPr>
      <w:r>
        <w:rPr>
          <w:rFonts w:ascii="Amiri" w:hAnsi="Amiri" w:eastAsia="Amiri" w:cs="Amiri"/>
          <w:lang w:bidi="ar-SA"/>
          <w:color w:val="111111"/>
          <w:sz w:val="28"/>
          <w:szCs w:val="28"/>
          <w:rtl/>
        </w:rPr>
        <w:t xml:space="preserve">فليعبدوا . .. و ءامنهم من خوف</w:t>
      </w:r>
    </w:p>
    <w:p>
      <w:pPr>
        <w:pStyle w:val="Heading3"/>
      </w:pPr>
      <w:bookmarkStart w:id="487" w:name="_Toc55"/>
      <w:r>
        <w:t>53- بهترين عبادت</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- 6 - 162 - 3</w:t>
      </w:r>
    </w:p>
    <w:p>
      <w:pPr>
        <w:pStyle w:val="BookText"/>
      </w:pPr>
      <w:r>
        <w:rPr>
          <w:rFonts w:ascii="IRNazanin" w:hAnsi="IRNazanin" w:eastAsia="IRNazanin" w:cs="IRNazanin"/>
          <w:lang w:bidi="fa-IR"/>
          <w:color w:val="111111"/>
          <w:sz w:val="28"/>
          <w:szCs w:val="28"/>
          <w:rtl/>
        </w:rPr>
        <w:t xml:space="preserve">3 - نماز بارزترين جلوه پرستش خدا</w:t>
      </w:r>
    </w:p>
    <w:p>
      <w:pPr>
        <w:pStyle w:val="BookText"/>
      </w:pPr>
      <w:r>
        <w:rPr>
          <w:rFonts w:ascii="Amiri" w:hAnsi="Amiri" w:eastAsia="Amiri" w:cs="Amiri"/>
          <w:lang w:bidi="ar-SA"/>
          <w:color w:val="111111"/>
          <w:sz w:val="28"/>
          <w:szCs w:val="28"/>
          <w:rtl/>
        </w:rPr>
        <w:t xml:space="preserve">إن صلاتى و نسكى . .. لله رب العلمين</w:t>
      </w:r>
    </w:p>
    <w:p>
      <w:pPr>
        <w:pStyle w:val="BookText"/>
      </w:pPr>
      <w:r>
        <w:rPr>
          <w:rFonts w:ascii="IRNazanin" w:hAnsi="IRNazanin" w:eastAsia="IRNazanin" w:cs="IRNazanin"/>
          <w:lang w:bidi="fa-IR"/>
          <w:color w:val="111111"/>
          <w:sz w:val="28"/>
          <w:szCs w:val="28"/>
          <w:rtl/>
        </w:rPr>
        <w:t xml:space="preserve">«نسك» به معناى عبادت است و شامل نماز نيز مى شود. بنابراين تنها نام بردن از نماز در ميان ساير عبادتها بيانگر اهميت ويژه آن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6689_58983"/>
    <w:bookmarkEnd w:id="24"/>
    <w:p>
      <w:pPr>
        <w:pStyle w:val="BookText"/>
      </w:pPr>
      <w:r>
        <w:rPr>
          <w:rFonts w:ascii="IRNazanin" w:hAnsi="IRNazanin" w:eastAsia="IRNazanin" w:cs="IRNazanin"/>
          <w:lang w:bidi="fa-IR"/>
          <w:color w:val="111111"/>
          <w:sz w:val="28"/>
          <w:szCs w:val="28"/>
          <w:rtl/>
        </w:rPr>
        <w:t xml:space="preserve">12 - فرقان - 25 - 64 - 7،8</w:t>
      </w:r>
    </w:p>
    <w:p>
      <w:pPr>
        <w:pStyle w:val="BookText"/>
      </w:pPr>
      <w:r>
        <w:rPr>
          <w:rFonts w:ascii="IRNazanin" w:hAnsi="IRNazanin" w:eastAsia="IRNazanin" w:cs="IRNazanin"/>
          <w:lang w:bidi="fa-IR"/>
          <w:color w:val="111111"/>
          <w:sz w:val="28"/>
          <w:szCs w:val="28"/>
          <w:rtl/>
        </w:rPr>
        <w:t xml:space="preserve">7 - نماز ، بهترين عبادت در سحرگاهان و ارزشمندترين عمل در شب زنده دارى</w:t>
      </w:r>
    </w:p>
    <w:p>
      <w:pPr>
        <w:pStyle w:val="BookText"/>
      </w:pPr>
      <w:r>
        <w:rPr>
          <w:rFonts w:ascii="Amiri" w:hAnsi="Amiri" w:eastAsia="Amiri" w:cs="Amiri"/>
          <w:lang w:bidi="ar-SA"/>
          <w:color w:val="111111"/>
          <w:sz w:val="28"/>
          <w:szCs w:val="28"/>
          <w:rtl/>
        </w:rPr>
        <w:t xml:space="preserve">و الذين يبيتون لربّهم سجّدًا و قيمًا</w:t>
      </w:r>
    </w:p>
    <w:p>
      <w:pPr>
        <w:pStyle w:val="BookText"/>
      </w:pPr>
      <w:r>
        <w:rPr>
          <w:rFonts w:ascii="IRNazanin" w:hAnsi="IRNazanin" w:eastAsia="IRNazanin" w:cs="IRNazanin"/>
          <w:lang w:bidi="fa-IR"/>
          <w:color w:val="111111"/>
          <w:sz w:val="28"/>
          <w:szCs w:val="28"/>
          <w:rtl/>
        </w:rPr>
        <w:t xml:space="preserve">برداشت فوق، از اختصاص به ذكر يافتن نماز از ميان ديگر اعمال عبادى به دست مى آيد.</w:t>
      </w:r>
    </w:p>
    <w:p>
      <w:pPr>
        <w:pStyle w:val="BookText"/>
      </w:pPr>
      <w:r>
        <w:rPr>
          <w:rFonts w:ascii="Amiri" w:hAnsi="Amiri" w:eastAsia="Amiri" w:cs="Amiri"/>
          <w:lang w:bidi="ar-SA"/>
          <w:color w:val="111111"/>
          <w:sz w:val="28"/>
          <w:szCs w:val="28"/>
          <w:rtl/>
        </w:rPr>
        <w:t xml:space="preserve">8 - نماز ، بهترين و ارزشمندترين عبادت ها و عمل هاى صالح</w:t>
      </w:r>
    </w:p>
    <w:p>
      <w:pPr>
        <w:pStyle w:val="BookText"/>
      </w:pPr>
      <w:r>
        <w:rPr>
          <w:rFonts w:ascii="Amiri" w:hAnsi="Amiri" w:eastAsia="Amiri" w:cs="Amiri"/>
          <w:lang w:bidi="ar-SA"/>
          <w:color w:val="111111"/>
          <w:sz w:val="28"/>
          <w:szCs w:val="28"/>
          <w:rtl/>
        </w:rPr>
        <w:t xml:space="preserve">و الذين يبيتون لربّهم سجّدًا و قيمًا</w:t>
      </w:r>
    </w:p>
    <w:p>
      <w:pPr>
        <w:pStyle w:val="Heading3"/>
      </w:pPr>
      <w:bookmarkStart w:id="488" w:name="_Toc56"/>
      <w:r>
        <w:t>54- بهترين وقت عبادت</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- 25 - 64 - 9</w:t>
      </w:r>
    </w:p>
    <w:p>
      <w:pPr>
        <w:pStyle w:val="BookText"/>
      </w:pPr>
      <w:r>
        <w:rPr>
          <w:rFonts w:ascii="IRNazanin" w:hAnsi="IRNazanin" w:eastAsia="IRNazanin" w:cs="IRNazanin"/>
          <w:lang w:bidi="fa-IR"/>
          <w:color w:val="111111"/>
          <w:sz w:val="28"/>
          <w:szCs w:val="28"/>
          <w:rtl/>
        </w:rPr>
        <w:t xml:space="preserve">9 - سحرگاهان ، بهترين و مناسب ترين وقت براى نماز و عبادت</w:t>
      </w:r>
    </w:p>
    <w:p>
      <w:pPr>
        <w:pStyle w:val="BookText"/>
      </w:pPr>
      <w:r>
        <w:rPr>
          <w:rFonts w:ascii="Amiri" w:hAnsi="Amiri" w:eastAsia="Amiri" w:cs="Amiri"/>
          <w:lang w:bidi="ar-SA"/>
          <w:color w:val="111111"/>
          <w:sz w:val="28"/>
          <w:szCs w:val="28"/>
          <w:rtl/>
        </w:rPr>
        <w:t xml:space="preserve">و الذين يبيتون لربّهم سجّدًا و 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- 39 - 9 - 3</w:t>
      </w:r>
    </w:p>
    <w:p>
      <w:pPr>
        <w:pStyle w:val="BookText"/>
      </w:pPr>
      <w:r>
        <w:rPr>
          <w:rFonts w:ascii="IRNazanin" w:hAnsi="IRNazanin" w:eastAsia="IRNazanin" w:cs="IRNazanin"/>
          <w:lang w:bidi="fa-IR"/>
          <w:color w:val="111111"/>
          <w:sz w:val="28"/>
          <w:szCs w:val="28"/>
          <w:rtl/>
        </w:rPr>
        <w:t xml:space="preserve">3 - شب هنگام ، فرصتى مناسب و شايسته براى عبادت پروردگار</w:t>
      </w:r>
    </w:p>
    <w:p>
      <w:pPr>
        <w:pStyle w:val="BookText"/>
      </w:pPr>
      <w:r>
        <w:rPr>
          <w:rFonts w:ascii="Amiri" w:hAnsi="Amiri" w:eastAsia="Amiri" w:cs="Amiri"/>
          <w:lang w:bidi="ar-SA"/>
          <w:color w:val="111111"/>
          <w:sz w:val="28"/>
          <w:szCs w:val="28"/>
          <w:rtl/>
        </w:rPr>
        <w:t xml:space="preserve">أمّن هو قنت ءاناء الّيل</w:t>
      </w:r>
    </w:p>
    <w:p>
      <w:pPr>
        <w:pStyle w:val="BookText"/>
      </w:pPr>
      <w:r>
        <w:rPr>
          <w:rFonts w:ascii="IRNazanin" w:hAnsi="IRNazanin" w:eastAsia="IRNazanin" w:cs="IRNazanin"/>
          <w:lang w:bidi="fa-IR"/>
          <w:color w:val="111111"/>
          <w:sz w:val="28"/>
          <w:szCs w:val="28"/>
          <w:rtl/>
        </w:rPr>
        <w:t xml:space="preserve">ياد شدن وقت شب براى عبادت،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- 73 - 6 - 1</w:t>
      </w:r>
    </w:p>
    <w:p>
      <w:pPr>
        <w:pStyle w:val="BookText"/>
      </w:pPr>
      <w:r>
        <w:rPr>
          <w:rFonts w:ascii="IRNazanin" w:hAnsi="IRNazanin" w:eastAsia="IRNazanin" w:cs="IRNazanin"/>
          <w:lang w:bidi="fa-IR"/>
          <w:color w:val="111111"/>
          <w:sz w:val="28"/>
          <w:szCs w:val="28"/>
          <w:rtl/>
        </w:rPr>
        <w:t xml:space="preserve">1 - شب ، بهترين زمان براى برگزارى نماز و انجام دادن عبادت</w:t>
      </w:r>
    </w:p>
    <w:p>
      <w:pPr>
        <w:pStyle w:val="BookText"/>
      </w:pPr>
      <w:r>
        <w:rPr>
          <w:rFonts w:ascii="Amiri" w:hAnsi="Amiri" w:eastAsia="Amiri" w:cs="Amiri"/>
          <w:lang w:bidi="ar-SA"/>
          <w:color w:val="111111"/>
          <w:sz w:val="28"/>
          <w:szCs w:val="28"/>
          <w:rtl/>
        </w:rPr>
        <w:t xml:space="preserve">قم الّيل . .. إنّ ناشئة الّيل ... و أقوم قيلاً</w:t>
      </w:r>
    </w:p>
    <w:p>
      <w:pPr>
        <w:pStyle w:val="BookText"/>
      </w:pPr>
      <w:r>
        <w:rPr>
          <w:rFonts w:ascii="IRNazanin" w:hAnsi="IRNazanin" w:eastAsia="IRNazanin" w:cs="IRNazanin"/>
          <w:lang w:bidi="fa-IR"/>
          <w:color w:val="111111"/>
          <w:sz w:val="28"/>
          <w:szCs w:val="28"/>
          <w:rtl/>
        </w:rPr>
        <w:t xml:space="preserve">«ناشئة» مشتق از «نَشْأ» (حادث شدن، پديد آمدن) و به معناى حادثه و پديده است (مصباح المنير). اضافه «ناشئة» به «الليل»، مى تواند اضافه بيانيه و يا اضافه ظرفيه باشد. گفتنى است كه آيه ياد شده تعليل براى «قم الليل...» مى باشد; يعنى، شب را به پاخيز چون شب...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- 73 - 7 - 1</w:t>
      </w:r>
    </w:p>
    <w:p>
      <w:pPr>
        <w:pStyle w:val="BookText"/>
      </w:pPr>
      <w:r>
        <w:rPr>
          <w:rFonts w:ascii="IRNazanin" w:hAnsi="IRNazanin" w:eastAsia="IRNazanin" w:cs="IRNazanin"/>
          <w:lang w:bidi="fa-IR"/>
          <w:color w:val="111111"/>
          <w:sz w:val="28"/>
          <w:szCs w:val="28"/>
          <w:rtl/>
        </w:rPr>
        <w:t xml:space="preserve">1 - شب ، فرصتى مناسب براى عبادت و راز و نياز به درگاه الهى و روز ، زمانى شايسته براى تلاش و رسيدگى به امور زندگى</w:t>
      </w:r>
    </w:p>
    <w:p>
      <w:pPr>
        <w:pStyle w:val="BookText"/>
      </w:pPr>
      <w:r>
        <w:rPr>
          <w:rFonts w:ascii="Amiri" w:hAnsi="Amiri" w:eastAsia="Amiri" w:cs="Amiri"/>
          <w:lang w:bidi="ar-SA"/>
          <w:color w:val="111111"/>
          <w:sz w:val="28"/>
          <w:szCs w:val="28"/>
          <w:rtl/>
        </w:rPr>
        <w:t xml:space="preserve">إنّ لك فى النهار سبحًا طويلاً</w:t>
      </w:r>
    </w:p>
    <w:p>
      <w:pPr>
        <w:pStyle w:val="BookText"/>
      </w:pPr>
      <w:r>
        <w:rPr>
          <w:rFonts w:ascii="IRNazanin" w:hAnsi="IRNazanin" w:eastAsia="IRNazanin" w:cs="IRNazanin"/>
          <w:lang w:bidi="fa-IR"/>
          <w:color w:val="111111"/>
          <w:sz w:val="28"/>
          <w:szCs w:val="28"/>
          <w:rtl/>
        </w:rPr>
        <w:t xml:space="preserve">«سبح» در معانى متعددى به كار مى رود; از جمله سعى و تلاش براى معاش (قاموس المحيط). جمله «إنّ لك فى النهار»، تعليل ديگرى براى «قم الليل»است; يعنى، چون در روز به خاطر تلاش طولانى براى معاش، فرصت و فراغت براى مناجات و عبادت نيست، شب را براى اين كار اختصاص بده.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6689_58984"/>
    <w:bookmarkEnd w:id="25"/>
    <w:p>
      <w:pPr>
        <w:pStyle w:val="Heading3"/>
      </w:pPr>
      <w:bookmarkStart w:id="489" w:name="_Toc57"/>
      <w:r>
        <w:t>55- بى تأثيرى عبادت غير خدا</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- 40 - 74 - 1،2</w:t>
      </w:r>
    </w:p>
    <w:p>
      <w:pPr>
        <w:pStyle w:val="BookText"/>
      </w:pPr>
      <w:r>
        <w:rPr>
          <w:rFonts w:ascii="IRNazanin" w:hAnsi="IRNazanin" w:eastAsia="IRNazanin" w:cs="IRNazanin"/>
          <w:lang w:bidi="fa-IR"/>
          <w:color w:val="111111"/>
          <w:sz w:val="28"/>
          <w:szCs w:val="28"/>
          <w:rtl/>
        </w:rPr>
        <w:t xml:space="preserve">1 - اعتراف مشركان حق ناپذير و ستيزه جو ، به بى فايده بودن كامل عبادت غيرخدا و حاجت خواهى از معبود هاى ادعايى خويش</w:t>
      </w:r>
    </w:p>
    <w:p>
      <w:pPr>
        <w:pStyle w:val="BookText"/>
      </w:pPr>
      <w:r>
        <w:rPr>
          <w:rFonts w:ascii="Amiri" w:hAnsi="Amiri" w:eastAsia="Amiri" w:cs="Amiri"/>
          <w:lang w:bidi="ar-SA"/>
          <w:color w:val="111111"/>
          <w:sz w:val="28"/>
          <w:szCs w:val="28"/>
          <w:rtl/>
        </w:rPr>
        <w:t xml:space="preserve">أين ما كنتم تشركون . من دون اللّه قالوا ضلّوا عنّا بل لم نكن ندعوا من قبل شيئًا</w:t>
      </w:r>
    </w:p>
    <w:p>
      <w:pPr>
        <w:pStyle w:val="BookText"/>
      </w:pPr>
      <w:r>
        <w:rPr>
          <w:rFonts w:ascii="IRNazanin" w:hAnsi="IRNazanin" w:eastAsia="IRNazanin" w:cs="IRNazanin"/>
          <w:lang w:bidi="fa-IR"/>
          <w:color w:val="111111"/>
          <w:sz w:val="28"/>
          <w:szCs w:val="28"/>
          <w:rtl/>
        </w:rPr>
        <w:t xml:space="preserve">جمله «ضلّوا عنّا» (از نظر ما ناپديد شدند و آنان را گم كرديم) كنايه از بطلان و پوچى آيين شرك و بى اثر بودن معبودهاى ادعايى در عرصه قيامت است. گفتنى است جمله «بل لم نكن ندعوا...» مى تواند به معناى بى اثر بودن حاجت خواهى از معبودها باشد; زيرا چيزى كه بى فايده است مانند اين است كه وجود ندارد. هم چنين مى تواند گوياى انكار عبادت معبودها باشد كه از سرِ ناچارى و اضطراب به آنها متوسل شده باشند. احتمال نخست مؤيد برداشت ياد شده است.</w:t>
      </w:r>
    </w:p>
    <w:p>
      <w:pPr>
        <w:pStyle w:val="BookText"/>
      </w:pPr>
      <w:r>
        <w:rPr>
          <w:rFonts w:ascii="Amiri" w:hAnsi="Amiri" w:eastAsia="Amiri" w:cs="Amiri"/>
          <w:lang w:bidi="ar-SA"/>
          <w:color w:val="111111"/>
          <w:sz w:val="28"/>
          <w:szCs w:val="28"/>
          <w:rtl/>
        </w:rPr>
        <w:t xml:space="preserve">2 - بى اثر بودن عبادت غيرخدا ، براى سعادت انسان در آخرت</w:t>
      </w:r>
    </w:p>
    <w:p>
      <w:pPr>
        <w:pStyle w:val="BookText"/>
      </w:pPr>
      <w:r>
        <w:rPr>
          <w:rFonts w:ascii="Amiri" w:hAnsi="Amiri" w:eastAsia="Amiri" w:cs="Amiri"/>
          <w:lang w:bidi="ar-SA"/>
          <w:color w:val="111111"/>
          <w:sz w:val="28"/>
          <w:szCs w:val="28"/>
          <w:rtl/>
        </w:rPr>
        <w:t xml:space="preserve">قالوا ضلّوا عنّا</w:t>
      </w:r>
    </w:p>
    <w:p>
      <w:pPr>
        <w:pStyle w:val="Heading3"/>
      </w:pPr>
      <w:bookmarkStart w:id="490" w:name="_Toc58"/>
      <w:r>
        <w:t>56- بى تأثيرى عبادت معبودان باطل</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- 39 - 3 - 23</w:t>
      </w:r>
    </w:p>
    <w:p>
      <w:pPr>
        <w:pStyle w:val="BookText"/>
      </w:pPr>
      <w:r>
        <w:rPr>
          <w:rFonts w:ascii="Amiri" w:hAnsi="Amiri" w:eastAsia="Amiri" w:cs="Amiri"/>
          <w:lang w:bidi="ar-SA"/>
          <w:color w:val="111111"/>
          <w:sz w:val="28"/>
          <w:szCs w:val="28"/>
          <w:rtl/>
        </w:rPr>
        <w:t xml:space="preserve">23 - تقرب آفرين بودن عبادت معبود ها ( بت و . . . ) عقيده اى است دروغين .</w:t>
      </w:r>
    </w:p>
    <w:p>
      <w:pPr>
        <w:pStyle w:val="BookText"/>
      </w:pPr>
      <w:r>
        <w:rPr>
          <w:rFonts w:ascii="Amiri" w:hAnsi="Amiri" w:eastAsia="Amiri" w:cs="Amiri"/>
          <w:lang w:bidi="ar-SA"/>
          <w:color w:val="111111"/>
          <w:sz w:val="28"/>
          <w:szCs w:val="28"/>
          <w:rtl/>
        </w:rPr>
        <w:t xml:space="preserve">و الذين اتّخذوا من دونه أولياء ما نعبدهم إلاّ ليقرّبونا إلى اللّه زلفى . ..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- 40 - 43 - 2</w:t>
      </w:r>
    </w:p>
    <w:p>
      <w:pPr>
        <w:pStyle w:val="BookText"/>
      </w:pPr>
      <w:r>
        <w:rPr>
          <w:rFonts w:ascii="IRNazanin" w:hAnsi="IRNazanin" w:eastAsia="IRNazanin" w:cs="IRNazanin"/>
          <w:lang w:bidi="fa-IR"/>
          <w:color w:val="111111"/>
          <w:sz w:val="28"/>
          <w:szCs w:val="28"/>
          <w:rtl/>
        </w:rPr>
        <w:t xml:space="preserve">2 - مؤمن آل فرعون قومش را از نقش نداشتن معبود هاى ادعايى در سعادت دنيوى و اخروى و نيز بى ثمر بودن عبادت آنها آگاه ساخت .</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- 40 - 74 - 1</w:t>
      </w:r>
    </w:p>
    <w:p>
      <w:pPr>
        <w:pStyle w:val="BookText"/>
      </w:pPr>
      <w:r>
        <w:rPr>
          <w:rFonts w:ascii="IRNazanin" w:hAnsi="IRNazanin" w:eastAsia="IRNazanin" w:cs="IRNazanin"/>
          <w:lang w:bidi="fa-IR"/>
          <w:color w:val="111111"/>
          <w:sz w:val="28"/>
          <w:szCs w:val="28"/>
          <w:rtl/>
        </w:rPr>
        <w:t xml:space="preserve">1 - اعتراف مشركان حق ناپذير و ستيزه جو ، به بى فايده بودن كامل عبادت غيرخدا و حاجت خواهى از معبود هاى ادعايى خويش</w:t>
      </w:r>
    </w:p>
    <w:p>
      <w:pPr>
        <w:pStyle w:val="BookText"/>
      </w:pPr>
      <w:r>
        <w:rPr>
          <w:rFonts w:ascii="Amiri" w:hAnsi="Amiri" w:eastAsia="Amiri" w:cs="Amiri"/>
          <w:lang w:bidi="ar-SA"/>
          <w:color w:val="111111"/>
          <w:sz w:val="28"/>
          <w:szCs w:val="28"/>
          <w:rtl/>
        </w:rPr>
        <w:t xml:space="preserve">أين ما كنتم تشركون . من دون اللّه قالوا ضلّوا عنّا بل لم نكن ندعوا من قبل شيئًا</w:t>
      </w:r>
    </w:p>
    <w:p>
      <w:pPr>
        <w:pStyle w:val="BookText"/>
      </w:pPr>
      <w:r>
        <w:rPr>
          <w:rFonts w:ascii="IRNazanin" w:hAnsi="IRNazanin" w:eastAsia="IRNazanin" w:cs="IRNazanin"/>
          <w:lang w:bidi="fa-IR"/>
          <w:color w:val="111111"/>
          <w:sz w:val="28"/>
          <w:szCs w:val="28"/>
          <w:rtl/>
        </w:rPr>
        <w:t xml:space="preserve">جمله «ضلّوا عنّا» (از نظر ما ناپديد شدند و آنان را گم كرديم) كنايه از بطلان و پوچى آيين شرك و بى اثر بودن معبودهاى ادعايى در عرصه قيامت است. گفتنى است جمله «بل لم نكن ندعوا...» مى تواند به معناى بى اثر بودن حاجت خواهى از معبودها باشد; زيرا چيزى كه بى فايده است مانند اين است كه وجود ندارد. هم چنين مى تواند گوياى انكار عبادت معبودها باشد كه از سرِ ناچارى و اضطراب به آنها متوسل شده باشند. احتمال نخست مؤيد برداشت ياد شده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6689_58985"/>
    <w:bookmarkEnd w:id="26"/>
    <w:p>
      <w:pPr>
        <w:pStyle w:val="Heading3"/>
      </w:pPr>
      <w:bookmarkStart w:id="491" w:name="_Toc59"/>
      <w:r>
        <w:t>57- پاداش عبادت</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- 35 - 30 - 3</w:t>
      </w:r>
    </w:p>
    <w:p>
      <w:pPr>
        <w:pStyle w:val="BookText"/>
      </w:pPr>
      <w:r>
        <w:rPr>
          <w:rFonts w:ascii="IRNazanin" w:hAnsi="IRNazanin" w:eastAsia="IRNazanin" w:cs="IRNazanin"/>
          <w:lang w:bidi="fa-IR"/>
          <w:color w:val="111111"/>
          <w:sz w:val="28"/>
          <w:szCs w:val="28"/>
          <w:rtl/>
        </w:rPr>
        <w:t xml:space="preserve">3 - عبادت و انجام اعمال صالح به منظور دريافت اجر و پاداش از خداوند ، صحيح و مقبول درگاه الهى بوده و با الهى بودن آنها منافات ندارد .</w:t>
      </w:r>
    </w:p>
    <w:p>
      <w:pPr>
        <w:pStyle w:val="BookText"/>
      </w:pPr>
      <w:r>
        <w:rPr>
          <w:rFonts w:ascii="Amiri" w:hAnsi="Amiri" w:eastAsia="Amiri" w:cs="Amiri"/>
          <w:lang w:bidi="ar-SA"/>
          <w:color w:val="111111"/>
          <w:sz w:val="28"/>
          <w:szCs w:val="28"/>
          <w:rtl/>
        </w:rPr>
        <w:t xml:space="preserve">يتلون كتب اللّه و أقاموا الصلوة و أنفقوا . .. ليوفّيهم أجورهم</w:t>
      </w:r>
    </w:p>
    <w:p>
      <w:pPr>
        <w:pStyle w:val="Heading3"/>
      </w:pPr>
      <w:bookmarkStart w:id="492" w:name="_Toc60"/>
      <w:r>
        <w:t>58- پاداش عبادت پنهانى</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- 32 - 17 - 3</w:t>
      </w:r>
    </w:p>
    <w:p>
      <w:pPr>
        <w:pStyle w:val="BookText"/>
      </w:pPr>
      <w:r>
        <w:rPr>
          <w:rFonts w:ascii="IRNazanin" w:hAnsi="IRNazanin" w:eastAsia="IRNazanin" w:cs="IRNazanin"/>
          <w:lang w:bidi="fa-IR"/>
          <w:color w:val="111111"/>
          <w:sz w:val="28"/>
          <w:szCs w:val="28"/>
          <w:rtl/>
        </w:rPr>
        <w:t xml:space="preserve">3 - عبادات نهانى و در دل شب مؤمنان ، داراى پاداش عظيم و نهفته است .</w:t>
      </w:r>
    </w:p>
    <w:p>
      <w:pPr>
        <w:pStyle w:val="BookText"/>
      </w:pPr>
      <w:r>
        <w:rPr>
          <w:rFonts w:ascii="Amiri" w:hAnsi="Amiri" w:eastAsia="Amiri" w:cs="Amiri"/>
          <w:lang w:bidi="ar-SA"/>
          <w:color w:val="111111"/>
          <w:sz w:val="28"/>
          <w:szCs w:val="28"/>
          <w:rtl/>
        </w:rPr>
        <w:t xml:space="preserve">تتجافى جنوبهم عن المضاجع يدعون ربّهم . .. فلاتعلم نفس ما أُخفى لهم</w:t>
      </w:r>
    </w:p>
    <w:p>
      <w:pPr>
        <w:pStyle w:val="Heading3"/>
      </w:pPr>
      <w:bookmarkStart w:id="493" w:name="_Toc61"/>
      <w:r>
        <w:t>59- پاداش عبادت خدا</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- 11 - 123 - 12</w:t>
      </w:r>
    </w:p>
    <w:p>
      <w:pPr>
        <w:pStyle w:val="BookText"/>
      </w:pPr>
      <w:r>
        <w:rPr>
          <w:rFonts w:ascii="IRNazanin" w:hAnsi="IRNazanin" w:eastAsia="IRNazanin" w:cs="IRNazanin"/>
          <w:lang w:bidi="fa-IR"/>
          <w:color w:val="111111"/>
          <w:sz w:val="28"/>
          <w:szCs w:val="28"/>
          <w:rtl/>
        </w:rPr>
        <w:t xml:space="preserve">12- خداوند ، پرستشگران و بندگان خويش را از پاداش ها بهره مند مى سازد .</w:t>
      </w:r>
    </w:p>
    <w:p>
      <w:pPr>
        <w:pStyle w:val="BookText"/>
      </w:pPr>
      <w:r>
        <w:rPr>
          <w:rFonts w:ascii="Amiri" w:hAnsi="Amiri" w:eastAsia="Amiri" w:cs="Amiri"/>
          <w:lang w:bidi="ar-SA"/>
          <w:color w:val="111111"/>
          <w:sz w:val="28"/>
          <w:szCs w:val="28"/>
          <w:rtl/>
        </w:rPr>
        <w:t xml:space="preserve">فاعبده . .. و ما ربك بغفل عما تعملون</w:t>
      </w:r>
    </w:p>
    <w:p>
      <w:pPr>
        <w:pStyle w:val="BookText"/>
      </w:pPr>
      <w:r>
        <w:rPr>
          <w:rFonts w:ascii="IRNazanin" w:hAnsi="IRNazanin" w:eastAsia="IRNazanin" w:cs="IRNazanin"/>
          <w:lang w:bidi="fa-IR"/>
          <w:color w:val="111111"/>
          <w:sz w:val="28"/>
          <w:szCs w:val="28"/>
          <w:rtl/>
        </w:rPr>
        <w:t xml:space="preserve">از هدفهاى بيان آگاهى خدا به اعمال انسانها ، پس از فرمان به عبادت و پرستش (اعبده) ، تضمين پاداش است.</w:t>
      </w:r>
    </w:p>
    <w:p>
      <w:pPr>
        <w:pStyle w:val="Heading3"/>
      </w:pPr>
      <w:bookmarkStart w:id="494" w:name="_Toc62"/>
      <w:r>
        <w:t>60- پوچى عبادت غيرخدا</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- 19 - 48 - 8</w:t>
      </w:r>
    </w:p>
    <w:p>
      <w:pPr>
        <w:pStyle w:val="BookText"/>
      </w:pPr>
      <w:r>
        <w:rPr>
          <w:rFonts w:ascii="IRNazanin" w:hAnsi="IRNazanin" w:eastAsia="IRNazanin" w:cs="IRNazanin"/>
          <w:lang w:bidi="fa-IR"/>
          <w:color w:val="111111"/>
          <w:sz w:val="28"/>
          <w:szCs w:val="28"/>
          <w:rtl/>
        </w:rPr>
        <w:t xml:space="preserve">8- لزوم هجرت از محيطى كه نتوان در آن ، خداى يگانه را عبادت كرد .</w:t>
      </w:r>
    </w:p>
    <w:p>
      <w:pPr>
        <w:pStyle w:val="BookText"/>
      </w:pPr>
      <w:r>
        <w:rPr>
          <w:rFonts w:ascii="Amiri" w:hAnsi="Amiri" w:eastAsia="Amiri" w:cs="Amiri"/>
          <w:lang w:bidi="ar-SA"/>
          <w:color w:val="111111"/>
          <w:sz w:val="28"/>
          <w:szCs w:val="28"/>
          <w:rtl/>
        </w:rPr>
        <w:t xml:space="preserve">و أعتزلكم و ما تدعون . .. و أدعوا ربّى</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6689_58986"/>
    <w:bookmarkEnd w:id="27"/>
    <w:p>
      <w:pPr>
        <w:pStyle w:val="Heading3"/>
      </w:pPr>
      <w:bookmarkStart w:id="495" w:name="_Toc63"/>
      <w:r>
        <w:t>61- پوچى عبادت مشركان</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- 29 - 41 - 9</w:t>
      </w:r>
    </w:p>
    <w:p>
      <w:pPr>
        <w:pStyle w:val="BookText"/>
      </w:pPr>
      <w:r>
        <w:rPr>
          <w:rFonts w:ascii="IRNazanin" w:hAnsi="IRNazanin" w:eastAsia="IRNazanin" w:cs="IRNazanin"/>
          <w:lang w:bidi="fa-IR"/>
          <w:color w:val="111111"/>
          <w:sz w:val="28"/>
          <w:szCs w:val="28"/>
          <w:rtl/>
        </w:rPr>
        <w:t xml:space="preserve">9 - معبود گزينىِ مشركان ، سخت بى بنياد و جاهلانه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و إنّ أوهن البي</w:t>
      </w:r>
    </w:p>
    <w:p>
      <w:pPr>
        <w:pStyle w:val="Heading3"/>
      </w:pPr>
      <w:bookmarkStart w:id="496" w:name="_Toc64"/>
      <w:r>
        <w:t>62- پوشش در عبادت</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- 19 - 17 - 6</w:t>
      </w:r>
    </w:p>
    <w:p>
      <w:pPr>
        <w:pStyle w:val="BookText"/>
      </w:pPr>
      <w:r>
        <w:rPr>
          <w:rFonts w:ascii="IRNazanin" w:hAnsi="IRNazanin" w:eastAsia="IRNazanin" w:cs="IRNazanin"/>
          <w:lang w:bidi="fa-IR"/>
          <w:color w:val="111111"/>
          <w:sz w:val="28"/>
          <w:szCs w:val="28"/>
          <w:rtl/>
        </w:rPr>
        <w:t xml:space="preserve">6- پرهيز از بدن نمايى و اهتمام به مستور داشتن خويش به هنگام عبادت ، خصلتى ارزنده براى بانوان است .</w:t>
      </w:r>
    </w:p>
    <w:p>
      <w:pPr>
        <w:pStyle w:val="BookText"/>
      </w:pPr>
      <w:r>
        <w:rPr>
          <w:rFonts w:ascii="Amiri" w:hAnsi="Amiri" w:eastAsia="Amiri" w:cs="Amiri"/>
          <w:lang w:bidi="ar-SA"/>
          <w:color w:val="111111"/>
          <w:sz w:val="28"/>
          <w:szCs w:val="28"/>
          <w:rtl/>
        </w:rPr>
        <w:t xml:space="preserve">فاتّخذت من دونهم حجابًا فأرسلنا إليها روحنا</w:t>
      </w:r>
    </w:p>
    <w:p>
      <w:pPr>
        <w:pStyle w:val="BookText"/>
      </w:pPr>
      <w:r>
        <w:rPr>
          <w:rFonts w:ascii="IRNazanin" w:hAnsi="IRNazanin" w:eastAsia="IRNazanin" w:cs="IRNazanin"/>
          <w:lang w:bidi="fa-IR"/>
          <w:color w:val="111111"/>
          <w:sz w:val="28"/>
          <w:szCs w:val="28"/>
          <w:rtl/>
        </w:rPr>
        <w:t xml:space="preserve">حضرت مريم(س) به مكانى مى رود كه از انظار دور باشد و هنگام عبادت با نامحرمان برخوردى نداشته باشد.</w:t>
      </w:r>
    </w:p>
    <w:p>
      <w:pPr>
        <w:pStyle w:val="Heading3"/>
      </w:pPr>
      <w:bookmarkStart w:id="497" w:name="_Toc65"/>
      <w:r>
        <w:t>63- تاريخ عبادت</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- 7 - 65 - 8</w:t>
      </w:r>
    </w:p>
    <w:p>
      <w:pPr>
        <w:pStyle w:val="BookText"/>
      </w:pPr>
      <w:r>
        <w:rPr>
          <w:rFonts w:ascii="IRNazanin" w:hAnsi="IRNazanin" w:eastAsia="IRNazanin" w:cs="IRNazanin"/>
          <w:lang w:bidi="fa-IR"/>
          <w:color w:val="111111"/>
          <w:sz w:val="28"/>
          <w:szCs w:val="28"/>
          <w:rtl/>
        </w:rPr>
        <w:t xml:space="preserve">8 - انسان از ديرباز برخوردار از روحيه پرستش بود .</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Heading3"/>
      </w:pPr>
      <w:bookmarkStart w:id="498" w:name="_Toc66"/>
      <w:r>
        <w:t>64- تبيين آداب عبادت</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- 2 - 128 - 7</w:t>
      </w:r>
    </w:p>
    <w:p>
      <w:pPr>
        <w:pStyle w:val="BookText"/>
      </w:pPr>
      <w:r>
        <w:rPr>
          <w:rFonts w:ascii="IRNazanin" w:hAnsi="IRNazanin" w:eastAsia="IRNazanin" w:cs="IRNazanin"/>
          <w:lang w:bidi="fa-IR"/>
          <w:color w:val="111111"/>
          <w:sz w:val="28"/>
          <w:szCs w:val="28"/>
          <w:rtl/>
        </w:rPr>
        <w:t xml:space="preserve">7 - تشريح و تبيين طريقه عبادت خدا و چگونگى آداب آن ، از درخواست هاى ابراهيم و اسماعيل ( ع ) از خداوند</w:t>
      </w:r>
    </w:p>
    <w:p>
      <w:pPr>
        <w:pStyle w:val="BookText"/>
      </w:pPr>
      <w:r>
        <w:rPr>
          <w:rFonts w:ascii="Amiri" w:hAnsi="Amiri" w:eastAsia="Amiri" w:cs="Amiri"/>
          <w:lang w:bidi="ar-SA"/>
          <w:color w:val="111111"/>
          <w:sz w:val="28"/>
          <w:szCs w:val="28"/>
          <w:rtl/>
        </w:rPr>
        <w:t xml:space="preserve">و أرنا مناسكنا</w:t>
      </w:r>
    </w:p>
    <w:p>
      <w:pPr>
        <w:pStyle w:val="BookText"/>
      </w:pPr>
      <w:r>
        <w:rPr>
          <w:rFonts w:ascii="Amiri" w:hAnsi="Amiri" w:eastAsia="Amiri" w:cs="Amiri"/>
          <w:lang w:bidi="ar-SA"/>
          <w:color w:val="111111"/>
          <w:sz w:val="28"/>
          <w:szCs w:val="28"/>
          <w:rtl/>
        </w:rPr>
        <w:t xml:space="preserve">مَنسَك (مفرد مناسك) به معناى طريقه عبادت است (لسان العرب). بنابراين «أرنا مناسكنا»; يعنى، خدايا! شيوه عبادت كردنت را به ما ارائه كن.</w:t>
      </w:r>
    </w:p>
    <w:p>
      <w:pPr>
        <w:pStyle w:val="Heading3"/>
      </w:pPr>
      <w:bookmarkStart w:id="499" w:name="_Toc67"/>
      <w:r>
        <w:t>65- تبيين كيفيت عبادت</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- 2 - 128 - 7،9،13</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6689_58987"/>
    <w:bookmarkEnd w:id="28"/>
    <w:p>
      <w:pPr>
        <w:pStyle w:val="BookText"/>
      </w:pPr>
      <w:r>
        <w:rPr>
          <w:rFonts w:ascii="IRNazanin" w:hAnsi="IRNazanin" w:eastAsia="IRNazanin" w:cs="IRNazanin"/>
          <w:lang w:bidi="fa-IR"/>
          <w:color w:val="111111"/>
          <w:sz w:val="28"/>
          <w:szCs w:val="28"/>
          <w:rtl/>
        </w:rPr>
        <w:t xml:space="preserve">7 - تشريح و تبيين طريقه عبادت خدا و چگونگى آداب آن ، از درخواست هاى ابراهيم و اسماعيل ( ع ) از خداوند</w:t>
      </w:r>
    </w:p>
    <w:p>
      <w:pPr>
        <w:pStyle w:val="BookText"/>
      </w:pPr>
      <w:r>
        <w:rPr>
          <w:rFonts w:ascii="Amiri" w:hAnsi="Amiri" w:eastAsia="Amiri" w:cs="Amiri"/>
          <w:lang w:bidi="ar-SA"/>
          <w:color w:val="111111"/>
          <w:sz w:val="28"/>
          <w:szCs w:val="28"/>
          <w:rtl/>
        </w:rPr>
        <w:t xml:space="preserve">و أرنا مناسكنا</w:t>
      </w:r>
    </w:p>
    <w:p>
      <w:pPr>
        <w:pStyle w:val="BookText"/>
      </w:pPr>
      <w:r>
        <w:rPr>
          <w:rFonts w:ascii="Amiri" w:hAnsi="Amiri" w:eastAsia="Amiri" w:cs="Amiri"/>
          <w:lang w:bidi="ar-SA"/>
          <w:color w:val="111111"/>
          <w:sz w:val="28"/>
          <w:szCs w:val="28"/>
          <w:rtl/>
        </w:rPr>
        <w:t xml:space="preserve">مَنسَك (مفرد مناسك) به معناى طريقه عبادت است (لسان العرب). بنابراين «أرنا مناسكنا»; يعنى، خدايا! شيوه عبادت كردنت را به ما ارائه كن.</w:t>
      </w:r>
    </w:p>
    <w:p>
      <w:pPr>
        <w:pStyle w:val="BookText"/>
      </w:pPr>
      <w:r>
        <w:rPr>
          <w:rFonts w:ascii="IRNazanin" w:hAnsi="IRNazanin" w:eastAsia="IRNazanin" w:cs="IRNazanin"/>
          <w:lang w:bidi="fa-IR"/>
          <w:color w:val="111111"/>
          <w:sz w:val="28"/>
          <w:szCs w:val="28"/>
          <w:rtl/>
        </w:rPr>
        <w:t xml:space="preserve">9 - تشريع احكام دين و بيان چگونگى پرستش ، از شؤون خداوند است .</w:t>
      </w:r>
    </w:p>
    <w:p>
      <w:pPr>
        <w:pStyle w:val="BookText"/>
      </w:pPr>
      <w:r>
        <w:rPr>
          <w:rFonts w:ascii="Amiri" w:hAnsi="Amiri" w:eastAsia="Amiri" w:cs="Amiri"/>
          <w:lang w:bidi="ar-SA"/>
          <w:color w:val="111111"/>
          <w:sz w:val="28"/>
          <w:szCs w:val="28"/>
          <w:rtl/>
        </w:rPr>
        <w:t xml:space="preserve">ربنا . .. أرنا مناسكنا</w:t>
      </w:r>
    </w:p>
    <w:p>
      <w:pPr>
        <w:pStyle w:val="BookText"/>
      </w:pPr>
      <w:r>
        <w:rPr>
          <w:rFonts w:ascii="IRNazanin" w:hAnsi="IRNazanin" w:eastAsia="IRNazanin" w:cs="IRNazanin"/>
          <w:lang w:bidi="fa-IR"/>
          <w:color w:val="111111"/>
          <w:sz w:val="28"/>
          <w:szCs w:val="28"/>
          <w:rtl/>
        </w:rPr>
        <w:t xml:space="preserve">13 - توفيق براى تسليم شدن در برابر خدا ، تبيين چگونه عبادت كردن او و پذيرش توبه ، پرتوهايى از رحمت الهى به بندگان است .</w:t>
      </w:r>
    </w:p>
    <w:p>
      <w:pPr>
        <w:pStyle w:val="BookText"/>
      </w:pPr>
      <w:r>
        <w:rPr>
          <w:rFonts w:ascii="Amiri" w:hAnsi="Amiri" w:eastAsia="Amiri" w:cs="Amiri"/>
          <w:lang w:bidi="ar-SA"/>
          <w:color w:val="111111"/>
          <w:sz w:val="28"/>
          <w:szCs w:val="28"/>
          <w:rtl/>
        </w:rPr>
        <w:t xml:space="preserve">ربنا واجعلنا مسلمين . .. و أرنا مناسكنا و تب علينا إنك أنت التواب الرحيم</w:t>
      </w:r>
    </w:p>
    <w:p>
      <w:pPr>
        <w:pStyle w:val="Heading3"/>
      </w:pPr>
      <w:bookmarkStart w:id="500" w:name="_Toc68"/>
      <w:r>
        <w:t>66- تحميد در عبادت خدا</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- 15 - 98 - 4</w:t>
      </w:r>
    </w:p>
    <w:p>
      <w:pPr>
        <w:pStyle w:val="BookText"/>
      </w:pPr>
      <w:r>
        <w:rPr>
          <w:rFonts w:ascii="IRNazanin" w:hAnsi="IRNazanin" w:eastAsia="IRNazanin" w:cs="IRNazanin"/>
          <w:lang w:bidi="fa-IR"/>
          <w:color w:val="111111"/>
          <w:sz w:val="28"/>
          <w:szCs w:val="28"/>
          <w:rtl/>
        </w:rPr>
        <w:t xml:space="preserve">4- قرين و همراه كردن تسبيح پروردگار با حمد و ستايش او ، امرى نيكو و پسنديده در ذكر و عبادت</w:t>
      </w:r>
    </w:p>
    <w:p>
      <w:pPr>
        <w:pStyle w:val="BookText"/>
      </w:pPr>
      <w:r>
        <w:rPr>
          <w:rFonts w:ascii="Amiri" w:hAnsi="Amiri" w:eastAsia="Amiri" w:cs="Amiri"/>
          <w:lang w:bidi="ar-SA"/>
          <w:color w:val="111111"/>
          <w:sz w:val="28"/>
          <w:szCs w:val="28"/>
          <w:rtl/>
        </w:rPr>
        <w:t xml:space="preserve">فسبّح بحمد ربّك</w:t>
      </w:r>
    </w:p>
    <w:p>
      <w:pPr>
        <w:pStyle w:val="Heading3"/>
      </w:pPr>
      <w:bookmarkStart w:id="501" w:name="_Toc69"/>
      <w:r>
        <w:t>67- تداوم عبادت</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- 21 - 73 - 16</w:t>
      </w:r>
    </w:p>
    <w:p>
      <w:pPr>
        <w:pStyle w:val="BookText"/>
      </w:pPr>
      <w:r>
        <w:rPr>
          <w:rFonts w:ascii="IRNazanin" w:hAnsi="IRNazanin" w:eastAsia="IRNazanin" w:cs="IRNazanin"/>
          <w:lang w:bidi="fa-IR"/>
          <w:color w:val="111111"/>
          <w:sz w:val="28"/>
          <w:szCs w:val="28"/>
          <w:rtl/>
        </w:rPr>
        <w:t xml:space="preserve">16- اخلاص در عبادت و استمرار آن ، از مراتب كمال عبوديت و بندگى براى خداوند</w:t>
      </w:r>
    </w:p>
    <w:p>
      <w:pPr>
        <w:pStyle w:val="BookText"/>
      </w:pPr>
      <w:r>
        <w:rPr>
          <w:rFonts w:ascii="Amiri" w:hAnsi="Amiri" w:eastAsia="Amiri" w:cs="Amiri"/>
          <w:lang w:bidi="ar-SA"/>
          <w:color w:val="111111"/>
          <w:sz w:val="28"/>
          <w:szCs w:val="28"/>
          <w:rtl/>
        </w:rPr>
        <w:t xml:space="preserve">و كانوا لنا عبدين</w:t>
      </w:r>
    </w:p>
    <w:p>
      <w:pPr>
        <w:pStyle w:val="Heading3"/>
      </w:pPr>
      <w:bookmarkStart w:id="502" w:name="_Toc70"/>
      <w:r>
        <w:t>68- ترك عبادت غير خدا</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- 11 - 26 - 1</w:t>
      </w:r>
    </w:p>
    <w:p>
      <w:pPr>
        <w:pStyle w:val="BookText"/>
      </w:pPr>
      <w:r>
        <w:rPr>
          <w:rFonts w:ascii="IRNazanin" w:hAnsi="IRNazanin" w:eastAsia="IRNazanin" w:cs="IRNazanin"/>
          <w:lang w:bidi="fa-IR"/>
          <w:color w:val="111111"/>
          <w:sz w:val="28"/>
          <w:szCs w:val="28"/>
          <w:rtl/>
        </w:rPr>
        <w:t xml:space="preserve">1- لزوم پرستش خدا و پرهيز از عبادت غير او</w:t>
      </w:r>
    </w:p>
    <w:p>
      <w:pPr>
        <w:pStyle w:val="BookText"/>
      </w:pPr>
      <w:r>
        <w:rPr>
          <w:rFonts w:ascii="IRNazanin" w:hAnsi="IRNazanin" w:eastAsia="IRNazanin" w:cs="IRNazanin"/>
          <w:lang w:bidi="fa-IR"/>
          <w:color w:val="111111"/>
          <w:sz w:val="28"/>
          <w:szCs w:val="28"/>
          <w:rtl/>
        </w:rPr>
        <w:t xml:space="preserve">أن لاتعبدوا إلاّ الله</w:t>
      </w:r>
    </w:p>
    <w:p>
      <w:pPr>
        <w:pStyle w:val="Heading3"/>
      </w:pPr>
      <w:bookmarkStart w:id="503" w:name="_Toc71"/>
      <w:r>
        <w:t>69- ترك عبادت معبودان باطل</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6689_58988"/>
    <w:bookmarkEnd w:id="29"/>
    <w:p>
      <w:pPr>
        <w:pStyle w:val="BookText"/>
      </w:pPr>
      <w:r>
        <w:rPr>
          <w:rFonts w:ascii="IRNazanin" w:hAnsi="IRNazanin" w:eastAsia="IRNazanin" w:cs="IRNazanin"/>
          <w:lang w:bidi="fa-IR"/>
          <w:color w:val="111111"/>
          <w:sz w:val="28"/>
          <w:szCs w:val="28"/>
          <w:rtl/>
        </w:rPr>
        <w:t xml:space="preserve">5 - انعام - 6 - 71 - 2</w:t>
      </w:r>
    </w:p>
    <w:p>
      <w:pPr>
        <w:pStyle w:val="BookText"/>
      </w:pPr>
      <w:r>
        <w:rPr>
          <w:rFonts w:ascii="IRNazanin" w:hAnsi="IRNazanin" w:eastAsia="IRNazanin" w:cs="IRNazanin"/>
          <w:lang w:bidi="fa-IR"/>
          <w:color w:val="111111"/>
          <w:sz w:val="28"/>
          <w:szCs w:val="28"/>
          <w:rtl/>
        </w:rPr>
        <w:t xml:space="preserve">2 - نپرستيدن معبودهاى واهى هيچ زيان واقعى در پى ندارد.</w:t>
      </w:r>
    </w:p>
    <w:p>
      <w:pPr>
        <w:pStyle w:val="BookText"/>
      </w:pPr>
      <w:r>
        <w:rPr>
          <w:rFonts w:ascii="Amiri" w:hAnsi="Amiri" w:eastAsia="Amiri" w:cs="Amiri"/>
          <w:lang w:bidi="ar-SA"/>
          <w:color w:val="111111"/>
          <w:sz w:val="28"/>
          <w:szCs w:val="28"/>
          <w:rtl/>
        </w:rPr>
        <w:t xml:space="preserve">أندعوا من دون الله ما لا ينفعنا و لا يضرنا</w:t>
      </w:r>
    </w:p>
    <w:p>
      <w:pPr>
        <w:pStyle w:val="BookText"/>
      </w:pPr>
      <w:r>
        <w:rPr>
          <w:rFonts w:ascii="IRNazanin" w:hAnsi="IRNazanin" w:eastAsia="IRNazanin" w:cs="IRNazanin"/>
          <w:lang w:bidi="fa-IR"/>
          <w:color w:val="111111"/>
          <w:sz w:val="28"/>
          <w:szCs w:val="28"/>
          <w:rtl/>
        </w:rPr>
        <w:t xml:space="preserve">اين برداشت بر اين اساس است كه جمله شرطيه «إن دعوناهم» پس از «لا ينفعنا»، و «إن تركنا دعوتهم» پس از «لايضرنا» به قرينه صدر آيه منظور شده باشد.</w:t>
      </w:r>
    </w:p>
    <w:p>
      <w:pPr>
        <w:pStyle w:val="Heading3"/>
      </w:pPr>
      <w:bookmarkStart w:id="504" w:name="_Toc72"/>
      <w:r>
        <w:t>70- تسبيح در عبادت خدا</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- 15 - 98 - 4</w:t>
      </w:r>
    </w:p>
    <w:p>
      <w:pPr>
        <w:pStyle w:val="BookText"/>
      </w:pPr>
      <w:r>
        <w:rPr>
          <w:rFonts w:ascii="IRNazanin" w:hAnsi="IRNazanin" w:eastAsia="IRNazanin" w:cs="IRNazanin"/>
          <w:lang w:bidi="fa-IR"/>
          <w:color w:val="111111"/>
          <w:sz w:val="28"/>
          <w:szCs w:val="28"/>
          <w:rtl/>
        </w:rPr>
        <w:t xml:space="preserve">4- قرين و همراه كردن تسبيح پروردگار با حمد و ستايش او ، امرى نيكو و پسنديده در ذكر و عبادت</w:t>
      </w:r>
    </w:p>
    <w:p>
      <w:pPr>
        <w:pStyle w:val="BookText"/>
      </w:pPr>
      <w:r>
        <w:rPr>
          <w:rFonts w:ascii="Amiri" w:hAnsi="Amiri" w:eastAsia="Amiri" w:cs="Amiri"/>
          <w:lang w:bidi="ar-SA"/>
          <w:color w:val="111111"/>
          <w:sz w:val="28"/>
          <w:szCs w:val="28"/>
          <w:rtl/>
        </w:rPr>
        <w:t xml:space="preserve">فسبّح بحمد ربّك</w:t>
      </w:r>
    </w:p>
    <w:p>
      <w:pPr>
        <w:pStyle w:val="Heading3"/>
      </w:pPr>
      <w:bookmarkStart w:id="505" w:name="_Toc73"/>
      <w:r>
        <w:t>71- تشويق به عبادت</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- 3 - 113 - 8</w:t>
      </w:r>
    </w:p>
    <w:p>
      <w:pPr>
        <w:pStyle w:val="BookText"/>
      </w:pPr>
      <w:r>
        <w:rPr>
          <w:rFonts w:ascii="IRNazanin" w:hAnsi="IRNazanin" w:eastAsia="IRNazanin" w:cs="IRNazanin"/>
          <w:lang w:bidi="fa-IR"/>
          <w:color w:val="111111"/>
          <w:sz w:val="28"/>
          <w:szCs w:val="28"/>
          <w:rtl/>
        </w:rPr>
        <w:t xml:space="preserve">8 - ترغيب به عبادت و تلاوت آيات الهى ، ( قرآن و . . . ) در هنگام شب به همراه سجده</w:t>
      </w:r>
    </w:p>
    <w:p>
      <w:pPr>
        <w:pStyle w:val="BookText"/>
      </w:pPr>
      <w:r>
        <w:rPr>
          <w:rFonts w:ascii="Amiri" w:hAnsi="Amiri" w:eastAsia="Amiri" w:cs="Amiri"/>
          <w:lang w:bidi="ar-SA"/>
          <w:color w:val="111111"/>
          <w:sz w:val="28"/>
          <w:szCs w:val="28"/>
          <w:rtl/>
        </w:rPr>
        <w:t xml:space="preserve">امّة قائمة يتلون ءايت اللّه ءاناء الّيل و هم يسجدون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- 4 - 172 - 6</w:t>
      </w:r>
    </w:p>
    <w:p>
      <w:pPr>
        <w:pStyle w:val="BookText"/>
      </w:pPr>
      <w:r>
        <w:rPr>
          <w:rFonts w:ascii="IRNazanin" w:hAnsi="IRNazanin" w:eastAsia="IRNazanin" w:cs="IRNazanin"/>
          <w:lang w:bidi="fa-IR"/>
          <w:color w:val="111111"/>
          <w:sz w:val="28"/>
          <w:szCs w:val="28"/>
          <w:rtl/>
        </w:rPr>
        <w:t xml:space="preserve">6 - عبادت وبندگى خداوند ، مقامى والا و مورد ترغيب او</w:t>
      </w:r>
    </w:p>
    <w:p>
      <w:pPr>
        <w:pStyle w:val="BookText"/>
      </w:pPr>
      <w:r>
        <w:rPr>
          <w:rFonts w:ascii="Amiri" w:hAnsi="Amiri" w:eastAsia="Amiri" w:cs="Amiri"/>
          <w:lang w:bidi="ar-SA"/>
          <w:color w:val="111111"/>
          <w:sz w:val="28"/>
          <w:szCs w:val="28"/>
          <w:rtl/>
        </w:rPr>
        <w:t xml:space="preserve">لن يستنكف المسيح ان يكون عبداً للّه و لاالملئكة المقربون</w:t>
      </w:r>
    </w:p>
    <w:p>
      <w:pPr>
        <w:pStyle w:val="BookText"/>
      </w:pPr>
      <w:r>
        <w:rPr>
          <w:rFonts w:ascii="IRNazanin" w:hAnsi="IRNazanin" w:eastAsia="IRNazanin" w:cs="IRNazanin"/>
          <w:lang w:bidi="fa-IR"/>
          <w:color w:val="111111"/>
          <w:sz w:val="28"/>
          <w:szCs w:val="28"/>
          <w:rtl/>
        </w:rPr>
        <w:t xml:space="preserve">بيان اين حقيقت كه پيامبر عظيم الشأن چون مسيح(ع) و فرشتگانى بلند مرتبه، همواره بندگى خدا را مى كنند و از آن ابايى ندارند، مى تواند به منظور ترغيب انسانها به بندگى خدا و اشاره به بلندى اين مقام باشد.</w:t>
      </w:r>
    </w:p>
    <w:p>
      <w:pPr>
        <w:pStyle w:val="Heading3"/>
      </w:pPr>
      <w:bookmarkStart w:id="506" w:name="_Toc74"/>
      <w:r>
        <w:t>72- تكذيب عبادت معبودان باطل</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- 40 - 74 - 3</w:t>
      </w:r>
    </w:p>
    <w:p>
      <w:pPr>
        <w:pStyle w:val="BookText"/>
      </w:pPr>
      <w:r>
        <w:rPr>
          <w:rFonts w:ascii="IRNazanin" w:hAnsi="IRNazanin" w:eastAsia="IRNazanin" w:cs="IRNazanin"/>
          <w:lang w:bidi="fa-IR"/>
          <w:color w:val="111111"/>
          <w:sz w:val="28"/>
          <w:szCs w:val="28"/>
          <w:rtl/>
        </w:rPr>
        <w:t xml:space="preserve">3 - مشركان حق ناپذير و ستيزه جو ، از سرِ ناچارى و اضطراب به انكار عبادت كردن معبود هاى ادعايى خويش مى پردازند .</w:t>
      </w:r>
    </w:p>
    <w:p>
      <w:pPr>
        <w:pStyle w:val="BookText"/>
      </w:pPr>
      <w:r>
        <w:rPr>
          <w:rFonts w:ascii="Amiri" w:hAnsi="Amiri" w:eastAsia="Amiri" w:cs="Amiri"/>
          <w:lang w:bidi="ar-SA"/>
          <w:color w:val="111111"/>
          <w:sz w:val="28"/>
          <w:szCs w:val="28"/>
          <w:rtl/>
        </w:rPr>
        <w:t xml:space="preserve">بل لم نكن ندعوا من قبل شيئًا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6689_58989"/>
    <w:bookmarkEnd w:id="30"/>
    <w:p>
      <w:pPr>
        <w:pStyle w:val="Heading3"/>
      </w:pPr>
      <w:bookmarkStart w:id="507" w:name="_Toc75"/>
      <w:r>
        <w:t>73- توصيه به عبادت</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- 2 - 133 - 9</w:t>
      </w:r>
    </w:p>
    <w:p>
      <w:pPr>
        <w:pStyle w:val="BookText"/>
      </w:pPr>
      <w:r>
        <w:rPr>
          <w:rFonts w:ascii="IRNazanin" w:hAnsi="IRNazanin" w:eastAsia="IRNazanin" w:cs="IRNazanin"/>
          <w:lang w:bidi="fa-IR"/>
          <w:color w:val="111111"/>
          <w:sz w:val="28"/>
          <w:szCs w:val="28"/>
          <w:rtl/>
        </w:rPr>
        <w:t xml:space="preserve">9 - موحدان بايد در آستانه مرگ ، بازماندگان خويش را به توحيد و ملازمت بر عبادت خدا سفارش و وصيت كنند .</w:t>
      </w:r>
    </w:p>
    <w:p>
      <w:pPr>
        <w:pStyle w:val="BookText"/>
      </w:pPr>
      <w:r>
        <w:rPr>
          <w:rFonts w:ascii="Amiri" w:hAnsi="Amiri" w:eastAsia="Amiri" w:cs="Amiri"/>
          <w:lang w:bidi="ar-SA"/>
          <w:color w:val="111111"/>
          <w:sz w:val="28"/>
          <w:szCs w:val="28"/>
          <w:rtl/>
        </w:rPr>
        <w:t xml:space="preserve">إذ حضر يعقوب الموت إذ قال لبنيه ما تعبدون من بعدى</w:t>
      </w:r>
    </w:p>
    <w:p>
      <w:pPr>
        <w:pStyle w:val="Heading3"/>
      </w:pPr>
      <w:bookmarkStart w:id="508" w:name="_Toc76"/>
      <w:r>
        <w:t>74- توفيق عبادت</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- 1 - 5 - 14،15،22</w:t>
      </w:r>
    </w:p>
    <w:p>
      <w:pPr>
        <w:pStyle w:val="BookText"/>
      </w:pPr>
      <w:r>
        <w:rPr>
          <w:rFonts w:ascii="IRNazanin" w:hAnsi="IRNazanin" w:eastAsia="IRNazanin" w:cs="IRNazanin"/>
          <w:lang w:bidi="fa-IR"/>
          <w:color w:val="111111"/>
          <w:sz w:val="28"/>
          <w:szCs w:val="28"/>
          <w:rtl/>
        </w:rPr>
        <w:t xml:space="preserve">14 - انسان در پرستش خدا و خلوص در آن ، نيازمند امداد الهى است .</w:t>
      </w:r>
    </w:p>
    <w:p>
      <w:pPr>
        <w:pStyle w:val="BookText"/>
      </w:pPr>
      <w:r>
        <w:rPr>
          <w:rFonts w:ascii="Amiri" w:hAnsi="Amiri" w:eastAsia="Amiri" w:cs="Amiri"/>
          <w:lang w:bidi="ar-SA"/>
          <w:color w:val="111111"/>
          <w:sz w:val="28"/>
          <w:szCs w:val="28"/>
          <w:rtl/>
        </w:rPr>
        <w:t xml:space="preserve">إياك نعبد و إياك نستعين</w:t>
      </w:r>
    </w:p>
    <w:p>
      <w:pPr>
        <w:pStyle w:val="BookText"/>
      </w:pPr>
      <w:r>
        <w:rPr>
          <w:rFonts w:ascii="IRNazanin" w:hAnsi="IRNazanin" w:eastAsia="IRNazanin" w:cs="IRNazanin"/>
          <w:lang w:bidi="fa-IR"/>
          <w:color w:val="111111"/>
          <w:sz w:val="28"/>
          <w:szCs w:val="28"/>
          <w:rtl/>
        </w:rPr>
        <w:t xml:space="preserve">متعلق «نستعين» همه وظايفى است كه از سوره حمد مى توان استفاده كرد و از آنها لزوم يكتا پرستى است كه از «إياك نعبد» به دست مى آيد; يعنى: نستعينك على عبادتك و خلوصها.</w:t>
      </w:r>
    </w:p>
    <w:p>
      <w:pPr>
        <w:pStyle w:val="BookText"/>
      </w:pPr>
      <w:r>
        <w:rPr>
          <w:rFonts w:ascii="Amiri" w:hAnsi="Amiri" w:eastAsia="Amiri" w:cs="Amiri"/>
          <w:lang w:bidi="ar-SA"/>
          <w:color w:val="111111"/>
          <w:sz w:val="28"/>
          <w:szCs w:val="28"/>
          <w:rtl/>
        </w:rPr>
        <w:t xml:space="preserve">15 - انسان در عين دارا بودن اختيار در عبادت خدا ، بدون اعانت او بر انجام آن توانا نيست .</w:t>
      </w:r>
    </w:p>
    <w:p>
      <w:pPr>
        <w:pStyle w:val="BookText"/>
      </w:pPr>
      <w:r>
        <w:rPr>
          <w:rFonts w:ascii="Amiri" w:hAnsi="Amiri" w:eastAsia="Amiri" w:cs="Amiri"/>
          <w:lang w:bidi="ar-SA"/>
          <w:color w:val="111111"/>
          <w:sz w:val="28"/>
          <w:szCs w:val="28"/>
          <w:rtl/>
        </w:rPr>
        <w:t xml:space="preserve">إياك نعبد و إياك نستعين</w:t>
      </w:r>
    </w:p>
    <w:p>
      <w:pPr>
        <w:pStyle w:val="BookText"/>
      </w:pPr>
      <w:r>
        <w:rPr>
          <w:rFonts w:ascii="Amiri" w:hAnsi="Amiri" w:eastAsia="Amiri" w:cs="Amiri"/>
          <w:lang w:bidi="ar-SA"/>
          <w:color w:val="111111"/>
          <w:sz w:val="28"/>
          <w:szCs w:val="28"/>
          <w:rtl/>
        </w:rPr>
        <w:t xml:space="preserve">22 - از امام رضا ( ع ) روايت شده : . . . « إياك نعبد » رغبة و تقرب إلى اللّه تعالى ذكره و إخلاص له بالعمل دون غيره و « إياك نستعين » إستزادة من توفيقه و عبادته و إستدامة لما أنعم اللّه عليه و نصره . . . ;</w:t>
      </w:r>
    </w:p>
    <w:p>
      <w:pPr>
        <w:pStyle w:val="BookText"/>
      </w:pPr>
      <w:r>
        <w:rPr>
          <w:rFonts w:ascii="Amiri" w:hAnsi="Amiri" w:eastAsia="Amiri" w:cs="Amiri"/>
          <w:lang w:bidi="ar-SA"/>
          <w:color w:val="111111"/>
          <w:sz w:val="28"/>
          <w:szCs w:val="28"/>
          <w:rtl/>
        </w:rPr>
        <w:t xml:space="preserve">. .. «إياك نعبد» ابراز رغبت و تقرب جستن عبد به سوى خداى تعالى و اظهار اخلاص در عمل براى اوست و نه غير او و «إياك نستعين» در خواست زياده توفيق خدا و زياده عبادت او و درخواست ادامه نعمتهاى داده شده و يارى خداوند است ...».</w:t>
      </w:r>
    </w:p>
    <w:p>
      <w:pPr>
        <w:pStyle w:val="Heading3"/>
      </w:pPr>
      <w:bookmarkStart w:id="509" w:name="_Toc77"/>
      <w:r>
        <w:t>75- جن و عبادت محمد(صلی الله علیه و آله)</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- 72 - 19 - 6</w:t>
      </w:r>
    </w:p>
    <w:p>
      <w:pPr>
        <w:pStyle w:val="BookText"/>
      </w:pPr>
      <w:r>
        <w:rPr>
          <w:rFonts w:ascii="IRNazanin" w:hAnsi="IRNazanin" w:eastAsia="IRNazanin" w:cs="IRNazanin"/>
          <w:lang w:bidi="fa-IR"/>
          <w:color w:val="111111"/>
          <w:sz w:val="28"/>
          <w:szCs w:val="28"/>
          <w:rtl/>
        </w:rPr>
        <w:t xml:space="preserve">6 - ازدحام جن در اطراف پيامبر (صلی الله علیه و آله) ، براى مشاهده عبادت و نماز آن حضرت</w:t>
      </w:r>
    </w:p>
    <w:p>
      <w:pPr>
        <w:pStyle w:val="BookText"/>
      </w:pPr>
      <w:r>
        <w:rPr>
          <w:rFonts w:ascii="Amiri" w:hAnsi="Amiri" w:eastAsia="Amiri" w:cs="Amiri"/>
          <w:lang w:bidi="ar-SA"/>
          <w:color w:val="111111"/>
          <w:sz w:val="28"/>
          <w:szCs w:val="28"/>
          <w:rtl/>
        </w:rPr>
        <w:t xml:space="preserve">كادوا يكونون عليه لبدًا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ضماير «كادوا يكونون» به جن بازگردد.</w:t>
      </w:r>
    </w:p>
    <w:p>
      <w:pPr>
        <w:pStyle w:val="Heading3"/>
      </w:pPr>
      <w:bookmarkStart w:id="510" w:name="_Toc78"/>
      <w:r>
        <w:t>76- حرمت عبادت غير خدا</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- 10 - 18 - 5</w:t>
      </w:r>
    </w:p>
    <w:p>
      <w:pPr>
        <w:pStyle w:val="BookText"/>
      </w:pPr>
      <w:r>
        <w:rPr>
          <w:rFonts w:ascii="IRNazanin" w:hAnsi="IRNazanin" w:eastAsia="IRNazanin" w:cs="IRNazanin"/>
          <w:lang w:bidi="fa-IR"/>
          <w:color w:val="111111"/>
          <w:sz w:val="28"/>
          <w:szCs w:val="28"/>
          <w:rtl/>
        </w:rPr>
        <w:t xml:space="preserve">5 - پرستش غير خدا ، حرام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6689_58990"/>
    <w:bookmarkEnd w:id="31"/>
    <w:p>
      <w:pPr>
        <w:pStyle w:val="BookText"/>
      </w:pPr>
      <w:r>
        <w:rPr>
          <w:rFonts w:ascii="Amiri" w:hAnsi="Amiri" w:eastAsia="Amiri" w:cs="Amiri"/>
          <w:lang w:bidi="ar-SA"/>
          <w:color w:val="111111"/>
          <w:sz w:val="28"/>
          <w:szCs w:val="28"/>
          <w:rtl/>
        </w:rPr>
        <w:t xml:space="preserve">و يعبدون من دون اللّه</w:t>
      </w:r>
    </w:p>
    <w:p>
      <w:pPr>
        <w:pStyle w:val="BookText"/>
      </w:pPr>
      <w:r>
        <w:rPr>
          <w:rFonts w:ascii="IRNazanin" w:hAnsi="IRNazanin" w:eastAsia="IRNazanin" w:cs="IRNazanin"/>
          <w:lang w:bidi="fa-IR"/>
          <w:color w:val="111111"/>
          <w:sz w:val="28"/>
          <w:szCs w:val="28"/>
          <w:rtl/>
        </w:rPr>
        <w:t xml:space="preserve">آيه شريفه در مقام نكوهش مشركان به خاطر پرستش غير خداست و نكوهش خداوند، بيانگر حرمت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- 72 - 18 - 5</w:t>
      </w:r>
    </w:p>
    <w:p>
      <w:pPr>
        <w:pStyle w:val="BookText"/>
      </w:pPr>
      <w:r>
        <w:rPr>
          <w:rFonts w:ascii="Amiri" w:hAnsi="Amiri" w:eastAsia="Amiri" w:cs="Amiri"/>
          <w:lang w:bidi="ar-SA"/>
          <w:color w:val="111111"/>
          <w:sz w:val="28"/>
          <w:szCs w:val="28"/>
          <w:rtl/>
        </w:rPr>
        <w:t xml:space="preserve">5 - سجده و عبادت براى غير خدا ، شرك و حرام است .</w:t>
      </w:r>
    </w:p>
    <w:p>
      <w:pPr>
        <w:pStyle w:val="BookText"/>
      </w:pPr>
      <w:r>
        <w:rPr>
          <w:rFonts w:ascii="Amiri" w:hAnsi="Amiri" w:eastAsia="Amiri" w:cs="Amiri"/>
          <w:lang w:bidi="ar-SA"/>
          <w:color w:val="111111"/>
          <w:sz w:val="28"/>
          <w:szCs w:val="28"/>
          <w:rtl/>
        </w:rPr>
        <w:t xml:space="preserve">و أنّ المسجد للّه فلاتدعوا مع اللّه أحدًا</w:t>
      </w:r>
    </w:p>
    <w:p>
      <w:pPr>
        <w:pStyle w:val="Heading3"/>
      </w:pPr>
      <w:bookmarkStart w:id="511" w:name="_Toc79"/>
      <w:r>
        <w:t>77- حضور قلب در عبادت</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- 1 - 5 - 8</w:t>
      </w:r>
    </w:p>
    <w:p>
      <w:pPr>
        <w:pStyle w:val="BookText"/>
      </w:pPr>
      <w:r>
        <w:rPr>
          <w:rFonts w:ascii="IRNazanin" w:hAnsi="IRNazanin" w:eastAsia="IRNazanin" w:cs="IRNazanin"/>
          <w:lang w:bidi="fa-IR"/>
          <w:color w:val="111111"/>
          <w:sz w:val="28"/>
          <w:szCs w:val="28"/>
          <w:rtl/>
        </w:rPr>
        <w:t xml:space="preserve">8 - احساس حضور در پيشگاه خداوند از آداب عبادت است .</w:t>
      </w:r>
    </w:p>
    <w:p>
      <w:pPr>
        <w:pStyle w:val="BookText"/>
      </w:pPr>
      <w:r>
        <w:rPr>
          <w:rFonts w:ascii="Amiri" w:hAnsi="Amiri" w:eastAsia="Amiri" w:cs="Amiri"/>
          <w:lang w:bidi="ar-SA"/>
          <w:color w:val="111111"/>
          <w:sz w:val="28"/>
          <w:szCs w:val="28"/>
          <w:rtl/>
        </w:rPr>
        <w:t xml:space="preserve">إياك نعبد</w:t>
      </w:r>
    </w:p>
    <w:p>
      <w:pPr>
        <w:pStyle w:val="BookText"/>
      </w:pPr>
      <w:r>
        <w:rPr>
          <w:rFonts w:ascii="IRNazanin" w:hAnsi="IRNazanin" w:eastAsia="IRNazanin" w:cs="IRNazanin"/>
          <w:lang w:bidi="fa-IR"/>
          <w:color w:val="111111"/>
          <w:sz w:val="28"/>
          <w:szCs w:val="28"/>
          <w:rtl/>
        </w:rPr>
        <w:t xml:space="preserve">از جمله نكته هاى التفات از غيبت به خطاب در سوره حمد، بيان ادب عبادت و دعاست; يعنى، شايسته است انسان به هنگام پرستش و دعا احساس كند كه در پيشگاه خداوند حاضر است.</w:t>
      </w:r>
    </w:p>
    <w:p>
      <w:pPr>
        <w:pStyle w:val="Heading3"/>
      </w:pPr>
      <w:bookmarkStart w:id="512" w:name="_Toc80"/>
      <w:r>
        <w:t>78- حقيقت عبادت</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- 50 - 40 - 3</w:t>
      </w:r>
    </w:p>
    <w:p>
      <w:pPr>
        <w:pStyle w:val="BookText"/>
      </w:pPr>
      <w:r>
        <w:rPr>
          <w:rFonts w:ascii="IRNazanin" w:hAnsi="IRNazanin" w:eastAsia="IRNazanin" w:cs="IRNazanin"/>
          <w:lang w:bidi="fa-IR"/>
          <w:color w:val="111111"/>
          <w:sz w:val="28"/>
          <w:szCs w:val="28"/>
          <w:rtl/>
        </w:rPr>
        <w:t xml:space="preserve">3 - تنزيه و ستايش پروردگار ، روح نماز و عبادت است . *</w:t>
      </w:r>
    </w:p>
    <w:p>
      <w:pPr>
        <w:pStyle w:val="BookText"/>
      </w:pPr>
      <w:r>
        <w:rPr>
          <w:rFonts w:ascii="Amiri" w:hAnsi="Amiri" w:eastAsia="Amiri" w:cs="Amiri"/>
          <w:lang w:bidi="ar-SA"/>
          <w:color w:val="111111"/>
          <w:sz w:val="28"/>
          <w:szCs w:val="28"/>
          <w:rtl/>
        </w:rPr>
        <w:t xml:space="preserve">و سب-ّح . .. قبل طلوع الشمس و قبل الغروب . و من الّيل فسبّحه</w:t>
      </w:r>
    </w:p>
    <w:p>
      <w:pPr>
        <w:pStyle w:val="BookText"/>
      </w:pPr>
      <w:r>
        <w:rPr>
          <w:rFonts w:ascii="IRNazanin" w:hAnsi="IRNazanin" w:eastAsia="IRNazanin" w:cs="IRNazanin"/>
          <w:lang w:bidi="fa-IR"/>
          <w:color w:val="111111"/>
          <w:sz w:val="28"/>
          <w:szCs w:val="28"/>
          <w:rtl/>
        </w:rPr>
        <w:t xml:space="preserve">در صورتى كه اين آيه با آيه قبل، نظر به نمازهاى پنجگانه داشته باشد; از به كار رفتن تعبير تسبيح و تحميد به جاى «صلاة»، مى توان مطلب بالا را استفاده كرد.</w:t>
      </w:r>
    </w:p>
    <w:p>
      <w:pPr>
        <w:pStyle w:val="Heading3"/>
      </w:pPr>
      <w:bookmarkStart w:id="513" w:name="_Toc81"/>
      <w:r>
        <w:t>79- خدا و عبادت</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- 35 - 15 - 4</w:t>
      </w:r>
    </w:p>
    <w:p>
      <w:pPr>
        <w:pStyle w:val="BookText"/>
      </w:pPr>
      <w:r>
        <w:rPr>
          <w:rFonts w:ascii="IRNazanin" w:hAnsi="IRNazanin" w:eastAsia="IRNazanin" w:cs="IRNazanin"/>
          <w:lang w:bidi="fa-IR"/>
          <w:color w:val="111111"/>
          <w:sz w:val="28"/>
          <w:szCs w:val="28"/>
          <w:rtl/>
        </w:rPr>
        <w:t xml:space="preserve">4 - بى نيازى خداوند ، از عبادت ، ستايش و حاجت خواهى بندگان</w:t>
      </w:r>
    </w:p>
    <w:p>
      <w:pPr>
        <w:pStyle w:val="BookText"/>
      </w:pPr>
      <w:r>
        <w:rPr>
          <w:rFonts w:ascii="Amiri" w:hAnsi="Amiri" w:eastAsia="Amiri" w:cs="Amiri"/>
          <w:lang w:bidi="ar-SA"/>
          <w:color w:val="111111"/>
          <w:sz w:val="28"/>
          <w:szCs w:val="28"/>
          <w:rtl/>
        </w:rPr>
        <w:t xml:space="preserve">إن تدعوهم لايسمعوا دعاءكم . .. أنتم الفقراء إلى اللّه و اللّه هو الغنىّ</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6689_58991"/>
    <w:bookmarkEnd w:id="32"/>
    <w:p>
      <w:pPr>
        <w:pStyle w:val="Heading3"/>
      </w:pPr>
      <w:bookmarkStart w:id="514" w:name="_Toc82"/>
      <w:r>
        <w:t>80- خضوع در عبادت</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- 21 - 19 - 6،9</w:t>
      </w:r>
    </w:p>
    <w:p>
      <w:pPr>
        <w:pStyle w:val="BookText"/>
      </w:pPr>
      <w:r>
        <w:rPr>
          <w:rFonts w:ascii="IRNazanin" w:hAnsi="IRNazanin" w:eastAsia="IRNazanin" w:cs="IRNazanin"/>
          <w:lang w:bidi="fa-IR"/>
          <w:color w:val="111111"/>
          <w:sz w:val="28"/>
          <w:szCs w:val="28"/>
          <w:rtl/>
        </w:rPr>
        <w:t xml:space="preserve">6- مقربان الهى ( فرشتگان ) ، از عبادت خداوند تكبر نمىورزند .</w:t>
      </w:r>
    </w:p>
    <w:p>
      <w:pPr>
        <w:pStyle w:val="BookText"/>
      </w:pPr>
      <w:r>
        <w:rPr>
          <w:rFonts w:ascii="Amiri" w:hAnsi="Amiri" w:eastAsia="Amiri" w:cs="Amiri"/>
          <w:lang w:bidi="ar-SA"/>
          <w:color w:val="111111"/>
          <w:sz w:val="28"/>
          <w:szCs w:val="28"/>
          <w:rtl/>
        </w:rPr>
        <w:t xml:space="preserve">و من عنده لايستكبرون</w:t>
      </w:r>
    </w:p>
    <w:p>
      <w:pPr>
        <w:pStyle w:val="BookText"/>
      </w:pPr>
      <w:r>
        <w:rPr>
          <w:rFonts w:ascii="IRNazanin" w:hAnsi="IRNazanin" w:eastAsia="IRNazanin" w:cs="IRNazanin"/>
          <w:lang w:bidi="fa-IR"/>
          <w:color w:val="111111"/>
          <w:sz w:val="28"/>
          <w:szCs w:val="28"/>
          <w:rtl/>
        </w:rPr>
        <w:t xml:space="preserve">مقصود از «من عنده» - طبق نظر مفسران - فرشتگان است.</w:t>
      </w:r>
    </w:p>
    <w:p>
      <w:pPr>
        <w:pStyle w:val="BookText"/>
      </w:pPr>
      <w:r>
        <w:rPr>
          <w:rFonts w:ascii="IRNazanin" w:hAnsi="IRNazanin" w:eastAsia="IRNazanin" w:cs="IRNazanin"/>
          <w:lang w:bidi="fa-IR"/>
          <w:color w:val="111111"/>
          <w:sz w:val="28"/>
          <w:szCs w:val="28"/>
          <w:rtl/>
        </w:rPr>
        <w:t xml:space="preserve">9- تأثير دستيابى به مقام قرب الهى ، در خستگى نيافتن از عبادت و پرستش خداوند و تكبر نورزيدن</w:t>
      </w:r>
    </w:p>
    <w:p>
      <w:pPr>
        <w:pStyle w:val="BookText"/>
      </w:pPr>
      <w:r>
        <w:rPr>
          <w:rFonts w:ascii="Amiri" w:hAnsi="Amiri" w:eastAsia="Amiri" w:cs="Amiri"/>
          <w:lang w:bidi="ar-SA"/>
          <w:color w:val="111111"/>
          <w:sz w:val="28"/>
          <w:szCs w:val="28"/>
          <w:rtl/>
        </w:rPr>
        <w:t xml:space="preserve">و من عنده لايستكبرون عن عبادته و لايستحسرون</w:t>
      </w:r>
    </w:p>
    <w:p>
      <w:pPr>
        <w:pStyle w:val="BookText"/>
      </w:pPr>
      <w:r>
        <w:rPr>
          <w:rFonts w:ascii="IRNazanin" w:hAnsi="IRNazanin" w:eastAsia="IRNazanin" w:cs="IRNazanin"/>
          <w:lang w:bidi="fa-IR"/>
          <w:color w:val="111111"/>
          <w:sz w:val="28"/>
          <w:szCs w:val="28"/>
          <w:rtl/>
        </w:rPr>
        <w:t xml:space="preserve">از اين كه خداوند فرمود «آنها كه پيش ما هستند و مقرب اند، از عبادت خسته نمى شوند و تكبر نمىورزند»، به دست مى آيد كه دسنتيابى به قرب الهى، در خستگى ناپذيرى و تكبرنورزيدن تأثير دارد.</w:t>
      </w:r>
    </w:p>
    <w:p>
      <w:pPr>
        <w:pStyle w:val="Heading3"/>
      </w:pPr>
      <w:bookmarkStart w:id="515" w:name="_Toc83"/>
      <w:r>
        <w:t>81- خطر عبادت غير خدا</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- 39 - 65 - 1</w:t>
      </w:r>
    </w:p>
    <w:p>
      <w:pPr>
        <w:pStyle w:val="BookText"/>
      </w:pPr>
      <w:r>
        <w:rPr>
          <w:rFonts w:ascii="IRNazanin" w:hAnsi="IRNazanin" w:eastAsia="IRNazanin" w:cs="IRNazanin"/>
          <w:lang w:bidi="fa-IR"/>
          <w:color w:val="111111"/>
          <w:sz w:val="28"/>
          <w:szCs w:val="28"/>
          <w:rtl/>
        </w:rPr>
        <w:t xml:space="preserve">1 - هشدار خداوند به يكايك پيامبران در باره گرايش پيدا كردن به شرك و پرستش غير او</w:t>
      </w:r>
    </w:p>
    <w:p>
      <w:pPr>
        <w:pStyle w:val="BookText"/>
      </w:pPr>
      <w:r>
        <w:rPr>
          <w:rFonts w:ascii="Amiri" w:hAnsi="Amiri" w:eastAsia="Amiri" w:cs="Amiri"/>
          <w:lang w:bidi="ar-SA"/>
          <w:color w:val="111111"/>
          <w:sz w:val="28"/>
          <w:szCs w:val="28"/>
          <w:rtl/>
        </w:rPr>
        <w:t xml:space="preserve">و لقد أُوحى إليك و إلى الذين من قبلك لئن أشركت ليحبطنّ عملك</w:t>
      </w:r>
    </w:p>
    <w:p>
      <w:pPr>
        <w:pStyle w:val="BookText"/>
      </w:pPr>
      <w:r>
        <w:rPr>
          <w:rFonts w:ascii="IRNazanin" w:hAnsi="IRNazanin" w:eastAsia="IRNazanin" w:cs="IRNazanin"/>
          <w:lang w:bidi="fa-IR"/>
          <w:color w:val="111111"/>
          <w:sz w:val="28"/>
          <w:szCs w:val="28"/>
          <w:rtl/>
        </w:rPr>
        <w:t xml:space="preserve">مفرد آمدن خطاب در «أشركت» و «عملك» - با آن كه همه پيامبران مخاطب وحى الهى بودند - مى رساند كه اين وحى به يكايك پيامبران به طور جداگانه و مستقل، ابلاغ شده است.</w:t>
      </w:r>
    </w:p>
    <w:p>
      <w:pPr>
        <w:pStyle w:val="Heading3"/>
      </w:pPr>
      <w:bookmarkStart w:id="516" w:name="_Toc84"/>
      <w:r>
        <w:t>82- خير عبادت</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- 29 - 16 - 5</w:t>
      </w:r>
    </w:p>
    <w:p>
      <w:pPr>
        <w:pStyle w:val="BookText"/>
      </w:pPr>
      <w:r>
        <w:rPr>
          <w:rFonts w:ascii="IRNazanin" w:hAnsi="IRNazanin" w:eastAsia="IRNazanin" w:cs="IRNazanin"/>
          <w:lang w:bidi="fa-IR"/>
          <w:color w:val="111111"/>
          <w:sz w:val="28"/>
          <w:szCs w:val="28"/>
          <w:rtl/>
        </w:rPr>
        <w:t xml:space="preserve">5 - عبادت و تقوا ، داراى خيرى است كه سودش به عبادت كننده و متقى ، بازمى گردد .</w:t>
      </w:r>
    </w:p>
    <w:p>
      <w:pPr>
        <w:pStyle w:val="BookText"/>
      </w:pPr>
      <w:r>
        <w:rPr>
          <w:rFonts w:ascii="Amiri" w:hAnsi="Amiri" w:eastAsia="Amiri" w:cs="Amiri"/>
          <w:lang w:bidi="ar-SA"/>
          <w:color w:val="111111"/>
          <w:sz w:val="28"/>
          <w:szCs w:val="28"/>
          <w:rtl/>
        </w:rPr>
        <w:t xml:space="preserve">اعبدوا اللّه و اتّقوه ذلكم خير لكم</w:t>
      </w:r>
    </w:p>
    <w:p>
      <w:pPr>
        <w:pStyle w:val="Heading3"/>
      </w:pPr>
      <w:bookmarkStart w:id="517" w:name="_Toc85"/>
      <w:r>
        <w:t>83- دعوت به عبادت</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- 3 - 51 - 7</w:t>
      </w:r>
    </w:p>
    <w:p>
      <w:pPr>
        <w:pStyle w:val="BookText"/>
      </w:pPr>
      <w:r>
        <w:rPr>
          <w:rFonts w:ascii="IRNazanin" w:hAnsi="IRNazanin" w:eastAsia="IRNazanin" w:cs="IRNazanin"/>
          <w:lang w:bidi="fa-IR"/>
          <w:color w:val="111111"/>
          <w:sz w:val="28"/>
          <w:szCs w:val="28"/>
          <w:rtl/>
        </w:rPr>
        <w:t xml:space="preserve">7 - محور دعوت عيسى ( ع ) ، بيان ربوبيّت خدا و هدايت مردم به پرستش او</w:t>
      </w:r>
    </w:p>
    <w:p>
      <w:pPr>
        <w:pStyle w:val="BookText"/>
      </w:pPr>
      <w:r>
        <w:rPr>
          <w:rFonts w:ascii="Amiri" w:hAnsi="Amiri" w:eastAsia="Amiri" w:cs="Amiri"/>
          <w:lang w:bidi="ar-SA"/>
          <w:color w:val="111111"/>
          <w:sz w:val="28"/>
          <w:szCs w:val="28"/>
          <w:rtl/>
        </w:rPr>
        <w:t xml:space="preserve">انّ اللّه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6689_58992"/>
    <w:bookmarkEnd w:id="33"/>
    <w:p>
      <w:pPr>
        <w:pStyle w:val="BookText"/>
      </w:pPr>
      <w:r>
        <w:rPr>
          <w:rFonts w:ascii="IRNazanin" w:hAnsi="IRNazanin" w:eastAsia="IRNazanin" w:cs="IRNazanin"/>
          <w:lang w:bidi="fa-IR"/>
          <w:color w:val="111111"/>
          <w:sz w:val="28"/>
          <w:szCs w:val="28"/>
          <w:rtl/>
        </w:rPr>
        <w:t xml:space="preserve">6 - اعراف - 7 - 70 - 1</w:t>
      </w:r>
    </w:p>
    <w:p>
      <w:pPr>
        <w:pStyle w:val="BookText"/>
      </w:pPr>
      <w:r>
        <w:rPr>
          <w:rFonts w:ascii="IRNazanin" w:hAnsi="IRNazanin" w:eastAsia="IRNazanin" w:cs="IRNazanin"/>
          <w:lang w:bidi="fa-IR"/>
          <w:color w:val="111111"/>
          <w:sz w:val="28"/>
          <w:szCs w:val="28"/>
          <w:rtl/>
        </w:rPr>
        <w:t xml:space="preserve">1 - هود با ابلاغ مأموريت خويش از جانب خداوند ، مردمش را به توحيد ، عبادت خداوند و ترك پرستش معبودان دروغين فراخواند .</w:t>
      </w:r>
    </w:p>
    <w:p>
      <w:pPr>
        <w:pStyle w:val="BookText"/>
      </w:pPr>
      <w:r>
        <w:rPr>
          <w:rFonts w:ascii="Amiri" w:hAnsi="Amiri" w:eastAsia="Amiri" w:cs="Amiri"/>
          <w:lang w:bidi="ar-SA"/>
          <w:color w:val="111111"/>
          <w:sz w:val="28"/>
          <w:szCs w:val="28"/>
          <w:rtl/>
        </w:rPr>
        <w:t xml:space="preserve">أجئتنا لنعبد اللّه وحده و نذر 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- 17 - 39 - 2</w:t>
      </w:r>
    </w:p>
    <w:p>
      <w:pPr>
        <w:pStyle w:val="BookText"/>
      </w:pPr>
      <w:r>
        <w:rPr>
          <w:rFonts w:ascii="IRNazanin" w:hAnsi="IRNazanin" w:eastAsia="IRNazanin" w:cs="IRNazanin"/>
          <w:lang w:bidi="fa-IR"/>
          <w:color w:val="111111"/>
          <w:sz w:val="28"/>
          <w:szCs w:val="28"/>
          <w:rtl/>
        </w:rPr>
        <w:t xml:space="preserve">2- دعوت به توحيد ، خداپرستى ، احسان به والدين ، اجتناب از پرخاشگرى بر آنان ، دعا براى والدين و پرداخت حقوق خويشاوندان ، تعاليمى حكيمانه و وحى الهى است .</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- 29 - 16 - 1</w:t>
      </w:r>
    </w:p>
    <w:p>
      <w:pPr>
        <w:pStyle w:val="BookText"/>
      </w:pPr>
      <w:r>
        <w:rPr>
          <w:rFonts w:ascii="Amiri" w:hAnsi="Amiri" w:eastAsia="Amiri" w:cs="Amiri"/>
          <w:lang w:bidi="ar-SA"/>
          <w:color w:val="111111"/>
          <w:sz w:val="28"/>
          <w:szCs w:val="28"/>
          <w:rtl/>
        </w:rPr>
        <w:t xml:space="preserve">1 - ابراهيم ( ع ) فرستاده خداوند براى دعوت قوم اش به عبادت خدا و رعايت تقوا بود .</w:t>
      </w:r>
    </w:p>
    <w:p>
      <w:pPr>
        <w:pStyle w:val="BookText"/>
      </w:pPr>
      <w:r>
        <w:rPr>
          <w:rFonts w:ascii="Amiri" w:hAnsi="Amiri" w:eastAsia="Amiri" w:cs="Amiri"/>
          <w:lang w:bidi="ar-SA"/>
          <w:color w:val="111111"/>
          <w:sz w:val="28"/>
          <w:szCs w:val="28"/>
          <w:rtl/>
        </w:rPr>
        <w:t xml:space="preserve">لقد أرسلنا . .. و إبرهيم إذ قال لقومه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- 40 - 14 - 3</w:t>
      </w:r>
    </w:p>
    <w:p>
      <w:pPr>
        <w:pStyle w:val="BookText"/>
      </w:pPr>
      <w:r>
        <w:rPr>
          <w:rFonts w:ascii="IRNazanin" w:hAnsi="IRNazanin" w:eastAsia="IRNazanin" w:cs="IRNazanin"/>
          <w:lang w:bidi="fa-IR"/>
          <w:color w:val="111111"/>
          <w:sz w:val="28"/>
          <w:szCs w:val="28"/>
          <w:rtl/>
        </w:rPr>
        <w:t xml:space="preserve">3 - خداوند ، فراخوان انسان ها به عبادت خالصانه او</w:t>
      </w:r>
    </w:p>
    <w:p>
      <w:pPr>
        <w:pStyle w:val="BookText"/>
      </w:pPr>
      <w:r>
        <w:rPr>
          <w:rFonts w:ascii="Amiri" w:hAnsi="Amiri" w:eastAsia="Amiri" w:cs="Amiri"/>
          <w:lang w:bidi="ar-SA"/>
          <w:color w:val="111111"/>
          <w:sz w:val="28"/>
          <w:szCs w:val="28"/>
          <w:rtl/>
        </w:rPr>
        <w:t xml:space="preserve">مخلصين له الدين</w:t>
      </w:r>
    </w:p>
    <w:p>
      <w:pPr>
        <w:pStyle w:val="BookText"/>
      </w:pPr>
      <w:r>
        <w:rPr>
          <w:rFonts w:ascii="IRNazanin" w:hAnsi="IRNazanin" w:eastAsia="IRNazanin" w:cs="IRNazanin"/>
          <w:lang w:bidi="fa-IR"/>
          <w:color w:val="111111"/>
          <w:sz w:val="28"/>
          <w:szCs w:val="28"/>
          <w:rtl/>
        </w:rPr>
        <w:t xml:space="preserve">طبق گفته مفسران، واژه «دين» در اين آيه، به معناى عبادت است. آمدن اين واژه در معناى ياد شده از كاربردهاى رايج در لغت عرب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- 98 - 5 - 2</w:t>
      </w:r>
    </w:p>
    <w:p>
      <w:pPr>
        <w:pStyle w:val="BookText"/>
      </w:pPr>
      <w:r>
        <w:rPr>
          <w:rFonts w:ascii="IRNazanin" w:hAnsi="IRNazanin" w:eastAsia="IRNazanin" w:cs="IRNazanin"/>
          <w:lang w:bidi="fa-IR"/>
          <w:color w:val="111111"/>
          <w:sz w:val="28"/>
          <w:szCs w:val="28"/>
          <w:rtl/>
        </w:rPr>
        <w:t xml:space="preserve">2 - اديان آسمانى ، از تعاليم انحرافى مبرّا بوده و مردم را تنها به عبادت خداوند ، اخلاص ، اعتدال در دين ، اقامه نماز و پرداخت زكات ، فرمان داده اند .</w:t>
      </w:r>
    </w:p>
    <w:p>
      <w:pPr>
        <w:pStyle w:val="BookText"/>
      </w:pPr>
      <w:r>
        <w:rPr>
          <w:rFonts w:ascii="Amiri" w:hAnsi="Amiri" w:eastAsia="Amiri" w:cs="Amiri"/>
          <w:lang w:bidi="ar-SA"/>
          <w:color w:val="111111"/>
          <w:sz w:val="28"/>
          <w:szCs w:val="28"/>
          <w:rtl/>
        </w:rPr>
        <w:t xml:space="preserve">و ما تفرّق الذين أُوتوا الكتب . .. و ما أُمروا إلاّ ليعبدوا اللّه مخلصين له الد</w:t>
      </w:r>
    </w:p>
    <w:p>
      <w:pPr>
        <w:pStyle w:val="BookText"/>
      </w:pPr>
      <w:r>
        <w:rPr>
          <w:rFonts w:ascii="IRNazanin" w:hAnsi="IRNazanin" w:eastAsia="IRNazanin" w:cs="IRNazanin"/>
          <w:lang w:bidi="fa-IR"/>
          <w:color w:val="111111"/>
          <w:sz w:val="28"/>
          <w:szCs w:val="28"/>
          <w:rtl/>
        </w:rPr>
        <w:t xml:space="preserve">حصر در «إلاّ ليعبدوا اللّه»، حصر اضافى و در مقايسه با تفرقه اى است كه آيه قبل آن را گريبان گير پيروان اديان آسمانى دانسته بود. بنابراين مفاد آيه اين است كه خداوند، به تفرقه فرمان نداده است; بلكه خواسته او توحيد، اعتدال، نماز و زكات است.</w:t>
      </w:r>
    </w:p>
    <w:p>
      <w:pPr>
        <w:pStyle w:val="Heading3"/>
      </w:pPr>
      <w:bookmarkStart w:id="518" w:name="_Toc86"/>
      <w:r>
        <w:t>84- دعوت به عبادت خالصانه</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- 98 - 5 - 8</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6689_58993"/>
    <w:bookmarkEnd w:id="34"/>
    <w:p>
      <w:pPr>
        <w:pStyle w:val="BookText"/>
      </w:pPr>
      <w:r>
        <w:rPr>
          <w:rFonts w:ascii="IRNazanin" w:hAnsi="IRNazanin" w:eastAsia="IRNazanin" w:cs="IRNazanin"/>
          <w:lang w:bidi="fa-IR"/>
          <w:color w:val="111111"/>
          <w:sz w:val="28"/>
          <w:szCs w:val="28"/>
          <w:rtl/>
        </w:rPr>
        <w:t xml:space="preserve">8 - استوارى و سامان بخشى ، ويژه دينى است كه بدون پيرايه باشد و مردم را به عبادت خالصانه و معتدل ، اقامه نماز و پرداخت زكات فرمان دهد .</w:t>
      </w:r>
    </w:p>
    <w:p>
      <w:pPr>
        <w:pStyle w:val="BookText"/>
      </w:pPr>
      <w:r>
        <w:rPr>
          <w:rFonts w:ascii="Amiri" w:hAnsi="Amiri" w:eastAsia="Amiri" w:cs="Amiri"/>
          <w:lang w:bidi="ar-SA"/>
          <w:color w:val="111111"/>
          <w:sz w:val="28"/>
          <w:szCs w:val="28"/>
          <w:rtl/>
        </w:rPr>
        <w:t xml:space="preserve">و ما أُمروا إلاّ. .. و ذلك دين القيّمه</w:t>
      </w:r>
    </w:p>
    <w:p>
      <w:pPr>
        <w:pStyle w:val="Heading3"/>
      </w:pPr>
      <w:bookmarkStart w:id="519" w:name="_Toc87"/>
      <w:r>
        <w:t>85- دعوت به عبادت خدا</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- 5 - 72 - 9،11</w:t>
      </w:r>
    </w:p>
    <w:p>
      <w:pPr>
        <w:pStyle w:val="BookText"/>
      </w:pPr>
      <w:r>
        <w:rPr>
          <w:rFonts w:ascii="IRNazanin" w:hAnsi="IRNazanin" w:eastAsia="IRNazanin" w:cs="IRNazanin"/>
          <w:lang w:bidi="fa-IR"/>
          <w:color w:val="111111"/>
          <w:sz w:val="28"/>
          <w:szCs w:val="28"/>
          <w:rtl/>
        </w:rPr>
        <w:t xml:space="preserve">9 - دعوت مسيح ( ع ) از بنى اسرائيل به پرستش خداى يگانه و توحيد ربوبى</w:t>
      </w:r>
    </w:p>
    <w:p>
      <w:pPr>
        <w:pStyle w:val="BookText"/>
      </w:pPr>
      <w:r>
        <w:rPr>
          <w:rFonts w:ascii="Amiri" w:hAnsi="Amiri" w:eastAsia="Amiri" w:cs="Amiri"/>
          <w:lang w:bidi="ar-SA"/>
          <w:color w:val="111111"/>
          <w:sz w:val="28"/>
          <w:szCs w:val="28"/>
          <w:rtl/>
        </w:rPr>
        <w:t xml:space="preserve">و قال المسيح يبنى اسرءيل اعبدو اللّه ربى و ربكم</w:t>
      </w:r>
    </w:p>
    <w:p>
      <w:pPr>
        <w:pStyle w:val="BookText"/>
      </w:pPr>
      <w:r>
        <w:rPr>
          <w:rFonts w:ascii="IRNazanin" w:hAnsi="IRNazanin" w:eastAsia="IRNazanin" w:cs="IRNazanin"/>
          <w:lang w:bidi="fa-IR"/>
          <w:color w:val="111111"/>
          <w:sz w:val="28"/>
          <w:szCs w:val="28"/>
          <w:rtl/>
        </w:rPr>
        <w:t xml:space="preserve">11 - دعوت مسيح ( ع ) به پرستش خداى يگانه ، دليل و گواهى روشن بر خدا نبودن او</w:t>
      </w:r>
    </w:p>
    <w:p>
      <w:pPr>
        <w:pStyle w:val="BookText"/>
      </w:pPr>
      <w:r>
        <w:rPr>
          <w:rFonts w:ascii="Amiri" w:hAnsi="Amiri" w:eastAsia="Amiri" w:cs="Amiri"/>
          <w:lang w:bidi="ar-SA"/>
          <w:color w:val="111111"/>
          <w:sz w:val="28"/>
          <w:szCs w:val="28"/>
          <w:rtl/>
        </w:rPr>
        <w:t xml:space="preserve">قالوا إنّ اللّه هو المسيح ابن مريم و قال المسيح يبنى اسرءيل اعبدو</w:t>
      </w:r>
    </w:p>
    <w:p>
      <w:pPr>
        <w:pStyle w:val="BookText"/>
      </w:pPr>
      <w:r>
        <w:rPr>
          <w:rFonts w:ascii="IRNazanin" w:hAnsi="IRNazanin" w:eastAsia="IRNazanin" w:cs="IRNazanin"/>
          <w:lang w:bidi="fa-IR"/>
          <w:color w:val="111111"/>
          <w:sz w:val="28"/>
          <w:szCs w:val="28"/>
          <w:rtl/>
        </w:rPr>
        <w:t xml:space="preserve">جمله حاليه «و قال المسيح» استدلالى است بر رد پندار الوهيت براى مسيح(ع).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- 71 - 3 - 1،2</w:t>
      </w:r>
    </w:p>
    <w:p>
      <w:pPr>
        <w:pStyle w:val="BookText"/>
      </w:pPr>
      <w:r>
        <w:rPr>
          <w:rFonts w:ascii="IRNazanin" w:hAnsi="IRNazanin" w:eastAsia="IRNazanin" w:cs="IRNazanin"/>
          <w:lang w:bidi="fa-IR"/>
          <w:color w:val="111111"/>
          <w:sz w:val="28"/>
          <w:szCs w:val="28"/>
          <w:rtl/>
        </w:rPr>
        <w:t xml:space="preserve">1 - حضرت نوح ( ع ) ، مردم را به عبادت خدا ، تقواى الهى و اطاعت از خود ، فرا مى خواند .</w:t>
      </w:r>
    </w:p>
    <w:p>
      <w:pPr>
        <w:pStyle w:val="BookText"/>
      </w:pPr>
      <w:r>
        <w:rPr>
          <w:rFonts w:ascii="Amiri" w:hAnsi="Amiri" w:eastAsia="Amiri" w:cs="Amiri"/>
          <w:lang w:bidi="ar-SA"/>
          <w:color w:val="111111"/>
          <w:sz w:val="28"/>
          <w:szCs w:val="28"/>
          <w:rtl/>
        </w:rPr>
        <w:t xml:space="preserve">أن اعبدوا اللّه و اتّقوه و أطيعون</w:t>
      </w:r>
    </w:p>
    <w:p>
      <w:pPr>
        <w:pStyle w:val="BookText"/>
      </w:pPr>
      <w:r>
        <w:rPr>
          <w:rFonts w:ascii="IRNazanin" w:hAnsi="IRNazanin" w:eastAsia="IRNazanin" w:cs="IRNazanin"/>
          <w:lang w:bidi="fa-IR"/>
          <w:color w:val="111111"/>
          <w:sz w:val="28"/>
          <w:szCs w:val="28"/>
          <w:rtl/>
        </w:rPr>
        <w:t xml:space="preserve">2 - توحيد و خداپرستى ، اولين و مهم ترين دعوت حضرت نوح ( ع )</w:t>
      </w:r>
    </w:p>
    <w:p>
      <w:pPr>
        <w:pStyle w:val="BookText"/>
      </w:pPr>
      <w:r>
        <w:rPr>
          <w:rFonts w:ascii="Amiri" w:hAnsi="Amiri" w:eastAsia="Amiri" w:cs="Amiri"/>
          <w:lang w:bidi="ar-SA"/>
          <w:color w:val="111111"/>
          <w:sz w:val="28"/>
          <w:szCs w:val="28"/>
          <w:rtl/>
        </w:rPr>
        <w:t xml:space="preserve">أن اعبدوا اللّه و اتّقوه و أطيعون</w:t>
      </w:r>
    </w:p>
    <w:p>
      <w:pPr>
        <w:pStyle w:val="BookText"/>
      </w:pPr>
      <w:r>
        <w:rPr>
          <w:rFonts w:ascii="Amiri" w:hAnsi="Amiri" w:eastAsia="Amiri" w:cs="Amiri"/>
          <w:lang w:bidi="ar-SA"/>
          <w:color w:val="111111"/>
          <w:sz w:val="28"/>
          <w:szCs w:val="28"/>
          <w:rtl/>
        </w:rPr>
        <w:t xml:space="preserve">برداشت ياد شده، از تقدم ذكرى «اعبدوا اللّه» به دست مى آيد.</w:t>
      </w:r>
    </w:p>
    <w:p>
      <w:pPr>
        <w:pStyle w:val="Heading3"/>
      </w:pPr>
      <w:bookmarkStart w:id="520" w:name="_Toc88"/>
      <w:r>
        <w:t>86- دعوت به عبادت غير خدا</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- 39 - 65 - 2</w:t>
      </w:r>
    </w:p>
    <w:p>
      <w:pPr>
        <w:pStyle w:val="BookText"/>
      </w:pPr>
      <w:r>
        <w:rPr>
          <w:rFonts w:ascii="IRNazanin" w:hAnsi="IRNazanin" w:eastAsia="IRNazanin" w:cs="IRNazanin"/>
          <w:lang w:bidi="fa-IR"/>
          <w:color w:val="111111"/>
          <w:sz w:val="28"/>
          <w:szCs w:val="28"/>
          <w:rtl/>
        </w:rPr>
        <w:t xml:space="preserve">2 - هشدار خداوند به پيامبر (صلی الله علیه و آله) ، درباره تن دادن به درخواست مشركان مبنى بر عبادت غير او</w:t>
      </w:r>
    </w:p>
    <w:p>
      <w:pPr>
        <w:pStyle w:val="BookText"/>
      </w:pPr>
      <w:r>
        <w:rPr>
          <w:rFonts w:ascii="Amiri" w:hAnsi="Amiri" w:eastAsia="Amiri" w:cs="Amiri"/>
          <w:lang w:bidi="ar-SA"/>
          <w:color w:val="111111"/>
          <w:sz w:val="28"/>
          <w:szCs w:val="28"/>
          <w:rtl/>
        </w:rPr>
        <w:t xml:space="preserve">قل أفغير اللّه تأمرونّى أعبد . .. لئن أشركت ليحبطنّ عملك</w:t>
      </w:r>
    </w:p>
    <w:p>
      <w:pPr>
        <w:pStyle w:val="BookText"/>
      </w:pPr>
      <w:r>
        <w:rPr>
          <w:rFonts w:ascii="IRNazanin" w:hAnsi="IRNazanin" w:eastAsia="IRNazanin" w:cs="IRNazanin"/>
          <w:lang w:bidi="fa-IR"/>
          <w:color w:val="111111"/>
          <w:sz w:val="28"/>
          <w:szCs w:val="28"/>
          <w:rtl/>
        </w:rPr>
        <w:t xml:space="preserve">از ارتباط اين آيه با آيه قبل - كه در آن مشركان از پيامبر(صلی الله علیه و آله) خواسته بودند كه غيرخدا را عبادت كند - برداشت بالا به دست مى آيد.</w:t>
      </w:r>
    </w:p>
    <w:p>
      <w:pPr>
        <w:pStyle w:val="Heading3"/>
      </w:pPr>
      <w:bookmarkStart w:id="521" w:name="_Toc89"/>
      <w:r>
        <w:t>87- دلايل عبادت خدا</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- 1 - 5 - 2</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ربوبيت خدا بر هستى ، رحمانيت و رحيميت او و مالكيتش بر روز قيامت ، دليل شايستگى او براى پرستش</w:t>
      </w:r>
    </w:p>
    <w:p>
      <w:pPr>
        <w:pStyle w:val="BookText"/>
      </w:pPr>
      <w:r>
        <w:rPr>
          <w:rFonts w:ascii="Amiri" w:hAnsi="Amiri" w:eastAsia="Amiri" w:cs="Amiri"/>
          <w:lang w:bidi="ar-SA"/>
          <w:color w:val="111111"/>
          <w:sz w:val="28"/>
          <w:szCs w:val="28"/>
          <w:rtl/>
        </w:rPr>
        <w:t xml:space="preserve">رب العلمين. الرحمن الرحيم. ملك يوم الدين. إياك نعبد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- 2 - 163 - 4</w:t>
      </w:r>
    </w:p>
    <w:p>
      <w:pPr>
        <w:pStyle w:val="BookText"/>
      </w:pPr>
      <w:r>
        <w:rPr>
          <w:rFonts w:ascii="IRNazanin" w:hAnsi="IRNazanin" w:eastAsia="IRNazanin" w:cs="IRNazanin"/>
          <w:lang w:bidi="fa-IR"/>
          <w:color w:val="111111"/>
          <w:sz w:val="28"/>
          <w:szCs w:val="28"/>
          <w:rtl/>
        </w:rPr>
        <w:t xml:space="preserve">4 - رحمانيت و رحيميت خدا دليل لزوم پرستش اوست .</w:t>
      </w:r>
    </w:p>
    <w:p>
      <w:pPr>
        <w:pStyle w:val="BookText"/>
      </w:pPr>
      <w:r>
        <w:rPr>
          <w:rFonts w:ascii="Amiri" w:hAnsi="Amiri" w:eastAsia="Amiri" w:cs="Amiri"/>
          <w:lang w:bidi="ar-SA"/>
          <w:color w:val="111111"/>
          <w:sz w:val="28"/>
          <w:szCs w:val="28"/>
          <w:rtl/>
        </w:rPr>
        <w:t xml:space="preserve">و إلهكم إله وحد لا إله إلا هو هو الرحمن الرحيم</w:t>
      </w:r>
    </w:p>
    <w:p>
      <w:pPr>
        <w:pStyle w:val="BookText"/>
      </w:pPr>
      <w:r>
        <w:rPr>
          <w:rFonts w:ascii="IRNazanin" w:hAnsi="IRNazanin" w:eastAsia="IRNazanin" w:cs="IRNazanin"/>
          <w:lang w:bidi="fa-IR"/>
          <w:color w:val="111111"/>
          <w:sz w:val="28"/>
          <w:szCs w:val="28"/>
          <w:rtl/>
        </w:rPr>
        <w:t xml:space="preserve">توصيف خداوند به «رحمان» و «رحيم» پس از اشاره به لزوم پرستش او، گوياى دليل اين امر بايسته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- 11 - 61 - 16</w:t>
      </w:r>
    </w:p>
    <w:p>
      <w:pPr>
        <w:pStyle w:val="BookText"/>
      </w:pPr>
      <w:r>
        <w:rPr>
          <w:rFonts w:ascii="IRNazanin" w:hAnsi="IRNazanin" w:eastAsia="IRNazanin" w:cs="IRNazanin"/>
          <w:lang w:bidi="fa-IR"/>
          <w:color w:val="111111"/>
          <w:sz w:val="28"/>
          <w:szCs w:val="28"/>
          <w:rtl/>
        </w:rPr>
        <w:t xml:space="preserve">16- خداوند ، به دليل اعطاى توان و استعداد به بشر براى آبادسازى زمين ، شايسته و بايسته پرستش است .</w:t>
      </w:r>
    </w:p>
    <w:p>
      <w:pPr>
        <w:pStyle w:val="BookText"/>
      </w:pPr>
      <w:r>
        <w:rPr>
          <w:rFonts w:ascii="Amiri" w:hAnsi="Amiri" w:eastAsia="Amiri" w:cs="Amiri"/>
          <w:lang w:bidi="ar-SA"/>
          <w:color w:val="111111"/>
          <w:sz w:val="28"/>
          <w:szCs w:val="28"/>
          <w:rtl/>
        </w:rPr>
        <w:t xml:space="preserve">اعبدوا الله . .. استعمركم فيها</w:t>
      </w:r>
    </w:p>
    <w:p>
      <w:pPr>
        <w:pStyle w:val="BookText"/>
      </w:pPr>
      <w:r>
        <w:rPr>
          <w:rFonts w:ascii="Amiri" w:hAnsi="Amiri" w:eastAsia="Amiri" w:cs="Amiri"/>
          <w:lang w:bidi="ar-SA"/>
          <w:color w:val="111111"/>
          <w:sz w:val="28"/>
          <w:szCs w:val="28"/>
          <w:rtl/>
        </w:rPr>
        <w:t xml:space="preserve">جمله «استعمركم فيها» نيز همانند «هوأنشأكم» دليل براى «اعبدوا الله»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- 27 - 25 - 7</w:t>
      </w:r>
    </w:p>
    <w:p>
      <w:pPr>
        <w:pStyle w:val="BookText"/>
      </w:pPr>
      <w:r>
        <w:rPr>
          <w:rFonts w:ascii="IRNazanin" w:hAnsi="IRNazanin" w:eastAsia="IRNazanin" w:cs="IRNazanin"/>
          <w:lang w:bidi="fa-IR"/>
          <w:color w:val="111111"/>
          <w:sz w:val="28"/>
          <w:szCs w:val="28"/>
          <w:rtl/>
        </w:rPr>
        <w:t xml:space="preserve">7 - تنها خداى آگاه به هر آشكار و نهان سزاوار پرستش است ، نه مظاهر طبيعت ( چون خورشيد ، ماه و . . . ) .</w:t>
      </w:r>
    </w:p>
    <w:p>
      <w:pPr>
        <w:pStyle w:val="BookText"/>
      </w:pPr>
      <w:r>
        <w:rPr>
          <w:rFonts w:ascii="Amiri" w:hAnsi="Amiri" w:eastAsia="Amiri" w:cs="Amiri"/>
          <w:lang w:bidi="ar-SA"/>
          <w:color w:val="111111"/>
          <w:sz w:val="28"/>
          <w:szCs w:val="28"/>
          <w:rtl/>
        </w:rPr>
        <w:t xml:space="preserve">يسجدون للشمس . .. ألاّيسجدوا للّه ... و يعلم ما تخفون و ما تعلنون</w:t>
      </w:r>
    </w:p>
    <w:p>
      <w:pPr>
        <w:pStyle w:val="BookText"/>
      </w:pPr>
      <w:r>
        <w:rPr>
          <w:rFonts w:ascii="IRNazanin" w:hAnsi="IRNazanin" w:eastAsia="IRNazanin" w:cs="IRNazanin"/>
          <w:lang w:bidi="fa-IR"/>
          <w:color w:val="111111"/>
          <w:sz w:val="28"/>
          <w:szCs w:val="28"/>
          <w:rtl/>
        </w:rPr>
        <w:t xml:space="preserve">عبارت «و يعلم ما تخفون. ..» عطف بر «يخرج» و استدلال ديگرى است بر اين كه تنها خداى يگانه سزاوار پرستش است، نه پديده هايى چون خورشيد، ماه و...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- 35 - 15 - 11</w:t>
      </w:r>
    </w:p>
    <w:p>
      <w:pPr>
        <w:pStyle w:val="BookText"/>
      </w:pPr>
      <w:r>
        <w:rPr>
          <w:rFonts w:ascii="IRNazanin" w:hAnsi="IRNazanin" w:eastAsia="IRNazanin" w:cs="IRNazanin"/>
          <w:lang w:bidi="fa-IR"/>
          <w:color w:val="111111"/>
          <w:sz w:val="28"/>
          <w:szCs w:val="28"/>
          <w:rtl/>
        </w:rPr>
        <w:t xml:space="preserve">11 - غنا و بى نيازى مطلق و ستودنى خداوند ، دليل شايستگى او براى عبادت و حاجت خواهى از او</w:t>
      </w:r>
    </w:p>
    <w:p>
      <w:pPr>
        <w:pStyle w:val="BookText"/>
      </w:pPr>
      <w:r>
        <w:rPr>
          <w:rFonts w:ascii="Amiri" w:hAnsi="Amiri" w:eastAsia="Amiri" w:cs="Amiri"/>
          <w:lang w:bidi="ar-SA"/>
          <w:color w:val="111111"/>
          <w:sz w:val="28"/>
          <w:szCs w:val="28"/>
          <w:rtl/>
        </w:rPr>
        <w:t xml:space="preserve">إن تدعوهم لايسمعوا دعاءكم . .. و اللّه هو الغنىّ الحميد</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 رديف آياتى قرار گرفته كه درباره عبادت و حاجت خواهى مشركان از معبودهاى ادعايى خود، بحث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- 36 - 23 - 12</w:t>
      </w:r>
    </w:p>
    <w:p>
      <w:pPr>
        <w:pStyle w:val="BookText"/>
      </w:pPr>
      <w:r>
        <w:rPr>
          <w:rFonts w:ascii="IRNazanin" w:hAnsi="IRNazanin" w:eastAsia="IRNazanin" w:cs="IRNazanin"/>
          <w:lang w:bidi="fa-IR"/>
          <w:color w:val="111111"/>
          <w:sz w:val="28"/>
          <w:szCs w:val="28"/>
          <w:rtl/>
        </w:rPr>
        <w:t xml:space="preserve">12 - توانايى خداوند رحمان ، دليل شايستگى او براى پرستش</w:t>
      </w:r>
    </w:p>
    <w:p>
      <w:pPr>
        <w:pStyle w:val="BookText"/>
      </w:pPr>
      <w:r>
        <w:rPr>
          <w:rFonts w:ascii="Amiri" w:hAnsi="Amiri" w:eastAsia="Amiri" w:cs="Amiri"/>
          <w:lang w:bidi="ar-SA"/>
          <w:color w:val="111111"/>
          <w:sz w:val="28"/>
          <w:szCs w:val="28"/>
          <w:rtl/>
        </w:rPr>
        <w:t xml:space="preserve">إن يردن الرحمن بضرّ لاتغن عنّى شفعتهم شيئًا و لاينقذون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- 108 - 2 - 4</w:t>
      </w:r>
    </w:p>
    <w:p>
      <w:pPr>
        <w:pStyle w:val="BookText"/>
      </w:pPr>
      <w:r>
        <w:rPr>
          <w:rFonts w:ascii="IRNazanin" w:hAnsi="IRNazanin" w:eastAsia="IRNazanin" w:cs="IRNazanin"/>
          <w:lang w:bidi="fa-IR"/>
          <w:color w:val="111111"/>
          <w:sz w:val="28"/>
          <w:szCs w:val="28"/>
          <w:rtl/>
        </w:rPr>
        <w:t xml:space="preserve">4 - خداوند ، به دليل مدبّر و مالك بودن بر امور انسان ها ، سزاوار پرستش و نماز خالصانه بندگان به درگاه او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5" w:name="pg6689_58995"/>
    <w:bookmarkEnd w:id="35"/>
    <w:p>
      <w:pPr>
        <w:pStyle w:val="BookText"/>
      </w:pPr>
      <w:r>
        <w:rPr>
          <w:rFonts w:ascii="Amiri" w:hAnsi="Amiri" w:eastAsia="Amiri" w:cs="Amiri"/>
          <w:lang w:bidi="ar-SA"/>
          <w:color w:val="111111"/>
          <w:sz w:val="28"/>
          <w:szCs w:val="28"/>
          <w:rtl/>
        </w:rPr>
        <w:t xml:space="preserve">فصلّ لربّك</w:t>
      </w:r>
    </w:p>
    <w:p>
      <w:pPr>
        <w:pStyle w:val="Heading3"/>
      </w:pPr>
      <w:bookmarkStart w:id="522" w:name="_Toc90"/>
      <w:r>
        <w:t>88- دلايل وجوب عبادت خدا</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- 106 - 4 - 9</w:t>
      </w:r>
    </w:p>
    <w:p>
      <w:pPr>
        <w:pStyle w:val="BookText"/>
      </w:pPr>
      <w:r>
        <w:rPr>
          <w:rFonts w:ascii="Amiri" w:hAnsi="Amiri" w:eastAsia="Amiri" w:cs="Amiri"/>
          <w:lang w:bidi="ar-SA"/>
          <w:color w:val="111111"/>
          <w:sz w:val="28"/>
          <w:szCs w:val="28"/>
          <w:rtl/>
        </w:rPr>
        <w:t xml:space="preserve">9 - امنيت بخشيدن خداوند به قريش و از بين بردن ترس آنان ، عبادت او را بر آنان الزامى ساخت .</w:t>
      </w:r>
    </w:p>
    <w:p>
      <w:pPr>
        <w:pStyle w:val="BookText"/>
      </w:pPr>
      <w:r>
        <w:rPr>
          <w:rFonts w:ascii="Amiri" w:hAnsi="Amiri" w:eastAsia="Amiri" w:cs="Amiri"/>
          <w:lang w:bidi="ar-SA"/>
          <w:color w:val="111111"/>
          <w:sz w:val="28"/>
          <w:szCs w:val="28"/>
          <w:rtl/>
        </w:rPr>
        <w:t xml:space="preserve">فليعبدوا . .. الذى ... و ءامنهم من خوف</w:t>
      </w:r>
    </w:p>
    <w:p>
      <w:pPr>
        <w:pStyle w:val="Heading3"/>
      </w:pPr>
      <w:bookmarkStart w:id="523" w:name="_Toc91"/>
      <w:r>
        <w:t>89- رد عبادت معبودان باطل</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- 12 - 40 - 5</w:t>
      </w:r>
    </w:p>
    <w:p>
      <w:pPr>
        <w:pStyle w:val="BookText"/>
      </w:pPr>
      <w:r>
        <w:rPr>
          <w:rFonts w:ascii="IRNazanin" w:hAnsi="IRNazanin" w:eastAsia="IRNazanin" w:cs="IRNazanin"/>
          <w:lang w:bidi="fa-IR"/>
          <w:color w:val="111111"/>
          <w:sz w:val="28"/>
          <w:szCs w:val="28"/>
          <w:rtl/>
        </w:rPr>
        <w:t xml:space="preserve">5- خداوند ، هيچ رخصتى براى پرستش معبود هاى اهل شرك نداده است .</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Amiri" w:hAnsi="Amiri" w:eastAsia="Amiri" w:cs="Amiri"/>
          <w:lang w:bidi="ar-SA"/>
          <w:color w:val="111111"/>
          <w:sz w:val="28"/>
          <w:szCs w:val="28"/>
          <w:rtl/>
        </w:rPr>
        <w:t xml:space="preserve">برداشت فوق، ناظر به اين مطلب است كه مراد از «سلطاناً»، حجت و دليل نقلى باشد.</w:t>
      </w:r>
    </w:p>
    <w:p>
      <w:pPr>
        <w:pStyle w:val="Heading3"/>
      </w:pPr>
      <w:bookmarkStart w:id="524" w:name="_Toc92"/>
      <w:r>
        <w:t>90- رفاه طلبى در عبادت</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- 22 - 11 - 3</w:t>
      </w:r>
    </w:p>
    <w:p>
      <w:pPr>
        <w:pStyle w:val="BookText"/>
      </w:pPr>
      <w:r>
        <w:rPr>
          <w:rFonts w:ascii="IRNazanin" w:hAnsi="IRNazanin" w:eastAsia="IRNazanin" w:cs="IRNazanin"/>
          <w:lang w:bidi="fa-IR"/>
          <w:color w:val="111111"/>
          <w:sz w:val="28"/>
          <w:szCs w:val="28"/>
          <w:rtl/>
        </w:rPr>
        <w:t xml:space="preserve">3 - عبادت خدا با انگيزه برخوردارى از رفاه و آسايش دنيوى ، عبادتى بى ارزش و مردود است .</w:t>
      </w:r>
    </w:p>
    <w:p>
      <w:pPr>
        <w:pStyle w:val="BookText"/>
      </w:pPr>
      <w:r>
        <w:rPr>
          <w:rFonts w:ascii="Amiri" w:hAnsi="Amiri" w:eastAsia="Amiri" w:cs="Amiri"/>
          <w:lang w:bidi="ar-SA"/>
          <w:color w:val="111111"/>
          <w:sz w:val="28"/>
          <w:szCs w:val="28"/>
          <w:rtl/>
        </w:rPr>
        <w:t xml:space="preserve">و من الناس من يعبد اللّه على حرف فإن أصابه خير اطمأنّ</w:t>
      </w:r>
    </w:p>
    <w:p>
      <w:pPr>
        <w:pStyle w:val="BookText"/>
      </w:pPr>
      <w:r>
        <w:rPr>
          <w:rFonts w:ascii="IRNazanin" w:hAnsi="IRNazanin" w:eastAsia="IRNazanin" w:cs="IRNazanin"/>
          <w:lang w:bidi="fa-IR"/>
          <w:color w:val="111111"/>
          <w:sz w:val="28"/>
          <w:szCs w:val="28"/>
          <w:rtl/>
        </w:rPr>
        <w:t xml:space="preserve">«خير» به هرچيزى كه در آن براى انسان منفعت و سود باشد و نيز مايه صلاح و بهبود حال و وضع وى گردد گفته مى شود. بنابراين كلمه «فتنة» كه در آيه فوق در مقابل «خير» قرار داده شده به معناى هر چيزى است كه براى انسان زيان آور و يا مايه بدى حال و روز وى باشد.</w:t>
      </w:r>
    </w:p>
    <w:p>
      <w:pPr>
        <w:pStyle w:val="Heading3"/>
      </w:pPr>
      <w:bookmarkStart w:id="525" w:name="_Toc93"/>
      <w:r>
        <w:t>91- روحيه عبادت در مؤمنان</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w:t>
      </w:r>
    </w:p>
    <w:p>
      <w:pPr>
        <w:pStyle w:val="BookText"/>
      </w:pPr>
      <w:r>
        <w:rPr>
          <w:rFonts w:ascii="Amiri" w:hAnsi="Amiri" w:eastAsia="Amiri" w:cs="Amiri"/>
          <w:lang w:bidi="ar-SA"/>
          <w:color w:val="111111"/>
          <w:sz w:val="28"/>
          <w:szCs w:val="28"/>
          <w:rtl/>
        </w:rPr>
        <w:t xml:space="preserve">1 - مؤمنان راستين ، داراى روحيه توبه ، عبادت و ستايش خدا</w:t>
      </w:r>
    </w:p>
    <w:p>
      <w:pPr>
        <w:pStyle w:val="BookText"/>
      </w:pPr>
      <w:r>
        <w:rPr>
          <w:rFonts w:ascii="IRNazanin" w:hAnsi="IRNazanin" w:eastAsia="IRNazanin" w:cs="IRNazanin"/>
          <w:lang w:bidi="fa-IR"/>
          <w:color w:val="111111"/>
          <w:sz w:val="28"/>
          <w:szCs w:val="28"/>
          <w:rtl/>
        </w:rPr>
        <w:t xml:space="preserve">التّئبون العبدون الحمدون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6" w:name="pg6689_58996"/>
    <w:bookmarkEnd w:id="36"/>
    <w:p>
      <w:pPr>
        <w:pStyle w:val="Heading3"/>
      </w:pPr>
      <w:bookmarkStart w:id="526" w:name="_Toc94"/>
      <w:r>
        <w:t>92- ريا در عبادت</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- 4 - 142 - 11،13</w:t>
      </w:r>
    </w:p>
    <w:p>
      <w:pPr>
        <w:pStyle w:val="BookText"/>
      </w:pPr>
      <w:r>
        <w:rPr>
          <w:rFonts w:ascii="Amiri" w:hAnsi="Amiri" w:eastAsia="Amiri" w:cs="Amiri"/>
          <w:lang w:bidi="ar-SA"/>
          <w:color w:val="111111"/>
          <w:sz w:val="28"/>
          <w:szCs w:val="28"/>
          <w:rtl/>
        </w:rPr>
        <w:t xml:space="preserve">11 - رياكارى در نماز و عبادت ، از صفات منافقان و نشانه نفاق</w:t>
      </w:r>
    </w:p>
    <w:p>
      <w:pPr>
        <w:pStyle w:val="BookText"/>
      </w:pPr>
      <w:r>
        <w:rPr>
          <w:rFonts w:ascii="Amiri" w:hAnsi="Amiri" w:eastAsia="Amiri" w:cs="Amiri"/>
          <w:lang w:bidi="ar-SA"/>
          <w:color w:val="111111"/>
          <w:sz w:val="28"/>
          <w:szCs w:val="28"/>
          <w:rtl/>
        </w:rPr>
        <w:t xml:space="preserve">و إذا قاموا إلى الصّلوة قاموا كسالى يراءون الناس</w:t>
      </w:r>
    </w:p>
    <w:p>
      <w:pPr>
        <w:pStyle w:val="BookText"/>
      </w:pPr>
      <w:r>
        <w:rPr>
          <w:rFonts w:ascii="Amiri" w:hAnsi="Amiri" w:eastAsia="Amiri" w:cs="Amiri"/>
          <w:lang w:bidi="ar-SA"/>
          <w:color w:val="111111"/>
          <w:sz w:val="28"/>
          <w:szCs w:val="28"/>
          <w:rtl/>
        </w:rPr>
        <w:t xml:space="preserve">13 - ريا در نماز و عبادت ، خدعه با خداست .</w:t>
      </w:r>
    </w:p>
    <w:p>
      <w:pPr>
        <w:pStyle w:val="BookText"/>
      </w:pPr>
      <w:r>
        <w:rPr>
          <w:rFonts w:ascii="Amiri" w:hAnsi="Amiri" w:eastAsia="Amiri" w:cs="Amiri"/>
          <w:lang w:bidi="ar-SA"/>
          <w:color w:val="111111"/>
          <w:sz w:val="28"/>
          <w:szCs w:val="28"/>
          <w:rtl/>
        </w:rPr>
        <w:t xml:space="preserve">إنّ المنفقين يخدعون اللّه . .. قاموا كسالى يراءون الناس و لايذكرون اللّه</w:t>
      </w:r>
    </w:p>
    <w:p>
      <w:pPr>
        <w:pStyle w:val="BookText"/>
      </w:pPr>
      <w:r>
        <w:rPr>
          <w:rFonts w:ascii="Amiri" w:hAnsi="Amiri" w:eastAsia="Amiri" w:cs="Amiri"/>
          <w:lang w:bidi="ar-SA"/>
          <w:color w:val="111111"/>
          <w:sz w:val="28"/>
          <w:szCs w:val="28"/>
          <w:rtl/>
        </w:rPr>
        <w:t xml:space="preserve">بنابر اينكه «اذا قاموا الى الصلوة . ..» بيانى براى (يخدعون اللّه) باشد.</w:t>
      </w:r>
    </w:p>
    <w:p>
      <w:pPr>
        <w:pStyle w:val="Heading3"/>
      </w:pPr>
      <w:bookmarkStart w:id="527" w:name="_Toc95"/>
      <w:r>
        <w:t>93- زمينه اخلاص در عبادت</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- 24 - 55 - 23</w:t>
      </w:r>
    </w:p>
    <w:p>
      <w:pPr>
        <w:pStyle w:val="BookText"/>
      </w:pPr>
      <w:r>
        <w:rPr>
          <w:rFonts w:ascii="Amiri" w:hAnsi="Amiri" w:eastAsia="Amiri" w:cs="Amiri"/>
          <w:lang w:bidi="ar-SA"/>
          <w:color w:val="111111"/>
          <w:sz w:val="28"/>
          <w:szCs w:val="28"/>
          <w:rtl/>
        </w:rPr>
        <w:t xml:space="preserve">23 - محيطى آرام و بى اضطراب و جامعه اى امن و خالى از ترس و بيم ناكى ، زمينه ساز روى كرد مردم و توفيق يافتن آنان براى عبادت خالصانه خداى يكتا</w:t>
      </w:r>
    </w:p>
    <w:p>
      <w:pPr>
        <w:pStyle w:val="BookText"/>
      </w:pPr>
      <w:r>
        <w:rPr>
          <w:rFonts w:ascii="Amiri" w:hAnsi="Amiri" w:eastAsia="Amiri" w:cs="Amiri"/>
          <w:lang w:bidi="ar-SA"/>
          <w:color w:val="111111"/>
          <w:sz w:val="28"/>
          <w:szCs w:val="28"/>
          <w:rtl/>
        </w:rPr>
        <w:t xml:space="preserve">و ليبدّلنّهم من بعد خوفهم أمنًا يعبدوننى لايشركون بى شيئًا</w:t>
      </w:r>
    </w:p>
    <w:p>
      <w:pPr>
        <w:pStyle w:val="Heading3"/>
      </w:pPr>
      <w:bookmarkStart w:id="528" w:name="_Toc96"/>
      <w:r>
        <w:t>94- زمينه ترك عبادت</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- 62 - 9 - 10</w:t>
      </w:r>
    </w:p>
    <w:p>
      <w:pPr>
        <w:pStyle w:val="BookText"/>
      </w:pPr>
      <w:r>
        <w:rPr>
          <w:rFonts w:ascii="IRNazanin" w:hAnsi="IRNazanin" w:eastAsia="IRNazanin" w:cs="IRNazanin"/>
          <w:lang w:bidi="fa-IR"/>
          <w:color w:val="111111"/>
          <w:sz w:val="28"/>
          <w:szCs w:val="28"/>
          <w:rtl/>
        </w:rPr>
        <w:t xml:space="preserve">10 - جهل و ناآگاهى ، مايه دلخوش شدن انسان به مظاهر زندگى دنيايى و بى توجهى به ذكر خدا و عبادت او و مصالح نهفته در آن</w:t>
      </w:r>
    </w:p>
    <w:p>
      <w:pPr>
        <w:pStyle w:val="BookText"/>
      </w:pPr>
      <w:r>
        <w:rPr>
          <w:rFonts w:ascii="Amiri" w:hAnsi="Amiri" w:eastAsia="Amiri" w:cs="Amiri"/>
          <w:lang w:bidi="ar-SA"/>
          <w:color w:val="111111"/>
          <w:sz w:val="28"/>
          <w:szCs w:val="28"/>
          <w:rtl/>
        </w:rPr>
        <w:t xml:space="preserve">ذلكم خير لكم إن كنتم تعلمون</w:t>
      </w:r>
    </w:p>
    <w:p>
      <w:pPr>
        <w:pStyle w:val="Heading3"/>
      </w:pPr>
      <w:bookmarkStart w:id="529" w:name="_Toc97"/>
      <w:r>
        <w:t>95- زمينه ترك عبادت خدا</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- 19 - 66 - 3</w:t>
      </w:r>
    </w:p>
    <w:p>
      <w:pPr>
        <w:pStyle w:val="BookText"/>
      </w:pPr>
      <w:r>
        <w:rPr>
          <w:rFonts w:ascii="IRNazanin" w:hAnsi="IRNazanin" w:eastAsia="IRNazanin" w:cs="IRNazanin"/>
          <w:lang w:bidi="fa-IR"/>
          <w:color w:val="111111"/>
          <w:sz w:val="28"/>
          <w:szCs w:val="28"/>
          <w:rtl/>
        </w:rPr>
        <w:t xml:space="preserve">3- استبعاد و انكار معاد ، از زمينه هاى گريز از عبادت و اطاعت خداى يگانه</w:t>
      </w:r>
    </w:p>
    <w:p>
      <w:pPr>
        <w:pStyle w:val="BookText"/>
      </w:pPr>
      <w:r>
        <w:rPr>
          <w:rFonts w:ascii="Amiri" w:hAnsi="Amiri" w:eastAsia="Amiri" w:cs="Amiri"/>
          <w:lang w:bidi="ar-SA"/>
          <w:color w:val="111111"/>
          <w:sz w:val="28"/>
          <w:szCs w:val="28"/>
          <w:rtl/>
        </w:rPr>
        <w:t xml:space="preserve">واصطبر لعبدته . .. و يقول الإنسن أءذا ما متّ لسوف أُخرج حيًّا</w:t>
      </w:r>
    </w:p>
    <w:p>
      <w:pPr>
        <w:pStyle w:val="BookText"/>
      </w:pPr>
      <w:r>
        <w:rPr>
          <w:rFonts w:ascii="IRNazanin" w:hAnsi="IRNazanin" w:eastAsia="IRNazanin" w:cs="IRNazanin"/>
          <w:lang w:bidi="fa-IR"/>
          <w:color w:val="111111"/>
          <w:sz w:val="28"/>
          <w:szCs w:val="28"/>
          <w:rtl/>
        </w:rPr>
        <w:t xml:space="preserve">از جمله وجوهى كه در بيان ارتباط اين آيه با آيات پيشين مى توان ارائه كرد، اين است كه: پس از فرمان به عبادت و صبر بر آن، گويااين آيه، سؤال مقدرى را مطرح كرده و پاسخ گفته است. سؤال مقدر اين است كهك: عبادت و اطاعت خداوند چه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7" w:name="pg6689_58997"/>
    <w:bookmarkEnd w:id="37"/>
    <w:p>
      <w:pPr>
        <w:pStyle w:val="BookText"/>
      </w:pPr>
      <w:r>
        <w:rPr>
          <w:rFonts w:ascii="IRNazanin" w:hAnsi="IRNazanin" w:eastAsia="IRNazanin" w:cs="IRNazanin"/>
          <w:lang w:bidi="fa-IR"/>
          <w:color w:val="111111"/>
          <w:sz w:val="28"/>
          <w:szCs w:val="28"/>
          <w:rtl/>
        </w:rPr>
        <w:t xml:space="preserve">نتيجه اى دارد؟ ما كه پس از مرگ حياتى نداريم تا حالات و اعمال ما در دنيا در آن تفاوتى ايجاد كند! اين آيه و آيات بعد اين سؤال را پاسخ داده و عبادت را ضرورى شمرده است.</w:t>
      </w:r>
    </w:p>
    <w:p>
      <w:pPr>
        <w:pStyle w:val="Heading3"/>
      </w:pPr>
      <w:bookmarkStart w:id="530" w:name="_Toc98"/>
      <w:r>
        <w:t>96- زمينه ترك عبادت غير خدا</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- 19 - 36 - 7</w:t>
      </w:r>
    </w:p>
    <w:p>
      <w:pPr>
        <w:pStyle w:val="BookText"/>
      </w:pPr>
      <w:r>
        <w:rPr>
          <w:rFonts w:ascii="IRNazanin" w:hAnsi="IRNazanin" w:eastAsia="IRNazanin" w:cs="IRNazanin"/>
          <w:lang w:bidi="fa-IR"/>
          <w:color w:val="111111"/>
          <w:sz w:val="28"/>
          <w:szCs w:val="28"/>
          <w:rtl/>
        </w:rPr>
        <w:t xml:space="preserve">7- توجه به فراگير بودن ربوبيتِ خداوند بر همه آدميان ، زمينه ساز ترك پرستش غير او است .</w:t>
      </w:r>
    </w:p>
    <w:p>
      <w:pPr>
        <w:pStyle w:val="BookText"/>
      </w:pPr>
      <w:r>
        <w:rPr>
          <w:rFonts w:ascii="Amiri" w:hAnsi="Amiri" w:eastAsia="Amiri" w:cs="Amiri"/>
          <w:lang w:bidi="ar-SA"/>
          <w:color w:val="111111"/>
          <w:sz w:val="28"/>
          <w:szCs w:val="28"/>
          <w:rtl/>
        </w:rPr>
        <w:t xml:space="preserve">و إنّ اللّه ربّى و ربّكم فاعبدوه</w:t>
      </w:r>
    </w:p>
    <w:p>
      <w:pPr>
        <w:pStyle w:val="BookText"/>
      </w:pPr>
      <w:r>
        <w:rPr>
          <w:rFonts w:ascii="Amiri" w:hAnsi="Amiri" w:eastAsia="Amiri" w:cs="Amiri"/>
          <w:lang w:bidi="ar-SA"/>
          <w:color w:val="111111"/>
          <w:sz w:val="28"/>
          <w:szCs w:val="28"/>
          <w:rtl/>
        </w:rPr>
        <w:t xml:space="preserve">جمله «إنّ اللّه. ..» تعليل براى فاعبدوه مى باشد، يعنى اعبدوا اللّه لأنّه ربّى و ربّكم.</w:t>
      </w:r>
    </w:p>
    <w:p>
      <w:pPr>
        <w:pStyle w:val="Heading3"/>
      </w:pPr>
      <w:bookmarkStart w:id="531" w:name="_Toc99"/>
      <w:r>
        <w:t>97- زمينه توفيق عبادت</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- 14 - 37 - 11</w:t>
      </w:r>
    </w:p>
    <w:p>
      <w:pPr>
        <w:pStyle w:val="BookText"/>
      </w:pPr>
      <w:r>
        <w:rPr>
          <w:rFonts w:ascii="Amiri" w:hAnsi="Amiri" w:eastAsia="Amiri" w:cs="Amiri"/>
          <w:lang w:bidi="ar-SA"/>
          <w:color w:val="111111"/>
          <w:sz w:val="28"/>
          <w:szCs w:val="28"/>
          <w:rtl/>
        </w:rPr>
        <w:t xml:space="preserve">11- مكان ها و موقعيت ها داراى نقش مؤثرى در توفيق يافتن انسان بر عبادت و اقامه نماز است .</w:t>
      </w:r>
    </w:p>
    <w:p>
      <w:pPr>
        <w:pStyle w:val="BookText"/>
      </w:pPr>
      <w:r>
        <w:rPr>
          <w:rFonts w:ascii="Amiri" w:hAnsi="Amiri" w:eastAsia="Amiri" w:cs="Amiri"/>
          <w:lang w:bidi="ar-SA"/>
          <w:color w:val="111111"/>
          <w:sz w:val="28"/>
          <w:szCs w:val="28"/>
          <w:rtl/>
        </w:rPr>
        <w:t xml:space="preserve">أسكنت من ذرّيتى . .. عند بيتك المحرّم ربّنا ليقيموا الصلوة</w:t>
      </w:r>
    </w:p>
    <w:p>
      <w:pPr>
        <w:pStyle w:val="BookText"/>
      </w:pPr>
      <w:r>
        <w:rPr>
          <w:rFonts w:ascii="IRNazanin" w:hAnsi="IRNazanin" w:eastAsia="IRNazanin" w:cs="IRNazanin"/>
          <w:lang w:bidi="fa-IR"/>
          <w:color w:val="111111"/>
          <w:sz w:val="28"/>
          <w:szCs w:val="28"/>
          <w:rtl/>
        </w:rPr>
        <w:t xml:space="preserve">اسكان فرزندان در جوار خانه خدا براى اقامه نماز مى تواند بيانگر اين حقيقت باشد كه مكانهاى مناسب، چون خانه خدا، در توفيق يافتن انسان براى عبادت مؤثر است.</w:t>
      </w:r>
    </w:p>
    <w:p>
      <w:pPr>
        <w:pStyle w:val="Heading3"/>
      </w:pPr>
      <w:bookmarkStart w:id="532" w:name="_Toc100"/>
      <w:r>
        <w:t>98- زمينه عبادت</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- 1 - 5 - 9،10</w:t>
      </w:r>
    </w:p>
    <w:p>
      <w:pPr>
        <w:pStyle w:val="BookText"/>
      </w:pPr>
      <w:r>
        <w:rPr>
          <w:rFonts w:ascii="IRNazanin" w:hAnsi="IRNazanin" w:eastAsia="IRNazanin" w:cs="IRNazanin"/>
          <w:lang w:bidi="fa-IR"/>
          <w:color w:val="111111"/>
          <w:sz w:val="28"/>
          <w:szCs w:val="28"/>
          <w:rtl/>
        </w:rPr>
        <w:t xml:space="preserve">9 - شايسته دانستن خدا براى عبادت و اميد به رحمت هاى او ، از انگيزه هاى پرستش خداست .</w:t>
      </w:r>
    </w:p>
    <w:p>
      <w:pPr>
        <w:pStyle w:val="BookText"/>
      </w:pPr>
      <w:r>
        <w:rPr>
          <w:rFonts w:ascii="Amiri" w:hAnsi="Amiri" w:eastAsia="Amiri" w:cs="Amiri"/>
          <w:lang w:bidi="ar-SA"/>
          <w:color w:val="111111"/>
          <w:sz w:val="28"/>
          <w:szCs w:val="28"/>
          <w:rtl/>
        </w:rPr>
        <w:t xml:space="preserve">الحمد للّه رب العلمين. الرحمن الرحيم ... إياك نعبد</w:t>
      </w:r>
    </w:p>
    <w:p>
      <w:pPr>
        <w:pStyle w:val="BookText"/>
      </w:pPr>
      <w:r>
        <w:rPr>
          <w:rFonts w:ascii="IRNazanin" w:hAnsi="IRNazanin" w:eastAsia="IRNazanin" w:cs="IRNazanin"/>
          <w:lang w:bidi="fa-IR"/>
          <w:color w:val="111111"/>
          <w:sz w:val="28"/>
          <w:szCs w:val="28"/>
          <w:rtl/>
        </w:rPr>
        <w:t xml:space="preserve">مطرح ساختن عبادت خدا پس از توصيف او به ربوبيت، رحمانيت، رحيميت و مالكيت روز جزا، بيانگر انگيزه هاى پرستش است; يعنى، چون خدا رب است، شايسته پرستش است و چون مردم به رحمت او نيازمندند، بايد عبادتش كنند وبدان جهت كه از عذاب آخرت مى هراسند، بايد او را بپرستند.</w:t>
      </w:r>
    </w:p>
    <w:p>
      <w:pPr>
        <w:pStyle w:val="BookText"/>
      </w:pPr>
      <w:r>
        <w:rPr>
          <w:rFonts w:ascii="IRNazanin" w:hAnsi="IRNazanin" w:eastAsia="IRNazanin" w:cs="IRNazanin"/>
          <w:lang w:bidi="fa-IR"/>
          <w:color w:val="111111"/>
          <w:sz w:val="28"/>
          <w:szCs w:val="28"/>
          <w:rtl/>
        </w:rPr>
        <w:t xml:space="preserve">10 - ترس از عذاب هاى اخروى و اميد به پاداش هاى جهان آخرت ، از انگيزه هاى آدمى براى عبادت خدا</w:t>
      </w:r>
    </w:p>
    <w:p>
      <w:pPr>
        <w:pStyle w:val="BookText"/>
      </w:pPr>
      <w:r>
        <w:rPr>
          <w:rFonts w:ascii="Amiri" w:hAnsi="Amiri" w:eastAsia="Amiri" w:cs="Amiri"/>
          <w:lang w:bidi="ar-SA"/>
          <w:color w:val="111111"/>
          <w:sz w:val="28"/>
          <w:szCs w:val="28"/>
          <w:rtl/>
        </w:rPr>
        <w:t xml:space="preserve">ملك يوم الدين. اءيّاك نعبد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- 2 - 22 - 13</w:t>
      </w:r>
    </w:p>
    <w:p>
      <w:pPr>
        <w:pStyle w:val="BookText"/>
      </w:pPr>
      <w:r>
        <w:rPr>
          <w:rFonts w:ascii="IRNazanin" w:hAnsi="IRNazanin" w:eastAsia="IRNazanin" w:cs="IRNazanin"/>
          <w:lang w:bidi="fa-IR"/>
          <w:color w:val="111111"/>
          <w:sz w:val="28"/>
          <w:szCs w:val="28"/>
          <w:rtl/>
        </w:rPr>
        <w:t xml:space="preserve">13 - توجه و باور به خدادادى بودن نعمت ها ، بر انگيزنده انسان ها به پرستش خداوند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اعبدوا ربكم الذى . .. أنزل من السماء ماء فأخرج به من الثمرت</w:t>
      </w:r>
    </w:p>
    <w:p>
      <w:pPr>
        <w:pStyle w:val="BookText"/>
      </w:pPr>
      <w:r>
        <w:rPr>
          <w:rFonts w:ascii="IRNazanin" w:hAnsi="IRNazanin" w:eastAsia="IRNazanin" w:cs="IRNazanin"/>
          <w:lang w:bidi="fa-IR"/>
          <w:color w:val="111111"/>
          <w:sz w:val="28"/>
          <w:szCs w:val="28"/>
          <w:rtl/>
        </w:rPr>
        <w:t xml:space="preserve">از اينكه خداوند براى ايجاد روحيه پرستش در بندگان، آنان را متوجه نعمتهاى الهى مى كند، برداشت فوق بدست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- 4 - 36 - 3</w:t>
      </w:r>
    </w:p>
    <w:p>
      <w:pPr>
        <w:pStyle w:val="BookText"/>
      </w:pPr>
      <w:r>
        <w:rPr>
          <w:rFonts w:ascii="IRNazanin" w:hAnsi="IRNazanin" w:eastAsia="IRNazanin" w:cs="IRNazanin"/>
          <w:lang w:bidi="fa-IR"/>
          <w:color w:val="111111"/>
          <w:sz w:val="28"/>
          <w:szCs w:val="28"/>
          <w:rtl/>
        </w:rPr>
        <w:t xml:space="preserve">3 - تحقق احكام و مقررات الهى در خانواده و پرهيز زن و شوهر از ناسازگارى ، زمينه ساز عبادت خداوند *</w:t>
      </w:r>
    </w:p>
    <w:p>
      <w:pPr>
        <w:pStyle w:val="BookText"/>
      </w:pPr>
      <w:r>
        <w:rPr>
          <w:rFonts w:ascii="IRNazanin" w:hAnsi="IRNazanin" w:eastAsia="IRNazanin" w:cs="IRNazanin"/>
          <w:lang w:bidi="fa-IR"/>
          <w:color w:val="111111"/>
          <w:sz w:val="28"/>
          <w:szCs w:val="28"/>
          <w:rtl/>
        </w:rPr>
        <w:t xml:space="preserve">الرجال قوّامون . .. و ان خفتم ... و اعبدوا اللّه</w:t>
      </w:r>
    </w:p>
    <w:p>
      <w:pPr>
        <w:pStyle w:val="BookText"/>
      </w:pPr>
      <w:r>
        <w:rPr>
          <w:rFonts w:ascii="IRNazanin" w:hAnsi="IRNazanin" w:eastAsia="IRNazanin" w:cs="IRNazanin"/>
          <w:lang w:bidi="fa-IR"/>
          <w:color w:val="111111"/>
          <w:sz w:val="28"/>
          <w:szCs w:val="28"/>
          <w:rtl/>
        </w:rPr>
        <w:t xml:space="preserve">امر به عبادت و پرستش خداوند پس از بيان احكام خانواده، اشاره به اين دارد كه عبادت خالصانه خداوند در پرتو تنظيم صحيح روابط خانوادگى امكان 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- 5 - 76 - 9</w:t>
      </w:r>
    </w:p>
    <w:p>
      <w:pPr>
        <w:pStyle w:val="BookText"/>
      </w:pPr>
      <w:r>
        <w:rPr>
          <w:rFonts w:ascii="IRNazanin" w:hAnsi="IRNazanin" w:eastAsia="IRNazanin" w:cs="IRNazanin"/>
          <w:lang w:bidi="fa-IR"/>
          <w:color w:val="111111"/>
          <w:sz w:val="28"/>
          <w:szCs w:val="28"/>
          <w:rtl/>
        </w:rPr>
        <w:t xml:space="preserve">9 - دفع زيان و جلب منفعت ، انگيزه اى براى پرستش</w:t>
      </w:r>
    </w:p>
    <w:p>
      <w:pPr>
        <w:pStyle w:val="BookText"/>
      </w:pPr>
      <w:r>
        <w:rPr>
          <w:rFonts w:ascii="Amiri" w:hAnsi="Amiri" w:eastAsia="Amiri" w:cs="Amiri"/>
          <w:lang w:bidi="ar-SA"/>
          <w:color w:val="111111"/>
          <w:sz w:val="28"/>
          <w:szCs w:val="28"/>
          <w:rtl/>
        </w:rPr>
        <w:t xml:space="preserve">اتعبدون من دون اللّه ما لايملك لكم ضراً و لانفعاً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- 7 - 59 - 15</w:t>
      </w:r>
    </w:p>
    <w:p>
      <w:pPr>
        <w:pStyle w:val="BookText"/>
      </w:pPr>
      <w:r>
        <w:rPr>
          <w:rFonts w:ascii="IRNazanin" w:hAnsi="IRNazanin" w:eastAsia="IRNazanin" w:cs="IRNazanin"/>
          <w:lang w:bidi="fa-IR"/>
          <w:color w:val="111111"/>
          <w:sz w:val="28"/>
          <w:szCs w:val="28"/>
          <w:rtl/>
        </w:rPr>
        <w:t xml:space="preserve">15 - تهديد مشركان به كيفر هاى اخروى ، زمينه ساز گرايش آنان به پرستش خداى يگانه و پرهيز از شرك و دوگانه پرستى</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- 7 - 74 - 5</w:t>
      </w:r>
    </w:p>
    <w:p>
      <w:pPr>
        <w:pStyle w:val="BookText"/>
      </w:pPr>
      <w:r>
        <w:rPr>
          <w:rFonts w:ascii="IRNazanin" w:hAnsi="IRNazanin" w:eastAsia="IRNazanin" w:cs="IRNazanin"/>
          <w:lang w:bidi="fa-IR"/>
          <w:color w:val="111111"/>
          <w:sz w:val="28"/>
          <w:szCs w:val="28"/>
          <w:rtl/>
        </w:rPr>
        <w:t xml:space="preserve">5 - توجه دادن مردم به نعمت هاى الهى و سرنوشت پيشينيان ، از روش هاى تبليغى صالح ( ع ) براى گرايش دادن آنان به پرستش خداى يگانه</w:t>
      </w:r>
    </w:p>
    <w:p>
      <w:pPr>
        <w:pStyle w:val="BookText"/>
      </w:pPr>
      <w:r>
        <w:rPr>
          <w:rFonts w:ascii="Amiri" w:hAnsi="Amiri" w:eastAsia="Amiri" w:cs="Amiri"/>
          <w:lang w:bidi="ar-SA"/>
          <w:color w:val="111111"/>
          <w:sz w:val="28"/>
          <w:szCs w:val="28"/>
          <w:rtl/>
        </w:rPr>
        <w:t xml:space="preserve">و اذكروا إذ جعلكم خلفاء . .. فاذكروا ءالاء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- 7 - 120 - 3</w:t>
      </w:r>
    </w:p>
    <w:p>
      <w:pPr>
        <w:pStyle w:val="BookText"/>
      </w:pPr>
      <w:r>
        <w:rPr>
          <w:rFonts w:ascii="IRNazanin" w:hAnsi="IRNazanin" w:eastAsia="IRNazanin" w:cs="IRNazanin"/>
          <w:lang w:bidi="fa-IR"/>
          <w:color w:val="111111"/>
          <w:sz w:val="28"/>
          <w:szCs w:val="28"/>
          <w:rtl/>
        </w:rPr>
        <w:t xml:space="preserve">3 - توجه و آگاهى به عظمت خداوند ، واداركننده آدمى به پرستش او و اظهار عبوديت به درگاه وى</w:t>
      </w:r>
    </w:p>
    <w:p>
      <w:pPr>
        <w:pStyle w:val="BookText"/>
      </w:pPr>
      <w:r>
        <w:rPr>
          <w:rFonts w:ascii="Amiri" w:hAnsi="Amiri" w:eastAsia="Amiri" w:cs="Amiri"/>
          <w:lang w:bidi="ar-SA"/>
          <w:color w:val="111111"/>
          <w:sz w:val="28"/>
          <w:szCs w:val="28"/>
          <w:rtl/>
        </w:rPr>
        <w:t xml:space="preserve">و ألقى السحرة سجدين</w:t>
      </w:r>
    </w:p>
    <w:p>
      <w:pPr>
        <w:pStyle w:val="BookText"/>
      </w:pPr>
      <w:r>
        <w:rPr>
          <w:rFonts w:ascii="IRNazanin" w:hAnsi="IRNazanin" w:eastAsia="IRNazanin" w:cs="IRNazanin"/>
          <w:lang w:bidi="fa-IR"/>
          <w:color w:val="111111"/>
          <w:sz w:val="28"/>
          <w:szCs w:val="28"/>
          <w:rtl/>
        </w:rPr>
        <w:t xml:space="preserve">مجهول آوردن فعل «ألقى» حكايت از آن دارد كه ساحران با ديدن معجزه موسى(ع) پى به عظمت خداوند برده و بى اختيار به درگاه او به سجده افتادند.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- 7 - 180 - 6</w:t>
      </w:r>
    </w:p>
    <w:p>
      <w:pPr>
        <w:pStyle w:val="BookText"/>
      </w:pPr>
      <w:r>
        <w:rPr>
          <w:rFonts w:ascii="IRNazanin" w:hAnsi="IRNazanin" w:eastAsia="IRNazanin" w:cs="IRNazanin"/>
          <w:lang w:bidi="fa-IR"/>
          <w:color w:val="111111"/>
          <w:sz w:val="28"/>
          <w:szCs w:val="28"/>
          <w:rtl/>
        </w:rPr>
        <w:t xml:space="preserve">6 - باور به خداوندِ دارنده تمام كمالات و منزه از هر نقص و عيب ، واداركننده انسان به ستايش و پرستش اوست .</w:t>
      </w:r>
    </w:p>
    <w:p>
      <w:pPr>
        <w:pStyle w:val="BookText"/>
      </w:pPr>
      <w:r>
        <w:rPr>
          <w:rFonts w:ascii="IRNazanin" w:hAnsi="IRNazanin" w:eastAsia="IRNazanin" w:cs="IRNazanin"/>
          <w:lang w:bidi="fa-IR"/>
          <w:color w:val="111111"/>
          <w:sz w:val="28"/>
          <w:szCs w:val="28"/>
          <w:rtl/>
        </w:rPr>
        <w:t xml:space="preserve">و للّه الأسماء الحسنى فادعوه بها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«فاء» در «فادعوه» سببيه است و دلالت مى كند كه لزوم پرستش و خواندن خدا به اين سبب است كه او همه كمالات را دارد و از هر عيب منزه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- 9 - 112 - 4</w:t>
      </w:r>
    </w:p>
    <w:p>
      <w:pPr>
        <w:pStyle w:val="BookText"/>
      </w:pPr>
      <w:r>
        <w:rPr>
          <w:rFonts w:ascii="Amiri" w:hAnsi="Amiri" w:eastAsia="Amiri" w:cs="Amiri"/>
          <w:lang w:bidi="ar-SA"/>
          <w:color w:val="111111"/>
          <w:sz w:val="28"/>
          <w:szCs w:val="28"/>
          <w:rtl/>
        </w:rPr>
        <w:t xml:space="preserve">4 - توبه ، همواركننده راه عبادت و عبوديت انسان براى خدا *</w:t>
      </w:r>
    </w:p>
    <w:p>
      <w:pPr>
        <w:pStyle w:val="BookText"/>
      </w:pPr>
      <w:r>
        <w:rPr>
          <w:rFonts w:ascii="IRNazanin" w:hAnsi="IRNazanin" w:eastAsia="IRNazanin" w:cs="IRNazanin"/>
          <w:lang w:bidi="fa-IR"/>
          <w:color w:val="111111"/>
          <w:sz w:val="28"/>
          <w:szCs w:val="28"/>
          <w:rtl/>
        </w:rPr>
        <w:t xml:space="preserve">التّئبون العبدون</w:t>
      </w:r>
    </w:p>
    <w:p>
      <w:pPr>
        <w:pStyle w:val="BookText"/>
      </w:pPr>
      <w:r>
        <w:rPr>
          <w:rFonts w:ascii="Amiri" w:hAnsi="Amiri" w:eastAsia="Amiri" w:cs="Amiri"/>
          <w:lang w:bidi="ar-SA"/>
          <w:color w:val="111111"/>
          <w:sz w:val="28"/>
          <w:szCs w:val="28"/>
          <w:rtl/>
        </w:rPr>
        <w:t xml:space="preserve">تقديم «التائبون» بر «العابدون» مى تواند اشاره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- 10 - 3 - 22</w:t>
      </w:r>
    </w:p>
    <w:p>
      <w:pPr>
        <w:pStyle w:val="BookText"/>
      </w:pPr>
      <w:r>
        <w:rPr>
          <w:rFonts w:ascii="IRNazanin" w:hAnsi="IRNazanin" w:eastAsia="IRNazanin" w:cs="IRNazanin"/>
          <w:lang w:bidi="fa-IR"/>
          <w:color w:val="111111"/>
          <w:sz w:val="28"/>
          <w:szCs w:val="28"/>
          <w:rtl/>
        </w:rPr>
        <w:t xml:space="preserve">22 - توجه به خالقيت ، حاكميت ، ربوبيت و مدبر بودن خدا ، زمينه پيدايش روح بندگى و پرستش</w:t>
      </w:r>
    </w:p>
    <w:p>
      <w:pPr>
        <w:pStyle w:val="BookText"/>
      </w:pPr>
      <w:r>
        <w:rPr>
          <w:rFonts w:ascii="Amiri" w:hAnsi="Amiri" w:eastAsia="Amiri" w:cs="Amiri"/>
          <w:lang w:bidi="ar-SA"/>
          <w:color w:val="111111"/>
          <w:sz w:val="28"/>
          <w:szCs w:val="28"/>
          <w:rtl/>
        </w:rPr>
        <w:t xml:space="preserve">اللّه الذى خلق . .. ثم استوى ... يدبر الأمر ... اللّه ربكم فاعبدوه أفلا تذكرون</w:t>
      </w:r>
    </w:p>
    <w:p>
      <w:pPr>
        <w:pStyle w:val="BookText"/>
      </w:pPr>
      <w:r>
        <w:rPr>
          <w:rFonts w:ascii="IRNazanin" w:hAnsi="IRNazanin" w:eastAsia="IRNazanin" w:cs="IRNazanin"/>
          <w:lang w:bidi="fa-IR"/>
          <w:color w:val="111111"/>
          <w:sz w:val="28"/>
          <w:szCs w:val="28"/>
          <w:rtl/>
        </w:rPr>
        <w:t xml:space="preserve">از حرف «فاء» در «فاعبدوه» كه فاء تفريعيه است و دلالت مى كند بر اينكه ما بعد فاء، برگرفته از ما قبل مى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- 20 - 132 - 15</w:t>
      </w:r>
    </w:p>
    <w:p>
      <w:pPr>
        <w:pStyle w:val="BookText"/>
      </w:pPr>
      <w:r>
        <w:rPr>
          <w:rFonts w:ascii="IRNazanin" w:hAnsi="IRNazanin" w:eastAsia="IRNazanin" w:cs="IRNazanin"/>
          <w:lang w:bidi="fa-IR"/>
          <w:color w:val="111111"/>
          <w:sz w:val="28"/>
          <w:szCs w:val="28"/>
          <w:rtl/>
        </w:rPr>
        <w:t xml:space="preserve">15 - توجه به رازقيت خداوند و مكلف نبودن با تأمين خواروبار ، زمينه سازانجام وظيفه عبادت و نماز و پايدارى بر آن</w:t>
      </w:r>
    </w:p>
    <w:p>
      <w:pPr>
        <w:pStyle w:val="BookText"/>
      </w:pPr>
      <w:r>
        <w:rPr>
          <w:rFonts w:ascii="Amiri" w:hAnsi="Amiri" w:eastAsia="Amiri" w:cs="Amiri"/>
          <w:lang w:bidi="ar-SA"/>
          <w:color w:val="111111"/>
          <w:sz w:val="28"/>
          <w:szCs w:val="28"/>
          <w:rtl/>
        </w:rPr>
        <w:t xml:space="preserve">وأمر أهلك بالصلوة . .. لانس-َلك رزقًا نحن نرزقك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- 41 - 38 - 9</w:t>
      </w:r>
    </w:p>
    <w:p>
      <w:pPr>
        <w:pStyle w:val="BookText"/>
      </w:pPr>
      <w:r>
        <w:rPr>
          <w:rFonts w:ascii="IRNazanin" w:hAnsi="IRNazanin" w:eastAsia="IRNazanin" w:cs="IRNazanin"/>
          <w:lang w:bidi="fa-IR"/>
          <w:color w:val="111111"/>
          <w:sz w:val="28"/>
          <w:szCs w:val="28"/>
          <w:rtl/>
        </w:rPr>
        <w:t xml:space="preserve">9 - تأثير قرب به خداوند ، در علاقه و شيفتگى انسان به عبادت او</w:t>
      </w:r>
    </w:p>
    <w:p>
      <w:pPr>
        <w:pStyle w:val="BookText"/>
      </w:pPr>
      <w:r>
        <w:rPr>
          <w:rFonts w:ascii="Amiri" w:hAnsi="Amiri" w:eastAsia="Amiri" w:cs="Amiri"/>
          <w:lang w:bidi="ar-SA"/>
          <w:color w:val="111111"/>
          <w:sz w:val="28"/>
          <w:szCs w:val="28"/>
          <w:rtl/>
        </w:rPr>
        <w:t xml:space="preserve">فالذين عند ربّك يسبّحون له بالّيل و النهار</w:t>
      </w:r>
    </w:p>
    <w:p>
      <w:pPr>
        <w:pStyle w:val="BookText"/>
      </w:pPr>
      <w:r>
        <w:rPr>
          <w:rFonts w:ascii="IRNazanin" w:hAnsi="IRNazanin" w:eastAsia="IRNazanin" w:cs="IRNazanin"/>
          <w:lang w:bidi="fa-IR"/>
          <w:color w:val="111111"/>
          <w:sz w:val="28"/>
          <w:szCs w:val="28"/>
          <w:rtl/>
        </w:rPr>
        <w:t xml:space="preserve">«عند ربّك» اشعار به قرب دارد. استمرار و تداوم عبادت به فرشتگان مقرب نسبت داده شده است. بنابر اين مى توان چنين استنباط كرد كه درجات عبادت و پرستش - كه نماد شيفتگى به خداوند است - به درجات تقرب انسان بستگى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- 46 - 5 - 7</w:t>
      </w:r>
    </w:p>
    <w:p>
      <w:pPr>
        <w:pStyle w:val="BookText"/>
      </w:pPr>
      <w:r>
        <w:rPr>
          <w:rFonts w:ascii="IRNazanin" w:hAnsi="IRNazanin" w:eastAsia="IRNazanin" w:cs="IRNazanin"/>
          <w:lang w:bidi="fa-IR"/>
          <w:color w:val="111111"/>
          <w:sz w:val="28"/>
          <w:szCs w:val="28"/>
          <w:rtl/>
        </w:rPr>
        <w:t xml:space="preserve">7- نياز هاى گسترده آدمى ، از عوامل و زمينه هاى گرايش او به پرستش معبود</w:t>
      </w:r>
    </w:p>
    <w:p>
      <w:pPr>
        <w:pStyle w:val="BookText"/>
      </w:pPr>
      <w:r>
        <w:rPr>
          <w:rFonts w:ascii="Amiri" w:hAnsi="Amiri" w:eastAsia="Amiri" w:cs="Amiri"/>
          <w:lang w:bidi="ar-SA"/>
          <w:color w:val="111111"/>
          <w:sz w:val="28"/>
          <w:szCs w:val="28"/>
          <w:rtl/>
        </w:rPr>
        <w:t xml:space="preserve">و من أضلّ مم-ّن يدعوا من دون اللّه من لايستجيب له إلى يوم القيمة و هم عن دعائهم</w:t>
      </w:r>
    </w:p>
    <w:p>
      <w:pPr>
        <w:pStyle w:val="BookText"/>
      </w:pPr>
      <w:r>
        <w:rPr>
          <w:rFonts w:ascii="IRNazanin" w:hAnsi="IRNazanin" w:eastAsia="IRNazanin" w:cs="IRNazanin"/>
          <w:lang w:bidi="fa-IR"/>
          <w:color w:val="111111"/>
          <w:sz w:val="28"/>
          <w:szCs w:val="28"/>
          <w:rtl/>
        </w:rPr>
        <w:t xml:space="preserve">تكيه آيه شريفه بر دعا و نيازخواهى هاى انسان و اين كه جز خداوند، كسى قادر به اجابت نيازهاى هميشگى و گسترده انسان نيست، مى رساند كه خداوند از اين اهرم براى سوق دادن انسان ها به توحيد استفاده كرده است; چه اين كه نيازمندى آنان زمينه اى است هموار براى روى آورى به مبدأ توانمند بى نياز.</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8" w:name="pg6689_59000"/>
    <w:bookmarkEnd w:id="38"/>
    <w:p>
      <w:pPr>
        <w:pStyle w:val="BookText"/>
      </w:pPr>
      <w:r>
        <w:rPr>
          <w:rFonts w:ascii="IRNazanin" w:hAnsi="IRNazanin" w:eastAsia="IRNazanin" w:cs="IRNazanin"/>
          <w:lang w:bidi="fa-IR"/>
          <w:color w:val="111111"/>
          <w:sz w:val="28"/>
          <w:szCs w:val="28"/>
          <w:rtl/>
        </w:rPr>
        <w:t xml:space="preserve">18 - نجم - 53 - 62 - 2</w:t>
      </w:r>
    </w:p>
    <w:p>
      <w:pPr>
        <w:pStyle w:val="BookText"/>
      </w:pPr>
      <w:r>
        <w:rPr>
          <w:rFonts w:ascii="IRNazanin" w:hAnsi="IRNazanin" w:eastAsia="IRNazanin" w:cs="IRNazanin"/>
          <w:lang w:bidi="fa-IR"/>
          <w:color w:val="111111"/>
          <w:sz w:val="28"/>
          <w:szCs w:val="28"/>
          <w:rtl/>
        </w:rPr>
        <w:t xml:space="preserve">2 - گرايش به عبادت و سجده در برابر خداوند ، نتيجه ضرورى ايمان به وحى و قيامت</w:t>
      </w:r>
    </w:p>
    <w:p>
      <w:pPr>
        <w:pStyle w:val="BookText"/>
      </w:pPr>
      <w:r>
        <w:rPr>
          <w:rFonts w:ascii="Amiri" w:hAnsi="Amiri" w:eastAsia="Amiri" w:cs="Amiri"/>
          <w:lang w:bidi="ar-SA"/>
          <w:color w:val="111111"/>
          <w:sz w:val="28"/>
          <w:szCs w:val="28"/>
          <w:rtl/>
        </w:rPr>
        <w:t xml:space="preserve">أزفت الأزفة . .. أفمن هذا الحديث تعجبون ... فاسجدوا للّه و اعبدوا</w:t>
      </w:r>
    </w:p>
    <w:p>
      <w:pPr>
        <w:pStyle w:val="BookText"/>
      </w:pPr>
      <w:r>
        <w:rPr>
          <w:rFonts w:ascii="IRNazanin" w:hAnsi="IRNazanin" w:eastAsia="IRNazanin" w:cs="IRNazanin"/>
          <w:lang w:bidi="fa-IR"/>
          <w:color w:val="111111"/>
          <w:sz w:val="28"/>
          <w:szCs w:val="28"/>
          <w:rtl/>
        </w:rPr>
        <w:t xml:space="preserve">«فاى تفريع» در آيه شريفه مى رساند كه سجده و عبادت براى خداوند، در پى باور داشتن قيامت و مفاهيم وحى، امرى ضرورى و اجتناب 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- 87 - 15 - 6</w:t>
      </w:r>
    </w:p>
    <w:p>
      <w:pPr>
        <w:pStyle w:val="BookText"/>
      </w:pPr>
      <w:r>
        <w:rPr>
          <w:rFonts w:ascii="Amiri" w:hAnsi="Amiri" w:eastAsia="Amiri" w:cs="Amiri"/>
          <w:lang w:bidi="ar-SA"/>
          <w:color w:val="111111"/>
          <w:sz w:val="28"/>
          <w:szCs w:val="28"/>
          <w:rtl/>
        </w:rPr>
        <w:t xml:space="preserve">6 - ياد نام و اوصاف خداوند ، سوق دهنده انسان به عبادت و نماز است .</w:t>
      </w:r>
    </w:p>
    <w:p>
      <w:pPr>
        <w:pStyle w:val="BookText"/>
      </w:pPr>
      <w:r>
        <w:rPr>
          <w:rFonts w:ascii="Amiri" w:hAnsi="Amiri" w:eastAsia="Amiri" w:cs="Amiri"/>
          <w:lang w:bidi="ar-SA"/>
          <w:color w:val="111111"/>
          <w:sz w:val="28"/>
          <w:szCs w:val="28"/>
          <w:rtl/>
        </w:rPr>
        <w:t xml:space="preserve">و ذكر اسم ربّه فصلّى</w:t>
      </w:r>
    </w:p>
    <w:p>
      <w:pPr>
        <w:pStyle w:val="Heading3"/>
      </w:pPr>
      <w:bookmarkStart w:id="533" w:name="_Toc101"/>
      <w:r>
        <w:t>99- زمينه عبادت خدا</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- 11 - 123 - 14</w:t>
      </w:r>
    </w:p>
    <w:p>
      <w:pPr>
        <w:pStyle w:val="BookText"/>
      </w:pPr>
      <w:r>
        <w:rPr>
          <w:rFonts w:ascii="IRNazanin" w:hAnsi="IRNazanin" w:eastAsia="IRNazanin" w:cs="IRNazanin"/>
          <w:lang w:bidi="fa-IR"/>
          <w:color w:val="111111"/>
          <w:sz w:val="28"/>
          <w:szCs w:val="28"/>
          <w:rtl/>
        </w:rPr>
        <w:t xml:space="preserve">14- باور و توجه آدمى به آگاهى خداوند از كردارها ، زمينه ساز روى آوردن به پرستش او و سپردن امور خويش به اوست .</w:t>
      </w:r>
    </w:p>
    <w:p>
      <w:pPr>
        <w:pStyle w:val="BookText"/>
      </w:pPr>
      <w:r>
        <w:rPr>
          <w:rFonts w:ascii="Amiri" w:hAnsi="Amiri" w:eastAsia="Amiri" w:cs="Amiri"/>
          <w:lang w:bidi="ar-SA"/>
          <w:color w:val="111111"/>
          <w:sz w:val="28"/>
          <w:szCs w:val="28"/>
          <w:rtl/>
        </w:rPr>
        <w:t xml:space="preserve">فاعبده و توكل عليه و ما ربك بغفل عما تعملون</w:t>
      </w:r>
    </w:p>
    <w:p>
      <w:pPr>
        <w:pStyle w:val="BookText"/>
      </w:pPr>
      <w:r>
        <w:rPr>
          <w:rFonts w:ascii="IRNazanin" w:hAnsi="IRNazanin" w:eastAsia="IRNazanin" w:cs="IRNazanin"/>
          <w:lang w:bidi="fa-IR"/>
          <w:color w:val="111111"/>
          <w:sz w:val="28"/>
          <w:szCs w:val="28"/>
          <w:rtl/>
        </w:rPr>
        <w:t xml:space="preserve">از هدفهاى يادآورى نظارت خدا بر اعمال انسانها ، پس از توصيه به عبادت و توكل ، ترغيب آنان به پرستش و توكل كردن بر اوست; يعنى ، آن گاه كه آدمى به آگاهى خدا و عدم غفلت او باور كرد ، به توصيه هاى او روى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- 13 - 30 - 12</w:t>
      </w:r>
    </w:p>
    <w:p>
      <w:pPr>
        <w:pStyle w:val="BookText"/>
      </w:pPr>
      <w:r>
        <w:rPr>
          <w:rFonts w:ascii="IRNazanin" w:hAnsi="IRNazanin" w:eastAsia="IRNazanin" w:cs="IRNazanin"/>
          <w:lang w:bidi="fa-IR"/>
          <w:color w:val="111111"/>
          <w:sz w:val="28"/>
          <w:szCs w:val="28"/>
          <w:rtl/>
        </w:rPr>
        <w:t xml:space="preserve">12- باور و توجه به ربوبيت خدا وادار كننده آدمى به پرستش او</w:t>
      </w:r>
    </w:p>
    <w:p>
      <w:pPr>
        <w:pStyle w:val="BookText"/>
      </w:pPr>
      <w:r>
        <w:rPr>
          <w:rFonts w:ascii="IRNazanin" w:hAnsi="IRNazanin" w:eastAsia="IRNazanin" w:cs="IRNazanin"/>
          <w:lang w:bidi="fa-IR"/>
          <w:color w:val="111111"/>
          <w:sz w:val="28"/>
          <w:szCs w:val="28"/>
          <w:rtl/>
        </w:rPr>
        <w:t xml:space="preserve">هو ربى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- 19 - 36 - 7</w:t>
      </w:r>
    </w:p>
    <w:p>
      <w:pPr>
        <w:pStyle w:val="BookText"/>
      </w:pPr>
      <w:r>
        <w:rPr>
          <w:rFonts w:ascii="IRNazanin" w:hAnsi="IRNazanin" w:eastAsia="IRNazanin" w:cs="IRNazanin"/>
          <w:lang w:bidi="fa-IR"/>
          <w:color w:val="111111"/>
          <w:sz w:val="28"/>
          <w:szCs w:val="28"/>
          <w:rtl/>
        </w:rPr>
        <w:t xml:space="preserve">7- توجه به فراگير بودن ربوبيتِ خداوند بر همه آدميان ، زمينه ساز ترك پرستش غير او است .</w:t>
      </w:r>
    </w:p>
    <w:p>
      <w:pPr>
        <w:pStyle w:val="BookText"/>
      </w:pPr>
      <w:r>
        <w:rPr>
          <w:rFonts w:ascii="Amiri" w:hAnsi="Amiri" w:eastAsia="Amiri" w:cs="Amiri"/>
          <w:lang w:bidi="ar-SA"/>
          <w:color w:val="111111"/>
          <w:sz w:val="28"/>
          <w:szCs w:val="28"/>
          <w:rtl/>
        </w:rPr>
        <w:t xml:space="preserve">و إنّ اللّه ربّى و ربّكم فاعبدوه</w:t>
      </w:r>
    </w:p>
    <w:p>
      <w:pPr>
        <w:pStyle w:val="BookText"/>
      </w:pPr>
      <w:r>
        <w:rPr>
          <w:rFonts w:ascii="Amiri" w:hAnsi="Amiri" w:eastAsia="Amiri" w:cs="Amiri"/>
          <w:lang w:bidi="ar-SA"/>
          <w:color w:val="111111"/>
          <w:sz w:val="28"/>
          <w:szCs w:val="28"/>
          <w:rtl/>
        </w:rPr>
        <w:t xml:space="preserve">جمله «إنّ اللّه. ..» تعليل براى فاعبدوه مى باشد، يعنى اعبدوا اللّه لأنّه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- 20 - 14 - 7</w:t>
      </w:r>
    </w:p>
    <w:p>
      <w:pPr>
        <w:pStyle w:val="BookText"/>
      </w:pPr>
      <w:r>
        <w:rPr>
          <w:rFonts w:ascii="IRNazanin" w:hAnsi="IRNazanin" w:eastAsia="IRNazanin" w:cs="IRNazanin"/>
          <w:lang w:bidi="fa-IR"/>
          <w:color w:val="111111"/>
          <w:sz w:val="28"/>
          <w:szCs w:val="28"/>
          <w:rtl/>
        </w:rPr>
        <w:t xml:space="preserve">7 - آشنا ساختن مردم با خداوند و وحدانيت او ، پايه و مقدمه دعوت آنان به عبادت خدا است .</w:t>
      </w:r>
    </w:p>
    <w:p>
      <w:pPr>
        <w:pStyle w:val="BookText"/>
      </w:pPr>
      <w:r>
        <w:rPr>
          <w:rFonts w:ascii="IRNazanin" w:hAnsi="IRNazanin" w:eastAsia="IRNazanin" w:cs="IRNazanin"/>
          <w:lang w:bidi="fa-IR"/>
          <w:color w:val="111111"/>
          <w:sz w:val="28"/>
          <w:szCs w:val="28"/>
          <w:rtl/>
        </w:rPr>
        <w:t xml:space="preserve">إنّنى أنا اللّه لا إله إلاّ أنا فاعبدنى</w:t>
      </w:r>
    </w:p>
    <w:p>
      <w:pPr>
        <w:pStyle w:val="BookText"/>
      </w:pPr>
      <w:r>
        <w:rPr>
          <w:rFonts w:ascii="IRNazanin" w:hAnsi="IRNazanin" w:eastAsia="IRNazanin" w:cs="IRNazanin"/>
          <w:lang w:bidi="fa-IR"/>
          <w:color w:val="111111"/>
          <w:sz w:val="28"/>
          <w:szCs w:val="28"/>
          <w:rtl/>
        </w:rPr>
        <w:t xml:space="preserve">«فاء» در «فاعبدنى» تفريع بر جمله قبل است كه به معرفى خداوند و وحدانيت او پرداخته بود.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9" w:name="pg6689_59001"/>
    <w:bookmarkEnd w:id="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- 36 - 22 - 3،5</w:t>
      </w:r>
    </w:p>
    <w:p>
      <w:pPr>
        <w:pStyle w:val="BookText"/>
      </w:pPr>
      <w:r>
        <w:rPr>
          <w:rFonts w:ascii="Amiri" w:hAnsi="Amiri" w:eastAsia="Amiri" w:cs="Amiri"/>
          <w:lang w:bidi="ar-SA"/>
          <w:color w:val="111111"/>
          <w:sz w:val="28"/>
          <w:szCs w:val="28"/>
          <w:rtl/>
        </w:rPr>
        <w:t xml:space="preserve">3 - خالقيت خدا ، مقتضى عبادت كردن مخلوقات است .</w:t>
      </w:r>
    </w:p>
    <w:p>
      <w:pPr>
        <w:pStyle w:val="BookText"/>
      </w:pPr>
      <w:r>
        <w:rPr>
          <w:rFonts w:ascii="IRNazanin" w:hAnsi="IRNazanin" w:eastAsia="IRNazanin" w:cs="IRNazanin"/>
          <w:lang w:bidi="fa-IR"/>
          <w:color w:val="111111"/>
          <w:sz w:val="28"/>
          <w:szCs w:val="28"/>
          <w:rtl/>
        </w:rPr>
        <w:t xml:space="preserve">و ما لى لا أعبد الذى فطرنى</w:t>
      </w:r>
    </w:p>
    <w:p>
      <w:pPr>
        <w:pStyle w:val="BookText"/>
      </w:pPr>
      <w:r>
        <w:rPr>
          <w:rFonts w:ascii="IRNazanin" w:hAnsi="IRNazanin" w:eastAsia="IRNazanin" w:cs="IRNazanin"/>
          <w:lang w:bidi="fa-IR"/>
          <w:color w:val="111111"/>
          <w:sz w:val="28"/>
          <w:szCs w:val="28"/>
          <w:rtl/>
        </w:rPr>
        <w:t xml:space="preserve">برداشت ياد شده از آن جا است كه جمله «فطرنى» در مقام بيان تعليل براى جمله پيشين است.</w:t>
      </w:r>
    </w:p>
    <w:p>
      <w:pPr>
        <w:pStyle w:val="BookText"/>
      </w:pPr>
      <w:r>
        <w:rPr>
          <w:rFonts w:ascii="IRNazanin" w:hAnsi="IRNazanin" w:eastAsia="IRNazanin" w:cs="IRNazanin"/>
          <w:lang w:bidi="fa-IR"/>
          <w:color w:val="111111"/>
          <w:sz w:val="28"/>
          <w:szCs w:val="28"/>
          <w:rtl/>
        </w:rPr>
        <w:t xml:space="preserve">5 - معاد و بازگشت انسان ها به سوى خدا ، مقتضى عبادت كردن او است .</w:t>
      </w:r>
    </w:p>
    <w:p>
      <w:pPr>
        <w:pStyle w:val="BookText"/>
      </w:pPr>
      <w:r>
        <w:rPr>
          <w:rFonts w:ascii="Amiri" w:hAnsi="Amiri" w:eastAsia="Amiri" w:cs="Amiri"/>
          <w:lang w:bidi="ar-SA"/>
          <w:color w:val="111111"/>
          <w:sz w:val="28"/>
          <w:szCs w:val="28"/>
          <w:rtl/>
        </w:rPr>
        <w:t xml:space="preserve">و ما لى لا أعبد الذى . .. إليه ترجعون</w:t>
      </w:r>
    </w:p>
    <w:p>
      <w:pPr>
        <w:pStyle w:val="BookText"/>
      </w:pPr>
      <w:r>
        <w:rPr>
          <w:rFonts w:ascii="Amiri" w:hAnsi="Amiri" w:eastAsia="Amiri" w:cs="Amiri"/>
          <w:lang w:bidi="ar-SA"/>
          <w:color w:val="111111"/>
          <w:sz w:val="28"/>
          <w:szCs w:val="28"/>
          <w:rtl/>
        </w:rPr>
        <w:t xml:space="preserve">برداشت ياد شده مبتنى بر اين است كه جمله «إليه ترجعون» بر جمله «فطرنى» عطف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- 43 - 27 - 5</w:t>
      </w:r>
    </w:p>
    <w:p>
      <w:pPr>
        <w:pStyle w:val="BookText"/>
      </w:pPr>
      <w:r>
        <w:rPr>
          <w:rFonts w:ascii="IRNazanin" w:hAnsi="IRNazanin" w:eastAsia="IRNazanin" w:cs="IRNazanin"/>
          <w:lang w:bidi="fa-IR"/>
          <w:color w:val="111111"/>
          <w:sz w:val="28"/>
          <w:szCs w:val="28"/>
          <w:rtl/>
        </w:rPr>
        <w:t xml:space="preserve">5 - خداوند ، به دليل خالقيت و آفرينندگى اش ، شايسته عبادت و پرستش است .</w:t>
      </w:r>
    </w:p>
    <w:p>
      <w:pPr>
        <w:pStyle w:val="BookText"/>
      </w:pPr>
      <w:r>
        <w:rPr>
          <w:rFonts w:ascii="IRNazanin" w:hAnsi="IRNazanin" w:eastAsia="IRNazanin" w:cs="IRNazanin"/>
          <w:lang w:bidi="fa-IR"/>
          <w:color w:val="111111"/>
          <w:sz w:val="28"/>
          <w:szCs w:val="28"/>
          <w:rtl/>
        </w:rPr>
        <w:t xml:space="preserve">إنّنى براء ممّا تعبدون . إلاّ الذى فطرنى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- 52 - 28 - 6</w:t>
      </w:r>
    </w:p>
    <w:p>
      <w:pPr>
        <w:pStyle w:val="BookText"/>
      </w:pPr>
      <w:r>
        <w:rPr>
          <w:rFonts w:ascii="IRNazanin" w:hAnsi="IRNazanin" w:eastAsia="IRNazanin" w:cs="IRNazanin"/>
          <w:lang w:bidi="fa-IR"/>
          <w:color w:val="111111"/>
          <w:sz w:val="28"/>
          <w:szCs w:val="28"/>
          <w:rtl/>
        </w:rPr>
        <w:t xml:space="preserve">6 - توجه انسان به نيكى و رحمت گسترده خداوند ، مايه گرايش به پرستش او و التجا به درگاهش</w:t>
      </w:r>
    </w:p>
    <w:p>
      <w:pPr>
        <w:pStyle w:val="BookText"/>
      </w:pPr>
      <w:r>
        <w:rPr>
          <w:rFonts w:ascii="Amiri" w:hAnsi="Amiri" w:eastAsia="Amiri" w:cs="Amiri"/>
          <w:lang w:bidi="ar-SA"/>
          <w:color w:val="111111"/>
          <w:sz w:val="28"/>
          <w:szCs w:val="28"/>
          <w:rtl/>
        </w:rPr>
        <w:t xml:space="preserve">ندعوه إنّه هو البرّ الرحيم</w:t>
      </w:r>
    </w:p>
    <w:p>
      <w:pPr>
        <w:pStyle w:val="BookText"/>
      </w:pPr>
      <w:r>
        <w:rPr>
          <w:rFonts w:ascii="Amiri" w:hAnsi="Amiri" w:eastAsia="Amiri" w:cs="Amiri"/>
          <w:lang w:bidi="ar-SA"/>
          <w:color w:val="111111"/>
          <w:sz w:val="28"/>
          <w:szCs w:val="28"/>
          <w:rtl/>
        </w:rPr>
        <w:t xml:space="preserve">از ارتباط «ندعوه» با «إنّه هو البرّ الرحيم» و بيان تعليلى «إنّه هو.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- 106 - 4 - 12</w:t>
      </w:r>
    </w:p>
    <w:p>
      <w:pPr>
        <w:pStyle w:val="BookText"/>
      </w:pPr>
      <w:r>
        <w:rPr>
          <w:rFonts w:ascii="Amiri" w:hAnsi="Amiri" w:eastAsia="Amiri" w:cs="Amiri"/>
          <w:lang w:bidi="ar-SA"/>
          <w:color w:val="111111"/>
          <w:sz w:val="28"/>
          <w:szCs w:val="28"/>
          <w:rtl/>
        </w:rPr>
        <w:t xml:space="preserve">12 - امنيت ، فراهم آورنده زمينه مناسب براى عبادت خداوند است .</w:t>
      </w:r>
    </w:p>
    <w:p>
      <w:pPr>
        <w:pStyle w:val="BookText"/>
      </w:pPr>
      <w:r>
        <w:rPr>
          <w:rFonts w:ascii="Amiri" w:hAnsi="Amiri" w:eastAsia="Amiri" w:cs="Amiri"/>
          <w:lang w:bidi="ar-SA"/>
          <w:color w:val="111111"/>
          <w:sz w:val="28"/>
          <w:szCs w:val="28"/>
          <w:rtl/>
        </w:rPr>
        <w:t xml:space="preserve">فليعبدوا . .. و ءامنهم من خوف</w:t>
      </w:r>
    </w:p>
    <w:p>
      <w:pPr>
        <w:pStyle w:val="Heading3"/>
      </w:pPr>
      <w:bookmarkStart w:id="534" w:name="_Toc102"/>
      <w:r>
        <w:t>100- زمينه عبادت غير خدا</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- 39 - 67 - 2</w:t>
      </w:r>
    </w:p>
    <w:p>
      <w:pPr>
        <w:pStyle w:val="BookText"/>
      </w:pPr>
      <w:r>
        <w:rPr>
          <w:rFonts w:ascii="Amiri" w:hAnsi="Amiri" w:eastAsia="Amiri" w:cs="Amiri"/>
          <w:lang w:bidi="ar-SA"/>
          <w:color w:val="111111"/>
          <w:sz w:val="28"/>
          <w:szCs w:val="28"/>
          <w:rtl/>
        </w:rPr>
        <w:t xml:space="preserve">2 - شرك و عبادت غيرخدا ، انديشه اى برخاسته از عدم شناخت درست خدا است .</w:t>
      </w:r>
    </w:p>
    <w:p>
      <w:pPr>
        <w:pStyle w:val="BookText"/>
      </w:pPr>
      <w:r>
        <w:rPr>
          <w:rFonts w:ascii="Amiri" w:hAnsi="Amiri" w:eastAsia="Amiri" w:cs="Amiri"/>
          <w:lang w:bidi="ar-SA"/>
          <w:color w:val="111111"/>
          <w:sz w:val="28"/>
          <w:szCs w:val="28"/>
          <w:rtl/>
        </w:rPr>
        <w:t xml:space="preserve">و ما قدروا اللّه حقّ قدره</w:t>
      </w:r>
    </w:p>
    <w:p>
      <w:pPr>
        <w:pStyle w:val="Heading3"/>
      </w:pPr>
      <w:bookmarkStart w:id="535" w:name="_Toc103"/>
      <w:r>
        <w:t>101- زمينه عذاب معرضان از عبادت</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0" w:name="pg6689_59002"/>
    <w:bookmarkEnd w:id="40"/>
    <w:p>
      <w:pPr>
        <w:pStyle w:val="BookText"/>
      </w:pPr>
      <w:r>
        <w:rPr>
          <w:rFonts w:ascii="IRNazanin" w:hAnsi="IRNazanin" w:eastAsia="IRNazanin" w:cs="IRNazanin"/>
          <w:lang w:bidi="fa-IR"/>
          <w:color w:val="111111"/>
          <w:sz w:val="28"/>
          <w:szCs w:val="28"/>
          <w:rtl/>
        </w:rPr>
        <w:t xml:space="preserve">19 - نوح - 71 - 4 - 4</w:t>
      </w:r>
    </w:p>
    <w:p>
      <w:pPr>
        <w:pStyle w:val="BookText"/>
      </w:pPr>
      <w:r>
        <w:rPr>
          <w:rFonts w:ascii="IRNazanin" w:hAnsi="IRNazanin" w:eastAsia="IRNazanin" w:cs="IRNazanin"/>
          <w:lang w:bidi="fa-IR"/>
          <w:color w:val="111111"/>
          <w:sz w:val="28"/>
          <w:szCs w:val="28"/>
          <w:rtl/>
        </w:rPr>
        <w:t xml:space="preserve">4 - رهاكنندگان عبادت خدا ، تقواى الهى و اطاعت از پيامبران ، در معرض عذاب الهى و مرگ زودرس قرار دارند .</w:t>
      </w:r>
    </w:p>
    <w:p>
      <w:pPr>
        <w:pStyle w:val="BookText"/>
      </w:pPr>
      <w:r>
        <w:rPr>
          <w:rFonts w:ascii="Amiri" w:hAnsi="Amiri" w:eastAsia="Amiri" w:cs="Amiri"/>
          <w:lang w:bidi="ar-SA"/>
          <w:color w:val="111111"/>
          <w:sz w:val="28"/>
          <w:szCs w:val="28"/>
          <w:rtl/>
        </w:rPr>
        <w:t xml:space="preserve">أن اعبدوا اللّه . .. و يؤخّركم إلى أجل مسمًّى</w:t>
      </w:r>
    </w:p>
    <w:p>
      <w:pPr>
        <w:pStyle w:val="Heading3"/>
      </w:pPr>
      <w:bookmarkStart w:id="536" w:name="_Toc104"/>
      <w:r>
        <w:t>102- زينت در عبادت</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- 7 - 31 - 2،10</w:t>
      </w:r>
    </w:p>
    <w:p>
      <w:pPr>
        <w:pStyle w:val="BookText"/>
      </w:pPr>
      <w:r>
        <w:rPr>
          <w:rFonts w:ascii="IRNazanin" w:hAnsi="IRNazanin" w:eastAsia="IRNazanin" w:cs="IRNazanin"/>
          <w:lang w:bidi="fa-IR"/>
          <w:color w:val="111111"/>
          <w:sz w:val="28"/>
          <w:szCs w:val="28"/>
          <w:rtl/>
        </w:rPr>
        <w:t xml:space="preserve">2 - جمال و آراستگى ظاهر به هنگام نماز و عبادت، محبوب خداوند است.</w:t>
      </w:r>
    </w:p>
    <w:p>
      <w:pPr>
        <w:pStyle w:val="BookText"/>
      </w:pPr>
      <w:r>
        <w:rPr>
          <w:rFonts w:ascii="Amiri" w:hAnsi="Amiri" w:eastAsia="Amiri" w:cs="Amiri"/>
          <w:lang w:bidi="ar-SA"/>
          <w:color w:val="111111"/>
          <w:sz w:val="28"/>
          <w:szCs w:val="28"/>
          <w:rtl/>
        </w:rPr>
        <w:t xml:space="preserve">خذوا زينتكم عند كل مسجد</w:t>
      </w:r>
    </w:p>
    <w:p>
      <w:pPr>
        <w:pStyle w:val="BookText"/>
      </w:pPr>
      <w:r>
        <w:rPr>
          <w:rFonts w:ascii="IRNazanin" w:hAnsi="IRNazanin" w:eastAsia="IRNazanin" w:cs="IRNazanin"/>
          <w:lang w:bidi="fa-IR"/>
          <w:color w:val="111111"/>
          <w:sz w:val="28"/>
          <w:szCs w:val="28"/>
          <w:rtl/>
        </w:rPr>
        <w:t xml:space="preserve">برداشت فوق بر اين اساس است كه كلمه «مسجد» اسم زمان و يا اسم مكان، و نه خصوص مساجد رسمى، باشد. در اين صورت مراد از سجده، پرستش خدا و خضوع در برابر اوست كه نماز و پيشانى بر خاك ساييدن مصداق تام و جلوه كامل آن است.</w:t>
      </w:r>
    </w:p>
    <w:p>
      <w:pPr>
        <w:pStyle w:val="BookText"/>
      </w:pPr>
      <w:r>
        <w:rPr>
          <w:rFonts w:ascii="Amiri" w:hAnsi="Amiri" w:eastAsia="Amiri" w:cs="Amiri"/>
          <w:lang w:bidi="ar-SA"/>
          <w:color w:val="111111"/>
          <w:sz w:val="28"/>
          <w:szCs w:val="28"/>
          <w:rtl/>
        </w:rPr>
        <w:t xml:space="preserve">10 - عن خيثمة قال: كان الحسن بن على(ع) إذا قام إلى الصلوة لبس اجود ثيابه فقيل له: يابن رسول الله لم تلبس اجود ثيابك؟ قال: ان الله تعالى جميل يحب الجمال فاتجمل لربى و هو يقول: « خذوا زينتكم عند كل مسجد» . .. .</w:t>
      </w:r>
    </w:p>
    <w:p>
      <w:pPr>
        <w:pStyle w:val="BookText"/>
      </w:pPr>
      <w:r>
        <w:rPr>
          <w:rFonts w:ascii="IRNazanin" w:hAnsi="IRNazanin" w:eastAsia="IRNazanin" w:cs="IRNazanin"/>
          <w:lang w:bidi="fa-IR"/>
          <w:color w:val="111111"/>
          <w:sz w:val="28"/>
          <w:szCs w:val="28"/>
          <w:rtl/>
        </w:rPr>
        <w:t xml:space="preserve">از خثيمه نقل شده كه امام مجتبى(ع) به هنگام نماز، بهترين لباس خود را مى پوشيد. پرسيدند چرا بهترين لباس را مى پوشى؟ فرمود: خداوند زيباست و زيبايى را دوست دارد، من براى خدا خود را به زيبايى آراسته مى كنم، زيرا او فرمود: «زينت خود را هنگام هر عبادتى بر گيريد ...».</w:t>
      </w:r>
    </w:p>
    <w:p>
      <w:pPr>
        <w:pStyle w:val="Heading3"/>
      </w:pPr>
      <w:bookmarkStart w:id="537" w:name="_Toc105"/>
      <w:r>
        <w:t>103- سجده در عبادت</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- 39 - 9 - 4</w:t>
      </w:r>
    </w:p>
    <w:p>
      <w:pPr>
        <w:pStyle w:val="BookText"/>
      </w:pPr>
      <w:r>
        <w:rPr>
          <w:rFonts w:ascii="Amiri" w:hAnsi="Amiri" w:eastAsia="Amiri" w:cs="Amiri"/>
          <w:lang w:bidi="ar-SA"/>
          <w:color w:val="111111"/>
          <w:sz w:val="28"/>
          <w:szCs w:val="28"/>
          <w:rtl/>
        </w:rPr>
        <w:t xml:space="preserve">4 - سجده و قيام ، دو ركن عبادت</w:t>
      </w:r>
    </w:p>
    <w:p>
      <w:pPr>
        <w:pStyle w:val="BookText"/>
      </w:pPr>
      <w:r>
        <w:rPr>
          <w:rFonts w:ascii="Amiri" w:hAnsi="Amiri" w:eastAsia="Amiri" w:cs="Amiri"/>
          <w:lang w:bidi="ar-SA"/>
          <w:color w:val="111111"/>
          <w:sz w:val="28"/>
          <w:szCs w:val="28"/>
          <w:rtl/>
        </w:rPr>
        <w:t xml:space="preserve">أمّن هو قنت ءاناء الّيل ساجدًا و قائمًا</w:t>
      </w:r>
    </w:p>
    <w:p>
      <w:pPr>
        <w:pStyle w:val="BookText"/>
      </w:pPr>
      <w:r>
        <w:rPr>
          <w:rFonts w:ascii="IRNazanin" w:hAnsi="IRNazanin" w:eastAsia="IRNazanin" w:cs="IRNazanin"/>
          <w:lang w:bidi="fa-IR"/>
          <w:color w:val="111111"/>
          <w:sz w:val="28"/>
          <w:szCs w:val="28"/>
          <w:rtl/>
        </w:rPr>
        <w:t xml:space="preserve">اختصاص به ذكر يافتن سجده و قيام از ميان ديگر اجزا و اركان عبادت، برداشت بالا به دست مى آيد.</w:t>
      </w:r>
    </w:p>
    <w:p>
      <w:pPr>
        <w:pStyle w:val="Heading3"/>
      </w:pPr>
      <w:bookmarkStart w:id="538" w:name="_Toc106"/>
      <w:r>
        <w:t>104- سرزنش عبادت غير خدا</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- 27 - 61 - 7</w:t>
      </w:r>
    </w:p>
    <w:p>
      <w:pPr>
        <w:pStyle w:val="BookText"/>
      </w:pPr>
      <w:r>
        <w:rPr>
          <w:rFonts w:ascii="IRNazanin" w:hAnsi="IRNazanin" w:eastAsia="IRNazanin" w:cs="IRNazanin"/>
          <w:lang w:bidi="fa-IR"/>
          <w:color w:val="111111"/>
          <w:sz w:val="28"/>
          <w:szCs w:val="28"/>
          <w:rtl/>
        </w:rPr>
        <w:t xml:space="preserve">7 - روى آوردن به پرستش غيرخدا با وجود دلايل روشن بر يگانگى او در تدبير ، امرى شگفت و شايان توبيخ</w:t>
      </w:r>
    </w:p>
    <w:p>
      <w:pPr>
        <w:pStyle w:val="BookText"/>
      </w:pPr>
      <w:r>
        <w:rPr>
          <w:rFonts w:ascii="Amiri" w:hAnsi="Amiri" w:eastAsia="Amiri" w:cs="Amiri"/>
          <w:lang w:bidi="ar-SA"/>
          <w:color w:val="111111"/>
          <w:sz w:val="28"/>
          <w:szCs w:val="28"/>
          <w:rtl/>
        </w:rPr>
        <w:t xml:space="preserve">أمّن جعل الأرض قرارًا . .. أءله مع اللّه</w:t>
      </w:r>
    </w:p>
    <w:p>
      <w:pPr>
        <w:pStyle w:val="BookText"/>
      </w:pPr>
      <w:r>
        <w:rPr>
          <w:rFonts w:ascii="Amiri" w:hAnsi="Amiri" w:eastAsia="Amiri" w:cs="Amiri"/>
          <w:lang w:bidi="ar-SA"/>
          <w:color w:val="111111"/>
          <w:sz w:val="28"/>
          <w:szCs w:val="28"/>
          <w:rtl/>
        </w:rPr>
        <w:t xml:space="preserve">استفهام در «أءله. ..» دربردارنده توبيخ و سرزنش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1" w:name="pg6689_59003"/>
    <w:bookmarkEnd w:id="41"/>
    <w:p>
      <w:pPr>
        <w:pStyle w:val="Heading3"/>
      </w:pPr>
      <w:bookmarkStart w:id="539" w:name="_Toc107"/>
      <w:r>
        <w:t>105- شرايط عبادت</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- 4 - 36 - 2</w:t>
      </w:r>
    </w:p>
    <w:p>
      <w:pPr>
        <w:pStyle w:val="BookText"/>
      </w:pPr>
      <w:r>
        <w:rPr>
          <w:rFonts w:ascii="IRNazanin" w:hAnsi="IRNazanin" w:eastAsia="IRNazanin" w:cs="IRNazanin"/>
          <w:lang w:bidi="fa-IR"/>
          <w:color w:val="111111"/>
          <w:sz w:val="28"/>
          <w:szCs w:val="28"/>
          <w:rtl/>
        </w:rPr>
        <w:t xml:space="preserve">2 - عبادت خداوند بايد خالصانه و دور از هر گونه شائبه شرك باشد .</w:t>
      </w:r>
    </w:p>
    <w:p>
      <w:pPr>
        <w:pStyle w:val="BookText"/>
      </w:pPr>
      <w:r>
        <w:rPr>
          <w:rFonts w:ascii="Amiri" w:hAnsi="Amiri" w:eastAsia="Amiri" w:cs="Amiri"/>
          <w:lang w:bidi="ar-SA"/>
          <w:color w:val="111111"/>
          <w:sz w:val="28"/>
          <w:szCs w:val="28"/>
          <w:rtl/>
        </w:rPr>
        <w:t xml:space="preserve">و اعبدوا اللّه و لا تشركوا به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- 6 - 102 - 11</w:t>
      </w:r>
    </w:p>
    <w:p>
      <w:pPr>
        <w:pStyle w:val="BookText"/>
      </w:pPr>
      <w:r>
        <w:rPr>
          <w:rFonts w:ascii="IRNazanin" w:hAnsi="IRNazanin" w:eastAsia="IRNazanin" w:cs="IRNazanin"/>
          <w:lang w:bidi="fa-IR"/>
          <w:color w:val="111111"/>
          <w:sz w:val="28"/>
          <w:szCs w:val="28"/>
          <w:rtl/>
        </w:rPr>
        <w:t xml:space="preserve">11 - عبادت خداوند بايد آگاهانه و بر اساس معرفت و شناخت باشد.</w:t>
      </w:r>
    </w:p>
    <w:p>
      <w:pPr>
        <w:pStyle w:val="BookText"/>
      </w:pPr>
      <w:r>
        <w:rPr>
          <w:rFonts w:ascii="Amiri" w:hAnsi="Amiri" w:eastAsia="Amiri" w:cs="Amiri"/>
          <w:lang w:bidi="ar-SA"/>
          <w:color w:val="111111"/>
          <w:sz w:val="28"/>
          <w:szCs w:val="28"/>
          <w:rtl/>
        </w:rPr>
        <w:t xml:space="preserve">ذلكم الله ربكم . ..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- 24 - 55 - 24</w:t>
      </w:r>
    </w:p>
    <w:p>
      <w:pPr>
        <w:pStyle w:val="BookText"/>
      </w:pPr>
      <w:r>
        <w:rPr>
          <w:rFonts w:ascii="IRNazanin" w:hAnsi="IRNazanin" w:eastAsia="IRNazanin" w:cs="IRNazanin"/>
          <w:lang w:bidi="fa-IR"/>
          <w:color w:val="111111"/>
          <w:sz w:val="28"/>
          <w:szCs w:val="28"/>
          <w:rtl/>
        </w:rPr>
        <w:t xml:space="preserve">24 - عبادت خداى يگانه ، بايد خالصانه و منزه از هر گونه شرك باشد .</w:t>
      </w:r>
    </w:p>
    <w:p>
      <w:pPr>
        <w:pStyle w:val="BookText"/>
      </w:pPr>
      <w:r>
        <w:rPr>
          <w:rFonts w:ascii="Amiri" w:hAnsi="Amiri" w:eastAsia="Amiri" w:cs="Amiri"/>
          <w:lang w:bidi="ar-SA"/>
          <w:color w:val="111111"/>
          <w:sz w:val="28"/>
          <w:szCs w:val="28"/>
          <w:rtl/>
        </w:rPr>
        <w:t xml:space="preserve">يعبدوننى لايشركون بى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- 39 - 2 - 8</w:t>
      </w:r>
    </w:p>
    <w:p>
      <w:pPr>
        <w:pStyle w:val="BookText"/>
      </w:pPr>
      <w:r>
        <w:rPr>
          <w:rFonts w:ascii="IRNazanin" w:hAnsi="IRNazanin" w:eastAsia="IRNazanin" w:cs="IRNazanin"/>
          <w:lang w:bidi="fa-IR"/>
          <w:color w:val="111111"/>
          <w:sz w:val="28"/>
          <w:szCs w:val="28"/>
          <w:rtl/>
        </w:rPr>
        <w:t xml:space="preserve">8 - اخلاص ، شرط پذيرش عبادت و ركن اساسى آن است .</w:t>
      </w:r>
    </w:p>
    <w:p>
      <w:pPr>
        <w:pStyle w:val="BookText"/>
      </w:pPr>
      <w:r>
        <w:rPr>
          <w:rFonts w:ascii="Amiri" w:hAnsi="Amiri" w:eastAsia="Amiri" w:cs="Amiri"/>
          <w:lang w:bidi="ar-SA"/>
          <w:color w:val="111111"/>
          <w:sz w:val="28"/>
          <w:szCs w:val="28"/>
          <w:rtl/>
        </w:rPr>
        <w:t xml:space="preserve">فاعبد اللّه مخلصًا له الدين</w:t>
      </w:r>
    </w:p>
    <w:p>
      <w:pPr>
        <w:pStyle w:val="BookText"/>
      </w:pPr>
      <w:r>
        <w:rPr>
          <w:rFonts w:ascii="IRNazanin" w:hAnsi="IRNazanin" w:eastAsia="IRNazanin" w:cs="IRNazanin"/>
          <w:lang w:bidi="fa-IR"/>
          <w:color w:val="111111"/>
          <w:sz w:val="28"/>
          <w:szCs w:val="28"/>
          <w:rtl/>
        </w:rPr>
        <w:t xml:space="preserve">اين كه خداوند به پيامبر(صلی الله علیه و آله) توصيه فرموده كه عبادت را در حال اخلاص انجام دهد،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- 39 - 11 - 3</w:t>
      </w:r>
    </w:p>
    <w:p>
      <w:pPr>
        <w:pStyle w:val="BookText"/>
      </w:pPr>
      <w:r>
        <w:rPr>
          <w:rFonts w:ascii="IRNazanin" w:hAnsi="IRNazanin" w:eastAsia="IRNazanin" w:cs="IRNazanin"/>
          <w:lang w:bidi="fa-IR"/>
          <w:color w:val="111111"/>
          <w:sz w:val="28"/>
          <w:szCs w:val="28"/>
          <w:rtl/>
        </w:rPr>
        <w:t xml:space="preserve">3 - اخلاص ، شرط پذيرش عبادت و ركن آن است .</w:t>
      </w:r>
    </w:p>
    <w:p>
      <w:pPr>
        <w:pStyle w:val="BookText"/>
      </w:pPr>
      <w:r>
        <w:rPr>
          <w:rFonts w:ascii="Amiri" w:hAnsi="Amiri" w:eastAsia="Amiri" w:cs="Amiri"/>
          <w:lang w:bidi="ar-SA"/>
          <w:color w:val="111111"/>
          <w:sz w:val="28"/>
          <w:szCs w:val="28"/>
          <w:rtl/>
        </w:rPr>
        <w:t xml:space="preserve">أُمرت أن أعبد اللّه مخلصًا له الدين</w:t>
      </w:r>
    </w:p>
    <w:p>
      <w:pPr>
        <w:pStyle w:val="BookText"/>
      </w:pPr>
      <w:r>
        <w:rPr>
          <w:rFonts w:ascii="IRNazanin" w:hAnsi="IRNazanin" w:eastAsia="IRNazanin" w:cs="IRNazanin"/>
          <w:lang w:bidi="fa-IR"/>
          <w:color w:val="111111"/>
          <w:sz w:val="28"/>
          <w:szCs w:val="28"/>
          <w:rtl/>
        </w:rPr>
        <w:t xml:space="preserve">خداوند به پيامبر(صلی الله علیه و آله) توصيه فرمود كه عبادت را در حال اخلاص انجام دهد. از اين مطلب مى توان برداشت بالا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- 39 - 14 - 3</w:t>
      </w:r>
    </w:p>
    <w:p>
      <w:pPr>
        <w:pStyle w:val="BookText"/>
      </w:pPr>
      <w:r>
        <w:rPr>
          <w:rFonts w:ascii="IRNazanin" w:hAnsi="IRNazanin" w:eastAsia="IRNazanin" w:cs="IRNazanin"/>
          <w:lang w:bidi="fa-IR"/>
          <w:color w:val="111111"/>
          <w:sz w:val="28"/>
          <w:szCs w:val="28"/>
          <w:rtl/>
        </w:rPr>
        <w:t xml:space="preserve">3 - اخلاص ، شرط پذيرش عبادت و ركن آن است .</w:t>
      </w:r>
    </w:p>
    <w:p>
      <w:pPr>
        <w:pStyle w:val="BookText"/>
      </w:pPr>
      <w:r>
        <w:rPr>
          <w:rFonts w:ascii="Amiri" w:hAnsi="Amiri" w:eastAsia="Amiri" w:cs="Amiri"/>
          <w:lang w:bidi="ar-SA"/>
          <w:color w:val="111111"/>
          <w:sz w:val="28"/>
          <w:szCs w:val="28"/>
          <w:rtl/>
        </w:rPr>
        <w:t xml:space="preserve">قل اللّه أعبد مخلصًا له دينى</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2" w:name="pg6689_59004"/>
    <w:bookmarkEnd w:id="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- 40 - 65 - 7،9</w:t>
      </w:r>
    </w:p>
    <w:p>
      <w:pPr>
        <w:pStyle w:val="BookText"/>
      </w:pPr>
      <w:r>
        <w:rPr>
          <w:rFonts w:ascii="Amiri" w:hAnsi="Amiri" w:eastAsia="Amiri" w:cs="Amiri"/>
          <w:lang w:bidi="ar-SA"/>
          <w:color w:val="111111"/>
          <w:sz w:val="28"/>
          <w:szCs w:val="28"/>
          <w:rtl/>
        </w:rPr>
        <w:t xml:space="preserve">7 - دعا و عبادت ، تنها شايسته خداوند يكتا و دارنده حيات حقيقى است .</w:t>
      </w:r>
    </w:p>
    <w:p>
      <w:pPr>
        <w:pStyle w:val="BookText"/>
      </w:pPr>
      <w:r>
        <w:rPr>
          <w:rFonts w:ascii="IRNazanin" w:hAnsi="IRNazanin" w:eastAsia="IRNazanin" w:cs="IRNazanin"/>
          <w:lang w:bidi="fa-IR"/>
          <w:color w:val="111111"/>
          <w:sz w:val="28"/>
          <w:szCs w:val="28"/>
          <w:rtl/>
        </w:rPr>
        <w:t xml:space="preserve">هو الحىّ لا إله إلاّ هو فادعوه</w:t>
      </w:r>
    </w:p>
    <w:p>
      <w:pPr>
        <w:pStyle w:val="BookText"/>
      </w:pPr>
      <w:r>
        <w:rPr>
          <w:rFonts w:ascii="IRNazanin" w:hAnsi="IRNazanin" w:eastAsia="IRNazanin" w:cs="IRNazanin"/>
          <w:lang w:bidi="fa-IR"/>
          <w:color w:val="111111"/>
          <w:sz w:val="28"/>
          <w:szCs w:val="28"/>
          <w:rtl/>
        </w:rPr>
        <w:t xml:space="preserve">«فا» در «فادعوه» عاطفه بوده و براى ربط ميان سبب و مسبب است; يعنى، به سبب آن كه خدا دارنده حيات حقيقى و يكتا است، پس او را بايد عبادت كرد و از او حاجت خواست.</w:t>
      </w:r>
    </w:p>
    <w:p>
      <w:pPr>
        <w:pStyle w:val="BookText"/>
      </w:pPr>
      <w:r>
        <w:rPr>
          <w:rFonts w:ascii="IRNazanin" w:hAnsi="IRNazanin" w:eastAsia="IRNazanin" w:cs="IRNazanin"/>
          <w:lang w:bidi="fa-IR"/>
          <w:color w:val="111111"/>
          <w:sz w:val="28"/>
          <w:szCs w:val="28"/>
          <w:rtl/>
        </w:rPr>
        <w:t xml:space="preserve">9 - اخلاص ، شرط پذيرش عبادت و ركن اساسى آن است .</w:t>
      </w:r>
    </w:p>
    <w:p>
      <w:pPr>
        <w:pStyle w:val="BookText"/>
      </w:pPr>
      <w:r>
        <w:rPr>
          <w:rFonts w:ascii="Amiri" w:hAnsi="Amiri" w:eastAsia="Amiri" w:cs="Amiri"/>
          <w:lang w:bidi="ar-SA"/>
          <w:color w:val="111111"/>
          <w:sz w:val="28"/>
          <w:szCs w:val="28"/>
          <w:rtl/>
        </w:rPr>
        <w:t xml:space="preserve">فادعوه مخلصين له الدين</w:t>
      </w:r>
    </w:p>
    <w:p>
      <w:pPr>
        <w:pStyle w:val="BookText"/>
      </w:pPr>
      <w:r>
        <w:rPr>
          <w:rFonts w:ascii="Amiri" w:hAnsi="Amiri" w:eastAsia="Amiri" w:cs="Amiri"/>
          <w:lang w:bidi="ar-SA"/>
          <w:color w:val="111111"/>
          <w:sz w:val="28"/>
          <w:szCs w:val="28"/>
          <w:rtl/>
        </w:rPr>
        <w:t xml:space="preserve">از توصيه خداوند به اين كه عبادت او را با اخلاص انجام دهند، مى توان برداشت ياد شده را به دست آورد.</w:t>
      </w:r>
    </w:p>
    <w:p>
      <w:pPr>
        <w:pStyle w:val="Heading3"/>
      </w:pPr>
      <w:bookmarkStart w:id="540" w:name="_Toc108"/>
      <w:r>
        <w:t>106- شرايط قبولى عبادت</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- 2 - 127 - 7</w:t>
      </w:r>
    </w:p>
    <w:p>
      <w:pPr>
        <w:pStyle w:val="BookText"/>
      </w:pPr>
      <w:r>
        <w:rPr>
          <w:rFonts w:ascii="IRNazanin" w:hAnsi="IRNazanin" w:eastAsia="IRNazanin" w:cs="IRNazanin"/>
          <w:lang w:bidi="fa-IR"/>
          <w:color w:val="111111"/>
          <w:sz w:val="28"/>
          <w:szCs w:val="28"/>
          <w:rtl/>
        </w:rPr>
        <w:t xml:space="preserve">7 - ارزش عبادت و اطاعت خدا ، در گرو پذيرفته شدن آن از سوى خداوند است .</w:t>
      </w:r>
    </w:p>
    <w:p>
      <w:pPr>
        <w:pStyle w:val="BookText"/>
      </w:pPr>
      <w:r>
        <w:rPr>
          <w:rFonts w:ascii="Amiri" w:hAnsi="Amiri" w:eastAsia="Amiri" w:cs="Amiri"/>
          <w:lang w:bidi="ar-SA"/>
          <w:color w:val="111111"/>
          <w:sz w:val="28"/>
          <w:szCs w:val="28"/>
          <w:rtl/>
        </w:rPr>
        <w:t xml:space="preserve">و إذ يرفع إبرهيم . .. ربنا تقبل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- 40 - 14 - 4،6</w:t>
      </w:r>
    </w:p>
    <w:p>
      <w:pPr>
        <w:pStyle w:val="BookText"/>
      </w:pPr>
      <w:r>
        <w:rPr>
          <w:rFonts w:ascii="IRNazanin" w:hAnsi="IRNazanin" w:eastAsia="IRNazanin" w:cs="IRNazanin"/>
          <w:lang w:bidi="fa-IR"/>
          <w:color w:val="111111"/>
          <w:sz w:val="28"/>
          <w:szCs w:val="28"/>
          <w:rtl/>
        </w:rPr>
        <w:t xml:space="preserve">4 - استجابت دعا و قبولى نيايش انسان به درگاه الهى ، مشروط به عبادت به دور از شرك و خالصانه او است .</w:t>
      </w:r>
    </w:p>
    <w:p>
      <w:pPr>
        <w:pStyle w:val="BookText"/>
      </w:pPr>
      <w:r>
        <w:rPr>
          <w:rFonts w:ascii="Amiri" w:hAnsi="Amiri" w:eastAsia="Amiri" w:cs="Amiri"/>
          <w:lang w:bidi="ar-SA"/>
          <w:color w:val="111111"/>
          <w:sz w:val="28"/>
          <w:szCs w:val="28"/>
          <w:rtl/>
        </w:rPr>
        <w:t xml:space="preserve">فادعوا اللّه مخلصين له الدين</w:t>
      </w:r>
    </w:p>
    <w:p>
      <w:pPr>
        <w:pStyle w:val="BookText"/>
      </w:pPr>
      <w:r>
        <w:rPr>
          <w:rFonts w:ascii="IRNazanin" w:hAnsi="IRNazanin" w:eastAsia="IRNazanin" w:cs="IRNazanin"/>
          <w:lang w:bidi="fa-IR"/>
          <w:color w:val="111111"/>
          <w:sz w:val="28"/>
          <w:szCs w:val="28"/>
          <w:rtl/>
        </w:rPr>
        <w:t xml:space="preserve">برداشت ياد شده از توصيه خداوند به اخلاص در عبادت - پس از فراخواندن به دعا و نيايش - استفاده مى شود.</w:t>
      </w:r>
    </w:p>
    <w:p>
      <w:pPr>
        <w:pStyle w:val="BookText"/>
      </w:pPr>
      <w:r>
        <w:rPr>
          <w:rFonts w:ascii="IRNazanin" w:hAnsi="IRNazanin" w:eastAsia="IRNazanin" w:cs="IRNazanin"/>
          <w:lang w:bidi="fa-IR"/>
          <w:color w:val="111111"/>
          <w:sz w:val="28"/>
          <w:szCs w:val="28"/>
          <w:rtl/>
        </w:rPr>
        <w:t xml:space="preserve">6 - اخلاص ، شرط پذيرش عبادت و ركن اساسى آن است .</w:t>
      </w:r>
    </w:p>
    <w:p>
      <w:pPr>
        <w:pStyle w:val="BookText"/>
      </w:pPr>
      <w:r>
        <w:rPr>
          <w:rFonts w:ascii="Amiri" w:hAnsi="Amiri" w:eastAsia="Amiri" w:cs="Amiri"/>
          <w:lang w:bidi="ar-SA"/>
          <w:color w:val="111111"/>
          <w:sz w:val="28"/>
          <w:szCs w:val="28"/>
          <w:rtl/>
        </w:rPr>
        <w:t xml:space="preserve">فادعوا اللّه مخلصين له الدين</w:t>
      </w:r>
    </w:p>
    <w:p>
      <w:pPr>
        <w:pStyle w:val="Heading3"/>
      </w:pPr>
      <w:bookmarkStart w:id="541" w:name="_Toc109"/>
      <w:r>
        <w:t>107- شگفتى از عبادت صحابه</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- 72 - 19 - 5،7</w:t>
      </w:r>
    </w:p>
    <w:p>
      <w:pPr>
        <w:pStyle w:val="BookText"/>
      </w:pPr>
      <w:r>
        <w:rPr>
          <w:rFonts w:ascii="IRNazanin" w:hAnsi="IRNazanin" w:eastAsia="IRNazanin" w:cs="IRNazanin"/>
          <w:lang w:bidi="fa-IR"/>
          <w:color w:val="111111"/>
          <w:sz w:val="28"/>
          <w:szCs w:val="28"/>
          <w:rtl/>
        </w:rPr>
        <w:t xml:space="preserve">5 - عبادت و نماز پيامبر (صلی الله علیه و آله) و ياران آن حضرت ، امرى شگفت آور و جذاب براى كافران و مشركان</w:t>
      </w:r>
    </w:p>
    <w:p>
      <w:pPr>
        <w:pStyle w:val="BookText"/>
      </w:pPr>
      <w:r>
        <w:rPr>
          <w:rFonts w:ascii="Amiri" w:hAnsi="Amiri" w:eastAsia="Amiri" w:cs="Amiri"/>
          <w:lang w:bidi="ar-SA"/>
          <w:color w:val="111111"/>
          <w:sz w:val="28"/>
          <w:szCs w:val="28"/>
          <w:rtl/>
        </w:rPr>
        <w:t xml:space="preserve">كادوا يكونون عليه لبدًا</w:t>
      </w:r>
    </w:p>
    <w:p>
      <w:pPr>
        <w:pStyle w:val="BookText"/>
      </w:pPr>
      <w:r>
        <w:rPr>
          <w:rFonts w:ascii="IRNazanin" w:hAnsi="IRNazanin" w:eastAsia="IRNazanin" w:cs="IRNazanin"/>
          <w:lang w:bidi="fa-IR"/>
          <w:color w:val="111111"/>
          <w:sz w:val="28"/>
          <w:szCs w:val="28"/>
          <w:rtl/>
        </w:rPr>
        <w:t xml:space="preserve">7 - عبادت و نماز پيامبر (صلی الله علیه و آله) و ياران آن حضرت ، امرى شگفت آور و جذاب براى جن</w:t>
      </w:r>
    </w:p>
    <w:p>
      <w:pPr>
        <w:pStyle w:val="BookText"/>
      </w:pPr>
      <w:r>
        <w:rPr>
          <w:rFonts w:ascii="Amiri" w:hAnsi="Amiri" w:eastAsia="Amiri" w:cs="Amiri"/>
          <w:lang w:bidi="ar-SA"/>
          <w:color w:val="111111"/>
          <w:sz w:val="28"/>
          <w:szCs w:val="28"/>
          <w:rtl/>
        </w:rPr>
        <w:t xml:space="preserve">كادوا يكونون عليه لبدًا</w:t>
      </w:r>
    </w:p>
    <w:p>
      <w:pPr>
        <w:pStyle w:val="BookText"/>
      </w:pPr>
      <w:r>
        <w:rPr>
          <w:rFonts w:ascii="IRNazanin" w:hAnsi="IRNazanin" w:eastAsia="IRNazanin" w:cs="IRNazanin"/>
          <w:lang w:bidi="fa-IR"/>
          <w:color w:val="111111"/>
          <w:sz w:val="28"/>
          <w:szCs w:val="28"/>
          <w:rtl/>
        </w:rPr>
        <w:t xml:space="preserve">شگفتى از عبادت محمد(صلی الله علیه و آله)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6689_59005"/>
    <w:bookmarkEnd w:id="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- 72 - 19 - 5،7</w:t>
      </w:r>
    </w:p>
    <w:p>
      <w:pPr>
        <w:pStyle w:val="BookText"/>
      </w:pPr>
      <w:r>
        <w:rPr>
          <w:rFonts w:ascii="IRNazanin" w:hAnsi="IRNazanin" w:eastAsia="IRNazanin" w:cs="IRNazanin"/>
          <w:lang w:bidi="fa-IR"/>
          <w:color w:val="111111"/>
          <w:sz w:val="28"/>
          <w:szCs w:val="28"/>
          <w:rtl/>
        </w:rPr>
        <w:t xml:space="preserve">5 - عبادت و نماز پيامبر (صلی الله علیه و آله) و ياران آن حضرت ، امرى شگفت آور و جذاب براى كافران و مشركان</w:t>
      </w:r>
    </w:p>
    <w:p>
      <w:pPr>
        <w:pStyle w:val="BookText"/>
      </w:pPr>
      <w:r>
        <w:rPr>
          <w:rFonts w:ascii="Amiri" w:hAnsi="Amiri" w:eastAsia="Amiri" w:cs="Amiri"/>
          <w:lang w:bidi="ar-SA"/>
          <w:color w:val="111111"/>
          <w:sz w:val="28"/>
          <w:szCs w:val="28"/>
          <w:rtl/>
        </w:rPr>
        <w:t xml:space="preserve">كادوا يكونون عليه لبدًا</w:t>
      </w:r>
    </w:p>
    <w:p>
      <w:pPr>
        <w:pStyle w:val="BookText"/>
      </w:pPr>
      <w:r>
        <w:rPr>
          <w:rFonts w:ascii="IRNazanin" w:hAnsi="IRNazanin" w:eastAsia="IRNazanin" w:cs="IRNazanin"/>
          <w:lang w:bidi="fa-IR"/>
          <w:color w:val="111111"/>
          <w:sz w:val="28"/>
          <w:szCs w:val="28"/>
          <w:rtl/>
        </w:rPr>
        <w:t xml:space="preserve">7 - عبادت و نماز پيامبر (صلی الله علیه و آله) و ياران آن حضرت ، امرى شگفت آور و جذاب براى جن</w:t>
      </w:r>
    </w:p>
    <w:p>
      <w:pPr>
        <w:pStyle w:val="BookText"/>
      </w:pPr>
      <w:r>
        <w:rPr>
          <w:rFonts w:ascii="Amiri" w:hAnsi="Amiri" w:eastAsia="Amiri" w:cs="Amiri"/>
          <w:lang w:bidi="ar-SA"/>
          <w:color w:val="111111"/>
          <w:sz w:val="28"/>
          <w:szCs w:val="28"/>
          <w:rtl/>
        </w:rPr>
        <w:t xml:space="preserve">كادوا يكونون عليه لبدًا</w:t>
      </w:r>
    </w:p>
    <w:p>
      <w:pPr>
        <w:pStyle w:val="Heading3"/>
      </w:pPr>
      <w:bookmarkStart w:id="542" w:name="_Toc110"/>
      <w:r>
        <w:t>108- صبر بر عبادت</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- 3 - 200 - 25</w:t>
      </w:r>
    </w:p>
    <w:p>
      <w:pPr>
        <w:pStyle w:val="BookText"/>
      </w:pPr>
      <w:r>
        <w:rPr>
          <w:rFonts w:ascii="IRNazanin" w:hAnsi="IRNazanin" w:eastAsia="IRNazanin" w:cs="IRNazanin"/>
          <w:lang w:bidi="fa-IR"/>
          <w:color w:val="111111"/>
          <w:sz w:val="28"/>
          <w:szCs w:val="28"/>
          <w:rtl/>
        </w:rPr>
        <w:t xml:space="preserve">25 - صبر بر انجام نماز هاى پنجگانه و صبر در جنگ مسلّحانه با دشمنان و پاسدارى در راه خداوند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IRNazanin" w:hAnsi="IRNazanin" w:eastAsia="IRNazanin" w:cs="IRNazanin"/>
          <w:lang w:bidi="fa-IR"/>
          <w:color w:val="111111"/>
          <w:sz w:val="28"/>
          <w:szCs w:val="28"/>
          <w:rtl/>
        </w:rPr>
        <w:t xml:space="preserve">پيامبر اسلام (صلی الله علیه و آله) درباره « . .. اصبروا و صابروا و رابطوا ... » فرمود: اصبروا على الصلوات الخمس، و صابروا على قتال عدوّكم بالسّيف، و ربطوا فى سبيل اللّه لعلّكم تفلحون.</w:t>
      </w:r>
    </w:p>
    <w:p>
      <w:pPr>
        <w:pStyle w:val="BookText"/>
      </w:pPr>
      <w:r>
        <w:rPr>
          <w:rFonts w:ascii="IRNazanin" w:hAnsi="IRNazanin" w:eastAsia="IRNazanin" w:cs="IRNazanin"/>
          <w:lang w:bidi="fa-IR"/>
          <w:color w:val="111111"/>
          <w:sz w:val="28"/>
          <w:szCs w:val="28"/>
          <w:rtl/>
        </w:rPr>
        <w:t xml:space="preserve">الدّر المنثور، ج 2، ص 418.</w:t>
      </w:r>
    </w:p>
    <w:p>
      <w:pPr>
        <w:pStyle w:val="Heading3"/>
      </w:pPr>
      <w:bookmarkStart w:id="543" w:name="_Toc111"/>
      <w:r>
        <w:t>109- صبر در عبادت</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- 19 - 65 - 5</w:t>
      </w:r>
    </w:p>
    <w:p>
      <w:pPr>
        <w:pStyle w:val="BookText"/>
      </w:pPr>
      <w:r>
        <w:rPr>
          <w:rFonts w:ascii="IRNazanin" w:hAnsi="IRNazanin" w:eastAsia="IRNazanin" w:cs="IRNazanin"/>
          <w:lang w:bidi="fa-IR"/>
          <w:color w:val="111111"/>
          <w:sz w:val="28"/>
          <w:szCs w:val="28"/>
          <w:rtl/>
        </w:rPr>
        <w:t xml:space="preserve">5- پيامبر (صلی الله علیه و آله) ، وظيفه دار پرستش خداوند و صبر و تحمل در راه عبادت او</w:t>
      </w:r>
    </w:p>
    <w:p>
      <w:pPr>
        <w:pStyle w:val="BookText"/>
      </w:pPr>
      <w:r>
        <w:rPr>
          <w:rFonts w:ascii="IRNazanin" w:hAnsi="IRNazanin" w:eastAsia="IRNazanin" w:cs="IRNazanin"/>
          <w:lang w:bidi="fa-IR"/>
          <w:color w:val="111111"/>
          <w:sz w:val="28"/>
          <w:szCs w:val="28"/>
          <w:rtl/>
        </w:rPr>
        <w:t xml:space="preserve">فاعبده واصطبر لعبدته</w:t>
      </w:r>
    </w:p>
    <w:p>
      <w:pPr>
        <w:pStyle w:val="Heading3"/>
      </w:pPr>
      <w:bookmarkStart w:id="544" w:name="_Toc112"/>
      <w:r>
        <w:t>110- ظلم عبادت غير خدا</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- 11 - 37 - 13</w:t>
      </w:r>
    </w:p>
    <w:p>
      <w:pPr>
        <w:pStyle w:val="BookText"/>
      </w:pPr>
      <w:r>
        <w:rPr>
          <w:rFonts w:ascii="IRNazanin" w:hAnsi="IRNazanin" w:eastAsia="IRNazanin" w:cs="IRNazanin"/>
          <w:lang w:bidi="fa-IR"/>
          <w:color w:val="111111"/>
          <w:sz w:val="28"/>
          <w:szCs w:val="28"/>
          <w:rtl/>
        </w:rPr>
        <w:t xml:space="preserve">13- پرستش غير خدا ، انكار رسالت پيامبران و مخالفت با پيام هاى آنان ظلم است .</w:t>
      </w:r>
    </w:p>
    <w:p>
      <w:pPr>
        <w:pStyle w:val="BookText"/>
      </w:pPr>
      <w:r>
        <w:rPr>
          <w:rFonts w:ascii="Amiri" w:hAnsi="Amiri" w:eastAsia="Amiri" w:cs="Amiri"/>
          <w:lang w:bidi="ar-SA"/>
          <w:color w:val="111111"/>
          <w:sz w:val="28"/>
          <w:szCs w:val="28"/>
          <w:rtl/>
        </w:rPr>
        <w:t xml:space="preserve">و لاتخطبنى فى الذين ظلموا</w:t>
      </w:r>
    </w:p>
    <w:p>
      <w:pPr>
        <w:pStyle w:val="BookText"/>
      </w:pPr>
      <w:r>
        <w:rPr>
          <w:rFonts w:ascii="Amiri" w:hAnsi="Amiri" w:eastAsia="Amiri" w:cs="Amiri"/>
          <w:lang w:bidi="ar-SA"/>
          <w:color w:val="111111"/>
          <w:sz w:val="28"/>
          <w:szCs w:val="28"/>
          <w:rtl/>
        </w:rPr>
        <w:t xml:space="preserve">مقصود از «الذين ظلموا» همان مشركان و منكران رسالت نوح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- 11 - 113 - 4</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6689_59006"/>
    <w:bookmarkEnd w:id="44"/>
    <w:p>
      <w:pPr>
        <w:pStyle w:val="BookText"/>
      </w:pPr>
      <w:r>
        <w:rPr>
          <w:rFonts w:ascii="IRNazanin" w:hAnsi="IRNazanin" w:eastAsia="IRNazanin" w:cs="IRNazanin"/>
          <w:lang w:bidi="fa-IR"/>
          <w:color w:val="111111"/>
          <w:sz w:val="28"/>
          <w:szCs w:val="28"/>
          <w:rtl/>
        </w:rPr>
        <w:t xml:space="preserve">4- شرك و پرستش غير خدا ، ظلم و درپى دارنده آتش دوزخ است .</w:t>
      </w:r>
    </w:p>
    <w:p>
      <w:pPr>
        <w:pStyle w:val="BookText"/>
      </w:pPr>
      <w:r>
        <w:rPr>
          <w:rFonts w:ascii="Amiri" w:hAnsi="Amiri" w:eastAsia="Amiri" w:cs="Amiri"/>
          <w:lang w:bidi="ar-SA"/>
          <w:color w:val="111111"/>
          <w:sz w:val="28"/>
          <w:szCs w:val="28"/>
          <w:rtl/>
        </w:rPr>
        <w:t xml:space="preserve">و لاتركنوا إلى الذين ظلموا فتمسكم النار</w:t>
      </w:r>
    </w:p>
    <w:p>
      <w:pPr>
        <w:pStyle w:val="BookText"/>
      </w:pPr>
      <w:r>
        <w:rPr>
          <w:rFonts w:ascii="IRNazanin" w:hAnsi="IRNazanin" w:eastAsia="IRNazanin" w:cs="IRNazanin"/>
          <w:lang w:bidi="fa-IR"/>
          <w:color w:val="111111"/>
          <w:sz w:val="28"/>
          <w:szCs w:val="28"/>
          <w:rtl/>
        </w:rPr>
        <w:t xml:space="preserve">از مصداقهاى مورد نظر براى ظلم - به قرينه آيات پيشين - شركورزى و پرستش غيرخداست.</w:t>
      </w:r>
    </w:p>
    <w:p>
      <w:pPr>
        <w:pStyle w:val="Heading3"/>
      </w:pPr>
      <w:bookmarkStart w:id="545" w:name="_Toc113"/>
      <w:r>
        <w:t>111- ظلم معرضان از عبادت خدا</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- 51 - 59 - 2</w:t>
      </w:r>
    </w:p>
    <w:p>
      <w:pPr>
        <w:pStyle w:val="BookText"/>
      </w:pPr>
      <w:r>
        <w:rPr>
          <w:rFonts w:ascii="IRNazanin" w:hAnsi="IRNazanin" w:eastAsia="IRNazanin" w:cs="IRNazanin"/>
          <w:lang w:bidi="fa-IR"/>
          <w:color w:val="111111"/>
          <w:sz w:val="28"/>
          <w:szCs w:val="28"/>
          <w:rtl/>
        </w:rPr>
        <w:t xml:space="preserve">2 - كافران و اعراض كنندگان از عبادت خداوند ، ستمكار و ظالم اند .</w:t>
      </w:r>
    </w:p>
    <w:p>
      <w:pPr>
        <w:pStyle w:val="BookText"/>
      </w:pPr>
      <w:r>
        <w:rPr>
          <w:rFonts w:ascii="Amiri" w:hAnsi="Amiri" w:eastAsia="Amiri" w:cs="Amiri"/>
          <w:lang w:bidi="ar-SA"/>
          <w:color w:val="111111"/>
          <w:sz w:val="28"/>
          <w:szCs w:val="28"/>
          <w:rtl/>
        </w:rPr>
        <w:t xml:space="preserve">و ما خلقت . .. إلاّ ليعبدون ... فإنّ للذين ظلموا ذنوبًا</w:t>
      </w:r>
    </w:p>
    <w:p>
      <w:pPr>
        <w:pStyle w:val="BookText"/>
      </w:pPr>
      <w:r>
        <w:rPr>
          <w:rFonts w:ascii="IRNazanin" w:hAnsi="IRNazanin" w:eastAsia="IRNazanin" w:cs="IRNazanin"/>
          <w:lang w:bidi="fa-IR"/>
          <w:color w:val="111111"/>
          <w:sz w:val="28"/>
          <w:szCs w:val="28"/>
          <w:rtl/>
        </w:rPr>
        <w:t xml:space="preserve">با توجه به ارتباط اين آيه با آيات پيش - كه در زمينه هدف آفرينش و عبوديت بندگان به درگاه خداوند بود - مطلب بالا استقاده مى شود.</w:t>
      </w:r>
    </w:p>
    <w:p>
      <w:pPr>
        <w:pStyle w:val="Heading3"/>
      </w:pPr>
      <w:bookmarkStart w:id="546" w:name="_Toc114"/>
      <w:r>
        <w:t>112- عبادت آسايش طلبان</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- 22 - 11 - 6</w:t>
      </w:r>
    </w:p>
    <w:p>
      <w:pPr>
        <w:pStyle w:val="BookText"/>
      </w:pPr>
      <w:r>
        <w:rPr>
          <w:rFonts w:ascii="IRNazanin" w:hAnsi="IRNazanin" w:eastAsia="IRNazanin" w:cs="IRNazanin"/>
          <w:lang w:bidi="fa-IR"/>
          <w:color w:val="111111"/>
          <w:sz w:val="28"/>
          <w:szCs w:val="28"/>
          <w:rtl/>
        </w:rPr>
        <w:t xml:space="preserve">6 - برخوردار شدن از رفاه و آسايش دنيوى ، شرط و انگيزه برخى از انسان ها براى عبادت خداوند</w:t>
      </w:r>
    </w:p>
    <w:p>
      <w:pPr>
        <w:pStyle w:val="BookText"/>
      </w:pPr>
      <w:r>
        <w:rPr>
          <w:rFonts w:ascii="Amiri" w:hAnsi="Amiri" w:eastAsia="Amiri" w:cs="Amiri"/>
          <w:lang w:bidi="ar-SA"/>
          <w:color w:val="111111"/>
          <w:sz w:val="28"/>
          <w:szCs w:val="28"/>
          <w:rtl/>
        </w:rPr>
        <w:t xml:space="preserve">و من الناس من يعبد اللّه على حرف</w:t>
      </w:r>
    </w:p>
    <w:p>
      <w:pPr>
        <w:pStyle w:val="Heading3"/>
      </w:pPr>
      <w:bookmarkStart w:id="547" w:name="_Toc115"/>
      <w:r>
        <w:t>113- عبادت آسمان ها</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- 17 - 44 - 3</w:t>
      </w:r>
    </w:p>
    <w:p>
      <w:pPr>
        <w:pStyle w:val="BookText"/>
      </w:pPr>
      <w:r>
        <w:rPr>
          <w:rFonts w:ascii="Amiri" w:hAnsi="Amiri" w:eastAsia="Amiri" w:cs="Amiri"/>
          <w:lang w:bidi="ar-SA"/>
          <w:color w:val="111111"/>
          <w:sz w:val="28"/>
          <w:szCs w:val="28"/>
          <w:rtl/>
        </w:rPr>
        <w:t xml:space="preserve">3- آسمان ها و زمين و تمامى موجودات در آنها ، همواره در حال عبادت خداوندند .</w:t>
      </w:r>
    </w:p>
    <w:p>
      <w:pPr>
        <w:pStyle w:val="BookText"/>
      </w:pPr>
      <w:r>
        <w:rPr>
          <w:rFonts w:ascii="Amiri" w:hAnsi="Amiri" w:eastAsia="Amiri" w:cs="Amiri"/>
          <w:lang w:bidi="ar-SA"/>
          <w:color w:val="111111"/>
          <w:sz w:val="28"/>
          <w:szCs w:val="28"/>
          <w:rtl/>
        </w:rPr>
        <w:t xml:space="preserve">تسبّح له السموت السبع و الأرض و من فيهنّ</w:t>
      </w:r>
    </w:p>
    <w:p>
      <w:pPr>
        <w:pStyle w:val="BookText"/>
      </w:pPr>
      <w:r>
        <w:rPr>
          <w:rFonts w:ascii="Amiri" w:hAnsi="Amiri" w:eastAsia="Amiri" w:cs="Amiri"/>
          <w:lang w:bidi="ar-SA"/>
          <w:color w:val="111111"/>
          <w:sz w:val="28"/>
          <w:szCs w:val="28"/>
          <w:rtl/>
        </w:rPr>
        <w:t xml:space="preserve">اصل در لغت تسبيح «المرّ السريع فى عبادة الله» است (مفردات راغب).</w:t>
      </w:r>
    </w:p>
    <w:p>
      <w:pPr>
        <w:pStyle w:val="Heading3"/>
      </w:pPr>
      <w:bookmarkStart w:id="548" w:name="_Toc116"/>
      <w:r>
        <w:t>114- عبادت آفرينش</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- 2 - 116 - 10،13،14</w:t>
      </w:r>
    </w:p>
    <w:p>
      <w:pPr>
        <w:pStyle w:val="BookText"/>
      </w:pPr>
      <w:r>
        <w:rPr>
          <w:rFonts w:ascii="IRNazanin" w:hAnsi="IRNazanin" w:eastAsia="IRNazanin" w:cs="IRNazanin"/>
          <w:lang w:bidi="fa-IR"/>
          <w:color w:val="111111"/>
          <w:sz w:val="28"/>
          <w:szCs w:val="28"/>
          <w:rtl/>
        </w:rPr>
        <w:t xml:space="preserve">10 - آنچه در آسمان ها و زمين است ( هستى ) مطيع خدا و پرستنده اوست .</w:t>
      </w:r>
    </w:p>
    <w:p>
      <w:pPr>
        <w:pStyle w:val="BookText"/>
      </w:pPr>
      <w:r>
        <w:rPr>
          <w:rFonts w:ascii="Amiri" w:hAnsi="Amiri" w:eastAsia="Amiri" w:cs="Amiri"/>
          <w:lang w:bidi="ar-SA"/>
          <w:color w:val="111111"/>
          <w:sz w:val="28"/>
          <w:szCs w:val="28"/>
          <w:rtl/>
        </w:rPr>
        <w:t xml:space="preserve">كل له قنتون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6689_59007"/>
    <w:bookmarkEnd w:id="45"/>
    <w:p>
      <w:pPr>
        <w:pStyle w:val="BookText"/>
      </w:pPr>
      <w:r>
        <w:rPr>
          <w:rFonts w:ascii="Amiri" w:hAnsi="Amiri" w:eastAsia="Amiri" w:cs="Amiri"/>
          <w:lang w:bidi="ar-SA"/>
          <w:color w:val="111111"/>
          <w:sz w:val="28"/>
          <w:szCs w:val="28"/>
          <w:rtl/>
        </w:rPr>
        <w:t xml:space="preserve">«قنوت» به معناى اطاعت و نيز عبادت است.</w:t>
      </w:r>
    </w:p>
    <w:p>
      <w:pPr>
        <w:pStyle w:val="BookText"/>
      </w:pPr>
      <w:r>
        <w:rPr>
          <w:rFonts w:ascii="Amiri" w:hAnsi="Amiri" w:eastAsia="Amiri" w:cs="Amiri"/>
          <w:lang w:bidi="ar-SA"/>
          <w:color w:val="111111"/>
          <w:sz w:val="28"/>
          <w:szCs w:val="28"/>
          <w:rtl/>
        </w:rPr>
        <w:t xml:space="preserve">13 - عبادت و اطاعت هستى براى خدا ، دليل منزه بودن او از داشتن فرزند است .</w:t>
      </w:r>
    </w:p>
    <w:p>
      <w:pPr>
        <w:pStyle w:val="BookText"/>
      </w:pPr>
      <w:r>
        <w:rPr>
          <w:rFonts w:ascii="Amiri" w:hAnsi="Amiri" w:eastAsia="Amiri" w:cs="Amiri"/>
          <w:lang w:bidi="ar-SA"/>
          <w:color w:val="111111"/>
          <w:sz w:val="28"/>
          <w:szCs w:val="28"/>
          <w:rtl/>
        </w:rPr>
        <w:t xml:space="preserve">و قالوا اتخذ اللّه ولداً سبحنه بل . .. كل له قنتون</w:t>
      </w:r>
    </w:p>
    <w:p>
      <w:pPr>
        <w:pStyle w:val="BookText"/>
      </w:pPr>
      <w:r>
        <w:rPr>
          <w:rFonts w:ascii="IRNazanin" w:hAnsi="IRNazanin" w:eastAsia="IRNazanin" w:cs="IRNazanin"/>
          <w:lang w:bidi="fa-IR"/>
          <w:color w:val="111111"/>
          <w:sz w:val="28"/>
          <w:szCs w:val="28"/>
          <w:rtl/>
        </w:rPr>
        <w:t xml:space="preserve">14 - رابطه خداوند با هستى ، رابطه « مالك و مملوك » و « عابد و معبود » است نه رابطه پدر و فرزندى .</w:t>
      </w:r>
    </w:p>
    <w:p>
      <w:pPr>
        <w:pStyle w:val="BookText"/>
      </w:pPr>
      <w:r>
        <w:rPr>
          <w:rFonts w:ascii="Amiri" w:hAnsi="Amiri" w:eastAsia="Amiri" w:cs="Amiri"/>
          <w:lang w:bidi="ar-SA"/>
          <w:color w:val="111111"/>
          <w:sz w:val="28"/>
          <w:szCs w:val="28"/>
          <w:rtl/>
        </w:rPr>
        <w:t xml:space="preserve">و قالوا اتخذ اللّه ولداً سبحنه بل له ما فى السموت و الأرض كل له قنتون</w:t>
      </w:r>
    </w:p>
    <w:p>
      <w:pPr>
        <w:pStyle w:val="Heading3"/>
      </w:pPr>
      <w:bookmarkStart w:id="549" w:name="_Toc117"/>
      <w:r>
        <w:t>115- عبادت ابراهيم(ع)</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- 2 - 134 - 1</w:t>
      </w:r>
    </w:p>
    <w:p>
      <w:pPr>
        <w:pStyle w:val="BookText"/>
      </w:pPr>
      <w:r>
        <w:rPr>
          <w:rFonts w:ascii="IRNazanin" w:hAnsi="IRNazanin" w:eastAsia="IRNazanin" w:cs="IRNazanin"/>
          <w:lang w:bidi="fa-IR"/>
          <w:color w:val="111111"/>
          <w:sz w:val="28"/>
          <w:szCs w:val="28"/>
          <w:rtl/>
        </w:rPr>
        <w:t xml:space="preserve">1 - ابراهيم ، اسماعيل ، اسحاق ، يعقوب و فرزندان آنان ، امتى پرستشگر خدا و تسليم در برابر او</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IRNazanin" w:hAnsi="IRNazanin" w:eastAsia="IRNazanin" w:cs="IRNazanin"/>
          <w:lang w:bidi="fa-IR"/>
          <w:color w:val="111111"/>
          <w:sz w:val="28"/>
          <w:szCs w:val="28"/>
          <w:rtl/>
        </w:rPr>
        <w:t xml:space="preserve">مشاراليه «تلك» پيامبران ياد شده در آيه قبل و فرزندانشان است. به كارگيرى «تلك» براى اشاره به مذكر به لحاظ خبر (أمة)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- 2 - 141 - 1</w:t>
      </w:r>
    </w:p>
    <w:p>
      <w:pPr>
        <w:pStyle w:val="BookText"/>
      </w:pPr>
      <w:r>
        <w:rPr>
          <w:rFonts w:ascii="IRNazanin" w:hAnsi="IRNazanin" w:eastAsia="IRNazanin" w:cs="IRNazanin"/>
          <w:lang w:bidi="fa-IR"/>
          <w:color w:val="111111"/>
          <w:sz w:val="28"/>
          <w:szCs w:val="28"/>
          <w:rtl/>
        </w:rPr>
        <w:t xml:space="preserve">1 - ابراهيم ، اسماعيل ، اسحاق و يعقوب ( ع ) ، امتى پرستشگر خدا و تسليم در برابر او</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IRNazanin" w:hAnsi="IRNazanin" w:eastAsia="IRNazanin" w:cs="IRNazanin"/>
          <w:lang w:bidi="fa-IR"/>
          <w:color w:val="111111"/>
          <w:sz w:val="28"/>
          <w:szCs w:val="28"/>
          <w:rtl/>
        </w:rPr>
        <w:t xml:space="preserve">مشار اليه «تلك» پيامبران ياد شده در آيه قبل است. به كارگيرى «تلك» براى اشاره به مذكر و لحاظ خبر (أمة) مى باشد.</w:t>
      </w:r>
    </w:p>
    <w:p>
      <w:pPr>
        <w:pStyle w:val="Heading3"/>
      </w:pPr>
      <w:bookmarkStart w:id="550" w:name="_Toc118"/>
      <w:r>
        <w:t>116- عبادت اسحاق(ع)</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- 2 - 141 - 1</w:t>
      </w:r>
    </w:p>
    <w:p>
      <w:pPr>
        <w:pStyle w:val="BookText"/>
      </w:pPr>
      <w:r>
        <w:rPr>
          <w:rFonts w:ascii="IRNazanin" w:hAnsi="IRNazanin" w:eastAsia="IRNazanin" w:cs="IRNazanin"/>
          <w:lang w:bidi="fa-IR"/>
          <w:color w:val="111111"/>
          <w:sz w:val="28"/>
          <w:szCs w:val="28"/>
          <w:rtl/>
        </w:rPr>
        <w:t xml:space="preserve">1 - ابراهيم ، اسماعيل ، اسحاق و يعقوب ( ع ) ، امتى پرستشگر خدا و تسليم در برابر او</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IRNazanin" w:hAnsi="IRNazanin" w:eastAsia="IRNazanin" w:cs="IRNazanin"/>
          <w:lang w:bidi="fa-IR"/>
          <w:color w:val="111111"/>
          <w:sz w:val="28"/>
          <w:szCs w:val="28"/>
          <w:rtl/>
        </w:rPr>
        <w:t xml:space="preserve">مشار اليه «تلك» پيامبران ياد شده در آيه قبل است. به كارگيرى «تلك» براى اشاره به مذكر و لحاظ خبر (أمة) مى باشد.</w:t>
      </w:r>
    </w:p>
    <w:p>
      <w:pPr>
        <w:pStyle w:val="Heading3"/>
      </w:pPr>
      <w:bookmarkStart w:id="551" w:name="_Toc119"/>
      <w:r>
        <w:t>117- عبادت اسماعيل(ع)</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- 2 - 141 - 1</w:t>
      </w:r>
    </w:p>
    <w:p>
      <w:pPr>
        <w:pStyle w:val="BookText"/>
      </w:pPr>
      <w:r>
        <w:rPr>
          <w:rFonts w:ascii="IRNazanin" w:hAnsi="IRNazanin" w:eastAsia="IRNazanin" w:cs="IRNazanin"/>
          <w:lang w:bidi="fa-IR"/>
          <w:color w:val="111111"/>
          <w:sz w:val="28"/>
          <w:szCs w:val="28"/>
          <w:rtl/>
        </w:rPr>
        <w:t xml:space="preserve">1 - ابراهيم ، اسماعيل ، اسحاق و يعقوب ( ع ) ، امتى پرستشگر خدا و تسليم در برابر او</w:t>
      </w:r>
    </w:p>
    <w:p>
      <w:pPr>
        <w:pStyle w:val="BookText"/>
      </w:pPr>
      <w:r>
        <w:rPr>
          <w:rFonts w:ascii="Amiri" w:hAnsi="Amiri" w:eastAsia="Amiri" w:cs="Amiri"/>
          <w:lang w:bidi="ar-SA"/>
          <w:color w:val="111111"/>
          <w:sz w:val="28"/>
          <w:szCs w:val="28"/>
          <w:rtl/>
        </w:rPr>
        <w:t xml:space="preserve">تلك أمة قد خلت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6" w:name="pg6689_59008"/>
    <w:bookmarkEnd w:id="46"/>
    <w:p>
      <w:pPr>
        <w:pStyle w:val="BookText"/>
      </w:pPr>
      <w:r>
        <w:rPr>
          <w:rFonts w:ascii="IRNazanin" w:hAnsi="IRNazanin" w:eastAsia="IRNazanin" w:cs="IRNazanin"/>
          <w:lang w:bidi="fa-IR"/>
          <w:color w:val="111111"/>
          <w:sz w:val="28"/>
          <w:szCs w:val="28"/>
          <w:rtl/>
        </w:rPr>
        <w:t xml:space="preserve">مشار اليه «تلك» پيامبران ياد شده در آيه قبل است. به كارگيرى «تلك» براى اشاره به مذكر و لحاظ خبر (أمة) مى باشد.</w:t>
      </w:r>
    </w:p>
    <w:p>
      <w:pPr>
        <w:pStyle w:val="Heading3"/>
      </w:pPr>
      <w:bookmarkStart w:id="552" w:name="_Toc120"/>
      <w:r>
        <w:t>118- عبادت اشراف فرعون</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- 23 - 47 - 6</w:t>
      </w:r>
    </w:p>
    <w:p>
      <w:pPr>
        <w:pStyle w:val="BookText"/>
      </w:pPr>
      <w:r>
        <w:rPr>
          <w:rFonts w:ascii="IRNazanin" w:hAnsi="IRNazanin" w:eastAsia="IRNazanin" w:cs="IRNazanin"/>
          <w:lang w:bidi="fa-IR"/>
          <w:color w:val="111111"/>
          <w:sz w:val="28"/>
          <w:szCs w:val="28"/>
          <w:rtl/>
        </w:rPr>
        <w:t xml:space="preserve">6 - فرعون و اشراف دربار او ، مورد پرستش بردگان تحت سلطه آنان</w:t>
      </w:r>
    </w:p>
    <w:p>
      <w:pPr>
        <w:pStyle w:val="BookText"/>
      </w:pPr>
      <w:r>
        <w:rPr>
          <w:rFonts w:ascii="IRNazanin" w:hAnsi="IRNazanin" w:eastAsia="IRNazanin" w:cs="IRNazanin"/>
          <w:lang w:bidi="fa-IR"/>
          <w:color w:val="111111"/>
          <w:sz w:val="28"/>
          <w:szCs w:val="28"/>
          <w:rtl/>
        </w:rPr>
        <w:t xml:space="preserve">و قومهما لنا عبدون</w:t>
      </w:r>
    </w:p>
    <w:p>
      <w:pPr>
        <w:pStyle w:val="BookText"/>
      </w:pPr>
      <w:r>
        <w:rPr>
          <w:rFonts w:ascii="IRNazanin" w:hAnsi="IRNazanin" w:eastAsia="IRNazanin" w:cs="IRNazanin"/>
          <w:lang w:bidi="fa-IR"/>
          <w:color w:val="111111"/>
          <w:sz w:val="28"/>
          <w:szCs w:val="28"/>
          <w:rtl/>
        </w:rPr>
        <w:t xml:space="preserve">برداشت ياد شده، بر اين اساس است كه «عبادة» (مصدر «عابدون»)، در جمله فوق، به معناى پرستيدن باشد.</w:t>
      </w:r>
    </w:p>
    <w:p>
      <w:pPr>
        <w:pStyle w:val="Heading3"/>
      </w:pPr>
      <w:bookmarkStart w:id="553" w:name="_Toc121"/>
      <w:r>
        <w:t>119- عبادت انبيا</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- 7 - 142 - 6</w:t>
      </w:r>
    </w:p>
    <w:p>
      <w:pPr>
        <w:pStyle w:val="BookText"/>
      </w:pPr>
      <w:r>
        <w:rPr>
          <w:rFonts w:ascii="Amiri" w:hAnsi="Amiri" w:eastAsia="Amiri" w:cs="Amiri"/>
          <w:lang w:bidi="ar-SA"/>
          <w:color w:val="111111"/>
          <w:sz w:val="28"/>
          <w:szCs w:val="28"/>
          <w:rtl/>
        </w:rPr>
        <w:t xml:space="preserve">6 - خلوت و انزواى انبيا براى مناجات با خدا و عبادت او</w:t>
      </w:r>
    </w:p>
    <w:p>
      <w:pPr>
        <w:pStyle w:val="BookText"/>
      </w:pPr>
      <w:r>
        <w:rPr>
          <w:rFonts w:ascii="Amiri" w:hAnsi="Amiri" w:eastAsia="Amiri" w:cs="Amiri"/>
          <w:lang w:bidi="ar-SA"/>
          <w:color w:val="111111"/>
          <w:sz w:val="28"/>
          <w:szCs w:val="28"/>
          <w:rtl/>
        </w:rPr>
        <w:t xml:space="preserve">و وعدنا موسى ثلثين ليلة</w:t>
      </w:r>
    </w:p>
    <w:p>
      <w:pPr>
        <w:pStyle w:val="Heading3"/>
      </w:pPr>
      <w:bookmarkStart w:id="554" w:name="_Toc122"/>
      <w:r>
        <w:t>120- عبادت با لغو</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- 8 - 35 - 5</w:t>
      </w:r>
    </w:p>
    <w:p>
      <w:pPr>
        <w:pStyle w:val="BookText"/>
      </w:pPr>
      <w:r>
        <w:rPr>
          <w:rFonts w:ascii="Amiri" w:hAnsi="Amiri" w:eastAsia="Amiri" w:cs="Amiri"/>
          <w:lang w:bidi="ar-SA"/>
          <w:color w:val="111111"/>
          <w:sz w:val="28"/>
          <w:szCs w:val="28"/>
          <w:rtl/>
        </w:rPr>
        <w:t xml:space="preserve">5 - آميختنِ عبادت و نيايش به امورى لغو و بيهوده ، امرى ناروا و بس نكوهيده</w:t>
      </w:r>
    </w:p>
    <w:p>
      <w:pPr>
        <w:pStyle w:val="BookText"/>
      </w:pPr>
      <w:r>
        <w:rPr>
          <w:rFonts w:ascii="Amiri" w:hAnsi="Amiri" w:eastAsia="Amiri" w:cs="Amiri"/>
          <w:lang w:bidi="ar-SA"/>
          <w:color w:val="111111"/>
          <w:sz w:val="28"/>
          <w:szCs w:val="28"/>
          <w:rtl/>
        </w:rPr>
        <w:t xml:space="preserve">و ما كان صلاتهم عند البيت إلا مكاء و تصدية</w:t>
      </w:r>
    </w:p>
    <w:p>
      <w:pPr>
        <w:pStyle w:val="Heading3"/>
      </w:pPr>
      <w:bookmarkStart w:id="555" w:name="_Toc123"/>
      <w:r>
        <w:t>121- عبادت براى بهشت</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- 22 - 14 - 10</w:t>
      </w:r>
    </w:p>
    <w:p>
      <w:pPr>
        <w:pStyle w:val="BookText"/>
      </w:pPr>
      <w:r>
        <w:rPr>
          <w:rFonts w:ascii="IRNazanin" w:hAnsi="IRNazanin" w:eastAsia="IRNazanin" w:cs="IRNazanin"/>
          <w:lang w:bidi="fa-IR"/>
          <w:color w:val="111111"/>
          <w:sz w:val="28"/>
          <w:szCs w:val="28"/>
          <w:rtl/>
        </w:rPr>
        <w:t xml:space="preserve">10 - پرستش خدا با انگيزه برخوردار شدن از موهبت ها و نعمت هاى بهشت ، امرى جايز و بلامانع است .</w:t>
      </w:r>
    </w:p>
    <w:p>
      <w:pPr>
        <w:pStyle w:val="BookText"/>
      </w:pPr>
      <w:r>
        <w:rPr>
          <w:rFonts w:ascii="Amiri" w:hAnsi="Amiri" w:eastAsia="Amiri" w:cs="Amiri"/>
          <w:lang w:bidi="ar-SA"/>
          <w:color w:val="111111"/>
          <w:sz w:val="28"/>
          <w:szCs w:val="28"/>
          <w:rtl/>
        </w:rPr>
        <w:t xml:space="preserve">إنّ اللّه يدخل الذين ءامنوا و عملوا الصلحت جنّ-ت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7" w:name="pg6689_59009"/>
    <w:bookmarkEnd w:id="47"/>
    <w:p>
      <w:pPr>
        <w:pStyle w:val="Heading3"/>
      </w:pPr>
      <w:bookmarkStart w:id="556" w:name="_Toc124"/>
      <w:r>
        <w:t>122- عبادت براى منافع دنيوى</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- 21 - 66 - 6</w:t>
      </w:r>
    </w:p>
    <w:p>
      <w:pPr>
        <w:pStyle w:val="BookText"/>
      </w:pPr>
      <w:r>
        <w:rPr>
          <w:rFonts w:ascii="Amiri" w:hAnsi="Amiri" w:eastAsia="Amiri" w:cs="Amiri"/>
          <w:lang w:bidi="ar-SA"/>
          <w:color w:val="111111"/>
          <w:sz w:val="28"/>
          <w:szCs w:val="28"/>
          <w:rtl/>
        </w:rPr>
        <w:t xml:space="preserve">6- جواز عبادت خدا ، براى دستيابى به منافع آن و دفع ضرر ترك عبادت</w:t>
      </w:r>
    </w:p>
    <w:p>
      <w:pPr>
        <w:pStyle w:val="BookText"/>
      </w:pPr>
      <w:r>
        <w:rPr>
          <w:rFonts w:ascii="Amiri" w:hAnsi="Amiri" w:eastAsia="Amiri" w:cs="Amiri"/>
          <w:lang w:bidi="ar-SA"/>
          <w:color w:val="111111"/>
          <w:sz w:val="28"/>
          <w:szCs w:val="28"/>
          <w:rtl/>
        </w:rPr>
        <w:t xml:space="preserve">أفتعبدون من دون اللّه ما لاينفعكم شيئًا و لايضرّكم</w:t>
      </w:r>
    </w:p>
    <w:p>
      <w:pPr>
        <w:pStyle w:val="BookText"/>
      </w:pPr>
      <w:r>
        <w:rPr>
          <w:rFonts w:ascii="IRNazanin" w:hAnsi="IRNazanin" w:eastAsia="IRNazanin" w:cs="IRNazanin"/>
          <w:lang w:bidi="fa-IR"/>
          <w:color w:val="111111"/>
          <w:sz w:val="28"/>
          <w:szCs w:val="28"/>
          <w:rtl/>
        </w:rPr>
        <w:t xml:space="preserve">ابراهيم(ع) براى اثبات بطلان شرك، بى حاصل بودن عبادت غير خدا را دليل آورد. از بيان اين حقيقت مى توان استفاده كرد كه عبادت هر معبودى، بايد ثمره اى براى آدمى در بر داشته باشد و انسان مى تواند به انگيزه همين ثمره خدا را عبادت كند.</w:t>
      </w:r>
    </w:p>
    <w:p>
      <w:pPr>
        <w:pStyle w:val="Heading3"/>
      </w:pPr>
      <w:bookmarkStart w:id="557" w:name="_Toc125"/>
      <w:r>
        <w:t>123- عبادت بى ارزش</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- 22 - 26 - 8</w:t>
      </w:r>
    </w:p>
    <w:p>
      <w:pPr>
        <w:pStyle w:val="BookText"/>
      </w:pPr>
      <w:r>
        <w:rPr>
          <w:rFonts w:ascii="IRNazanin" w:hAnsi="IRNazanin" w:eastAsia="IRNazanin" w:cs="IRNazanin"/>
          <w:lang w:bidi="fa-IR"/>
          <w:color w:val="111111"/>
          <w:sz w:val="28"/>
          <w:szCs w:val="28"/>
          <w:rtl/>
        </w:rPr>
        <w:t xml:space="preserve">8 - عبادت هاى آلوده به شرك ، فاقد ارزش در پيشگاه خداوند</w:t>
      </w:r>
    </w:p>
    <w:p>
      <w:pPr>
        <w:pStyle w:val="BookText"/>
      </w:pPr>
      <w:r>
        <w:rPr>
          <w:rFonts w:ascii="Amiri" w:hAnsi="Amiri" w:eastAsia="Amiri" w:cs="Amiri"/>
          <w:lang w:bidi="ar-SA"/>
          <w:color w:val="111111"/>
          <w:sz w:val="28"/>
          <w:szCs w:val="28"/>
          <w:rtl/>
        </w:rPr>
        <w:t xml:space="preserve">أن لاتشرك بى شيئًا</w:t>
      </w:r>
    </w:p>
    <w:p>
      <w:pPr>
        <w:pStyle w:val="Heading3"/>
      </w:pPr>
      <w:bookmarkStart w:id="558" w:name="_Toc126"/>
      <w:r>
        <w:t>124- عبادت بى ارزشى</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- 22 - 11 - 3</w:t>
      </w:r>
    </w:p>
    <w:p>
      <w:pPr>
        <w:pStyle w:val="BookText"/>
      </w:pPr>
      <w:r>
        <w:rPr>
          <w:rFonts w:ascii="IRNazanin" w:hAnsi="IRNazanin" w:eastAsia="IRNazanin" w:cs="IRNazanin"/>
          <w:lang w:bidi="fa-IR"/>
          <w:color w:val="111111"/>
          <w:sz w:val="28"/>
          <w:szCs w:val="28"/>
          <w:rtl/>
        </w:rPr>
        <w:t xml:space="preserve">3 - عبادت خدا با انگيزه برخوردارى از رفاه و آسايش دنيوى ، عبادتى بى ارزش و مردود است .</w:t>
      </w:r>
    </w:p>
    <w:p>
      <w:pPr>
        <w:pStyle w:val="BookText"/>
      </w:pPr>
      <w:r>
        <w:rPr>
          <w:rFonts w:ascii="Amiri" w:hAnsi="Amiri" w:eastAsia="Amiri" w:cs="Amiri"/>
          <w:lang w:bidi="ar-SA"/>
          <w:color w:val="111111"/>
          <w:sz w:val="28"/>
          <w:szCs w:val="28"/>
          <w:rtl/>
        </w:rPr>
        <w:t xml:space="preserve">و من الناس من يعبد اللّه على حرف فإن أصابه خير اطمأنّ</w:t>
      </w:r>
    </w:p>
    <w:p>
      <w:pPr>
        <w:pStyle w:val="BookText"/>
      </w:pPr>
      <w:r>
        <w:rPr>
          <w:rFonts w:ascii="IRNazanin" w:hAnsi="IRNazanin" w:eastAsia="IRNazanin" w:cs="IRNazanin"/>
          <w:lang w:bidi="fa-IR"/>
          <w:color w:val="111111"/>
          <w:sz w:val="28"/>
          <w:szCs w:val="28"/>
          <w:rtl/>
        </w:rPr>
        <w:t xml:space="preserve">«خير» به هرچيزى كه در آن براى انسان منفعت و سود باشد و نيز مايه صلاح و بهبود حال و وضع وى گردد گفته مى شود. بنابراين كلمه «فتنة» كه در آيه فوق در مقابل «خير» قرار داده شده به معناى هر چيزى است كه براى انسان زيان آور و يا مايه بدى حال و روز وى باشد.</w:t>
      </w:r>
    </w:p>
    <w:p>
      <w:pPr>
        <w:pStyle w:val="Heading3"/>
      </w:pPr>
      <w:bookmarkStart w:id="559" w:name="_Toc127"/>
      <w:r>
        <w:t>125- عبادت بى ثمر</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w:t>
      </w:r>
    </w:p>
    <w:p>
      <w:pPr>
        <w:pStyle w:val="BookText"/>
      </w:pPr>
      <w:r>
        <w:rPr>
          <w:rFonts w:ascii="IRNazanin" w:hAnsi="IRNazanin" w:eastAsia="IRNazanin" w:cs="IRNazanin"/>
          <w:lang w:bidi="fa-IR"/>
          <w:color w:val="111111"/>
          <w:sz w:val="28"/>
          <w:szCs w:val="28"/>
          <w:rtl/>
        </w:rPr>
        <w:t xml:space="preserve">1 - پرستش معبودهاى واهى، سود واقعى براى آدميان ندارند.</w:t>
      </w:r>
    </w:p>
    <w:p>
      <w:pPr>
        <w:pStyle w:val="BookText"/>
      </w:pPr>
      <w:r>
        <w:rPr>
          <w:rFonts w:ascii="Amiri" w:hAnsi="Amiri" w:eastAsia="Amiri" w:cs="Amiri"/>
          <w:lang w:bidi="ar-SA"/>
          <w:color w:val="111111"/>
          <w:sz w:val="28"/>
          <w:szCs w:val="28"/>
          <w:rtl/>
        </w:rPr>
        <w:t xml:space="preserve">قل أندعوا من دون الله ما لا ينفعنا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8" w:name="pg6689_59010"/>
    <w:bookmarkEnd w:id="48"/>
    <w:p>
      <w:pPr>
        <w:pStyle w:val="Heading3"/>
      </w:pPr>
      <w:bookmarkStart w:id="560" w:name="_Toc128"/>
      <w:r>
        <w:t>126- عبادت جمعى</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- 3 - 43 -</w:t>
      </w:r>
    </w:p>
    <w:p>
      <w:pPr>
        <w:pStyle w:val="BookText"/>
      </w:pPr>
      <w:r>
        <w:rPr>
          <w:rFonts w:ascii="IRNazanin" w:hAnsi="IRNazanin" w:eastAsia="IRNazanin" w:cs="IRNazanin"/>
          <w:lang w:bidi="fa-IR"/>
          <w:color w:val="111111"/>
          <w:sz w:val="28"/>
          <w:szCs w:val="28"/>
          <w:rtl/>
        </w:rPr>
        <w:t xml:space="preserve">13،14،15،17،20،21</w:t>
      </w:r>
    </w:p>
    <w:p>
      <w:pPr>
        <w:pStyle w:val="BookText"/>
      </w:pPr>
      <w:r>
        <w:rPr>
          <w:rFonts w:ascii="Amiri" w:hAnsi="Amiri" w:eastAsia="Amiri" w:cs="Amiri"/>
          <w:lang w:bidi="ar-SA"/>
          <w:color w:val="111111"/>
          <w:sz w:val="28"/>
          <w:szCs w:val="28"/>
          <w:rtl/>
        </w:rPr>
        <w:t xml:space="preserve">13 - مطلوبيّت شركت زنان در عبادت دستجمعى ( نماز جماعت )</w:t>
      </w:r>
    </w:p>
    <w:p>
      <w:pPr>
        <w:pStyle w:val="BookText"/>
      </w:pPr>
      <w:r>
        <w:rPr>
          <w:rFonts w:ascii="Amiri" w:hAnsi="Amiri" w:eastAsia="Amiri" w:cs="Amiri"/>
          <w:lang w:bidi="ar-SA"/>
          <w:color w:val="111111"/>
          <w:sz w:val="28"/>
          <w:szCs w:val="28"/>
          <w:rtl/>
        </w:rPr>
        <w:t xml:space="preserve">و اركعى مع الرّاكعين</w:t>
      </w:r>
    </w:p>
    <w:p>
      <w:pPr>
        <w:pStyle w:val="BookText"/>
      </w:pPr>
      <w:r>
        <w:rPr>
          <w:rFonts w:ascii="IRNazanin" w:hAnsi="IRNazanin" w:eastAsia="IRNazanin" w:cs="IRNazanin"/>
          <w:lang w:bidi="fa-IR"/>
          <w:color w:val="111111"/>
          <w:sz w:val="28"/>
          <w:szCs w:val="28"/>
          <w:rtl/>
        </w:rPr>
        <w:t xml:space="preserve">14 - عبادت دستجمعى و نماز جماعت در اديان گذشته</w:t>
      </w:r>
    </w:p>
    <w:p>
      <w:pPr>
        <w:pStyle w:val="BookText"/>
      </w:pPr>
      <w:r>
        <w:rPr>
          <w:rFonts w:ascii="Amiri" w:hAnsi="Amiri" w:eastAsia="Amiri" w:cs="Amiri"/>
          <w:lang w:bidi="ar-SA"/>
          <w:color w:val="111111"/>
          <w:sz w:val="28"/>
          <w:szCs w:val="28"/>
          <w:rtl/>
        </w:rPr>
        <w:t xml:space="preserve">و اركعى مع الرّاكعين</w:t>
      </w:r>
    </w:p>
    <w:p>
      <w:pPr>
        <w:pStyle w:val="BookText"/>
      </w:pPr>
      <w:r>
        <w:rPr>
          <w:rFonts w:ascii="Amiri" w:hAnsi="Amiri" w:eastAsia="Amiri" w:cs="Amiri"/>
          <w:lang w:bidi="ar-SA"/>
          <w:color w:val="111111"/>
          <w:sz w:val="28"/>
          <w:szCs w:val="28"/>
          <w:rtl/>
        </w:rPr>
        <w:t xml:space="preserve">15 - ارزش عبادت جمعى و تأثير آن در رشد و تعالى انسان</w:t>
      </w:r>
    </w:p>
    <w:p>
      <w:pPr>
        <w:pStyle w:val="BookText"/>
      </w:pPr>
      <w:r>
        <w:rPr>
          <w:rFonts w:ascii="Amiri" w:hAnsi="Amiri" w:eastAsia="Amiri" w:cs="Amiri"/>
          <w:lang w:bidi="ar-SA"/>
          <w:color w:val="111111"/>
          <w:sz w:val="28"/>
          <w:szCs w:val="28"/>
          <w:rtl/>
        </w:rPr>
        <w:t xml:space="preserve">و اركعى مع الرّاكعين</w:t>
      </w:r>
    </w:p>
    <w:p>
      <w:pPr>
        <w:pStyle w:val="BookText"/>
      </w:pPr>
      <w:r>
        <w:rPr>
          <w:rFonts w:ascii="Amiri" w:hAnsi="Amiri" w:eastAsia="Amiri" w:cs="Amiri"/>
          <w:lang w:bidi="ar-SA"/>
          <w:color w:val="111111"/>
          <w:sz w:val="28"/>
          <w:szCs w:val="28"/>
          <w:rtl/>
        </w:rPr>
        <w:t xml:space="preserve">به نظر مى رسد فرمان الهى به مريم مبنى بر عبادت جمعى (نماز جماعت)، در راستاى رشد وى باشد; به قرينه «و انبتها نباتاً حسناً» در آيه سى و هفتم.</w:t>
      </w:r>
    </w:p>
    <w:p>
      <w:pPr>
        <w:pStyle w:val="BookText"/>
      </w:pPr>
      <w:r>
        <w:rPr>
          <w:rFonts w:ascii="IRNazanin" w:hAnsi="IRNazanin" w:eastAsia="IRNazanin" w:cs="IRNazanin"/>
          <w:lang w:bidi="fa-IR"/>
          <w:color w:val="111111"/>
          <w:sz w:val="28"/>
          <w:szCs w:val="28"/>
          <w:rtl/>
        </w:rPr>
        <w:t xml:space="preserve">17 - امر خداوند به هماهنگى و وحدت بندگان در پرتو عبادت جمعى *</w:t>
      </w:r>
    </w:p>
    <w:p>
      <w:pPr>
        <w:pStyle w:val="BookText"/>
      </w:pPr>
      <w:r>
        <w:rPr>
          <w:rFonts w:ascii="Amiri" w:hAnsi="Amiri" w:eastAsia="Amiri" w:cs="Amiri"/>
          <w:lang w:bidi="ar-SA"/>
          <w:color w:val="111111"/>
          <w:sz w:val="28"/>
          <w:szCs w:val="28"/>
          <w:rtl/>
        </w:rPr>
        <w:t xml:space="preserve">و اركعى مع الرّاكعين</w:t>
      </w:r>
    </w:p>
    <w:p>
      <w:pPr>
        <w:pStyle w:val="BookText"/>
      </w:pPr>
      <w:r>
        <w:rPr>
          <w:rFonts w:ascii="IRNazanin" w:hAnsi="IRNazanin" w:eastAsia="IRNazanin" w:cs="IRNazanin"/>
          <w:lang w:bidi="fa-IR"/>
          <w:color w:val="111111"/>
          <w:sz w:val="28"/>
          <w:szCs w:val="28"/>
          <w:rtl/>
        </w:rPr>
        <w:t xml:space="preserve">امر به عبادت جمعى، دال بر مطلوبيّت وحدت و هماهنگى بين بندگان است.</w:t>
      </w:r>
    </w:p>
    <w:p>
      <w:pPr>
        <w:pStyle w:val="BookText"/>
      </w:pPr>
      <w:r>
        <w:rPr>
          <w:rFonts w:ascii="IRNazanin" w:hAnsi="IRNazanin" w:eastAsia="IRNazanin" w:cs="IRNazanin"/>
          <w:lang w:bidi="fa-IR"/>
          <w:color w:val="111111"/>
          <w:sz w:val="28"/>
          <w:szCs w:val="28"/>
          <w:rtl/>
        </w:rPr>
        <w:t xml:space="preserve">20 - جواز حضور زن در نماز جماعت همراه مردان</w:t>
      </w:r>
    </w:p>
    <w:p>
      <w:pPr>
        <w:pStyle w:val="BookText"/>
      </w:pPr>
      <w:r>
        <w:rPr>
          <w:rFonts w:ascii="Amiri" w:hAnsi="Amiri" w:eastAsia="Amiri" w:cs="Amiri"/>
          <w:lang w:bidi="ar-SA"/>
          <w:color w:val="111111"/>
          <w:sz w:val="28"/>
          <w:szCs w:val="28"/>
          <w:rtl/>
        </w:rPr>
        <w:t xml:space="preserve">و اركعى مع الرّاكعين</w:t>
      </w:r>
    </w:p>
    <w:p>
      <w:pPr>
        <w:pStyle w:val="BookText"/>
      </w:pPr>
      <w:r>
        <w:rPr>
          <w:rFonts w:ascii="IRNazanin" w:hAnsi="IRNazanin" w:eastAsia="IRNazanin" w:cs="IRNazanin"/>
          <w:lang w:bidi="fa-IR"/>
          <w:color w:val="111111"/>
          <w:sz w:val="28"/>
          <w:szCs w:val="28"/>
          <w:rtl/>
        </w:rPr>
        <w:t xml:space="preserve">در آيه فوق، به حضرت مريم امر نشده است كه ركوع كن با زنان ركوع كننده ; بلكه فرموده: ركوع كن با ركوع كنندگان. (اعم از زن و مرد).</w:t>
      </w:r>
    </w:p>
    <w:p>
      <w:pPr>
        <w:pStyle w:val="BookText"/>
      </w:pPr>
      <w:r>
        <w:rPr>
          <w:rFonts w:ascii="IRNazanin" w:hAnsi="IRNazanin" w:eastAsia="IRNazanin" w:cs="IRNazanin"/>
          <w:lang w:bidi="fa-IR"/>
          <w:color w:val="111111"/>
          <w:sz w:val="28"/>
          <w:szCs w:val="28"/>
          <w:rtl/>
        </w:rPr>
        <w:t xml:space="preserve">21 - تشريع اجتماع مردان و زنان براى عبادت ، در اديان گذشته</w:t>
      </w:r>
    </w:p>
    <w:p>
      <w:pPr>
        <w:pStyle w:val="BookText"/>
      </w:pPr>
      <w:r>
        <w:rPr>
          <w:rFonts w:ascii="Amiri" w:hAnsi="Amiri" w:eastAsia="Amiri" w:cs="Amiri"/>
          <w:lang w:bidi="ar-SA"/>
          <w:color w:val="111111"/>
          <w:sz w:val="28"/>
          <w:szCs w:val="28"/>
          <w:rtl/>
        </w:rPr>
        <w:t xml:space="preserve">و اركعى مع الرّاكعين</w:t>
      </w:r>
    </w:p>
    <w:p>
      <w:pPr>
        <w:pStyle w:val="Heading3"/>
      </w:pPr>
      <w:bookmarkStart w:id="561" w:name="_Toc129"/>
      <w:r>
        <w:t>127- عبادت خالصانه</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- 6 - 79 - 3</w:t>
      </w:r>
    </w:p>
    <w:p>
      <w:pPr>
        <w:pStyle w:val="BookText"/>
      </w:pPr>
      <w:r>
        <w:rPr>
          <w:rFonts w:ascii="IRNazanin" w:hAnsi="IRNazanin" w:eastAsia="IRNazanin" w:cs="IRNazanin"/>
          <w:lang w:bidi="fa-IR"/>
          <w:color w:val="111111"/>
          <w:sz w:val="28"/>
          <w:szCs w:val="28"/>
          <w:rtl/>
        </w:rPr>
        <w:t xml:space="preserve">3 - پديدآورنده آسمانها و زمين شايسته ربوبيت و عبادت خالصانه است، نه پديده هاى جهان.</w:t>
      </w:r>
    </w:p>
    <w:p>
      <w:pPr>
        <w:pStyle w:val="BookText"/>
      </w:pPr>
      <w:r>
        <w:rPr>
          <w:rFonts w:ascii="Amiri" w:hAnsi="Amiri" w:eastAsia="Amiri" w:cs="Amiri"/>
          <w:lang w:bidi="ar-SA"/>
          <w:color w:val="111111"/>
          <w:sz w:val="28"/>
          <w:szCs w:val="28"/>
          <w:rtl/>
        </w:rPr>
        <w:t xml:space="preserve">لا أحب الأفلين . .. إنى وجهت وجهى للذى فطر السموت و الأرض</w:t>
      </w:r>
    </w:p>
    <w:p>
      <w:pPr>
        <w:pStyle w:val="Heading3"/>
      </w:pPr>
      <w:bookmarkStart w:id="562" w:name="_Toc130"/>
      <w:r>
        <w:t>128- عبادت خدا</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- 1 - 5 - 1،9،10</w:t>
      </w:r>
    </w:p>
    <w:p>
      <w:pPr>
        <w:pStyle w:val="BookText"/>
      </w:pPr>
      <w:r>
        <w:rPr>
          <w:rFonts w:ascii="IRNazanin" w:hAnsi="IRNazanin" w:eastAsia="IRNazanin" w:cs="IRNazanin"/>
          <w:lang w:bidi="fa-IR"/>
          <w:color w:val="111111"/>
          <w:sz w:val="28"/>
          <w:szCs w:val="28"/>
          <w:rtl/>
        </w:rPr>
        <w:t xml:space="preserve">1 - تنها خداوند شايسته و بايسته پرستش است .</w:t>
      </w:r>
    </w:p>
    <w:p>
      <w:pPr>
        <w:pStyle w:val="BookText"/>
      </w:pPr>
      <w:r>
        <w:rPr>
          <w:rFonts w:ascii="Amiri" w:hAnsi="Amiri" w:eastAsia="Amiri" w:cs="Amiri"/>
          <w:lang w:bidi="ar-SA"/>
          <w:color w:val="111111"/>
          <w:sz w:val="28"/>
          <w:szCs w:val="28"/>
          <w:rtl/>
        </w:rPr>
        <w:t xml:space="preserve">إياك نعبد</w:t>
      </w:r>
    </w:p>
    <w:p>
      <w:pPr>
        <w:pStyle w:val="BookText"/>
      </w:pPr>
      <w:r>
        <w:rPr>
          <w:rFonts w:ascii="Amiri" w:hAnsi="Amiri" w:eastAsia="Amiri" w:cs="Amiri"/>
          <w:lang w:bidi="ar-SA"/>
          <w:color w:val="111111"/>
          <w:sz w:val="28"/>
          <w:szCs w:val="28"/>
          <w:rtl/>
        </w:rPr>
        <w:t xml:space="preserve">تقديم مفعول (إياك) بر فعل (نعبد) دلالت بر حصر دارد.</w:t>
      </w:r>
    </w:p>
    <w:p>
      <w:pPr>
        <w:pStyle w:val="BookText"/>
      </w:pPr>
      <w:r>
        <w:rPr>
          <w:rFonts w:ascii="IRNazanin" w:hAnsi="IRNazanin" w:eastAsia="IRNazanin" w:cs="IRNazanin"/>
          <w:lang w:bidi="fa-IR"/>
          <w:color w:val="111111"/>
          <w:sz w:val="28"/>
          <w:szCs w:val="28"/>
          <w:rtl/>
        </w:rPr>
        <w:t xml:space="preserve">9 - شايسته دانستن خدا براى عبادت و اميد به رحمت هاى او ، از انگيزه هاى پرستش خداست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رب العلمين. الرحمن الرحيم ... إياك نعبد</w:t>
      </w:r>
    </w:p>
    <w:p>
      <w:pPr>
        <w:pStyle w:val="BookText"/>
      </w:pPr>
      <w:r>
        <w:rPr>
          <w:rFonts w:ascii="IRNazanin" w:hAnsi="IRNazanin" w:eastAsia="IRNazanin" w:cs="IRNazanin"/>
          <w:lang w:bidi="fa-IR"/>
          <w:color w:val="111111"/>
          <w:sz w:val="28"/>
          <w:szCs w:val="28"/>
          <w:rtl/>
        </w:rPr>
        <w:t xml:space="preserve">مطرح ساختن عبادت خدا پس از توصيف او به ربوبيت، رحمانيت، رحيميت و مالكيت روز جزا، بيانگر انگيزه هاى پرستش است; يعنى، چون خدا رب است، شايسته پرستش است و چون مردم به رحمت او نيازمندند، بايد عبادتش كنند وبدان جهت كه از عذاب آخرت مى هراسند، بايد او را بپرستند.</w:t>
      </w:r>
    </w:p>
    <w:p>
      <w:pPr>
        <w:pStyle w:val="BookText"/>
      </w:pPr>
      <w:r>
        <w:rPr>
          <w:rFonts w:ascii="IRNazanin" w:hAnsi="IRNazanin" w:eastAsia="IRNazanin" w:cs="IRNazanin"/>
          <w:lang w:bidi="fa-IR"/>
          <w:color w:val="111111"/>
          <w:sz w:val="28"/>
          <w:szCs w:val="28"/>
          <w:rtl/>
        </w:rPr>
        <w:t xml:space="preserve">10 - ترس از عذاب هاى اخروى و اميد به پاداش هاى جهان آخرت ، از انگيزه هاى آدمى براى عبادت خدا</w:t>
      </w:r>
    </w:p>
    <w:p>
      <w:pPr>
        <w:pStyle w:val="BookText"/>
      </w:pPr>
      <w:r>
        <w:rPr>
          <w:rFonts w:ascii="Amiri" w:hAnsi="Amiri" w:eastAsia="Amiri" w:cs="Amiri"/>
          <w:lang w:bidi="ar-SA"/>
          <w:color w:val="111111"/>
          <w:sz w:val="28"/>
          <w:szCs w:val="28"/>
          <w:rtl/>
        </w:rPr>
        <w:t xml:space="preserve">ملك يوم الدين. اءيّاك نعبد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- 2 - 21 - 1</w:t>
      </w:r>
    </w:p>
    <w:p>
      <w:pPr>
        <w:pStyle w:val="BookText"/>
      </w:pPr>
      <w:r>
        <w:rPr>
          <w:rFonts w:ascii="IRNazanin" w:hAnsi="IRNazanin" w:eastAsia="IRNazanin" w:cs="IRNazanin"/>
          <w:lang w:bidi="fa-IR"/>
          <w:color w:val="111111"/>
          <w:sz w:val="28"/>
          <w:szCs w:val="28"/>
          <w:rtl/>
        </w:rPr>
        <w:t xml:space="preserve">1 - پرستش خداوند وظيفه اى ضرورى ، بر دوش همه مردم</w:t>
      </w:r>
    </w:p>
    <w:p>
      <w:pPr>
        <w:pStyle w:val="BookText"/>
      </w:pPr>
      <w:r>
        <w:rPr>
          <w:rFonts w:ascii="Amiri" w:hAnsi="Amiri" w:eastAsia="Amiri" w:cs="Amiri"/>
          <w:lang w:bidi="ar-SA"/>
          <w:color w:val="111111"/>
          <w:sz w:val="28"/>
          <w:szCs w:val="28"/>
          <w:rtl/>
        </w:rPr>
        <w:t xml:space="preserve">يأيها الناس اعبدوا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- 2 - 115 - 6</w:t>
      </w:r>
    </w:p>
    <w:p>
      <w:pPr>
        <w:pStyle w:val="BookText"/>
      </w:pPr>
      <w:r>
        <w:rPr>
          <w:rFonts w:ascii="IRNazanin" w:hAnsi="IRNazanin" w:eastAsia="IRNazanin" w:cs="IRNazanin"/>
          <w:lang w:bidi="fa-IR"/>
          <w:color w:val="111111"/>
          <w:sz w:val="28"/>
          <w:szCs w:val="28"/>
          <w:rtl/>
        </w:rPr>
        <w:t xml:space="preserve">6 - در هر كجاى زمين ، مى توان روى به خدا آورد و به عبادت و ياد او پرداخت .</w:t>
      </w:r>
    </w:p>
    <w:p>
      <w:pPr>
        <w:pStyle w:val="BookText"/>
      </w:pPr>
      <w:r>
        <w:rPr>
          <w:rFonts w:ascii="Amiri" w:hAnsi="Amiri" w:eastAsia="Amiri" w:cs="Amiri"/>
          <w:lang w:bidi="ar-SA"/>
          <w:color w:val="111111"/>
          <w:sz w:val="28"/>
          <w:szCs w:val="28"/>
          <w:rtl/>
        </w:rPr>
        <w:t xml:space="preserve">فأينما تولوا فثم وجه اللّه</w:t>
      </w:r>
    </w:p>
    <w:p>
      <w:pPr>
        <w:pStyle w:val="BookText"/>
      </w:pPr>
      <w:r>
        <w:rPr>
          <w:rFonts w:ascii="IRNazanin" w:hAnsi="IRNazanin" w:eastAsia="IRNazanin" w:cs="IRNazanin"/>
          <w:lang w:bidi="fa-IR"/>
          <w:color w:val="111111"/>
          <w:sz w:val="28"/>
          <w:szCs w:val="28"/>
          <w:rtl/>
        </w:rPr>
        <w:t xml:space="preserve">«أينما» از اسماى شرط و جواب آن محذوف است و جمله «فثم وجه اللّه» جانشين آن مى باشد. جمله با تقدير آن چنين است: «أينما تولوا فلا جناح عليكم لان هناك وجه اللّه». (اقتباس از الميزان)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- 2 - 116 - 10،14</w:t>
      </w:r>
    </w:p>
    <w:p>
      <w:pPr>
        <w:pStyle w:val="BookText"/>
      </w:pPr>
      <w:r>
        <w:rPr>
          <w:rFonts w:ascii="IRNazanin" w:hAnsi="IRNazanin" w:eastAsia="IRNazanin" w:cs="IRNazanin"/>
          <w:lang w:bidi="fa-IR"/>
          <w:color w:val="111111"/>
          <w:sz w:val="28"/>
          <w:szCs w:val="28"/>
          <w:rtl/>
        </w:rPr>
        <w:t xml:space="preserve">10 - آنچه در آسمان ها و زمين است ( هستى ) مطيع خدا و پرستنده اوست .</w:t>
      </w:r>
    </w:p>
    <w:p>
      <w:pPr>
        <w:pStyle w:val="BookText"/>
      </w:pPr>
      <w:r>
        <w:rPr>
          <w:rFonts w:ascii="Amiri" w:hAnsi="Amiri" w:eastAsia="Amiri" w:cs="Amiri"/>
          <w:lang w:bidi="ar-SA"/>
          <w:color w:val="111111"/>
          <w:sz w:val="28"/>
          <w:szCs w:val="28"/>
          <w:rtl/>
        </w:rPr>
        <w:t xml:space="preserve">كل له قنتون</w:t>
      </w:r>
    </w:p>
    <w:p>
      <w:pPr>
        <w:pStyle w:val="BookText"/>
      </w:pPr>
      <w:r>
        <w:rPr>
          <w:rFonts w:ascii="Amiri" w:hAnsi="Amiri" w:eastAsia="Amiri" w:cs="Amiri"/>
          <w:lang w:bidi="ar-SA"/>
          <w:color w:val="111111"/>
          <w:sz w:val="28"/>
          <w:szCs w:val="28"/>
          <w:rtl/>
        </w:rPr>
        <w:t xml:space="preserve">«قنوت» به معناى اطاعت و نيز عبادت است.</w:t>
      </w:r>
    </w:p>
    <w:p>
      <w:pPr>
        <w:pStyle w:val="BookText"/>
      </w:pPr>
      <w:r>
        <w:rPr>
          <w:rFonts w:ascii="IRNazanin" w:hAnsi="IRNazanin" w:eastAsia="IRNazanin" w:cs="IRNazanin"/>
          <w:lang w:bidi="fa-IR"/>
          <w:color w:val="111111"/>
          <w:sz w:val="28"/>
          <w:szCs w:val="28"/>
          <w:rtl/>
        </w:rPr>
        <w:t xml:space="preserve">14 - رابطه خداوند با هستى ، رابطه « مالك و مملوك » و « عابد و معبود » است نه رابطه پدر و فرزندى .</w:t>
      </w:r>
    </w:p>
    <w:p>
      <w:pPr>
        <w:pStyle w:val="BookText"/>
      </w:pPr>
      <w:r>
        <w:rPr>
          <w:rFonts w:ascii="Amiri" w:hAnsi="Amiri" w:eastAsia="Amiri" w:cs="Amiri"/>
          <w:lang w:bidi="ar-SA"/>
          <w:color w:val="111111"/>
          <w:sz w:val="28"/>
          <w:szCs w:val="28"/>
          <w:rtl/>
        </w:rPr>
        <w:t xml:space="preserve">و قالوا اتخذ اللّه ولداً سبحنه بل له ما فى السموت و الأرض كل له قنتون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- 2 - 133 - 16</w:t>
      </w:r>
    </w:p>
    <w:p>
      <w:pPr>
        <w:pStyle w:val="BookText"/>
      </w:pPr>
      <w:r>
        <w:rPr>
          <w:rFonts w:ascii="IRNazanin" w:hAnsi="IRNazanin" w:eastAsia="IRNazanin" w:cs="IRNazanin"/>
          <w:lang w:bidi="fa-IR"/>
          <w:color w:val="111111"/>
          <w:sz w:val="28"/>
          <w:szCs w:val="28"/>
          <w:rtl/>
        </w:rPr>
        <w:t xml:space="preserve">16 - اعتقاد به يكتايى خدا و پرستش او ، مهمترين اصل در اديان الهى و زير بناى ديگر اصول و احكام دين</w:t>
      </w:r>
    </w:p>
    <w:p>
      <w:pPr>
        <w:pStyle w:val="BookText"/>
      </w:pPr>
      <w:r>
        <w:rPr>
          <w:rFonts w:ascii="IRNazanin" w:hAnsi="IRNazanin" w:eastAsia="IRNazanin" w:cs="IRNazanin"/>
          <w:lang w:bidi="fa-IR"/>
          <w:color w:val="111111"/>
          <w:sz w:val="28"/>
          <w:szCs w:val="28"/>
          <w:rtl/>
        </w:rPr>
        <w:t xml:space="preserve">ما تعبدون من بعدى قالوا نعبد . .. إلهاً وحداً</w:t>
      </w:r>
    </w:p>
    <w:p>
      <w:pPr>
        <w:pStyle w:val="BookText"/>
      </w:pPr>
      <w:r>
        <w:rPr>
          <w:rFonts w:ascii="IRNazanin" w:hAnsi="IRNazanin" w:eastAsia="IRNazanin" w:cs="IRNazanin"/>
          <w:lang w:bidi="fa-IR"/>
          <w:color w:val="111111"/>
          <w:sz w:val="28"/>
          <w:szCs w:val="28"/>
          <w:rtl/>
        </w:rPr>
        <w:t xml:space="preserve">روشن است كه يعقوب(ع) از ميان تمامى اصول و احكام دين، تنها پرستش خداوند را نجات بخش نمى دانست. بنابراين تنها از پرستش خدا ياد كردن (ماتعبدون) مى تواند حاكى از آن باشد كه: اولا، توحيد عبادى از مهمترين اصلهاست و ثانياً، انسان با پرستش خدا، به ديگر اصول و احكام دين گرايش پيدا كرده بدانها ملتزم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- 2 - 138 - 3</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اهل ايمان ، پرستش كنندگان خداوند هستند .</w:t>
      </w:r>
    </w:p>
    <w:p>
      <w:pPr>
        <w:pStyle w:val="BookText"/>
      </w:pPr>
      <w:r>
        <w:rPr>
          <w:rFonts w:ascii="IRNazanin" w:hAnsi="IRNazanin" w:eastAsia="IRNazanin" w:cs="IRNazanin"/>
          <w:lang w:bidi="fa-IR"/>
          <w:color w:val="111111"/>
          <w:sz w:val="28"/>
          <w:szCs w:val="28"/>
          <w:rtl/>
        </w:rPr>
        <w:t xml:space="preserve">و نحن له 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- 2 - 152 - 11</w:t>
      </w:r>
    </w:p>
    <w:p>
      <w:pPr>
        <w:pStyle w:val="BookText"/>
      </w:pPr>
      <w:r>
        <w:rPr>
          <w:rFonts w:ascii="IRNazanin" w:hAnsi="IRNazanin" w:eastAsia="IRNazanin" w:cs="IRNazanin"/>
          <w:lang w:bidi="fa-IR"/>
          <w:color w:val="111111"/>
          <w:sz w:val="28"/>
          <w:szCs w:val="28"/>
          <w:rtl/>
        </w:rPr>
        <w:t xml:space="preserve">11 - « و روى ان رسول اللّه (صلی الله علیه و آله) خرج على اصحابه فقال : . . . قال سبحانه : فاذكرونى أذكركم ; يعنى ، اذكرونى بالطاعة و العبادة اذكركم بالنعم و الاحسان و الرحمة و الرضوان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خداوند كه فرموده «فاذكرونى أذكركم» روايت شده كه يعنى، مرا با اطاعت و عبادت خود ياد كنيد تا شما را با نعمتها و احسان و رحمت و رضوان خود ياد نمايم».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- 3 - 51 - 6،7،8،9</w:t>
      </w:r>
    </w:p>
    <w:p>
      <w:pPr>
        <w:pStyle w:val="BookText"/>
      </w:pPr>
      <w:r>
        <w:rPr>
          <w:rFonts w:ascii="IRNazanin" w:hAnsi="IRNazanin" w:eastAsia="IRNazanin" w:cs="IRNazanin"/>
          <w:lang w:bidi="fa-IR"/>
          <w:color w:val="111111"/>
          <w:sz w:val="28"/>
          <w:szCs w:val="28"/>
          <w:rtl/>
        </w:rPr>
        <w:t xml:space="preserve">6 - پروردگار ، سزاوار پرستش است .</w:t>
      </w:r>
    </w:p>
    <w:p>
      <w:pPr>
        <w:pStyle w:val="BookText"/>
      </w:pPr>
      <w:r>
        <w:rPr>
          <w:rFonts w:ascii="Amiri" w:hAnsi="Amiri" w:eastAsia="Amiri" w:cs="Amiri"/>
          <w:lang w:bidi="ar-SA"/>
          <w:color w:val="111111"/>
          <w:sz w:val="28"/>
          <w:szCs w:val="28"/>
          <w:rtl/>
        </w:rPr>
        <w:t xml:space="preserve">انّ اللّه ربّى و ربّكم فاعبدوه</w:t>
      </w:r>
    </w:p>
    <w:p>
      <w:pPr>
        <w:pStyle w:val="BookText"/>
      </w:pPr>
      <w:r>
        <w:rPr>
          <w:rFonts w:ascii="IRNazanin" w:hAnsi="IRNazanin" w:eastAsia="IRNazanin" w:cs="IRNazanin"/>
          <w:lang w:bidi="fa-IR"/>
          <w:color w:val="111111"/>
          <w:sz w:val="28"/>
          <w:szCs w:val="28"/>
          <w:rtl/>
        </w:rPr>
        <w:t xml:space="preserve">جمله «ان اللّه ربى . .. »، (ربوبيّت همه جانبه خدا) دليل لزوم پرستش گرفته شده و اين استدلال، مبتنى بر يك اصل كلّى است كه عبارت است از: هر كس ربّ باشد، شايسته پرستش است.</w:t>
      </w:r>
    </w:p>
    <w:p>
      <w:pPr>
        <w:pStyle w:val="BookText"/>
      </w:pPr>
      <w:r>
        <w:rPr>
          <w:rFonts w:ascii="IRNazanin" w:hAnsi="IRNazanin" w:eastAsia="IRNazanin" w:cs="IRNazanin"/>
          <w:lang w:bidi="fa-IR"/>
          <w:color w:val="111111"/>
          <w:sz w:val="28"/>
          <w:szCs w:val="28"/>
          <w:rtl/>
        </w:rPr>
        <w:t xml:space="preserve">7 - محور دعوت عيسى ( ع ) ، بيان ربوبيّت خدا و هدايت مردم به پرستش او</w:t>
      </w:r>
    </w:p>
    <w:p>
      <w:pPr>
        <w:pStyle w:val="BookText"/>
      </w:pPr>
      <w:r>
        <w:rPr>
          <w:rFonts w:ascii="Amiri" w:hAnsi="Amiri" w:eastAsia="Amiri" w:cs="Amiri"/>
          <w:lang w:bidi="ar-SA"/>
          <w:color w:val="111111"/>
          <w:sz w:val="28"/>
          <w:szCs w:val="28"/>
          <w:rtl/>
        </w:rPr>
        <w:t xml:space="preserve">انّ اللّه ربّى و ربّكم فاعبدوه</w:t>
      </w:r>
    </w:p>
    <w:p>
      <w:pPr>
        <w:pStyle w:val="BookText"/>
      </w:pPr>
      <w:r>
        <w:rPr>
          <w:rFonts w:ascii="IRNazanin" w:hAnsi="IRNazanin" w:eastAsia="IRNazanin" w:cs="IRNazanin"/>
          <w:lang w:bidi="fa-IR"/>
          <w:color w:val="111111"/>
          <w:sz w:val="28"/>
          <w:szCs w:val="28"/>
          <w:rtl/>
        </w:rPr>
        <w:t xml:space="preserve">8 - صراط مستقيم ، عبادت و پرستش خداوند است .</w:t>
      </w:r>
    </w:p>
    <w:p>
      <w:pPr>
        <w:pStyle w:val="BookText"/>
      </w:pPr>
      <w:r>
        <w:rPr>
          <w:rFonts w:ascii="Amiri" w:hAnsi="Amiri" w:eastAsia="Amiri" w:cs="Amiri"/>
          <w:lang w:bidi="ar-SA"/>
          <w:color w:val="111111"/>
          <w:sz w:val="28"/>
          <w:szCs w:val="28"/>
          <w:rtl/>
        </w:rPr>
        <w:t xml:space="preserve">انّ اللّه ربّى و ربّكم فاعبدوه هذا صراط مستقيم</w:t>
      </w:r>
    </w:p>
    <w:p>
      <w:pPr>
        <w:pStyle w:val="BookText"/>
      </w:pPr>
      <w:r>
        <w:rPr>
          <w:rFonts w:ascii="IRNazanin" w:hAnsi="IRNazanin" w:eastAsia="IRNazanin" w:cs="IRNazanin"/>
          <w:lang w:bidi="fa-IR"/>
          <w:color w:val="111111"/>
          <w:sz w:val="28"/>
          <w:szCs w:val="28"/>
          <w:rtl/>
        </w:rPr>
        <w:t xml:space="preserve">9 - پرستش و عبادت خدا ، راهى است مستقيم به سوى او ( كمال مطلق )</w:t>
      </w:r>
    </w:p>
    <w:p>
      <w:pPr>
        <w:pStyle w:val="BookText"/>
      </w:pPr>
      <w:r>
        <w:rPr>
          <w:rFonts w:ascii="Amiri" w:hAnsi="Amiri" w:eastAsia="Amiri" w:cs="Amiri"/>
          <w:lang w:bidi="ar-SA"/>
          <w:color w:val="111111"/>
          <w:sz w:val="28"/>
          <w:szCs w:val="28"/>
          <w:rtl/>
        </w:rPr>
        <w:t xml:space="preserve">فاعبدوه هذا صراط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- 4 - 117 - 3،4</w:t>
      </w:r>
    </w:p>
    <w:p>
      <w:pPr>
        <w:pStyle w:val="BookText"/>
      </w:pPr>
      <w:r>
        <w:rPr>
          <w:rFonts w:ascii="IRNazanin" w:hAnsi="IRNazanin" w:eastAsia="IRNazanin" w:cs="IRNazanin"/>
          <w:lang w:bidi="fa-IR"/>
          <w:color w:val="111111"/>
          <w:sz w:val="28"/>
          <w:szCs w:val="28"/>
          <w:rtl/>
        </w:rPr>
        <w:t xml:space="preserve">3 - خداوند تنها موجود قاهر ، تأثيرناپذير و سزاوار پرستش</w:t>
      </w:r>
    </w:p>
    <w:p>
      <w:pPr>
        <w:pStyle w:val="BookText"/>
      </w:pPr>
      <w:r>
        <w:rPr>
          <w:rFonts w:ascii="Amiri" w:hAnsi="Amiri" w:eastAsia="Amiri" w:cs="Amiri"/>
          <w:lang w:bidi="ar-SA"/>
          <w:color w:val="111111"/>
          <w:sz w:val="28"/>
          <w:szCs w:val="28"/>
          <w:rtl/>
        </w:rPr>
        <w:t xml:space="preserve">ان يدعون من دونه الا انثاً</w:t>
      </w:r>
    </w:p>
    <w:p>
      <w:pPr>
        <w:pStyle w:val="BookText"/>
      </w:pPr>
      <w:r>
        <w:rPr>
          <w:rFonts w:ascii="IRNazanin" w:hAnsi="IRNazanin" w:eastAsia="IRNazanin" w:cs="IRNazanin"/>
          <w:lang w:bidi="fa-IR"/>
          <w:color w:val="111111"/>
          <w:sz w:val="28"/>
          <w:szCs w:val="28"/>
          <w:rtl/>
        </w:rPr>
        <w:t xml:space="preserve">4 - هيچ موجودى - جز خداوند - صلاحيت براى خدايى و پرستش ندارد .</w:t>
      </w:r>
    </w:p>
    <w:p>
      <w:pPr>
        <w:pStyle w:val="BookText"/>
      </w:pPr>
      <w:r>
        <w:rPr>
          <w:rFonts w:ascii="Amiri" w:hAnsi="Amiri" w:eastAsia="Amiri" w:cs="Amiri"/>
          <w:lang w:bidi="ar-SA"/>
          <w:color w:val="111111"/>
          <w:sz w:val="28"/>
          <w:szCs w:val="28"/>
          <w:rtl/>
        </w:rPr>
        <w:t xml:space="preserve">ان يدعون من دونه الا انثاً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- 4 - 125 - 12</w:t>
      </w:r>
    </w:p>
    <w:p>
      <w:pPr>
        <w:pStyle w:val="BookText"/>
      </w:pPr>
      <w:r>
        <w:rPr>
          <w:rFonts w:ascii="IRNazanin" w:hAnsi="IRNazanin" w:eastAsia="IRNazanin" w:cs="IRNazanin"/>
          <w:lang w:bidi="fa-IR"/>
          <w:color w:val="111111"/>
          <w:sz w:val="28"/>
          <w:szCs w:val="28"/>
          <w:rtl/>
        </w:rPr>
        <w:t xml:space="preserve">12 - بهترين دين ، از آن كسى است كه تسليم خدا باشد و بر پايه توجه به حضور خداوند او را پرستش كند .</w:t>
      </w:r>
    </w:p>
    <w:p>
      <w:pPr>
        <w:pStyle w:val="BookText"/>
      </w:pPr>
      <w:r>
        <w:rPr>
          <w:rFonts w:ascii="Amiri" w:hAnsi="Amiri" w:eastAsia="Amiri" w:cs="Amiri"/>
          <w:lang w:bidi="ar-SA"/>
          <w:color w:val="111111"/>
          <w:sz w:val="28"/>
          <w:szCs w:val="28"/>
          <w:rtl/>
        </w:rPr>
        <w:t xml:space="preserve">و من احسن ديناً ممن اسلم وجهه للّه و هو محسن</w:t>
      </w:r>
    </w:p>
    <w:p>
      <w:pPr>
        <w:pStyle w:val="BookText"/>
      </w:pPr>
      <w:r>
        <w:rPr>
          <w:rFonts w:ascii="IRNazanin" w:hAnsi="IRNazanin" w:eastAsia="IRNazanin" w:cs="IRNazanin"/>
          <w:lang w:bidi="fa-IR"/>
          <w:color w:val="111111"/>
          <w:sz w:val="28"/>
          <w:szCs w:val="28"/>
          <w:rtl/>
        </w:rPr>
        <w:t xml:space="preserve">رسول خدا(صلی الله علیه و آله) در پاسخ سؤال از معناى «احسان» فرمود: ان تعبد اللّه تعالى كانك تراه فان لم تكن تراه فانه يراك.</w:t>
      </w:r>
    </w:p>
    <w:p>
      <w:pPr>
        <w:pStyle w:val="BookText"/>
      </w:pPr>
      <w:r>
        <w:rPr>
          <w:rFonts w:ascii="Amiri" w:hAnsi="Amiri" w:eastAsia="Amiri" w:cs="Amiri"/>
          <w:lang w:bidi="ar-SA"/>
          <w:color w:val="111111"/>
          <w:sz w:val="28"/>
          <w:szCs w:val="28"/>
          <w:rtl/>
        </w:rPr>
        <w:t xml:space="preserve">مجمع البيان، ج 3، ص 178; نورالثقلين، ج 1، ص 553، ح 579.</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- 4 - 153 - 15</w:t>
      </w:r>
    </w:p>
    <w:p>
      <w:pPr>
        <w:pStyle w:val="BookText"/>
      </w:pPr>
      <w:r>
        <w:rPr>
          <w:rFonts w:ascii="IRNazanin" w:hAnsi="IRNazanin" w:eastAsia="IRNazanin" w:cs="IRNazanin"/>
          <w:lang w:bidi="fa-IR"/>
          <w:color w:val="111111"/>
          <w:sz w:val="28"/>
          <w:szCs w:val="28"/>
          <w:rtl/>
        </w:rPr>
        <w:t xml:space="preserve">15 - كفر و گوساله پرستى يهود ، على رغم مشاهده بينات و دلايل آشكار بر توحيد و ضرورت خداپرستى</w:t>
      </w:r>
    </w:p>
    <w:p>
      <w:pPr>
        <w:pStyle w:val="BookText"/>
      </w:pPr>
      <w:r>
        <w:rPr>
          <w:rFonts w:ascii="Amiri" w:hAnsi="Amiri" w:eastAsia="Amiri" w:cs="Amiri"/>
          <w:lang w:bidi="ar-SA"/>
          <w:color w:val="111111"/>
          <w:sz w:val="28"/>
          <w:szCs w:val="28"/>
          <w:rtl/>
        </w:rPr>
        <w:t xml:space="preserve">ثم اتخذوا العجل من بعد ما جاءتهم 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- 6 - 3 - 3</w:t>
      </w:r>
    </w:p>
    <w:p>
      <w:pPr>
        <w:pStyle w:val="BookText"/>
      </w:pPr>
      <w:r>
        <w:rPr>
          <w:rFonts w:ascii="IRNazanin" w:hAnsi="IRNazanin" w:eastAsia="IRNazanin" w:cs="IRNazanin"/>
          <w:lang w:bidi="fa-IR"/>
          <w:color w:val="111111"/>
          <w:sz w:val="28"/>
          <w:szCs w:val="28"/>
          <w:rtl/>
        </w:rPr>
        <w:t xml:space="preserve">3 - خداوند تنها معبود حقيقى و شايسته پرستش در جهان هستى</w:t>
      </w:r>
    </w:p>
    <w:p>
      <w:pPr>
        <w:pStyle w:val="BookText"/>
      </w:pPr>
      <w:r>
        <w:rPr>
          <w:rFonts w:ascii="IRNazanin" w:hAnsi="IRNazanin" w:eastAsia="IRNazanin" w:cs="IRNazanin"/>
          <w:lang w:bidi="fa-IR"/>
          <w:color w:val="111111"/>
          <w:sz w:val="28"/>
          <w:szCs w:val="28"/>
          <w:rtl/>
        </w:rPr>
        <w:t xml:space="preserve">و هو اللّه فى السموت و فى الأرض</w:t>
      </w:r>
    </w:p>
    <w:p>
      <w:pPr>
        <w:pStyle w:val="BookText"/>
      </w:pPr>
      <w:r>
        <w:rPr>
          <w:rFonts w:ascii="IRNazanin" w:hAnsi="IRNazanin" w:eastAsia="IRNazanin" w:cs="IRNazanin"/>
          <w:lang w:bidi="fa-IR"/>
          <w:color w:val="111111"/>
          <w:sz w:val="28"/>
          <w:szCs w:val="28"/>
          <w:rtl/>
        </w:rPr>
        <w:t xml:space="preserve">اگر «فى السماوات»، متعلق به «اللّه» باشد. كمله «اللّه»، به تأويل مشتق رفته و مى تواند مشتق از «إله» به معنى معبود باشد. «حصر» نيز از معرفه بودن مبتدا و خبر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- 6 - 79 - 3</w:t>
      </w:r>
    </w:p>
    <w:p>
      <w:pPr>
        <w:pStyle w:val="BookText"/>
      </w:pPr>
      <w:r>
        <w:rPr>
          <w:rFonts w:ascii="IRNazanin" w:hAnsi="IRNazanin" w:eastAsia="IRNazanin" w:cs="IRNazanin"/>
          <w:lang w:bidi="fa-IR"/>
          <w:color w:val="111111"/>
          <w:sz w:val="28"/>
          <w:szCs w:val="28"/>
          <w:rtl/>
        </w:rPr>
        <w:t xml:space="preserve">3 - پديدآورنده آسمانها و زمين شايسته ربوبيت و عبادت خالصانه است، نه پديده هاى جهان.</w:t>
      </w:r>
    </w:p>
    <w:p>
      <w:pPr>
        <w:pStyle w:val="BookText"/>
      </w:pPr>
      <w:r>
        <w:rPr>
          <w:rFonts w:ascii="Amiri" w:hAnsi="Amiri" w:eastAsia="Amiri" w:cs="Amiri"/>
          <w:lang w:bidi="ar-SA"/>
          <w:color w:val="111111"/>
          <w:sz w:val="28"/>
          <w:szCs w:val="28"/>
          <w:rtl/>
        </w:rPr>
        <w:t xml:space="preserve">لا أحب الأفلين . .. إنى وجهت وجهى للذى فطر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- 7 - 60 - 3</w:t>
      </w:r>
    </w:p>
    <w:p>
      <w:pPr>
        <w:pStyle w:val="BookText"/>
      </w:pPr>
      <w:r>
        <w:rPr>
          <w:rFonts w:ascii="IRNazanin" w:hAnsi="IRNazanin" w:eastAsia="IRNazanin" w:cs="IRNazanin"/>
          <w:lang w:bidi="fa-IR"/>
          <w:color w:val="111111"/>
          <w:sz w:val="28"/>
          <w:szCs w:val="28"/>
          <w:rtl/>
        </w:rPr>
        <w:t xml:space="preserve">3 - ايمان به يگانگى خداوند و لزوم پرستش او و باور به معاد ، پندارهايى باطل و واهى در ديدگاه اشراف قوم نوح</w:t>
      </w:r>
    </w:p>
    <w:p>
      <w:pPr>
        <w:pStyle w:val="BookText"/>
      </w:pPr>
      <w:r>
        <w:rPr>
          <w:rFonts w:ascii="Amiri" w:hAnsi="Amiri" w:eastAsia="Amiri" w:cs="Amiri"/>
          <w:lang w:bidi="ar-SA"/>
          <w:color w:val="111111"/>
          <w:sz w:val="28"/>
          <w:szCs w:val="28"/>
          <w:rtl/>
        </w:rPr>
        <w:t xml:space="preserve">قال الملأ من قومه إنا لنريك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- 7 - 140 - 7</w:t>
      </w:r>
    </w:p>
    <w:p>
      <w:pPr>
        <w:pStyle w:val="BookText"/>
      </w:pPr>
      <w:r>
        <w:rPr>
          <w:rFonts w:ascii="IRNazanin" w:hAnsi="IRNazanin" w:eastAsia="IRNazanin" w:cs="IRNazanin"/>
          <w:lang w:bidi="fa-IR"/>
          <w:color w:val="111111"/>
          <w:sz w:val="28"/>
          <w:szCs w:val="28"/>
          <w:rtl/>
        </w:rPr>
        <w:t xml:space="preserve">7 - لزوم سپاسگزارى در برابر نعمت هاى خدا با پرستش او</w:t>
      </w:r>
    </w:p>
    <w:p>
      <w:pPr>
        <w:pStyle w:val="BookText"/>
      </w:pPr>
      <w:r>
        <w:rPr>
          <w:rFonts w:ascii="Amiri" w:hAnsi="Amiri" w:eastAsia="Amiri" w:cs="Amiri"/>
          <w:lang w:bidi="ar-SA"/>
          <w:color w:val="111111"/>
          <w:sz w:val="28"/>
          <w:szCs w:val="28"/>
          <w:rtl/>
        </w:rPr>
        <w:t xml:space="preserve">أغير اللّه أبغيكم إلهاً و هو فضلكم على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- 7 - 197 - 8</w:t>
      </w:r>
    </w:p>
    <w:p>
      <w:pPr>
        <w:pStyle w:val="BookText"/>
      </w:pPr>
      <w:r>
        <w:rPr>
          <w:rFonts w:ascii="IRNazanin" w:hAnsi="IRNazanin" w:eastAsia="IRNazanin" w:cs="IRNazanin"/>
          <w:lang w:bidi="fa-IR"/>
          <w:color w:val="111111"/>
          <w:sz w:val="28"/>
          <w:szCs w:val="28"/>
          <w:rtl/>
        </w:rPr>
        <w:t xml:space="preserve">8 - تنها خداوند داراى ملاك پرستش و شايسته عبادت است .</w:t>
      </w:r>
    </w:p>
    <w:p>
      <w:pPr>
        <w:pStyle w:val="BookText"/>
      </w:pPr>
      <w:r>
        <w:rPr>
          <w:rFonts w:ascii="Amiri" w:hAnsi="Amiri" w:eastAsia="Amiri" w:cs="Amiri"/>
          <w:lang w:bidi="ar-SA"/>
          <w:color w:val="111111"/>
          <w:sz w:val="28"/>
          <w:szCs w:val="28"/>
          <w:rtl/>
        </w:rPr>
        <w:t xml:space="preserve">و الذين تدعون من دونه 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- 7 - 206 - 3،6</w:t>
      </w:r>
    </w:p>
    <w:p>
      <w:pPr>
        <w:pStyle w:val="BookText"/>
      </w:pPr>
      <w:r>
        <w:rPr>
          <w:rFonts w:ascii="IRNazanin" w:hAnsi="IRNazanin" w:eastAsia="IRNazanin" w:cs="IRNazanin"/>
          <w:lang w:bidi="fa-IR"/>
          <w:color w:val="111111"/>
          <w:sz w:val="28"/>
          <w:szCs w:val="28"/>
          <w:rtl/>
        </w:rPr>
        <w:t xml:space="preserve">3 - ياد كردن خدا در دل و جان و لب گشودن به ذكر وى ، عبادت و پرستش اوست .</w:t>
      </w:r>
    </w:p>
    <w:p>
      <w:pPr>
        <w:pStyle w:val="BookText"/>
      </w:pPr>
      <w:r>
        <w:rPr>
          <w:rFonts w:ascii="Amiri" w:hAnsi="Amiri" w:eastAsia="Amiri" w:cs="Amiri"/>
          <w:lang w:bidi="ar-SA"/>
          <w:color w:val="111111"/>
          <w:sz w:val="28"/>
          <w:szCs w:val="28"/>
          <w:rtl/>
        </w:rPr>
        <w:t xml:space="preserve">و اذكر ربك . .. إن الذين عند ربك لايستكبرون عن عبادته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به ذكر خدا (اذكر ربك) و سپس بيان اين حقيقت كه مقربان درگاه خدا از پرستش او رويگردان نيستند، بيانگر اين است كه ذكر خدا مصداق بارزى از پرستش خداوند و عبادت اوست.</w:t>
      </w:r>
    </w:p>
    <w:p>
      <w:pPr>
        <w:pStyle w:val="BookText"/>
      </w:pPr>
      <w:r>
        <w:rPr>
          <w:rFonts w:ascii="IRNazanin" w:hAnsi="IRNazanin" w:eastAsia="IRNazanin" w:cs="IRNazanin"/>
          <w:lang w:bidi="fa-IR"/>
          <w:color w:val="111111"/>
          <w:sz w:val="28"/>
          <w:szCs w:val="28"/>
          <w:rtl/>
        </w:rPr>
        <w:t xml:space="preserve">6 - پرستش خدا ، به زبان آوردن اسما و صفاتى كه حاكى از تنزيه او باشد و نيز سجده كردن به آستان او ، از مصاديق ذكر و ياد خداوند است .</w:t>
      </w:r>
    </w:p>
    <w:p>
      <w:pPr>
        <w:pStyle w:val="BookText"/>
      </w:pPr>
      <w:r>
        <w:rPr>
          <w:rFonts w:ascii="Amiri" w:hAnsi="Amiri" w:eastAsia="Amiri" w:cs="Amiri"/>
          <w:lang w:bidi="ar-SA"/>
          <w:color w:val="111111"/>
          <w:sz w:val="28"/>
          <w:szCs w:val="28"/>
          <w:rtl/>
        </w:rPr>
        <w:t xml:space="preserve">و اذكر ربك . .. إن الذين عند ربك ... و له يسجدون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- 9 - 31 - 5</w:t>
      </w:r>
    </w:p>
    <w:p>
      <w:pPr>
        <w:pStyle w:val="BookText"/>
      </w:pPr>
      <w:r>
        <w:rPr>
          <w:rFonts w:ascii="IRNazanin" w:hAnsi="IRNazanin" w:eastAsia="IRNazanin" w:cs="IRNazanin"/>
          <w:lang w:bidi="fa-IR"/>
          <w:color w:val="111111"/>
          <w:sz w:val="28"/>
          <w:szCs w:val="28"/>
          <w:rtl/>
        </w:rPr>
        <w:t xml:space="preserve">5 - همه انسان ها ، مأمور به پرستش و اطاعت بى چون و چراى خداى يگانه و پرهيز از شريك گرفتن غير ، براى اويند .</w:t>
      </w:r>
    </w:p>
    <w:p>
      <w:pPr>
        <w:pStyle w:val="BookText"/>
      </w:pPr>
      <w:r>
        <w:rPr>
          <w:rFonts w:ascii="Amiri" w:hAnsi="Amiri" w:eastAsia="Amiri" w:cs="Amiri"/>
          <w:lang w:bidi="ar-SA"/>
          <w:color w:val="111111"/>
          <w:sz w:val="28"/>
          <w:szCs w:val="28"/>
          <w:rtl/>
        </w:rPr>
        <w:t xml:space="preserve">و ما أمروا إلا ليعبدوا إلها وحداً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- 10 - 3 - 18</w:t>
      </w:r>
    </w:p>
    <w:p>
      <w:pPr>
        <w:pStyle w:val="BookText"/>
      </w:pPr>
      <w:r>
        <w:rPr>
          <w:rFonts w:ascii="IRNazanin" w:hAnsi="IRNazanin" w:eastAsia="IRNazanin" w:cs="IRNazanin"/>
          <w:lang w:bidi="fa-IR"/>
          <w:color w:val="111111"/>
          <w:sz w:val="28"/>
          <w:szCs w:val="28"/>
          <w:rtl/>
        </w:rPr>
        <w:t xml:space="preserve">18 - پرستش خدا ، مقتضاى پذيرش ربوبيت او بر انسان و جهان است .</w:t>
      </w:r>
    </w:p>
    <w:p>
      <w:pPr>
        <w:pStyle w:val="BookText"/>
      </w:pPr>
      <w:r>
        <w:rPr>
          <w:rFonts w:ascii="Amiri" w:hAnsi="Amiri" w:eastAsia="Amiri" w:cs="Amiri"/>
          <w:lang w:bidi="ar-SA"/>
          <w:color w:val="111111"/>
          <w:sz w:val="28"/>
          <w:szCs w:val="28"/>
          <w:rtl/>
        </w:rPr>
        <w:t xml:space="preserve">ذلكم اللّه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- 11 - 50 - 14</w:t>
      </w:r>
    </w:p>
    <w:p>
      <w:pPr>
        <w:pStyle w:val="BookText"/>
      </w:pPr>
      <w:r>
        <w:rPr>
          <w:rFonts w:ascii="IRNazanin" w:hAnsi="IRNazanin" w:eastAsia="IRNazanin" w:cs="IRNazanin"/>
          <w:lang w:bidi="fa-IR"/>
          <w:color w:val="111111"/>
          <w:sz w:val="28"/>
          <w:szCs w:val="28"/>
          <w:rtl/>
        </w:rPr>
        <w:t xml:space="preserve">14- خداوند ، تنها حقيقتى كه شايسته و بايسته پرستش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- 11 - 90 - 4</w:t>
      </w:r>
    </w:p>
    <w:p>
      <w:pPr>
        <w:pStyle w:val="BookText"/>
      </w:pPr>
      <w:r>
        <w:rPr>
          <w:rFonts w:ascii="IRNazanin" w:hAnsi="IRNazanin" w:eastAsia="IRNazanin" w:cs="IRNazanin"/>
          <w:lang w:bidi="fa-IR"/>
          <w:color w:val="111111"/>
          <w:sz w:val="28"/>
          <w:szCs w:val="28"/>
          <w:rtl/>
        </w:rPr>
        <w:t xml:space="preserve">4- ايمان به يكتايى خدا ، پرستش او و آمرزش گناهان ( شركورزى ، فساد و بى عدالتى در مبادلات ) مقدمه هايى لازم براى حركت به سوى خدا و تقرب به درگاه اوست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IRNazanin" w:hAnsi="IRNazanin" w:eastAsia="IRNazanin" w:cs="IRNazanin"/>
          <w:lang w:bidi="fa-IR"/>
          <w:color w:val="111111"/>
          <w:sz w:val="28"/>
          <w:szCs w:val="28"/>
          <w:rtl/>
        </w:rPr>
        <w:t xml:space="preserve">برداشت فوق، با توجه به حرف «ثم» - كه جمله «توبوا إليه» را بر «استغفروا ربكم» عطف كرده است - استفاده مى شود. گفتنى است متعلق استغفار به قرينه آيات پيشين، گناه شركورزى و بى عدالتى در مبادلات اقتصادى و نيز فسادگرى و مخالفت با پيامبران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- 15 - 99 - 2،4</w:t>
      </w:r>
    </w:p>
    <w:p>
      <w:pPr>
        <w:pStyle w:val="BookText"/>
      </w:pPr>
      <w:r>
        <w:rPr>
          <w:rFonts w:ascii="IRNazanin" w:hAnsi="IRNazanin" w:eastAsia="IRNazanin" w:cs="IRNazanin"/>
          <w:lang w:bidi="fa-IR"/>
          <w:color w:val="111111"/>
          <w:sz w:val="28"/>
          <w:szCs w:val="28"/>
          <w:rtl/>
        </w:rPr>
        <w:t xml:space="preserve">2- عبادت پروردگار ، وظيفه بندگان در تمام عمر</w:t>
      </w:r>
    </w:p>
    <w:p>
      <w:pPr>
        <w:pStyle w:val="BookText"/>
      </w:pPr>
      <w:r>
        <w:rPr>
          <w:rFonts w:ascii="Amiri" w:hAnsi="Amiri" w:eastAsia="Amiri" w:cs="Amiri"/>
          <w:lang w:bidi="ar-SA"/>
          <w:color w:val="111111"/>
          <w:sz w:val="28"/>
          <w:szCs w:val="28"/>
          <w:rtl/>
        </w:rPr>
        <w:t xml:space="preserve">و اعبد ربّك حتى يأتيك اليقين</w:t>
      </w:r>
    </w:p>
    <w:p>
      <w:pPr>
        <w:pStyle w:val="BookText"/>
      </w:pPr>
      <w:r>
        <w:rPr>
          <w:rFonts w:ascii="IRNazanin" w:hAnsi="IRNazanin" w:eastAsia="IRNazanin" w:cs="IRNazanin"/>
          <w:lang w:bidi="fa-IR"/>
          <w:color w:val="111111"/>
          <w:sz w:val="28"/>
          <w:szCs w:val="28"/>
          <w:rtl/>
        </w:rPr>
        <w:t xml:space="preserve">4- توصيه خداوند به پيامبر (صلی الله علیه و آله) به عبادت پروردگار تا نيل به مرتبه يقين</w:t>
      </w:r>
    </w:p>
    <w:p>
      <w:pPr>
        <w:pStyle w:val="BookText"/>
      </w:pPr>
      <w:r>
        <w:rPr>
          <w:rFonts w:ascii="Amiri" w:hAnsi="Amiri" w:eastAsia="Amiri" w:cs="Amiri"/>
          <w:lang w:bidi="ar-SA"/>
          <w:color w:val="111111"/>
          <w:sz w:val="28"/>
          <w:szCs w:val="28"/>
          <w:rtl/>
        </w:rPr>
        <w:t xml:space="preserve">و اعبد ربّك حتى يأتيك اليقين</w:t>
      </w:r>
    </w:p>
    <w:p>
      <w:pPr>
        <w:pStyle w:val="BookText"/>
      </w:pPr>
      <w:r>
        <w:rPr>
          <w:rFonts w:ascii="IRNazanin" w:hAnsi="IRNazanin" w:eastAsia="IRNazanin" w:cs="IRNazanin"/>
          <w:lang w:bidi="fa-IR"/>
          <w:color w:val="111111"/>
          <w:sz w:val="28"/>
          <w:szCs w:val="28"/>
          <w:rtl/>
        </w:rPr>
        <w:t xml:space="preserve">برداشت فوق بر اين اساس كه واژه «يقين» در همان معناى لغوى و اصطلاحى خود به كار رفته باشد.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- 17 - 44 - 3</w:t>
      </w:r>
    </w:p>
    <w:p>
      <w:pPr>
        <w:pStyle w:val="BookText"/>
      </w:pPr>
      <w:r>
        <w:rPr>
          <w:rFonts w:ascii="Amiri" w:hAnsi="Amiri" w:eastAsia="Amiri" w:cs="Amiri"/>
          <w:lang w:bidi="ar-SA"/>
          <w:color w:val="111111"/>
          <w:sz w:val="28"/>
          <w:szCs w:val="28"/>
          <w:rtl/>
        </w:rPr>
        <w:t xml:space="preserve">3- آسمان ها و زمين و تمامى موجودات در آنها ، همواره در حال عبادت خداوندند .</w:t>
      </w:r>
    </w:p>
    <w:p>
      <w:pPr>
        <w:pStyle w:val="BookText"/>
      </w:pPr>
      <w:r>
        <w:rPr>
          <w:rFonts w:ascii="Amiri" w:hAnsi="Amiri" w:eastAsia="Amiri" w:cs="Amiri"/>
          <w:lang w:bidi="ar-SA"/>
          <w:color w:val="111111"/>
          <w:sz w:val="28"/>
          <w:szCs w:val="28"/>
          <w:rtl/>
        </w:rPr>
        <w:t xml:space="preserve">تسبّح له السموت السبع و الأرض و من فيهنّ</w:t>
      </w:r>
    </w:p>
    <w:p>
      <w:pPr>
        <w:pStyle w:val="BookText"/>
      </w:pPr>
      <w:r>
        <w:rPr>
          <w:rFonts w:ascii="Amiri" w:hAnsi="Amiri" w:eastAsia="Amiri" w:cs="Amiri"/>
          <w:lang w:bidi="ar-SA"/>
          <w:color w:val="111111"/>
          <w:sz w:val="28"/>
          <w:szCs w:val="28"/>
          <w:rtl/>
        </w:rPr>
        <w:t xml:space="preserve">اصل در لغت تسبيح «المرّ السريع فى عبادة الله»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- 19 - 11 - 14</w:t>
      </w:r>
    </w:p>
    <w:p>
      <w:pPr>
        <w:pStyle w:val="BookText"/>
      </w:pPr>
      <w:r>
        <w:rPr>
          <w:rFonts w:ascii="IRNazanin" w:hAnsi="IRNazanin" w:eastAsia="IRNazanin" w:cs="IRNazanin"/>
          <w:lang w:bidi="fa-IR"/>
          <w:color w:val="111111"/>
          <w:sz w:val="28"/>
          <w:szCs w:val="28"/>
          <w:rtl/>
        </w:rPr>
        <w:t xml:space="preserve">14- باور به وجود خداوند ، پرستش و تسبيح او ، داراى گذشته اى ديرين در تاريخ بشر است .</w:t>
      </w:r>
    </w:p>
    <w:p>
      <w:pPr>
        <w:pStyle w:val="BookText"/>
      </w:pPr>
      <w:r>
        <w:rPr>
          <w:rFonts w:ascii="Amiri" w:hAnsi="Amiri" w:eastAsia="Amiri" w:cs="Amiri"/>
          <w:lang w:bidi="ar-SA"/>
          <w:color w:val="111111"/>
          <w:sz w:val="28"/>
          <w:szCs w:val="28"/>
          <w:rtl/>
        </w:rPr>
        <w:t xml:space="preserve">قومه . .. أن سبّحوا بكرة و عشيًّا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- 21 - 92 - 5</w:t>
      </w:r>
    </w:p>
    <w:p>
      <w:pPr>
        <w:pStyle w:val="BookText"/>
      </w:pPr>
      <w:r>
        <w:rPr>
          <w:rFonts w:ascii="IRNazanin" w:hAnsi="IRNazanin" w:eastAsia="IRNazanin" w:cs="IRNazanin"/>
          <w:lang w:bidi="fa-IR"/>
          <w:color w:val="111111"/>
          <w:sz w:val="28"/>
          <w:szCs w:val="28"/>
          <w:rtl/>
        </w:rPr>
        <w:t xml:space="preserve">5- ربوبيت خدا نسبت به آدميان ، مستلزم پرستش او است .</w:t>
      </w:r>
    </w:p>
    <w:p>
      <w:pPr>
        <w:pStyle w:val="BookText"/>
      </w:pPr>
      <w:r>
        <w:rPr>
          <w:rFonts w:ascii="Amiri" w:hAnsi="Amiri" w:eastAsia="Amiri" w:cs="Amiri"/>
          <w:lang w:bidi="ar-SA"/>
          <w:color w:val="111111"/>
          <w:sz w:val="28"/>
          <w:szCs w:val="28"/>
          <w:rtl/>
        </w:rPr>
        <w:t xml:space="preserve">أنا ربّكم فاعبدون</w:t>
      </w:r>
    </w:p>
    <w:p>
      <w:pPr>
        <w:pStyle w:val="BookText"/>
      </w:pPr>
      <w:r>
        <w:rPr>
          <w:rFonts w:ascii="Amiri" w:hAnsi="Amiri" w:eastAsia="Amiri" w:cs="Amiri"/>
          <w:lang w:bidi="ar-SA"/>
          <w:color w:val="111111"/>
          <w:sz w:val="28"/>
          <w:szCs w:val="28"/>
          <w:rtl/>
        </w:rPr>
        <w:t xml:space="preserve">برداشت ياد شده از تفريع «اعبدون» به «أنا ربّكم»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- 22 - 11 - 3</w:t>
      </w:r>
    </w:p>
    <w:p>
      <w:pPr>
        <w:pStyle w:val="BookText"/>
      </w:pPr>
      <w:r>
        <w:rPr>
          <w:rFonts w:ascii="IRNazanin" w:hAnsi="IRNazanin" w:eastAsia="IRNazanin" w:cs="IRNazanin"/>
          <w:lang w:bidi="fa-IR"/>
          <w:color w:val="111111"/>
          <w:sz w:val="28"/>
          <w:szCs w:val="28"/>
          <w:rtl/>
        </w:rPr>
        <w:t xml:space="preserve">3 - عبادت خدا با انگيزه برخوردارى از رفاه و آسايش دنيوى ، عبادتى بى ارزش و مردود است .</w:t>
      </w:r>
    </w:p>
    <w:p>
      <w:pPr>
        <w:pStyle w:val="BookText"/>
      </w:pPr>
      <w:r>
        <w:rPr>
          <w:rFonts w:ascii="Amiri" w:hAnsi="Amiri" w:eastAsia="Amiri" w:cs="Amiri"/>
          <w:lang w:bidi="ar-SA"/>
          <w:color w:val="111111"/>
          <w:sz w:val="28"/>
          <w:szCs w:val="28"/>
          <w:rtl/>
        </w:rPr>
        <w:t xml:space="preserve">و من الناس من يعبد اللّه على حرف فإن أصابه خير اطمأنّ</w:t>
      </w:r>
    </w:p>
    <w:p>
      <w:pPr>
        <w:pStyle w:val="BookText"/>
      </w:pPr>
      <w:r>
        <w:rPr>
          <w:rFonts w:ascii="IRNazanin" w:hAnsi="IRNazanin" w:eastAsia="IRNazanin" w:cs="IRNazanin"/>
          <w:lang w:bidi="fa-IR"/>
          <w:color w:val="111111"/>
          <w:sz w:val="28"/>
          <w:szCs w:val="28"/>
          <w:rtl/>
        </w:rPr>
        <w:t xml:space="preserve">«خير» به هرچيزى كه در آن براى انسان منفعت و سود باشد و نيز مايه صلاح و بهبود حال و وضع وى گردد گفته مى شود. بنابراين كلمه «فتنة» كه در آيه فوق در مقابل «خير» قرار داده شده به معناى هر چيزى است كه براى انسان زيان آور و يا مايه بدى حال و روز 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- 22 - 34 - 9</w:t>
      </w:r>
    </w:p>
    <w:p>
      <w:pPr>
        <w:pStyle w:val="BookText"/>
      </w:pPr>
      <w:r>
        <w:rPr>
          <w:rFonts w:ascii="IRNazanin" w:hAnsi="IRNazanin" w:eastAsia="IRNazanin" w:cs="IRNazanin"/>
          <w:lang w:bidi="fa-IR"/>
          <w:color w:val="111111"/>
          <w:sz w:val="28"/>
          <w:szCs w:val="28"/>
          <w:rtl/>
        </w:rPr>
        <w:t xml:space="preserve">9 - مراسم قربانى ، عبادت خدا و سپاس گزارى در برابر نعمت هاى او است .</w:t>
      </w:r>
    </w:p>
    <w:p>
      <w:pPr>
        <w:pStyle w:val="BookText"/>
      </w:pPr>
      <w:r>
        <w:rPr>
          <w:rFonts w:ascii="Amiri" w:hAnsi="Amiri" w:eastAsia="Amiri" w:cs="Amiri"/>
          <w:lang w:bidi="ar-SA"/>
          <w:color w:val="111111"/>
          <w:sz w:val="28"/>
          <w:szCs w:val="28"/>
          <w:rtl/>
        </w:rPr>
        <w:t xml:space="preserve">جعلنا منسكًا . .. على ما رزقهم من بهيمة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- 24 - 55 - 24</w:t>
      </w:r>
    </w:p>
    <w:p>
      <w:pPr>
        <w:pStyle w:val="BookText"/>
      </w:pPr>
      <w:r>
        <w:rPr>
          <w:rFonts w:ascii="IRNazanin" w:hAnsi="IRNazanin" w:eastAsia="IRNazanin" w:cs="IRNazanin"/>
          <w:lang w:bidi="fa-IR"/>
          <w:color w:val="111111"/>
          <w:sz w:val="28"/>
          <w:szCs w:val="28"/>
          <w:rtl/>
        </w:rPr>
        <w:t xml:space="preserve">24 - عبادت خداى يگانه ، بايد خالصانه و منزه از هر گونه شرك باشد .</w:t>
      </w:r>
    </w:p>
    <w:p>
      <w:pPr>
        <w:pStyle w:val="BookText"/>
      </w:pPr>
      <w:r>
        <w:rPr>
          <w:rFonts w:ascii="Amiri" w:hAnsi="Amiri" w:eastAsia="Amiri" w:cs="Amiri"/>
          <w:lang w:bidi="ar-SA"/>
          <w:color w:val="111111"/>
          <w:sz w:val="28"/>
          <w:szCs w:val="28"/>
          <w:rtl/>
        </w:rPr>
        <w:t xml:space="preserve">يعبدوننى لايشركون بى شيئًا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- 28 - 70 - 2</w:t>
      </w:r>
    </w:p>
    <w:p>
      <w:pPr>
        <w:pStyle w:val="BookText"/>
      </w:pPr>
      <w:r>
        <w:rPr>
          <w:rFonts w:ascii="IRNazanin" w:hAnsi="IRNazanin" w:eastAsia="IRNazanin" w:cs="IRNazanin"/>
          <w:lang w:bidi="fa-IR"/>
          <w:color w:val="111111"/>
          <w:sz w:val="28"/>
          <w:szCs w:val="28"/>
          <w:rtl/>
        </w:rPr>
        <w:t xml:space="preserve">2 - معبودى جز ذات پاك خداوند نيست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- 28 - 71 - 7</w:t>
      </w:r>
    </w:p>
    <w:p>
      <w:pPr>
        <w:pStyle w:val="BookText"/>
      </w:pPr>
      <w:r>
        <w:rPr>
          <w:rFonts w:ascii="IRNazanin" w:hAnsi="IRNazanin" w:eastAsia="IRNazanin" w:cs="IRNazanin"/>
          <w:lang w:bidi="fa-IR"/>
          <w:color w:val="111111"/>
          <w:sz w:val="28"/>
          <w:szCs w:val="28"/>
          <w:rtl/>
        </w:rPr>
        <w:t xml:space="preserve">7 - خدا ، تنها معبود شايسته پرستش</w:t>
      </w:r>
    </w:p>
    <w:p>
      <w:pPr>
        <w:pStyle w:val="BookText"/>
      </w:pPr>
      <w:r>
        <w:rPr>
          <w:rFonts w:ascii="Amiri" w:hAnsi="Amiri" w:eastAsia="Amiri" w:cs="Amiri"/>
          <w:lang w:bidi="ar-SA"/>
          <w:color w:val="111111"/>
          <w:sz w:val="28"/>
          <w:szCs w:val="28"/>
          <w:rtl/>
        </w:rPr>
        <w:t xml:space="preserve">من إله 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- 28 - 72 - 6</w:t>
      </w:r>
    </w:p>
    <w:p>
      <w:pPr>
        <w:pStyle w:val="BookText"/>
      </w:pPr>
      <w:r>
        <w:rPr>
          <w:rFonts w:ascii="IRNazanin" w:hAnsi="IRNazanin" w:eastAsia="IRNazanin" w:cs="IRNazanin"/>
          <w:lang w:bidi="fa-IR"/>
          <w:color w:val="111111"/>
          <w:sz w:val="28"/>
          <w:szCs w:val="28"/>
          <w:rtl/>
        </w:rPr>
        <w:t xml:space="preserve">6 - خدا ، تنها معبود شايسته پرستش</w:t>
      </w:r>
    </w:p>
    <w:p>
      <w:pPr>
        <w:pStyle w:val="BookText"/>
      </w:pPr>
      <w:r>
        <w:rPr>
          <w:rFonts w:ascii="Amiri" w:hAnsi="Amiri" w:eastAsia="Amiri" w:cs="Amiri"/>
          <w:lang w:bidi="ar-SA"/>
          <w:color w:val="111111"/>
          <w:sz w:val="28"/>
          <w:szCs w:val="28"/>
          <w:rtl/>
        </w:rPr>
        <w:t xml:space="preserve">من إله 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- 28 - 88 - 5</w:t>
      </w:r>
    </w:p>
    <w:p>
      <w:pPr>
        <w:pStyle w:val="BookText"/>
      </w:pPr>
      <w:r>
        <w:rPr>
          <w:rFonts w:ascii="IRNazanin" w:hAnsi="IRNazanin" w:eastAsia="IRNazanin" w:cs="IRNazanin"/>
          <w:lang w:bidi="fa-IR"/>
          <w:color w:val="111111"/>
          <w:sz w:val="28"/>
          <w:szCs w:val="28"/>
          <w:rtl/>
        </w:rPr>
        <w:t xml:space="preserve">5 - خدا ، تنها معبود شايسته پرستش است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- 29 - 56 - 4</w:t>
      </w:r>
    </w:p>
    <w:p>
      <w:pPr>
        <w:pStyle w:val="BookText"/>
      </w:pPr>
      <w:r>
        <w:rPr>
          <w:rFonts w:ascii="Amiri" w:hAnsi="Amiri" w:eastAsia="Amiri" w:cs="Amiri"/>
          <w:lang w:bidi="ar-SA"/>
          <w:color w:val="111111"/>
          <w:sz w:val="28"/>
          <w:szCs w:val="28"/>
          <w:rtl/>
        </w:rPr>
        <w:t xml:space="preserve">4 - توصيه خداوند ، به مسلمانان مكه براى هجرت از مكه جهت انجام شايسته عبادت خدا</w:t>
      </w:r>
    </w:p>
    <w:p>
      <w:pPr>
        <w:pStyle w:val="BookText"/>
      </w:pPr>
      <w:r>
        <w:rPr>
          <w:rFonts w:ascii="Amiri" w:hAnsi="Amiri" w:eastAsia="Amiri" w:cs="Amiri"/>
          <w:lang w:bidi="ar-SA"/>
          <w:color w:val="111111"/>
          <w:sz w:val="28"/>
          <w:szCs w:val="28"/>
          <w:rtl/>
        </w:rPr>
        <w:t xml:space="preserve">يعبادى . .. إنّ أرضى وسعة فإيّ-ى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- 36 - 61 - 1،2</w:t>
      </w:r>
    </w:p>
    <w:p>
      <w:pPr>
        <w:pStyle w:val="BookText"/>
      </w:pPr>
      <w:r>
        <w:rPr>
          <w:rFonts w:ascii="Amiri" w:hAnsi="Amiri" w:eastAsia="Amiri" w:cs="Amiri"/>
          <w:lang w:bidi="ar-SA"/>
          <w:color w:val="111111"/>
          <w:sz w:val="28"/>
          <w:szCs w:val="28"/>
          <w:rtl/>
        </w:rPr>
        <w:t xml:space="preserve">1 - عبادت خداوند ، توصيه او به فرزندان آدم</w:t>
      </w:r>
    </w:p>
    <w:p>
      <w:pPr>
        <w:pStyle w:val="BookText"/>
      </w:pPr>
      <w:r>
        <w:rPr>
          <w:rFonts w:ascii="Amiri" w:hAnsi="Amiri" w:eastAsia="Amiri" w:cs="Amiri"/>
          <w:lang w:bidi="ar-SA"/>
          <w:color w:val="111111"/>
          <w:sz w:val="28"/>
          <w:szCs w:val="28"/>
          <w:rtl/>
        </w:rPr>
        <w:t xml:space="preserve">ألم أعهد إليكم يبنى ءادم . .. و أن اعبدونى</w:t>
      </w:r>
    </w:p>
    <w:p>
      <w:pPr>
        <w:pStyle w:val="BookText"/>
      </w:pPr>
      <w:r>
        <w:rPr>
          <w:rFonts w:ascii="IRNazanin" w:hAnsi="IRNazanin" w:eastAsia="IRNazanin" w:cs="IRNazanin"/>
          <w:lang w:bidi="fa-IR"/>
          <w:color w:val="111111"/>
          <w:sz w:val="28"/>
          <w:szCs w:val="28"/>
          <w:rtl/>
        </w:rPr>
        <w:t xml:space="preserve">2 - عبادت خداوند و پرهيز از اطاعت شيطان ، صراط مستقيم الهى</w:t>
      </w:r>
    </w:p>
    <w:p>
      <w:pPr>
        <w:pStyle w:val="BookText"/>
      </w:pPr>
      <w:r>
        <w:rPr>
          <w:rFonts w:ascii="Amiri" w:hAnsi="Amiri" w:eastAsia="Amiri" w:cs="Amiri"/>
          <w:lang w:bidi="ar-SA"/>
          <w:color w:val="111111"/>
          <w:sz w:val="28"/>
          <w:szCs w:val="28"/>
          <w:rtl/>
        </w:rPr>
        <w:t xml:space="preserve">أن لاتعبدوا الشيطن . .. و أن اعبدونى هذا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- 39 - 64 - 2</w:t>
      </w:r>
    </w:p>
    <w:p>
      <w:pPr>
        <w:pStyle w:val="BookText"/>
      </w:pPr>
      <w:r>
        <w:rPr>
          <w:rFonts w:ascii="Amiri" w:hAnsi="Amiri" w:eastAsia="Amiri" w:cs="Amiri"/>
          <w:lang w:bidi="ar-SA"/>
          <w:color w:val="111111"/>
          <w:sz w:val="28"/>
          <w:szCs w:val="28"/>
          <w:rtl/>
        </w:rPr>
        <w:t xml:space="preserve">2 - عبادت ، تنها شايسته خالق هستى و مدبر و صاحب اختيار جهان است .</w:t>
      </w:r>
    </w:p>
    <w:p>
      <w:pPr>
        <w:pStyle w:val="BookText"/>
      </w:pPr>
      <w:r>
        <w:rPr>
          <w:rFonts w:ascii="Amiri" w:hAnsi="Amiri" w:eastAsia="Amiri" w:cs="Amiri"/>
          <w:lang w:bidi="ar-SA"/>
          <w:color w:val="111111"/>
          <w:sz w:val="28"/>
          <w:szCs w:val="28"/>
          <w:rtl/>
        </w:rPr>
        <w:t xml:space="preserve">قل أفغير اللّه تأمرونّى أعبد</w:t>
      </w:r>
    </w:p>
    <w:p>
      <w:pPr>
        <w:pStyle w:val="BookText"/>
      </w:pPr>
      <w:r>
        <w:rPr>
          <w:rFonts w:ascii="IRNazanin" w:hAnsi="IRNazanin" w:eastAsia="IRNazanin" w:cs="IRNazanin"/>
          <w:lang w:bidi="fa-IR"/>
          <w:color w:val="111111"/>
          <w:sz w:val="28"/>
          <w:szCs w:val="28"/>
          <w:rtl/>
        </w:rPr>
        <w:t xml:space="preserve">«فا» در «أفغير اللّه» يا براى تفريع اين آيه به آيات پيش است - كه از خالقيت و تدبير خدا سخن گفته است - و يا رابطه براى جواب شرط مقدر است كه تقدير آن چنين مى باشد: «إن كان اللّه خالق كلّ شىء فكيف تأمروننى أن أعبد غير اللّه».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صورت پيام آيه شريفه اين است كه با وجود خالق بودن خداوند، عبادت غير او شايسته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- 39 - 66 - 3</w:t>
      </w:r>
    </w:p>
    <w:p>
      <w:pPr>
        <w:pStyle w:val="BookText"/>
      </w:pPr>
      <w:r>
        <w:rPr>
          <w:rFonts w:ascii="IRNazanin" w:hAnsi="IRNazanin" w:eastAsia="IRNazanin" w:cs="IRNazanin"/>
          <w:lang w:bidi="fa-IR"/>
          <w:color w:val="111111"/>
          <w:sz w:val="28"/>
          <w:szCs w:val="28"/>
          <w:rtl/>
        </w:rPr>
        <w:t xml:space="preserve">3 - تنها خداوند شايسته پرستش است .</w:t>
      </w:r>
    </w:p>
    <w:p>
      <w:pPr>
        <w:pStyle w:val="BookText"/>
      </w:pPr>
      <w:r>
        <w:rPr>
          <w:rFonts w:ascii="Amiri" w:hAnsi="Amiri" w:eastAsia="Amiri" w:cs="Amiri"/>
          <w:lang w:bidi="ar-SA"/>
          <w:color w:val="111111"/>
          <w:sz w:val="28"/>
          <w:szCs w:val="28"/>
          <w:rtl/>
        </w:rPr>
        <w:t xml:space="preserve">أفغير اللّه تأمرونّى أعبد . .. بل اللّه فاعبد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- 40 - 60 - 8،9</w:t>
      </w:r>
    </w:p>
    <w:p>
      <w:pPr>
        <w:pStyle w:val="BookText"/>
      </w:pPr>
      <w:r>
        <w:rPr>
          <w:rFonts w:ascii="IRNazanin" w:hAnsi="IRNazanin" w:eastAsia="IRNazanin" w:cs="IRNazanin"/>
          <w:lang w:bidi="fa-IR"/>
          <w:color w:val="111111"/>
          <w:sz w:val="28"/>
          <w:szCs w:val="28"/>
          <w:rtl/>
        </w:rPr>
        <w:t xml:space="preserve">8 - دعا ، نوعى عبادت است .</w:t>
      </w:r>
    </w:p>
    <w:p>
      <w:pPr>
        <w:pStyle w:val="BookText"/>
      </w:pPr>
      <w:r>
        <w:rPr>
          <w:rFonts w:ascii="Amiri" w:hAnsi="Amiri" w:eastAsia="Amiri" w:cs="Amiri"/>
          <w:lang w:bidi="ar-SA"/>
          <w:color w:val="111111"/>
          <w:sz w:val="28"/>
          <w:szCs w:val="28"/>
          <w:rtl/>
        </w:rPr>
        <w:t xml:space="preserve">ادعونى أستجب لكم إنّ الذين يستكبرون عن عبادتى</w:t>
      </w:r>
    </w:p>
    <w:p>
      <w:pPr>
        <w:pStyle w:val="BookText"/>
      </w:pPr>
      <w:r>
        <w:rPr>
          <w:rFonts w:ascii="IRNazanin" w:hAnsi="IRNazanin" w:eastAsia="IRNazanin" w:cs="IRNazanin"/>
          <w:lang w:bidi="fa-IR"/>
          <w:color w:val="111111"/>
          <w:sz w:val="28"/>
          <w:szCs w:val="28"/>
          <w:rtl/>
        </w:rPr>
        <w:t xml:space="preserve">برداشت ياد شده از آنجااست كه خداوند مردم را به دعا فراخوانده ولى به جاى آنكه ترك كنندگان دعا را به دوزخ تهديد كند، ترك كنندگان عبادت را تهديد فرمود.</w:t>
      </w:r>
    </w:p>
    <w:p>
      <w:pPr>
        <w:pStyle w:val="BookText"/>
      </w:pPr>
      <w:r>
        <w:rPr>
          <w:rFonts w:ascii="Amiri" w:hAnsi="Amiri" w:eastAsia="Amiri" w:cs="Amiri"/>
          <w:lang w:bidi="ar-SA"/>
          <w:color w:val="111111"/>
          <w:sz w:val="28"/>
          <w:szCs w:val="28"/>
          <w:rtl/>
        </w:rPr>
        <w:t xml:space="preserve">9 - « فى الصحيفة السجّاديّة : و قلت : « ادعونى أستجب لكم إنّ الذين يستكبرون عن عبادتى سيدخلون جهنّم داخرين » فسمّيت دعاءك عبادة و تركه استكباراً و توعّدت على تركه دخول جهنّم داخرين . . . ;</w:t>
      </w:r>
    </w:p>
    <w:p>
      <w:pPr>
        <w:pStyle w:val="BookText"/>
      </w:pPr>
      <w:r>
        <w:rPr>
          <w:rFonts w:ascii="IRNazanin" w:hAnsi="IRNazanin" w:eastAsia="IRNazanin" w:cs="IRNazanin"/>
          <w:lang w:bidi="fa-IR"/>
          <w:color w:val="111111"/>
          <w:sz w:val="28"/>
          <w:szCs w:val="28"/>
          <w:rtl/>
        </w:rPr>
        <w:t xml:space="preserve">در صحيفه سجاديه آمده است: [خدايا] تو فرمودى مرا بخوانيد تا شما اجابت كنم[و فرمودى] كسانى كه از روى كبر از عبادت من روى برمى گردانند، به زودى با ذلت وارد دوزخ خواهند شد. پس خواندن خودت را عبادت ناميدى و ترك آن را استكبار خواندى و بر ترك آن وعده دخول ذليلانه به جهنم را دادى».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- 41 - 38 - 1</w:t>
      </w:r>
    </w:p>
    <w:p>
      <w:pPr>
        <w:pStyle w:val="BookText"/>
      </w:pPr>
      <w:r>
        <w:rPr>
          <w:rFonts w:ascii="IRNazanin" w:hAnsi="IRNazanin" w:eastAsia="IRNazanin" w:cs="IRNazanin"/>
          <w:lang w:bidi="fa-IR"/>
          <w:color w:val="111111"/>
          <w:sz w:val="28"/>
          <w:szCs w:val="28"/>
          <w:rtl/>
        </w:rPr>
        <w:t xml:space="preserve">1 - استكبار و سرپيچى از عبادت خدا ، بى تأثير در ساحت كبريايى او</w:t>
      </w:r>
    </w:p>
    <w:p>
      <w:pPr>
        <w:pStyle w:val="BookText"/>
      </w:pPr>
      <w:r>
        <w:rPr>
          <w:rFonts w:ascii="Amiri" w:hAnsi="Amiri" w:eastAsia="Amiri" w:cs="Amiri"/>
          <w:lang w:bidi="ar-SA"/>
          <w:color w:val="111111"/>
          <w:sz w:val="28"/>
          <w:szCs w:val="28"/>
          <w:rtl/>
        </w:rPr>
        <w:t xml:space="preserve">فإن استكبروا فالذين عند ربّك يسبّحون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- 50 - 41 - 6</w:t>
      </w:r>
    </w:p>
    <w:p>
      <w:pPr>
        <w:pStyle w:val="BookText"/>
      </w:pPr>
      <w:r>
        <w:rPr>
          <w:rFonts w:ascii="IRNazanin" w:hAnsi="IRNazanin" w:eastAsia="IRNazanin" w:cs="IRNazanin"/>
          <w:lang w:bidi="fa-IR"/>
          <w:color w:val="111111"/>
          <w:sz w:val="28"/>
          <w:szCs w:val="28"/>
          <w:rtl/>
        </w:rPr>
        <w:t xml:space="preserve">6 - صبر بر ناگوارى ها ، عبادت در برابر پروردگار و ايمان به قيامت ، تكليف تمامى مؤمنان</w:t>
      </w:r>
    </w:p>
    <w:p>
      <w:pPr>
        <w:pStyle w:val="BookText"/>
      </w:pPr>
      <w:r>
        <w:rPr>
          <w:rFonts w:ascii="Amiri" w:hAnsi="Amiri" w:eastAsia="Amiri" w:cs="Amiri"/>
          <w:lang w:bidi="ar-SA"/>
          <w:color w:val="111111"/>
          <w:sz w:val="28"/>
          <w:szCs w:val="28"/>
          <w:rtl/>
        </w:rPr>
        <w:t xml:space="preserve">فاصبر . .. و سب-ّح ... و استمع يوم يناد المناد</w:t>
      </w:r>
    </w:p>
    <w:p>
      <w:pPr>
        <w:pStyle w:val="BookText"/>
      </w:pPr>
      <w:r>
        <w:rPr>
          <w:rFonts w:ascii="IRNazanin" w:hAnsi="IRNazanin" w:eastAsia="IRNazanin" w:cs="IRNazanin"/>
          <w:lang w:bidi="fa-IR"/>
          <w:color w:val="111111"/>
          <w:sz w:val="28"/>
          <w:szCs w:val="28"/>
          <w:rtl/>
        </w:rPr>
        <w:t xml:space="preserve">هر چند واژه هاى «اصبر»، «سبّح» و «استمع» ظاهراً خطاب به پيامبر(صلی الله علیه و آله) است; ولى در حقيقت تكليفى است براى همگان و پيامبر(صلی الله علیه و آله) از آن جهت كه الگوى امت است، به تنهايى مخاطب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- 72 - 18 - 1،3،4</w:t>
      </w:r>
    </w:p>
    <w:p>
      <w:pPr>
        <w:pStyle w:val="BookText"/>
      </w:pPr>
      <w:r>
        <w:rPr>
          <w:rFonts w:ascii="Amiri" w:hAnsi="Amiri" w:eastAsia="Amiri" w:cs="Amiri"/>
          <w:lang w:bidi="ar-SA"/>
          <w:color w:val="111111"/>
          <w:sz w:val="28"/>
          <w:szCs w:val="28"/>
          <w:rtl/>
        </w:rPr>
        <w:t xml:space="preserve">1 - مسجد ها و معبد ها ، بايد تنها به عبادت خداوند اختصاص داشته باشد .</w:t>
      </w:r>
    </w:p>
    <w:p>
      <w:pPr>
        <w:pStyle w:val="BookText"/>
      </w:pPr>
      <w:r>
        <w:rPr>
          <w:rFonts w:ascii="Amiri" w:hAnsi="Amiri" w:eastAsia="Amiri" w:cs="Amiri"/>
          <w:lang w:bidi="ar-SA"/>
          <w:color w:val="111111"/>
          <w:sz w:val="28"/>
          <w:szCs w:val="28"/>
          <w:rtl/>
        </w:rPr>
        <w:t xml:space="preserve">و أنّ المسجد للّه</w:t>
      </w:r>
    </w:p>
    <w:p>
      <w:pPr>
        <w:pStyle w:val="BookText"/>
      </w:pPr>
      <w:r>
        <w:rPr>
          <w:rFonts w:ascii="Amiri" w:hAnsi="Amiri" w:eastAsia="Amiri" w:cs="Amiri"/>
          <w:lang w:bidi="ar-SA"/>
          <w:color w:val="111111"/>
          <w:sz w:val="28"/>
          <w:szCs w:val="28"/>
          <w:rtl/>
        </w:rPr>
        <w:t xml:space="preserve">«مساجد» (جمع «مسجد») به معناى محل هايى است كه براى سجده و عبادت خدا، بنا شده است.</w:t>
      </w:r>
    </w:p>
    <w:p>
      <w:pPr>
        <w:pStyle w:val="BookText"/>
      </w:pPr>
      <w:r>
        <w:rPr>
          <w:rFonts w:ascii="IRNazanin" w:hAnsi="IRNazanin" w:eastAsia="IRNazanin" w:cs="IRNazanin"/>
          <w:lang w:bidi="fa-IR"/>
          <w:color w:val="111111"/>
          <w:sz w:val="28"/>
          <w:szCs w:val="28"/>
          <w:rtl/>
        </w:rPr>
        <w:t xml:space="preserve">3 - هيچ كس جز خداوند ، نبايد در مساجد و معابد مورد پرستش قرار گيرد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9" w:name="pg6689_59018"/>
    <w:bookmarkEnd w:id="49"/>
    <w:p>
      <w:pPr>
        <w:pStyle w:val="BookText"/>
      </w:pPr>
      <w:r>
        <w:rPr>
          <w:rFonts w:ascii="Amiri" w:hAnsi="Amiri" w:eastAsia="Amiri" w:cs="Amiri"/>
          <w:lang w:bidi="ar-SA"/>
          <w:color w:val="111111"/>
          <w:sz w:val="28"/>
          <w:szCs w:val="28"/>
          <w:rtl/>
        </w:rPr>
        <w:t xml:space="preserve">فلاتدعوا مع اللّه أحدًا</w:t>
      </w:r>
    </w:p>
    <w:p>
      <w:pPr>
        <w:pStyle w:val="BookText"/>
      </w:pPr>
      <w:r>
        <w:rPr>
          <w:rFonts w:ascii="Amiri" w:hAnsi="Amiri" w:eastAsia="Amiri" w:cs="Amiri"/>
          <w:lang w:bidi="ar-SA"/>
          <w:color w:val="111111"/>
          <w:sz w:val="28"/>
          <w:szCs w:val="28"/>
          <w:rtl/>
        </w:rPr>
        <w:t xml:space="preserve">تفريع جمله «فلاتدعوا. ..» بر «أنّ المساجد للّه»، مى رساند كه نهى از دعا و عبادت غيرخدا، مربوط به مساجد است.</w:t>
      </w:r>
    </w:p>
    <w:p>
      <w:pPr>
        <w:pStyle w:val="BookText"/>
      </w:pPr>
      <w:r>
        <w:rPr>
          <w:rFonts w:ascii="Amiri" w:hAnsi="Amiri" w:eastAsia="Amiri" w:cs="Amiri"/>
          <w:lang w:bidi="ar-SA"/>
          <w:color w:val="111111"/>
          <w:sz w:val="28"/>
          <w:szCs w:val="28"/>
          <w:rtl/>
        </w:rPr>
        <w:t xml:space="preserve">4 - عبادت و سجده ، اختصاص به خدا دارد و تنها او شايسته آن است .</w:t>
      </w:r>
    </w:p>
    <w:p>
      <w:pPr>
        <w:pStyle w:val="BookText"/>
      </w:pPr>
      <w:r>
        <w:rPr>
          <w:rFonts w:ascii="Amiri" w:hAnsi="Amiri" w:eastAsia="Amiri" w:cs="Amiri"/>
          <w:lang w:bidi="ar-SA"/>
          <w:color w:val="111111"/>
          <w:sz w:val="28"/>
          <w:szCs w:val="28"/>
          <w:rtl/>
        </w:rPr>
        <w:t xml:space="preserve">و أنّ المسجد للّه فلاتدعوا مع اللّه أحدًا</w:t>
      </w:r>
    </w:p>
    <w:p>
      <w:pPr>
        <w:pStyle w:val="BookText"/>
      </w:pPr>
      <w:r>
        <w:rPr>
          <w:rFonts w:ascii="IRNazanin" w:hAnsi="IRNazanin" w:eastAsia="IRNazanin" w:cs="IRNazanin"/>
          <w:lang w:bidi="fa-IR"/>
          <w:color w:val="111111"/>
          <w:sz w:val="28"/>
          <w:szCs w:val="28"/>
          <w:rtl/>
        </w:rPr>
        <w:t xml:space="preserve">اختصاص يافتن محل هاى سجده و عبادت به خداوند، بيانگر آن است كه خود سجده و عبادت، به او اختصاص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- 106 - 3 - 1،3</w:t>
      </w:r>
    </w:p>
    <w:p>
      <w:pPr>
        <w:pStyle w:val="BookText"/>
      </w:pPr>
      <w:r>
        <w:rPr>
          <w:rFonts w:ascii="IRNazanin" w:hAnsi="IRNazanin" w:eastAsia="IRNazanin" w:cs="IRNazanin"/>
          <w:lang w:bidi="fa-IR"/>
          <w:color w:val="111111"/>
          <w:sz w:val="28"/>
          <w:szCs w:val="28"/>
          <w:rtl/>
        </w:rPr>
        <w:t xml:space="preserve">1 - قريش ، بايد خود را به عبادت خداوند و بندگى نكردن غير او ، ملزم مى ساختند .</w:t>
      </w:r>
    </w:p>
    <w:p>
      <w:pPr>
        <w:pStyle w:val="BookText"/>
      </w:pPr>
      <w:r>
        <w:rPr>
          <w:rFonts w:ascii="Amiri" w:hAnsi="Amiri" w:eastAsia="Amiri" w:cs="Amiri"/>
          <w:lang w:bidi="ar-SA"/>
          <w:color w:val="111111"/>
          <w:sz w:val="28"/>
          <w:szCs w:val="28"/>
          <w:rtl/>
        </w:rPr>
        <w:t xml:space="preserve">فليعبدوا ربّ هذا البيت</w:t>
      </w:r>
    </w:p>
    <w:p>
      <w:pPr>
        <w:pStyle w:val="BookText"/>
      </w:pPr>
      <w:r>
        <w:rPr>
          <w:rFonts w:ascii="Amiri" w:hAnsi="Amiri" w:eastAsia="Amiri" w:cs="Amiri"/>
          <w:lang w:bidi="ar-SA"/>
          <w:color w:val="111111"/>
          <w:sz w:val="28"/>
          <w:szCs w:val="28"/>
          <w:rtl/>
        </w:rPr>
        <w:t xml:space="preserve">3 - مالكيت خداوند بر كعبه و سيطره ربوبيت و تدبير او بر آن ، برهان الزام قريش به عبادت او است .</w:t>
      </w:r>
    </w:p>
    <w:p>
      <w:pPr>
        <w:pStyle w:val="BookText"/>
      </w:pPr>
      <w:r>
        <w:rPr>
          <w:rFonts w:ascii="Amiri" w:hAnsi="Amiri" w:eastAsia="Amiri" w:cs="Amiri"/>
          <w:lang w:bidi="ar-SA"/>
          <w:color w:val="111111"/>
          <w:sz w:val="28"/>
          <w:szCs w:val="28"/>
          <w:rtl/>
        </w:rPr>
        <w:t xml:space="preserve">فليعبدوا ربّ هذا البيت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- 106 - 4 - 2،16</w:t>
      </w:r>
    </w:p>
    <w:p>
      <w:pPr>
        <w:pStyle w:val="BookText"/>
      </w:pPr>
      <w:r>
        <w:rPr>
          <w:rFonts w:ascii="IRNazanin" w:hAnsi="IRNazanin" w:eastAsia="IRNazanin" w:cs="IRNazanin"/>
          <w:lang w:bidi="fa-IR"/>
          <w:color w:val="111111"/>
          <w:sz w:val="28"/>
          <w:szCs w:val="28"/>
          <w:rtl/>
        </w:rPr>
        <w:t xml:space="preserve">2 - قريش ، به دليل تأمين تغذيه شان از سوى خداوند ، ملزم به پرستش او بودند .</w:t>
      </w:r>
    </w:p>
    <w:p>
      <w:pPr>
        <w:pStyle w:val="BookText"/>
      </w:pPr>
      <w:r>
        <w:rPr>
          <w:rFonts w:ascii="Amiri" w:hAnsi="Amiri" w:eastAsia="Amiri" w:cs="Amiri"/>
          <w:lang w:bidi="ar-SA"/>
          <w:color w:val="111111"/>
          <w:sz w:val="28"/>
          <w:szCs w:val="28"/>
          <w:rtl/>
        </w:rPr>
        <w:t xml:space="preserve">فليعبدوا . .. الذى أطعمهم من جوع</w:t>
      </w:r>
    </w:p>
    <w:p>
      <w:pPr>
        <w:pStyle w:val="BookText"/>
      </w:pPr>
      <w:r>
        <w:rPr>
          <w:rFonts w:ascii="IRNazanin" w:hAnsi="IRNazanin" w:eastAsia="IRNazanin" w:cs="IRNazanin"/>
          <w:lang w:bidi="fa-IR"/>
          <w:color w:val="111111"/>
          <w:sz w:val="28"/>
          <w:szCs w:val="28"/>
          <w:rtl/>
        </w:rPr>
        <w:t xml:space="preserve">16 - برخوردارى از غذا و امنيت ، نعمتى است كه سپاس آن ، تنها عبادت خداوند است .</w:t>
      </w:r>
    </w:p>
    <w:p>
      <w:pPr>
        <w:pStyle w:val="BookText"/>
      </w:pPr>
      <w:r>
        <w:rPr>
          <w:rFonts w:ascii="Amiri" w:hAnsi="Amiri" w:eastAsia="Amiri" w:cs="Amiri"/>
          <w:lang w:bidi="ar-SA"/>
          <w:color w:val="111111"/>
          <w:sz w:val="28"/>
          <w:szCs w:val="28"/>
          <w:rtl/>
        </w:rPr>
        <w:t xml:space="preserve">فليعبدوا ربّ هذا البيت . الذى أطعمهم من جوع و ءامنهم من خوف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- 112 - 1 - 8</w:t>
      </w:r>
    </w:p>
    <w:p>
      <w:pPr>
        <w:pStyle w:val="BookText"/>
      </w:pPr>
      <w:r>
        <w:rPr>
          <w:rFonts w:ascii="Amiri" w:hAnsi="Amiri" w:eastAsia="Amiri" w:cs="Amiri"/>
          <w:lang w:bidi="ar-SA"/>
          <w:color w:val="111111"/>
          <w:sz w:val="28"/>
          <w:szCs w:val="28"/>
          <w:rtl/>
        </w:rPr>
        <w:t xml:space="preserve">8 - خداوند ، تنها معبود شايسته عبادت است .</w:t>
      </w:r>
    </w:p>
    <w:p>
      <w:pPr>
        <w:pStyle w:val="BookText"/>
      </w:pPr>
      <w:r>
        <w:rPr>
          <w:rFonts w:ascii="Amiri" w:hAnsi="Amiri" w:eastAsia="Amiri" w:cs="Amiri"/>
          <w:lang w:bidi="ar-SA"/>
          <w:color w:val="111111"/>
          <w:sz w:val="28"/>
          <w:szCs w:val="28"/>
          <w:rtl/>
        </w:rPr>
        <w:t xml:space="preserve">اللّه أحد</w:t>
      </w:r>
    </w:p>
    <w:p>
      <w:pPr>
        <w:pStyle w:val="BookText"/>
      </w:pPr>
      <w:r>
        <w:rPr>
          <w:rFonts w:ascii="IRNazanin" w:hAnsi="IRNazanin" w:eastAsia="IRNazanin" w:cs="IRNazanin"/>
          <w:lang w:bidi="fa-IR"/>
          <w:color w:val="111111"/>
          <w:sz w:val="28"/>
          <w:szCs w:val="28"/>
          <w:rtl/>
        </w:rPr>
        <w:t xml:space="preserve">برخى از اهل لغت اصل كلمه «اللّه» را «إله» مى دانند. فعل «اَلَهَ»; يعنى، عبادت كرد، در اين صورت «إله»، به معناى معبود خواهد بود (مفردات راغب). كلمه «اللّه» با آن كه علم است، مى تواند ناظر به معناى لغوى «إله» نيز باشد. در اين صورت مراد از «وحدت معبود»، اين است كه ساير معبودها، دروغين و پندارى اند و شايسته عبادت نيستند.</w:t>
      </w:r>
    </w:p>
    <w:p>
      <w:pPr>
        <w:pStyle w:val="Heading3"/>
      </w:pPr>
      <w:bookmarkStart w:id="563" w:name="_Toc131"/>
      <w:r>
        <w:t>129- عبادت در اديان</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- 3 - 43 - 14،19</w:t>
      </w:r>
    </w:p>
    <w:p>
      <w:pPr>
        <w:pStyle w:val="BookText"/>
      </w:pPr>
      <w:r>
        <w:rPr>
          <w:rFonts w:ascii="IRNazanin" w:hAnsi="IRNazanin" w:eastAsia="IRNazanin" w:cs="IRNazanin"/>
          <w:lang w:bidi="fa-IR"/>
          <w:color w:val="111111"/>
          <w:sz w:val="28"/>
          <w:szCs w:val="28"/>
          <w:rtl/>
        </w:rPr>
        <w:t xml:space="preserve">14 - عبادت دستجمعى و نماز جماعت در اديان گذشته</w:t>
      </w:r>
    </w:p>
    <w:p>
      <w:pPr>
        <w:pStyle w:val="BookText"/>
      </w:pPr>
      <w:r>
        <w:rPr>
          <w:rFonts w:ascii="Amiri" w:hAnsi="Amiri" w:eastAsia="Amiri" w:cs="Amiri"/>
          <w:lang w:bidi="ar-SA"/>
          <w:color w:val="111111"/>
          <w:sz w:val="28"/>
          <w:szCs w:val="28"/>
          <w:rtl/>
        </w:rPr>
        <w:t xml:space="preserve">و اركعى مع الرّاكعين</w:t>
      </w:r>
    </w:p>
    <w:p>
      <w:pPr>
        <w:pStyle w:val="BookText"/>
      </w:pPr>
      <w:r>
        <w:rPr>
          <w:rFonts w:ascii="IRNazanin" w:hAnsi="IRNazanin" w:eastAsia="IRNazanin" w:cs="IRNazanin"/>
          <w:lang w:bidi="fa-IR"/>
          <w:color w:val="111111"/>
          <w:sz w:val="28"/>
          <w:szCs w:val="28"/>
          <w:rtl/>
        </w:rPr>
        <w:t xml:space="preserve">19 - وجود عبادت كنندگان خدا و نمازگزارانى غير از حضرت مريم ، در عصر آن حضرت</w:t>
      </w:r>
    </w:p>
    <w:p>
      <w:pPr>
        <w:pStyle w:val="BookText"/>
      </w:pPr>
      <w:r>
        <w:rPr>
          <w:rFonts w:ascii="Amiri" w:hAnsi="Amiri" w:eastAsia="Amiri" w:cs="Amiri"/>
          <w:lang w:bidi="ar-SA"/>
          <w:color w:val="111111"/>
          <w:sz w:val="28"/>
          <w:szCs w:val="28"/>
          <w:rtl/>
        </w:rPr>
        <w:t xml:space="preserve">و اركعى مع الرّاكعين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0" w:name="pg6689_59019"/>
    <w:bookmarkEnd w:id="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- 7 - 33 - 14</w:t>
      </w:r>
    </w:p>
    <w:p>
      <w:pPr>
        <w:pStyle w:val="BookText"/>
      </w:pPr>
      <w:r>
        <w:rPr>
          <w:rFonts w:ascii="IRNazanin" w:hAnsi="IRNazanin" w:eastAsia="IRNazanin" w:cs="IRNazanin"/>
          <w:lang w:bidi="fa-IR"/>
          <w:color w:val="111111"/>
          <w:sz w:val="28"/>
          <w:szCs w:val="28"/>
          <w:rtl/>
        </w:rPr>
        <w:t xml:space="preserve">14 - خداوند در هيچ آيينى به پرستش معبودى جز خود، فرمان نداده است.</w:t>
      </w:r>
    </w:p>
    <w:p>
      <w:pPr>
        <w:pStyle w:val="BookText"/>
      </w:pPr>
      <w:r>
        <w:rPr>
          <w:rFonts w:ascii="Amiri" w:hAnsi="Amiri" w:eastAsia="Amiri" w:cs="Amiri"/>
          <w:lang w:bidi="ar-SA"/>
          <w:color w:val="111111"/>
          <w:sz w:val="28"/>
          <w:szCs w:val="28"/>
          <w:rtl/>
        </w:rPr>
        <w:t xml:space="preserve">و أن تشركوا بالله ما لم ينزل به سلطنا</w:t>
      </w:r>
    </w:p>
    <w:p>
      <w:pPr>
        <w:pStyle w:val="Heading3"/>
      </w:pPr>
      <w:bookmarkStart w:id="564" w:name="_Toc132"/>
      <w:r>
        <w:t>130- عبادت در اول شب</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- 73 - 6 - 7</w:t>
      </w:r>
    </w:p>
    <w:p>
      <w:pPr>
        <w:pStyle w:val="BookText"/>
      </w:pPr>
      <w:r>
        <w:rPr>
          <w:rFonts w:ascii="IRNazanin" w:hAnsi="IRNazanin" w:eastAsia="IRNazanin" w:cs="IRNazanin"/>
          <w:lang w:bidi="fa-IR"/>
          <w:color w:val="111111"/>
          <w:sz w:val="28"/>
          <w:szCs w:val="28"/>
          <w:rtl/>
        </w:rPr>
        <w:t xml:space="preserve">7 - بخش نخست شب ، زمان مناسب براى عبادت و نماز</w:t>
      </w:r>
    </w:p>
    <w:p>
      <w:pPr>
        <w:pStyle w:val="BookText"/>
      </w:pPr>
      <w:r>
        <w:rPr>
          <w:rFonts w:ascii="Amiri" w:hAnsi="Amiri" w:eastAsia="Amiri" w:cs="Amiri"/>
          <w:lang w:bidi="ar-SA"/>
          <w:color w:val="111111"/>
          <w:sz w:val="28"/>
          <w:szCs w:val="28"/>
          <w:rtl/>
        </w:rPr>
        <w:t xml:space="preserve">إنّ ناشئة الّيل هى أشدّ وط-ًا</w:t>
      </w:r>
    </w:p>
    <w:p>
      <w:pPr>
        <w:pStyle w:val="BookText"/>
      </w:pPr>
      <w:r>
        <w:rPr>
          <w:rFonts w:ascii="Amiri" w:hAnsi="Amiri" w:eastAsia="Amiri" w:cs="Amiri"/>
          <w:lang w:bidi="ar-SA"/>
          <w:color w:val="111111"/>
          <w:sz w:val="28"/>
          <w:szCs w:val="28"/>
          <w:rtl/>
        </w:rPr>
        <w:t xml:space="preserve">يكى از معانى «ناشئة الليل»، ساعات اول شب است (قاموس المحيط).</w:t>
      </w:r>
    </w:p>
    <w:p>
      <w:pPr>
        <w:pStyle w:val="Heading3"/>
      </w:pPr>
      <w:bookmarkStart w:id="565" w:name="_Toc133"/>
      <w:r>
        <w:t>131- عبادت در تاريخ</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- 7 - 59 - 7</w:t>
      </w:r>
    </w:p>
    <w:p>
      <w:pPr>
        <w:pStyle w:val="BookText"/>
      </w:pPr>
      <w:r>
        <w:rPr>
          <w:rFonts w:ascii="IRNazanin" w:hAnsi="IRNazanin" w:eastAsia="IRNazanin" w:cs="IRNazanin"/>
          <w:lang w:bidi="fa-IR"/>
          <w:color w:val="111111"/>
          <w:sz w:val="28"/>
          <w:szCs w:val="28"/>
          <w:rtl/>
        </w:rPr>
        <w:t xml:space="preserve">7 - انسان ها از ديرباز برخوردار از روحيه گرايش به معبود و پرستش آن</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- 7 - 73 - 8</w:t>
      </w:r>
    </w:p>
    <w:p>
      <w:pPr>
        <w:pStyle w:val="BookText"/>
      </w:pPr>
      <w:r>
        <w:rPr>
          <w:rFonts w:ascii="IRNazanin" w:hAnsi="IRNazanin" w:eastAsia="IRNazanin" w:cs="IRNazanin"/>
          <w:lang w:bidi="fa-IR"/>
          <w:color w:val="111111"/>
          <w:sz w:val="28"/>
          <w:szCs w:val="28"/>
          <w:rtl/>
        </w:rPr>
        <w:t xml:space="preserve">8 - انسان ها از ديرباز برخوردار از روحيه پرستش بودند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- 7 - 85 - 8</w:t>
      </w:r>
    </w:p>
    <w:p>
      <w:pPr>
        <w:pStyle w:val="BookText"/>
      </w:pPr>
      <w:r>
        <w:rPr>
          <w:rFonts w:ascii="IRNazanin" w:hAnsi="IRNazanin" w:eastAsia="IRNazanin" w:cs="IRNazanin"/>
          <w:lang w:bidi="fa-IR"/>
          <w:color w:val="111111"/>
          <w:sz w:val="28"/>
          <w:szCs w:val="28"/>
          <w:rtl/>
        </w:rPr>
        <w:t xml:space="preserve">8 - انسان از گذشته هاى دور تاريخ برخوردار از روحيه پرستش بود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Heading3"/>
      </w:pPr>
      <w:bookmarkStart w:id="566" w:name="_Toc134"/>
      <w:r>
        <w:t>132- عبادت در شب</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- 30 - 18 - 5</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1" w:name="pg6689_59020"/>
    <w:bookmarkEnd w:id="51"/>
    <w:p>
      <w:pPr>
        <w:pStyle w:val="BookText"/>
      </w:pPr>
      <w:r>
        <w:rPr>
          <w:rFonts w:ascii="Amiri" w:hAnsi="Amiri" w:eastAsia="Amiri" w:cs="Amiri"/>
          <w:lang w:bidi="ar-SA"/>
          <w:color w:val="111111"/>
          <w:sz w:val="28"/>
          <w:szCs w:val="28"/>
          <w:rtl/>
        </w:rPr>
        <w:t xml:space="preserve">5 - ظهر و عشا ، لحظه هايى مناسب و ممتاز براى عبادت خداوند است .</w:t>
      </w:r>
    </w:p>
    <w:p>
      <w:pPr>
        <w:pStyle w:val="BookText"/>
      </w:pPr>
      <w:r>
        <w:rPr>
          <w:rFonts w:ascii="Amiri" w:hAnsi="Amiri" w:eastAsia="Amiri" w:cs="Amiri"/>
          <w:lang w:bidi="ar-SA"/>
          <w:color w:val="111111"/>
          <w:sz w:val="28"/>
          <w:szCs w:val="28"/>
          <w:rtl/>
        </w:rPr>
        <w:t xml:space="preserve">فسبحن اللّه . .. و له الحمد ... و عشيًّا و حين تظهرون</w:t>
      </w:r>
    </w:p>
    <w:p>
      <w:pPr>
        <w:pStyle w:val="BookText"/>
      </w:pPr>
      <w:r>
        <w:rPr>
          <w:rFonts w:ascii="IRNazanin" w:hAnsi="IRNazanin" w:eastAsia="IRNazanin" w:cs="IRNazanin"/>
          <w:lang w:bidi="fa-IR"/>
          <w:color w:val="111111"/>
          <w:sz w:val="28"/>
          <w:szCs w:val="28"/>
          <w:rtl/>
        </w:rPr>
        <w:t xml:space="preserve">در صورتى كه مراد از «حين تظهرون» همان لحظه هاى خاص عصرگاه و نيم روز باشد، اين برداشت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- 39 - 9 - 3</w:t>
      </w:r>
    </w:p>
    <w:p>
      <w:pPr>
        <w:pStyle w:val="BookText"/>
      </w:pPr>
      <w:r>
        <w:rPr>
          <w:rFonts w:ascii="IRNazanin" w:hAnsi="IRNazanin" w:eastAsia="IRNazanin" w:cs="IRNazanin"/>
          <w:lang w:bidi="fa-IR"/>
          <w:color w:val="111111"/>
          <w:sz w:val="28"/>
          <w:szCs w:val="28"/>
          <w:rtl/>
        </w:rPr>
        <w:t xml:space="preserve">3 - شب هنگام ، فرصتى مناسب و شايسته براى عبادت پروردگار</w:t>
      </w:r>
    </w:p>
    <w:p>
      <w:pPr>
        <w:pStyle w:val="BookText"/>
      </w:pPr>
      <w:r>
        <w:rPr>
          <w:rFonts w:ascii="Amiri" w:hAnsi="Amiri" w:eastAsia="Amiri" w:cs="Amiri"/>
          <w:lang w:bidi="ar-SA"/>
          <w:color w:val="111111"/>
          <w:sz w:val="28"/>
          <w:szCs w:val="28"/>
          <w:rtl/>
        </w:rPr>
        <w:t xml:space="preserve">أمّن هو قنت ءاناء الّيل</w:t>
      </w:r>
    </w:p>
    <w:p>
      <w:pPr>
        <w:pStyle w:val="BookText"/>
      </w:pPr>
      <w:r>
        <w:rPr>
          <w:rFonts w:ascii="IRNazanin" w:hAnsi="IRNazanin" w:eastAsia="IRNazanin" w:cs="IRNazanin"/>
          <w:lang w:bidi="fa-IR"/>
          <w:color w:val="111111"/>
          <w:sz w:val="28"/>
          <w:szCs w:val="28"/>
          <w:rtl/>
        </w:rPr>
        <w:t xml:space="preserve">ياد شدن وقت شب براى عبادت،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- 73 - 7 - 1</w:t>
      </w:r>
    </w:p>
    <w:p>
      <w:pPr>
        <w:pStyle w:val="BookText"/>
      </w:pPr>
      <w:r>
        <w:rPr>
          <w:rFonts w:ascii="IRNazanin" w:hAnsi="IRNazanin" w:eastAsia="IRNazanin" w:cs="IRNazanin"/>
          <w:lang w:bidi="fa-IR"/>
          <w:color w:val="111111"/>
          <w:sz w:val="28"/>
          <w:szCs w:val="28"/>
          <w:rtl/>
        </w:rPr>
        <w:t xml:space="preserve">1 - شب ، فرصتى مناسب براى عبادت و راز و نياز به درگاه الهى و روز ، زمانى شايسته براى تلاش و رسيدگى به امور زندگى</w:t>
      </w:r>
    </w:p>
    <w:p>
      <w:pPr>
        <w:pStyle w:val="BookText"/>
      </w:pPr>
      <w:r>
        <w:rPr>
          <w:rFonts w:ascii="Amiri" w:hAnsi="Amiri" w:eastAsia="Amiri" w:cs="Amiri"/>
          <w:lang w:bidi="ar-SA"/>
          <w:color w:val="111111"/>
          <w:sz w:val="28"/>
          <w:szCs w:val="28"/>
          <w:rtl/>
        </w:rPr>
        <w:t xml:space="preserve">إنّ لك فى النهار سبحًا طويلاً</w:t>
      </w:r>
    </w:p>
    <w:p>
      <w:pPr>
        <w:pStyle w:val="BookText"/>
      </w:pPr>
      <w:r>
        <w:rPr>
          <w:rFonts w:ascii="IRNazanin" w:hAnsi="IRNazanin" w:eastAsia="IRNazanin" w:cs="IRNazanin"/>
          <w:lang w:bidi="fa-IR"/>
          <w:color w:val="111111"/>
          <w:sz w:val="28"/>
          <w:szCs w:val="28"/>
          <w:rtl/>
        </w:rPr>
        <w:t xml:space="preserve">«سبح» در معانى متعددى به كار مى رود; از جمله سعى و تلاش براى معاش (قاموس المحيط). جمله «إنّ لك فى النهار»، تعليل ديگرى براى «قم الليل»است; يعنى، چون در روز به خاطر تلاش طولانى براى معاش، فرصت و فراغت براى مناجات و عبادت نيست، شب را براى اين كار اختصاص بده.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- 76 - 26 - 10</w:t>
      </w:r>
    </w:p>
    <w:p>
      <w:pPr>
        <w:pStyle w:val="BookText"/>
      </w:pPr>
      <w:r>
        <w:rPr>
          <w:rFonts w:ascii="IRNazanin" w:hAnsi="IRNazanin" w:eastAsia="IRNazanin" w:cs="IRNazanin"/>
          <w:lang w:bidi="fa-IR"/>
          <w:color w:val="111111"/>
          <w:sz w:val="28"/>
          <w:szCs w:val="28"/>
          <w:rtl/>
        </w:rPr>
        <w:t xml:space="preserve">10 - شب هنگام ، وقت مناسب براى عبادت ، تسبيح و ستايش خداوند</w:t>
      </w:r>
    </w:p>
    <w:p>
      <w:pPr>
        <w:pStyle w:val="BookText"/>
      </w:pPr>
      <w:r>
        <w:rPr>
          <w:rFonts w:ascii="Amiri" w:hAnsi="Amiri" w:eastAsia="Amiri" w:cs="Amiri"/>
          <w:lang w:bidi="ar-SA"/>
          <w:color w:val="111111"/>
          <w:sz w:val="28"/>
          <w:szCs w:val="28"/>
          <w:rtl/>
        </w:rPr>
        <w:t xml:space="preserve">و من الّيل فاسجد له و سبّحه ليلاً طويلاً</w:t>
      </w:r>
    </w:p>
    <w:p>
      <w:pPr>
        <w:pStyle w:val="Heading3"/>
      </w:pPr>
      <w:bookmarkStart w:id="567" w:name="_Toc135"/>
      <w:r>
        <w:t>133- عبادت در شرق خانه</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- 19 - 16 - 6</w:t>
      </w:r>
    </w:p>
    <w:p>
      <w:pPr>
        <w:pStyle w:val="BookText"/>
      </w:pPr>
      <w:r>
        <w:rPr>
          <w:rFonts w:ascii="Amiri" w:hAnsi="Amiri" w:eastAsia="Amiri" w:cs="Amiri"/>
          <w:lang w:bidi="ar-SA"/>
          <w:color w:val="111111"/>
          <w:sz w:val="28"/>
          <w:szCs w:val="28"/>
          <w:rtl/>
        </w:rPr>
        <w:t xml:space="preserve">6- در آيين مريم ( س ) ، شرقِ خانه و يا معبد ، مكانى مناسب تر براى عبادت بود . *</w:t>
      </w:r>
    </w:p>
    <w:p>
      <w:pPr>
        <w:pStyle w:val="BookText"/>
      </w:pPr>
      <w:r>
        <w:rPr>
          <w:rFonts w:ascii="Amiri" w:hAnsi="Amiri" w:eastAsia="Amiri" w:cs="Amiri"/>
          <w:lang w:bidi="ar-SA"/>
          <w:color w:val="111111"/>
          <w:sz w:val="28"/>
          <w:szCs w:val="28"/>
          <w:rtl/>
        </w:rPr>
        <w:t xml:space="preserve">إذ انتبذت من أهلها مكانًا شرقيًّا</w:t>
      </w:r>
    </w:p>
    <w:p>
      <w:pPr>
        <w:pStyle w:val="BookText"/>
      </w:pPr>
      <w:r>
        <w:rPr>
          <w:rFonts w:ascii="IRNazanin" w:hAnsi="IRNazanin" w:eastAsia="IRNazanin" w:cs="IRNazanin"/>
          <w:lang w:bidi="fa-IR"/>
          <w:color w:val="111111"/>
          <w:sz w:val="28"/>
          <w:szCs w:val="28"/>
          <w:rtl/>
        </w:rPr>
        <w:t xml:space="preserve">است.</w:t>
      </w:r>
    </w:p>
    <w:p>
      <w:pPr>
        <w:pStyle w:val="Heading3"/>
      </w:pPr>
      <w:bookmarkStart w:id="568" w:name="_Toc136"/>
      <w:r>
        <w:t>134- عبادت در شرق عبادتگاه</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- 19 - 16 - 6</w:t>
      </w:r>
    </w:p>
    <w:p>
      <w:pPr>
        <w:pStyle w:val="BookText"/>
      </w:pPr>
      <w:r>
        <w:rPr>
          <w:rFonts w:ascii="Amiri" w:hAnsi="Amiri" w:eastAsia="Amiri" w:cs="Amiri"/>
          <w:lang w:bidi="ar-SA"/>
          <w:color w:val="111111"/>
          <w:sz w:val="28"/>
          <w:szCs w:val="28"/>
          <w:rtl/>
        </w:rPr>
        <w:t xml:space="preserve">6- در آيين مريم ( س ) ، شرقِ خانه و يا معبد ، مكانى مناسب تر براى عبادت بود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2" w:name="pg6689_59021"/>
    <w:bookmarkEnd w:id="52"/>
    <w:p>
      <w:pPr>
        <w:pStyle w:val="BookText"/>
      </w:pPr>
      <w:r>
        <w:rPr>
          <w:rFonts w:ascii="Amiri" w:hAnsi="Amiri" w:eastAsia="Amiri" w:cs="Amiri"/>
          <w:lang w:bidi="ar-SA"/>
          <w:color w:val="111111"/>
          <w:sz w:val="28"/>
          <w:szCs w:val="28"/>
          <w:rtl/>
        </w:rPr>
        <w:t xml:space="preserve">إذ انتبذت من أهلها مكانًا شرقيًّا</w:t>
      </w:r>
    </w:p>
    <w:p>
      <w:pPr>
        <w:pStyle w:val="BookText"/>
      </w:pPr>
      <w:r>
        <w:rPr>
          <w:rFonts w:ascii="IRNazanin" w:hAnsi="IRNazanin" w:eastAsia="IRNazanin" w:cs="IRNazanin"/>
          <w:lang w:bidi="fa-IR"/>
          <w:color w:val="111111"/>
          <w:sz w:val="28"/>
          <w:szCs w:val="28"/>
          <w:rtl/>
        </w:rPr>
        <w:t xml:space="preserve">است.</w:t>
      </w:r>
    </w:p>
    <w:p>
      <w:pPr>
        <w:pStyle w:val="Heading3"/>
      </w:pPr>
      <w:bookmarkStart w:id="569" w:name="_Toc137"/>
      <w:r>
        <w:t>135- عبادت در صبح</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- 19 - 11 - 3</w:t>
      </w:r>
    </w:p>
    <w:p>
      <w:pPr>
        <w:pStyle w:val="BookText"/>
      </w:pPr>
      <w:r>
        <w:rPr>
          <w:rFonts w:ascii="Amiri" w:hAnsi="Amiri" w:eastAsia="Amiri" w:cs="Amiri"/>
          <w:lang w:bidi="ar-SA"/>
          <w:color w:val="111111"/>
          <w:sz w:val="28"/>
          <w:szCs w:val="28"/>
          <w:rtl/>
        </w:rPr>
        <w:t xml:space="preserve">3- زكريا ( ع ) ، در مدت سكوت سه روزه ، دخول وقت عبادت را در صبح و عصر ، با اشاره به مردم اعلام مى كرد .</w:t>
      </w:r>
    </w:p>
    <w:p>
      <w:pPr>
        <w:pStyle w:val="BookText"/>
      </w:pPr>
      <w:r>
        <w:rPr>
          <w:rFonts w:ascii="Amiri" w:hAnsi="Amiri" w:eastAsia="Amiri" w:cs="Amiri"/>
          <w:lang w:bidi="ar-SA"/>
          <w:color w:val="111111"/>
          <w:sz w:val="28"/>
          <w:szCs w:val="28"/>
          <w:rtl/>
        </w:rPr>
        <w:t xml:space="preserve">فخرج على قومه من المحراب فأوحى إليهم أن سبّحوا بكرة و عشيًّا</w:t>
      </w:r>
    </w:p>
    <w:p>
      <w:pPr>
        <w:pStyle w:val="BookText"/>
      </w:pPr>
      <w:r>
        <w:rPr>
          <w:rFonts w:ascii="IRNazanin" w:hAnsi="IRNazanin" w:eastAsia="IRNazanin" w:cs="IRNazanin"/>
          <w:lang w:bidi="fa-IR"/>
          <w:color w:val="111111"/>
          <w:sz w:val="28"/>
          <w:szCs w:val="28"/>
          <w:rtl/>
        </w:rPr>
        <w:t xml:space="preserve">احتمال مى رود جمله «فخرج . ..» در باره خروج زكريا(ع) در مدت سه روز باشد. در اين صورت، «بكرة و عشيّاً» ظرف براى فعل هاى «خرج» و «أوحى» خواهد بود و مفاد آيه چنين مى شود: چون زكريا(ع) وظيفه اعلام دخول وقت عبادت را برعهده داشت، در صبح و عصر آن سه روز كه نمى توانست با مردم سخن بگويد، دستور «سبّحوا» را با اشاره به آنان تفهيم مى كرد.</w:t>
      </w:r>
    </w:p>
    <w:p>
      <w:pPr>
        <w:pStyle w:val="Heading3"/>
      </w:pPr>
      <w:bookmarkStart w:id="570" w:name="_Toc138"/>
      <w:r>
        <w:t>136- عبادت در ظهر</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- 30 - 18 - 5</w:t>
      </w:r>
    </w:p>
    <w:p>
      <w:pPr>
        <w:pStyle w:val="BookText"/>
      </w:pPr>
      <w:r>
        <w:rPr>
          <w:rFonts w:ascii="Amiri" w:hAnsi="Amiri" w:eastAsia="Amiri" w:cs="Amiri"/>
          <w:lang w:bidi="ar-SA"/>
          <w:color w:val="111111"/>
          <w:sz w:val="28"/>
          <w:szCs w:val="28"/>
          <w:rtl/>
        </w:rPr>
        <w:t xml:space="preserve">5 - ظهر و عشا ، لحظه هايى مناسب و ممتاز براى عبادت خداوند است .</w:t>
      </w:r>
    </w:p>
    <w:p>
      <w:pPr>
        <w:pStyle w:val="BookText"/>
      </w:pPr>
      <w:r>
        <w:rPr>
          <w:rFonts w:ascii="Amiri" w:hAnsi="Amiri" w:eastAsia="Amiri" w:cs="Amiri"/>
          <w:lang w:bidi="ar-SA"/>
          <w:color w:val="111111"/>
          <w:sz w:val="28"/>
          <w:szCs w:val="28"/>
          <w:rtl/>
        </w:rPr>
        <w:t xml:space="preserve">فسبحن اللّه . .. و له الحمد ... و عشيًّا و حين تظهرون</w:t>
      </w:r>
    </w:p>
    <w:p>
      <w:pPr>
        <w:pStyle w:val="BookText"/>
      </w:pPr>
      <w:r>
        <w:rPr>
          <w:rFonts w:ascii="IRNazanin" w:hAnsi="IRNazanin" w:eastAsia="IRNazanin" w:cs="IRNazanin"/>
          <w:lang w:bidi="fa-IR"/>
          <w:color w:val="111111"/>
          <w:sz w:val="28"/>
          <w:szCs w:val="28"/>
          <w:rtl/>
        </w:rPr>
        <w:t xml:space="preserve">در صورتى كه مراد از «حين تظهرون» همان لحظه هاى خاص عصرگاه و نيم روز باشد، اين برداشت قابل استفاده است.</w:t>
      </w:r>
    </w:p>
    <w:p>
      <w:pPr>
        <w:pStyle w:val="Heading3"/>
      </w:pPr>
      <w:bookmarkStart w:id="571" w:name="_Toc139"/>
      <w:r>
        <w:t>137- عبادت در عصر</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- 19 - 11 - 3</w:t>
      </w:r>
    </w:p>
    <w:p>
      <w:pPr>
        <w:pStyle w:val="BookText"/>
      </w:pPr>
      <w:r>
        <w:rPr>
          <w:rFonts w:ascii="Amiri" w:hAnsi="Amiri" w:eastAsia="Amiri" w:cs="Amiri"/>
          <w:lang w:bidi="ar-SA"/>
          <w:color w:val="111111"/>
          <w:sz w:val="28"/>
          <w:szCs w:val="28"/>
          <w:rtl/>
        </w:rPr>
        <w:t xml:space="preserve">3- زكريا ( ع ) ، در مدت سكوت سه روزه ، دخول وقت عبادت را در صبح و عصر ، با اشاره به مردم اعلام مى كرد .</w:t>
      </w:r>
    </w:p>
    <w:p>
      <w:pPr>
        <w:pStyle w:val="BookText"/>
      </w:pPr>
      <w:r>
        <w:rPr>
          <w:rFonts w:ascii="Amiri" w:hAnsi="Amiri" w:eastAsia="Amiri" w:cs="Amiri"/>
          <w:lang w:bidi="ar-SA"/>
          <w:color w:val="111111"/>
          <w:sz w:val="28"/>
          <w:szCs w:val="28"/>
          <w:rtl/>
        </w:rPr>
        <w:t xml:space="preserve">فخرج على قومه من المحراب فأوحى إليهم أن سبّحوا بكرة و عشيًّا</w:t>
      </w:r>
    </w:p>
    <w:p>
      <w:pPr>
        <w:pStyle w:val="BookText"/>
      </w:pPr>
      <w:r>
        <w:rPr>
          <w:rFonts w:ascii="IRNazanin" w:hAnsi="IRNazanin" w:eastAsia="IRNazanin" w:cs="IRNazanin"/>
          <w:lang w:bidi="fa-IR"/>
          <w:color w:val="111111"/>
          <w:sz w:val="28"/>
          <w:szCs w:val="28"/>
          <w:rtl/>
        </w:rPr>
        <w:t xml:space="preserve">احتمال مى رود جمله «فخرج . ..» در باره خروج زكريا(ع) در مدت سه روز باشد. در اين صورت، «بكرة و عشيّاً» ظرف براى فعل هاى «خرج» و «أوحى» خواهد بود و مفاد آيه چنين مى شود: چون زكريا(ع) وظيفه اعلام دخول وقت عبادت را برعهده داشت، در صبح و عصر آن سه روز كه نمى توانست با مردم سخن بگويد، دستور «سبّحوا» را با اشاره به آنان تفهيم مى كرد.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3" w:name="pg6689_59022"/>
    <w:bookmarkEnd w:id="53"/>
    <w:p>
      <w:pPr>
        <w:pStyle w:val="Heading3"/>
      </w:pPr>
      <w:bookmarkStart w:id="572" w:name="_Toc140"/>
      <w:r>
        <w:t>138- عبادت در قيامت</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- 68 - 42 - 4</w:t>
      </w:r>
    </w:p>
    <w:p>
      <w:pPr>
        <w:pStyle w:val="BookText"/>
      </w:pPr>
      <w:r>
        <w:rPr>
          <w:rFonts w:ascii="Amiri" w:hAnsi="Amiri" w:eastAsia="Amiri" w:cs="Amiri"/>
          <w:lang w:bidi="ar-SA"/>
          <w:color w:val="111111"/>
          <w:sz w:val="28"/>
          <w:szCs w:val="28"/>
          <w:rtl/>
        </w:rPr>
        <w:t xml:space="preserve">4 - ممكن نبودن عبادت و جبران كوتاهى ها و تقصير ها ، در جهان آخرت</w:t>
      </w:r>
    </w:p>
    <w:p>
      <w:pPr>
        <w:pStyle w:val="BookText"/>
      </w:pPr>
      <w:r>
        <w:rPr>
          <w:rFonts w:ascii="Amiri" w:hAnsi="Amiri" w:eastAsia="Amiri" w:cs="Amiri"/>
          <w:lang w:bidi="ar-SA"/>
          <w:color w:val="111111"/>
          <w:sz w:val="28"/>
          <w:szCs w:val="28"/>
          <w:rtl/>
        </w:rPr>
        <w:t xml:space="preserve">و يدعون إلى السجود فلايستطيعون</w:t>
      </w:r>
    </w:p>
    <w:p>
      <w:pPr>
        <w:pStyle w:val="BookText"/>
      </w:pPr>
      <w:r>
        <w:rPr>
          <w:rFonts w:ascii="IRNazanin" w:hAnsi="IRNazanin" w:eastAsia="IRNazanin" w:cs="IRNazanin"/>
          <w:lang w:bidi="fa-IR"/>
          <w:color w:val="111111"/>
          <w:sz w:val="28"/>
          <w:szCs w:val="28"/>
          <w:rtl/>
        </w:rPr>
        <w:t xml:space="preserve">يادآورى شدّت هولناكى عرصه قيامت و ناتوانى كافران براى سجده و خضوع در برابر پروردگار، مى تواند اشاره به اين حقيقت باشد كه هيچ كس نمى تواند كوتاهى هاى گذشته خود را، در آخرت جبران كند.</w:t>
      </w:r>
    </w:p>
    <w:p>
      <w:pPr>
        <w:pStyle w:val="Heading3"/>
      </w:pPr>
      <w:bookmarkStart w:id="573" w:name="_Toc141"/>
      <w:r>
        <w:t>139- عبادت در كعبه</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- 2 - 125 - 14،18،20</w:t>
      </w:r>
    </w:p>
    <w:p>
      <w:pPr>
        <w:pStyle w:val="BookText"/>
      </w:pPr>
      <w:r>
        <w:rPr>
          <w:rFonts w:ascii="Amiri" w:hAnsi="Amiri" w:eastAsia="Amiri" w:cs="Amiri"/>
          <w:lang w:bidi="ar-SA"/>
          <w:color w:val="111111"/>
          <w:sz w:val="28"/>
          <w:szCs w:val="28"/>
          <w:rtl/>
        </w:rPr>
        <w:t xml:space="preserve">14 - مهيّا كردن و آماده ساختن خانه خدا براى طواف ، عبادت ، ركوع و سجود ، فرمان خدا به ابراهيم و اسماعيل ( ع )</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در برداشت فوق «تطهير» - چنانچه بعضى از مفسران گفته اند - كنايه از مهيّا ساختن و اختصاص دادن، گرفته شده است.</w:t>
      </w:r>
    </w:p>
    <w:p>
      <w:pPr>
        <w:pStyle w:val="BookText"/>
      </w:pPr>
      <w:r>
        <w:rPr>
          <w:rFonts w:ascii="IRNazanin" w:hAnsi="IRNazanin" w:eastAsia="IRNazanin" w:cs="IRNazanin"/>
          <w:lang w:bidi="fa-IR"/>
          <w:color w:val="111111"/>
          <w:sz w:val="28"/>
          <w:szCs w:val="28"/>
          <w:rtl/>
        </w:rPr>
        <w:t xml:space="preserve">18 - خانه خدا جايگاه طواف ، اعتكاف ، عبادت ، ركوع و سجود ( نماز ) است .</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عكوف مصدر (عاكفين) به معناى ماندن و اقامت كردن در مكانى است و مراد از آن در آيه شريفه - به قرينه طواف، ركوع و سجود - يا مطلق عبادت و پرستش خداست و يا مقصود از آن، اعتكاف - كه عبادتى خاص با شرايطى ويژه از قبيل روزه گرفتن و . .. است - مى باشد.</w:t>
      </w:r>
    </w:p>
    <w:p>
      <w:pPr>
        <w:pStyle w:val="BookText"/>
      </w:pPr>
      <w:r>
        <w:rPr>
          <w:rFonts w:ascii="IRNazanin" w:hAnsi="IRNazanin" w:eastAsia="IRNazanin" w:cs="IRNazanin"/>
          <w:lang w:bidi="fa-IR"/>
          <w:color w:val="111111"/>
          <w:sz w:val="28"/>
          <w:szCs w:val="28"/>
          <w:rtl/>
        </w:rPr>
        <w:t xml:space="preserve">20 - طواف كنندگان ، عبادت كنندگان و نمازگزاران در خانه خدا ، داراى مقامى ارجمند در پيشگاه خداوند</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از اينكه پيامبرانى بزرگ، همچون ابراهيم و اسماعيل(ع) مأمور به تطهير خانه خدا براى طواف كنندگان و . .. بودند، ارجمندى طواف كنندگان و ... در پيشگاه خدا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- 22 - 26 - 2،3</w:t>
      </w:r>
    </w:p>
    <w:p>
      <w:pPr>
        <w:pStyle w:val="BookText"/>
      </w:pPr>
      <w:r>
        <w:rPr>
          <w:rFonts w:ascii="Amiri" w:hAnsi="Amiri" w:eastAsia="Amiri" w:cs="Amiri"/>
          <w:lang w:bidi="ar-SA"/>
          <w:color w:val="111111"/>
          <w:sz w:val="28"/>
          <w:szCs w:val="28"/>
          <w:rtl/>
        </w:rPr>
        <w:t xml:space="preserve">2 - كعبه ، محل عبادت حضرت ابراهيم ( ع )</w:t>
      </w:r>
    </w:p>
    <w:p>
      <w:pPr>
        <w:pStyle w:val="BookText"/>
      </w:pPr>
      <w:r>
        <w:rPr>
          <w:rFonts w:ascii="Amiri" w:hAnsi="Amiri" w:eastAsia="Amiri" w:cs="Amiri"/>
          <w:lang w:bidi="ar-SA"/>
          <w:color w:val="111111"/>
          <w:sz w:val="28"/>
          <w:szCs w:val="28"/>
          <w:rtl/>
        </w:rPr>
        <w:t xml:space="preserve">و إذ بوّأنا لإبرهيم مكان البيت</w:t>
      </w:r>
    </w:p>
    <w:p>
      <w:pPr>
        <w:pStyle w:val="BookText"/>
      </w:pPr>
      <w:r>
        <w:rPr>
          <w:rFonts w:ascii="IRNazanin" w:hAnsi="IRNazanin" w:eastAsia="IRNazanin" w:cs="IRNazanin"/>
          <w:lang w:bidi="fa-IR"/>
          <w:color w:val="111111"/>
          <w:sz w:val="28"/>
          <w:szCs w:val="28"/>
          <w:rtl/>
        </w:rPr>
        <w:t xml:space="preserve">«تبوِئة» (مصدر «بوّأنا») به معناى «مَبائه و مرجع قراردادن است; يعنى، «به خاطر بسپار آن زمانى را كه ما محل كعبه را براى ابراهيم(ع) محل مراجعه قرارداديم». مراجعه مكرر حضرت ابراهيم (ع) به محل كعبه يا به منظور عبادت خدا بوده است و يا براى ساختن بناى آن، برداشت فوق بر پايه احتمال اول است.</w:t>
      </w:r>
    </w:p>
    <w:p>
      <w:pPr>
        <w:pStyle w:val="BookText"/>
      </w:pPr>
      <w:r>
        <w:rPr>
          <w:rFonts w:ascii="Amiri" w:hAnsi="Amiri" w:eastAsia="Amiri" w:cs="Amiri"/>
          <w:lang w:bidi="ar-SA"/>
          <w:color w:val="111111"/>
          <w:sz w:val="28"/>
          <w:szCs w:val="28"/>
          <w:rtl/>
        </w:rPr>
        <w:t xml:space="preserve">3 - محل كعبه ، محلى تعيين شده از جانب خدا براى عبادت</w:t>
      </w:r>
    </w:p>
    <w:p>
      <w:pPr>
        <w:pStyle w:val="BookText"/>
      </w:pPr>
      <w:r>
        <w:rPr>
          <w:rFonts w:ascii="Amiri" w:hAnsi="Amiri" w:eastAsia="Amiri" w:cs="Amiri"/>
          <w:lang w:bidi="ar-SA"/>
          <w:color w:val="111111"/>
          <w:sz w:val="28"/>
          <w:szCs w:val="28"/>
          <w:rtl/>
        </w:rPr>
        <w:t xml:space="preserve">و إذ بوّأنا لإبرهيم مكان البيت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4" w:name="pg6689_59023"/>
    <w:bookmarkEnd w:id="54"/>
    <w:p>
      <w:pPr>
        <w:pStyle w:val="Heading3"/>
      </w:pPr>
      <w:bookmarkStart w:id="574" w:name="_Toc142"/>
      <w:r>
        <w:t>140- عبادت در مسجد</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- 7 - 29 - 5</w:t>
      </w:r>
    </w:p>
    <w:p>
      <w:pPr>
        <w:pStyle w:val="BookText"/>
      </w:pPr>
      <w:r>
        <w:rPr>
          <w:rFonts w:ascii="Amiri" w:hAnsi="Amiri" w:eastAsia="Amiri" w:cs="Amiri"/>
          <w:lang w:bidi="ar-SA"/>
          <w:color w:val="111111"/>
          <w:sz w:val="28"/>
          <w:szCs w:val="28"/>
          <w:rtl/>
        </w:rPr>
        <w:t xml:space="preserve">5 - اهميت عبادت و نماز در مسجد*</w:t>
      </w:r>
    </w:p>
    <w:p>
      <w:pPr>
        <w:pStyle w:val="BookText"/>
      </w:pPr>
      <w:r>
        <w:rPr>
          <w:rFonts w:ascii="Amiri" w:hAnsi="Amiri" w:eastAsia="Amiri" w:cs="Amiri"/>
          <w:lang w:bidi="ar-SA"/>
          <w:color w:val="111111"/>
          <w:sz w:val="28"/>
          <w:szCs w:val="28"/>
          <w:rtl/>
        </w:rPr>
        <w:t xml:space="preserve">و أقيموا وجوهكم عند كل مسجد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- 72 - 18 - 1،3،6</w:t>
      </w:r>
    </w:p>
    <w:p>
      <w:pPr>
        <w:pStyle w:val="BookText"/>
      </w:pPr>
      <w:r>
        <w:rPr>
          <w:rFonts w:ascii="Amiri" w:hAnsi="Amiri" w:eastAsia="Amiri" w:cs="Amiri"/>
          <w:lang w:bidi="ar-SA"/>
          <w:color w:val="111111"/>
          <w:sz w:val="28"/>
          <w:szCs w:val="28"/>
          <w:rtl/>
        </w:rPr>
        <w:t xml:space="preserve">1 - مسجد ها و معبد ها ، بايد تنها به عبادت خداوند اختصاص داشته باشد .</w:t>
      </w:r>
    </w:p>
    <w:p>
      <w:pPr>
        <w:pStyle w:val="BookText"/>
      </w:pPr>
      <w:r>
        <w:rPr>
          <w:rFonts w:ascii="Amiri" w:hAnsi="Amiri" w:eastAsia="Amiri" w:cs="Amiri"/>
          <w:lang w:bidi="ar-SA"/>
          <w:color w:val="111111"/>
          <w:sz w:val="28"/>
          <w:szCs w:val="28"/>
          <w:rtl/>
        </w:rPr>
        <w:t xml:space="preserve">و أنّ المسجد للّه</w:t>
      </w:r>
    </w:p>
    <w:p>
      <w:pPr>
        <w:pStyle w:val="BookText"/>
      </w:pPr>
      <w:r>
        <w:rPr>
          <w:rFonts w:ascii="Amiri" w:hAnsi="Amiri" w:eastAsia="Amiri" w:cs="Amiri"/>
          <w:lang w:bidi="ar-SA"/>
          <w:color w:val="111111"/>
          <w:sz w:val="28"/>
          <w:szCs w:val="28"/>
          <w:rtl/>
        </w:rPr>
        <w:t xml:space="preserve">«مساجد» (جمع «مسجد») به معناى محل هايى است كه براى سجده و عبادت خدا، بنا شده است.</w:t>
      </w:r>
    </w:p>
    <w:p>
      <w:pPr>
        <w:pStyle w:val="BookText"/>
      </w:pPr>
      <w:r>
        <w:rPr>
          <w:rFonts w:ascii="IRNazanin" w:hAnsi="IRNazanin" w:eastAsia="IRNazanin" w:cs="IRNazanin"/>
          <w:lang w:bidi="fa-IR"/>
          <w:color w:val="111111"/>
          <w:sz w:val="28"/>
          <w:szCs w:val="28"/>
          <w:rtl/>
        </w:rPr>
        <w:t xml:space="preserve">3 - هيچ كس جز خداوند ، نبايد در مساجد و معابد مورد پرستش قرار گيرد .</w:t>
      </w:r>
    </w:p>
    <w:p>
      <w:pPr>
        <w:pStyle w:val="BookText"/>
      </w:pPr>
      <w:r>
        <w:rPr>
          <w:rFonts w:ascii="Amiri" w:hAnsi="Amiri" w:eastAsia="Amiri" w:cs="Amiri"/>
          <w:lang w:bidi="ar-SA"/>
          <w:color w:val="111111"/>
          <w:sz w:val="28"/>
          <w:szCs w:val="28"/>
          <w:rtl/>
        </w:rPr>
        <w:t xml:space="preserve">فلاتدعوا مع اللّه أحدًا</w:t>
      </w:r>
    </w:p>
    <w:p>
      <w:pPr>
        <w:pStyle w:val="BookText"/>
      </w:pPr>
      <w:r>
        <w:rPr>
          <w:rFonts w:ascii="Amiri" w:hAnsi="Amiri" w:eastAsia="Amiri" w:cs="Amiri"/>
          <w:lang w:bidi="ar-SA"/>
          <w:color w:val="111111"/>
          <w:sz w:val="28"/>
          <w:szCs w:val="28"/>
          <w:rtl/>
        </w:rPr>
        <w:t xml:space="preserve">تفريع جمله «فلاتدعوا. ..» بر «أنّ المساجد للّه»، مى رساند كه نهى از دعا و عبادت غيرخدا، مربوط به مساجد است.</w:t>
      </w:r>
    </w:p>
    <w:p>
      <w:pPr>
        <w:pStyle w:val="BookText"/>
      </w:pPr>
      <w:r>
        <w:rPr>
          <w:rFonts w:ascii="Amiri" w:hAnsi="Amiri" w:eastAsia="Amiri" w:cs="Amiri"/>
          <w:lang w:bidi="ar-SA"/>
          <w:color w:val="111111"/>
          <w:sz w:val="28"/>
          <w:szCs w:val="28"/>
          <w:rtl/>
        </w:rPr>
        <w:t xml:space="preserve">6 - « عن يونس بن يعقوب قال : سمعت الصادق جعفربن محمد ( ع ) يقول : . . . ملعون ملعون من لم يوقّر المسجدَ ، تدرى يا يونس لِمَ عظَّم اللّه حقَّ المساجد و أنزل هذه الآيه : « و أنّ المساجد للّه فلاتدعوا مع اللّه أحداً » ؟ كانت اليهود و النصارى إذا دخلوا كنائسهم أشركوا باللّه تعالى ، فأمر اللّه سبحانه نبيَّه أن يوحّدَ اللّهَ فى ها و يَعْبُدَه ;</w:t>
      </w:r>
    </w:p>
    <w:p>
      <w:pPr>
        <w:pStyle w:val="BookText"/>
      </w:pPr>
      <w:r>
        <w:rPr>
          <w:rFonts w:ascii="IRNazanin" w:hAnsi="IRNazanin" w:eastAsia="IRNazanin" w:cs="IRNazanin"/>
          <w:lang w:bidi="fa-IR"/>
          <w:color w:val="111111"/>
          <w:sz w:val="28"/>
          <w:szCs w:val="28"/>
          <w:rtl/>
        </w:rPr>
        <w:t xml:space="preserve">از يونس بن يعقوب روايت شده كه گويد: از امام صادق(ع) شنيدم كه فرمود: . .. ملعون است، ملعون است، آن كس كه به مساجد احترام نگذارد; اى يونس! مى دانى چرا خداوند حق مساجد را بزرگ دانسته و آيه «و أنّ المساجد للّه فلاتدعوا مع اللّه أحداً» را نازل فرموده است؟ زيرا يهود و نصارا وقتى به معابد خود مى رفتند، به خداى تعالى شرك مىورزيدند. پس خداوند سبحان به پيامبر اسلام(صلی الله علیه و آله) دستور داد كه خدا را در مساجد به وحدانيت بخوانند و عبادت كنند».</w:t>
      </w:r>
    </w:p>
    <w:p>
      <w:pPr>
        <w:pStyle w:val="Heading3"/>
      </w:pPr>
      <w:bookmarkStart w:id="575" w:name="_Toc143"/>
      <w:r>
        <w:t>141- عبادت در معبد</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- 72 - 18 - 3</w:t>
      </w:r>
    </w:p>
    <w:p>
      <w:pPr>
        <w:pStyle w:val="BookText"/>
      </w:pPr>
      <w:r>
        <w:rPr>
          <w:rFonts w:ascii="IRNazanin" w:hAnsi="IRNazanin" w:eastAsia="IRNazanin" w:cs="IRNazanin"/>
          <w:lang w:bidi="fa-IR"/>
          <w:color w:val="111111"/>
          <w:sz w:val="28"/>
          <w:szCs w:val="28"/>
          <w:rtl/>
        </w:rPr>
        <w:t xml:space="preserve">3 - هيچ كس جز خداوند ، نبايد در مساجد و معابد مورد پرستش قرار گيرد .</w:t>
      </w:r>
    </w:p>
    <w:p>
      <w:pPr>
        <w:pStyle w:val="BookText"/>
      </w:pPr>
      <w:r>
        <w:rPr>
          <w:rFonts w:ascii="Amiri" w:hAnsi="Amiri" w:eastAsia="Amiri" w:cs="Amiri"/>
          <w:lang w:bidi="ar-SA"/>
          <w:color w:val="111111"/>
          <w:sz w:val="28"/>
          <w:szCs w:val="28"/>
          <w:rtl/>
        </w:rPr>
        <w:t xml:space="preserve">فلاتدعوا مع اللّه أحدًا</w:t>
      </w:r>
    </w:p>
    <w:p>
      <w:pPr>
        <w:pStyle w:val="BookText"/>
      </w:pPr>
      <w:r>
        <w:rPr>
          <w:rFonts w:ascii="Amiri" w:hAnsi="Amiri" w:eastAsia="Amiri" w:cs="Amiri"/>
          <w:lang w:bidi="ar-SA"/>
          <w:color w:val="111111"/>
          <w:sz w:val="28"/>
          <w:szCs w:val="28"/>
          <w:rtl/>
        </w:rPr>
        <w:t xml:space="preserve">تفريع جمله «فلاتدعوا. ..» بر «أنّ المساجد للّه»، مى رساند كه نهى از دعا و عبادت غيرخدا، مربوط به مساجد است.</w:t>
      </w:r>
    </w:p>
    <w:p>
      <w:pPr>
        <w:pStyle w:val="Heading3"/>
      </w:pPr>
      <w:bookmarkStart w:id="576" w:name="_Toc144"/>
      <w:r>
        <w:t>142- عبادت رو به شرق</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- 19 - 16 - 7</w:t>
      </w:r>
    </w:p>
    <w:p>
      <w:pPr>
        <w:pStyle w:val="BookText"/>
      </w:pPr>
      <w:r>
        <w:rPr>
          <w:rFonts w:ascii="IRNazanin" w:hAnsi="IRNazanin" w:eastAsia="IRNazanin" w:cs="IRNazanin"/>
          <w:lang w:bidi="fa-IR"/>
          <w:color w:val="111111"/>
          <w:sz w:val="28"/>
          <w:szCs w:val="28"/>
          <w:rtl/>
        </w:rPr>
        <w:t xml:space="preserve">7- مريم ( س ) ، براى عبادت خويش ، مكانى رو به شرق را برگزيده بود . *</w:t>
      </w:r>
    </w:p>
    <w:p>
      <w:pPr>
        <w:pStyle w:val="BookText"/>
      </w:pPr>
      <w:r>
        <w:rPr>
          <w:rFonts w:ascii="Amiri" w:hAnsi="Amiri" w:eastAsia="Amiri" w:cs="Amiri"/>
          <w:lang w:bidi="ar-SA"/>
          <w:color w:val="111111"/>
          <w:sz w:val="28"/>
          <w:szCs w:val="28"/>
          <w:rtl/>
        </w:rPr>
        <w:t xml:space="preserve">إذ انتبذت من أهلها مكانًا شرقيًّا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5" w:name="pg6689_59024"/>
    <w:bookmarkEnd w:id="55"/>
    <w:p>
      <w:pPr>
        <w:pStyle w:val="BookText"/>
      </w:pPr>
      <w:r>
        <w:rPr>
          <w:rFonts w:ascii="Amiri" w:hAnsi="Amiri" w:eastAsia="Amiri" w:cs="Amiri"/>
          <w:lang w:bidi="ar-SA"/>
          <w:color w:val="111111"/>
          <w:sz w:val="28"/>
          <w:szCs w:val="28"/>
          <w:rtl/>
        </w:rPr>
        <w:t xml:space="preserve">«شرقى»; يعنى، به طرف مشرق (لسان العرب).</w:t>
      </w:r>
    </w:p>
    <w:p>
      <w:pPr>
        <w:pStyle w:val="Heading3"/>
      </w:pPr>
      <w:bookmarkStart w:id="577" w:name="_Toc145"/>
      <w:r>
        <w:t>143- عبادت زمين</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- 17 - 44 - 3</w:t>
      </w:r>
    </w:p>
    <w:p>
      <w:pPr>
        <w:pStyle w:val="BookText"/>
      </w:pPr>
      <w:r>
        <w:rPr>
          <w:rFonts w:ascii="Amiri" w:hAnsi="Amiri" w:eastAsia="Amiri" w:cs="Amiri"/>
          <w:lang w:bidi="ar-SA"/>
          <w:color w:val="111111"/>
          <w:sz w:val="28"/>
          <w:szCs w:val="28"/>
          <w:rtl/>
        </w:rPr>
        <w:t xml:space="preserve">3- آسمان ها و زمين و تمامى موجودات در آنها ، همواره در حال عبادت خداوندند .</w:t>
      </w:r>
    </w:p>
    <w:p>
      <w:pPr>
        <w:pStyle w:val="BookText"/>
      </w:pPr>
      <w:r>
        <w:rPr>
          <w:rFonts w:ascii="Amiri" w:hAnsi="Amiri" w:eastAsia="Amiri" w:cs="Amiri"/>
          <w:lang w:bidi="ar-SA"/>
          <w:color w:val="111111"/>
          <w:sz w:val="28"/>
          <w:szCs w:val="28"/>
          <w:rtl/>
        </w:rPr>
        <w:t xml:space="preserve">تسبّح له السموت السبع و الأرض و من فيهنّ</w:t>
      </w:r>
    </w:p>
    <w:p>
      <w:pPr>
        <w:pStyle w:val="BookText"/>
      </w:pPr>
      <w:r>
        <w:rPr>
          <w:rFonts w:ascii="Amiri" w:hAnsi="Amiri" w:eastAsia="Amiri" w:cs="Amiri"/>
          <w:lang w:bidi="ar-SA"/>
          <w:color w:val="111111"/>
          <w:sz w:val="28"/>
          <w:szCs w:val="28"/>
          <w:rtl/>
        </w:rPr>
        <w:t xml:space="preserve">اصل در لغت تسبيح «المرّ السريع فى عبادة الله» است (مفردات راغب).</w:t>
      </w:r>
    </w:p>
    <w:p>
      <w:pPr>
        <w:pStyle w:val="Heading3"/>
      </w:pPr>
      <w:bookmarkStart w:id="578" w:name="_Toc146"/>
      <w:r>
        <w:t>144- عبادت زن</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- 66 - 5 - 6</w:t>
      </w:r>
    </w:p>
    <w:p>
      <w:pPr>
        <w:pStyle w:val="BookText"/>
      </w:pPr>
      <w:r>
        <w:rPr>
          <w:rFonts w:ascii="IRNazanin" w:hAnsi="IRNazanin" w:eastAsia="IRNazanin" w:cs="IRNazanin"/>
          <w:lang w:bidi="fa-IR"/>
          <w:color w:val="111111"/>
          <w:sz w:val="28"/>
          <w:szCs w:val="28"/>
          <w:rtl/>
        </w:rPr>
        <w:t xml:space="preserve">6 - تسليم در برابر خداوند ، ايمان به او ، فرمانبرى از او ، توبه ، عبادت و روزه دارى ، از اوصاف زنان شايسته در نگاه وحى</w:t>
      </w:r>
    </w:p>
    <w:p>
      <w:pPr>
        <w:pStyle w:val="BookText"/>
      </w:pPr>
      <w:r>
        <w:rPr>
          <w:rFonts w:ascii="Amiri" w:hAnsi="Amiri" w:eastAsia="Amiri" w:cs="Amiri"/>
          <w:lang w:bidi="ar-SA"/>
          <w:color w:val="111111"/>
          <w:sz w:val="28"/>
          <w:szCs w:val="28"/>
          <w:rtl/>
        </w:rPr>
        <w:t xml:space="preserve">أزوجًا خيرًا منكنّ مسلمت مؤمنت قنتت تئبت عبدت سئحت</w:t>
      </w:r>
    </w:p>
    <w:p>
      <w:pPr>
        <w:pStyle w:val="BookText"/>
      </w:pPr>
      <w:r>
        <w:rPr>
          <w:rFonts w:ascii="IRNazanin" w:hAnsi="IRNazanin" w:eastAsia="IRNazanin" w:cs="IRNazanin"/>
          <w:lang w:bidi="fa-IR"/>
          <w:color w:val="111111"/>
          <w:sz w:val="28"/>
          <w:szCs w:val="28"/>
          <w:rtl/>
        </w:rPr>
        <w:t xml:space="preserve">«قنوت» (مصدر «قانتات») به معناى اطاعت همراه با خضوع است (مفردات راغب). «سياحت» (ماده «سائحات») به معناى سير در زمين به منظور عبادت است. اهل لغت و مفسران گفته اند: از آن جا كه روزه داران، تمام روز را بدون غذا سپرى مى كنند، به آنان «سائح» مى گويند (برگرفته از لسان العرب).</w:t>
      </w:r>
    </w:p>
    <w:p>
      <w:pPr>
        <w:pStyle w:val="Heading3"/>
      </w:pPr>
      <w:bookmarkStart w:id="579" w:name="_Toc147"/>
      <w:r>
        <w:t>145- عبادت شيطان</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- 4 - 118 - 3</w:t>
      </w:r>
    </w:p>
    <w:p>
      <w:pPr>
        <w:pStyle w:val="BookText"/>
      </w:pPr>
      <w:r>
        <w:rPr>
          <w:rFonts w:ascii="IRNazanin" w:hAnsi="IRNazanin" w:eastAsia="IRNazanin" w:cs="IRNazanin"/>
          <w:lang w:bidi="fa-IR"/>
          <w:color w:val="111111"/>
          <w:sz w:val="28"/>
          <w:szCs w:val="28"/>
          <w:rtl/>
        </w:rPr>
        <w:t xml:space="preserve">3 - تأكيد شيطان بر واداشتن مردم به بندگى خويش</w:t>
      </w:r>
    </w:p>
    <w:p>
      <w:pPr>
        <w:pStyle w:val="BookText"/>
      </w:pPr>
      <w:r>
        <w:rPr>
          <w:rFonts w:ascii="Amiri" w:hAnsi="Amiri" w:eastAsia="Amiri" w:cs="Amiri"/>
          <w:lang w:bidi="ar-SA"/>
          <w:color w:val="111111"/>
          <w:sz w:val="28"/>
          <w:szCs w:val="28"/>
          <w:rtl/>
        </w:rPr>
        <w:t xml:space="preserve">قال لاتخذن من عبادك نصيباً مفروضاً</w:t>
      </w:r>
    </w:p>
    <w:p>
      <w:pPr>
        <w:pStyle w:val="BookText"/>
      </w:pPr>
      <w:r>
        <w:rPr>
          <w:rFonts w:ascii="IRNazanin" w:hAnsi="IRNazanin" w:eastAsia="IRNazanin" w:cs="IRNazanin"/>
          <w:lang w:bidi="fa-IR"/>
          <w:color w:val="111111"/>
          <w:sz w:val="28"/>
          <w:szCs w:val="28"/>
          <w:rtl/>
        </w:rPr>
        <w:t xml:space="preserve">بنابر اينكه «عبادك» ناظر به عبوديت تشريعى باشد، مراد شيطان از «لاتخذن . ..» اين است كه: برخى از بندگانى كه تو را اطاعت مى كنند، به اطاعت خويش وادار خواهم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- 19 - 44 - 2،4</w:t>
      </w:r>
    </w:p>
    <w:p>
      <w:pPr>
        <w:pStyle w:val="BookText"/>
      </w:pPr>
      <w:r>
        <w:rPr>
          <w:rFonts w:ascii="IRNazanin" w:hAnsi="IRNazanin" w:eastAsia="IRNazanin" w:cs="IRNazanin"/>
          <w:lang w:bidi="fa-IR"/>
          <w:color w:val="111111"/>
          <w:sz w:val="28"/>
          <w:szCs w:val="28"/>
          <w:rtl/>
        </w:rPr>
        <w:t xml:space="preserve">2- بت پرستى ، در حقيقت شيطان پرستى است .</w:t>
      </w:r>
    </w:p>
    <w:p>
      <w:pPr>
        <w:pStyle w:val="BookText"/>
      </w:pPr>
      <w:r>
        <w:rPr>
          <w:rFonts w:ascii="Amiri" w:hAnsi="Amiri" w:eastAsia="Amiri" w:cs="Amiri"/>
          <w:lang w:bidi="ar-SA"/>
          <w:color w:val="111111"/>
          <w:sz w:val="28"/>
          <w:szCs w:val="28"/>
          <w:rtl/>
        </w:rPr>
        <w:t xml:space="preserve">يأبت لِمَ تعبد ما لايسمع و لايبصر . .. يأبت لاتعبد الشيطن</w:t>
      </w:r>
    </w:p>
    <w:p>
      <w:pPr>
        <w:pStyle w:val="BookText"/>
      </w:pPr>
      <w:r>
        <w:rPr>
          <w:rFonts w:ascii="IRNazanin" w:hAnsi="IRNazanin" w:eastAsia="IRNazanin" w:cs="IRNazanin"/>
          <w:lang w:bidi="fa-IR"/>
          <w:color w:val="111111"/>
          <w:sz w:val="28"/>
          <w:szCs w:val="28"/>
          <w:rtl/>
        </w:rPr>
        <w:t xml:space="preserve">آنچه مسلّم و مصرّح است، آن است كه آزر بت بوده است; نه شيطان پرست، ولى حضرت ابراهيم، بت پرستى را به منزله شيطان پرستى دانسته و با تعبير «لاتعبد» از آن ياد كرده است; بنابراين در ديدگاه ابراهيم(ع)، بت پرستى در حقيقت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6" w:name="pg6689_59025"/>
    <w:bookmarkEnd w:id="56"/>
    <w:p>
      <w:pPr>
        <w:pStyle w:val="BookText"/>
      </w:pPr>
      <w:r>
        <w:rPr>
          <w:rFonts w:ascii="IRNazanin" w:hAnsi="IRNazanin" w:eastAsia="IRNazanin" w:cs="IRNazanin"/>
          <w:lang w:bidi="fa-IR"/>
          <w:color w:val="111111"/>
          <w:sz w:val="28"/>
          <w:szCs w:val="28"/>
          <w:rtl/>
        </w:rPr>
        <w:t xml:space="preserve">خضوع و انقياد در برابر شيطان و نوعى پرستش او است.</w:t>
      </w:r>
    </w:p>
    <w:p>
      <w:pPr>
        <w:pStyle w:val="BookText"/>
      </w:pPr>
      <w:r>
        <w:rPr>
          <w:rFonts w:ascii="IRNazanin" w:hAnsi="IRNazanin" w:eastAsia="IRNazanin" w:cs="IRNazanin"/>
          <w:lang w:bidi="fa-IR"/>
          <w:color w:val="111111"/>
          <w:sz w:val="28"/>
          <w:szCs w:val="28"/>
          <w:rtl/>
        </w:rPr>
        <w:t xml:space="preserve">4- اطاعت از شيطان ، در حقيقت پرستش او است .</w:t>
      </w:r>
    </w:p>
    <w:p>
      <w:pPr>
        <w:pStyle w:val="BookText"/>
      </w:pPr>
      <w:r>
        <w:rPr>
          <w:rFonts w:ascii="Amiri" w:hAnsi="Amiri" w:eastAsia="Amiri" w:cs="Amiri"/>
          <w:lang w:bidi="ar-SA"/>
          <w:color w:val="111111"/>
          <w:sz w:val="28"/>
          <w:szCs w:val="28"/>
          <w:rtl/>
        </w:rPr>
        <w:t xml:space="preserve">لِمَ تعبد ما لايسمع . .. لاتعبد الشيطن</w:t>
      </w:r>
    </w:p>
    <w:p>
      <w:pPr>
        <w:pStyle w:val="BookText"/>
      </w:pPr>
      <w:r>
        <w:rPr>
          <w:rFonts w:ascii="IRNazanin" w:hAnsi="IRNazanin" w:eastAsia="IRNazanin" w:cs="IRNazanin"/>
          <w:lang w:bidi="fa-IR"/>
          <w:color w:val="111111"/>
          <w:sz w:val="28"/>
          <w:szCs w:val="28"/>
          <w:rtl/>
        </w:rPr>
        <w:t xml:space="preserve">عبادت كردن بت ها و عبادت كردن شيطان دو مقوله است، ولى ابراهيم(ع) يكى را به منزله ديگرى دانسته است. وجه اين تنزيل ممكن است تلاش شيطان در برانگيختن آدمى به شرك باشد كه قرآن اطاعت از او را، عبادت خوانده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- 36 - 60 - 3</w:t>
      </w:r>
    </w:p>
    <w:p>
      <w:pPr>
        <w:pStyle w:val="BookText"/>
      </w:pPr>
      <w:r>
        <w:rPr>
          <w:rFonts w:ascii="Amiri" w:hAnsi="Amiri" w:eastAsia="Amiri" w:cs="Amiri"/>
          <w:lang w:bidi="ar-SA"/>
          <w:color w:val="111111"/>
          <w:sz w:val="28"/>
          <w:szCs w:val="28"/>
          <w:rtl/>
        </w:rPr>
        <w:t xml:space="preserve">3 - اطاعت از شيطان ، به منزله عبادت او است .</w:t>
      </w:r>
    </w:p>
    <w:p>
      <w:pPr>
        <w:pStyle w:val="BookText"/>
      </w:pPr>
      <w:r>
        <w:rPr>
          <w:rFonts w:ascii="Amiri" w:hAnsi="Amiri" w:eastAsia="Amiri" w:cs="Amiri"/>
          <w:lang w:bidi="ar-SA"/>
          <w:color w:val="111111"/>
          <w:sz w:val="28"/>
          <w:szCs w:val="28"/>
          <w:rtl/>
        </w:rPr>
        <w:t xml:space="preserve">ألم أعهد إليكم يبنى ءادم أن لاتعبدوا الشيطن</w:t>
      </w:r>
    </w:p>
    <w:p>
      <w:pPr>
        <w:pStyle w:val="Heading3"/>
      </w:pPr>
      <w:bookmarkStart w:id="580" w:name="_Toc148"/>
      <w:r>
        <w:t>146- عبادت غير خدا</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- 2 - 51 - 16</w:t>
      </w:r>
    </w:p>
    <w:p>
      <w:pPr>
        <w:pStyle w:val="BookText"/>
      </w:pPr>
      <w:r>
        <w:rPr>
          <w:rFonts w:ascii="IRNazanin" w:hAnsi="IRNazanin" w:eastAsia="IRNazanin" w:cs="IRNazanin"/>
          <w:lang w:bidi="fa-IR"/>
          <w:color w:val="111111"/>
          <w:sz w:val="28"/>
          <w:szCs w:val="28"/>
          <w:rtl/>
        </w:rPr>
        <w:t xml:space="preserve">16 - پرستش غير خداوند ، ظلم است .</w:t>
      </w:r>
    </w:p>
    <w:p>
      <w:pPr>
        <w:pStyle w:val="BookText"/>
      </w:pPr>
      <w:r>
        <w:rPr>
          <w:rFonts w:ascii="IRNazanin" w:hAnsi="IRNazanin" w:eastAsia="IRNazanin" w:cs="IRNazanin"/>
          <w:lang w:bidi="fa-IR"/>
          <w:color w:val="111111"/>
          <w:sz w:val="28"/>
          <w:szCs w:val="28"/>
          <w:rtl/>
        </w:rPr>
        <w:t xml:space="preserve">ثم اتخذتم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- 2 - 54 - 3،4</w:t>
      </w:r>
    </w:p>
    <w:p>
      <w:pPr>
        <w:pStyle w:val="BookText"/>
      </w:pPr>
      <w:r>
        <w:rPr>
          <w:rFonts w:ascii="IRNazanin" w:hAnsi="IRNazanin" w:eastAsia="IRNazanin" w:cs="IRNazanin"/>
          <w:lang w:bidi="fa-IR"/>
          <w:color w:val="111111"/>
          <w:sz w:val="28"/>
          <w:szCs w:val="28"/>
          <w:rtl/>
        </w:rPr>
        <w:t xml:space="preserve">3 - آدمى ، با شرك ورزى و پرستش غير خدا به خود ستم مى كند .</w:t>
      </w:r>
    </w:p>
    <w:p>
      <w:pPr>
        <w:pStyle w:val="BookText"/>
      </w:pPr>
      <w:r>
        <w:rPr>
          <w:rFonts w:ascii="Amiri" w:hAnsi="Amiri" w:eastAsia="Amiri" w:cs="Amiri"/>
          <w:lang w:bidi="ar-SA"/>
          <w:color w:val="111111"/>
          <w:sz w:val="28"/>
          <w:szCs w:val="28"/>
          <w:rtl/>
        </w:rPr>
        <w:t xml:space="preserve">إنكم ظلمتم أنفسكم باتخاذكم العجل</w:t>
      </w:r>
    </w:p>
    <w:p>
      <w:pPr>
        <w:pStyle w:val="BookText"/>
      </w:pPr>
      <w:r>
        <w:rPr>
          <w:rFonts w:ascii="IRNazanin" w:hAnsi="IRNazanin" w:eastAsia="IRNazanin" w:cs="IRNazanin"/>
          <w:lang w:bidi="fa-IR"/>
          <w:color w:val="111111"/>
          <w:sz w:val="28"/>
          <w:szCs w:val="28"/>
          <w:rtl/>
        </w:rPr>
        <w:t xml:space="preserve">4 - شرك ورزى و پرستش غير خدا ، ضرر و زيانى را متوجه خداوند نخواهد كرد .</w:t>
      </w:r>
    </w:p>
    <w:p>
      <w:pPr>
        <w:pStyle w:val="BookText"/>
      </w:pPr>
      <w:r>
        <w:rPr>
          <w:rFonts w:ascii="Amiri" w:hAnsi="Amiri" w:eastAsia="Amiri" w:cs="Amiri"/>
          <w:lang w:bidi="ar-SA"/>
          <w:color w:val="111111"/>
          <w:sz w:val="28"/>
          <w:szCs w:val="28"/>
          <w:rtl/>
        </w:rPr>
        <w:t xml:space="preserve">إنكم ظلمتم أنفسكم باتخاذكم العجل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- 5 - 76 - 1،2</w:t>
      </w:r>
    </w:p>
    <w:p>
      <w:pPr>
        <w:pStyle w:val="BookText"/>
      </w:pPr>
      <w:r>
        <w:rPr>
          <w:rFonts w:ascii="IRNazanin" w:hAnsi="IRNazanin" w:eastAsia="IRNazanin" w:cs="IRNazanin"/>
          <w:lang w:bidi="fa-IR"/>
          <w:color w:val="111111"/>
          <w:sz w:val="28"/>
          <w:szCs w:val="28"/>
          <w:rtl/>
        </w:rPr>
        <w:t xml:space="preserve">1 - گروهى از مسيحيان ، آلوده به عبادت و پرستش غير خدا</w:t>
      </w:r>
    </w:p>
    <w:p>
      <w:pPr>
        <w:pStyle w:val="BookText"/>
      </w:pPr>
      <w:r>
        <w:rPr>
          <w:rFonts w:ascii="Amiri" w:hAnsi="Amiri" w:eastAsia="Amiri" w:cs="Amiri"/>
          <w:lang w:bidi="ar-SA"/>
          <w:color w:val="111111"/>
          <w:sz w:val="28"/>
          <w:szCs w:val="28"/>
          <w:rtl/>
        </w:rPr>
        <w:t xml:space="preserve">اتعبدون من دون اللّه ما لايملك</w:t>
      </w:r>
    </w:p>
    <w:p>
      <w:pPr>
        <w:pStyle w:val="BookText"/>
      </w:pPr>
      <w:r>
        <w:rPr>
          <w:rFonts w:ascii="IRNazanin" w:hAnsi="IRNazanin" w:eastAsia="IRNazanin" w:cs="IRNazanin"/>
          <w:lang w:bidi="fa-IR"/>
          <w:color w:val="111111"/>
          <w:sz w:val="28"/>
          <w:szCs w:val="28"/>
          <w:rtl/>
        </w:rPr>
        <w:t xml:space="preserve">با توجه به آيات گذشته، معلوم مى شود كه مخاطبان جمله «اتعبدون» مسيحيان مى باشند.</w:t>
      </w:r>
    </w:p>
    <w:p>
      <w:pPr>
        <w:pStyle w:val="BookText"/>
      </w:pPr>
      <w:r>
        <w:rPr>
          <w:rFonts w:ascii="IRNazanin" w:hAnsi="IRNazanin" w:eastAsia="IRNazanin" w:cs="IRNazanin"/>
          <w:lang w:bidi="fa-IR"/>
          <w:color w:val="111111"/>
          <w:sz w:val="28"/>
          <w:szCs w:val="28"/>
          <w:rtl/>
        </w:rPr>
        <w:t xml:space="preserve">2 - مسيحيان ، مورد نكوهش خداوند به خاطر پرستش غير خدا</w:t>
      </w:r>
    </w:p>
    <w:p>
      <w:pPr>
        <w:pStyle w:val="BookText"/>
      </w:pPr>
      <w:r>
        <w:rPr>
          <w:rFonts w:ascii="IRNazanin" w:hAnsi="IRNazanin" w:eastAsia="IRNazanin" w:cs="IRNazanin"/>
          <w:lang w:bidi="fa-IR"/>
          <w:color w:val="111111"/>
          <w:sz w:val="28"/>
          <w:szCs w:val="28"/>
          <w:rtl/>
        </w:rPr>
        <w:t xml:space="preserve">قل اتعبدون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- 7 - 138 - 16</w:t>
      </w:r>
    </w:p>
    <w:p>
      <w:pPr>
        <w:pStyle w:val="BookText"/>
      </w:pPr>
      <w:r>
        <w:rPr>
          <w:rFonts w:ascii="IRNazanin" w:hAnsi="IRNazanin" w:eastAsia="IRNazanin" w:cs="IRNazanin"/>
          <w:lang w:bidi="fa-IR"/>
          <w:color w:val="111111"/>
          <w:sz w:val="28"/>
          <w:szCs w:val="28"/>
          <w:rtl/>
        </w:rPr>
        <w:t xml:space="preserve">16 - پرستش آنچه آدمى خود مالك آن است ، نشانه بى خردى اوست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يعكفون على أصنام لهم . .. قال إنكم قوم تجهلون</w:t>
      </w:r>
    </w:p>
    <w:p>
      <w:pPr>
        <w:pStyle w:val="BookText"/>
      </w:pPr>
      <w:r>
        <w:rPr>
          <w:rFonts w:ascii="IRNazanin" w:hAnsi="IRNazanin" w:eastAsia="IRNazanin" w:cs="IRNazanin"/>
          <w:lang w:bidi="fa-IR"/>
          <w:color w:val="111111"/>
          <w:sz w:val="28"/>
          <w:szCs w:val="28"/>
          <w:rtl/>
        </w:rPr>
        <w:t xml:space="preserve">از نكاتى كه موسى، بنى اسرائيل را به سبب آن جاهل شمرد، همان است كه از «أصنام لهم» به دست مى آيد ; يعنى اين جاهلانه است كه شما مى بينيد بت پرستان چيزى را عبادت مى كنند كه خود مالك آن هستند و در عين حال تقاضا مى كنيد معبودى مانند معبود آنان داشته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- 10 - 105 - 7</w:t>
      </w:r>
    </w:p>
    <w:p>
      <w:pPr>
        <w:pStyle w:val="BookText"/>
      </w:pPr>
      <w:r>
        <w:rPr>
          <w:rFonts w:ascii="IRNazanin" w:hAnsi="IRNazanin" w:eastAsia="IRNazanin" w:cs="IRNazanin"/>
          <w:lang w:bidi="fa-IR"/>
          <w:color w:val="111111"/>
          <w:sz w:val="28"/>
          <w:szCs w:val="28"/>
          <w:rtl/>
        </w:rPr>
        <w:t xml:space="preserve">7 - پرستش غير خداوند ، شرك است .</w:t>
      </w:r>
    </w:p>
    <w:p>
      <w:pPr>
        <w:pStyle w:val="BookText"/>
      </w:pPr>
      <w:r>
        <w:rPr>
          <w:rFonts w:ascii="Amiri" w:hAnsi="Amiri" w:eastAsia="Amiri" w:cs="Amiri"/>
          <w:lang w:bidi="ar-SA"/>
          <w:color w:val="111111"/>
          <w:sz w:val="28"/>
          <w:szCs w:val="28"/>
          <w:rtl/>
        </w:rPr>
        <w:t xml:space="preserve">فلا أعبد الذين تعبدون من دون اللّه . .. و لاتكونن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- 10 - 106 - 6،7</w:t>
      </w:r>
    </w:p>
    <w:p>
      <w:pPr>
        <w:pStyle w:val="BookText"/>
      </w:pPr>
      <w:r>
        <w:rPr>
          <w:rFonts w:ascii="IRNazanin" w:hAnsi="IRNazanin" w:eastAsia="IRNazanin" w:cs="IRNazanin"/>
          <w:lang w:bidi="fa-IR"/>
          <w:color w:val="111111"/>
          <w:sz w:val="28"/>
          <w:szCs w:val="28"/>
          <w:rtl/>
        </w:rPr>
        <w:t xml:space="preserve">6 - پرستش و نيايش غير خداوند ، شرك است .</w:t>
      </w:r>
    </w:p>
    <w:p>
      <w:pPr>
        <w:pStyle w:val="BookText"/>
      </w:pPr>
      <w:r>
        <w:rPr>
          <w:rFonts w:ascii="Amiri" w:hAnsi="Amiri" w:eastAsia="Amiri" w:cs="Amiri"/>
          <w:lang w:bidi="ar-SA"/>
          <w:color w:val="111111"/>
          <w:sz w:val="28"/>
          <w:szCs w:val="28"/>
          <w:rtl/>
        </w:rPr>
        <w:t xml:space="preserve">و لاتدع من دون اللّه . .. فإن فعلت فإنك إذاً من الظلمين</w:t>
      </w:r>
    </w:p>
    <w:p>
      <w:pPr>
        <w:pStyle w:val="BookText"/>
      </w:pPr>
      <w:r>
        <w:rPr>
          <w:rFonts w:ascii="Amiri" w:hAnsi="Amiri" w:eastAsia="Amiri" w:cs="Amiri"/>
          <w:lang w:bidi="ar-SA"/>
          <w:color w:val="111111"/>
          <w:sz w:val="28"/>
          <w:szCs w:val="28"/>
          <w:rtl/>
        </w:rPr>
        <w:t xml:space="preserve">7 - كسانى كه غير خداوند را نيايش و عبادت كنند ، ظالم هستند .</w:t>
      </w:r>
    </w:p>
    <w:p>
      <w:pPr>
        <w:pStyle w:val="BookText"/>
      </w:pPr>
      <w:r>
        <w:rPr>
          <w:rFonts w:ascii="Amiri" w:hAnsi="Amiri" w:eastAsia="Amiri" w:cs="Amiri"/>
          <w:lang w:bidi="ar-SA"/>
          <w:color w:val="111111"/>
          <w:sz w:val="28"/>
          <w:szCs w:val="28"/>
          <w:rtl/>
        </w:rPr>
        <w:t xml:space="preserve">و لاتدع من دون اللّه . .. فإنك إذاً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- 14 - 10 - 25</w:t>
      </w:r>
    </w:p>
    <w:p>
      <w:pPr>
        <w:pStyle w:val="BookText"/>
      </w:pPr>
      <w:r>
        <w:rPr>
          <w:rFonts w:ascii="Amiri" w:hAnsi="Amiri" w:eastAsia="Amiri" w:cs="Amiri"/>
          <w:lang w:bidi="ar-SA"/>
          <w:color w:val="111111"/>
          <w:sz w:val="28"/>
          <w:szCs w:val="28"/>
          <w:rtl/>
        </w:rPr>
        <w:t xml:space="preserve">25- تقليد از نياكان در عبادت غير خدا ، عمل باطلى است كه انبيا به مبارزه با آن برخاستند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- 16 - 73 - 5</w:t>
      </w:r>
    </w:p>
    <w:p>
      <w:pPr>
        <w:pStyle w:val="BookText"/>
      </w:pPr>
      <w:r>
        <w:rPr>
          <w:rFonts w:ascii="IRNazanin" w:hAnsi="IRNazanin" w:eastAsia="IRNazanin" w:cs="IRNazanin"/>
          <w:lang w:bidi="fa-IR"/>
          <w:color w:val="111111"/>
          <w:sz w:val="28"/>
          <w:szCs w:val="28"/>
          <w:rtl/>
        </w:rPr>
        <w:t xml:space="preserve">5- پرستش غير خدا ، ايمان به باطل و كفران نعمت هاى الهى است .</w:t>
      </w:r>
    </w:p>
    <w:p>
      <w:pPr>
        <w:pStyle w:val="BookText"/>
      </w:pPr>
      <w:r>
        <w:rPr>
          <w:rFonts w:ascii="Amiri" w:hAnsi="Amiri" w:eastAsia="Amiri" w:cs="Amiri"/>
          <w:lang w:bidi="ar-SA"/>
          <w:color w:val="111111"/>
          <w:sz w:val="28"/>
          <w:szCs w:val="28"/>
          <w:rtl/>
        </w:rPr>
        <w:t xml:space="preserve">أفبالبطل يؤمنون و بنعمت الله هم يكفرون . و 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- 22 - 25 - 18</w:t>
      </w:r>
    </w:p>
    <w:p>
      <w:pPr>
        <w:pStyle w:val="BookText"/>
      </w:pPr>
      <w:r>
        <w:rPr>
          <w:rFonts w:ascii="Amiri" w:hAnsi="Amiri" w:eastAsia="Amiri" w:cs="Amiri"/>
          <w:lang w:bidi="ar-SA"/>
          <w:color w:val="111111"/>
          <w:sz w:val="28"/>
          <w:szCs w:val="28"/>
          <w:rtl/>
        </w:rPr>
        <w:t xml:space="preserve">18 - « عن أبى عبداللّه ( ع ) فى قول اللّه عزّوجلّ « و من يرد فيه بإلحاد بظلم » فقال : من عبد فيه غير اللّه عزّوجلّ أو تولّى فيه غير أولياء اللّه فهو ملحد بظلم . . . ;</w:t>
      </w:r>
    </w:p>
    <w:p>
      <w:pPr>
        <w:pStyle w:val="BookText"/>
      </w:pPr>
      <w:r>
        <w:rPr>
          <w:rFonts w:ascii="IRNazanin" w:hAnsi="IRNazanin" w:eastAsia="IRNazanin" w:cs="IRNazanin"/>
          <w:lang w:bidi="fa-IR"/>
          <w:color w:val="111111"/>
          <w:sz w:val="28"/>
          <w:szCs w:val="28"/>
          <w:rtl/>
        </w:rPr>
        <w:t xml:space="preserve">از امام صادق(ع) درباره سخن خداوند عزّوجلّ «و من يرد فيه بالحاد بظلم» روايت شده است كه فرمود: كسى كه در مكّه، غير از خداى عزّوجلّ را پرستش كند، يا ولايت غير اولياى خدا را بپذيرد، «الحاد به ظلم»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- 26 - 29 - 5</w:t>
      </w:r>
    </w:p>
    <w:p>
      <w:pPr>
        <w:pStyle w:val="BookText"/>
      </w:pPr>
      <w:r>
        <w:rPr>
          <w:rFonts w:ascii="IRNazanin" w:hAnsi="IRNazanin" w:eastAsia="IRNazanin" w:cs="IRNazanin"/>
          <w:lang w:bidi="fa-IR"/>
          <w:color w:val="111111"/>
          <w:sz w:val="28"/>
          <w:szCs w:val="28"/>
          <w:rtl/>
        </w:rPr>
        <w:t xml:space="preserve">5 - فرعون ، مورد پرستش مردم سرزمين خويش</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لئن اتّخذت إلهًا غيرى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- 28 - 88 - 11</w:t>
      </w:r>
    </w:p>
    <w:p>
      <w:pPr>
        <w:pStyle w:val="BookText"/>
      </w:pPr>
      <w:r>
        <w:rPr>
          <w:rFonts w:ascii="IRNazanin" w:hAnsi="IRNazanin" w:eastAsia="IRNazanin" w:cs="IRNazanin"/>
          <w:lang w:bidi="fa-IR"/>
          <w:color w:val="111111"/>
          <w:sz w:val="28"/>
          <w:szCs w:val="28"/>
          <w:rtl/>
        </w:rPr>
        <w:t xml:space="preserve">11 - پرستش غيرخدا ، برخلاف فرمان الهى است .</w:t>
      </w:r>
    </w:p>
    <w:p>
      <w:pPr>
        <w:pStyle w:val="BookText"/>
      </w:pPr>
      <w:r>
        <w:rPr>
          <w:rFonts w:ascii="Amiri" w:hAnsi="Amiri" w:eastAsia="Amiri" w:cs="Amiri"/>
          <w:lang w:bidi="ar-SA"/>
          <w:color w:val="111111"/>
          <w:sz w:val="28"/>
          <w:szCs w:val="28"/>
          <w:rtl/>
        </w:rPr>
        <w:t xml:space="preserve">و لاتدع مع اللّه إلهًا ءاخر. .. له الحكم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- 34 - 41 - 2</w:t>
      </w:r>
    </w:p>
    <w:p>
      <w:pPr>
        <w:pStyle w:val="BookText"/>
      </w:pPr>
      <w:r>
        <w:rPr>
          <w:rFonts w:ascii="IRNazanin" w:hAnsi="IRNazanin" w:eastAsia="IRNazanin" w:cs="IRNazanin"/>
          <w:lang w:bidi="fa-IR"/>
          <w:color w:val="111111"/>
          <w:sz w:val="28"/>
          <w:szCs w:val="28"/>
          <w:rtl/>
        </w:rPr>
        <w:t xml:space="preserve">2 - ملائكه ، پرستيده شدن غير خداوند را شايسته نمى دانند .</w:t>
      </w:r>
    </w:p>
    <w:p>
      <w:pPr>
        <w:pStyle w:val="BookText"/>
      </w:pPr>
      <w:r>
        <w:rPr>
          <w:rFonts w:ascii="Amiri" w:hAnsi="Amiri" w:eastAsia="Amiri" w:cs="Amiri"/>
          <w:lang w:bidi="ar-SA"/>
          <w:color w:val="111111"/>
          <w:sz w:val="28"/>
          <w:szCs w:val="28"/>
          <w:rtl/>
        </w:rPr>
        <w:t xml:space="preserve">قالوا سبحنك</w:t>
      </w:r>
    </w:p>
    <w:p>
      <w:pPr>
        <w:pStyle w:val="BookText"/>
      </w:pPr>
      <w:r>
        <w:rPr>
          <w:rFonts w:ascii="IRNazanin" w:hAnsi="IRNazanin" w:eastAsia="IRNazanin" w:cs="IRNazanin"/>
          <w:lang w:bidi="fa-IR"/>
          <w:color w:val="111111"/>
          <w:sz w:val="28"/>
          <w:szCs w:val="28"/>
          <w:rtl/>
        </w:rPr>
        <w:t xml:space="preserve">اعلام منزّه بودن خداوند از سوى فرشتگان، در جواب اين سؤال كه «آيا شما مورد پرستش مشركان بوده ايد» مى تواند ناظر به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- 39 - 64 - 1</w:t>
      </w:r>
    </w:p>
    <w:p>
      <w:pPr>
        <w:pStyle w:val="BookText"/>
      </w:pPr>
      <w:r>
        <w:rPr>
          <w:rFonts w:ascii="IRNazanin" w:hAnsi="IRNazanin" w:eastAsia="IRNazanin" w:cs="IRNazanin"/>
          <w:lang w:bidi="fa-IR"/>
          <w:color w:val="111111"/>
          <w:sz w:val="28"/>
          <w:szCs w:val="28"/>
          <w:rtl/>
        </w:rPr>
        <w:t xml:space="preserve">1 - درخواست تهديدآميز و آمرانه مشركان از پيامبراسلام (صلی الله علیه و آله) به عبادت معبودهايى جز اللّه</w:t>
      </w:r>
    </w:p>
    <w:p>
      <w:pPr>
        <w:pStyle w:val="BookText"/>
      </w:pPr>
      <w:r>
        <w:rPr>
          <w:rFonts w:ascii="Amiri" w:hAnsi="Amiri" w:eastAsia="Amiri" w:cs="Amiri"/>
          <w:lang w:bidi="ar-SA"/>
          <w:color w:val="111111"/>
          <w:sz w:val="28"/>
          <w:szCs w:val="28"/>
          <w:rtl/>
        </w:rPr>
        <w:t xml:space="preserve">قل أفغير اللّه تأمرونّى أعبد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- 39 - 65 - 3</w:t>
      </w:r>
    </w:p>
    <w:p>
      <w:pPr>
        <w:pStyle w:val="BookText"/>
      </w:pPr>
      <w:r>
        <w:rPr>
          <w:rFonts w:ascii="IRNazanin" w:hAnsi="IRNazanin" w:eastAsia="IRNazanin" w:cs="IRNazanin"/>
          <w:lang w:bidi="fa-IR"/>
          <w:color w:val="111111"/>
          <w:sz w:val="28"/>
          <w:szCs w:val="28"/>
          <w:rtl/>
        </w:rPr>
        <w:t xml:space="preserve">3 - شرك و عبادت غيرخدا ، از سوى هركس كه باشد - حتى پيامبران - در پيشگاه خداوند ، گناهى نابخشودنى است .</w:t>
      </w:r>
    </w:p>
    <w:p>
      <w:pPr>
        <w:pStyle w:val="BookText"/>
      </w:pPr>
      <w:r>
        <w:rPr>
          <w:rFonts w:ascii="Amiri" w:hAnsi="Amiri" w:eastAsia="Amiri" w:cs="Amiri"/>
          <w:lang w:bidi="ar-SA"/>
          <w:color w:val="111111"/>
          <w:sz w:val="28"/>
          <w:szCs w:val="28"/>
          <w:rtl/>
        </w:rPr>
        <w:t xml:space="preserve">و لقد أُوحى إليك و إلى الذين من قبلك لئن أشركت ليحبطنّ عملك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- 40 - 66 - 5</w:t>
      </w:r>
    </w:p>
    <w:p>
      <w:pPr>
        <w:pStyle w:val="BookText"/>
      </w:pPr>
      <w:r>
        <w:rPr>
          <w:rFonts w:ascii="IRNazanin" w:hAnsi="IRNazanin" w:eastAsia="IRNazanin" w:cs="IRNazanin"/>
          <w:lang w:bidi="fa-IR"/>
          <w:color w:val="111111"/>
          <w:sz w:val="28"/>
          <w:szCs w:val="28"/>
          <w:rtl/>
        </w:rPr>
        <w:t xml:space="preserve">5 - عبادت غير خدا ، گناه و حرام است .</w:t>
      </w:r>
    </w:p>
    <w:p>
      <w:pPr>
        <w:pStyle w:val="BookText"/>
      </w:pPr>
      <w:r>
        <w:rPr>
          <w:rFonts w:ascii="Amiri" w:hAnsi="Amiri" w:eastAsia="Amiri" w:cs="Amiri"/>
          <w:lang w:bidi="ar-SA"/>
          <w:color w:val="111111"/>
          <w:sz w:val="28"/>
          <w:szCs w:val="28"/>
          <w:rtl/>
        </w:rPr>
        <w:t xml:space="preserve">قل إنّى نهيت أن أعبد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- 98 - 5 - 3</w:t>
      </w:r>
    </w:p>
    <w:p>
      <w:pPr>
        <w:pStyle w:val="BookText"/>
      </w:pPr>
      <w:r>
        <w:rPr>
          <w:rFonts w:ascii="IRNazanin" w:hAnsi="IRNazanin" w:eastAsia="IRNazanin" w:cs="IRNazanin"/>
          <w:lang w:bidi="fa-IR"/>
          <w:color w:val="111111"/>
          <w:sz w:val="28"/>
          <w:szCs w:val="28"/>
          <w:rtl/>
        </w:rPr>
        <w:t xml:space="preserve">3 - امت هاى پيشين ، با وجود برهانِ روشن الهى ، گرفتار عبادت غير خدا شده ، خود را به آن موظف مى پنداشتند .</w:t>
      </w:r>
    </w:p>
    <w:p>
      <w:pPr>
        <w:pStyle w:val="BookText"/>
      </w:pPr>
      <w:r>
        <w:rPr>
          <w:rFonts w:ascii="Amiri" w:hAnsi="Amiri" w:eastAsia="Amiri" w:cs="Amiri"/>
          <w:lang w:bidi="ar-SA"/>
          <w:color w:val="111111"/>
          <w:sz w:val="28"/>
          <w:szCs w:val="28"/>
          <w:rtl/>
        </w:rPr>
        <w:t xml:space="preserve">و ما أُمروا إلاّ ليعبدوا اللّه</w:t>
      </w:r>
    </w:p>
    <w:p>
      <w:pPr>
        <w:pStyle w:val="BookText"/>
      </w:pPr>
      <w:r>
        <w:rPr>
          <w:rFonts w:ascii="IRNazanin" w:hAnsi="IRNazanin" w:eastAsia="IRNazanin" w:cs="IRNazanin"/>
          <w:lang w:bidi="fa-IR"/>
          <w:color w:val="111111"/>
          <w:sz w:val="28"/>
          <w:szCs w:val="28"/>
          <w:rtl/>
        </w:rPr>
        <w:t xml:space="preserve">تعبير «و ما اُمروا. ..»، تعريض به تفرقه گران است كه نبايد امر خدا را بهانه قرار دهند; زيرا او به شرك فرمان نداده است.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7" w:name="pg6689_59028"/>
    <w:bookmarkEnd w:id="57"/>
    <w:p>
      <w:pPr>
        <w:pStyle w:val="Heading3"/>
      </w:pPr>
      <w:bookmarkStart w:id="581" w:name="_Toc149"/>
      <w:r>
        <w:t>147- عبادت فرعون</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- 23 - 47 - 6</w:t>
      </w:r>
    </w:p>
    <w:p>
      <w:pPr>
        <w:pStyle w:val="BookText"/>
      </w:pPr>
      <w:r>
        <w:rPr>
          <w:rFonts w:ascii="IRNazanin" w:hAnsi="IRNazanin" w:eastAsia="IRNazanin" w:cs="IRNazanin"/>
          <w:lang w:bidi="fa-IR"/>
          <w:color w:val="111111"/>
          <w:sz w:val="28"/>
          <w:szCs w:val="28"/>
          <w:rtl/>
        </w:rPr>
        <w:t xml:space="preserve">6 - فرعون و اشراف دربار او ، مورد پرستش بردگان تحت سلطه آنان</w:t>
      </w:r>
    </w:p>
    <w:p>
      <w:pPr>
        <w:pStyle w:val="BookText"/>
      </w:pPr>
      <w:r>
        <w:rPr>
          <w:rFonts w:ascii="IRNazanin" w:hAnsi="IRNazanin" w:eastAsia="IRNazanin" w:cs="IRNazanin"/>
          <w:lang w:bidi="fa-IR"/>
          <w:color w:val="111111"/>
          <w:sz w:val="28"/>
          <w:szCs w:val="28"/>
          <w:rtl/>
        </w:rPr>
        <w:t xml:space="preserve">و قومهما لنا عبدون</w:t>
      </w:r>
    </w:p>
    <w:p>
      <w:pPr>
        <w:pStyle w:val="BookText"/>
      </w:pPr>
      <w:r>
        <w:rPr>
          <w:rFonts w:ascii="IRNazanin" w:hAnsi="IRNazanin" w:eastAsia="IRNazanin" w:cs="IRNazanin"/>
          <w:lang w:bidi="fa-IR"/>
          <w:color w:val="111111"/>
          <w:sz w:val="28"/>
          <w:szCs w:val="28"/>
          <w:rtl/>
        </w:rPr>
        <w:t xml:space="preserve">برداشت ياد شده، بر اين اساس است كه «عبادة» (مصدر «عابدون»)، در جمله فوق، به معناى پرستيدن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- 26 - 29 - 5</w:t>
      </w:r>
    </w:p>
    <w:p>
      <w:pPr>
        <w:pStyle w:val="BookText"/>
      </w:pPr>
      <w:r>
        <w:rPr>
          <w:rFonts w:ascii="IRNazanin" w:hAnsi="IRNazanin" w:eastAsia="IRNazanin" w:cs="IRNazanin"/>
          <w:lang w:bidi="fa-IR"/>
          <w:color w:val="111111"/>
          <w:sz w:val="28"/>
          <w:szCs w:val="28"/>
          <w:rtl/>
        </w:rPr>
        <w:t xml:space="preserve">5 - فرعون ، مورد پرستش مردم سرزمين خويش</w:t>
      </w:r>
    </w:p>
    <w:p>
      <w:pPr>
        <w:pStyle w:val="BookText"/>
      </w:pPr>
      <w:r>
        <w:rPr>
          <w:rFonts w:ascii="Amiri" w:hAnsi="Amiri" w:eastAsia="Amiri" w:cs="Amiri"/>
          <w:lang w:bidi="ar-SA"/>
          <w:color w:val="111111"/>
          <w:sz w:val="28"/>
          <w:szCs w:val="28"/>
          <w:rtl/>
        </w:rPr>
        <w:t xml:space="preserve">لئن اتّخذت إلهًا غيرى</w:t>
      </w:r>
    </w:p>
    <w:p>
      <w:pPr>
        <w:pStyle w:val="Heading3"/>
      </w:pPr>
      <w:bookmarkStart w:id="582" w:name="_Toc150"/>
      <w:r>
        <w:t>148- عبادت قوم عاد</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- 7 - 70 - 6</w:t>
      </w:r>
    </w:p>
    <w:p>
      <w:pPr>
        <w:pStyle w:val="BookText"/>
      </w:pPr>
      <w:r>
        <w:rPr>
          <w:rFonts w:ascii="IRNazanin" w:hAnsi="IRNazanin" w:eastAsia="IRNazanin" w:cs="IRNazanin"/>
          <w:lang w:bidi="fa-IR"/>
          <w:color w:val="111111"/>
          <w:sz w:val="28"/>
          <w:szCs w:val="28"/>
          <w:rtl/>
        </w:rPr>
        <w:t xml:space="preserve">6 - قوم عاد در عين اعتقاد به معبودانى دروغين و ضرورت پرستش آنها ، معتقد به خداوند و پرستشگر او بودند .</w:t>
      </w:r>
    </w:p>
    <w:p>
      <w:pPr>
        <w:pStyle w:val="BookText"/>
      </w:pPr>
      <w:r>
        <w:rPr>
          <w:rFonts w:ascii="Amiri" w:hAnsi="Amiri" w:eastAsia="Amiri" w:cs="Amiri"/>
          <w:lang w:bidi="ar-SA"/>
          <w:color w:val="111111"/>
          <w:sz w:val="28"/>
          <w:szCs w:val="28"/>
          <w:rtl/>
        </w:rPr>
        <w:t xml:space="preserve">أجئتنا لنعبد اللّه وحده و نذر 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- 7 - 71 - 8</w:t>
      </w:r>
    </w:p>
    <w:p>
      <w:pPr>
        <w:pStyle w:val="BookText"/>
      </w:pPr>
      <w:r>
        <w:rPr>
          <w:rFonts w:ascii="IRNazanin" w:hAnsi="IRNazanin" w:eastAsia="IRNazanin" w:cs="IRNazanin"/>
          <w:lang w:bidi="fa-IR"/>
          <w:color w:val="111111"/>
          <w:sz w:val="28"/>
          <w:szCs w:val="28"/>
          <w:rtl/>
        </w:rPr>
        <w:t xml:space="preserve">8 - قوم هود پرستشگر اسمهايى بى هويت و معبودانى ساخته و پرداخته اوهام خود و نياكانشان</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pStyle w:val="Heading3"/>
      </w:pPr>
      <w:bookmarkStart w:id="583" w:name="_Toc151"/>
      <w:r>
        <w:t>149- عبادت كافران مكه</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- 8 - 35 - 2،3</w:t>
      </w:r>
    </w:p>
    <w:p>
      <w:pPr>
        <w:pStyle w:val="BookText"/>
      </w:pPr>
      <w:r>
        <w:rPr>
          <w:rFonts w:ascii="IRNazanin" w:hAnsi="IRNazanin" w:eastAsia="IRNazanin" w:cs="IRNazanin"/>
          <w:lang w:bidi="fa-IR"/>
          <w:color w:val="111111"/>
          <w:sz w:val="28"/>
          <w:szCs w:val="28"/>
          <w:rtl/>
        </w:rPr>
        <w:t xml:space="preserve">2 - سوت كشيدن و كف زدن در اطراف كعبه به عنوان عبادت و نيايش از سوى كافران مكه ، دليل عدم شايستگى آنان براى ولايت بر مسجدالحرام</w:t>
      </w:r>
    </w:p>
    <w:p>
      <w:pPr>
        <w:pStyle w:val="BookText"/>
      </w:pPr>
      <w:r>
        <w:rPr>
          <w:rFonts w:ascii="Amiri" w:hAnsi="Amiri" w:eastAsia="Amiri" w:cs="Amiri"/>
          <w:lang w:bidi="ar-SA"/>
          <w:color w:val="111111"/>
          <w:sz w:val="28"/>
          <w:szCs w:val="28"/>
          <w:rtl/>
        </w:rPr>
        <w:t xml:space="preserve">إن أولياؤه إلا المتقون . .. مكاء و تصدية</w:t>
      </w:r>
    </w:p>
    <w:p>
      <w:pPr>
        <w:pStyle w:val="BookText"/>
      </w:pPr>
      <w:r>
        <w:rPr>
          <w:rFonts w:ascii="IRNazanin" w:hAnsi="IRNazanin" w:eastAsia="IRNazanin" w:cs="IRNazanin"/>
          <w:lang w:bidi="fa-IR"/>
          <w:color w:val="111111"/>
          <w:sz w:val="28"/>
          <w:szCs w:val="28"/>
          <w:rtl/>
        </w:rPr>
        <w:t xml:space="preserve">جمله «ما كان صلاتهم . .. » مى تواند بيان مصداقى براى بى تقوايى متوليان كفرپيشه مسجدالحرام باشد و در نتيجه دليلى براى عدم شايستگى آنان براى ولايت بر مسجدالحرام.</w:t>
      </w:r>
    </w:p>
    <w:p>
      <w:pPr>
        <w:pStyle w:val="BookText"/>
      </w:pPr>
      <w:r>
        <w:rPr>
          <w:rFonts w:ascii="IRNazanin" w:hAnsi="IRNazanin" w:eastAsia="IRNazanin" w:cs="IRNazanin"/>
          <w:lang w:bidi="fa-IR"/>
          <w:color w:val="111111"/>
          <w:sz w:val="28"/>
          <w:szCs w:val="28"/>
          <w:rtl/>
        </w:rPr>
        <w:t xml:space="preserve">3 - كافران مكه به سبب انجام امورى لغو و بيهوده در پيرامون كعبه به عنوان عبادت و نيايش ، مستحق عذاب الهى بودند .</w:t>
      </w:r>
    </w:p>
    <w:p>
      <w:pPr>
        <w:pStyle w:val="BookText"/>
      </w:pPr>
      <w:r>
        <w:rPr>
          <w:rFonts w:ascii="Amiri" w:hAnsi="Amiri" w:eastAsia="Amiri" w:cs="Amiri"/>
          <w:lang w:bidi="ar-SA"/>
          <w:color w:val="111111"/>
          <w:sz w:val="28"/>
          <w:szCs w:val="28"/>
          <w:rtl/>
        </w:rPr>
        <w:t xml:space="preserve">و ما لهم ألا ليعذبهم اللّه . .. و ما كان صلاتهم عند البيت إلا مكاء و تصدية</w:t>
      </w:r>
    </w:p>
    <w:p>
      <w:pPr>
        <w:pStyle w:val="BookText"/>
      </w:pPr>
      <w:r>
        <w:rPr>
          <w:rFonts w:ascii="Amiri" w:hAnsi="Amiri" w:eastAsia="Amiri" w:cs="Amiri"/>
          <w:lang w:bidi="ar-SA"/>
          <w:color w:val="111111"/>
          <w:sz w:val="28"/>
          <w:szCs w:val="28"/>
          <w:rtl/>
        </w:rPr>
        <w:t xml:space="preserve">برداشت فوق مبتنى بر اين است كه جمله «ما كان صلاته--م . .. » عطف بر «و هم يصدون ... » باشد.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8" w:name="pg6689_59029"/>
    <w:bookmarkEnd w:id="58"/>
    <w:p>
      <w:pPr>
        <w:pStyle w:val="Heading3"/>
      </w:pPr>
      <w:bookmarkStart w:id="584" w:name="_Toc152"/>
      <w:r>
        <w:t>150- عبادت كامل</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- 7 - 142 - 5</w:t>
      </w:r>
    </w:p>
    <w:p>
      <w:pPr>
        <w:pStyle w:val="BookText"/>
      </w:pPr>
      <w:r>
        <w:rPr>
          <w:rFonts w:ascii="IRNazanin" w:hAnsi="IRNazanin" w:eastAsia="IRNazanin" w:cs="IRNazanin"/>
          <w:lang w:bidi="fa-IR"/>
          <w:color w:val="111111"/>
          <w:sz w:val="28"/>
          <w:szCs w:val="28"/>
          <w:rtl/>
        </w:rPr>
        <w:t xml:space="preserve">5 - عبادت و مناجات چهل شبه ، عبادت و مناجاتى كامل و داراى اثرى خاص است .</w:t>
      </w:r>
    </w:p>
    <w:p>
      <w:pPr>
        <w:pStyle w:val="BookText"/>
      </w:pPr>
      <w:r>
        <w:rPr>
          <w:rFonts w:ascii="Amiri" w:hAnsi="Amiri" w:eastAsia="Amiri" w:cs="Amiri"/>
          <w:lang w:bidi="ar-SA"/>
          <w:color w:val="111111"/>
          <w:sz w:val="28"/>
          <w:szCs w:val="28"/>
          <w:rtl/>
        </w:rPr>
        <w:t xml:space="preserve">و أتممنها بعشر فتم ميقت ربه أربعين ليلة</w:t>
      </w:r>
    </w:p>
    <w:p>
      <w:pPr>
        <w:pStyle w:val="BookText"/>
      </w:pPr>
      <w:r>
        <w:rPr>
          <w:rFonts w:ascii="IRNazanin" w:hAnsi="IRNazanin" w:eastAsia="IRNazanin" w:cs="IRNazanin"/>
          <w:lang w:bidi="fa-IR"/>
          <w:color w:val="111111"/>
          <w:sz w:val="28"/>
          <w:szCs w:val="28"/>
          <w:rtl/>
        </w:rPr>
        <w:t xml:space="preserve">به كارگيرى واژه «اتمام» در جمله «اتممناها» و نيز استفاده از «تمَّ» (به جاى - مثلا - «صار») در جمله «فتم ميقات ربه»، بيانگر اين است كه عبادت سى شبه عبادتى كامل و تمام نبوده و با سپرى شدن چهل شب، كامل و تمام شده است. تصريح به اينكه پس از اضافه شدن ده به سى مجموع آن چهل شد (فتم ... اربعين) مى تواند اشاره به برداشت فوق باشد.</w:t>
      </w:r>
    </w:p>
    <w:p>
      <w:pPr>
        <w:pStyle w:val="Heading3"/>
      </w:pPr>
      <w:bookmarkStart w:id="585" w:name="_Toc153"/>
      <w:r>
        <w:t>151- عبادت كنار قبور صالحان</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- 18 - 21 - 38</w:t>
      </w:r>
    </w:p>
    <w:p>
      <w:pPr>
        <w:pStyle w:val="BookText"/>
      </w:pPr>
      <w:r>
        <w:rPr>
          <w:rFonts w:ascii="IRNazanin" w:hAnsi="IRNazanin" w:eastAsia="IRNazanin" w:cs="IRNazanin"/>
          <w:lang w:bidi="fa-IR"/>
          <w:color w:val="111111"/>
          <w:sz w:val="28"/>
          <w:szCs w:val="28"/>
          <w:rtl/>
        </w:rPr>
        <w:t xml:space="preserve">38- ساختن مسجد بر اقامت گاه صالحان و مزار آنان ، جايز بوده و عبادت در كنار قبر آنان شايسته است .</w:t>
      </w:r>
    </w:p>
    <w:p>
      <w:pPr>
        <w:pStyle w:val="BookText"/>
      </w:pPr>
      <w:r>
        <w:rPr>
          <w:rFonts w:ascii="Amiri" w:hAnsi="Amiri" w:eastAsia="Amiri" w:cs="Amiri"/>
          <w:lang w:bidi="ar-SA"/>
          <w:color w:val="111111"/>
          <w:sz w:val="28"/>
          <w:szCs w:val="28"/>
          <w:rtl/>
        </w:rPr>
        <w:t xml:space="preserve">لنتّخذنّ عليهم مسجدًا</w:t>
      </w:r>
    </w:p>
    <w:p>
      <w:pPr>
        <w:pStyle w:val="BookText"/>
      </w:pPr>
      <w:r>
        <w:rPr>
          <w:rFonts w:ascii="IRNazanin" w:hAnsi="IRNazanin" w:eastAsia="IRNazanin" w:cs="IRNazanin"/>
          <w:lang w:bidi="fa-IR"/>
          <w:color w:val="111111"/>
          <w:sz w:val="28"/>
          <w:szCs w:val="28"/>
          <w:rtl/>
        </w:rPr>
        <w:t xml:space="preserve">هرگاه قرآن، از جوامع و اديان پيشين، سخن و عملى را با لحنى نقل كند كه نشانه تمجيد و عنايت خاص خداوند باشد، معلوم مى شود كه قرآن، آن گفته و كردار را صحيح و پسنديده تلقّى كرده است.</w:t>
      </w:r>
    </w:p>
    <w:p>
      <w:pPr>
        <w:pStyle w:val="Heading3"/>
      </w:pPr>
      <w:bookmarkStart w:id="586" w:name="_Toc154"/>
      <w:r>
        <w:t>152- عبادت متقين</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- 51 - 19 - 2</w:t>
      </w:r>
    </w:p>
    <w:p>
      <w:pPr>
        <w:pStyle w:val="BookText"/>
      </w:pPr>
      <w:r>
        <w:rPr>
          <w:rFonts w:ascii="IRNazanin" w:hAnsi="IRNazanin" w:eastAsia="IRNazanin" w:cs="IRNazanin"/>
          <w:lang w:bidi="fa-IR"/>
          <w:color w:val="111111"/>
          <w:sz w:val="28"/>
          <w:szCs w:val="28"/>
          <w:rtl/>
        </w:rPr>
        <w:t xml:space="preserve">2 - اهل تقوا و احسان ، همراه با تهجد و عبادت ، داراى خدمات اجتماعى و انفاق مالى اند .</w:t>
      </w:r>
    </w:p>
    <w:p>
      <w:pPr>
        <w:pStyle w:val="BookText"/>
      </w:pPr>
      <w:r>
        <w:rPr>
          <w:rFonts w:ascii="Amiri" w:hAnsi="Amiri" w:eastAsia="Amiri" w:cs="Amiri"/>
          <w:lang w:bidi="ar-SA"/>
          <w:color w:val="111111"/>
          <w:sz w:val="28"/>
          <w:szCs w:val="28"/>
          <w:rtl/>
        </w:rPr>
        <w:t xml:space="preserve">كانوا قليلاً من الّيل ما يهجعون . .. و فى أمولهم حقّ للسّائل و المحروم</w:t>
      </w:r>
    </w:p>
    <w:p>
      <w:pPr>
        <w:pStyle w:val="Heading3"/>
      </w:pPr>
      <w:bookmarkStart w:id="587" w:name="_Toc155"/>
      <w:r>
        <w:t>153- عبادت محسنان</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- 51 - 17 - 4،5</w:t>
      </w:r>
    </w:p>
    <w:p>
      <w:pPr>
        <w:pStyle w:val="BookText"/>
      </w:pPr>
      <w:r>
        <w:rPr>
          <w:rFonts w:ascii="Amiri" w:hAnsi="Amiri" w:eastAsia="Amiri" w:cs="Amiri"/>
          <w:lang w:bidi="ar-SA"/>
          <w:color w:val="111111"/>
          <w:sz w:val="28"/>
          <w:szCs w:val="28"/>
          <w:rtl/>
        </w:rPr>
        <w:t xml:space="preserve">4 - محسنان بهشتى ، در بيشتر شب هاى خويش ، اهل تهجد و عبادت اند .</w:t>
      </w:r>
    </w:p>
    <w:p>
      <w:pPr>
        <w:pStyle w:val="BookText"/>
      </w:pPr>
      <w:r>
        <w:rPr>
          <w:rFonts w:ascii="Amiri" w:hAnsi="Amiri" w:eastAsia="Amiri" w:cs="Amiri"/>
          <w:lang w:bidi="ar-SA"/>
          <w:color w:val="111111"/>
          <w:sz w:val="28"/>
          <w:szCs w:val="28"/>
          <w:rtl/>
        </w:rPr>
        <w:t xml:space="preserve">كانوا قليلاً من الّيل ما يهجعون</w:t>
      </w:r>
    </w:p>
    <w:p>
      <w:pPr>
        <w:pStyle w:val="BookText"/>
      </w:pPr>
      <w:r>
        <w:rPr>
          <w:rFonts w:ascii="Amiri" w:hAnsi="Amiri" w:eastAsia="Amiri" w:cs="Amiri"/>
          <w:lang w:bidi="ar-SA"/>
          <w:color w:val="111111"/>
          <w:sz w:val="28"/>
          <w:szCs w:val="28"/>
          <w:rtl/>
        </w:rPr>
        <w:t xml:space="preserve">برداشت ياد شده بدان احتمال است كه عبارت «قليلاً من الليل» به معناى شب هاى اندكى از ايام سال باشد; نه به معناى</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9" w:name="pg6689_59030"/>
    <w:bookmarkEnd w:id="59"/>
    <w:p>
      <w:pPr>
        <w:pStyle w:val="BookText"/>
      </w:pPr>
      <w:r>
        <w:rPr>
          <w:rFonts w:ascii="Amiri" w:hAnsi="Amiri" w:eastAsia="Amiri" w:cs="Amiri"/>
          <w:lang w:bidi="ar-SA"/>
          <w:color w:val="111111"/>
          <w:sz w:val="28"/>
          <w:szCs w:val="28"/>
          <w:rtl/>
        </w:rPr>
        <w:t xml:space="preserve">اندكى از هر شب.</w:t>
      </w:r>
    </w:p>
    <w:p>
      <w:pPr>
        <w:pStyle w:val="BookText"/>
      </w:pPr>
      <w:r>
        <w:rPr>
          <w:rFonts w:ascii="IRNazanin" w:hAnsi="IRNazanin" w:eastAsia="IRNazanin" w:cs="IRNazanin"/>
          <w:lang w:bidi="fa-IR"/>
          <w:color w:val="111111"/>
          <w:sz w:val="28"/>
          <w:szCs w:val="28"/>
          <w:rtl/>
        </w:rPr>
        <w:t xml:space="preserve">5 - محسنان تقواپيشه ، در بيشتر ساعات شب مشغول عبادت اند .</w:t>
      </w:r>
    </w:p>
    <w:p>
      <w:pPr>
        <w:pStyle w:val="BookText"/>
      </w:pPr>
      <w:r>
        <w:rPr>
          <w:rFonts w:ascii="Amiri" w:hAnsi="Amiri" w:eastAsia="Amiri" w:cs="Amiri"/>
          <w:lang w:bidi="ar-SA"/>
          <w:color w:val="111111"/>
          <w:sz w:val="28"/>
          <w:szCs w:val="28"/>
          <w:rtl/>
        </w:rPr>
        <w:t xml:space="preserve">كانوا قليلاً من الّيل ما يهجعون</w:t>
      </w:r>
    </w:p>
    <w:p>
      <w:pPr>
        <w:pStyle w:val="BookText"/>
      </w:pPr>
      <w:r>
        <w:rPr>
          <w:rFonts w:ascii="IRNazanin" w:hAnsi="IRNazanin" w:eastAsia="IRNazanin" w:cs="IRNazanin"/>
          <w:lang w:bidi="fa-IR"/>
          <w:color w:val="111111"/>
          <w:sz w:val="28"/>
          <w:szCs w:val="28"/>
          <w:rtl/>
        </w:rPr>
        <w:t xml:space="preserve">برداشت ياد شده بنابراين است كه مراد از «قليلاً من الليل» مربوط به ساعات هر شب باشد; يعنى، اندكى از ساعات هر شب را مى خوابند و بيشتر آن را به عبادت و شب زنده دارى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- 51 - 19 - 2</w:t>
      </w:r>
    </w:p>
    <w:p>
      <w:pPr>
        <w:pStyle w:val="BookText"/>
      </w:pPr>
      <w:r>
        <w:rPr>
          <w:rFonts w:ascii="IRNazanin" w:hAnsi="IRNazanin" w:eastAsia="IRNazanin" w:cs="IRNazanin"/>
          <w:lang w:bidi="fa-IR"/>
          <w:color w:val="111111"/>
          <w:sz w:val="28"/>
          <w:szCs w:val="28"/>
          <w:rtl/>
        </w:rPr>
        <w:t xml:space="preserve">2 - اهل تقوا و احسان ، همراه با تهجد و عبادت ، داراى خدمات اجتماعى و انفاق مالى اند .</w:t>
      </w:r>
    </w:p>
    <w:p>
      <w:pPr>
        <w:pStyle w:val="BookText"/>
      </w:pPr>
      <w:r>
        <w:rPr>
          <w:rFonts w:ascii="Amiri" w:hAnsi="Amiri" w:eastAsia="Amiri" w:cs="Amiri"/>
          <w:lang w:bidi="ar-SA"/>
          <w:color w:val="111111"/>
          <w:sz w:val="28"/>
          <w:szCs w:val="28"/>
          <w:rtl/>
        </w:rPr>
        <w:t xml:space="preserve">كانوا قليلاً من الّيل ما يهجعون . .. و فى أمولهم حقّ للسّائل و المحروم</w:t>
      </w:r>
    </w:p>
    <w:p>
      <w:pPr>
        <w:pStyle w:val="Heading3"/>
      </w:pPr>
      <w:bookmarkStart w:id="588" w:name="_Toc156"/>
      <w:r>
        <w:t>154- عبادت محمد(صلی الله علیه و آله)</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- 6 - 162 - 1</w:t>
      </w:r>
    </w:p>
    <w:p>
      <w:pPr>
        <w:pStyle w:val="BookText"/>
      </w:pPr>
      <w:r>
        <w:rPr>
          <w:rFonts w:ascii="IRNazanin" w:hAnsi="IRNazanin" w:eastAsia="IRNazanin" w:cs="IRNazanin"/>
          <w:lang w:bidi="fa-IR"/>
          <w:color w:val="111111"/>
          <w:sz w:val="28"/>
          <w:szCs w:val="28"/>
          <w:rtl/>
        </w:rPr>
        <w:t xml:space="preserve">1 - نماز خواندن پيامبر(صلی الله علیه و آله)، عبادت كردنش و انجام امور زندگانى و مرگش تنها براى خدا بود.</w:t>
      </w:r>
    </w:p>
    <w:p>
      <w:pPr>
        <w:pStyle w:val="BookText"/>
      </w:pPr>
      <w:r>
        <w:rPr>
          <w:rFonts w:ascii="Amiri" w:hAnsi="Amiri" w:eastAsia="Amiri" w:cs="Amiri"/>
          <w:lang w:bidi="ar-SA"/>
          <w:color w:val="111111"/>
          <w:sz w:val="28"/>
          <w:szCs w:val="28"/>
          <w:rtl/>
        </w:rPr>
        <w:t xml:space="preserve">إن صلاتى و نسكى و محياى و مماتى لله</w:t>
      </w:r>
    </w:p>
    <w:p>
      <w:pPr>
        <w:pStyle w:val="BookText"/>
      </w:pPr>
      <w:r>
        <w:rPr>
          <w:rFonts w:ascii="IRNazanin" w:hAnsi="IRNazanin" w:eastAsia="IRNazanin" w:cs="IRNazanin"/>
          <w:lang w:bidi="fa-IR"/>
          <w:color w:val="111111"/>
          <w:sz w:val="28"/>
          <w:szCs w:val="28"/>
          <w:rtl/>
        </w:rPr>
        <w:t xml:space="preserve">«محيا» و «ممات» مصدر ميمى و به معناى زنده ماندن و مردن است. چون زنده ماندن و مردن در اختيار انسان نيست تا آن را براى خدا قرار دهد، مى توان گفت مقصود از آن چگونه زندگى كردن و چگونه مردن است و يا مراد انجام امور مربوط به زندگى و مرگ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- 72 - 20 - 2</w:t>
      </w:r>
    </w:p>
    <w:p>
      <w:pPr>
        <w:pStyle w:val="BookText"/>
      </w:pPr>
      <w:r>
        <w:rPr>
          <w:rFonts w:ascii="IRNazanin" w:hAnsi="IRNazanin" w:eastAsia="IRNazanin" w:cs="IRNazanin"/>
          <w:lang w:bidi="fa-IR"/>
          <w:color w:val="111111"/>
          <w:sz w:val="28"/>
          <w:szCs w:val="28"/>
          <w:rtl/>
        </w:rPr>
        <w:t xml:space="preserve">2 - پيامبر (صلی الله علیه و آله) ، تنها خدا را مى خواند و به عبادت او مى پرداخت .</w:t>
      </w:r>
    </w:p>
    <w:p>
      <w:pPr>
        <w:pStyle w:val="BookText"/>
      </w:pPr>
      <w:r>
        <w:rPr>
          <w:rFonts w:ascii="Amiri" w:hAnsi="Amiri" w:eastAsia="Amiri" w:cs="Amiri"/>
          <w:lang w:bidi="ar-SA"/>
          <w:color w:val="111111"/>
          <w:sz w:val="28"/>
          <w:szCs w:val="28"/>
          <w:rtl/>
        </w:rPr>
        <w:t xml:space="preserve">إنّما أدعوا ربّى</w:t>
      </w:r>
    </w:p>
    <w:p>
      <w:pPr>
        <w:pStyle w:val="Heading3"/>
      </w:pPr>
      <w:bookmarkStart w:id="589" w:name="_Toc157"/>
      <w:r>
        <w:t>155- عبادت مريم(س)</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- 3 - 36 - 17</w:t>
      </w:r>
    </w:p>
    <w:p>
      <w:pPr>
        <w:pStyle w:val="BookText"/>
      </w:pPr>
      <w:r>
        <w:rPr>
          <w:rFonts w:ascii="IRNazanin" w:hAnsi="IRNazanin" w:eastAsia="IRNazanin" w:cs="IRNazanin"/>
          <w:lang w:bidi="fa-IR"/>
          <w:color w:val="111111"/>
          <w:sz w:val="28"/>
          <w:szCs w:val="28"/>
          <w:rtl/>
        </w:rPr>
        <w:t xml:space="preserve">17 - پايبندى مادر مريم ( س ) به نذر خويش در گماردن وى براى عبادت خداوند</w:t>
      </w:r>
    </w:p>
    <w:p>
      <w:pPr>
        <w:pStyle w:val="BookText"/>
      </w:pPr>
      <w:r>
        <w:rPr>
          <w:rFonts w:ascii="Amiri" w:hAnsi="Amiri" w:eastAsia="Amiri" w:cs="Amiri"/>
          <w:lang w:bidi="ar-SA"/>
          <w:color w:val="111111"/>
          <w:sz w:val="28"/>
          <w:szCs w:val="28"/>
          <w:rtl/>
        </w:rPr>
        <w:t xml:space="preserve">ربّ انّى نذرت . .. و انّى سمّيتها مريم</w:t>
      </w:r>
    </w:p>
    <w:p>
      <w:pPr>
        <w:pStyle w:val="BookText"/>
      </w:pPr>
      <w:r>
        <w:rPr>
          <w:rFonts w:ascii="IRNazanin" w:hAnsi="IRNazanin" w:eastAsia="IRNazanin" w:cs="IRNazanin"/>
          <w:lang w:bidi="fa-IR"/>
          <w:color w:val="111111"/>
          <w:sz w:val="28"/>
          <w:szCs w:val="28"/>
          <w:rtl/>
        </w:rPr>
        <w:t xml:space="preserve">از اينكه نام فرزند خويش را مريم (به معنى عابده) گذاشت، برداشت فوق به دست مى آيد.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0" w:name="pg6689_59031"/>
    <w:bookmarkEnd w:id="60"/>
    <w:p>
      <w:pPr>
        <w:pStyle w:val="Heading3"/>
      </w:pPr>
      <w:bookmarkStart w:id="590" w:name="_Toc158"/>
      <w:r>
        <w:t>156- عبادت مشركان</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- 7 - 71 - 9</w:t>
      </w:r>
    </w:p>
    <w:p>
      <w:pPr>
        <w:pStyle w:val="BookText"/>
      </w:pPr>
      <w:r>
        <w:rPr>
          <w:rFonts w:ascii="IRNazanin" w:hAnsi="IRNazanin" w:eastAsia="IRNazanin" w:cs="IRNazanin"/>
          <w:lang w:bidi="fa-IR"/>
          <w:color w:val="111111"/>
          <w:sz w:val="28"/>
          <w:szCs w:val="28"/>
          <w:rtl/>
        </w:rPr>
        <w:t xml:space="preserve">9 - مشركان ، پرستشگر معبودانى اعتبارى و متكى به خدايانى پوچ و واهى</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- 31 - 11 - 8</w:t>
      </w:r>
    </w:p>
    <w:p>
      <w:pPr>
        <w:pStyle w:val="BookText"/>
      </w:pPr>
      <w:r>
        <w:rPr>
          <w:rFonts w:ascii="IRNazanin" w:hAnsi="IRNazanin" w:eastAsia="IRNazanin" w:cs="IRNazanin"/>
          <w:lang w:bidi="fa-IR"/>
          <w:color w:val="111111"/>
          <w:sz w:val="28"/>
          <w:szCs w:val="28"/>
          <w:rtl/>
        </w:rPr>
        <w:t xml:space="preserve">8 - مشركان ، به دليل عبادت معبودانى عاجز از هرگونه آفرينندگى ، در گمراهى آشكارند .</w:t>
      </w:r>
    </w:p>
    <w:p>
      <w:pPr>
        <w:pStyle w:val="BookText"/>
      </w:pPr>
      <w:r>
        <w:rPr>
          <w:rFonts w:ascii="Amiri" w:hAnsi="Amiri" w:eastAsia="Amiri" w:cs="Amiri"/>
          <w:lang w:bidi="ar-SA"/>
          <w:color w:val="111111"/>
          <w:sz w:val="28"/>
          <w:szCs w:val="28"/>
          <w:rtl/>
        </w:rPr>
        <w:t xml:space="preserve">ماذا خلق الذين من دونه بل الظلمون فى ضلل مبين</w:t>
      </w:r>
    </w:p>
    <w:p>
      <w:pPr>
        <w:pStyle w:val="Heading3"/>
      </w:pPr>
      <w:bookmarkStart w:id="591" w:name="_Toc159"/>
      <w:r>
        <w:t>157- عبادت معبودان باطل</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- 7 - 71 - 9</w:t>
      </w:r>
    </w:p>
    <w:p>
      <w:pPr>
        <w:pStyle w:val="BookText"/>
      </w:pPr>
      <w:r>
        <w:rPr>
          <w:rFonts w:ascii="IRNazanin" w:hAnsi="IRNazanin" w:eastAsia="IRNazanin" w:cs="IRNazanin"/>
          <w:lang w:bidi="fa-IR"/>
          <w:color w:val="111111"/>
          <w:sz w:val="28"/>
          <w:szCs w:val="28"/>
          <w:rtl/>
        </w:rPr>
        <w:t xml:space="preserve">9 - مشركان ، پرستشگر معبودانى اعتبارى و متكى به خدايانى پوچ و واهى</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- 7 - 195 - 5</w:t>
      </w:r>
    </w:p>
    <w:p>
      <w:pPr>
        <w:pStyle w:val="BookText"/>
      </w:pPr>
      <w:r>
        <w:rPr>
          <w:rFonts w:ascii="IRNazanin" w:hAnsi="IRNazanin" w:eastAsia="IRNazanin" w:cs="IRNazanin"/>
          <w:lang w:bidi="fa-IR"/>
          <w:color w:val="111111"/>
          <w:sz w:val="28"/>
          <w:szCs w:val="28"/>
          <w:rtl/>
        </w:rPr>
        <w:t xml:space="preserve">5 - پرستش چيزى ناتوانتر از پرستنده آن ، نابخرى و مايه شگفتى است .</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استفهام در جمله «ألهم . .. » به انگيزه تعجب ايراد شده و منشأ تعجب به مناسبت مورد، نابخردى پرستشگران بتهاست.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- 16 - 73 - 6</w:t>
      </w:r>
    </w:p>
    <w:p>
      <w:pPr>
        <w:pStyle w:val="BookText"/>
      </w:pPr>
      <w:r>
        <w:rPr>
          <w:rFonts w:ascii="IRNazanin" w:hAnsi="IRNazanin" w:eastAsia="IRNazanin" w:cs="IRNazanin"/>
          <w:lang w:bidi="fa-IR"/>
          <w:color w:val="111111"/>
          <w:sz w:val="28"/>
          <w:szCs w:val="28"/>
          <w:rtl/>
        </w:rPr>
        <w:t xml:space="preserve">6- پرستش عناصر بى تأثير و ناتوان ، نشان كوتاه نظرى و ناآگاهى مشركان است .</w:t>
      </w:r>
    </w:p>
    <w:p>
      <w:pPr>
        <w:pStyle w:val="BookText"/>
      </w:pPr>
      <w:r>
        <w:rPr>
          <w:rFonts w:ascii="Amiri" w:hAnsi="Amiri" w:eastAsia="Amiri" w:cs="Amiri"/>
          <w:lang w:bidi="ar-SA"/>
          <w:color w:val="111111"/>
          <w:sz w:val="28"/>
          <w:szCs w:val="28"/>
          <w:rtl/>
        </w:rPr>
        <w:t xml:space="preserve">و يعبدون من دون الله ما لايملك لهم رزقًا . .. و 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- 39 - 45 - 6</w:t>
      </w:r>
    </w:p>
    <w:p>
      <w:pPr>
        <w:pStyle w:val="BookText"/>
      </w:pPr>
      <w:r>
        <w:rPr>
          <w:rFonts w:ascii="IRNazanin" w:hAnsi="IRNazanin" w:eastAsia="IRNazanin" w:cs="IRNazanin"/>
          <w:lang w:bidi="fa-IR"/>
          <w:color w:val="111111"/>
          <w:sz w:val="28"/>
          <w:szCs w:val="28"/>
          <w:rtl/>
        </w:rPr>
        <w:t xml:space="preserve">6 - مشركان نسبت به ياد كردن خدا به همراه ياد ديگر معبود ها و نيز عبادت مشترك خدا و معبود ها ، حساس نبوده و مخالفت نمىورزيدند .</w:t>
      </w:r>
    </w:p>
    <w:p>
      <w:pPr>
        <w:pStyle w:val="BookText"/>
      </w:pPr>
      <w:r>
        <w:rPr>
          <w:rFonts w:ascii="Amiri" w:hAnsi="Amiri" w:eastAsia="Amiri" w:cs="Amiri"/>
          <w:lang w:bidi="ar-SA"/>
          <w:color w:val="111111"/>
          <w:sz w:val="28"/>
          <w:szCs w:val="28"/>
          <w:rtl/>
        </w:rPr>
        <w:t xml:space="preserve">و إذا ذكر اللّه وحده اشمأزّت . .. و إذا ذكر الذين من دونه إذا هم يستبشرون</w:t>
      </w:r>
    </w:p>
    <w:p>
      <w:pPr>
        <w:pStyle w:val="BookText"/>
      </w:pPr>
      <w:r>
        <w:rPr>
          <w:rFonts w:ascii="Amiri" w:hAnsi="Amiri" w:eastAsia="Amiri" w:cs="Amiri"/>
          <w:lang w:bidi="ar-SA"/>
          <w:color w:val="111111"/>
          <w:sz w:val="28"/>
          <w:szCs w:val="28"/>
          <w:rtl/>
        </w:rPr>
        <w:t xml:space="preserve">از آيه شريفه به روشنى استفاده مى شود كه مشركان نسبت به ياد كردن خدا به تنهايى حساس بوده و از ياد شدن معبودهاى خود بدون ياد شدن خدا خوشحال مى شدند; ولى در اين آيه از واكنش و حساسيت مشركان در صورتى كه نام خدا و</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1" w:name="pg6689_59032"/>
    <w:bookmarkEnd w:id="61"/>
    <w:p>
      <w:pPr>
        <w:pStyle w:val="BookText"/>
      </w:pPr>
      <w:r>
        <w:rPr>
          <w:rFonts w:ascii="Amiri" w:hAnsi="Amiri" w:eastAsia="Amiri" w:cs="Amiri"/>
          <w:lang w:bidi="ar-SA"/>
          <w:color w:val="111111"/>
          <w:sz w:val="28"/>
          <w:szCs w:val="28"/>
          <w:rtl/>
        </w:rPr>
        <w:t xml:space="preserve">معبودها با هم و مشتركاً ياد شوند، سخنى به ميان نيامده است. بنابراين ياد نشدن آن، مى تواند حاكى از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w:t>
      </w:r>
    </w:p>
    <w:p>
      <w:pPr>
        <w:pStyle w:val="BookText"/>
      </w:pPr>
      <w:r>
        <w:rPr>
          <w:rFonts w:ascii="IRNazanin" w:hAnsi="IRNazanin" w:eastAsia="IRNazanin" w:cs="IRNazanin"/>
          <w:lang w:bidi="fa-IR"/>
          <w:color w:val="111111"/>
          <w:sz w:val="28"/>
          <w:szCs w:val="28"/>
          <w:rtl/>
        </w:rPr>
        <w:t xml:space="preserve">1 - پرستش معبودهاى واهى، سود واقعى براى آدميان ندارند.</w:t>
      </w:r>
    </w:p>
    <w:p>
      <w:pPr>
        <w:pStyle w:val="BookText"/>
      </w:pPr>
      <w:r>
        <w:rPr>
          <w:rFonts w:ascii="Amiri" w:hAnsi="Amiri" w:eastAsia="Amiri" w:cs="Amiri"/>
          <w:lang w:bidi="ar-SA"/>
          <w:color w:val="111111"/>
          <w:sz w:val="28"/>
          <w:szCs w:val="28"/>
          <w:rtl/>
        </w:rPr>
        <w:t xml:space="preserve">قل أندعوا من دون الله ما لا ينفعنا</w:t>
      </w:r>
    </w:p>
    <w:p>
      <w:pPr>
        <w:pStyle w:val="Heading3"/>
      </w:pPr>
      <w:bookmarkStart w:id="592" w:name="_Toc160"/>
      <w:r>
        <w:t>158- عبادت مقربان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- 7 - 206 - 1،7</w:t>
      </w:r>
    </w:p>
    <w:p>
      <w:pPr>
        <w:pStyle w:val="BookText"/>
      </w:pPr>
      <w:r>
        <w:rPr>
          <w:rFonts w:ascii="IRNazanin" w:hAnsi="IRNazanin" w:eastAsia="IRNazanin" w:cs="IRNazanin"/>
          <w:lang w:bidi="fa-IR"/>
          <w:color w:val="111111"/>
          <w:sz w:val="28"/>
          <w:szCs w:val="28"/>
          <w:rtl/>
        </w:rPr>
        <w:t xml:space="preserve">1 - مقربان درگاه خدا هيچگاه در برابر او خود را بزرگ نمى شمرند و از پرستش او روگردان نمى شوند .</w:t>
      </w:r>
    </w:p>
    <w:p>
      <w:pPr>
        <w:pStyle w:val="BookText"/>
      </w:pPr>
      <w:r>
        <w:rPr>
          <w:rFonts w:ascii="Amiri" w:hAnsi="Amiri" w:eastAsia="Amiri" w:cs="Amiri"/>
          <w:lang w:bidi="ar-SA"/>
          <w:color w:val="111111"/>
          <w:sz w:val="28"/>
          <w:szCs w:val="28"/>
          <w:rtl/>
        </w:rPr>
        <w:t xml:space="preserve">إن الذين عند ربك لايستكبرون عن عبادته</w:t>
      </w:r>
    </w:p>
    <w:p>
      <w:pPr>
        <w:pStyle w:val="BookText"/>
      </w:pPr>
      <w:r>
        <w:rPr>
          <w:rFonts w:ascii="IRNazanin" w:hAnsi="IRNazanin" w:eastAsia="IRNazanin" w:cs="IRNazanin"/>
          <w:lang w:bidi="fa-IR"/>
          <w:color w:val="111111"/>
          <w:sz w:val="28"/>
          <w:szCs w:val="28"/>
          <w:rtl/>
        </w:rPr>
        <w:t xml:space="preserve">«استكبار» به معناى خودبزرگ بينى است و چون به حرف «عن» متعدى شده، معناى اعراض و رويگردانى در آن اشراب شده است. يعنى «لايعرضون عن عبادته مستكبرين».</w:t>
      </w:r>
    </w:p>
    <w:p>
      <w:pPr>
        <w:pStyle w:val="BookText"/>
      </w:pPr>
      <w:r>
        <w:rPr>
          <w:rFonts w:ascii="IRNazanin" w:hAnsi="IRNazanin" w:eastAsia="IRNazanin" w:cs="IRNazanin"/>
          <w:lang w:bidi="fa-IR"/>
          <w:color w:val="111111"/>
          <w:sz w:val="28"/>
          <w:szCs w:val="28"/>
          <w:rtl/>
        </w:rPr>
        <w:t xml:space="preserve">7 - لزوم اقتدا به مقربان الهى و الگو قرار دادن آنان در عبادت خالصانه خدا و تنزيه او از هر عيب و نقص</w:t>
      </w:r>
    </w:p>
    <w:p>
      <w:pPr>
        <w:pStyle w:val="BookText"/>
      </w:pPr>
      <w:r>
        <w:rPr>
          <w:rFonts w:ascii="Amiri" w:hAnsi="Amiri" w:eastAsia="Amiri" w:cs="Amiri"/>
          <w:lang w:bidi="ar-SA"/>
          <w:color w:val="111111"/>
          <w:sz w:val="28"/>
          <w:szCs w:val="28"/>
          <w:rtl/>
        </w:rPr>
        <w:t xml:space="preserve">اذكر ربك . .. إن الذين عند ربك لا يستكبرون عن عبادته</w:t>
      </w:r>
    </w:p>
    <w:p>
      <w:pPr>
        <w:pStyle w:val="Heading3"/>
      </w:pPr>
      <w:bookmarkStart w:id="593" w:name="_Toc161"/>
      <w:r>
        <w:t>159- عبادت ملائكه</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- 7 - 206 - 9</w:t>
      </w:r>
    </w:p>
    <w:p>
      <w:pPr>
        <w:pStyle w:val="BookText"/>
      </w:pPr>
      <w:r>
        <w:rPr>
          <w:rFonts w:ascii="IRNazanin" w:hAnsi="IRNazanin" w:eastAsia="IRNazanin" w:cs="IRNazanin"/>
          <w:lang w:bidi="fa-IR"/>
          <w:color w:val="111111"/>
          <w:sz w:val="28"/>
          <w:szCs w:val="28"/>
          <w:rtl/>
        </w:rPr>
        <w:t xml:space="preserve">9 - فرشتگان همواره با تواضع در برابر خدا وى را عبادت مى كنند و او را منزه مى دانند و تنها بر درگاه او سجده مى برند .</w:t>
      </w:r>
    </w:p>
    <w:p>
      <w:pPr>
        <w:pStyle w:val="BookText"/>
      </w:pPr>
      <w:r>
        <w:rPr>
          <w:rFonts w:ascii="Amiri" w:hAnsi="Amiri" w:eastAsia="Amiri" w:cs="Amiri"/>
          <w:lang w:bidi="ar-SA"/>
          <w:color w:val="111111"/>
          <w:sz w:val="28"/>
          <w:szCs w:val="28"/>
          <w:rtl/>
        </w:rPr>
        <w:t xml:space="preserve">إن الذين عند ربك . .. و له يسجدون</w:t>
      </w:r>
    </w:p>
    <w:p>
      <w:pPr>
        <w:pStyle w:val="BookText"/>
      </w:pPr>
      <w:r>
        <w:rPr>
          <w:rFonts w:ascii="IRNazanin" w:hAnsi="IRNazanin" w:eastAsia="IRNazanin" w:cs="IRNazanin"/>
          <w:lang w:bidi="fa-IR"/>
          <w:color w:val="111111"/>
          <w:sz w:val="28"/>
          <w:szCs w:val="28"/>
          <w:rtl/>
        </w:rPr>
        <w:t xml:space="preserve">بسيارى از مفسران برآنند كه مراد از «الذين عند ربك» فرشتگان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- 43 - 15 - 7</w:t>
      </w:r>
    </w:p>
    <w:p>
      <w:pPr>
        <w:pStyle w:val="BookText"/>
      </w:pPr>
      <w:r>
        <w:rPr>
          <w:rFonts w:ascii="IRNazanin" w:hAnsi="IRNazanin" w:eastAsia="IRNazanin" w:cs="IRNazanin"/>
          <w:lang w:bidi="fa-IR"/>
          <w:color w:val="111111"/>
          <w:sz w:val="28"/>
          <w:szCs w:val="28"/>
          <w:rtl/>
        </w:rPr>
        <w:t xml:space="preserve">7 - پرستش مخلوقات خدا ( فرشتگان ) و فرزند او انگاشتن آنان ، اقدامى ناسپاسانه و كفرآميز</w:t>
      </w:r>
    </w:p>
    <w:p>
      <w:pPr>
        <w:pStyle w:val="BookText"/>
      </w:pPr>
      <w:r>
        <w:rPr>
          <w:rFonts w:ascii="Amiri" w:hAnsi="Amiri" w:eastAsia="Amiri" w:cs="Amiri"/>
          <w:lang w:bidi="ar-SA"/>
          <w:color w:val="111111"/>
          <w:sz w:val="28"/>
          <w:szCs w:val="28"/>
          <w:rtl/>
        </w:rPr>
        <w:t xml:space="preserve">و جعلوا له . .. إنّ الإنسن لكفور مبين</w:t>
      </w:r>
    </w:p>
    <w:p>
      <w:pPr>
        <w:pStyle w:val="BookText"/>
      </w:pPr>
      <w:r>
        <w:rPr>
          <w:rFonts w:ascii="IRNazanin" w:hAnsi="IRNazanin" w:eastAsia="IRNazanin" w:cs="IRNazanin"/>
          <w:lang w:bidi="fa-IR"/>
          <w:color w:val="111111"/>
          <w:sz w:val="28"/>
          <w:szCs w:val="28"/>
          <w:rtl/>
        </w:rPr>
        <w:t xml:space="preserve">با توجه به فضاى آيات، مى توان استفاده كرد كه مشركان مكه فرشتگان را فرزند خدا مى دانستند و آنان را مورد پرستش قرار مى دادند. خداوند، پس از ياد كردن نعمت هاى خويش، اين پندار را نمونه بارز ناسپاسى مى شمارد.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2" w:name="pg6689_59033"/>
    <w:bookmarkEnd w:id="62"/>
    <w:p>
      <w:pPr>
        <w:pStyle w:val="Heading3"/>
      </w:pPr>
      <w:bookmarkStart w:id="594" w:name="_Toc162"/>
      <w:r>
        <w:t>160- عبادت ممنوع</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- 6 - 56 - 3</w:t>
      </w:r>
    </w:p>
    <w:p>
      <w:pPr>
        <w:pStyle w:val="BookText"/>
      </w:pPr>
      <w:r>
        <w:rPr>
          <w:rFonts w:ascii="IRNazanin" w:hAnsi="IRNazanin" w:eastAsia="IRNazanin" w:cs="IRNazanin"/>
          <w:lang w:bidi="fa-IR"/>
          <w:color w:val="111111"/>
          <w:sz w:val="28"/>
          <w:szCs w:val="28"/>
          <w:rtl/>
        </w:rPr>
        <w:t xml:space="preserve">3 - پرستش هيچ چيزى، جز خداوند يگانه، روا و مجاز نيست.</w:t>
      </w:r>
    </w:p>
    <w:p>
      <w:pPr>
        <w:pStyle w:val="BookText"/>
      </w:pPr>
      <w:r>
        <w:rPr>
          <w:rFonts w:ascii="Amiri" w:hAnsi="Amiri" w:eastAsia="Amiri" w:cs="Amiri"/>
          <w:lang w:bidi="ar-SA"/>
          <w:color w:val="111111"/>
          <w:sz w:val="28"/>
          <w:szCs w:val="28"/>
          <w:rtl/>
        </w:rPr>
        <w:t xml:space="preserve">قل إنى نهيت أن أعبد الذين تدعون من دون اللّه</w:t>
      </w:r>
    </w:p>
    <w:p>
      <w:pPr>
        <w:pStyle w:val="Heading3"/>
      </w:pPr>
      <w:bookmarkStart w:id="595" w:name="_Toc163"/>
      <w:r>
        <w:t>161- عبادت موجودات</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- 2 - 116 - 10</w:t>
      </w:r>
    </w:p>
    <w:p>
      <w:pPr>
        <w:pStyle w:val="BookText"/>
      </w:pPr>
      <w:r>
        <w:rPr>
          <w:rFonts w:ascii="IRNazanin" w:hAnsi="IRNazanin" w:eastAsia="IRNazanin" w:cs="IRNazanin"/>
          <w:lang w:bidi="fa-IR"/>
          <w:color w:val="111111"/>
          <w:sz w:val="28"/>
          <w:szCs w:val="28"/>
          <w:rtl/>
        </w:rPr>
        <w:t xml:space="preserve">10 - آنچه در آسمان ها و زمين است ( هستى ) مطيع خدا و پرستنده اوست .</w:t>
      </w:r>
    </w:p>
    <w:p>
      <w:pPr>
        <w:pStyle w:val="BookText"/>
      </w:pPr>
      <w:r>
        <w:rPr>
          <w:rFonts w:ascii="Amiri" w:hAnsi="Amiri" w:eastAsia="Amiri" w:cs="Amiri"/>
          <w:lang w:bidi="ar-SA"/>
          <w:color w:val="111111"/>
          <w:sz w:val="28"/>
          <w:szCs w:val="28"/>
          <w:rtl/>
        </w:rPr>
        <w:t xml:space="preserve">كل له قنتون</w:t>
      </w:r>
    </w:p>
    <w:p>
      <w:pPr>
        <w:pStyle w:val="BookText"/>
      </w:pPr>
      <w:r>
        <w:rPr>
          <w:rFonts w:ascii="Amiri" w:hAnsi="Amiri" w:eastAsia="Amiri" w:cs="Amiri"/>
          <w:lang w:bidi="ar-SA"/>
          <w:color w:val="111111"/>
          <w:sz w:val="28"/>
          <w:szCs w:val="28"/>
          <w:rtl/>
        </w:rPr>
        <w:t xml:space="preserve">«قنوت» به معناى اطاعت و نيز عبادت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- 17 - 44 - 3</w:t>
      </w:r>
    </w:p>
    <w:p>
      <w:pPr>
        <w:pStyle w:val="BookText"/>
      </w:pPr>
      <w:r>
        <w:rPr>
          <w:rFonts w:ascii="Amiri" w:hAnsi="Amiri" w:eastAsia="Amiri" w:cs="Amiri"/>
          <w:lang w:bidi="ar-SA"/>
          <w:color w:val="111111"/>
          <w:sz w:val="28"/>
          <w:szCs w:val="28"/>
          <w:rtl/>
        </w:rPr>
        <w:t xml:space="preserve">3- آسمان ها و زمين و تمامى موجودات در آنها ، همواره در حال عبادت خداوندند .</w:t>
      </w:r>
    </w:p>
    <w:p>
      <w:pPr>
        <w:pStyle w:val="BookText"/>
      </w:pPr>
      <w:r>
        <w:rPr>
          <w:rFonts w:ascii="Amiri" w:hAnsi="Amiri" w:eastAsia="Amiri" w:cs="Amiri"/>
          <w:lang w:bidi="ar-SA"/>
          <w:color w:val="111111"/>
          <w:sz w:val="28"/>
          <w:szCs w:val="28"/>
          <w:rtl/>
        </w:rPr>
        <w:t xml:space="preserve">تسبّح له السموت السبع و الأرض و من فيهنّ</w:t>
      </w:r>
    </w:p>
    <w:p>
      <w:pPr>
        <w:pStyle w:val="BookText"/>
      </w:pPr>
      <w:r>
        <w:rPr>
          <w:rFonts w:ascii="Amiri" w:hAnsi="Amiri" w:eastAsia="Amiri" w:cs="Amiri"/>
          <w:lang w:bidi="ar-SA"/>
          <w:color w:val="111111"/>
          <w:sz w:val="28"/>
          <w:szCs w:val="28"/>
          <w:rtl/>
        </w:rPr>
        <w:t xml:space="preserve">اصل در لغت تسبيح «المرّ السريع فى عبادة الله» است (مفردات راغب).</w:t>
      </w:r>
    </w:p>
    <w:p>
      <w:pPr>
        <w:pStyle w:val="Heading3"/>
      </w:pPr>
      <w:bookmarkStart w:id="596" w:name="_Toc164"/>
      <w:r>
        <w:t>162- عبادت موسى(ع)</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w:t>
      </w:r>
    </w:p>
    <w:p>
      <w:pPr>
        <w:pStyle w:val="BookText"/>
      </w:pPr>
      <w:r>
        <w:rPr>
          <w:rFonts w:ascii="IRNazanin" w:hAnsi="IRNazanin" w:eastAsia="IRNazanin" w:cs="IRNazanin"/>
          <w:lang w:bidi="fa-IR"/>
          <w:color w:val="111111"/>
          <w:sz w:val="28"/>
          <w:szCs w:val="28"/>
          <w:rtl/>
        </w:rPr>
        <w:t xml:space="preserve">1 - خداوند ، پس از نجات بنى اسرائيل از سيطره فرعونيان ، موسى ( ع ) را براى عبادت و مناجاتى خاص فرا خواند .</w:t>
      </w:r>
    </w:p>
    <w:p>
      <w:pPr>
        <w:pStyle w:val="BookText"/>
      </w:pPr>
      <w:r>
        <w:rPr>
          <w:rFonts w:ascii="Amiri" w:hAnsi="Amiri" w:eastAsia="Amiri" w:cs="Amiri"/>
          <w:lang w:bidi="ar-SA"/>
          <w:color w:val="111111"/>
          <w:sz w:val="28"/>
          <w:szCs w:val="28"/>
          <w:rtl/>
        </w:rPr>
        <w:t xml:space="preserve">و إذ وعدنا موسى أربعين ليلة</w:t>
      </w:r>
    </w:p>
    <w:p>
      <w:pPr>
        <w:pStyle w:val="BookText"/>
      </w:pPr>
      <w:r>
        <w:rPr>
          <w:rFonts w:ascii="IRNazanin" w:hAnsi="IRNazanin" w:eastAsia="IRNazanin" w:cs="IRNazanin"/>
          <w:lang w:bidi="fa-IR"/>
          <w:color w:val="111111"/>
          <w:sz w:val="28"/>
          <w:szCs w:val="28"/>
          <w:rtl/>
        </w:rPr>
        <w:t xml:space="preserve">به كارگيرى كلمه «ليلة» (شب) - با وجود اينكه معمولا در بيان شبانه روز و مانند آن، از كلمه «يوم» (روز) استفاده مى شود - اشاره به اين معنا دارد كه: وعده خدا با موسى (ع) براى عبادت و مناجات بوده است. از آن جا كه موسى (ع) در ميان بنى اسرائيل نيز اعمال عبادى داشته، معلوم مى شود آن دعوت براى عبادت و مناجاتى خاص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- 7 - 142 - 1،14</w:t>
      </w:r>
    </w:p>
    <w:p>
      <w:pPr>
        <w:pStyle w:val="BookText"/>
      </w:pPr>
      <w:r>
        <w:rPr>
          <w:rFonts w:ascii="IRNazanin" w:hAnsi="IRNazanin" w:eastAsia="IRNazanin" w:cs="IRNazanin"/>
          <w:lang w:bidi="fa-IR"/>
          <w:color w:val="111111"/>
          <w:sz w:val="28"/>
          <w:szCs w:val="28"/>
          <w:rtl/>
        </w:rPr>
        <w:t xml:space="preserve">1 - خداوند ، موسى ( ع ) را پس از عبور بنى اسرائيل از دريا ، براى عبادت و مناجاتى خاص فراخواند .</w:t>
      </w:r>
    </w:p>
    <w:p>
      <w:pPr>
        <w:pStyle w:val="BookText"/>
      </w:pPr>
      <w:r>
        <w:rPr>
          <w:rFonts w:ascii="Amiri" w:hAnsi="Amiri" w:eastAsia="Amiri" w:cs="Amiri"/>
          <w:lang w:bidi="ar-SA"/>
          <w:color w:val="111111"/>
          <w:sz w:val="28"/>
          <w:szCs w:val="28"/>
          <w:rtl/>
        </w:rPr>
        <w:t xml:space="preserve">و وعدنا موسى ثلثين ليلة</w:t>
      </w:r>
    </w:p>
    <w:p>
      <w:pPr>
        <w:pStyle w:val="BookText"/>
      </w:pPr>
      <w:r>
        <w:rPr>
          <w:rFonts w:ascii="IRNazanin" w:hAnsi="IRNazanin" w:eastAsia="IRNazanin" w:cs="IRNazanin"/>
          <w:lang w:bidi="fa-IR"/>
          <w:color w:val="111111"/>
          <w:sz w:val="28"/>
          <w:szCs w:val="28"/>
          <w:rtl/>
        </w:rPr>
        <w:t xml:space="preserve">به كارگيرى كلمه «ليلة» (شب)، با وجود اينكه معمولاً در بيان شبانه روز و مانند آن از كلمه «يوم» استفاده مى شود، اشاره به اين دارد كه مواعده خدا با موسى براى عبادت بوده است. و چون موسى در ميان قومش نيز عبادت و مناجات داشته، معلوم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3" w:name="pg6689_59034"/>
    <w:bookmarkEnd w:id="63"/>
    <w:p>
      <w:pPr>
        <w:pStyle w:val="BookText"/>
      </w:pPr>
      <w:r>
        <w:rPr>
          <w:rFonts w:ascii="Amiri" w:hAnsi="Amiri" w:eastAsia="Amiri" w:cs="Amiri"/>
          <w:lang w:bidi="ar-SA"/>
          <w:color w:val="111111"/>
          <w:sz w:val="28"/>
          <w:szCs w:val="28"/>
          <w:rtl/>
        </w:rPr>
        <w:t xml:space="preserve">مى شود كه اين، عبادت و مناجاتى خاص بوده است.</w:t>
      </w:r>
    </w:p>
    <w:p>
      <w:pPr>
        <w:pStyle w:val="BookText"/>
      </w:pPr>
      <w:r>
        <w:rPr>
          <w:rFonts w:ascii="IRNazanin" w:hAnsi="IRNazanin" w:eastAsia="IRNazanin" w:cs="IRNazanin"/>
          <w:lang w:bidi="fa-IR"/>
          <w:color w:val="111111"/>
          <w:sz w:val="28"/>
          <w:szCs w:val="28"/>
          <w:rtl/>
        </w:rPr>
        <w:t xml:space="preserve">14 - خداوند از موسى ( ع ) خواست تا مناجات و عبادت ويژه او در مكانى به دور از بنى اسرائيل باشد .</w:t>
      </w:r>
    </w:p>
    <w:p>
      <w:pPr>
        <w:pStyle w:val="BookText"/>
      </w:pPr>
      <w:r>
        <w:rPr>
          <w:rFonts w:ascii="IRNazanin" w:hAnsi="IRNazanin" w:eastAsia="IRNazanin" w:cs="IRNazanin"/>
          <w:lang w:bidi="fa-IR"/>
          <w:color w:val="111111"/>
          <w:sz w:val="28"/>
          <w:szCs w:val="28"/>
          <w:rtl/>
        </w:rPr>
        <w:t xml:space="preserve">و وعدنا موسى . .. اخلفنى فى قومى</w:t>
      </w:r>
    </w:p>
    <w:p>
      <w:pPr>
        <w:pStyle w:val="BookText"/>
      </w:pPr>
      <w:r>
        <w:rPr>
          <w:rFonts w:ascii="Amiri" w:hAnsi="Amiri" w:eastAsia="Amiri" w:cs="Amiri"/>
          <w:lang w:bidi="ar-SA"/>
          <w:color w:val="111111"/>
          <w:sz w:val="28"/>
          <w:szCs w:val="28"/>
          <w:rtl/>
        </w:rPr>
        <w:t xml:space="preserve">از اينكه موسى براى آمدن به ميقات، هارون را به جانشينى خويش معرفى كرد، معلوم مى شود وى در مدت ميقات در ميان بنى اسرائيل نبوده و از آنان فاصله داشته است.</w:t>
      </w:r>
    </w:p>
    <w:p>
      <w:pPr>
        <w:pStyle w:val="Heading3"/>
      </w:pPr>
      <w:bookmarkStart w:id="597" w:name="_Toc165"/>
      <w:r>
        <w:t>163- عبادت موسى(ع) در ميقات</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- 7 - 142 - 2،3،7</w:t>
      </w:r>
    </w:p>
    <w:p>
      <w:pPr>
        <w:pStyle w:val="BookText"/>
      </w:pPr>
      <w:r>
        <w:rPr>
          <w:rFonts w:ascii="IRNazanin" w:hAnsi="IRNazanin" w:eastAsia="IRNazanin" w:cs="IRNazanin"/>
          <w:lang w:bidi="fa-IR"/>
          <w:color w:val="111111"/>
          <w:sz w:val="28"/>
          <w:szCs w:val="28"/>
          <w:rtl/>
        </w:rPr>
        <w:t xml:space="preserve">2 - مدت مناجات و عبادت ويژه موسى ( ع ) در مرحله نخست سى شب تعيين گرديد .</w:t>
      </w:r>
    </w:p>
    <w:p>
      <w:pPr>
        <w:pStyle w:val="BookText"/>
      </w:pPr>
      <w:r>
        <w:rPr>
          <w:rFonts w:ascii="Amiri" w:hAnsi="Amiri" w:eastAsia="Amiri" w:cs="Amiri"/>
          <w:lang w:bidi="ar-SA"/>
          <w:color w:val="111111"/>
          <w:sz w:val="28"/>
          <w:szCs w:val="28"/>
          <w:rtl/>
        </w:rPr>
        <w:t xml:space="preserve">و وعدنا موسى ثلثين ليلة</w:t>
      </w:r>
    </w:p>
    <w:p>
      <w:pPr>
        <w:pStyle w:val="BookText"/>
      </w:pPr>
      <w:r>
        <w:rPr>
          <w:rFonts w:ascii="IRNazanin" w:hAnsi="IRNazanin" w:eastAsia="IRNazanin" w:cs="IRNazanin"/>
          <w:lang w:bidi="fa-IR"/>
          <w:color w:val="111111"/>
          <w:sz w:val="28"/>
          <w:szCs w:val="28"/>
          <w:rtl/>
        </w:rPr>
        <w:t xml:space="preserve">3 - موسى ( ع ) علاوه بر گذراندن سى شب براى عبادت و مناجات ، موظف به ادامه آن تا ده شب ديگر شد .</w:t>
      </w:r>
    </w:p>
    <w:p>
      <w:pPr>
        <w:pStyle w:val="BookText"/>
      </w:pPr>
      <w:r>
        <w:rPr>
          <w:rFonts w:ascii="Amiri" w:hAnsi="Amiri" w:eastAsia="Amiri" w:cs="Amiri"/>
          <w:lang w:bidi="ar-SA"/>
          <w:color w:val="111111"/>
          <w:sz w:val="28"/>
          <w:szCs w:val="28"/>
          <w:rtl/>
        </w:rPr>
        <w:t xml:space="preserve">و أتممنها بعشر فتم ميقت ربه أربعين ليلة</w:t>
      </w:r>
    </w:p>
    <w:p>
      <w:pPr>
        <w:pStyle w:val="BookText"/>
      </w:pPr>
      <w:r>
        <w:rPr>
          <w:rFonts w:ascii="IRNazanin" w:hAnsi="IRNazanin" w:eastAsia="IRNazanin" w:cs="IRNazanin"/>
          <w:lang w:bidi="fa-IR"/>
          <w:color w:val="111111"/>
          <w:sz w:val="28"/>
          <w:szCs w:val="28"/>
          <w:rtl/>
        </w:rPr>
        <w:t xml:space="preserve">«ميقات» به معناى زمانى است كه براى انجام كارى تعيين گردد. «ميقات ربه» يعنى زمانى را كه خدا براى انجام عبادت و مناجات موسى تعيين كرد.</w:t>
      </w:r>
    </w:p>
    <w:p>
      <w:pPr>
        <w:pStyle w:val="BookText"/>
      </w:pPr>
      <w:r>
        <w:rPr>
          <w:rFonts w:ascii="Amiri" w:hAnsi="Amiri" w:eastAsia="Amiri" w:cs="Amiri"/>
          <w:lang w:bidi="ar-SA"/>
          <w:color w:val="111111"/>
          <w:sz w:val="28"/>
          <w:szCs w:val="28"/>
          <w:rtl/>
        </w:rPr>
        <w:t xml:space="preserve">7 - بروز بدا براى خدا در مقدار زمان تعيين شده جهت عبادت و مناجات موسى ( ع )</w:t>
      </w:r>
    </w:p>
    <w:p>
      <w:pPr>
        <w:pStyle w:val="BookText"/>
      </w:pPr>
      <w:r>
        <w:rPr>
          <w:rFonts w:ascii="IRNazanin" w:hAnsi="IRNazanin" w:eastAsia="IRNazanin" w:cs="IRNazanin"/>
          <w:lang w:bidi="fa-IR"/>
          <w:color w:val="111111"/>
          <w:sz w:val="28"/>
          <w:szCs w:val="28"/>
          <w:rtl/>
        </w:rPr>
        <w:t xml:space="preserve">و أتممنها بعشر</w:t>
      </w:r>
    </w:p>
    <w:p>
      <w:pPr>
        <w:pStyle w:val="Heading3"/>
      </w:pPr>
      <w:bookmarkStart w:id="598" w:name="_Toc166"/>
      <w:r>
        <w:t>164- عبادت مؤمنان</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- 2 - 138 - 3</w:t>
      </w:r>
    </w:p>
    <w:p>
      <w:pPr>
        <w:pStyle w:val="BookText"/>
      </w:pPr>
      <w:r>
        <w:rPr>
          <w:rFonts w:ascii="IRNazanin" w:hAnsi="IRNazanin" w:eastAsia="IRNazanin" w:cs="IRNazanin"/>
          <w:lang w:bidi="fa-IR"/>
          <w:color w:val="111111"/>
          <w:sz w:val="28"/>
          <w:szCs w:val="28"/>
          <w:rtl/>
        </w:rPr>
        <w:t xml:space="preserve">3 - اهل ايمان ، پرستش كنندگان خداوند هستند .</w:t>
      </w:r>
    </w:p>
    <w:p>
      <w:pPr>
        <w:pStyle w:val="BookText"/>
      </w:pPr>
      <w:r>
        <w:rPr>
          <w:rFonts w:ascii="IRNazanin" w:hAnsi="IRNazanin" w:eastAsia="IRNazanin" w:cs="IRNazanin"/>
          <w:lang w:bidi="fa-IR"/>
          <w:color w:val="111111"/>
          <w:sz w:val="28"/>
          <w:szCs w:val="28"/>
          <w:rtl/>
        </w:rPr>
        <w:t xml:space="preserve">و نحن له 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w:t>
      </w:r>
    </w:p>
    <w:p>
      <w:pPr>
        <w:pStyle w:val="BookText"/>
      </w:pPr>
      <w:r>
        <w:rPr>
          <w:rFonts w:ascii="Amiri" w:hAnsi="Amiri" w:eastAsia="Amiri" w:cs="Amiri"/>
          <w:lang w:bidi="ar-SA"/>
          <w:color w:val="111111"/>
          <w:sz w:val="28"/>
          <w:szCs w:val="28"/>
          <w:rtl/>
        </w:rPr>
        <w:t xml:space="preserve">2 - عبادت شبانه با سجده و قيام ، دغدغه خاطر داشتن از روز قيامت و اميد به رحمت الهى ، از اوصاف و نشانه هاى مؤمنان راستين</w:t>
      </w:r>
    </w:p>
    <w:p>
      <w:pPr>
        <w:pStyle w:val="BookText"/>
      </w:pPr>
      <w:r>
        <w:rPr>
          <w:rFonts w:ascii="Amiri" w:hAnsi="Amiri" w:eastAsia="Amiri" w:cs="Amiri"/>
          <w:lang w:bidi="ar-SA"/>
          <w:color w:val="111111"/>
          <w:sz w:val="28"/>
          <w:szCs w:val="28"/>
          <w:rtl/>
        </w:rPr>
        <w:t xml:space="preserve">أمّن هو قنت ءاناء الّيل ساجدًا و قائمًا يحذر الأخرة و يرجوا رحمة ربّه</w:t>
      </w:r>
    </w:p>
    <w:p>
      <w:pPr>
        <w:pStyle w:val="BookText"/>
      </w:pPr>
      <w:r>
        <w:rPr>
          <w:rFonts w:ascii="Amiri" w:hAnsi="Amiri" w:eastAsia="Amiri" w:cs="Amiri"/>
          <w:lang w:bidi="ar-SA"/>
          <w:color w:val="111111"/>
          <w:sz w:val="28"/>
          <w:szCs w:val="28"/>
          <w:rtl/>
        </w:rPr>
        <w:t xml:space="preserve">آيه شريفه به قرينه مقابله با آيه قبل - كه درباره انسان هاى كافر بود - درصدد بيان اوصاف و نشانه هاى مؤمنان راستين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- 42 - 38 - 16</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4" w:name="pg6689_59035"/>
    <w:bookmarkEnd w:id="64"/>
    <w:p>
      <w:pPr>
        <w:pStyle w:val="BookText"/>
      </w:pPr>
      <w:r>
        <w:rPr>
          <w:rFonts w:ascii="Amiri" w:hAnsi="Amiri" w:eastAsia="Amiri" w:cs="Amiri"/>
          <w:lang w:bidi="ar-SA"/>
          <w:color w:val="111111"/>
          <w:sz w:val="28"/>
          <w:szCs w:val="28"/>
          <w:rtl/>
        </w:rPr>
        <w:t xml:space="preserve">16 - اقدامات خردمندانه و حركت هاى خيرخواهانه اجتماعى اهل ايمان ، مكمل عبادت هاى فردى آنان است .</w:t>
      </w:r>
    </w:p>
    <w:p>
      <w:pPr>
        <w:pStyle w:val="BookText"/>
      </w:pPr>
      <w:r>
        <w:rPr>
          <w:rFonts w:ascii="Amiri" w:hAnsi="Amiri" w:eastAsia="Amiri" w:cs="Amiri"/>
          <w:lang w:bidi="ar-SA"/>
          <w:color w:val="111111"/>
          <w:sz w:val="28"/>
          <w:szCs w:val="28"/>
          <w:rtl/>
        </w:rPr>
        <w:t xml:space="preserve">و أقاموا الصلوة و أمرهم شورى بينهم و ممّا رزقنهم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- 48 - 29 - 20</w:t>
      </w:r>
    </w:p>
    <w:p>
      <w:pPr>
        <w:pStyle w:val="BookText"/>
      </w:pPr>
      <w:r>
        <w:rPr>
          <w:rFonts w:ascii="Amiri" w:hAnsi="Amiri" w:eastAsia="Amiri" w:cs="Amiri"/>
          <w:lang w:bidi="ar-SA"/>
          <w:color w:val="111111"/>
          <w:sz w:val="28"/>
          <w:szCs w:val="28"/>
          <w:rtl/>
        </w:rPr>
        <w:t xml:space="preserve">20- صلابت در برابر كافران ، مهرورزى با مؤمنان و استمرار بر عبادت ، زمينه برخوردارى جامعه اسلامى از فضل و رضاى الهى</w:t>
      </w:r>
    </w:p>
    <w:p>
      <w:pPr>
        <w:pStyle w:val="BookText"/>
      </w:pPr>
      <w:r>
        <w:rPr>
          <w:rFonts w:ascii="Amiri" w:hAnsi="Amiri" w:eastAsia="Amiri" w:cs="Amiri"/>
          <w:lang w:bidi="ar-SA"/>
          <w:color w:val="111111"/>
          <w:sz w:val="28"/>
          <w:szCs w:val="28"/>
          <w:rtl/>
        </w:rPr>
        <w:t xml:space="preserve">أشدّاء . .. رحماء ... ركّعًا سجّدًا يبتغون</w:t>
      </w:r>
    </w:p>
    <w:p>
      <w:pPr>
        <w:pStyle w:val="BookText"/>
      </w:pPr>
      <w:r>
        <w:rPr>
          <w:rFonts w:ascii="IRNazanin" w:hAnsi="IRNazanin" w:eastAsia="IRNazanin" w:cs="IRNazanin"/>
          <w:lang w:bidi="fa-IR"/>
          <w:color w:val="111111"/>
          <w:sz w:val="28"/>
          <w:szCs w:val="28"/>
          <w:rtl/>
        </w:rPr>
        <w:t xml:space="preserve">مى توان گفت: «يبتغون. ..» نتيجه و حاصل سه برنامه مؤمنان (1- أشدّاء، 2- رحماء، 3- ركعّاً سجّداً) است.</w:t>
      </w:r>
    </w:p>
    <w:p>
      <w:pPr>
        <w:pStyle w:val="Heading3"/>
      </w:pPr>
      <w:bookmarkStart w:id="599" w:name="_Toc167"/>
      <w:r>
        <w:t>165- عبادت ناپسند</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- 8 - 35 - 5</w:t>
      </w:r>
    </w:p>
    <w:p>
      <w:pPr>
        <w:pStyle w:val="BookText"/>
      </w:pPr>
      <w:r>
        <w:rPr>
          <w:rFonts w:ascii="Amiri" w:hAnsi="Amiri" w:eastAsia="Amiri" w:cs="Amiri"/>
          <w:lang w:bidi="ar-SA"/>
          <w:color w:val="111111"/>
          <w:sz w:val="28"/>
          <w:szCs w:val="28"/>
          <w:rtl/>
        </w:rPr>
        <w:t xml:space="preserve">5 - آميختنِ عبادت و نيايش به امورى لغو و بيهوده ، امرى ناروا و بس نكوهيده</w:t>
      </w:r>
    </w:p>
    <w:p>
      <w:pPr>
        <w:pStyle w:val="BookText"/>
      </w:pPr>
      <w:r>
        <w:rPr>
          <w:rFonts w:ascii="Amiri" w:hAnsi="Amiri" w:eastAsia="Amiri" w:cs="Amiri"/>
          <w:lang w:bidi="ar-SA"/>
          <w:color w:val="111111"/>
          <w:sz w:val="28"/>
          <w:szCs w:val="28"/>
          <w:rtl/>
        </w:rPr>
        <w:t xml:space="preserve">و ما كان صلاتهم عند البيت إلا مكاء و تصدية</w:t>
      </w:r>
    </w:p>
    <w:p>
      <w:pPr>
        <w:pStyle w:val="Heading3"/>
      </w:pPr>
      <w:bookmarkStart w:id="600" w:name="_Toc168"/>
      <w:r>
        <w:t>166- عبادت نسل ابراهيم(ع)</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- 2 - 134 - 1</w:t>
      </w:r>
    </w:p>
    <w:p>
      <w:pPr>
        <w:pStyle w:val="BookText"/>
      </w:pPr>
      <w:r>
        <w:rPr>
          <w:rFonts w:ascii="IRNazanin" w:hAnsi="IRNazanin" w:eastAsia="IRNazanin" w:cs="IRNazanin"/>
          <w:lang w:bidi="fa-IR"/>
          <w:color w:val="111111"/>
          <w:sz w:val="28"/>
          <w:szCs w:val="28"/>
          <w:rtl/>
        </w:rPr>
        <w:t xml:space="preserve">1 - ابراهيم ، اسماعيل ، اسحاق ، يعقوب و فرزندان آنان ، امتى پرستشگر خدا و تسليم در برابر او</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IRNazanin" w:hAnsi="IRNazanin" w:eastAsia="IRNazanin" w:cs="IRNazanin"/>
          <w:lang w:bidi="fa-IR"/>
          <w:color w:val="111111"/>
          <w:sz w:val="28"/>
          <w:szCs w:val="28"/>
          <w:rtl/>
        </w:rPr>
        <w:t xml:space="preserve">مشاراليه «تلك» پيامبران ياد شده در آيه قبل و فرزندانشان است. به كارگيرى «تلك» براى اشاره به مذكر به لحاظ خبر (أمة) مى باشد.</w:t>
      </w:r>
    </w:p>
    <w:p>
      <w:pPr>
        <w:pStyle w:val="Heading3"/>
      </w:pPr>
      <w:bookmarkStart w:id="601" w:name="_Toc169"/>
      <w:r>
        <w:t>167- عبادت و اقتصاد</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- 4 - 77 - 5</w:t>
      </w:r>
    </w:p>
    <w:p>
      <w:pPr>
        <w:pStyle w:val="BookText"/>
      </w:pPr>
      <w:r>
        <w:rPr>
          <w:rFonts w:ascii="IRNazanin" w:hAnsi="IRNazanin" w:eastAsia="IRNazanin" w:cs="IRNazanin"/>
          <w:lang w:bidi="fa-IR"/>
          <w:color w:val="111111"/>
          <w:sz w:val="28"/>
          <w:szCs w:val="28"/>
          <w:rtl/>
        </w:rPr>
        <w:t xml:space="preserve">5 - پيوستگى مسائل عبادى و اقتصادى در اسلام</w:t>
      </w:r>
    </w:p>
    <w:p>
      <w:pPr>
        <w:pStyle w:val="BookText"/>
      </w:pPr>
      <w:r>
        <w:rPr>
          <w:rFonts w:ascii="Amiri" w:hAnsi="Amiri" w:eastAsia="Amiri" w:cs="Amiri"/>
          <w:lang w:bidi="ar-SA"/>
          <w:color w:val="111111"/>
          <w:sz w:val="28"/>
          <w:szCs w:val="28"/>
          <w:rtl/>
        </w:rPr>
        <w:t xml:space="preserve">اقيموا الصلوة و اتوا الزكوة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5" w:name="pg6689_59036"/>
    <w:bookmarkEnd w:id="65"/>
    <w:p>
      <w:pPr>
        <w:pStyle w:val="Heading3"/>
      </w:pPr>
      <w:bookmarkStart w:id="602" w:name="_Toc170"/>
      <w:r>
        <w:t>168- عبادت و پاكيزگى</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- 2 - 125 - 24</w:t>
      </w:r>
    </w:p>
    <w:p>
      <w:pPr>
        <w:pStyle w:val="BookText"/>
      </w:pPr>
      <w:r>
        <w:rPr>
          <w:rFonts w:ascii="IRNazanin" w:hAnsi="IRNazanin" w:eastAsia="IRNazanin" w:cs="IRNazanin"/>
          <w:lang w:bidi="fa-IR"/>
          <w:color w:val="111111"/>
          <w:sz w:val="28"/>
          <w:szCs w:val="28"/>
          <w:rtl/>
        </w:rPr>
        <w:t xml:space="preserve">24 - ارتباط تنگاتنگ عبادت با طهارت و نظافت</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Heading3"/>
      </w:pPr>
      <w:bookmarkStart w:id="603" w:name="_Toc171"/>
      <w:r>
        <w:t>169- عبادت و طهارت</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- 2 - 125 - 24</w:t>
      </w:r>
    </w:p>
    <w:p>
      <w:pPr>
        <w:pStyle w:val="BookText"/>
      </w:pPr>
      <w:r>
        <w:rPr>
          <w:rFonts w:ascii="IRNazanin" w:hAnsi="IRNazanin" w:eastAsia="IRNazanin" w:cs="IRNazanin"/>
          <w:lang w:bidi="fa-IR"/>
          <w:color w:val="111111"/>
          <w:sz w:val="28"/>
          <w:szCs w:val="28"/>
          <w:rtl/>
        </w:rPr>
        <w:t xml:space="preserve">24 - ارتباط تنگاتنگ عبادت با طهارت و نظافت</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Heading3"/>
      </w:pPr>
      <w:bookmarkStart w:id="604" w:name="_Toc172"/>
      <w:r>
        <w:t>170- عبادت يعقوب(ع)</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- 2 - 141 - 1</w:t>
      </w:r>
    </w:p>
    <w:p>
      <w:pPr>
        <w:pStyle w:val="BookText"/>
      </w:pPr>
      <w:r>
        <w:rPr>
          <w:rFonts w:ascii="IRNazanin" w:hAnsi="IRNazanin" w:eastAsia="IRNazanin" w:cs="IRNazanin"/>
          <w:lang w:bidi="fa-IR"/>
          <w:color w:val="111111"/>
          <w:sz w:val="28"/>
          <w:szCs w:val="28"/>
          <w:rtl/>
        </w:rPr>
        <w:t xml:space="preserve">1 - ابراهيم ، اسماعيل ، اسحاق و يعقوب ( ع ) ، امتى پرستشگر خدا و تسليم در برابر او</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IRNazanin" w:hAnsi="IRNazanin" w:eastAsia="IRNazanin" w:cs="IRNazanin"/>
          <w:lang w:bidi="fa-IR"/>
          <w:color w:val="111111"/>
          <w:sz w:val="28"/>
          <w:szCs w:val="28"/>
          <w:rtl/>
        </w:rPr>
        <w:t xml:space="preserve">مشار اليه «تلك» پيامبران ياد شده در آيه قبل است. به كارگيرى «تلك» براى اشاره به مذكر و لحاظ خبر (أمة) مى باشد.</w:t>
      </w:r>
    </w:p>
    <w:p>
      <w:pPr>
        <w:pStyle w:val="Heading3"/>
      </w:pPr>
      <w:bookmarkStart w:id="605" w:name="_Toc173"/>
      <w:r>
        <w:t>171- عدالت در عبادت</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- 7 - 29 - 9</w:t>
      </w:r>
    </w:p>
    <w:p>
      <w:pPr>
        <w:pStyle w:val="BookText"/>
      </w:pPr>
      <w:r>
        <w:rPr>
          <w:rFonts w:ascii="IRNazanin" w:hAnsi="IRNazanin" w:eastAsia="IRNazanin" w:cs="IRNazanin"/>
          <w:lang w:bidi="fa-IR"/>
          <w:color w:val="111111"/>
          <w:sz w:val="28"/>
          <w:szCs w:val="28"/>
          <w:rtl/>
        </w:rPr>
        <w:t xml:space="preserve">9 - انقطاع كامل از غير خدا و پايبندى خالصانه به دين، از مصاديق قسط در عبادت و پرستش</w:t>
      </w:r>
    </w:p>
    <w:p>
      <w:pPr>
        <w:pStyle w:val="BookText"/>
      </w:pPr>
      <w:r>
        <w:rPr>
          <w:rFonts w:ascii="Amiri" w:hAnsi="Amiri" w:eastAsia="Amiri" w:cs="Amiri"/>
          <w:lang w:bidi="ar-SA"/>
          <w:color w:val="111111"/>
          <w:sz w:val="28"/>
          <w:szCs w:val="28"/>
          <w:rtl/>
        </w:rPr>
        <w:t xml:space="preserve">قل أمر ربى بالقسط و أقيموا وجوهكم عند كل مسجد و ادعوه مخلصين له الدين</w:t>
      </w:r>
    </w:p>
    <w:p>
      <w:pPr>
        <w:pStyle w:val="Heading3"/>
      </w:pPr>
      <w:bookmarkStart w:id="606" w:name="_Toc174"/>
      <w:r>
        <w:t>172- عصيان از عبادت</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- 4 - 173 - 8،9</w:t>
      </w:r>
    </w:p>
    <w:p>
      <w:pPr>
        <w:pStyle w:val="BookText"/>
      </w:pPr>
      <w:r>
        <w:rPr>
          <w:rFonts w:ascii="IRNazanin" w:hAnsi="IRNazanin" w:eastAsia="IRNazanin" w:cs="IRNazanin"/>
          <w:lang w:bidi="fa-IR"/>
          <w:color w:val="111111"/>
          <w:sz w:val="28"/>
          <w:szCs w:val="28"/>
          <w:rtl/>
        </w:rPr>
        <w:t xml:space="preserve">8 - امتناع از عبادت خداوند به دليل گردن فرازى و خودبرتربينى ، موجب عذاب دردناك در قيامت</w:t>
      </w:r>
    </w:p>
    <w:p>
      <w:pPr>
        <w:pStyle w:val="BookText"/>
      </w:pPr>
      <w:r>
        <w:rPr>
          <w:rFonts w:ascii="Amiri" w:hAnsi="Amiri" w:eastAsia="Amiri" w:cs="Amiri"/>
          <w:lang w:bidi="ar-SA"/>
          <w:color w:val="111111"/>
          <w:sz w:val="28"/>
          <w:szCs w:val="28"/>
          <w:rtl/>
        </w:rPr>
        <w:t xml:space="preserve">و اما الذين استنكفوا و استكبروا فيعذبهم عذاباً أليماً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6" w:name="pg6689_59037"/>
    <w:bookmarkEnd w:id="66"/>
    <w:p>
      <w:pPr>
        <w:pStyle w:val="BookText"/>
      </w:pPr>
      <w:r>
        <w:rPr>
          <w:rFonts w:ascii="IRNazanin" w:hAnsi="IRNazanin" w:eastAsia="IRNazanin" w:cs="IRNazanin"/>
          <w:lang w:bidi="fa-IR"/>
          <w:color w:val="111111"/>
          <w:sz w:val="28"/>
          <w:szCs w:val="28"/>
          <w:rtl/>
        </w:rPr>
        <w:t xml:space="preserve">9 - بى پناهى مستكبران رويگردان از بندگى خدا در برابر كيفر الهى در قيامت</w:t>
      </w:r>
    </w:p>
    <w:p>
      <w:pPr>
        <w:pStyle w:val="BookText"/>
      </w:pPr>
      <w:r>
        <w:rPr>
          <w:rFonts w:ascii="Amiri" w:hAnsi="Amiri" w:eastAsia="Amiri" w:cs="Amiri"/>
          <w:lang w:bidi="ar-SA"/>
          <w:color w:val="111111"/>
          <w:sz w:val="28"/>
          <w:szCs w:val="28"/>
          <w:rtl/>
        </w:rPr>
        <w:t xml:space="preserve">اما الذين استنكفوا و استكبروا فيعذبهم عذاباً أليماً و لايجدون لهم من دون اللّه و</w:t>
      </w:r>
    </w:p>
    <w:p>
      <w:pPr>
        <w:pStyle w:val="Heading3"/>
      </w:pPr>
      <w:bookmarkStart w:id="607" w:name="_Toc175"/>
      <w:r>
        <w:t>173- علم به عبادت بندگان</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- 19 - 65 - 8</w:t>
      </w:r>
    </w:p>
    <w:p>
      <w:pPr>
        <w:pStyle w:val="BookText"/>
      </w:pPr>
      <w:r>
        <w:rPr>
          <w:rFonts w:ascii="IRNazanin" w:hAnsi="IRNazanin" w:eastAsia="IRNazanin" w:cs="IRNazanin"/>
          <w:lang w:bidi="fa-IR"/>
          <w:color w:val="111111"/>
          <w:sz w:val="28"/>
          <w:szCs w:val="28"/>
          <w:rtl/>
        </w:rPr>
        <w:t xml:space="preserve">8- خداوند ، به عبادت و اطاعت بندگان آگاه است و هرگزآن را فراموش نمى كند .</w:t>
      </w:r>
    </w:p>
    <w:p>
      <w:pPr>
        <w:pStyle w:val="BookText"/>
      </w:pPr>
      <w:r>
        <w:rPr>
          <w:rFonts w:ascii="Amiri" w:hAnsi="Amiri" w:eastAsia="Amiri" w:cs="Amiri"/>
          <w:lang w:bidi="ar-SA"/>
          <w:color w:val="111111"/>
          <w:sz w:val="28"/>
          <w:szCs w:val="28"/>
          <w:rtl/>
        </w:rPr>
        <w:t xml:space="preserve">و ما كان ربّك نسيًّا . .. واصطبر لعبدته</w:t>
      </w:r>
    </w:p>
    <w:p>
      <w:pPr>
        <w:pStyle w:val="Heading3"/>
      </w:pPr>
      <w:bookmarkStart w:id="608" w:name="_Toc176"/>
      <w:r>
        <w:t>174- علم و عبادت</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- 5 - 82 - 12</w:t>
      </w:r>
    </w:p>
    <w:p>
      <w:pPr>
        <w:pStyle w:val="BookText"/>
      </w:pPr>
      <w:r>
        <w:rPr>
          <w:rFonts w:ascii="Amiri" w:hAnsi="Amiri" w:eastAsia="Amiri" w:cs="Amiri"/>
          <w:lang w:bidi="ar-SA"/>
          <w:color w:val="111111"/>
          <w:sz w:val="28"/>
          <w:szCs w:val="28"/>
          <w:rtl/>
        </w:rPr>
        <w:t xml:space="preserve">12 - نيل به حقيقت ، مولود امتزاج علم ، عبادت و اخلاق</w:t>
      </w:r>
    </w:p>
    <w:p>
      <w:pPr>
        <w:pStyle w:val="BookText"/>
      </w:pPr>
      <w:r>
        <w:rPr>
          <w:rFonts w:ascii="Amiri" w:hAnsi="Amiri" w:eastAsia="Amiri" w:cs="Amiri"/>
          <w:lang w:bidi="ar-SA"/>
          <w:color w:val="111111"/>
          <w:sz w:val="28"/>
          <w:szCs w:val="28"/>
          <w:rtl/>
        </w:rPr>
        <w:t xml:space="preserve">ذلك بان منهم قسيسين و رهباناً و انهم لايستكبرون</w:t>
      </w:r>
    </w:p>
    <w:p>
      <w:pPr>
        <w:pStyle w:val="Heading3"/>
      </w:pPr>
      <w:bookmarkStart w:id="609" w:name="_Toc177"/>
      <w:r>
        <w:t>175- عوامل اخلاص در عبادت</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- 18 - 110 - 20</w:t>
      </w:r>
    </w:p>
    <w:p>
      <w:pPr>
        <w:pStyle w:val="BookText"/>
      </w:pPr>
      <w:r>
        <w:rPr>
          <w:rFonts w:ascii="IRNazanin" w:hAnsi="IRNazanin" w:eastAsia="IRNazanin" w:cs="IRNazanin"/>
          <w:lang w:bidi="fa-IR"/>
          <w:color w:val="111111"/>
          <w:sz w:val="28"/>
          <w:szCs w:val="28"/>
          <w:rtl/>
        </w:rPr>
        <w:t xml:space="preserve">20- توجه به ربوبيّت خداوند ، برانگيزاننده انسان به عبادت خالصانه او و پرهيز از شركورزى است .</w:t>
      </w:r>
    </w:p>
    <w:p>
      <w:pPr>
        <w:pStyle w:val="BookText"/>
      </w:pPr>
      <w:r>
        <w:rPr>
          <w:rFonts w:ascii="Amiri" w:hAnsi="Amiri" w:eastAsia="Amiri" w:cs="Amiri"/>
          <w:lang w:bidi="ar-SA"/>
          <w:color w:val="111111"/>
          <w:sz w:val="28"/>
          <w:szCs w:val="28"/>
          <w:rtl/>
        </w:rPr>
        <w:t xml:space="preserve">و لايشرك بعبادة ربّه أحدًا</w:t>
      </w:r>
    </w:p>
    <w:p>
      <w:pPr>
        <w:pStyle w:val="Heading3"/>
      </w:pPr>
      <w:bookmarkStart w:id="610" w:name="_Toc178"/>
      <w:r>
        <w:t>176- عوامل ترك عبادت</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- 2 - 114 - 2</w:t>
      </w:r>
    </w:p>
    <w:p>
      <w:pPr>
        <w:pStyle w:val="BookText"/>
      </w:pPr>
      <w:r>
        <w:rPr>
          <w:rFonts w:ascii="IRNazanin" w:hAnsi="IRNazanin" w:eastAsia="IRNazanin" w:cs="IRNazanin"/>
          <w:lang w:bidi="fa-IR"/>
          <w:color w:val="111111"/>
          <w:sz w:val="28"/>
          <w:szCs w:val="28"/>
          <w:rtl/>
        </w:rPr>
        <w:t xml:space="preserve">2 - ترك پرستش و ياد خدا ، انگيزه كفرپيشگان دربازدارى مسلمانان از ورود به مساجد و تلاش براى تخريب آنها</w:t>
      </w:r>
    </w:p>
    <w:p>
      <w:pPr>
        <w:pStyle w:val="BookText"/>
      </w:pPr>
      <w:r>
        <w:rPr>
          <w:rFonts w:ascii="Amiri" w:hAnsi="Amiri" w:eastAsia="Amiri" w:cs="Amiri"/>
          <w:lang w:bidi="ar-SA"/>
          <w:color w:val="111111"/>
          <w:sz w:val="28"/>
          <w:szCs w:val="28"/>
          <w:rtl/>
        </w:rPr>
        <w:t xml:space="preserve">و من أظلم ممن منع مسجد اللّه أن يذكر فيها اسمه و سعى فى خرابها</w:t>
      </w:r>
    </w:p>
    <w:p>
      <w:pPr>
        <w:pStyle w:val="BookText"/>
      </w:pPr>
      <w:r>
        <w:rPr>
          <w:rFonts w:ascii="IRNazanin" w:hAnsi="IRNazanin" w:eastAsia="IRNazanin" w:cs="IRNazanin"/>
          <w:lang w:bidi="fa-IR"/>
          <w:color w:val="111111"/>
          <w:sz w:val="28"/>
          <w:szCs w:val="28"/>
          <w:rtl/>
        </w:rPr>
        <w:t xml:space="preserve">«أن يذكر» به تقدير «لا»ى نافيه، مفعولٌ له براى «منع» است; يعنى، از ورود به مساجد جلوگيرى مى كردند تا نام خدا در آنها برده نشود.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7" w:name="pg6689_59038"/>
    <w:bookmarkEnd w:id="67"/>
    <w:p>
      <w:pPr>
        <w:pStyle w:val="BookText"/>
      </w:pPr>
      <w:r>
        <w:rPr>
          <w:rFonts w:ascii="IRNazanin" w:hAnsi="IRNazanin" w:eastAsia="IRNazanin" w:cs="IRNazanin"/>
          <w:lang w:bidi="fa-IR"/>
          <w:color w:val="111111"/>
          <w:sz w:val="28"/>
          <w:szCs w:val="28"/>
          <w:rtl/>
        </w:rPr>
        <w:t xml:space="preserve">6 - اعراف - 7 - 206 - 4</w:t>
      </w:r>
    </w:p>
    <w:p>
      <w:pPr>
        <w:pStyle w:val="BookText"/>
      </w:pPr>
      <w:r>
        <w:rPr>
          <w:rFonts w:ascii="IRNazanin" w:hAnsi="IRNazanin" w:eastAsia="IRNazanin" w:cs="IRNazanin"/>
          <w:lang w:bidi="fa-IR"/>
          <w:color w:val="111111"/>
          <w:sz w:val="28"/>
          <w:szCs w:val="28"/>
          <w:rtl/>
        </w:rPr>
        <w:t xml:space="preserve">4 - غفلت از ياد خدا و رويگردانى از پرستش او ، برخاسته از خودبزرگ بينى است .</w:t>
      </w:r>
    </w:p>
    <w:p>
      <w:pPr>
        <w:pStyle w:val="BookText"/>
      </w:pPr>
      <w:r>
        <w:rPr>
          <w:rFonts w:ascii="Amiri" w:hAnsi="Amiri" w:eastAsia="Amiri" w:cs="Amiri"/>
          <w:lang w:bidi="ar-SA"/>
          <w:color w:val="111111"/>
          <w:sz w:val="28"/>
          <w:szCs w:val="28"/>
          <w:rtl/>
        </w:rPr>
        <w:t xml:space="preserve">و لاتكن من الغفلين. إن الذين عند ربك لايستكبرون عن عبادته</w:t>
      </w:r>
    </w:p>
    <w:p>
      <w:pPr>
        <w:pStyle w:val="BookText"/>
      </w:pPr>
      <w:r>
        <w:rPr>
          <w:rFonts w:ascii="IRNazanin" w:hAnsi="IRNazanin" w:eastAsia="IRNazanin" w:cs="IRNazanin"/>
          <w:lang w:bidi="fa-IR"/>
          <w:color w:val="111111"/>
          <w:sz w:val="28"/>
          <w:szCs w:val="28"/>
          <w:rtl/>
        </w:rPr>
        <w:t xml:space="preserve">نهى از غفلت و سپس بيان اين معنا كه مقربان درگاه خدا در برابر او تكبرى نمىورزند، بيانگر اين است كه غفلت كردن از ياد خدا در حقيقت تكبر كردن در برابر اوست و يا ريشه در تكبر و خودبزرگ بينى دارد.</w:t>
      </w:r>
    </w:p>
    <w:p>
      <w:pPr>
        <w:pStyle w:val="Heading3"/>
      </w:pPr>
      <w:bookmarkStart w:id="611" w:name="_Toc179"/>
      <w:r>
        <w:t>177- عوامل تكامل عبادت</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- 50 - 39 - 8</w:t>
      </w:r>
    </w:p>
    <w:p>
      <w:pPr>
        <w:pStyle w:val="BookText"/>
      </w:pPr>
      <w:r>
        <w:rPr>
          <w:rFonts w:ascii="IRNazanin" w:hAnsi="IRNazanin" w:eastAsia="IRNazanin" w:cs="IRNazanin"/>
          <w:lang w:bidi="fa-IR"/>
          <w:color w:val="111111"/>
          <w:sz w:val="28"/>
          <w:szCs w:val="28"/>
          <w:rtl/>
        </w:rPr>
        <w:t xml:space="preserve">8 - كمال عبادت ، تحقق پذير در پرتو تنزيه حق از هر كاستى و ستايش او به جهت صفات كمال *</w:t>
      </w:r>
    </w:p>
    <w:p>
      <w:pPr>
        <w:pStyle w:val="BookText"/>
      </w:pPr>
      <w:r>
        <w:rPr>
          <w:rFonts w:ascii="Amiri" w:hAnsi="Amiri" w:eastAsia="Amiri" w:cs="Amiri"/>
          <w:lang w:bidi="ar-SA"/>
          <w:color w:val="111111"/>
          <w:sz w:val="28"/>
          <w:szCs w:val="28"/>
          <w:rtl/>
        </w:rPr>
        <w:t xml:space="preserve">و سب-ّح بحمد رب-ّك</w:t>
      </w:r>
    </w:p>
    <w:p>
      <w:pPr>
        <w:pStyle w:val="BookText"/>
      </w:pPr>
      <w:r>
        <w:rPr>
          <w:rFonts w:ascii="IRNazanin" w:hAnsi="IRNazanin" w:eastAsia="IRNazanin" w:cs="IRNazanin"/>
          <w:lang w:bidi="fa-IR"/>
          <w:color w:val="111111"/>
          <w:sz w:val="28"/>
          <w:szCs w:val="28"/>
          <w:rtl/>
        </w:rPr>
        <w:t xml:space="preserve">در صورتى كه باء در «بحمد» براى مصاحبت باشد، استفاده مى شود كه كمال عبادت، متوقف بر دو پايه است: تنزيه حق از كاستى ها و ستايش او بر صفات وجودى و كمالى.</w:t>
      </w:r>
    </w:p>
    <w:p>
      <w:pPr>
        <w:pStyle w:val="Heading3"/>
      </w:pPr>
      <w:bookmarkStart w:id="612" w:name="_Toc180"/>
      <w:r>
        <w:t>178- عوامل صبر در عبادت</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- 19 - 65 - 10</w:t>
      </w:r>
    </w:p>
    <w:p>
      <w:pPr>
        <w:pStyle w:val="BookText"/>
      </w:pPr>
      <w:r>
        <w:rPr>
          <w:rFonts w:ascii="IRNazanin" w:hAnsi="IRNazanin" w:eastAsia="IRNazanin" w:cs="IRNazanin"/>
          <w:lang w:bidi="fa-IR"/>
          <w:color w:val="111111"/>
          <w:sz w:val="28"/>
          <w:szCs w:val="28"/>
          <w:rtl/>
        </w:rPr>
        <w:t xml:space="preserve">10- توجه به نبود فراموشى در خداوند و ربوبيت او بر سراسر هستى ، برانگيزنده آدمى به عبادت و اطاعت او و پايدارى بر آن</w:t>
      </w:r>
    </w:p>
    <w:p>
      <w:pPr>
        <w:pStyle w:val="BookText"/>
      </w:pPr>
      <w:r>
        <w:rPr>
          <w:rFonts w:ascii="Amiri" w:hAnsi="Amiri" w:eastAsia="Amiri" w:cs="Amiri"/>
          <w:lang w:bidi="ar-SA"/>
          <w:color w:val="111111"/>
          <w:sz w:val="28"/>
          <w:szCs w:val="28"/>
          <w:rtl/>
        </w:rPr>
        <w:t xml:space="preserve">و ما كان ربّك نسيًّا . ربّ السموت ... فاعبده واصطبر لعبدته</w:t>
      </w:r>
    </w:p>
    <w:p>
      <w:pPr>
        <w:pStyle w:val="BookText"/>
      </w:pPr>
      <w:r>
        <w:rPr>
          <w:rFonts w:ascii="IRNazanin" w:hAnsi="IRNazanin" w:eastAsia="IRNazanin" w:cs="IRNazanin"/>
          <w:lang w:bidi="fa-IR"/>
          <w:color w:val="111111"/>
          <w:sz w:val="28"/>
          <w:szCs w:val="28"/>
          <w:rtl/>
        </w:rPr>
        <w:t xml:space="preserve">تفريع لزوم عبادت بر معارف ذكر شده در جملات پيشين، گوياى برداشت ياد شده است.</w:t>
      </w:r>
    </w:p>
    <w:p>
      <w:pPr>
        <w:pStyle w:val="Heading3"/>
      </w:pPr>
      <w:bookmarkStart w:id="613" w:name="_Toc181"/>
      <w:r>
        <w:t>179- عوامل عبادت</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- 1 - 5 - 3</w:t>
      </w:r>
    </w:p>
    <w:p>
      <w:pPr>
        <w:pStyle w:val="BookText"/>
      </w:pPr>
      <w:r>
        <w:rPr>
          <w:rFonts w:ascii="IRNazanin" w:hAnsi="IRNazanin" w:eastAsia="IRNazanin" w:cs="IRNazanin"/>
          <w:lang w:bidi="fa-IR"/>
          <w:color w:val="111111"/>
          <w:sz w:val="28"/>
          <w:szCs w:val="28"/>
          <w:rtl/>
        </w:rPr>
        <w:t xml:space="preserve">3 - باور به ربوبيت خدا ، رحمت آفرينى و مالكيتش بر روز جزا ، وادار كننده آدمى به پرستش او</w:t>
      </w:r>
    </w:p>
    <w:p>
      <w:pPr>
        <w:pStyle w:val="BookText"/>
      </w:pPr>
      <w:r>
        <w:rPr>
          <w:rFonts w:ascii="Amiri" w:hAnsi="Amiri" w:eastAsia="Amiri" w:cs="Amiri"/>
          <w:lang w:bidi="ar-SA"/>
          <w:color w:val="111111"/>
          <w:sz w:val="28"/>
          <w:szCs w:val="28"/>
          <w:rtl/>
        </w:rPr>
        <w:t xml:space="preserve">رب العلمين. الرحمن الرحيم. ملك يوم الدين. إياك نعبد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- 6 - 102 - 14</w:t>
      </w:r>
    </w:p>
    <w:p>
      <w:pPr>
        <w:pStyle w:val="BookText"/>
      </w:pPr>
      <w:r>
        <w:rPr>
          <w:rFonts w:ascii="IRNazanin" w:hAnsi="IRNazanin" w:eastAsia="IRNazanin" w:cs="IRNazanin"/>
          <w:lang w:bidi="fa-IR"/>
          <w:color w:val="111111"/>
          <w:sz w:val="28"/>
          <w:szCs w:val="28"/>
          <w:rtl/>
        </w:rPr>
        <w:t xml:space="preserve">14 - توجه به نظارت الهى بر هستى عامل گرايش انسان به عبوديت براى خدا و پرهيز از شرك و نافرمانى</w:t>
      </w:r>
    </w:p>
    <w:p>
      <w:pPr>
        <w:pStyle w:val="BookText"/>
      </w:pPr>
      <w:r>
        <w:rPr>
          <w:rFonts w:ascii="Amiri" w:hAnsi="Amiri" w:eastAsia="Amiri" w:cs="Amiri"/>
          <w:lang w:bidi="ar-SA"/>
          <w:color w:val="111111"/>
          <w:sz w:val="28"/>
          <w:szCs w:val="28"/>
          <w:rtl/>
        </w:rPr>
        <w:t xml:space="preserve">فاعبدوه و هو على كل شىء وكيل</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8" w:name="pg6689_59039"/>
    <w:bookmarkEnd w:id="68"/>
    <w:p>
      <w:pPr>
        <w:pStyle w:val="Heading3"/>
      </w:pPr>
      <w:bookmarkStart w:id="614" w:name="_Toc182"/>
      <w:r>
        <w:t>180- عوامل عبادت خدا</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- 11 - 61 - 21</w:t>
      </w:r>
    </w:p>
    <w:p>
      <w:pPr>
        <w:pStyle w:val="BookText"/>
      </w:pPr>
      <w:r>
        <w:rPr>
          <w:rFonts w:ascii="IRNazanin" w:hAnsi="IRNazanin" w:eastAsia="IRNazanin" w:cs="IRNazanin"/>
          <w:lang w:bidi="fa-IR"/>
          <w:color w:val="111111"/>
          <w:sz w:val="28"/>
          <w:szCs w:val="28"/>
          <w:rtl/>
        </w:rPr>
        <w:t xml:space="preserve">21- باور به انحصار خالقيت به خداوند ، وادار كننده انسان به پرستش او و پرهيز از شرك و دورى از گناه و استغفار از گناهان گذشته است .</w:t>
      </w:r>
    </w:p>
    <w:p>
      <w:pPr>
        <w:pStyle w:val="BookText"/>
      </w:pPr>
      <w:r>
        <w:rPr>
          <w:rFonts w:ascii="Amiri" w:hAnsi="Amiri" w:eastAsia="Amiri" w:cs="Amiri"/>
          <w:lang w:bidi="ar-SA"/>
          <w:color w:val="111111"/>
          <w:sz w:val="28"/>
          <w:szCs w:val="28"/>
          <w:rtl/>
        </w:rPr>
        <w:t xml:space="preserve">هو أنشأكم من الأرض . .. فاستغفروه</w:t>
      </w:r>
    </w:p>
    <w:p>
      <w:pPr>
        <w:pStyle w:val="BookText"/>
      </w:pPr>
      <w:r>
        <w:rPr>
          <w:rFonts w:ascii="Amiri" w:hAnsi="Amiri" w:eastAsia="Amiri" w:cs="Amiri"/>
          <w:lang w:bidi="ar-SA"/>
          <w:color w:val="111111"/>
          <w:sz w:val="28"/>
          <w:szCs w:val="28"/>
          <w:rtl/>
        </w:rPr>
        <w:t xml:space="preserve">برداشت فوق، از حرف «فاء» كه جمله «استغفروه . ..» را بر «هو أنشأكم ...» تفريع كرده است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- 11 - 123 - 7،8</w:t>
      </w:r>
    </w:p>
    <w:p>
      <w:pPr>
        <w:pStyle w:val="BookText"/>
      </w:pPr>
      <w:r>
        <w:rPr>
          <w:rFonts w:ascii="IRNazanin" w:hAnsi="IRNazanin" w:eastAsia="IRNazanin" w:cs="IRNazanin"/>
          <w:lang w:bidi="fa-IR"/>
          <w:color w:val="111111"/>
          <w:sz w:val="28"/>
          <w:szCs w:val="28"/>
          <w:rtl/>
        </w:rPr>
        <w:t xml:space="preserve">7- باور به انحصار مالكيت خداوند بر غيب هستى ، وادار كننده آدمى به پرستش خدا و توكل بر او</w:t>
      </w:r>
    </w:p>
    <w:p>
      <w:pPr>
        <w:pStyle w:val="BookText"/>
      </w:pPr>
      <w:r>
        <w:rPr>
          <w:rFonts w:ascii="Amiri" w:hAnsi="Amiri" w:eastAsia="Amiri" w:cs="Amiri"/>
          <w:lang w:bidi="ar-SA"/>
          <w:color w:val="111111"/>
          <w:sz w:val="28"/>
          <w:szCs w:val="28"/>
          <w:rtl/>
        </w:rPr>
        <w:t xml:space="preserve">و لله غيب السموت و الأرض . .. فاعبده و توكل عليه</w:t>
      </w:r>
    </w:p>
    <w:p>
      <w:pPr>
        <w:pStyle w:val="BookText"/>
      </w:pPr>
      <w:r>
        <w:rPr>
          <w:rFonts w:ascii="Amiri" w:hAnsi="Amiri" w:eastAsia="Amiri" w:cs="Amiri"/>
          <w:lang w:bidi="ar-SA"/>
          <w:color w:val="111111"/>
          <w:sz w:val="28"/>
          <w:szCs w:val="28"/>
          <w:rtl/>
        </w:rPr>
        <w:t xml:space="preserve">جمله «اعبده و توكل عليه» بر دو جمله «لله غيب السماوات و الأرض» و «إليه يرجع الأمر كله» تفريع شده است. برداشت فوق ، ناظر به ارتباط آن با جمله نخست است.</w:t>
      </w:r>
    </w:p>
    <w:p>
      <w:pPr>
        <w:pStyle w:val="BookText"/>
      </w:pPr>
      <w:r>
        <w:rPr>
          <w:rFonts w:ascii="IRNazanin" w:hAnsi="IRNazanin" w:eastAsia="IRNazanin" w:cs="IRNazanin"/>
          <w:lang w:bidi="fa-IR"/>
          <w:color w:val="111111"/>
          <w:sz w:val="28"/>
          <w:szCs w:val="28"/>
          <w:rtl/>
        </w:rPr>
        <w:t xml:space="preserve">8- باور به بازگشت همه امور به خدا و منشأ بودن او براى همه كارها ، آدمى را به عبادت وى و توكل كردن بر او ، وامى دارد .</w:t>
      </w:r>
    </w:p>
    <w:p>
      <w:pPr>
        <w:pStyle w:val="BookText"/>
      </w:pPr>
      <w:r>
        <w:rPr>
          <w:rFonts w:ascii="Amiri" w:hAnsi="Amiri" w:eastAsia="Amiri" w:cs="Amiri"/>
          <w:lang w:bidi="ar-SA"/>
          <w:color w:val="111111"/>
          <w:sz w:val="28"/>
          <w:szCs w:val="28"/>
          <w:rtl/>
        </w:rPr>
        <w:t xml:space="preserve">و إليه يرجع الأمر كله فاعبده و توكل عليه</w:t>
      </w:r>
    </w:p>
    <w:p>
      <w:pPr>
        <w:pStyle w:val="BookText"/>
      </w:pPr>
      <w:r>
        <w:rPr>
          <w:rFonts w:ascii="Amiri" w:hAnsi="Amiri" w:eastAsia="Amiri" w:cs="Amiri"/>
          <w:lang w:bidi="ar-SA"/>
          <w:color w:val="111111"/>
          <w:sz w:val="28"/>
          <w:szCs w:val="28"/>
          <w:rtl/>
        </w:rPr>
        <w:t xml:space="preserve">در برداشت فوق جمله «اعبده و توكل عليه» در ارتباط با «إليه يرجع . ..» معنا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- 15 - 98 - 5</w:t>
      </w:r>
    </w:p>
    <w:p>
      <w:pPr>
        <w:pStyle w:val="BookText"/>
      </w:pPr>
      <w:r>
        <w:rPr>
          <w:rFonts w:ascii="IRNazanin" w:hAnsi="IRNazanin" w:eastAsia="IRNazanin" w:cs="IRNazanin"/>
          <w:lang w:bidi="fa-IR"/>
          <w:color w:val="111111"/>
          <w:sz w:val="28"/>
          <w:szCs w:val="28"/>
          <w:rtl/>
        </w:rPr>
        <w:t xml:space="preserve">5- حمايت خداوند از بندگان ، شايسته تسبيح ، سپاسگزارى و عبادت اوست .</w:t>
      </w:r>
    </w:p>
    <w:p>
      <w:pPr>
        <w:pStyle w:val="BookText"/>
      </w:pPr>
      <w:r>
        <w:rPr>
          <w:rFonts w:ascii="Amiri" w:hAnsi="Amiri" w:eastAsia="Amiri" w:cs="Amiri"/>
          <w:lang w:bidi="ar-SA"/>
          <w:color w:val="111111"/>
          <w:sz w:val="28"/>
          <w:szCs w:val="28"/>
          <w:rtl/>
        </w:rPr>
        <w:t xml:space="preserve">و لقد نعلم أنك يضيق صدرك . .. فسبّح بحمد ربّك</w:t>
      </w:r>
    </w:p>
    <w:p>
      <w:pPr>
        <w:pStyle w:val="BookText"/>
      </w:pPr>
      <w:r>
        <w:rPr>
          <w:rFonts w:ascii="IRNazanin" w:hAnsi="IRNazanin" w:eastAsia="IRNazanin" w:cs="IRNazanin"/>
          <w:lang w:bidi="fa-IR"/>
          <w:color w:val="111111"/>
          <w:sz w:val="28"/>
          <w:szCs w:val="28"/>
          <w:rtl/>
        </w:rPr>
        <w:t xml:space="preserve">«فا» در «فسبّح» تفريع بر آيه قبل است (آيه قبل درصدد دلدارى به پيامبر(صلی الله علیه و آله) در برابر سخنان آزار دهنده مشركان بود). تفريع اين آيه بر آن مى تواند به منظور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- 15 - 99 - 8</w:t>
      </w:r>
    </w:p>
    <w:p>
      <w:pPr>
        <w:pStyle w:val="BookText"/>
      </w:pPr>
      <w:r>
        <w:rPr>
          <w:rFonts w:ascii="IRNazanin" w:hAnsi="IRNazanin" w:eastAsia="IRNazanin" w:cs="IRNazanin"/>
          <w:lang w:bidi="fa-IR"/>
          <w:color w:val="111111"/>
          <w:sz w:val="28"/>
          <w:szCs w:val="28"/>
          <w:rtl/>
        </w:rPr>
        <w:t xml:space="preserve">8- ربوبيت خداوند ، شايسته عبادت به درگاه او</w:t>
      </w:r>
    </w:p>
    <w:p>
      <w:pPr>
        <w:pStyle w:val="BookText"/>
      </w:pPr>
      <w:r>
        <w:rPr>
          <w:rFonts w:ascii="Amiri" w:hAnsi="Amiri" w:eastAsia="Amiri" w:cs="Amiri"/>
          <w:lang w:bidi="ar-SA"/>
          <w:color w:val="111111"/>
          <w:sz w:val="28"/>
          <w:szCs w:val="28"/>
          <w:rtl/>
        </w:rPr>
        <w:t xml:space="preserve">و اعبد ربّك حتى يأتيك اليقين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- 19 - 65 - 10</w:t>
      </w:r>
    </w:p>
    <w:p>
      <w:pPr>
        <w:pStyle w:val="BookText"/>
      </w:pPr>
      <w:r>
        <w:rPr>
          <w:rFonts w:ascii="IRNazanin" w:hAnsi="IRNazanin" w:eastAsia="IRNazanin" w:cs="IRNazanin"/>
          <w:lang w:bidi="fa-IR"/>
          <w:color w:val="111111"/>
          <w:sz w:val="28"/>
          <w:szCs w:val="28"/>
          <w:rtl/>
        </w:rPr>
        <w:t xml:space="preserve">10- توجه به نبود فراموشى در خداوند و ربوبيت او بر سراسر هستى ، برانگيزنده آدمى به عبادت و اطاعت او و پايدارى بر آن</w:t>
      </w:r>
    </w:p>
    <w:p>
      <w:pPr>
        <w:pStyle w:val="BookText"/>
      </w:pPr>
      <w:r>
        <w:rPr>
          <w:rFonts w:ascii="Amiri" w:hAnsi="Amiri" w:eastAsia="Amiri" w:cs="Amiri"/>
          <w:lang w:bidi="ar-SA"/>
          <w:color w:val="111111"/>
          <w:sz w:val="28"/>
          <w:szCs w:val="28"/>
          <w:rtl/>
        </w:rPr>
        <w:t xml:space="preserve">و ما كان ربّك نسيًّا . ربّ السموت ... فاعبده واصطبر لعبدته</w:t>
      </w:r>
    </w:p>
    <w:p>
      <w:pPr>
        <w:pStyle w:val="BookText"/>
      </w:pPr>
      <w:r>
        <w:rPr>
          <w:rFonts w:ascii="IRNazanin" w:hAnsi="IRNazanin" w:eastAsia="IRNazanin" w:cs="IRNazanin"/>
          <w:lang w:bidi="fa-IR"/>
          <w:color w:val="111111"/>
          <w:sz w:val="28"/>
          <w:szCs w:val="28"/>
          <w:rtl/>
        </w:rPr>
        <w:t xml:space="preserve">تفريع لزوم عبادت بر معارف ذكر شده در جملات پيشين، گوياى برداشت ياد شده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9" w:name="pg6689_59040"/>
    <w:bookmarkEnd w:id="69"/>
    <w:p>
      <w:pPr>
        <w:pStyle w:val="Heading3"/>
      </w:pPr>
      <w:bookmarkStart w:id="615" w:name="_Toc183"/>
      <w:r>
        <w:t>181- فرجام عبادت غير خدا</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- 11 - 2 - 3</w:t>
      </w:r>
    </w:p>
    <w:p>
      <w:pPr>
        <w:pStyle w:val="BookText"/>
      </w:pPr>
      <w:r>
        <w:rPr>
          <w:rFonts w:ascii="IRNazanin" w:hAnsi="IRNazanin" w:eastAsia="IRNazanin" w:cs="IRNazanin"/>
          <w:lang w:bidi="fa-IR"/>
          <w:color w:val="111111"/>
          <w:sz w:val="28"/>
          <w:szCs w:val="28"/>
          <w:rtl/>
        </w:rPr>
        <w:t xml:space="preserve">3- پرستش غير خدا ، فرجام شوم و ناميمونى را درپى خواهد داشت .</w:t>
      </w:r>
    </w:p>
    <w:p>
      <w:pPr>
        <w:pStyle w:val="BookText"/>
      </w:pPr>
      <w:r>
        <w:rPr>
          <w:rFonts w:ascii="Amiri" w:hAnsi="Amiri" w:eastAsia="Amiri" w:cs="Amiri"/>
          <w:lang w:bidi="ar-SA"/>
          <w:color w:val="111111"/>
          <w:sz w:val="28"/>
          <w:szCs w:val="28"/>
          <w:rtl/>
        </w:rPr>
        <w:t xml:space="preserve">ألاّ تعبدوا إلاّ الله إننى لكم منه نذير</w:t>
      </w:r>
    </w:p>
    <w:p>
      <w:pPr>
        <w:pStyle w:val="BookText"/>
      </w:pPr>
      <w:r>
        <w:rPr>
          <w:rFonts w:ascii="IRNazanin" w:hAnsi="IRNazanin" w:eastAsia="IRNazanin" w:cs="IRNazanin"/>
          <w:lang w:bidi="fa-IR"/>
          <w:color w:val="111111"/>
          <w:sz w:val="28"/>
          <w:szCs w:val="28"/>
          <w:rtl/>
        </w:rPr>
        <w:t xml:space="preserve">جمله «ألاّ تعبدوا إلاّ الله» حاوى دو معناست: 1. نهى از پرستش غير خدا; 2. لزوم پرستش خداوند. «انذار» كه به معناى ترساندن از فرجامى شوم است، در ارتباط با معناى نخست و بشارت كه به معناى مژدگانى به عاقبتى خوش است، در ارتباط با معناى دوم ايراد شده است. لام در «لكم» لام تقويت و متعلق به «نذير و بشير» است.</w:t>
      </w:r>
    </w:p>
    <w:p>
      <w:pPr>
        <w:pStyle w:val="Heading3"/>
      </w:pPr>
      <w:bookmarkStart w:id="616" w:name="_Toc184"/>
      <w:r>
        <w:t>182- فضيلت عبادت</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- 8 - 3 - 7</w:t>
      </w:r>
    </w:p>
    <w:p>
      <w:pPr>
        <w:pStyle w:val="BookText"/>
      </w:pPr>
      <w:r>
        <w:rPr>
          <w:rFonts w:ascii="IRNazanin" w:hAnsi="IRNazanin" w:eastAsia="IRNazanin" w:cs="IRNazanin"/>
          <w:lang w:bidi="fa-IR"/>
          <w:color w:val="111111"/>
          <w:sz w:val="28"/>
          <w:szCs w:val="28"/>
          <w:rtl/>
        </w:rPr>
        <w:t xml:space="preserve">7 - اقامه نماز و انفاق در راه خدا داراى ويژگى و امتياز در ميان ساير عبادات و تكاليف الهى</w:t>
      </w:r>
    </w:p>
    <w:p>
      <w:pPr>
        <w:pStyle w:val="BookText"/>
      </w:pPr>
      <w:r>
        <w:rPr>
          <w:rFonts w:ascii="Amiri" w:hAnsi="Amiri" w:eastAsia="Amiri" w:cs="Amiri"/>
          <w:lang w:bidi="ar-SA"/>
          <w:color w:val="111111"/>
          <w:sz w:val="28"/>
          <w:szCs w:val="28"/>
          <w:rtl/>
        </w:rPr>
        <w:t xml:space="preserve">يقيمون الصلوة و مما رزقنهم ينفقون</w:t>
      </w:r>
    </w:p>
    <w:p>
      <w:pPr>
        <w:pStyle w:val="BookText"/>
      </w:pPr>
      <w:r>
        <w:rPr>
          <w:rFonts w:ascii="IRNazanin" w:hAnsi="IRNazanin" w:eastAsia="IRNazanin" w:cs="IRNazanin"/>
          <w:lang w:bidi="fa-IR"/>
          <w:color w:val="111111"/>
          <w:sz w:val="28"/>
          <w:szCs w:val="28"/>
          <w:rtl/>
        </w:rPr>
        <w:t xml:space="preserve">بديهى است ايمان علاه بر اقامه نماز و انفاق داراى نمودهاى عملى ديگر نيز هست ; بنابراين ذكر اين دو براى رساندن اهميت ويژه آنهاست.</w:t>
      </w:r>
    </w:p>
    <w:p>
      <w:pPr>
        <w:pStyle w:val="Heading3"/>
      </w:pPr>
      <w:bookmarkStart w:id="617" w:name="_Toc185"/>
      <w:r>
        <w:t>183- فضيلت عبادت در مسجد قبا</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- 9 - 108 - 6</w:t>
      </w:r>
    </w:p>
    <w:p>
      <w:pPr>
        <w:pStyle w:val="BookText"/>
      </w:pPr>
      <w:r>
        <w:rPr>
          <w:rFonts w:ascii="Amiri" w:hAnsi="Amiri" w:eastAsia="Amiri" w:cs="Amiri"/>
          <w:lang w:bidi="ar-SA"/>
          <w:color w:val="111111"/>
          <w:sz w:val="28"/>
          <w:szCs w:val="28"/>
          <w:rtl/>
        </w:rPr>
        <w:t xml:space="preserve">6 - مسجد قبا ، بنيان نهاده شده بر اساس تقوا و مكانى شايسته براى عبادت</w:t>
      </w:r>
    </w:p>
    <w:p>
      <w:pPr>
        <w:pStyle w:val="BookText"/>
      </w:pPr>
      <w:r>
        <w:rPr>
          <w:rFonts w:ascii="Amiri" w:hAnsi="Amiri" w:eastAsia="Amiri" w:cs="Amiri"/>
          <w:lang w:bidi="ar-SA"/>
          <w:color w:val="111111"/>
          <w:sz w:val="28"/>
          <w:szCs w:val="28"/>
          <w:rtl/>
        </w:rPr>
        <w:t xml:space="preserve">لمسجد أسّس على التقوى . .. أحق أن تقوم فيه</w:t>
      </w:r>
    </w:p>
    <w:p>
      <w:pPr>
        <w:pStyle w:val="BookText"/>
      </w:pPr>
      <w:r>
        <w:rPr>
          <w:rFonts w:ascii="Amiri" w:hAnsi="Amiri" w:eastAsia="Amiri" w:cs="Amiri"/>
          <w:lang w:bidi="ar-SA"/>
          <w:color w:val="111111"/>
          <w:sz w:val="28"/>
          <w:szCs w:val="28"/>
          <w:rtl/>
        </w:rPr>
        <w:t xml:space="preserve">با توجه به شأن نزول و به قرينه مسجد ضرار، منظور از «لمسجد أسّس على التقوى» مسجد قبا مى باشد.</w:t>
      </w:r>
    </w:p>
    <w:p>
      <w:pPr>
        <w:pStyle w:val="Heading3"/>
      </w:pPr>
      <w:bookmarkStart w:id="618" w:name="_Toc186"/>
      <w:r>
        <w:t>184- فضيلت عبادت كنار كعبه</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- 14 - 37 - 9</w:t>
      </w:r>
    </w:p>
    <w:p>
      <w:pPr>
        <w:pStyle w:val="BookText"/>
      </w:pPr>
      <w:r>
        <w:rPr>
          <w:rFonts w:ascii="Amiri" w:hAnsi="Amiri" w:eastAsia="Amiri" w:cs="Amiri"/>
          <w:lang w:bidi="ar-SA"/>
          <w:color w:val="111111"/>
          <w:sz w:val="28"/>
          <w:szCs w:val="28"/>
          <w:rtl/>
        </w:rPr>
        <w:t xml:space="preserve">9- عبادت و نماز در كنار خانه خدا ، برخوردار از فضيلت و ارزش بيشترى در مقايسه با ساير سرزمينها</w:t>
      </w:r>
    </w:p>
    <w:p>
      <w:pPr>
        <w:pStyle w:val="BookText"/>
      </w:pPr>
      <w:r>
        <w:rPr>
          <w:rFonts w:ascii="Amiri" w:hAnsi="Amiri" w:eastAsia="Amiri" w:cs="Amiri"/>
          <w:lang w:bidi="ar-SA"/>
          <w:color w:val="111111"/>
          <w:sz w:val="28"/>
          <w:szCs w:val="28"/>
          <w:rtl/>
        </w:rPr>
        <w:t xml:space="preserve">ربّنا إنى أسكنت من ذرّيتى . .. عند بيتك المحرّم ربّنا ليقيموا الصلوة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0" w:name="pg6689_59041"/>
    <w:bookmarkEnd w:id="70"/>
    <w:p>
      <w:pPr>
        <w:pStyle w:val="BookText"/>
      </w:pPr>
      <w:r>
        <w:rPr>
          <w:rFonts w:ascii="IRNazanin" w:hAnsi="IRNazanin" w:eastAsia="IRNazanin" w:cs="IRNazanin"/>
          <w:lang w:bidi="fa-IR"/>
          <w:color w:val="111111"/>
          <w:sz w:val="28"/>
          <w:szCs w:val="28"/>
          <w:rtl/>
        </w:rPr>
        <w:t xml:space="preserve">برداشت فوق مبتنى بر اين احتمال است كه اقامه نماز در غير مكه براى فرزندان حضرت ابراهيم(ع) ممكن بود; ولى حضرت ابراهيم(ع) براى فضيلت عبادت در جوار خانه خدا آن مكان را براى فرزندانش برگزيد.</w:t>
      </w:r>
    </w:p>
    <w:p>
      <w:pPr>
        <w:pStyle w:val="Heading3"/>
      </w:pPr>
      <w:bookmarkStart w:id="619" w:name="_Toc187"/>
      <w:r>
        <w:t>185- فلسفه عبادات</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- 20 - 14 - 17</w:t>
      </w:r>
    </w:p>
    <w:p>
      <w:pPr>
        <w:pStyle w:val="BookText"/>
      </w:pPr>
      <w:r>
        <w:rPr>
          <w:rFonts w:ascii="Amiri" w:hAnsi="Amiri" w:eastAsia="Amiri" w:cs="Amiri"/>
          <w:lang w:bidi="ar-SA"/>
          <w:color w:val="111111"/>
          <w:sz w:val="28"/>
          <w:szCs w:val="28"/>
          <w:rtl/>
        </w:rPr>
        <w:t xml:space="preserve">17 - ياد خدا و توجه به او ، فلسفه مشترك تمامى عبادت ها است .</w:t>
      </w:r>
    </w:p>
    <w:p>
      <w:pPr>
        <w:pStyle w:val="BookText"/>
      </w:pPr>
      <w:r>
        <w:rPr>
          <w:rFonts w:ascii="Amiri" w:hAnsi="Amiri" w:eastAsia="Amiri" w:cs="Amiri"/>
          <w:lang w:bidi="ar-SA"/>
          <w:color w:val="111111"/>
          <w:sz w:val="28"/>
          <w:szCs w:val="28"/>
          <w:rtl/>
        </w:rPr>
        <w:t xml:space="preserve">فاعبدنى و أقم الصلوة لذكرى</w:t>
      </w:r>
    </w:p>
    <w:p>
      <w:pPr>
        <w:pStyle w:val="BookText"/>
      </w:pPr>
      <w:r>
        <w:rPr>
          <w:rFonts w:ascii="IRNazanin" w:hAnsi="IRNazanin" w:eastAsia="IRNazanin" w:cs="IRNazanin"/>
          <w:lang w:bidi="fa-IR"/>
          <w:color w:val="111111"/>
          <w:sz w:val="28"/>
          <w:szCs w:val="28"/>
          <w:rtl/>
        </w:rPr>
        <w:t xml:space="preserve">«لذكرى» ممكن است همان گونه كه دليل براى «أقم الصلوة» است، بيانگر علت «فاعبدنى» نيز باشد.</w:t>
      </w:r>
    </w:p>
    <w:p>
      <w:pPr>
        <w:pStyle w:val="Heading3"/>
      </w:pPr>
      <w:bookmarkStart w:id="620" w:name="_Toc188"/>
      <w:r>
        <w:t>186- فلسفه عبادت</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- 2 - 21 - 13</w:t>
      </w:r>
    </w:p>
    <w:p>
      <w:pPr>
        <w:pStyle w:val="BookText"/>
      </w:pPr>
      <w:r>
        <w:rPr>
          <w:rFonts w:ascii="Amiri" w:hAnsi="Amiri" w:eastAsia="Amiri" w:cs="Amiri"/>
          <w:lang w:bidi="ar-SA"/>
          <w:color w:val="111111"/>
          <w:sz w:val="28"/>
          <w:szCs w:val="28"/>
          <w:rtl/>
        </w:rPr>
        <w:t xml:space="preserve">13 - از امام رضا ( ع ) روايت شده كه : « فان قال ] قائل [ فلم تعبّدهم ؟ قيل لئلا يكونوا ناسين لذكره و لاتاركين لأدبه و لالاهين عن أمره و نهيه ;</w:t>
      </w:r>
    </w:p>
    <w:p>
      <w:pPr>
        <w:pStyle w:val="BookText"/>
      </w:pPr>
      <w:r>
        <w:rPr>
          <w:rFonts w:ascii="IRNazanin" w:hAnsi="IRNazanin" w:eastAsia="IRNazanin" w:cs="IRNazanin"/>
          <w:lang w:bidi="fa-IR"/>
          <w:color w:val="111111"/>
          <w:sz w:val="28"/>
          <w:szCs w:val="28"/>
          <w:rtl/>
        </w:rPr>
        <w:t xml:space="preserve">اگر كسى بگويد: چرا خدا مردم را موظف به عبادت كرده است؟ گفته مى شود: براى اينكه ياد او را فراموش نكنند و ادب را ترك ننمايند و به امر و نهى او بى اعتنا نباشند».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- 2 - 177 - 3</w:t>
      </w:r>
    </w:p>
    <w:p>
      <w:pPr>
        <w:pStyle w:val="BookText"/>
      </w:pPr>
      <w:r>
        <w:rPr>
          <w:rFonts w:ascii="Amiri" w:hAnsi="Amiri" w:eastAsia="Amiri" w:cs="Amiri"/>
          <w:lang w:bidi="ar-SA"/>
          <w:color w:val="111111"/>
          <w:sz w:val="28"/>
          <w:szCs w:val="28"/>
          <w:rtl/>
        </w:rPr>
        <w:t xml:space="preserve">3 - داشتن قبله اى خاص و روكردن به آن ، هدف اصلى دين و عبادت نيست .</w:t>
      </w:r>
    </w:p>
    <w:p>
      <w:pPr>
        <w:pStyle w:val="BookText"/>
      </w:pPr>
      <w:r>
        <w:rPr>
          <w:rFonts w:ascii="Amiri" w:hAnsi="Amiri" w:eastAsia="Amiri" w:cs="Amiri"/>
          <w:lang w:bidi="ar-SA"/>
          <w:color w:val="111111"/>
          <w:sz w:val="28"/>
          <w:szCs w:val="28"/>
          <w:rtl/>
        </w:rPr>
        <w:t xml:space="preserve">ليس البر أن تولوا وجوهكم قبل المشرق و المغرب و لكن البر من ءامن</w:t>
      </w:r>
    </w:p>
    <w:p>
      <w:pPr>
        <w:pStyle w:val="BookText"/>
      </w:pPr>
      <w:r>
        <w:rPr>
          <w:rFonts w:ascii="IRNazanin" w:hAnsi="IRNazanin" w:eastAsia="IRNazanin" w:cs="IRNazanin"/>
          <w:lang w:bidi="fa-IR"/>
          <w:color w:val="111111"/>
          <w:sz w:val="28"/>
          <w:szCs w:val="28"/>
          <w:rtl/>
        </w:rPr>
        <w:t xml:space="preserve">بديهى است كه روى آوردن به قبله (در عبادتها) خود از فرمانهاى الهى است. بنابراين نفى نيكى از آن با توجه به فرازهاى بعد (و لكن البر ...) اشاره به اين دارد كه: دستور روى آوردن به قبله يك دستور فرعى است و آنچه هدف و اساس دين است، ايمان و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- 15 - 99 - 7</w:t>
      </w:r>
    </w:p>
    <w:p>
      <w:pPr>
        <w:pStyle w:val="BookText"/>
      </w:pPr>
      <w:r>
        <w:rPr>
          <w:rFonts w:ascii="Amiri" w:hAnsi="Amiri" w:eastAsia="Amiri" w:cs="Amiri"/>
          <w:lang w:bidi="ar-SA"/>
          <w:color w:val="111111"/>
          <w:sz w:val="28"/>
          <w:szCs w:val="28"/>
          <w:rtl/>
        </w:rPr>
        <w:t xml:space="preserve">7- نيل به مرتبه والاى يقين ، هدف و فلسفه عبادت است .</w:t>
      </w:r>
    </w:p>
    <w:p>
      <w:pPr>
        <w:pStyle w:val="BookText"/>
      </w:pPr>
      <w:r>
        <w:rPr>
          <w:rFonts w:ascii="Amiri" w:hAnsi="Amiri" w:eastAsia="Amiri" w:cs="Amiri"/>
          <w:lang w:bidi="ar-SA"/>
          <w:color w:val="111111"/>
          <w:sz w:val="28"/>
          <w:szCs w:val="28"/>
          <w:rtl/>
        </w:rPr>
        <w:t xml:space="preserve">و اعبد ربّك حتى يأتيك اليقين</w:t>
      </w:r>
    </w:p>
    <w:p>
      <w:pPr>
        <w:pStyle w:val="BookText"/>
      </w:pPr>
      <w:r>
        <w:rPr>
          <w:rFonts w:ascii="IRNazanin" w:hAnsi="IRNazanin" w:eastAsia="IRNazanin" w:cs="IRNazanin"/>
          <w:lang w:bidi="fa-IR"/>
          <w:color w:val="111111"/>
          <w:sz w:val="28"/>
          <w:szCs w:val="28"/>
          <w:rtl/>
        </w:rPr>
        <w:t xml:space="preserve">«حتى» براى انتهاى غايت و به معناى «إلى» است و در اين آيه «يقين» غايت و هدف براى «عبادت» (و اعبد . ..) قرار گرفته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1" w:name="pg6689_59042"/>
    <w:bookmarkEnd w:id="71"/>
    <w:p>
      <w:pPr>
        <w:pStyle w:val="Heading3"/>
      </w:pPr>
      <w:bookmarkStart w:id="621" w:name="_Toc189"/>
      <w:r>
        <w:t>187- فلسفه عبادت خدا</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- 19 - 36 - 10</w:t>
      </w:r>
    </w:p>
    <w:p>
      <w:pPr>
        <w:pStyle w:val="BookText"/>
      </w:pPr>
      <w:r>
        <w:rPr>
          <w:rFonts w:ascii="Amiri" w:hAnsi="Amiri" w:eastAsia="Amiri" w:cs="Amiri"/>
          <w:lang w:bidi="ar-SA"/>
          <w:color w:val="111111"/>
          <w:sz w:val="28"/>
          <w:szCs w:val="28"/>
          <w:rtl/>
        </w:rPr>
        <w:t xml:space="preserve">10- راه يابى به صراط مستقيم ، هدف اصلى از عبادت خداوند است .</w:t>
      </w:r>
    </w:p>
    <w:p>
      <w:pPr>
        <w:pStyle w:val="BookText"/>
      </w:pPr>
      <w:r>
        <w:rPr>
          <w:rFonts w:ascii="Amiri" w:hAnsi="Amiri" w:eastAsia="Amiri" w:cs="Amiri"/>
          <w:lang w:bidi="ar-SA"/>
          <w:color w:val="111111"/>
          <w:sz w:val="28"/>
          <w:szCs w:val="28"/>
          <w:rtl/>
        </w:rPr>
        <w:t xml:space="preserve">فاعبدوه هذا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- 39 - 3 - 14</w:t>
      </w:r>
    </w:p>
    <w:p>
      <w:pPr>
        <w:pStyle w:val="BookText"/>
      </w:pPr>
      <w:r>
        <w:rPr>
          <w:rFonts w:ascii="IRNazanin" w:hAnsi="IRNazanin" w:eastAsia="IRNazanin" w:cs="IRNazanin"/>
          <w:lang w:bidi="fa-IR"/>
          <w:color w:val="111111"/>
          <w:sz w:val="28"/>
          <w:szCs w:val="28"/>
          <w:rtl/>
        </w:rPr>
        <w:t xml:space="preserve">14 - تقرب به خداوند ، فلسفه عبادت و اطاعت او است .</w:t>
      </w:r>
    </w:p>
    <w:p>
      <w:pPr>
        <w:pStyle w:val="BookText"/>
      </w:pPr>
      <w:r>
        <w:rPr>
          <w:rFonts w:ascii="Amiri" w:hAnsi="Amiri" w:eastAsia="Amiri" w:cs="Amiri"/>
          <w:lang w:bidi="ar-SA"/>
          <w:color w:val="111111"/>
          <w:sz w:val="28"/>
          <w:szCs w:val="28"/>
          <w:rtl/>
        </w:rPr>
        <w:t xml:space="preserve">أولياء ما نعبدهم إلاّ ليقرّبونا إلى اللّه زلفى</w:t>
      </w:r>
    </w:p>
    <w:p>
      <w:pPr>
        <w:pStyle w:val="BookText"/>
      </w:pPr>
      <w:r>
        <w:rPr>
          <w:rFonts w:ascii="IRNazanin" w:hAnsi="IRNazanin" w:eastAsia="IRNazanin" w:cs="IRNazanin"/>
          <w:lang w:bidi="fa-IR"/>
          <w:color w:val="111111"/>
          <w:sz w:val="28"/>
          <w:szCs w:val="28"/>
          <w:rtl/>
        </w:rPr>
        <w:t xml:space="preserve">برداشت ياد شده با توجه به اين نكته ترديدناپذير است كه محكوم شدن كافران، به خاطر تقرب آنان به خدا از راه عبادت غير او (همچون بت ها) است; نه به دليل اصل تقرب. بنابراين اصل تقرب به خدا در عبادت كردن نه تنها مورد انتقاد نيست; بلكه تأييد نيز مى شود.</w:t>
      </w:r>
    </w:p>
    <w:p>
      <w:pPr>
        <w:pStyle w:val="Heading3"/>
      </w:pPr>
      <w:bookmarkStart w:id="622" w:name="_Toc190"/>
      <w:r>
        <w:t>188- فلسفه عبادت معبودان باطل</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- 39 - 3 - 6</w:t>
      </w:r>
    </w:p>
    <w:p>
      <w:pPr>
        <w:pStyle w:val="BookText"/>
      </w:pPr>
      <w:r>
        <w:rPr>
          <w:rFonts w:ascii="Amiri" w:hAnsi="Amiri" w:eastAsia="Amiri" w:cs="Amiri"/>
          <w:lang w:bidi="ar-SA"/>
          <w:color w:val="111111"/>
          <w:sz w:val="28"/>
          <w:szCs w:val="28"/>
          <w:rtl/>
        </w:rPr>
        <w:t xml:space="preserve">6 - تقرب به خداوند ، هدف مشركان از عبادت معبودهايشان</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Heading3"/>
      </w:pPr>
      <w:bookmarkStart w:id="623" w:name="_Toc191"/>
      <w:r>
        <w:t>189- فلسفه نهى از عبادت شيطان</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- 36 - 60 - 9</w:t>
      </w:r>
    </w:p>
    <w:p>
      <w:pPr>
        <w:pStyle w:val="BookText"/>
      </w:pPr>
      <w:r>
        <w:rPr>
          <w:rFonts w:ascii="Amiri" w:hAnsi="Amiri" w:eastAsia="Amiri" w:cs="Amiri"/>
          <w:lang w:bidi="ar-SA"/>
          <w:color w:val="111111"/>
          <w:sz w:val="28"/>
          <w:szCs w:val="28"/>
          <w:rtl/>
        </w:rPr>
        <w:t xml:space="preserve">9 - دشمنى و بدخواهى شيطان براى انسان ، فلسفه توصيه خداوند به اطاعت نكردن از شيطان</w:t>
      </w:r>
    </w:p>
    <w:p>
      <w:pPr>
        <w:pStyle w:val="BookText"/>
      </w:pPr>
      <w:r>
        <w:rPr>
          <w:rFonts w:ascii="Amiri" w:hAnsi="Amiri" w:eastAsia="Amiri" w:cs="Amiri"/>
          <w:lang w:bidi="ar-SA"/>
          <w:color w:val="111111"/>
          <w:sz w:val="28"/>
          <w:szCs w:val="28"/>
          <w:rtl/>
        </w:rPr>
        <w:t xml:space="preserve">أن لاتعبدوا الشيطن إنّه لكم عدوٌّ مبين</w:t>
      </w:r>
    </w:p>
    <w:p>
      <w:pPr>
        <w:pStyle w:val="Heading3"/>
      </w:pPr>
      <w:bookmarkStart w:id="624" w:name="_Toc192"/>
      <w:r>
        <w:t>190- قيام در عبادت</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- 39 - 9 - 4</w:t>
      </w:r>
    </w:p>
    <w:p>
      <w:pPr>
        <w:pStyle w:val="BookText"/>
      </w:pPr>
      <w:r>
        <w:rPr>
          <w:rFonts w:ascii="Amiri" w:hAnsi="Amiri" w:eastAsia="Amiri" w:cs="Amiri"/>
          <w:lang w:bidi="ar-SA"/>
          <w:color w:val="111111"/>
          <w:sz w:val="28"/>
          <w:szCs w:val="28"/>
          <w:rtl/>
        </w:rPr>
        <w:t xml:space="preserve">4 - سجده و قيام ، دو ركن عبادت</w:t>
      </w:r>
    </w:p>
    <w:p>
      <w:pPr>
        <w:pStyle w:val="BookText"/>
      </w:pPr>
      <w:r>
        <w:rPr>
          <w:rFonts w:ascii="Amiri" w:hAnsi="Amiri" w:eastAsia="Amiri" w:cs="Amiri"/>
          <w:lang w:bidi="ar-SA"/>
          <w:color w:val="111111"/>
          <w:sz w:val="28"/>
          <w:szCs w:val="28"/>
          <w:rtl/>
        </w:rPr>
        <w:t xml:space="preserve">أمّن هو قنت ءاناء الّيل ساجدًا و قائمًا</w:t>
      </w:r>
    </w:p>
    <w:p>
      <w:pPr>
        <w:pStyle w:val="BookText"/>
      </w:pPr>
      <w:r>
        <w:rPr>
          <w:rFonts w:ascii="IRNazanin" w:hAnsi="IRNazanin" w:eastAsia="IRNazanin" w:cs="IRNazanin"/>
          <w:lang w:bidi="fa-IR"/>
          <w:color w:val="111111"/>
          <w:sz w:val="28"/>
          <w:szCs w:val="28"/>
          <w:rtl/>
        </w:rPr>
        <w:t xml:space="preserve">اختصاص به ذكر يافتن سجده و قيام از ميان ديگر اجزا و اركان عبادت، برداشت بالا به دست مى آيد.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2" w:name="pg6689_59043"/>
    <w:bookmarkEnd w:id="72"/>
    <w:p>
      <w:pPr>
        <w:pStyle w:val="Heading3"/>
      </w:pPr>
      <w:bookmarkStart w:id="625" w:name="_Toc193"/>
      <w:r>
        <w:t>191- كافران و عبادت محمد(صلی الله علیه و آله)</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- 72 - 19 - 4</w:t>
      </w:r>
    </w:p>
    <w:p>
      <w:pPr>
        <w:pStyle w:val="BookText"/>
      </w:pPr>
      <w:r>
        <w:rPr>
          <w:rFonts w:ascii="IRNazanin" w:hAnsi="IRNazanin" w:eastAsia="IRNazanin" w:cs="IRNazanin"/>
          <w:lang w:bidi="fa-IR"/>
          <w:color w:val="111111"/>
          <w:sz w:val="28"/>
          <w:szCs w:val="28"/>
          <w:rtl/>
        </w:rPr>
        <w:t xml:space="preserve">4 - ازدحام كافران و مشركان در اطراف پيامبر (صلی الله علیه و آله) ، براى مشاهده عبادت و نماز آن حضرت</w:t>
      </w:r>
    </w:p>
    <w:p>
      <w:pPr>
        <w:pStyle w:val="BookText"/>
      </w:pPr>
      <w:r>
        <w:rPr>
          <w:rFonts w:ascii="Amiri" w:hAnsi="Amiri" w:eastAsia="Amiri" w:cs="Amiri"/>
          <w:lang w:bidi="ar-SA"/>
          <w:color w:val="111111"/>
          <w:sz w:val="28"/>
          <w:szCs w:val="28"/>
          <w:rtl/>
        </w:rPr>
        <w:t xml:space="preserve">كادوا يكونون عليه لبدًا</w:t>
      </w:r>
    </w:p>
    <w:p>
      <w:pPr>
        <w:pStyle w:val="BookText"/>
      </w:pPr>
      <w:r>
        <w:rPr>
          <w:rFonts w:ascii="IRNazanin" w:hAnsi="IRNazanin" w:eastAsia="IRNazanin" w:cs="IRNazanin"/>
          <w:lang w:bidi="fa-IR"/>
          <w:color w:val="111111"/>
          <w:sz w:val="28"/>
          <w:szCs w:val="28"/>
          <w:rtl/>
        </w:rPr>
        <w:t xml:space="preserve">مفسران و اهل لغت، «لِبَد» را به ازدحام معنا كرده و درباره مرجع ضمير فاعلى «كادوا» و «يكونون» دو نظر ارائه داده اند. برخى آن را مشركان و كافران مكه و برخى ديگر آن را مؤمنان جن دانسته اند كه براى استماع قرآن كريم در اطراف پيامبر(صلی الله علیه و آله) ازدحام مى كردند. برداشت ياد شده، مبتنى بر نظر نخست است.</w:t>
      </w:r>
    </w:p>
    <w:p>
      <w:pPr>
        <w:pStyle w:val="Heading3"/>
      </w:pPr>
      <w:bookmarkStart w:id="626" w:name="_Toc194"/>
      <w:r>
        <w:t>192- كفر عبادت غير خدا</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- 25 - 55 - 7</w:t>
      </w:r>
    </w:p>
    <w:p>
      <w:pPr>
        <w:pStyle w:val="BookText"/>
      </w:pPr>
      <w:r>
        <w:rPr>
          <w:rFonts w:ascii="IRNazanin" w:hAnsi="IRNazanin" w:eastAsia="IRNazanin" w:cs="IRNazanin"/>
          <w:lang w:bidi="fa-IR"/>
          <w:color w:val="111111"/>
          <w:sz w:val="28"/>
          <w:szCs w:val="28"/>
          <w:rtl/>
        </w:rPr>
        <w:t xml:space="preserve">7 - پرستش غير خدا ، كفر است و مشركان كافراند .</w:t>
      </w:r>
    </w:p>
    <w:p>
      <w:pPr>
        <w:pStyle w:val="BookText"/>
      </w:pPr>
      <w:r>
        <w:rPr>
          <w:rFonts w:ascii="Amiri" w:hAnsi="Amiri" w:eastAsia="Amiri" w:cs="Amiri"/>
          <w:lang w:bidi="ar-SA"/>
          <w:color w:val="111111"/>
          <w:sz w:val="28"/>
          <w:szCs w:val="28"/>
          <w:rtl/>
        </w:rPr>
        <w:t xml:space="preserve">و يعبدون من دون اللّه . .. و كان الكافر على ربّه ظهيرًا</w:t>
      </w:r>
    </w:p>
    <w:p>
      <w:pPr>
        <w:pStyle w:val="BookText"/>
      </w:pPr>
      <w:r>
        <w:rPr>
          <w:rFonts w:ascii="IRNazanin" w:hAnsi="IRNazanin" w:eastAsia="IRNazanin" w:cs="IRNazanin"/>
          <w:lang w:bidi="fa-IR"/>
          <w:color w:val="111111"/>
          <w:sz w:val="28"/>
          <w:szCs w:val="28"/>
          <w:rtl/>
        </w:rPr>
        <w:t xml:space="preserve">برداشت فوق، از به كار بردن واژه «كافر» بر عبادت كنندگان غير خدا - كه همان مشركان اند - استفاده شده است.</w:t>
      </w:r>
    </w:p>
    <w:p>
      <w:pPr>
        <w:pStyle w:val="Heading3"/>
      </w:pPr>
      <w:bookmarkStart w:id="627" w:name="_Toc195"/>
      <w:r>
        <w:t>193- كيفر ترك عبادت</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- 7 - 59 - 18</w:t>
      </w:r>
    </w:p>
    <w:p>
      <w:pPr>
        <w:pStyle w:val="BookText"/>
      </w:pPr>
      <w:r>
        <w:rPr>
          <w:rFonts w:ascii="IRNazanin" w:hAnsi="IRNazanin" w:eastAsia="IRNazanin" w:cs="IRNazanin"/>
          <w:lang w:bidi="fa-IR"/>
          <w:color w:val="111111"/>
          <w:sz w:val="28"/>
          <w:szCs w:val="28"/>
          <w:rtl/>
        </w:rPr>
        <w:t xml:space="preserve">18 - نوح ، نگران مبتلا شدن قومش به كيفر دنيوى ( طوفان ) بر اثر شركورزى و ترك پرستش خداوند</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بر اساس اين احتمال كه مراد از «يوم عظيم» زمان طوفان نوح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- 7 - 65 - 13</w:t>
      </w:r>
    </w:p>
    <w:p>
      <w:pPr>
        <w:pStyle w:val="BookText"/>
      </w:pPr>
      <w:r>
        <w:rPr>
          <w:rFonts w:ascii="IRNazanin" w:hAnsi="IRNazanin" w:eastAsia="IRNazanin" w:cs="IRNazanin"/>
          <w:lang w:bidi="fa-IR"/>
          <w:color w:val="111111"/>
          <w:sz w:val="28"/>
          <w:szCs w:val="28"/>
          <w:rtl/>
        </w:rPr>
        <w:t xml:space="preserve">13 - هود برحذردارنده قوم خويش از گرفتار شدن به عذاب هاى الهى به سبب پرستش نكردن خداى يكتا و پرهيز نكردن از گرايش هاى شرك آلود</w:t>
      </w:r>
    </w:p>
    <w:p>
      <w:pPr>
        <w:pStyle w:val="BookText"/>
      </w:pPr>
      <w:r>
        <w:rPr>
          <w:rFonts w:ascii="IRNazanin" w:hAnsi="IRNazanin" w:eastAsia="IRNazanin" w:cs="IRNazanin"/>
          <w:lang w:bidi="fa-IR"/>
          <w:color w:val="111111"/>
          <w:sz w:val="28"/>
          <w:szCs w:val="28"/>
          <w:rtl/>
        </w:rPr>
        <w:t xml:space="preserve">أفلاتتقون</w:t>
      </w:r>
    </w:p>
    <w:p>
      <w:pPr>
        <w:pStyle w:val="BookText"/>
      </w:pPr>
      <w:r>
        <w:rPr>
          <w:rFonts w:ascii="IRNazanin" w:hAnsi="IRNazanin" w:eastAsia="IRNazanin" w:cs="IRNazanin"/>
          <w:lang w:bidi="fa-IR"/>
          <w:color w:val="111111"/>
          <w:sz w:val="28"/>
          <w:szCs w:val="28"/>
          <w:rtl/>
        </w:rPr>
        <w:t xml:space="preserve">«اتقاء» مصدر «تتقون» به معناى گرفتن حفاظ براى دورى از مكروه و مانع شدن از رسيدن مكروه است. در اينجا به مناسبت مورد و تأييد آيات بعد (همانند آيه 70)، مراد از مكروه، عذابهاى الهى است، يعنى: أفلا تتقون عذاب اللّه.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3" w:name="pg6689_59044"/>
    <w:bookmarkEnd w:id="73"/>
    <w:p>
      <w:pPr>
        <w:pStyle w:val="Heading3"/>
      </w:pPr>
      <w:bookmarkStart w:id="628" w:name="_Toc196"/>
      <w:r>
        <w:t>194- كيفر تكبر در عبادت خدا</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- 40 - 60 - 4</w:t>
      </w:r>
    </w:p>
    <w:p>
      <w:pPr>
        <w:pStyle w:val="BookText"/>
      </w:pPr>
      <w:r>
        <w:rPr>
          <w:rFonts w:ascii="IRNazanin" w:hAnsi="IRNazanin" w:eastAsia="IRNazanin" w:cs="IRNazanin"/>
          <w:lang w:bidi="fa-IR"/>
          <w:color w:val="111111"/>
          <w:sz w:val="28"/>
          <w:szCs w:val="28"/>
          <w:rtl/>
        </w:rPr>
        <w:t xml:space="preserve">4 - آنان كه از سر كبر و خودخواهى به عبادت خدا نمى پردازند ، محكوم به دوزخ اند .</w:t>
      </w:r>
    </w:p>
    <w:p>
      <w:pPr>
        <w:pStyle w:val="BookText"/>
      </w:pPr>
      <w:r>
        <w:rPr>
          <w:rFonts w:ascii="Amiri" w:hAnsi="Amiri" w:eastAsia="Amiri" w:cs="Amiri"/>
          <w:lang w:bidi="ar-SA"/>
          <w:color w:val="111111"/>
          <w:sz w:val="28"/>
          <w:szCs w:val="28"/>
          <w:rtl/>
        </w:rPr>
        <w:t xml:space="preserve">إنّ الذين يستكبرون عن عبادتى سيدخلون جهنّم</w:t>
      </w:r>
    </w:p>
    <w:p>
      <w:pPr>
        <w:pStyle w:val="Heading3"/>
      </w:pPr>
      <w:bookmarkStart w:id="629" w:name="_Toc197"/>
      <w:r>
        <w:t>195- كيفيت عبادت دنياطلبان</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- 18 - 42 - 12</w:t>
      </w:r>
    </w:p>
    <w:p>
      <w:pPr>
        <w:pStyle w:val="BookText"/>
      </w:pPr>
      <w:r>
        <w:rPr>
          <w:rFonts w:ascii="IRNazanin" w:hAnsi="IRNazanin" w:eastAsia="IRNazanin" w:cs="IRNazanin"/>
          <w:lang w:bidi="fa-IR"/>
          <w:color w:val="111111"/>
          <w:sz w:val="28"/>
          <w:szCs w:val="28"/>
          <w:rtl/>
        </w:rPr>
        <w:t xml:space="preserve">12- توجه دنياگرايان به خدا ، براى منافع و مطامع مادّى آنان است . *</w:t>
      </w:r>
    </w:p>
    <w:p>
      <w:pPr>
        <w:pStyle w:val="BookText"/>
      </w:pPr>
      <w:r>
        <w:rPr>
          <w:rFonts w:ascii="Amiri" w:hAnsi="Amiri" w:eastAsia="Amiri" w:cs="Amiri"/>
          <w:lang w:bidi="ar-SA"/>
          <w:color w:val="111111"/>
          <w:sz w:val="28"/>
          <w:szCs w:val="28"/>
          <w:rtl/>
        </w:rPr>
        <w:t xml:space="preserve">و أُحيط بثمره . .. و هى خاوية على عروشها و يقول يليتنى لم أُشرك بربّى أحدًا</w:t>
      </w:r>
    </w:p>
    <w:p>
      <w:pPr>
        <w:pStyle w:val="BookText"/>
      </w:pPr>
      <w:r>
        <w:rPr>
          <w:rFonts w:ascii="IRNazanin" w:hAnsi="IRNazanin" w:eastAsia="IRNazanin" w:cs="IRNazanin"/>
          <w:lang w:bidi="fa-IR"/>
          <w:color w:val="111111"/>
          <w:sz w:val="28"/>
          <w:szCs w:val="28"/>
          <w:rtl/>
        </w:rPr>
        <w:t xml:space="preserve">احتمال دارد كه تأسّف مرد مغرور سرمايه از دست داده، بر شرك خويش، نه از آن رو باشد كه به قبح ذاتى شرك پى برده، بلكه از آن رو باشد كه چرا شرك ورزيده تا منافع اش تهديد و سرمايه اش نابود شد.</w:t>
      </w:r>
    </w:p>
    <w:p>
      <w:pPr>
        <w:pStyle w:val="Heading3"/>
      </w:pPr>
      <w:bookmarkStart w:id="630" w:name="_Toc198"/>
      <w:r>
        <w:t>196- كيفيت عبادت قوم زكريا</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- 19 - 11 - 10</w:t>
      </w:r>
    </w:p>
    <w:p>
      <w:pPr>
        <w:pStyle w:val="BookText"/>
      </w:pPr>
      <w:r>
        <w:rPr>
          <w:rFonts w:ascii="Amiri" w:hAnsi="Amiri" w:eastAsia="Amiri" w:cs="Amiri"/>
          <w:lang w:bidi="ar-SA"/>
          <w:color w:val="111111"/>
          <w:sz w:val="28"/>
          <w:szCs w:val="28"/>
          <w:rtl/>
        </w:rPr>
        <w:t xml:space="preserve">10- قوم زكريا براى عبادت ، به دستورالعمل هاى ارائه شده از سوى او عمل مى كردند .</w:t>
      </w:r>
    </w:p>
    <w:p>
      <w:pPr>
        <w:pStyle w:val="BookText"/>
      </w:pPr>
      <w:r>
        <w:rPr>
          <w:rFonts w:ascii="Amiri" w:hAnsi="Amiri" w:eastAsia="Amiri" w:cs="Amiri"/>
          <w:lang w:bidi="ar-SA"/>
          <w:color w:val="111111"/>
          <w:sz w:val="28"/>
          <w:szCs w:val="28"/>
          <w:rtl/>
        </w:rPr>
        <w:t xml:space="preserve">فأوحى إليهم أن سبّحوا</w:t>
      </w:r>
    </w:p>
    <w:p>
      <w:pPr>
        <w:pStyle w:val="Heading3"/>
      </w:pPr>
      <w:bookmarkStart w:id="631" w:name="_Toc199"/>
      <w:r>
        <w:t>197- كيفيت عبادت محمد(صلی الله علیه و آله)</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- 72 - 19 - 1</w:t>
      </w:r>
    </w:p>
    <w:p>
      <w:pPr>
        <w:pStyle w:val="BookText"/>
      </w:pPr>
      <w:r>
        <w:rPr>
          <w:rFonts w:ascii="IRNazanin" w:hAnsi="IRNazanin" w:eastAsia="IRNazanin" w:cs="IRNazanin"/>
          <w:lang w:bidi="fa-IR"/>
          <w:color w:val="111111"/>
          <w:sz w:val="28"/>
          <w:szCs w:val="28"/>
          <w:rtl/>
        </w:rPr>
        <w:t xml:space="preserve">1 - برپا ايستادن پيامبر (صلی الله علیه و آله) در آغاز بعثت ، براى عبادت و اقامه نماز به صورت علنى و آشكارا</w:t>
      </w:r>
    </w:p>
    <w:p>
      <w:pPr>
        <w:pStyle w:val="BookText"/>
      </w:pPr>
      <w:r>
        <w:rPr>
          <w:rFonts w:ascii="Amiri" w:hAnsi="Amiri" w:eastAsia="Amiri" w:cs="Amiri"/>
          <w:lang w:bidi="ar-SA"/>
          <w:color w:val="111111"/>
          <w:sz w:val="28"/>
          <w:szCs w:val="28"/>
          <w:rtl/>
        </w:rPr>
        <w:t xml:space="preserve">و أنّه لمّا قام عبد اللّه يدعوه</w:t>
      </w:r>
    </w:p>
    <w:p>
      <w:pPr>
        <w:pStyle w:val="BookText"/>
      </w:pPr>
      <w:r>
        <w:rPr>
          <w:rFonts w:ascii="IRNazanin" w:hAnsi="IRNazanin" w:eastAsia="IRNazanin" w:cs="IRNazanin"/>
          <w:lang w:bidi="fa-IR"/>
          <w:color w:val="111111"/>
          <w:sz w:val="28"/>
          <w:szCs w:val="28"/>
          <w:rtl/>
        </w:rPr>
        <w:t xml:space="preserve">مقصود از «عبداللّه»، پيامبراسلام(صلی الله علیه و آله) است و مراد از دعا در جمله «يدعوه» نماز و عبادت ويژه مسلمانان مى باشد.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4" w:name="pg6689_59045"/>
    <w:bookmarkEnd w:id="74"/>
    <w:p>
      <w:pPr>
        <w:pStyle w:val="Heading3"/>
      </w:pPr>
      <w:bookmarkStart w:id="632" w:name="_Toc200"/>
      <w:r>
        <w:t>198- گرايش به عبادت</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- 7 - 59 - 7</w:t>
      </w:r>
    </w:p>
    <w:p>
      <w:pPr>
        <w:pStyle w:val="BookText"/>
      </w:pPr>
      <w:r>
        <w:rPr>
          <w:rFonts w:ascii="IRNazanin" w:hAnsi="IRNazanin" w:eastAsia="IRNazanin" w:cs="IRNazanin"/>
          <w:lang w:bidi="fa-IR"/>
          <w:color w:val="111111"/>
          <w:sz w:val="28"/>
          <w:szCs w:val="28"/>
          <w:rtl/>
        </w:rPr>
        <w:t xml:space="preserve">7 - انسان ها از ديرباز برخوردار از روحيه گرايش به معبود و پرستش آن</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- 7 - 65 - 8</w:t>
      </w:r>
    </w:p>
    <w:p>
      <w:pPr>
        <w:pStyle w:val="BookText"/>
      </w:pPr>
      <w:r>
        <w:rPr>
          <w:rFonts w:ascii="IRNazanin" w:hAnsi="IRNazanin" w:eastAsia="IRNazanin" w:cs="IRNazanin"/>
          <w:lang w:bidi="fa-IR"/>
          <w:color w:val="111111"/>
          <w:sz w:val="28"/>
          <w:szCs w:val="28"/>
          <w:rtl/>
        </w:rPr>
        <w:t xml:space="preserve">8 - انسان از ديرباز برخوردار از روحيه پرستش بود .</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- 7 - 73 - 8</w:t>
      </w:r>
    </w:p>
    <w:p>
      <w:pPr>
        <w:pStyle w:val="BookText"/>
      </w:pPr>
      <w:r>
        <w:rPr>
          <w:rFonts w:ascii="IRNazanin" w:hAnsi="IRNazanin" w:eastAsia="IRNazanin" w:cs="IRNazanin"/>
          <w:lang w:bidi="fa-IR"/>
          <w:color w:val="111111"/>
          <w:sz w:val="28"/>
          <w:szCs w:val="28"/>
          <w:rtl/>
        </w:rPr>
        <w:t xml:space="preserve">8 - انسان ها از ديرباز برخوردار از روحيه پرستش بودند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- 11 - 50 - 9</w:t>
      </w:r>
    </w:p>
    <w:p>
      <w:pPr>
        <w:pStyle w:val="BookText"/>
      </w:pPr>
      <w:r>
        <w:rPr>
          <w:rFonts w:ascii="IRNazanin" w:hAnsi="IRNazanin" w:eastAsia="IRNazanin" w:cs="IRNazanin"/>
          <w:lang w:bidi="fa-IR"/>
          <w:color w:val="111111"/>
          <w:sz w:val="28"/>
          <w:szCs w:val="28"/>
          <w:rtl/>
        </w:rPr>
        <w:t xml:space="preserve">9- انسان از ديرباز ، برخوردار از روحيه پرستش و گرايش به معبود</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- 11 - 61 - 9</w:t>
      </w:r>
    </w:p>
    <w:p>
      <w:pPr>
        <w:pStyle w:val="BookText"/>
      </w:pPr>
      <w:r>
        <w:rPr>
          <w:rFonts w:ascii="IRNazanin" w:hAnsi="IRNazanin" w:eastAsia="IRNazanin" w:cs="IRNazanin"/>
          <w:lang w:bidi="fa-IR"/>
          <w:color w:val="111111"/>
          <w:sz w:val="28"/>
          <w:szCs w:val="28"/>
          <w:rtl/>
        </w:rPr>
        <w:t xml:space="preserve">9- انسان ، از ديرباز برخوردار از روحيه پرستش و گرايش به معبود</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- 11 - 84 - 10</w:t>
      </w:r>
    </w:p>
    <w:p>
      <w:pPr>
        <w:pStyle w:val="BookText"/>
      </w:pPr>
      <w:r>
        <w:rPr>
          <w:rFonts w:ascii="IRNazanin" w:hAnsi="IRNazanin" w:eastAsia="IRNazanin" w:cs="IRNazanin"/>
          <w:lang w:bidi="fa-IR"/>
          <w:color w:val="111111"/>
          <w:sz w:val="28"/>
          <w:szCs w:val="28"/>
          <w:rtl/>
        </w:rPr>
        <w:t xml:space="preserve">10- انسان ، از ديرباز برخوردار از روحيه پرستش معبود و گرايش به آن بود .</w:t>
      </w:r>
    </w:p>
    <w:p>
      <w:pPr>
        <w:pStyle w:val="BookText"/>
      </w:pPr>
      <w:r>
        <w:rPr>
          <w:rFonts w:ascii="Amiri" w:hAnsi="Amiri" w:eastAsia="Amiri" w:cs="Amiri"/>
          <w:lang w:bidi="ar-SA"/>
          <w:color w:val="111111"/>
          <w:sz w:val="28"/>
          <w:szCs w:val="28"/>
          <w:rtl/>
        </w:rPr>
        <w:t xml:space="preserve">اعبدوا الله ما لكم من إله غيره</w:t>
      </w:r>
    </w:p>
    <w:p>
      <w:pPr>
        <w:pStyle w:val="Heading3"/>
      </w:pPr>
      <w:bookmarkStart w:id="633" w:name="_Toc201"/>
      <w:r>
        <w:t>199- گمراهى عبادت غير خدا</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- 25 - 17 - 5</w:t>
      </w:r>
    </w:p>
    <w:p>
      <w:pPr>
        <w:pStyle w:val="BookText"/>
      </w:pPr>
      <w:r>
        <w:rPr>
          <w:rFonts w:ascii="IRNazanin" w:hAnsi="IRNazanin" w:eastAsia="IRNazanin" w:cs="IRNazanin"/>
          <w:lang w:bidi="fa-IR"/>
          <w:color w:val="111111"/>
          <w:sz w:val="28"/>
          <w:szCs w:val="28"/>
          <w:rtl/>
        </w:rPr>
        <w:t xml:space="preserve">5 - پرستيدن غير خدا ، گمراهى 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5" w:name="pg6689_59046"/>
    <w:bookmarkEnd w:id="75"/>
    <w:p>
      <w:pPr>
        <w:pStyle w:val="BookText"/>
      </w:pPr>
      <w:r>
        <w:rPr>
          <w:rFonts w:ascii="Amiri" w:hAnsi="Amiri" w:eastAsia="Amiri" w:cs="Amiri"/>
          <w:lang w:bidi="ar-SA"/>
          <w:color w:val="111111"/>
          <w:sz w:val="28"/>
          <w:szCs w:val="28"/>
          <w:rtl/>
        </w:rPr>
        <w:t xml:space="preserve">ءأنتم أضللتم عبادى هؤلاء أم هم ضلّوا السبيل</w:t>
      </w:r>
    </w:p>
    <w:p>
      <w:pPr>
        <w:pStyle w:val="Heading3"/>
      </w:pPr>
      <w:bookmarkStart w:id="634" w:name="_Toc202"/>
      <w:r>
        <w:t>200- گناه ترك عبادت خدا</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w:t>
      </w:r>
    </w:p>
    <w:p>
      <w:pPr>
        <w:pStyle w:val="BookText"/>
      </w:pPr>
      <w:r>
        <w:rPr>
          <w:rFonts w:ascii="IRNazanin" w:hAnsi="IRNazanin" w:eastAsia="IRNazanin" w:cs="IRNazanin"/>
          <w:lang w:bidi="fa-IR"/>
          <w:color w:val="111111"/>
          <w:sz w:val="28"/>
          <w:szCs w:val="28"/>
          <w:rtl/>
        </w:rPr>
        <w:t xml:space="preserve">1 - كفر به خدا و سرپيچى از عبادت او ، گناهى نابخشودنى و در پى دارنده عذاب دردناك دوزخ است .</w:t>
      </w:r>
    </w:p>
    <w:p>
      <w:pPr>
        <w:pStyle w:val="BookText"/>
      </w:pPr>
      <w:r>
        <w:rPr>
          <w:rFonts w:ascii="Amiri" w:hAnsi="Amiri" w:eastAsia="Amiri" w:cs="Amiri"/>
          <w:lang w:bidi="ar-SA"/>
          <w:color w:val="111111"/>
          <w:sz w:val="28"/>
          <w:szCs w:val="28"/>
          <w:rtl/>
        </w:rPr>
        <w:t xml:space="preserve">إنّ الذين كفروا و يصدّون عن سبيل اللّه</w:t>
      </w:r>
    </w:p>
    <w:p>
      <w:pPr>
        <w:pStyle w:val="BookText"/>
      </w:pPr>
      <w:r>
        <w:rPr>
          <w:rFonts w:ascii="IRNazanin" w:hAnsi="IRNazanin" w:eastAsia="IRNazanin" w:cs="IRNazanin"/>
          <w:lang w:bidi="fa-IR"/>
          <w:color w:val="111111"/>
          <w:sz w:val="28"/>
          <w:szCs w:val="28"/>
          <w:rtl/>
        </w:rPr>
        <w:t xml:space="preserve">مراد از «الطيب من القول» - همان طور كه در آيه پيش گفته شد - كلمه توحيد و «صراط حميد» عبادت خداى يگانه است. بنابراين با توجه به ارتباط اين آيه با آيه پيش، مى توان گفت: «كفروا» در «إنّ الذين كفروا»به تقدير «كفروا بالطيب من القول» است و مراد از «سبيل اللّه» در «يصدون عن سبيل اللّه»، عبادت و پرستش خداى يگانه مى باشد. قابل ذكر است كه «الذين» اسم «إنّ» و خبر آن محذوف است و تقدير آن به قرينه ذيل آيه چنين مى شود: «إنّ الذين كفروا... نذيقهم من عذاب أليم».</w:t>
      </w:r>
    </w:p>
    <w:p>
      <w:pPr>
        <w:pStyle w:val="Heading3"/>
      </w:pPr>
      <w:bookmarkStart w:id="635" w:name="_Toc203"/>
      <w:r>
        <w:t>201- محافظت از عبادت</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- 5 - 91 - 16</w:t>
      </w:r>
    </w:p>
    <w:p>
      <w:pPr>
        <w:pStyle w:val="BookText"/>
      </w:pPr>
      <w:r>
        <w:rPr>
          <w:rFonts w:ascii="IRNazanin" w:hAnsi="IRNazanin" w:eastAsia="IRNazanin" w:cs="IRNazanin"/>
          <w:lang w:bidi="fa-IR"/>
          <w:color w:val="111111"/>
          <w:sz w:val="28"/>
          <w:szCs w:val="28"/>
          <w:rtl/>
        </w:rPr>
        <w:t xml:space="preserve">16 - پاسدارى از روابط عاطفى اهل ايمان نسبت به يكديگر و نيز حفظ روابط عبادى آنان با خدا ، ملاك و حكمتى براى جعل احكام دين</w:t>
      </w:r>
    </w:p>
    <w:p>
      <w:pPr>
        <w:pStyle w:val="BookText"/>
      </w:pPr>
      <w:r>
        <w:rPr>
          <w:rFonts w:ascii="Amiri" w:hAnsi="Amiri" w:eastAsia="Amiri" w:cs="Amiri"/>
          <w:lang w:bidi="ar-SA"/>
          <w:color w:val="111111"/>
          <w:sz w:val="28"/>
          <w:szCs w:val="28"/>
          <w:rtl/>
        </w:rPr>
        <w:t xml:space="preserve">انما يريد الشيطن ان يوقع بينكم العدوة . .. و يصدكم عن ذكراللّه و عن الصلوة</w:t>
      </w:r>
    </w:p>
    <w:p>
      <w:pPr>
        <w:pStyle w:val="Heading3"/>
      </w:pPr>
      <w:bookmarkStart w:id="636" w:name="_Toc204"/>
      <w:r>
        <w:t>202- مدت عبادت موسى(ع)</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- 2 - 51 - 3</w:t>
      </w:r>
    </w:p>
    <w:p>
      <w:pPr>
        <w:pStyle w:val="BookText"/>
      </w:pPr>
      <w:r>
        <w:rPr>
          <w:rFonts w:ascii="IRNazanin" w:hAnsi="IRNazanin" w:eastAsia="IRNazanin" w:cs="IRNazanin"/>
          <w:lang w:bidi="fa-IR"/>
          <w:color w:val="111111"/>
          <w:sz w:val="28"/>
          <w:szCs w:val="28"/>
          <w:rtl/>
        </w:rPr>
        <w:t xml:space="preserve">3 - مدت زمان عبادت و مناجات ويژه موسى ( ع ) ، چهل شب تعيين شد .</w:t>
      </w:r>
    </w:p>
    <w:p>
      <w:pPr>
        <w:pStyle w:val="BookText"/>
      </w:pPr>
      <w:r>
        <w:rPr>
          <w:rFonts w:ascii="Amiri" w:hAnsi="Amiri" w:eastAsia="Amiri" w:cs="Amiri"/>
          <w:lang w:bidi="ar-SA"/>
          <w:color w:val="111111"/>
          <w:sz w:val="28"/>
          <w:szCs w:val="28"/>
          <w:rtl/>
        </w:rPr>
        <w:t xml:space="preserve">و إذ وعدنا موسى أربعين ليلة</w:t>
      </w:r>
    </w:p>
    <w:p>
      <w:pPr>
        <w:pStyle w:val="Heading3"/>
      </w:pPr>
      <w:bookmarkStart w:id="637" w:name="_Toc205"/>
      <w:r>
        <w:t>203- مراد از عبادت</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- 19 - 82 - 10</w:t>
      </w:r>
    </w:p>
    <w:p>
      <w:pPr>
        <w:pStyle w:val="BookText"/>
      </w:pPr>
      <w:r>
        <w:rPr>
          <w:rFonts w:ascii="Amiri" w:hAnsi="Amiri" w:eastAsia="Amiri" w:cs="Amiri"/>
          <w:lang w:bidi="ar-SA"/>
          <w:color w:val="111111"/>
          <w:sz w:val="28"/>
          <w:szCs w:val="28"/>
          <w:rtl/>
        </w:rPr>
        <w:t xml:space="preserve">10- « عن أبى عبداللّه ( ع ) فى قوله : « . . . كلاّ سيكفرون بعبادتهم و يكونون عليهم ضدّاً » يوم القيامة . . . ثمّ قال : ليست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6" w:name="pg6689_59047"/>
    <w:bookmarkEnd w:id="76"/>
    <w:p>
      <w:pPr>
        <w:pStyle w:val="BookText"/>
      </w:pPr>
      <w:r>
        <w:rPr>
          <w:rFonts w:ascii="Amiri" w:hAnsi="Amiri" w:eastAsia="Amiri" w:cs="Amiri"/>
          <w:lang w:bidi="ar-SA"/>
          <w:color w:val="111111"/>
          <w:sz w:val="28"/>
          <w:szCs w:val="28"/>
          <w:rtl/>
        </w:rPr>
        <w:t xml:space="preserve">العبادة هى السجود و لا الركوع و إنّما هى طاعة الرجال من أطاع مخلوقاً فى معصية الخالق فقد عبده ;</w:t>
      </w:r>
    </w:p>
    <w:p>
      <w:pPr>
        <w:pStyle w:val="BookText"/>
      </w:pPr>
      <w:r>
        <w:rPr>
          <w:rFonts w:ascii="IRNazanin" w:hAnsi="IRNazanin" w:eastAsia="IRNazanin" w:cs="IRNazanin"/>
          <w:lang w:bidi="fa-IR"/>
          <w:color w:val="111111"/>
          <w:sz w:val="28"/>
          <w:szCs w:val="28"/>
          <w:rtl/>
        </w:rPr>
        <w:t xml:space="preserve">از امام صادق(ع) در باره سخن خدا « . .. كلاّ سيكفرون بعبادتهم و يكونون عليهم ضدّاً» روايت شده كه فرمود: [اين ضديّت] روز قيامت است... سپس امام فرمود: عبادت [در اين جا] سجود و ركوع نيست; بلكه [مراد ]اطاعت از مردم است; هر كس مخلوقى را در معصيت خالق اطاعت كند، او را عبادت كرده است».</w:t>
      </w:r>
    </w:p>
    <w:p>
      <w:pPr>
        <w:pStyle w:val="BookText"/>
      </w:pPr>
      <w:r>
        <w:rPr>
          <w:rFonts w:ascii="IRNazanin" w:hAnsi="IRNazanin" w:eastAsia="IRNazanin" w:cs="IRNazanin"/>
          <w:lang w:bidi="fa-IR"/>
          <w:color w:val="111111"/>
          <w:sz w:val="28"/>
          <w:szCs w:val="28"/>
          <w:rtl/>
        </w:rPr>
        <w:t xml:space="preserve">مشركان و عبادت محمد(صلی الله علیه و آله)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- 72 - 19 - 4</w:t>
      </w:r>
    </w:p>
    <w:p>
      <w:pPr>
        <w:pStyle w:val="BookText"/>
      </w:pPr>
      <w:r>
        <w:rPr>
          <w:rFonts w:ascii="IRNazanin" w:hAnsi="IRNazanin" w:eastAsia="IRNazanin" w:cs="IRNazanin"/>
          <w:lang w:bidi="fa-IR"/>
          <w:color w:val="111111"/>
          <w:sz w:val="28"/>
          <w:szCs w:val="28"/>
          <w:rtl/>
        </w:rPr>
        <w:t xml:space="preserve">4 - ازدحام كافران و مشركان در اطراف پيامبر (صلی الله علیه و آله) ، براى مشاهده عبادت و نماز آن حضرت</w:t>
      </w:r>
    </w:p>
    <w:p>
      <w:pPr>
        <w:pStyle w:val="BookText"/>
      </w:pPr>
      <w:r>
        <w:rPr>
          <w:rFonts w:ascii="Amiri" w:hAnsi="Amiri" w:eastAsia="Amiri" w:cs="Amiri"/>
          <w:lang w:bidi="ar-SA"/>
          <w:color w:val="111111"/>
          <w:sz w:val="28"/>
          <w:szCs w:val="28"/>
          <w:rtl/>
        </w:rPr>
        <w:t xml:space="preserve">كادوا يكونون عليه لبدًا</w:t>
      </w:r>
    </w:p>
    <w:p>
      <w:pPr>
        <w:pStyle w:val="BookText"/>
      </w:pPr>
      <w:r>
        <w:rPr>
          <w:rFonts w:ascii="IRNazanin" w:hAnsi="IRNazanin" w:eastAsia="IRNazanin" w:cs="IRNazanin"/>
          <w:lang w:bidi="fa-IR"/>
          <w:color w:val="111111"/>
          <w:sz w:val="28"/>
          <w:szCs w:val="28"/>
          <w:rtl/>
        </w:rPr>
        <w:t xml:space="preserve">مفسران و اهل لغت، «لِبَد» را به ازدحام معنا كرده و درباره مرجع ضمير فاعلى «كادوا» و «يكونون» دو نظر ارائه داده اند. برخى آن را مشركان و كافران مكه و برخى ديگر آن را مؤمنان جن دانسته اند كه براى استماع قرآن كريم در اطراف پيامبر(صلی الله علیه و آله) ازدحام مى كردند. برداشت ياد شده، مبتنى بر نظر نخست است.</w:t>
      </w:r>
    </w:p>
    <w:p>
      <w:pPr>
        <w:pStyle w:val="Heading3"/>
      </w:pPr>
      <w:bookmarkStart w:id="638" w:name="_Toc206"/>
      <w:r>
        <w:t>204- مظاهر عبادت خدا</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- 6 - 162 - 3</w:t>
      </w:r>
    </w:p>
    <w:p>
      <w:pPr>
        <w:pStyle w:val="BookText"/>
      </w:pPr>
      <w:r>
        <w:rPr>
          <w:rFonts w:ascii="IRNazanin" w:hAnsi="IRNazanin" w:eastAsia="IRNazanin" w:cs="IRNazanin"/>
          <w:lang w:bidi="fa-IR"/>
          <w:color w:val="111111"/>
          <w:sz w:val="28"/>
          <w:szCs w:val="28"/>
          <w:rtl/>
        </w:rPr>
        <w:t xml:space="preserve">3 - نماز بارزترين جلوه پرستش خدا</w:t>
      </w:r>
    </w:p>
    <w:p>
      <w:pPr>
        <w:pStyle w:val="BookText"/>
      </w:pPr>
      <w:r>
        <w:rPr>
          <w:rFonts w:ascii="Amiri" w:hAnsi="Amiri" w:eastAsia="Amiri" w:cs="Amiri"/>
          <w:lang w:bidi="ar-SA"/>
          <w:color w:val="111111"/>
          <w:sz w:val="28"/>
          <w:szCs w:val="28"/>
          <w:rtl/>
        </w:rPr>
        <w:t xml:space="preserve">إن صلاتى و نسكى . .. لله رب العلمين</w:t>
      </w:r>
    </w:p>
    <w:p>
      <w:pPr>
        <w:pStyle w:val="BookText"/>
      </w:pPr>
      <w:r>
        <w:rPr>
          <w:rFonts w:ascii="IRNazanin" w:hAnsi="IRNazanin" w:eastAsia="IRNazanin" w:cs="IRNazanin"/>
          <w:lang w:bidi="fa-IR"/>
          <w:color w:val="111111"/>
          <w:sz w:val="28"/>
          <w:szCs w:val="28"/>
          <w:rtl/>
        </w:rPr>
        <w:t xml:space="preserve">«نسك» به معناى عبادت است و شامل نماز نيز مى شود. بنابراين تنها نام بردن از نماز در ميان ساير عبادتها بيانگر اهميت ويژه آن است.</w:t>
      </w:r>
    </w:p>
    <w:p>
      <w:pPr>
        <w:pStyle w:val="Heading3"/>
      </w:pPr>
      <w:bookmarkStart w:id="639" w:name="_Toc207"/>
      <w:r>
        <w:t>205- معرضان از عبادت خدا</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- 51 - 56 - 8</w:t>
      </w:r>
    </w:p>
    <w:p>
      <w:pPr>
        <w:pStyle w:val="BookText"/>
      </w:pPr>
      <w:r>
        <w:rPr>
          <w:rFonts w:ascii="IRNazanin" w:hAnsi="IRNazanin" w:eastAsia="IRNazanin" w:cs="IRNazanin"/>
          <w:lang w:bidi="fa-IR"/>
          <w:color w:val="111111"/>
          <w:sz w:val="28"/>
          <w:szCs w:val="28"/>
          <w:rtl/>
        </w:rPr>
        <w:t xml:space="preserve">8 - كافران و روى گردانان از عبادت خداوند ، دور ماندگان از هدف آفرينش و عنايت حق *</w:t>
      </w:r>
    </w:p>
    <w:p>
      <w:pPr>
        <w:pStyle w:val="BookText"/>
      </w:pPr>
      <w:r>
        <w:rPr>
          <w:rFonts w:ascii="Amiri" w:hAnsi="Amiri" w:eastAsia="Amiri" w:cs="Amiri"/>
          <w:lang w:bidi="ar-SA"/>
          <w:color w:val="111111"/>
          <w:sz w:val="28"/>
          <w:szCs w:val="28"/>
          <w:rtl/>
        </w:rPr>
        <w:t xml:space="preserve">و ما خلقت . .. إلاّ ليعبدون</w:t>
      </w:r>
    </w:p>
    <w:p>
      <w:pPr>
        <w:pStyle w:val="BookText"/>
      </w:pPr>
      <w:r>
        <w:rPr>
          <w:rFonts w:ascii="IRNazanin" w:hAnsi="IRNazanin" w:eastAsia="IRNazanin" w:cs="IRNazanin"/>
          <w:lang w:bidi="fa-IR"/>
          <w:color w:val="111111"/>
          <w:sz w:val="28"/>
          <w:szCs w:val="28"/>
          <w:rtl/>
        </w:rPr>
        <w:t xml:space="preserve">از اين كه هدف الهى از آفرينش انسان، پرستشگرى حق دانسته شده، استفاده مى شود كه كافران از هدف عالى خلقت - كه مورد نظر حق بوده - دور مانده اند.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7" w:name="pg6689_59048"/>
    <w:bookmarkEnd w:id="77"/>
    <w:p>
      <w:pPr>
        <w:pStyle w:val="Heading3"/>
      </w:pPr>
      <w:bookmarkStart w:id="640" w:name="_Toc208"/>
      <w:r>
        <w:t>206- مكان عبادت</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- 2 - 114 - 7،10</w:t>
      </w:r>
    </w:p>
    <w:p>
      <w:pPr>
        <w:pStyle w:val="BookText"/>
      </w:pPr>
      <w:r>
        <w:rPr>
          <w:rFonts w:ascii="IRNazanin" w:hAnsi="IRNazanin" w:eastAsia="IRNazanin" w:cs="IRNazanin"/>
          <w:lang w:bidi="fa-IR"/>
          <w:color w:val="111111"/>
          <w:sz w:val="28"/>
          <w:szCs w:val="28"/>
          <w:rtl/>
        </w:rPr>
        <w:t xml:space="preserve">7 - مساجد ، جايگاه عبادت خدا و ياد كردن نام اوست .</w:t>
      </w:r>
    </w:p>
    <w:p>
      <w:pPr>
        <w:pStyle w:val="BookText"/>
      </w:pPr>
      <w:r>
        <w:rPr>
          <w:rFonts w:ascii="Amiri" w:hAnsi="Amiri" w:eastAsia="Amiri" w:cs="Amiri"/>
          <w:lang w:bidi="ar-SA"/>
          <w:color w:val="111111"/>
          <w:sz w:val="28"/>
          <w:szCs w:val="28"/>
          <w:rtl/>
        </w:rPr>
        <w:t xml:space="preserve">مسجد اللّه أن يذكر فيها اسمه</w:t>
      </w:r>
    </w:p>
    <w:p>
      <w:pPr>
        <w:pStyle w:val="BookText"/>
      </w:pPr>
      <w:r>
        <w:rPr>
          <w:rFonts w:ascii="IRNazanin" w:hAnsi="IRNazanin" w:eastAsia="IRNazanin" w:cs="IRNazanin"/>
          <w:lang w:bidi="fa-IR"/>
          <w:color w:val="111111"/>
          <w:sz w:val="28"/>
          <w:szCs w:val="28"/>
          <w:rtl/>
        </w:rPr>
        <w:t xml:space="preserve">سجده، بارزترين نمود پرستش است و تعبير از پايگاههاى دينى اهل ايمان به مسجد (جايگاه سجده) بيانگر اين است كه: آن پايگاهها محل عبادت و پرستش مى باشد.</w:t>
      </w:r>
    </w:p>
    <w:p>
      <w:pPr>
        <w:pStyle w:val="BookText"/>
      </w:pPr>
      <w:r>
        <w:rPr>
          <w:rFonts w:ascii="IRNazanin" w:hAnsi="IRNazanin" w:eastAsia="IRNazanin" w:cs="IRNazanin"/>
          <w:lang w:bidi="fa-IR"/>
          <w:color w:val="111111"/>
          <w:sz w:val="28"/>
          <w:szCs w:val="28"/>
          <w:rtl/>
        </w:rPr>
        <w:t xml:space="preserve">10 - غفلت از ياد خدا در جايگاه عبادت ( مسجد و . . . ) امرى نكوهيده و نارواست .</w:t>
      </w:r>
    </w:p>
    <w:p>
      <w:pPr>
        <w:pStyle w:val="BookText"/>
      </w:pPr>
      <w:r>
        <w:rPr>
          <w:rFonts w:ascii="Amiri" w:hAnsi="Amiri" w:eastAsia="Amiri" w:cs="Amiri"/>
          <w:lang w:bidi="ar-SA"/>
          <w:color w:val="111111"/>
          <w:sz w:val="28"/>
          <w:szCs w:val="28"/>
          <w:rtl/>
        </w:rPr>
        <w:t xml:space="preserve">و من أظلم ممن منع مسجد اللّه أن يذكر فيها اسمه</w:t>
      </w:r>
    </w:p>
    <w:p>
      <w:pPr>
        <w:pStyle w:val="BookText"/>
      </w:pPr>
      <w:r>
        <w:rPr>
          <w:rFonts w:ascii="IRNazanin" w:hAnsi="IRNazanin" w:eastAsia="IRNazanin" w:cs="IRNazanin"/>
          <w:lang w:bidi="fa-IR"/>
          <w:color w:val="111111"/>
          <w:sz w:val="28"/>
          <w:szCs w:val="28"/>
          <w:rtl/>
        </w:rPr>
        <w:t xml:space="preserve">عبارت «أن يذكر فيها اسمه» بيانگر اين است كه: دليل ناروا بودن و ستمكار شمردن بازدارندگان مردم از حضور در مساجد، ياد نشدن نام خداست. بنابراين جمله «من أظلم ...» شامل كسانى كه در جايگاههاى عبادت از ياد خدا غافلند نيز،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- 2 - 115 - 6</w:t>
      </w:r>
    </w:p>
    <w:p>
      <w:pPr>
        <w:pStyle w:val="BookText"/>
      </w:pPr>
      <w:r>
        <w:rPr>
          <w:rFonts w:ascii="IRNazanin" w:hAnsi="IRNazanin" w:eastAsia="IRNazanin" w:cs="IRNazanin"/>
          <w:lang w:bidi="fa-IR"/>
          <w:color w:val="111111"/>
          <w:sz w:val="28"/>
          <w:szCs w:val="28"/>
          <w:rtl/>
        </w:rPr>
        <w:t xml:space="preserve">6 - در هر كجاى زمين ، مى توان روى به خدا آورد و به عبادت و ياد او پرداخت .</w:t>
      </w:r>
    </w:p>
    <w:p>
      <w:pPr>
        <w:pStyle w:val="BookText"/>
      </w:pPr>
      <w:r>
        <w:rPr>
          <w:rFonts w:ascii="Amiri" w:hAnsi="Amiri" w:eastAsia="Amiri" w:cs="Amiri"/>
          <w:lang w:bidi="ar-SA"/>
          <w:color w:val="111111"/>
          <w:sz w:val="28"/>
          <w:szCs w:val="28"/>
          <w:rtl/>
        </w:rPr>
        <w:t xml:space="preserve">فأينما تولوا فثم وجه اللّه</w:t>
      </w:r>
    </w:p>
    <w:p>
      <w:pPr>
        <w:pStyle w:val="BookText"/>
      </w:pPr>
      <w:r>
        <w:rPr>
          <w:rFonts w:ascii="IRNazanin" w:hAnsi="IRNazanin" w:eastAsia="IRNazanin" w:cs="IRNazanin"/>
          <w:lang w:bidi="fa-IR"/>
          <w:color w:val="111111"/>
          <w:sz w:val="28"/>
          <w:szCs w:val="28"/>
          <w:rtl/>
        </w:rPr>
        <w:t xml:space="preserve">«أينما» از اسماى شرط و جواب آن محذوف است و جمله «فثم وجه اللّه» جانشين آن مى باشد. جمله با تقدير آن چنين است: «أينما تولوا فلا جناح عليكم لان هناك وجه اللّه». (اقتباس از الميزان)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- 2 - 158 - 1</w:t>
      </w:r>
    </w:p>
    <w:p>
      <w:pPr>
        <w:pStyle w:val="BookText"/>
      </w:pPr>
      <w:r>
        <w:rPr>
          <w:rFonts w:ascii="IRNazanin" w:hAnsi="IRNazanin" w:eastAsia="IRNazanin" w:cs="IRNazanin"/>
          <w:lang w:bidi="fa-IR"/>
          <w:color w:val="111111"/>
          <w:sz w:val="28"/>
          <w:szCs w:val="28"/>
          <w:rtl/>
        </w:rPr>
        <w:t xml:space="preserve">1 - كوه صفا و مروه ، دو علامتى كه خداوند آنها را نشانه جايگاه عبادت قرار داده است .</w:t>
      </w:r>
    </w:p>
    <w:p>
      <w:pPr>
        <w:pStyle w:val="BookText"/>
      </w:pPr>
      <w:r>
        <w:rPr>
          <w:rFonts w:ascii="Amiri" w:hAnsi="Amiri" w:eastAsia="Amiri" w:cs="Amiri"/>
          <w:lang w:bidi="ar-SA"/>
          <w:color w:val="111111"/>
          <w:sz w:val="28"/>
          <w:szCs w:val="28"/>
          <w:rtl/>
        </w:rPr>
        <w:t xml:space="preserve">إن الصفا و المروة من شعائر اللّه</w:t>
      </w:r>
    </w:p>
    <w:p>
      <w:pPr>
        <w:pStyle w:val="BookText"/>
      </w:pPr>
      <w:r>
        <w:rPr>
          <w:rFonts w:ascii="IRNazanin" w:hAnsi="IRNazanin" w:eastAsia="IRNazanin" w:cs="IRNazanin"/>
          <w:lang w:bidi="fa-IR"/>
          <w:color w:val="111111"/>
          <w:sz w:val="28"/>
          <w:szCs w:val="28"/>
          <w:rtl/>
        </w:rPr>
        <w:t xml:space="preserve">بنابراين توصيف «صفا و مروة» به «شعائر اللّه» مى رساند كه: خداوند آن دو مكان را علامتى قرار داده تا بندگانش در آن جا، او را عبادت كنند.</w:t>
      </w:r>
    </w:p>
    <w:p>
      <w:pPr>
        <w:pStyle w:val="Heading3"/>
      </w:pPr>
      <w:bookmarkStart w:id="641" w:name="_Toc209"/>
      <w:r>
        <w:t>207- مكان عبادت ابراهيم(ع)</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- 22 - 26 - 2</w:t>
      </w:r>
    </w:p>
    <w:p>
      <w:pPr>
        <w:pStyle w:val="BookText"/>
      </w:pPr>
      <w:r>
        <w:rPr>
          <w:rFonts w:ascii="Amiri" w:hAnsi="Amiri" w:eastAsia="Amiri" w:cs="Amiri"/>
          <w:lang w:bidi="ar-SA"/>
          <w:color w:val="111111"/>
          <w:sz w:val="28"/>
          <w:szCs w:val="28"/>
          <w:rtl/>
        </w:rPr>
        <w:t xml:space="preserve">2 - كعبه ، محل عبادت حضرت ابراهيم ( ع )</w:t>
      </w:r>
    </w:p>
    <w:p>
      <w:pPr>
        <w:pStyle w:val="BookText"/>
      </w:pPr>
      <w:r>
        <w:rPr>
          <w:rFonts w:ascii="Amiri" w:hAnsi="Amiri" w:eastAsia="Amiri" w:cs="Amiri"/>
          <w:lang w:bidi="ar-SA"/>
          <w:color w:val="111111"/>
          <w:sz w:val="28"/>
          <w:szCs w:val="28"/>
          <w:rtl/>
        </w:rPr>
        <w:t xml:space="preserve">و إذ بوّأنا لإبرهيم مكان البيت</w:t>
      </w:r>
    </w:p>
    <w:p>
      <w:pPr>
        <w:pStyle w:val="BookText"/>
      </w:pPr>
      <w:r>
        <w:rPr>
          <w:rFonts w:ascii="IRNazanin" w:hAnsi="IRNazanin" w:eastAsia="IRNazanin" w:cs="IRNazanin"/>
          <w:lang w:bidi="fa-IR"/>
          <w:color w:val="111111"/>
          <w:sz w:val="28"/>
          <w:szCs w:val="28"/>
          <w:rtl/>
        </w:rPr>
        <w:t xml:space="preserve">«تبوِئة» (مصدر «بوّأنا») به معناى «مَبائه و مرجع قراردادن است; يعنى، «به خاطر بسپار آن زمانى را كه ما محل كعبه را براى ابراهيم(ع) محل مراجعه قرارداديم». مراجعه مكرر حضرت ابراهيم (ع) به محل كعبه يا به منظور عبادت خدا بوده است و يا براى ساختن بناى آن، برداشت فوق بر پايه احتمال اول 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8" w:name="pg6689_59049"/>
    <w:bookmarkEnd w:id="78"/>
    <w:p>
      <w:pPr>
        <w:pStyle w:val="Heading3"/>
      </w:pPr>
      <w:bookmarkStart w:id="642" w:name="_Toc210"/>
      <w:r>
        <w:t>208- ممانعت از عبادت</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- 29 - 56 - 3</w:t>
      </w:r>
    </w:p>
    <w:p>
      <w:pPr>
        <w:pStyle w:val="BookText"/>
      </w:pPr>
      <w:r>
        <w:rPr>
          <w:rFonts w:ascii="Amiri" w:hAnsi="Amiri" w:eastAsia="Amiri" w:cs="Amiri"/>
          <w:lang w:bidi="ar-SA"/>
          <w:color w:val="111111"/>
          <w:sz w:val="28"/>
          <w:szCs w:val="28"/>
          <w:rtl/>
        </w:rPr>
        <w:t xml:space="preserve">3 - مسلمانان مكه ، مورد اذيت و آزار مشركان بودند و از عبادت خدا منع مى شدند .</w:t>
      </w:r>
    </w:p>
    <w:p>
      <w:pPr>
        <w:pStyle w:val="BookText"/>
      </w:pPr>
      <w:r>
        <w:rPr>
          <w:rFonts w:ascii="Amiri" w:hAnsi="Amiri" w:eastAsia="Amiri" w:cs="Amiri"/>
          <w:lang w:bidi="ar-SA"/>
          <w:color w:val="111111"/>
          <w:sz w:val="28"/>
          <w:szCs w:val="28"/>
          <w:rtl/>
        </w:rPr>
        <w:t xml:space="preserve">يعبادى الذين ءامنوا إنّ أرضى وسعة</w:t>
      </w:r>
    </w:p>
    <w:p>
      <w:pPr>
        <w:pStyle w:val="BookText"/>
      </w:pPr>
      <w:r>
        <w:rPr>
          <w:rFonts w:ascii="IRNazanin" w:hAnsi="IRNazanin" w:eastAsia="IRNazanin" w:cs="IRNazanin"/>
          <w:lang w:bidi="fa-IR"/>
          <w:color w:val="111111"/>
          <w:sz w:val="28"/>
          <w:szCs w:val="28"/>
          <w:rtl/>
        </w:rPr>
        <w:t xml:space="preserve">مراد از «عبادى» مؤمنان مكه اند. و «إنّ أرضى واسعة» كنايه از فرمان به هجرت است. چنين فرمانى، حاكى است كه آنان در مكه، مورد آزار قرار مى گرفتند و نمى توانستند خداوند را، به درستى، بندگى كنند.</w:t>
      </w:r>
    </w:p>
    <w:p>
      <w:pPr>
        <w:pStyle w:val="Heading3"/>
      </w:pPr>
      <w:bookmarkStart w:id="643" w:name="_Toc211"/>
      <w:r>
        <w:t>209- ممانعت از عبادت خدا در مسجد الحرام</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- 22 - 25 - 3</w:t>
      </w:r>
    </w:p>
    <w:p>
      <w:pPr>
        <w:pStyle w:val="BookText"/>
      </w:pPr>
      <w:r>
        <w:rPr>
          <w:rFonts w:ascii="IRNazanin" w:hAnsi="IRNazanin" w:eastAsia="IRNazanin" w:cs="IRNazanin"/>
          <w:lang w:bidi="fa-IR"/>
          <w:color w:val="111111"/>
          <w:sz w:val="28"/>
          <w:szCs w:val="28"/>
          <w:rtl/>
        </w:rPr>
        <w:t xml:space="preserve">3 - ممانعت كفرپيشگان صدراسلام از برگزار شدن مراسم عبادت خدا و زيارت مسجدالحرام توسط مسلمانان</w:t>
      </w:r>
    </w:p>
    <w:p>
      <w:pPr>
        <w:pStyle w:val="BookText"/>
      </w:pPr>
      <w:r>
        <w:rPr>
          <w:rFonts w:ascii="Amiri" w:hAnsi="Amiri" w:eastAsia="Amiri" w:cs="Amiri"/>
          <w:lang w:bidi="ar-SA"/>
          <w:color w:val="111111"/>
          <w:sz w:val="28"/>
          <w:szCs w:val="28"/>
          <w:rtl/>
        </w:rPr>
        <w:t xml:space="preserve">إنّ الذين كفروا و يصدّون عن سبيل اللّه و المسجد الحرام</w:t>
      </w:r>
    </w:p>
    <w:p>
      <w:pPr>
        <w:pStyle w:val="BookText"/>
      </w:pPr>
      <w:r>
        <w:rPr>
          <w:rFonts w:ascii="Amiri" w:hAnsi="Amiri" w:eastAsia="Amiri" w:cs="Amiri"/>
          <w:lang w:bidi="ar-SA"/>
          <w:color w:val="111111"/>
          <w:sz w:val="28"/>
          <w:szCs w:val="28"/>
          <w:rtl/>
        </w:rPr>
        <w:t xml:space="preserve">«صد» (مصدر «يصدون») به معناى منع و بازداشتن است. مفعول «يصدون» محذوف و به تقدير «يصدون الذين آمنوا» مى باشد.</w:t>
      </w:r>
    </w:p>
    <w:p>
      <w:pPr>
        <w:pStyle w:val="Heading3"/>
      </w:pPr>
      <w:bookmarkStart w:id="644" w:name="_Toc212"/>
      <w:r>
        <w:t>210- ممنوعيت عبادت غير خدا</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- 39 - 3 - 4</w:t>
      </w:r>
    </w:p>
    <w:p>
      <w:pPr>
        <w:pStyle w:val="BookText"/>
      </w:pPr>
      <w:r>
        <w:rPr>
          <w:rFonts w:ascii="Amiri" w:hAnsi="Amiri" w:eastAsia="Amiri" w:cs="Amiri"/>
          <w:lang w:bidi="ar-SA"/>
          <w:color w:val="111111"/>
          <w:sz w:val="28"/>
          <w:szCs w:val="28"/>
          <w:rtl/>
        </w:rPr>
        <w:t xml:space="preserve">4 - اطاعت از غير خدا و عبادت غير او ، شرك و ممنوع است .</w:t>
      </w:r>
    </w:p>
    <w:p>
      <w:pPr>
        <w:pStyle w:val="BookText"/>
      </w:pPr>
      <w:r>
        <w:rPr>
          <w:rFonts w:ascii="Amiri" w:hAnsi="Amiri" w:eastAsia="Amiri" w:cs="Amiri"/>
          <w:lang w:bidi="ar-SA"/>
          <w:color w:val="111111"/>
          <w:sz w:val="28"/>
          <w:szCs w:val="28"/>
          <w:rtl/>
        </w:rPr>
        <w:t xml:space="preserve">ألا للّه الدين الخالص</w:t>
      </w:r>
    </w:p>
    <w:p>
      <w:pPr>
        <w:pStyle w:val="Heading3"/>
      </w:pPr>
      <w:bookmarkStart w:id="645" w:name="_Toc213"/>
      <w:r>
        <w:t>211- منشأ عبادت</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- 2 - 21 - 5</w:t>
      </w:r>
    </w:p>
    <w:p>
      <w:pPr>
        <w:pStyle w:val="BookText"/>
      </w:pPr>
      <w:r>
        <w:rPr>
          <w:rFonts w:ascii="IRNazanin" w:hAnsi="IRNazanin" w:eastAsia="IRNazanin" w:cs="IRNazanin"/>
          <w:lang w:bidi="fa-IR"/>
          <w:color w:val="111111"/>
          <w:sz w:val="28"/>
          <w:szCs w:val="28"/>
          <w:rtl/>
        </w:rPr>
        <w:t xml:space="preserve">5 - ربوبيت خداوند بر انسان ها ، دليل شايستگى او براى پرستش است .</w:t>
      </w:r>
    </w:p>
    <w:p>
      <w:pPr>
        <w:pStyle w:val="BookText"/>
      </w:pPr>
      <w:r>
        <w:rPr>
          <w:rFonts w:ascii="Amiri" w:hAnsi="Amiri" w:eastAsia="Amiri" w:cs="Amiri"/>
          <w:lang w:bidi="ar-SA"/>
          <w:color w:val="111111"/>
          <w:sz w:val="28"/>
          <w:szCs w:val="28"/>
          <w:rtl/>
        </w:rPr>
        <w:t xml:space="preserve">اعبدوا ربكم</w:t>
      </w:r>
    </w:p>
    <w:p>
      <w:pPr>
        <w:pStyle w:val="BookText"/>
      </w:pPr>
      <w:r>
        <w:rPr>
          <w:rFonts w:ascii="IRNazanin" w:hAnsi="IRNazanin" w:eastAsia="IRNazanin" w:cs="IRNazanin"/>
          <w:lang w:bidi="fa-IR"/>
          <w:color w:val="111111"/>
          <w:sz w:val="28"/>
          <w:szCs w:val="28"/>
          <w:rtl/>
        </w:rPr>
        <w:t xml:space="preserve">انتخاب «رب» به جاى «اللّه» در «اعبدوا ربكم» به علت لزوم پرستش اشاره دارد; يعنى، چون خداوند رب است، شايسته پرستش است و بايد عبادت شود.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9" w:name="pg6689_59050"/>
    <w:bookmarkEnd w:id="79"/>
    <w:p>
      <w:pPr>
        <w:pStyle w:val="Heading3"/>
      </w:pPr>
      <w:bookmarkStart w:id="646" w:name="_Toc214"/>
      <w:r>
        <w:t>212- منشأ عبادت خدا</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- 42 - 5 - 17</w:t>
      </w:r>
    </w:p>
    <w:p>
      <w:pPr>
        <w:pStyle w:val="BookText"/>
      </w:pPr>
      <w:r>
        <w:rPr>
          <w:rFonts w:ascii="Amiri" w:hAnsi="Amiri" w:eastAsia="Amiri" w:cs="Amiri"/>
          <w:lang w:bidi="ar-SA"/>
          <w:color w:val="111111"/>
          <w:sz w:val="28"/>
          <w:szCs w:val="28"/>
          <w:rtl/>
        </w:rPr>
        <w:t xml:space="preserve">17 - تسبيح و عبادت ، برخاسته از ميزان درك نسبت به عظمت الهى</w:t>
      </w:r>
    </w:p>
    <w:p>
      <w:pPr>
        <w:pStyle w:val="BookText"/>
      </w:pPr>
      <w:r>
        <w:rPr>
          <w:rFonts w:ascii="Amiri" w:hAnsi="Amiri" w:eastAsia="Amiri" w:cs="Amiri"/>
          <w:lang w:bidi="ar-SA"/>
          <w:color w:val="111111"/>
          <w:sz w:val="28"/>
          <w:szCs w:val="28"/>
          <w:rtl/>
        </w:rPr>
        <w:t xml:space="preserve">و هو العلىّ العظيم . .. و الملئكة يسبّحون بحمد ربّهم</w:t>
      </w:r>
    </w:p>
    <w:p>
      <w:pPr>
        <w:pStyle w:val="BookText"/>
      </w:pPr>
      <w:r>
        <w:rPr>
          <w:rFonts w:ascii="IRNazanin" w:hAnsi="IRNazanin" w:eastAsia="IRNazanin" w:cs="IRNazanin"/>
          <w:lang w:bidi="fa-IR"/>
          <w:color w:val="111111"/>
          <w:sz w:val="28"/>
          <w:szCs w:val="28"/>
          <w:rtl/>
        </w:rPr>
        <w:t xml:space="preserve">از اين كه فرشتگان بر اساس دركشان از عظمت الهى، به تسبيح مداوم حق مى پردازند، مطلب بالا قابل برداشت است.</w:t>
      </w:r>
    </w:p>
    <w:p>
      <w:pPr>
        <w:pStyle w:val="Heading3"/>
      </w:pPr>
      <w:bookmarkStart w:id="647" w:name="_Toc215"/>
      <w:r>
        <w:t>213- موارد عبادت</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- 4 - 36 - 4</w:t>
      </w:r>
    </w:p>
    <w:p>
      <w:pPr>
        <w:pStyle w:val="BookText"/>
      </w:pPr>
      <w:r>
        <w:rPr>
          <w:rFonts w:ascii="Amiri" w:hAnsi="Amiri" w:eastAsia="Amiri" w:cs="Amiri"/>
          <w:lang w:bidi="ar-SA"/>
          <w:color w:val="111111"/>
          <w:sz w:val="28"/>
          <w:szCs w:val="28"/>
          <w:rtl/>
        </w:rPr>
        <w:t xml:space="preserve">4 - عمل به قوانين الهى در مورد خانواده و روابط زن و شوهر ، عبادت خداوند است . *</w:t>
      </w:r>
    </w:p>
    <w:p>
      <w:pPr>
        <w:pStyle w:val="BookText"/>
      </w:pPr>
      <w:r>
        <w:rPr>
          <w:rFonts w:ascii="Amiri" w:hAnsi="Amiri" w:eastAsia="Amiri" w:cs="Amiri"/>
          <w:lang w:bidi="ar-SA"/>
          <w:color w:val="111111"/>
          <w:sz w:val="28"/>
          <w:szCs w:val="28"/>
          <w:rtl/>
        </w:rPr>
        <w:t xml:space="preserve">الرجال قوّامون . .. فان اطعنكم فلا تبغوا ... و ان خفتم ... و اعبدوا اللّه</w:t>
      </w:r>
    </w:p>
    <w:p>
      <w:pPr>
        <w:pStyle w:val="BookText"/>
      </w:pPr>
      <w:r>
        <w:rPr>
          <w:rFonts w:ascii="IRNazanin" w:hAnsi="IRNazanin" w:eastAsia="IRNazanin" w:cs="IRNazanin"/>
          <w:lang w:bidi="fa-IR"/>
          <w:color w:val="111111"/>
          <w:sz w:val="28"/>
          <w:szCs w:val="28"/>
          <w:rtl/>
        </w:rPr>
        <w:t xml:space="preserve">به مقتضاى ارتباط بين آيه مورد بحث و آيات گذشته، مى توان گفت از مصاديق عبادت، عمل كردن به قوانينى است كه در آيات گذشته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- 7 - 206 - 3</w:t>
      </w:r>
    </w:p>
    <w:p>
      <w:pPr>
        <w:pStyle w:val="BookText"/>
      </w:pPr>
      <w:r>
        <w:rPr>
          <w:rFonts w:ascii="IRNazanin" w:hAnsi="IRNazanin" w:eastAsia="IRNazanin" w:cs="IRNazanin"/>
          <w:lang w:bidi="fa-IR"/>
          <w:color w:val="111111"/>
          <w:sz w:val="28"/>
          <w:szCs w:val="28"/>
          <w:rtl/>
        </w:rPr>
        <w:t xml:space="preserve">3 - ياد كردن خدا در دل و جان و لب گشودن به ذكر وى ، عبادت و پرستش اوست .</w:t>
      </w:r>
    </w:p>
    <w:p>
      <w:pPr>
        <w:pStyle w:val="BookText"/>
      </w:pPr>
      <w:r>
        <w:rPr>
          <w:rFonts w:ascii="Amiri" w:hAnsi="Amiri" w:eastAsia="Amiri" w:cs="Amiri"/>
          <w:lang w:bidi="ar-SA"/>
          <w:color w:val="111111"/>
          <w:sz w:val="28"/>
          <w:szCs w:val="28"/>
          <w:rtl/>
        </w:rPr>
        <w:t xml:space="preserve">و اذكر ربك . .. إن الذين عند ربك لايستكبرون عن عبادته</w:t>
      </w:r>
    </w:p>
    <w:p>
      <w:pPr>
        <w:pStyle w:val="BookText"/>
      </w:pPr>
      <w:r>
        <w:rPr>
          <w:rFonts w:ascii="IRNazanin" w:hAnsi="IRNazanin" w:eastAsia="IRNazanin" w:cs="IRNazanin"/>
          <w:lang w:bidi="fa-IR"/>
          <w:color w:val="111111"/>
          <w:sz w:val="28"/>
          <w:szCs w:val="28"/>
          <w:rtl/>
        </w:rPr>
        <w:t xml:space="preserve">فرمان به ذكر خدا (اذكر ربك) و سپس بيان اين حقيقت كه مقربان درگاه خدا از پرستش او رويگردان نيستند، بيانگر اين است كه ذكر خدا مصداق بارزى از پرستش خداوند و عبادت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- 9 - 31 - 7</w:t>
      </w:r>
    </w:p>
    <w:p>
      <w:pPr>
        <w:pStyle w:val="BookText"/>
      </w:pPr>
      <w:r>
        <w:rPr>
          <w:rFonts w:ascii="IRNazanin" w:hAnsi="IRNazanin" w:eastAsia="IRNazanin" w:cs="IRNazanin"/>
          <w:lang w:bidi="fa-IR"/>
          <w:color w:val="111111"/>
          <w:sz w:val="28"/>
          <w:szCs w:val="28"/>
          <w:rtl/>
        </w:rPr>
        <w:t xml:space="preserve">7 - اطاعت بى چون و چرا از هر انسان ، به منزله پرستش اوست .</w:t>
      </w:r>
    </w:p>
    <w:p>
      <w:pPr>
        <w:pStyle w:val="BookText"/>
      </w:pPr>
      <w:r>
        <w:rPr>
          <w:rFonts w:ascii="Amiri" w:hAnsi="Amiri" w:eastAsia="Amiri" w:cs="Amiri"/>
          <w:lang w:bidi="ar-SA"/>
          <w:color w:val="111111"/>
          <w:sz w:val="28"/>
          <w:szCs w:val="28"/>
          <w:rtl/>
        </w:rPr>
        <w:t xml:space="preserve">اتخذوا أحبارهم و رهبنهم أرباباً . .. و ما أمروا إلا ليعبدوا إلها وحداً</w:t>
      </w:r>
    </w:p>
    <w:p>
      <w:pPr>
        <w:pStyle w:val="BookText"/>
      </w:pPr>
      <w:r>
        <w:rPr>
          <w:rFonts w:ascii="IRNazanin" w:hAnsi="IRNazanin" w:eastAsia="IRNazanin" w:cs="IRNazanin"/>
          <w:lang w:bidi="fa-IR"/>
          <w:color w:val="111111"/>
          <w:sz w:val="28"/>
          <w:szCs w:val="28"/>
          <w:rtl/>
        </w:rPr>
        <w:t xml:space="preserve">از اينكه خداوند مى فرمايد: يهود و نصارا پيشوايان دينى خود را ارباب گرفته و مى پرستيدند در حالى كه آنان رسماً چنين پرستشى نداشتند و بلكه فقط از آنها اطاعت بى چون و چرا مى كردند، برداشت فوق استفاده مى شود.</w:t>
      </w:r>
    </w:p>
    <w:p>
      <w:pPr>
        <w:pStyle w:val="Heading3"/>
      </w:pPr>
      <w:bookmarkStart w:id="648" w:name="_Toc216"/>
      <w:r>
        <w:t>214- موانع بهانه جويى معرضان از عبادت خدا</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- 106 - 4 - 7</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0" w:name="pg6689_59051"/>
    <w:bookmarkEnd w:id="80"/>
    <w:p>
      <w:pPr>
        <w:pStyle w:val="BookText"/>
      </w:pPr>
      <w:r>
        <w:rPr>
          <w:rFonts w:ascii="IRNazanin" w:hAnsi="IRNazanin" w:eastAsia="IRNazanin" w:cs="IRNazanin"/>
          <w:lang w:bidi="fa-IR"/>
          <w:color w:val="111111"/>
          <w:sz w:val="28"/>
          <w:szCs w:val="28"/>
          <w:rtl/>
        </w:rPr>
        <w:t xml:space="preserve">7 - تأمين غذاى مردم ، قبل از الزام آنان به بندگى خداوند ، كارى است الهى و از ميان برنده بهانه مخالفان در ترك عبادت</w:t>
      </w:r>
    </w:p>
    <w:p>
      <w:pPr>
        <w:pStyle w:val="BookText"/>
      </w:pPr>
      <w:r>
        <w:rPr>
          <w:rFonts w:ascii="Amiri" w:hAnsi="Amiri" w:eastAsia="Amiri" w:cs="Amiri"/>
          <w:lang w:bidi="ar-SA"/>
          <w:color w:val="111111"/>
          <w:sz w:val="28"/>
          <w:szCs w:val="28"/>
          <w:rtl/>
        </w:rPr>
        <w:t xml:space="preserve">فليعبدوا . .. الذى أطعمهم من جوع</w:t>
      </w:r>
    </w:p>
    <w:p>
      <w:pPr>
        <w:pStyle w:val="Heading3"/>
      </w:pPr>
      <w:bookmarkStart w:id="649" w:name="_Toc217"/>
      <w:r>
        <w:t>215- موانع سستى در عبادت</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- 21 - 19 - 9</w:t>
      </w:r>
    </w:p>
    <w:p>
      <w:pPr>
        <w:pStyle w:val="BookText"/>
      </w:pPr>
      <w:r>
        <w:rPr>
          <w:rFonts w:ascii="IRNazanin" w:hAnsi="IRNazanin" w:eastAsia="IRNazanin" w:cs="IRNazanin"/>
          <w:lang w:bidi="fa-IR"/>
          <w:color w:val="111111"/>
          <w:sz w:val="28"/>
          <w:szCs w:val="28"/>
          <w:rtl/>
        </w:rPr>
        <w:t xml:space="preserve">9- تأثير دستيابى به مقام قرب الهى ، در خستگى نيافتن از عبادت و پرستش خداوند و تكبر نورزيدن</w:t>
      </w:r>
    </w:p>
    <w:p>
      <w:pPr>
        <w:pStyle w:val="BookText"/>
      </w:pPr>
      <w:r>
        <w:rPr>
          <w:rFonts w:ascii="Amiri" w:hAnsi="Amiri" w:eastAsia="Amiri" w:cs="Amiri"/>
          <w:lang w:bidi="ar-SA"/>
          <w:color w:val="111111"/>
          <w:sz w:val="28"/>
          <w:szCs w:val="28"/>
          <w:rtl/>
        </w:rPr>
        <w:t xml:space="preserve">و من عنده لايستكبرون عن عبادته و لايستحسرون</w:t>
      </w:r>
    </w:p>
    <w:p>
      <w:pPr>
        <w:pStyle w:val="BookText"/>
      </w:pPr>
      <w:r>
        <w:rPr>
          <w:rFonts w:ascii="IRNazanin" w:hAnsi="IRNazanin" w:eastAsia="IRNazanin" w:cs="IRNazanin"/>
          <w:lang w:bidi="fa-IR"/>
          <w:color w:val="111111"/>
          <w:sz w:val="28"/>
          <w:szCs w:val="28"/>
          <w:rtl/>
        </w:rPr>
        <w:t xml:space="preserve">از اين كه خداوند فرمود «آنها كه پيش ما هستند و مقرب اند، از عبادت خسته نمى شوند و تكبر نمىورزند»، به دست مى آيد كه دسنتيابى به قرب الهى، در خستگى ناپذيرى و تكبرنورزيدن تأثير دارد.</w:t>
      </w:r>
    </w:p>
    <w:p>
      <w:pPr>
        <w:pStyle w:val="Heading3"/>
      </w:pPr>
      <w:bookmarkStart w:id="650" w:name="_Toc218"/>
      <w:r>
        <w:t>216- موانع عبادت</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- 4 - 36 - 21</w:t>
      </w:r>
    </w:p>
    <w:p>
      <w:pPr>
        <w:pStyle w:val="BookText"/>
      </w:pPr>
      <w:r>
        <w:rPr>
          <w:rFonts w:ascii="IRNazanin" w:hAnsi="IRNazanin" w:eastAsia="IRNazanin" w:cs="IRNazanin"/>
          <w:lang w:bidi="fa-IR"/>
          <w:color w:val="111111"/>
          <w:sz w:val="28"/>
          <w:szCs w:val="28"/>
          <w:rtl/>
        </w:rPr>
        <w:t xml:space="preserve">21 - تكبر و فخرفروشى ، مانعى در راه عبادت و بندگى خدا و احسان به ديگران</w:t>
      </w:r>
    </w:p>
    <w:p>
      <w:pPr>
        <w:pStyle w:val="BookText"/>
      </w:pPr>
      <w:r>
        <w:rPr>
          <w:rFonts w:ascii="Amiri" w:hAnsi="Amiri" w:eastAsia="Amiri" w:cs="Amiri"/>
          <w:lang w:bidi="ar-SA"/>
          <w:color w:val="111111"/>
          <w:sz w:val="28"/>
          <w:szCs w:val="28"/>
          <w:rtl/>
        </w:rPr>
        <w:t xml:space="preserve">و اعبدوا اللّه . .. و بالوالدين احساناً ... انّ اللّه لا يحبّ من كان مختالا فخور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- 20 - 132 - 18</w:t>
      </w:r>
    </w:p>
    <w:p>
      <w:pPr>
        <w:pStyle w:val="BookText"/>
      </w:pPr>
      <w:r>
        <w:rPr>
          <w:rFonts w:ascii="IRNazanin" w:hAnsi="IRNazanin" w:eastAsia="IRNazanin" w:cs="IRNazanin"/>
          <w:lang w:bidi="fa-IR"/>
          <w:color w:val="111111"/>
          <w:sz w:val="28"/>
          <w:szCs w:val="28"/>
          <w:rtl/>
        </w:rPr>
        <w:t xml:space="preserve">18 - انديشه تأمين معاش ، نبايد مانع انجام عبادت و تبليغ گردد .</w:t>
      </w:r>
    </w:p>
    <w:p>
      <w:pPr>
        <w:pStyle w:val="BookText"/>
      </w:pPr>
      <w:r>
        <w:rPr>
          <w:rFonts w:ascii="Amiri" w:hAnsi="Amiri" w:eastAsia="Amiri" w:cs="Amiri"/>
          <w:lang w:bidi="ar-SA"/>
          <w:color w:val="111111"/>
          <w:sz w:val="28"/>
          <w:szCs w:val="28"/>
          <w:rtl/>
        </w:rPr>
        <w:t xml:space="preserve">وأمر بأهلك بالصلوة واصطبر عليها . .. نحن نرزقك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- 73 - 7 - 4</w:t>
      </w:r>
    </w:p>
    <w:p>
      <w:pPr>
        <w:pStyle w:val="BookText"/>
      </w:pPr>
      <w:r>
        <w:rPr>
          <w:rFonts w:ascii="IRNazanin" w:hAnsi="IRNazanin" w:eastAsia="IRNazanin" w:cs="IRNazanin"/>
          <w:lang w:bidi="fa-IR"/>
          <w:color w:val="111111"/>
          <w:sz w:val="28"/>
          <w:szCs w:val="28"/>
          <w:rtl/>
        </w:rPr>
        <w:t xml:space="preserve">4 - اشتغالات روزانه ، مانع عبادت كامل و پيراسته از كاستى ها</w:t>
      </w:r>
    </w:p>
    <w:p>
      <w:pPr>
        <w:pStyle w:val="BookText"/>
      </w:pPr>
      <w:r>
        <w:rPr>
          <w:rFonts w:ascii="Amiri" w:hAnsi="Amiri" w:eastAsia="Amiri" w:cs="Amiri"/>
          <w:lang w:bidi="ar-SA"/>
          <w:color w:val="111111"/>
          <w:sz w:val="28"/>
          <w:szCs w:val="28"/>
          <w:rtl/>
        </w:rPr>
        <w:t xml:space="preserve">إنّ ناشئة الّيل هى أشدّ وط-ًا . .. إنّ لك فى النهار سبحًا طويلاً</w:t>
      </w:r>
    </w:p>
    <w:p>
      <w:pPr>
        <w:pStyle w:val="Heading3"/>
      </w:pPr>
      <w:bookmarkStart w:id="651" w:name="_Toc219"/>
      <w:r>
        <w:t>217- موانع عبادت خدا</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- 26 - 77 - 3</w:t>
      </w:r>
    </w:p>
    <w:p>
      <w:pPr>
        <w:pStyle w:val="BookText"/>
      </w:pPr>
      <w:r>
        <w:rPr>
          <w:rFonts w:ascii="IRNazanin" w:hAnsi="IRNazanin" w:eastAsia="IRNazanin" w:cs="IRNazanin"/>
          <w:lang w:bidi="fa-IR"/>
          <w:color w:val="111111"/>
          <w:sz w:val="28"/>
          <w:szCs w:val="28"/>
          <w:rtl/>
        </w:rPr>
        <w:t xml:space="preserve">3 - هر عامل بازدارنده از پرستش خدا ، دشمن واقعى انسان است .</w:t>
      </w:r>
    </w:p>
    <w:p>
      <w:pPr>
        <w:pStyle w:val="BookText"/>
      </w:pPr>
      <w:r>
        <w:rPr>
          <w:rFonts w:ascii="Amiri" w:hAnsi="Amiri" w:eastAsia="Amiri" w:cs="Amiri"/>
          <w:lang w:bidi="ar-SA"/>
          <w:color w:val="111111"/>
          <w:sz w:val="28"/>
          <w:szCs w:val="28"/>
          <w:rtl/>
        </w:rPr>
        <w:t xml:space="preserve">فإنّهم عدوٌّ لى إلاّ ربّ العلمين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1" w:name="pg6689_59052"/>
    <w:bookmarkEnd w:id="81"/>
    <w:p>
      <w:pPr>
        <w:pStyle w:val="Heading3"/>
      </w:pPr>
      <w:bookmarkStart w:id="652" w:name="_Toc220"/>
      <w:r>
        <w:t>218- موجبات عبادت</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- 87 - 15 - 3</w:t>
      </w:r>
    </w:p>
    <w:p>
      <w:pPr>
        <w:pStyle w:val="BookText"/>
      </w:pPr>
      <w:r>
        <w:rPr>
          <w:rFonts w:ascii="Amiri" w:hAnsi="Amiri" w:eastAsia="Amiri" w:cs="Amiri"/>
          <w:lang w:bidi="ar-SA"/>
          <w:color w:val="111111"/>
          <w:sz w:val="28"/>
          <w:szCs w:val="28"/>
          <w:rtl/>
        </w:rPr>
        <w:t xml:space="preserve">3 - توجّه به جلوه هاى ربوبيت خداوند ، وادارسازنده انسان به عبادت و ذكر خدا و جارى ساختن نام او بر زبان است .</w:t>
      </w:r>
    </w:p>
    <w:p>
      <w:pPr>
        <w:pStyle w:val="BookText"/>
      </w:pPr>
      <w:r>
        <w:rPr>
          <w:rFonts w:ascii="Amiri" w:hAnsi="Amiri" w:eastAsia="Amiri" w:cs="Amiri"/>
          <w:lang w:bidi="ar-SA"/>
          <w:color w:val="111111"/>
          <w:sz w:val="28"/>
          <w:szCs w:val="28"/>
          <w:rtl/>
        </w:rPr>
        <w:t xml:space="preserve">و ذكر اسم ربّه</w:t>
      </w:r>
    </w:p>
    <w:p>
      <w:pPr>
        <w:pStyle w:val="Heading3"/>
      </w:pPr>
      <w:bookmarkStart w:id="653" w:name="_Toc221"/>
      <w:r>
        <w:t>219- مهمترين عبادت</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- 9 - 54 - 6</w:t>
      </w:r>
    </w:p>
    <w:p>
      <w:pPr>
        <w:pStyle w:val="BookText"/>
      </w:pPr>
      <w:r>
        <w:rPr>
          <w:rFonts w:ascii="IRNazanin" w:hAnsi="IRNazanin" w:eastAsia="IRNazanin" w:cs="IRNazanin"/>
          <w:lang w:bidi="fa-IR"/>
          <w:color w:val="111111"/>
          <w:sz w:val="28"/>
          <w:szCs w:val="28"/>
          <w:rtl/>
        </w:rPr>
        <w:t xml:space="preserve">6 - اهميت نماز در ميان ساير عبادت ها و نقش آن در پذيرش ساير اعمال</w:t>
      </w:r>
    </w:p>
    <w:p>
      <w:pPr>
        <w:pStyle w:val="BookText"/>
      </w:pPr>
      <w:r>
        <w:rPr>
          <w:rFonts w:ascii="Amiri" w:hAnsi="Amiri" w:eastAsia="Amiri" w:cs="Amiri"/>
          <w:lang w:bidi="ar-SA"/>
          <w:color w:val="111111"/>
          <w:sz w:val="28"/>
          <w:szCs w:val="28"/>
          <w:rtl/>
        </w:rPr>
        <w:t xml:space="preserve">و ما منعهم أن تقبل منهم نفقتهم إلا . .. لايأتون الصلوة إلا و هم كسالى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- 22 - 77 - 2</w:t>
      </w:r>
    </w:p>
    <w:p>
      <w:pPr>
        <w:pStyle w:val="BookText"/>
      </w:pPr>
      <w:r>
        <w:rPr>
          <w:rFonts w:ascii="IRNazanin" w:hAnsi="IRNazanin" w:eastAsia="IRNazanin" w:cs="IRNazanin"/>
          <w:lang w:bidi="fa-IR"/>
          <w:color w:val="111111"/>
          <w:sz w:val="28"/>
          <w:szCs w:val="28"/>
          <w:rtl/>
        </w:rPr>
        <w:t xml:space="preserve">2 - نماز ، با اهميت ترين عبادت و والاترين جلوه پرستش خداوند</w:t>
      </w:r>
    </w:p>
    <w:p>
      <w:pPr>
        <w:pStyle w:val="BookText"/>
      </w:pPr>
      <w:r>
        <w:rPr>
          <w:rFonts w:ascii="Amiri" w:hAnsi="Amiri" w:eastAsia="Amiri" w:cs="Amiri"/>
          <w:lang w:bidi="ar-SA"/>
          <w:color w:val="111111"/>
          <w:sz w:val="28"/>
          <w:szCs w:val="28"/>
          <w:rtl/>
        </w:rPr>
        <w:t xml:space="preserve">يأيّها الذين ءامنوا اركعوا و اسجدوا و اعبدوا ربّكم</w:t>
      </w:r>
    </w:p>
    <w:p>
      <w:pPr>
        <w:pStyle w:val="BookText"/>
      </w:pPr>
      <w:r>
        <w:rPr>
          <w:rFonts w:ascii="IRNazanin" w:hAnsi="IRNazanin" w:eastAsia="IRNazanin" w:cs="IRNazanin"/>
          <w:lang w:bidi="fa-IR"/>
          <w:color w:val="111111"/>
          <w:sz w:val="28"/>
          <w:szCs w:val="28"/>
          <w:rtl/>
        </w:rPr>
        <w:t xml:space="preserve">با توجه به اين كه نماز از مصداق هاى عبادت است و جمله «اعبدوا ربّكم» شامل آن نيز مى شود، ذكر جداگانه آن پيش از «اعبدوا ربّكم»، بيانگر اهميت خاص اين عبادت و ارزش والاتر آن در نزد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- 42 - 38 - 6</w:t>
      </w:r>
    </w:p>
    <w:p>
      <w:pPr>
        <w:pStyle w:val="BookText"/>
      </w:pPr>
      <w:r>
        <w:rPr>
          <w:rFonts w:ascii="IRNazanin" w:hAnsi="IRNazanin" w:eastAsia="IRNazanin" w:cs="IRNazanin"/>
          <w:lang w:bidi="fa-IR"/>
          <w:color w:val="111111"/>
          <w:sz w:val="28"/>
          <w:szCs w:val="28"/>
          <w:rtl/>
        </w:rPr>
        <w:t xml:space="preserve">6 - نماز ، داراى ويژگى و اهميت در ميان ساير عبادات</w:t>
      </w:r>
    </w:p>
    <w:p>
      <w:pPr>
        <w:pStyle w:val="BookText"/>
      </w:pPr>
      <w:r>
        <w:rPr>
          <w:rFonts w:ascii="Amiri" w:hAnsi="Amiri" w:eastAsia="Amiri" w:cs="Amiri"/>
          <w:lang w:bidi="ar-SA"/>
          <w:color w:val="111111"/>
          <w:sz w:val="28"/>
          <w:szCs w:val="28"/>
          <w:rtl/>
        </w:rPr>
        <w:t xml:space="preserve">و أقاموا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- 73 - 4 - 4</w:t>
      </w:r>
    </w:p>
    <w:p>
      <w:pPr>
        <w:pStyle w:val="BookText"/>
      </w:pPr>
      <w:r>
        <w:rPr>
          <w:rFonts w:ascii="Amiri" w:hAnsi="Amiri" w:eastAsia="Amiri" w:cs="Amiri"/>
          <w:lang w:bidi="ar-SA"/>
          <w:color w:val="111111"/>
          <w:sz w:val="28"/>
          <w:szCs w:val="28"/>
          <w:rtl/>
        </w:rPr>
        <w:t xml:space="preserve">4 - قرائت قرآن با تأنّى و شمرده شمرده ، از مهم ترين و مناسب ترين اعمال عبادى شبانه و مراسم شب زنده دارى</w:t>
      </w:r>
    </w:p>
    <w:p>
      <w:pPr>
        <w:pStyle w:val="BookText"/>
      </w:pPr>
      <w:r>
        <w:rPr>
          <w:rFonts w:ascii="Amiri" w:hAnsi="Amiri" w:eastAsia="Amiri" w:cs="Amiri"/>
          <w:lang w:bidi="ar-SA"/>
          <w:color w:val="111111"/>
          <w:sz w:val="28"/>
          <w:szCs w:val="28"/>
          <w:rtl/>
        </w:rPr>
        <w:t xml:space="preserve">قم الّيل . .. و رتّل القرءان ترتيلاً</w:t>
      </w:r>
    </w:p>
    <w:p>
      <w:pPr>
        <w:pStyle w:val="Heading3"/>
      </w:pPr>
      <w:bookmarkStart w:id="654" w:name="_Toc222"/>
      <w:r>
        <w:t>220- نذر به عبادت</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2" w:name="pg6689_59053"/>
    <w:bookmarkEnd w:id="82"/>
    <w:p>
      <w:pPr>
        <w:pStyle w:val="BookText"/>
      </w:pPr>
      <w:r>
        <w:rPr>
          <w:rFonts w:ascii="IRNazanin" w:hAnsi="IRNazanin" w:eastAsia="IRNazanin" w:cs="IRNazanin"/>
          <w:lang w:bidi="fa-IR"/>
          <w:color w:val="111111"/>
          <w:sz w:val="28"/>
          <w:szCs w:val="28"/>
          <w:rtl/>
        </w:rPr>
        <w:t xml:space="preserve">2 - آل عمران - 3 - 36 - 17</w:t>
      </w:r>
    </w:p>
    <w:p>
      <w:pPr>
        <w:pStyle w:val="BookText"/>
      </w:pPr>
      <w:r>
        <w:rPr>
          <w:rFonts w:ascii="IRNazanin" w:hAnsi="IRNazanin" w:eastAsia="IRNazanin" w:cs="IRNazanin"/>
          <w:lang w:bidi="fa-IR"/>
          <w:color w:val="111111"/>
          <w:sz w:val="28"/>
          <w:szCs w:val="28"/>
          <w:rtl/>
        </w:rPr>
        <w:t xml:space="preserve">17 - پايبندى مادر مريم ( س ) به نذر خويش در گماردن وى براى عبادت خداوند</w:t>
      </w:r>
    </w:p>
    <w:p>
      <w:pPr>
        <w:pStyle w:val="BookText"/>
      </w:pPr>
      <w:r>
        <w:rPr>
          <w:rFonts w:ascii="Amiri" w:hAnsi="Amiri" w:eastAsia="Amiri" w:cs="Amiri"/>
          <w:lang w:bidi="ar-SA"/>
          <w:color w:val="111111"/>
          <w:sz w:val="28"/>
          <w:szCs w:val="28"/>
          <w:rtl/>
        </w:rPr>
        <w:t xml:space="preserve">ربّ انّى نذرت . .. و انّى سمّيتها مريم</w:t>
      </w:r>
    </w:p>
    <w:p>
      <w:pPr>
        <w:pStyle w:val="BookText"/>
      </w:pPr>
      <w:r>
        <w:rPr>
          <w:rFonts w:ascii="IRNazanin" w:hAnsi="IRNazanin" w:eastAsia="IRNazanin" w:cs="IRNazanin"/>
          <w:lang w:bidi="fa-IR"/>
          <w:color w:val="111111"/>
          <w:sz w:val="28"/>
          <w:szCs w:val="28"/>
          <w:rtl/>
        </w:rPr>
        <w:t xml:space="preserve">از اينكه نام فرزند خويش را مريم (به معنى عابده) گذاشت، برداشت فوق به دست مى آيد.</w:t>
      </w:r>
    </w:p>
    <w:p>
      <w:pPr>
        <w:pStyle w:val="Heading3"/>
      </w:pPr>
      <w:bookmarkStart w:id="655" w:name="_Toc223"/>
      <w:r>
        <w:t>221- نشاط در عبادت</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- 4 - 143 - 12</w:t>
      </w:r>
    </w:p>
    <w:p>
      <w:pPr>
        <w:pStyle w:val="BookText"/>
      </w:pPr>
      <w:r>
        <w:rPr>
          <w:rFonts w:ascii="IRNazanin" w:hAnsi="IRNazanin" w:eastAsia="IRNazanin" w:cs="IRNazanin"/>
          <w:lang w:bidi="fa-IR"/>
          <w:color w:val="111111"/>
          <w:sz w:val="28"/>
          <w:szCs w:val="28"/>
          <w:rtl/>
        </w:rPr>
        <w:t xml:space="preserve">12 - نشاط در عبادت ، اخلاص ، ذكر فراوان خدا و استوارى در ايمان ، پرتويى از هدايت الهى است .</w:t>
      </w:r>
    </w:p>
    <w:p>
      <w:pPr>
        <w:pStyle w:val="BookText"/>
      </w:pPr>
      <w:r>
        <w:rPr>
          <w:rFonts w:ascii="Amiri" w:hAnsi="Amiri" w:eastAsia="Amiri" w:cs="Amiri"/>
          <w:lang w:bidi="ar-SA"/>
          <w:color w:val="111111"/>
          <w:sz w:val="28"/>
          <w:szCs w:val="28"/>
          <w:rtl/>
        </w:rPr>
        <w:t xml:space="preserve">و إذا قاموا إلى الصّلوة . .. و من يضلل اللّه فلن تجد له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- 21 - 19 - 8،9</w:t>
      </w:r>
    </w:p>
    <w:p>
      <w:pPr>
        <w:pStyle w:val="BookText"/>
      </w:pPr>
      <w:r>
        <w:rPr>
          <w:rFonts w:ascii="IRNazanin" w:hAnsi="IRNazanin" w:eastAsia="IRNazanin" w:cs="IRNazanin"/>
          <w:lang w:bidi="fa-IR"/>
          <w:color w:val="111111"/>
          <w:sz w:val="28"/>
          <w:szCs w:val="28"/>
          <w:rtl/>
        </w:rPr>
        <w:t xml:space="preserve">8- مقربان درگاه خداوند از عبادت او هيچ گاه ملول و خسته نمى شوند .</w:t>
      </w:r>
    </w:p>
    <w:p>
      <w:pPr>
        <w:pStyle w:val="BookText"/>
      </w:pPr>
      <w:r>
        <w:rPr>
          <w:rFonts w:ascii="Amiri" w:hAnsi="Amiri" w:eastAsia="Amiri" w:cs="Amiri"/>
          <w:lang w:bidi="ar-SA"/>
          <w:color w:val="111111"/>
          <w:sz w:val="28"/>
          <w:szCs w:val="28"/>
          <w:rtl/>
        </w:rPr>
        <w:t xml:space="preserve">من عنده لايستكبرون عن عبادته و لايستحسرون</w:t>
      </w:r>
    </w:p>
    <w:p>
      <w:pPr>
        <w:pStyle w:val="BookText"/>
      </w:pPr>
      <w:r>
        <w:rPr>
          <w:rFonts w:ascii="Amiri" w:hAnsi="Amiri" w:eastAsia="Amiri" w:cs="Amiri"/>
          <w:lang w:bidi="ar-SA"/>
          <w:color w:val="111111"/>
          <w:sz w:val="28"/>
          <w:szCs w:val="28"/>
          <w:rtl/>
        </w:rPr>
        <w:t xml:space="preserve">«استحسار» (مصدر «يستحسرون») به معناى تعب و ملالت است.</w:t>
      </w:r>
    </w:p>
    <w:p>
      <w:pPr>
        <w:pStyle w:val="BookText"/>
      </w:pPr>
      <w:r>
        <w:rPr>
          <w:rFonts w:ascii="IRNazanin" w:hAnsi="IRNazanin" w:eastAsia="IRNazanin" w:cs="IRNazanin"/>
          <w:lang w:bidi="fa-IR"/>
          <w:color w:val="111111"/>
          <w:sz w:val="28"/>
          <w:szCs w:val="28"/>
          <w:rtl/>
        </w:rPr>
        <w:t xml:space="preserve">9- تأثير دستيابى به مقام قرب الهى ، در خستگى نيافتن از عبادت و پرستش خداوند و تكبر نورزيدن</w:t>
      </w:r>
    </w:p>
    <w:p>
      <w:pPr>
        <w:pStyle w:val="BookText"/>
      </w:pPr>
      <w:r>
        <w:rPr>
          <w:rFonts w:ascii="Amiri" w:hAnsi="Amiri" w:eastAsia="Amiri" w:cs="Amiri"/>
          <w:lang w:bidi="ar-SA"/>
          <w:color w:val="111111"/>
          <w:sz w:val="28"/>
          <w:szCs w:val="28"/>
          <w:rtl/>
        </w:rPr>
        <w:t xml:space="preserve">و من عنده لايستكبرون عن عبادته و لايستحسرون</w:t>
      </w:r>
    </w:p>
    <w:p>
      <w:pPr>
        <w:pStyle w:val="BookText"/>
      </w:pPr>
      <w:r>
        <w:rPr>
          <w:rFonts w:ascii="IRNazanin" w:hAnsi="IRNazanin" w:eastAsia="IRNazanin" w:cs="IRNazanin"/>
          <w:lang w:bidi="fa-IR"/>
          <w:color w:val="111111"/>
          <w:sz w:val="28"/>
          <w:szCs w:val="28"/>
          <w:rtl/>
        </w:rPr>
        <w:t xml:space="preserve">از اين كه خداوند فرمود «آنها كه پيش ما هستند و مقرب اند، از عبادت خسته نمى شوند و تكبر نمىورزند»، به دست مى آيد كه دسنتيابى به قرب الهى، در خستگى ناپذيرى و تكبرنورزيدن تأثير دارد.</w:t>
      </w:r>
    </w:p>
    <w:p>
      <w:pPr>
        <w:pStyle w:val="Heading3"/>
      </w:pPr>
      <w:bookmarkStart w:id="656" w:name="_Toc224"/>
      <w:r>
        <w:t>222- نشاط در عبادت خدا</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- 41 - 38 - 11</w:t>
      </w:r>
    </w:p>
    <w:p>
      <w:pPr>
        <w:pStyle w:val="BookText"/>
      </w:pPr>
      <w:r>
        <w:rPr>
          <w:rFonts w:ascii="IRNazanin" w:hAnsi="IRNazanin" w:eastAsia="IRNazanin" w:cs="IRNazanin"/>
          <w:lang w:bidi="fa-IR"/>
          <w:color w:val="111111"/>
          <w:sz w:val="28"/>
          <w:szCs w:val="28"/>
          <w:rtl/>
        </w:rPr>
        <w:t xml:space="preserve">11 - نشاط در عبادت و خسته نشدن از تسبيح پروردگار ، امرى ستوده نزد خداوند</w:t>
      </w:r>
    </w:p>
    <w:p>
      <w:pPr>
        <w:pStyle w:val="BookText"/>
      </w:pPr>
      <w:r>
        <w:rPr>
          <w:rFonts w:ascii="Amiri" w:hAnsi="Amiri" w:eastAsia="Amiri" w:cs="Amiri"/>
          <w:lang w:bidi="ar-SA"/>
          <w:color w:val="111111"/>
          <w:sz w:val="28"/>
          <w:szCs w:val="28"/>
          <w:rtl/>
        </w:rPr>
        <w:t xml:space="preserve">يسبّحون له . .. و هم لا يسئمون</w:t>
      </w:r>
    </w:p>
    <w:p>
      <w:pPr>
        <w:pStyle w:val="Heading3"/>
      </w:pPr>
      <w:bookmarkStart w:id="657" w:name="_Toc225"/>
      <w:r>
        <w:t>223- نشانه هاى عبادت خدا</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- 9 - 112 - 12</w:t>
      </w:r>
    </w:p>
    <w:p>
      <w:pPr>
        <w:pStyle w:val="BookText"/>
      </w:pPr>
      <w:r>
        <w:rPr>
          <w:rFonts w:ascii="IRNazanin" w:hAnsi="IRNazanin" w:eastAsia="IRNazanin" w:cs="IRNazanin"/>
          <w:lang w:bidi="fa-IR"/>
          <w:color w:val="111111"/>
          <w:sz w:val="28"/>
          <w:szCs w:val="28"/>
          <w:rtl/>
        </w:rPr>
        <w:t xml:space="preserve">12 - ستايش خداوند و حركت در مسير او و ركوع و سجود و امر به معروف و نهى از منكر ، از جلوه هاى بارز عبادت پروردگار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3" w:name="pg6689_59054"/>
    <w:bookmarkEnd w:id="83"/>
    <w:p>
      <w:pPr>
        <w:pStyle w:val="BookText"/>
      </w:pPr>
      <w:r>
        <w:rPr>
          <w:rFonts w:ascii="Amiri" w:hAnsi="Amiri" w:eastAsia="Amiri" w:cs="Amiri"/>
          <w:lang w:bidi="ar-SA"/>
          <w:color w:val="111111"/>
          <w:sz w:val="28"/>
          <w:szCs w:val="28"/>
          <w:rtl/>
        </w:rPr>
        <w:t xml:space="preserve">التّئبون العبدون . .. و الناهون عن المنكر</w:t>
      </w:r>
    </w:p>
    <w:p>
      <w:pPr>
        <w:pStyle w:val="BookText"/>
      </w:pPr>
      <w:r>
        <w:rPr>
          <w:rFonts w:ascii="IRNazanin" w:hAnsi="IRNazanin" w:eastAsia="IRNazanin" w:cs="IRNazanin"/>
          <w:lang w:bidi="fa-IR"/>
          <w:color w:val="111111"/>
          <w:sz w:val="28"/>
          <w:szCs w:val="28"/>
          <w:rtl/>
        </w:rPr>
        <w:t xml:space="preserve">برداشت فوق بدان احتمال است كه «الحامدون السائحون . .. » از باب ذكر خاص بعد از عام (العابدون) و بيانگر اهميت و ويژگى اين صفات باشد.</w:t>
      </w:r>
    </w:p>
    <w:p>
      <w:pPr>
        <w:pStyle w:val="Heading3"/>
      </w:pPr>
      <w:bookmarkStart w:id="658" w:name="_Toc226"/>
      <w:r>
        <w:t>224- نظم در عبادت</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- 4 - 102 - 13</w:t>
      </w:r>
    </w:p>
    <w:p>
      <w:pPr>
        <w:pStyle w:val="BookText"/>
      </w:pPr>
      <w:r>
        <w:rPr>
          <w:rFonts w:ascii="IRNazanin" w:hAnsi="IRNazanin" w:eastAsia="IRNazanin" w:cs="IRNazanin"/>
          <w:lang w:bidi="fa-IR"/>
          <w:color w:val="111111"/>
          <w:sz w:val="28"/>
          <w:szCs w:val="28"/>
          <w:rtl/>
        </w:rPr>
        <w:t xml:space="preserve">13 - رعايت نظم و انضباط دقيق ، اصلى لازم در جنگ ، حتى به هنگام عبادت</w:t>
      </w:r>
    </w:p>
    <w:p>
      <w:pPr>
        <w:pStyle w:val="BookText"/>
      </w:pPr>
      <w:r>
        <w:rPr>
          <w:rFonts w:ascii="Amiri" w:hAnsi="Amiri" w:eastAsia="Amiri" w:cs="Amiri"/>
          <w:lang w:bidi="ar-SA"/>
          <w:color w:val="111111"/>
          <w:sz w:val="28"/>
          <w:szCs w:val="28"/>
          <w:rtl/>
        </w:rPr>
        <w:t xml:space="preserve">فلتقم طائفة منهم معك و ليأخذوا اسلحتهم . .. و لتأت طائفة اخرى</w:t>
      </w:r>
    </w:p>
    <w:p>
      <w:pPr>
        <w:pStyle w:val="Heading3"/>
      </w:pPr>
      <w:bookmarkStart w:id="659" w:name="_Toc227"/>
      <w:r>
        <w:t>225- نفى اكراه در عبادت</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- 2 - 133 - 19</w:t>
      </w:r>
    </w:p>
    <w:p>
      <w:pPr>
        <w:pStyle w:val="BookText"/>
      </w:pPr>
      <w:r>
        <w:rPr>
          <w:rFonts w:ascii="IRNazanin" w:hAnsi="IRNazanin" w:eastAsia="IRNazanin" w:cs="IRNazanin"/>
          <w:lang w:bidi="fa-IR"/>
          <w:color w:val="111111"/>
          <w:sz w:val="28"/>
          <w:szCs w:val="28"/>
          <w:rtl/>
        </w:rPr>
        <w:t xml:space="preserve">19 - پيامبران ، حتى فرزندانشان را به پذيرش خداى يكتا و پرستش او اجبار نمى كردند .</w:t>
      </w:r>
    </w:p>
    <w:p>
      <w:pPr>
        <w:pStyle w:val="BookText"/>
      </w:pPr>
      <w:r>
        <w:rPr>
          <w:rFonts w:ascii="Amiri" w:hAnsi="Amiri" w:eastAsia="Amiri" w:cs="Amiri"/>
          <w:lang w:bidi="ar-SA"/>
          <w:color w:val="111111"/>
          <w:sz w:val="28"/>
          <w:szCs w:val="28"/>
          <w:rtl/>
        </w:rPr>
        <w:t xml:space="preserve">إذ قال لبنيه ما تعبدون من بعد قالوا نعبد</w:t>
      </w:r>
    </w:p>
    <w:p>
      <w:pPr>
        <w:pStyle w:val="BookText"/>
      </w:pPr>
      <w:r>
        <w:rPr>
          <w:rFonts w:ascii="IRNazanin" w:hAnsi="IRNazanin" w:eastAsia="IRNazanin" w:cs="IRNazanin"/>
          <w:lang w:bidi="fa-IR"/>
          <w:color w:val="111111"/>
          <w:sz w:val="28"/>
          <w:szCs w:val="28"/>
          <w:rtl/>
        </w:rPr>
        <w:t xml:space="preserve">دعوت و توصيه به يكتا پرستى با پرسش (ما تعبدون . ..؟) به نبود اجبار در پذيرش دين و پرستش خداوند اشاره دارد.</w:t>
      </w:r>
    </w:p>
    <w:p>
      <w:pPr>
        <w:pStyle w:val="Heading3"/>
      </w:pPr>
      <w:bookmarkStart w:id="660" w:name="_Toc228"/>
      <w:r>
        <w:t>226- نقش معرضان از عبادت خدا</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- 109 - 5 - 6</w:t>
      </w:r>
    </w:p>
    <w:p>
      <w:pPr>
        <w:pStyle w:val="BookText"/>
      </w:pPr>
      <w:r>
        <w:rPr>
          <w:rFonts w:ascii="IRNazanin" w:hAnsi="IRNazanin" w:eastAsia="IRNazanin" w:cs="IRNazanin"/>
          <w:lang w:bidi="fa-IR"/>
          <w:color w:val="111111"/>
          <w:sz w:val="28"/>
          <w:szCs w:val="28"/>
          <w:rtl/>
        </w:rPr>
        <w:t xml:space="preserve">6 - روى گردانى مردم از عبادت خداوند ، نبايد تزلزلى در خداپرستان ايجاد كند .</w:t>
      </w:r>
    </w:p>
    <w:p>
      <w:pPr>
        <w:pStyle w:val="BookText"/>
      </w:pPr>
      <w:r>
        <w:rPr>
          <w:rFonts w:ascii="IRNazanin" w:hAnsi="IRNazanin" w:eastAsia="IRNazanin" w:cs="IRNazanin"/>
          <w:lang w:bidi="fa-IR"/>
          <w:color w:val="111111"/>
          <w:sz w:val="28"/>
          <w:szCs w:val="28"/>
          <w:rtl/>
        </w:rPr>
        <w:t xml:space="preserve">و لا أنتم عبدون ما أعبد</w:t>
      </w:r>
    </w:p>
    <w:p>
      <w:pPr>
        <w:pStyle w:val="BookText"/>
      </w:pPr>
      <w:r>
        <w:rPr>
          <w:rFonts w:ascii="IRNazanin" w:hAnsi="IRNazanin" w:eastAsia="IRNazanin" w:cs="IRNazanin"/>
          <w:lang w:bidi="fa-IR"/>
          <w:color w:val="111111"/>
          <w:sz w:val="28"/>
          <w:szCs w:val="28"/>
          <w:rtl/>
        </w:rPr>
        <w:t xml:space="preserve">جمله همخوان با «و لا أنتم عابدون» اين بود كه گفته شود: «ما أنا عابد»; تغيير آن تعبير به فعل مضارع «أعبد»، براى تصريح به وضعيت آينده و نفى تزلزل در عبادت است.</w:t>
      </w:r>
    </w:p>
    <w:p>
      <w:pPr>
        <w:pStyle w:val="Heading3"/>
      </w:pPr>
      <w:bookmarkStart w:id="661" w:name="_Toc229"/>
      <w:r>
        <w:t>227- نقش مكان عبادت</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- 2 - 125 - 25</w:t>
      </w:r>
    </w:p>
    <w:p>
      <w:pPr>
        <w:pStyle w:val="BookText"/>
      </w:pPr>
      <w:r>
        <w:rPr>
          <w:rFonts w:ascii="Amiri" w:hAnsi="Amiri" w:eastAsia="Amiri" w:cs="Amiri"/>
          <w:lang w:bidi="ar-SA"/>
          <w:color w:val="111111"/>
          <w:sz w:val="28"/>
          <w:szCs w:val="28"/>
          <w:rtl/>
        </w:rPr>
        <w:t xml:space="preserve">25 - نقش مكان عبادت در ارزش آن</w:t>
      </w:r>
    </w:p>
    <w:p>
      <w:pPr>
        <w:pStyle w:val="BookText"/>
      </w:pPr>
      <w:r>
        <w:rPr>
          <w:rFonts w:ascii="Amiri" w:hAnsi="Amiri" w:eastAsia="Amiri" w:cs="Amiri"/>
          <w:lang w:bidi="ar-SA"/>
          <w:color w:val="111111"/>
          <w:sz w:val="28"/>
          <w:szCs w:val="28"/>
          <w:rtl/>
        </w:rPr>
        <w:t xml:space="preserve">اتخذوا من مقام إبرهيم مصلًّى . .. طهرا بيتى للطائفين و العكفين و الركع السجود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4" w:name="pg6689_59055"/>
    <w:bookmarkEnd w:id="8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- 19 - 16 - 6</w:t>
      </w:r>
    </w:p>
    <w:p>
      <w:pPr>
        <w:pStyle w:val="BookText"/>
      </w:pPr>
      <w:r>
        <w:rPr>
          <w:rFonts w:ascii="Amiri" w:hAnsi="Amiri" w:eastAsia="Amiri" w:cs="Amiri"/>
          <w:lang w:bidi="ar-SA"/>
          <w:color w:val="111111"/>
          <w:sz w:val="28"/>
          <w:szCs w:val="28"/>
          <w:rtl/>
        </w:rPr>
        <w:t xml:space="preserve">6- در آيين مريم ( س ) ، شرقِ خانه و يا معبد ، مكانى مناسب تر براى عبادت بود . *</w:t>
      </w:r>
    </w:p>
    <w:p>
      <w:pPr>
        <w:pStyle w:val="BookText"/>
      </w:pPr>
      <w:r>
        <w:rPr>
          <w:rFonts w:ascii="Amiri" w:hAnsi="Amiri" w:eastAsia="Amiri" w:cs="Amiri"/>
          <w:lang w:bidi="ar-SA"/>
          <w:color w:val="111111"/>
          <w:sz w:val="28"/>
          <w:szCs w:val="28"/>
          <w:rtl/>
        </w:rPr>
        <w:t xml:space="preserve">إذ انتبذت من أهلها مكانًا شرقيًّا</w:t>
      </w:r>
    </w:p>
    <w:p>
      <w:pPr>
        <w:pStyle w:val="BookText"/>
      </w:pPr>
      <w:r>
        <w:rPr>
          <w:rFonts w:ascii="IRNazanin" w:hAnsi="IRNazanin" w:eastAsia="IRNazanin" w:cs="IRNazanin"/>
          <w:lang w:bidi="fa-IR"/>
          <w:color w:val="111111"/>
          <w:sz w:val="28"/>
          <w:szCs w:val="28"/>
          <w:rtl/>
        </w:rPr>
        <w:t xml:space="preserve">است.</w:t>
      </w:r>
    </w:p>
    <w:p>
      <w:pPr>
        <w:pStyle w:val="Heading3"/>
      </w:pPr>
      <w:bookmarkStart w:id="662" w:name="_Toc230"/>
      <w:r>
        <w:t>228- نهى از عبادت شيطان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- 19 - 44 - 1</w:t>
      </w:r>
    </w:p>
    <w:p>
      <w:pPr>
        <w:pStyle w:val="BookText"/>
      </w:pPr>
      <w:r>
        <w:rPr>
          <w:rFonts w:ascii="IRNazanin" w:hAnsi="IRNazanin" w:eastAsia="IRNazanin" w:cs="IRNazanin"/>
          <w:lang w:bidi="fa-IR"/>
          <w:color w:val="111111"/>
          <w:sz w:val="28"/>
          <w:szCs w:val="28"/>
          <w:rtl/>
        </w:rPr>
        <w:t xml:space="preserve">1- حضرت ابراهيم ( ع ) ، آزر را از پرستش شيطان برحذر داشت .</w:t>
      </w:r>
    </w:p>
    <w:p>
      <w:pPr>
        <w:pStyle w:val="BookText"/>
      </w:pPr>
      <w:r>
        <w:rPr>
          <w:rFonts w:ascii="Amiri" w:hAnsi="Amiri" w:eastAsia="Amiri" w:cs="Amiri"/>
          <w:lang w:bidi="ar-SA"/>
          <w:color w:val="111111"/>
          <w:sz w:val="28"/>
          <w:szCs w:val="28"/>
          <w:rtl/>
        </w:rPr>
        <w:t xml:space="preserve">يأبت لاتعبد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- 36 - 60 - 1،10</w:t>
      </w:r>
    </w:p>
    <w:p>
      <w:pPr>
        <w:pStyle w:val="BookText"/>
      </w:pPr>
      <w:r>
        <w:rPr>
          <w:rFonts w:ascii="Amiri" w:hAnsi="Amiri" w:eastAsia="Amiri" w:cs="Amiri"/>
          <w:lang w:bidi="ar-SA"/>
          <w:color w:val="111111"/>
          <w:sz w:val="28"/>
          <w:szCs w:val="28"/>
          <w:rtl/>
        </w:rPr>
        <w:t xml:space="preserve">1 - اطاعت نكردن از شيطان و تسليم نشدن در برابر او ، توصيه خداوند به فرزندان آدم</w:t>
      </w:r>
    </w:p>
    <w:p>
      <w:pPr>
        <w:pStyle w:val="BookText"/>
      </w:pPr>
      <w:r>
        <w:rPr>
          <w:rFonts w:ascii="Amiri" w:hAnsi="Amiri" w:eastAsia="Amiri" w:cs="Amiri"/>
          <w:lang w:bidi="ar-SA"/>
          <w:color w:val="111111"/>
          <w:sz w:val="28"/>
          <w:szCs w:val="28"/>
          <w:rtl/>
        </w:rPr>
        <w:t xml:space="preserve">ألم أعهد إليكم يبنى ءادم أن لاتعبدوا الشيطن</w:t>
      </w:r>
    </w:p>
    <w:p>
      <w:pPr>
        <w:pStyle w:val="BookText"/>
      </w:pPr>
      <w:r>
        <w:rPr>
          <w:rFonts w:ascii="IRNazanin" w:hAnsi="IRNazanin" w:eastAsia="IRNazanin" w:cs="IRNazanin"/>
          <w:lang w:bidi="fa-IR"/>
          <w:color w:val="111111"/>
          <w:sz w:val="28"/>
          <w:szCs w:val="28"/>
          <w:rtl/>
        </w:rPr>
        <w:t xml:space="preserve">بيشتر مفسران برآنند كه مقصود از «عهد» در آيه شريفه، «توصيه» است; زيرا در اين معنا - به ويژه آن گاه كه با «إلى» متعدى شود - بسيار به كار رفته است. مقصود از «عبادت شيطان» نيز، اطاعت و حرف شنوى از شيطان است; نه پرستش او. تعبير به عبادت مى تواند به اين دليل باشد كه او در برابر فرمان به عبادت خدا (و أن اعبدونى)، به عبادت خدايان ديگر فرمان مى دهد.</w:t>
      </w:r>
    </w:p>
    <w:p>
      <w:pPr>
        <w:pStyle w:val="BookText"/>
      </w:pPr>
      <w:r>
        <w:rPr>
          <w:rFonts w:ascii="Amiri" w:hAnsi="Amiri" w:eastAsia="Amiri" w:cs="Amiri"/>
          <w:lang w:bidi="ar-SA"/>
          <w:color w:val="111111"/>
          <w:sz w:val="28"/>
          <w:szCs w:val="28"/>
          <w:rtl/>
        </w:rPr>
        <w:t xml:space="preserve">10 - ضرورت اطاعت نكردن از دشمن ، امرى است بديهى و روشن .</w:t>
      </w:r>
    </w:p>
    <w:p>
      <w:pPr>
        <w:pStyle w:val="BookText"/>
      </w:pPr>
      <w:r>
        <w:rPr>
          <w:rFonts w:ascii="Amiri" w:hAnsi="Amiri" w:eastAsia="Amiri" w:cs="Amiri"/>
          <w:lang w:bidi="ar-SA"/>
          <w:color w:val="111111"/>
          <w:sz w:val="28"/>
          <w:szCs w:val="28"/>
          <w:rtl/>
        </w:rPr>
        <w:t xml:space="preserve">أن لاتعبدوا الشيطن . إنّه لكم عدوٌّ مبين</w:t>
      </w:r>
    </w:p>
    <w:p>
      <w:pPr>
        <w:pStyle w:val="BookText"/>
      </w:pPr>
      <w:r>
        <w:rPr>
          <w:rFonts w:ascii="IRNazanin" w:hAnsi="IRNazanin" w:eastAsia="IRNazanin" w:cs="IRNazanin"/>
          <w:lang w:bidi="fa-IR"/>
          <w:color w:val="111111"/>
          <w:sz w:val="28"/>
          <w:szCs w:val="28"/>
          <w:rtl/>
        </w:rPr>
        <w:t xml:space="preserve">برداشت ياد شده از تعليل «إنّه لكم عدو مبين» استفاده مى شود; زيرا تعليل در چنين مواردى، حاكى از تعميم حكم است.</w:t>
      </w:r>
    </w:p>
    <w:p>
      <w:pPr>
        <w:pStyle w:val="Heading3"/>
      </w:pPr>
      <w:bookmarkStart w:id="663" w:name="_Toc231"/>
      <w:r>
        <w:t>229- نهى از عبادت غير خدا</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- 40 - 66 - 2</w:t>
      </w:r>
    </w:p>
    <w:p>
      <w:pPr>
        <w:pStyle w:val="BookText"/>
      </w:pPr>
      <w:r>
        <w:rPr>
          <w:rFonts w:ascii="IRNazanin" w:hAnsi="IRNazanin" w:eastAsia="IRNazanin" w:cs="IRNazanin"/>
          <w:lang w:bidi="fa-IR"/>
          <w:color w:val="111111"/>
          <w:sz w:val="28"/>
          <w:szCs w:val="28"/>
          <w:rtl/>
        </w:rPr>
        <w:t xml:space="preserve">2 - پيامبر (صلی الله علیه و آله) ، مأمور اعلام مخالفت خود با عبادت غيرخدا و منصرف كردن مشركان از فكر تأثيرگذارى در عقايد آن حضرت</w:t>
      </w:r>
    </w:p>
    <w:p>
      <w:pPr>
        <w:pStyle w:val="BookText"/>
      </w:pPr>
      <w:r>
        <w:rPr>
          <w:rFonts w:ascii="Amiri" w:hAnsi="Amiri" w:eastAsia="Amiri" w:cs="Amiri"/>
          <w:lang w:bidi="ar-SA"/>
          <w:color w:val="111111"/>
          <w:sz w:val="28"/>
          <w:szCs w:val="28"/>
          <w:rtl/>
        </w:rPr>
        <w:t xml:space="preserve">إنّى نهيت أن أعبد الذين تدعون من دون اللّه لمّا جاءنى البيّنت</w:t>
      </w:r>
    </w:p>
    <w:p>
      <w:pPr>
        <w:pStyle w:val="BookText"/>
      </w:pPr>
      <w:r>
        <w:rPr>
          <w:rFonts w:ascii="IRNazanin" w:hAnsi="IRNazanin" w:eastAsia="IRNazanin" w:cs="IRNazanin"/>
          <w:lang w:bidi="fa-IR"/>
          <w:color w:val="111111"/>
          <w:sz w:val="28"/>
          <w:szCs w:val="28"/>
          <w:rtl/>
        </w:rPr>
        <w:t xml:space="preserve">پيامبر(صلی الله علیه و آله)، به در دست داشتن دلايل و براهين روشن در مخالفت خود با عبادت غير خدا تصريح فرمود. اين مطلب مى تواند به منظور مأيوس ساختن مشركان باشد; زيرا كسى كه در عقيده خود داراى دلايل روشن باشد، تأثيرپذيرى او از ديگر عقايد نا ممكن خواهد بود.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5" w:name="pg6689_59056"/>
    <w:bookmarkEnd w:id="85"/>
    <w:p>
      <w:pPr>
        <w:pStyle w:val="Heading3"/>
      </w:pPr>
      <w:bookmarkStart w:id="664" w:name="_Toc232"/>
      <w:r>
        <w:t>230- نياز به عبادت</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- 14 - 31 - 10</w:t>
      </w:r>
    </w:p>
    <w:p>
      <w:pPr>
        <w:pStyle w:val="BookText"/>
      </w:pPr>
      <w:r>
        <w:rPr>
          <w:rFonts w:ascii="Amiri" w:hAnsi="Amiri" w:eastAsia="Amiri" w:cs="Amiri"/>
          <w:lang w:bidi="ar-SA"/>
          <w:color w:val="111111"/>
          <w:sz w:val="28"/>
          <w:szCs w:val="28"/>
          <w:rtl/>
        </w:rPr>
        <w:t xml:space="preserve">10- انسان به هر مرحله از قرب و منزلت الهى برسد ، نيازمند به عبادت ( نماز و . . . ) و خدمت به خلق ( انفاق ) است .</w:t>
      </w:r>
    </w:p>
    <w:p>
      <w:pPr>
        <w:pStyle w:val="BookText"/>
      </w:pPr>
      <w:r>
        <w:rPr>
          <w:rFonts w:ascii="Amiri" w:hAnsi="Amiri" w:eastAsia="Amiri" w:cs="Amiri"/>
          <w:lang w:bidi="ar-SA"/>
          <w:color w:val="111111"/>
          <w:sz w:val="28"/>
          <w:szCs w:val="28"/>
          <w:rtl/>
        </w:rPr>
        <w:t xml:space="preserve">قل لعبادى الذين ءامنوا يقيموا الصلوة و ينفقوا ممّا رزقنهم</w:t>
      </w:r>
    </w:p>
    <w:p>
      <w:pPr>
        <w:pStyle w:val="BookText"/>
      </w:pPr>
      <w:r>
        <w:rPr>
          <w:rFonts w:ascii="IRNazanin" w:hAnsi="IRNazanin" w:eastAsia="IRNazanin" w:cs="IRNazanin"/>
          <w:lang w:bidi="fa-IR"/>
          <w:color w:val="111111"/>
          <w:sz w:val="28"/>
          <w:szCs w:val="28"/>
          <w:rtl/>
        </w:rPr>
        <w:t xml:space="preserve">اضافه «عباد» به «ياء» متكلم، تشريفيه و بيانگر قرب و منزلت بندگان به پيشگاه خداوند است. بنابراين فرمان خداوند به آنان براى اقامه نماز و انفاق، نشانگر آن است كه بنده، هر چند به مقام قرب الهى رسيده باشد، نيازمند به انجام دو فريضه نماز و انفاق است.</w:t>
      </w:r>
    </w:p>
    <w:p>
      <w:pPr>
        <w:pStyle w:val="Heading3"/>
      </w:pPr>
      <w:bookmarkStart w:id="665" w:name="_Toc233"/>
      <w:r>
        <w:t>231- نياز به عبادت خدا</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- 35 - 15 - 3</w:t>
      </w:r>
    </w:p>
    <w:p>
      <w:pPr>
        <w:pStyle w:val="BookText"/>
      </w:pPr>
      <w:r>
        <w:rPr>
          <w:rFonts w:ascii="IRNazanin" w:hAnsi="IRNazanin" w:eastAsia="IRNazanin" w:cs="IRNazanin"/>
          <w:lang w:bidi="fa-IR"/>
          <w:color w:val="111111"/>
          <w:sz w:val="28"/>
          <w:szCs w:val="28"/>
          <w:rtl/>
        </w:rPr>
        <w:t xml:space="preserve">3 - نياز بشر به عبادت خدا و حاجت خواهى از درگاه او</w:t>
      </w:r>
    </w:p>
    <w:p>
      <w:pPr>
        <w:pStyle w:val="BookText"/>
      </w:pPr>
      <w:r>
        <w:rPr>
          <w:rFonts w:ascii="Amiri" w:hAnsi="Amiri" w:eastAsia="Amiri" w:cs="Amiri"/>
          <w:lang w:bidi="ar-SA"/>
          <w:color w:val="111111"/>
          <w:sz w:val="28"/>
          <w:szCs w:val="28"/>
          <w:rtl/>
        </w:rPr>
        <w:t xml:space="preserve">و الذين تدعون من دونه . .. و لو سمعوا ما استجابوا لكم ... أنتم الفقراء إلى اللّه</w:t>
      </w:r>
    </w:p>
    <w:p>
      <w:pPr>
        <w:pStyle w:val="BookText"/>
      </w:pPr>
      <w:r>
        <w:rPr>
          <w:rFonts w:ascii="Amiri" w:hAnsi="Amiri" w:eastAsia="Amiri" w:cs="Amiri"/>
          <w:lang w:bidi="ar-SA"/>
          <w:color w:val="111111"/>
          <w:sz w:val="28"/>
          <w:szCs w:val="28"/>
          <w:rtl/>
        </w:rPr>
        <w:t xml:space="preserve">با توجه به آيه قبل - كه درباره عبادت و حاجت خواهى مشركان بود - مى توان استفاده كرد كه از مصاديق مورد نظر براى فقر و غنا در اين آيه، مسأله نياز بشر به عبادت و بى نيازى خداوند از اين عبادت است.</w:t>
      </w:r>
    </w:p>
    <w:p>
      <w:pPr>
        <w:pStyle w:val="Heading3"/>
      </w:pPr>
      <w:bookmarkStart w:id="666" w:name="_Toc234"/>
      <w:r>
        <w:t>232- نيت در عبادت</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- 24 - 38 - 7</w:t>
      </w:r>
    </w:p>
    <w:p>
      <w:pPr>
        <w:pStyle w:val="BookText"/>
      </w:pPr>
      <w:r>
        <w:rPr>
          <w:rFonts w:ascii="IRNazanin" w:hAnsi="IRNazanin" w:eastAsia="IRNazanin" w:cs="IRNazanin"/>
          <w:lang w:bidi="fa-IR"/>
          <w:color w:val="111111"/>
          <w:sz w:val="28"/>
          <w:szCs w:val="28"/>
          <w:rtl/>
        </w:rPr>
        <w:t xml:space="preserve">7 - انجام عبادت به قصد رسيدن به پاداش اخروى ، با قصد قربت و الهى بودن آن ، سازگار است .</w:t>
      </w:r>
    </w:p>
    <w:p>
      <w:pPr>
        <w:pStyle w:val="BookText"/>
      </w:pPr>
      <w:r>
        <w:rPr>
          <w:rFonts w:ascii="Amiri" w:hAnsi="Amiri" w:eastAsia="Amiri" w:cs="Amiri"/>
          <w:lang w:bidi="ar-SA"/>
          <w:color w:val="111111"/>
          <w:sz w:val="28"/>
          <w:szCs w:val="28"/>
          <w:rtl/>
        </w:rPr>
        <w:t xml:space="preserve">يسبّح له فيها . .. رجال لاتلهيهم تجرة و لابيع عن ذكر اللّه و إقام الصلوة و إيتا</w:t>
      </w:r>
    </w:p>
    <w:p>
      <w:pPr>
        <w:pStyle w:val="BookText"/>
      </w:pPr>
      <w:r>
        <w:rPr>
          <w:rFonts w:ascii="Amiri" w:hAnsi="Amiri" w:eastAsia="Amiri" w:cs="Amiri"/>
          <w:lang w:bidi="ar-SA"/>
          <w:color w:val="111111"/>
          <w:sz w:val="28"/>
          <w:szCs w:val="28"/>
          <w:rtl/>
        </w:rPr>
        <w:t xml:space="preserve">برداشت ياد شده، بر اين اساس است كه «لام» در «ليجزيهم» براى غايت باشد.</w:t>
      </w:r>
    </w:p>
    <w:p>
      <w:pPr>
        <w:pStyle w:val="Heading3"/>
      </w:pPr>
      <w:bookmarkStart w:id="667" w:name="_Toc235"/>
      <w:r>
        <w:t>233- وجوب عبادت</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- 2 - 83 - 10</w:t>
      </w:r>
    </w:p>
    <w:p>
      <w:pPr>
        <w:pStyle w:val="BookText"/>
      </w:pPr>
      <w:r>
        <w:rPr>
          <w:rFonts w:ascii="IRNazanin" w:hAnsi="IRNazanin" w:eastAsia="IRNazanin" w:cs="IRNazanin"/>
          <w:lang w:bidi="fa-IR"/>
          <w:color w:val="111111"/>
          <w:sz w:val="28"/>
          <w:szCs w:val="28"/>
          <w:rtl/>
        </w:rPr>
        <w:t xml:space="preserve">10 - وجوب پرستش خدا و پرهيز از پرستش غير او</w:t>
      </w:r>
    </w:p>
    <w:p>
      <w:pPr>
        <w:pStyle w:val="BookText"/>
      </w:pPr>
      <w:r>
        <w:rPr>
          <w:rFonts w:ascii="IRNazanin" w:hAnsi="IRNazanin" w:eastAsia="IRNazanin" w:cs="IRNazanin"/>
          <w:lang w:bidi="fa-IR"/>
          <w:color w:val="111111"/>
          <w:sz w:val="28"/>
          <w:szCs w:val="28"/>
          <w:rtl/>
        </w:rPr>
        <w:t xml:space="preserve">لاتعبدون إلا اللّه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6" w:name="pg6689_59057"/>
    <w:bookmarkEnd w:id="86"/>
    <w:p>
      <w:pPr>
        <w:pStyle w:val="BookText"/>
      </w:pPr>
      <w:r>
        <w:rPr>
          <w:rFonts w:ascii="IRNazanin" w:hAnsi="IRNazanin" w:eastAsia="IRNazanin" w:cs="IRNazanin"/>
          <w:lang w:bidi="fa-IR"/>
          <w:color w:val="111111"/>
          <w:sz w:val="28"/>
          <w:szCs w:val="28"/>
          <w:rtl/>
        </w:rPr>
        <w:t xml:space="preserve">جمله «لاتعبدون إلا اللّه» (پرستش نمى كنيد جز خدا را) نهى است به صورت نفى و به عبارت ديگر خبر است در مقام انشا; يعنى، پرستش نكنيد.</w:t>
      </w:r>
    </w:p>
    <w:p>
      <w:pPr>
        <w:pStyle w:val="Heading3"/>
      </w:pPr>
      <w:bookmarkStart w:id="668" w:name="_Toc236"/>
      <w:r>
        <w:t>234- وضوح عبادت خدا</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- 11 - 51 - 10</w:t>
      </w:r>
    </w:p>
    <w:p>
      <w:pPr>
        <w:pStyle w:val="BookText"/>
      </w:pPr>
      <w:r>
        <w:rPr>
          <w:rFonts w:ascii="IRNazanin" w:hAnsi="IRNazanin" w:eastAsia="IRNazanin" w:cs="IRNazanin"/>
          <w:lang w:bidi="fa-IR"/>
          <w:color w:val="111111"/>
          <w:sz w:val="28"/>
          <w:szCs w:val="28"/>
          <w:rtl/>
        </w:rPr>
        <w:t xml:space="preserve">10- يكتايى خداوند ، منزه بودنش از داشتن شريك و ضرورت پرستش او ، حقايقى قابل درك و فهم براى همگان</w:t>
      </w:r>
    </w:p>
    <w:p>
      <w:pPr>
        <w:pStyle w:val="BookText"/>
      </w:pPr>
      <w:r>
        <w:rPr>
          <w:rFonts w:ascii="Amiri" w:hAnsi="Amiri" w:eastAsia="Amiri" w:cs="Amiri"/>
          <w:lang w:bidi="ar-SA"/>
          <w:color w:val="111111"/>
          <w:sz w:val="28"/>
          <w:szCs w:val="28"/>
          <w:rtl/>
        </w:rPr>
        <w:t xml:space="preserve">يقوم اعبدوا الله ما لكم من إله غيره . .. أفلاتعقلون</w:t>
      </w:r>
    </w:p>
    <w:p>
      <w:pPr>
        <w:pStyle w:val="BookText"/>
      </w:pPr>
      <w:r>
        <w:rPr>
          <w:rFonts w:ascii="IRNazanin" w:hAnsi="IRNazanin" w:eastAsia="IRNazanin" w:cs="IRNazanin"/>
          <w:lang w:bidi="fa-IR"/>
          <w:color w:val="111111"/>
          <w:sz w:val="28"/>
          <w:szCs w:val="28"/>
          <w:rtl/>
        </w:rPr>
        <w:t xml:space="preserve">مفعول «تعقلون» حقايقى است كه در اين آيه و آيه قبل ، از زبان حضرت هود(ع) نقل شد; همانند ضرورت پرستش خدا ، منزه بودنش از شريك و . ..; يعنى: أفلاتعقلون انه ما لكم من إله غيره و إن عبادته واجب عليكم و ... .</w:t>
      </w:r>
    </w:p>
    <w:p>
      <w:pPr>
        <w:pStyle w:val="Heading3"/>
      </w:pPr>
      <w:bookmarkStart w:id="669" w:name="_Toc237"/>
      <w:r>
        <w:t>235- وقت عبادت</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- 30 - 17 - 5</w:t>
      </w:r>
    </w:p>
    <w:p>
      <w:pPr>
        <w:pStyle w:val="BookText"/>
      </w:pPr>
      <w:r>
        <w:rPr>
          <w:rFonts w:ascii="IRNazanin" w:hAnsi="IRNazanin" w:eastAsia="IRNazanin" w:cs="IRNazanin"/>
          <w:lang w:bidi="fa-IR"/>
          <w:color w:val="111111"/>
          <w:sz w:val="28"/>
          <w:szCs w:val="28"/>
          <w:rtl/>
        </w:rPr>
        <w:t xml:space="preserve">5 - زمان ها ، تفاوت معنوى داشته و برخى از آنها ، براى عبادت خداوند مناسب ترند .</w:t>
      </w:r>
    </w:p>
    <w:p>
      <w:pPr>
        <w:pStyle w:val="BookText"/>
      </w:pPr>
      <w:r>
        <w:rPr>
          <w:rFonts w:ascii="Amiri" w:hAnsi="Amiri" w:eastAsia="Amiri" w:cs="Amiri"/>
          <w:lang w:bidi="ar-SA"/>
          <w:color w:val="111111"/>
          <w:sz w:val="28"/>
          <w:szCs w:val="28"/>
          <w:rtl/>
        </w:rPr>
        <w:t xml:space="preserve">فسبحن اللّه حين تمسون و حين تصبحون</w:t>
      </w:r>
    </w:p>
    <w:p>
      <w:pPr>
        <w:pStyle w:val="BookText"/>
      </w:pPr>
      <w:r>
        <w:rPr>
          <w:rFonts w:ascii="Amiri" w:hAnsi="Amiri" w:eastAsia="Amiri" w:cs="Amiri"/>
          <w:lang w:bidi="ar-SA"/>
          <w:color w:val="111111"/>
          <w:sz w:val="28"/>
          <w:szCs w:val="28"/>
          <w:rtl/>
        </w:rPr>
        <w:t xml:space="preserve">زمان ها، از حيث اين كه مقدار حركت ماده اند، تفاوتى با هم ندارند، اما از اين كه برخى ايام براى تسبيح خداوند مناسب معرفى شده اند، استفاده مى شود كه زمان ها، تفاوت معنوى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- 30 - 18 - 5،6</w:t>
      </w:r>
    </w:p>
    <w:p>
      <w:pPr>
        <w:pStyle w:val="BookText"/>
      </w:pPr>
      <w:r>
        <w:rPr>
          <w:rFonts w:ascii="Amiri" w:hAnsi="Amiri" w:eastAsia="Amiri" w:cs="Amiri"/>
          <w:lang w:bidi="ar-SA"/>
          <w:color w:val="111111"/>
          <w:sz w:val="28"/>
          <w:szCs w:val="28"/>
          <w:rtl/>
        </w:rPr>
        <w:t xml:space="preserve">5 - ظهر و عشا ، لحظه هايى مناسب و ممتاز براى عبادت خداوند است .</w:t>
      </w:r>
    </w:p>
    <w:p>
      <w:pPr>
        <w:pStyle w:val="BookText"/>
      </w:pPr>
      <w:r>
        <w:rPr>
          <w:rFonts w:ascii="Amiri" w:hAnsi="Amiri" w:eastAsia="Amiri" w:cs="Amiri"/>
          <w:lang w:bidi="ar-SA"/>
          <w:color w:val="111111"/>
          <w:sz w:val="28"/>
          <w:szCs w:val="28"/>
          <w:rtl/>
        </w:rPr>
        <w:t xml:space="preserve">فسبحن اللّه . .. و له الحمد ... و عشيًّا و حين تظهرون</w:t>
      </w:r>
    </w:p>
    <w:p>
      <w:pPr>
        <w:pStyle w:val="BookText"/>
      </w:pPr>
      <w:r>
        <w:rPr>
          <w:rFonts w:ascii="IRNazanin" w:hAnsi="IRNazanin" w:eastAsia="IRNazanin" w:cs="IRNazanin"/>
          <w:lang w:bidi="fa-IR"/>
          <w:color w:val="111111"/>
          <w:sz w:val="28"/>
          <w:szCs w:val="28"/>
          <w:rtl/>
        </w:rPr>
        <w:t xml:space="preserve">در صورتى كه مراد از «حين تظهرون» همان لحظه هاى خاص عصرگاه و نيم روز باشد، اين برداشت قابل استفاده است.</w:t>
      </w:r>
    </w:p>
    <w:p>
      <w:pPr>
        <w:pStyle w:val="BookText"/>
      </w:pPr>
      <w:r>
        <w:rPr>
          <w:rFonts w:ascii="IRNazanin" w:hAnsi="IRNazanin" w:eastAsia="IRNazanin" w:cs="IRNazanin"/>
          <w:lang w:bidi="fa-IR"/>
          <w:color w:val="111111"/>
          <w:sz w:val="28"/>
          <w:szCs w:val="28"/>
          <w:rtl/>
        </w:rPr>
        <w:t xml:space="preserve">6 - زمان ها ، تفاوت معنوى داشته و برخى از آنها براى عبادت خداوند مناسب ترند .</w:t>
      </w:r>
    </w:p>
    <w:p>
      <w:pPr>
        <w:pStyle w:val="BookText"/>
      </w:pPr>
      <w:r>
        <w:rPr>
          <w:rFonts w:ascii="Amiri" w:hAnsi="Amiri" w:eastAsia="Amiri" w:cs="Amiri"/>
          <w:lang w:bidi="ar-SA"/>
          <w:color w:val="111111"/>
          <w:sz w:val="28"/>
          <w:szCs w:val="28"/>
          <w:rtl/>
        </w:rPr>
        <w:t xml:space="preserve">فسبحن اللّه . .. و عشيًّا و حين تظهرون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- 51 - 17 - 6</w:t>
      </w:r>
    </w:p>
    <w:p>
      <w:pPr>
        <w:pStyle w:val="BookText"/>
      </w:pPr>
      <w:r>
        <w:rPr>
          <w:rFonts w:ascii="IRNazanin" w:hAnsi="IRNazanin" w:eastAsia="IRNazanin" w:cs="IRNazanin"/>
          <w:lang w:bidi="fa-IR"/>
          <w:color w:val="111111"/>
          <w:sz w:val="28"/>
          <w:szCs w:val="28"/>
          <w:rtl/>
        </w:rPr>
        <w:t xml:space="preserve">6 - شب هنگام ، وقت مناسب و شايسته براى عبادت و راز و نياز به درگاه الهى</w:t>
      </w:r>
    </w:p>
    <w:p>
      <w:pPr>
        <w:pStyle w:val="BookText"/>
      </w:pPr>
      <w:r>
        <w:rPr>
          <w:rFonts w:ascii="Amiri" w:hAnsi="Amiri" w:eastAsia="Amiri" w:cs="Amiri"/>
          <w:lang w:bidi="ar-SA"/>
          <w:color w:val="111111"/>
          <w:sz w:val="28"/>
          <w:szCs w:val="28"/>
          <w:rtl/>
        </w:rPr>
        <w:t xml:space="preserve">كانوا قليلاً من الّيل ما يهجعون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- 73 - 6 - 7</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7" w:name="pg6689_59058"/>
    <w:bookmarkEnd w:id="87"/>
    <w:p>
      <w:pPr>
        <w:pStyle w:val="BookText"/>
      </w:pPr>
      <w:r>
        <w:rPr>
          <w:rFonts w:ascii="IRNazanin" w:hAnsi="IRNazanin" w:eastAsia="IRNazanin" w:cs="IRNazanin"/>
          <w:lang w:bidi="fa-IR"/>
          <w:color w:val="111111"/>
          <w:sz w:val="28"/>
          <w:szCs w:val="28"/>
          <w:rtl/>
        </w:rPr>
        <w:t xml:space="preserve">7 - بخش نخست شب ، زمان مناسب براى عبادت و نماز</w:t>
      </w:r>
    </w:p>
    <w:p>
      <w:pPr>
        <w:pStyle w:val="BookText"/>
      </w:pPr>
      <w:r>
        <w:rPr>
          <w:rFonts w:ascii="Amiri" w:hAnsi="Amiri" w:eastAsia="Amiri" w:cs="Amiri"/>
          <w:lang w:bidi="ar-SA"/>
          <w:color w:val="111111"/>
          <w:sz w:val="28"/>
          <w:szCs w:val="28"/>
          <w:rtl/>
        </w:rPr>
        <w:t xml:space="preserve">إنّ ناشئة الّيل هى أشدّ وط-ًا</w:t>
      </w:r>
    </w:p>
    <w:p>
      <w:pPr>
        <w:pStyle w:val="BookText"/>
      </w:pPr>
      <w:r>
        <w:rPr>
          <w:rFonts w:ascii="Amiri" w:hAnsi="Amiri" w:eastAsia="Amiri" w:cs="Amiri"/>
          <w:lang w:bidi="ar-SA"/>
          <w:color w:val="111111"/>
          <w:sz w:val="28"/>
          <w:szCs w:val="28"/>
          <w:rtl/>
        </w:rPr>
        <w:t xml:space="preserve">يكى از معانى «ناشئة الليل»، ساعات اول شب است (قاموس المحيط).</w:t>
      </w:r>
    </w:p>
    <w:p>
      <w:pPr>
        <w:pStyle w:val="Heading3"/>
      </w:pPr>
      <w:bookmarkStart w:id="670" w:name="_Toc238"/>
      <w:r>
        <w:t>236- ويژگيهاى عبادت انبيا</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- 71 - 28 - 9</w:t>
      </w:r>
    </w:p>
    <w:p>
      <w:pPr>
        <w:pStyle w:val="BookText"/>
      </w:pPr>
      <w:r>
        <w:rPr>
          <w:rFonts w:ascii="IRNazanin" w:hAnsi="IRNazanin" w:eastAsia="IRNazanin" w:cs="IRNazanin"/>
          <w:lang w:bidi="fa-IR"/>
          <w:color w:val="111111"/>
          <w:sz w:val="28"/>
          <w:szCs w:val="28"/>
          <w:rtl/>
        </w:rPr>
        <w:t xml:space="preserve">9 - تواضع و فروتنى پيامبران و دورى آنان از خودپسندى و عجب ، در قبال عبادت و تلاش مستمر خويش در راه خدا و اصلاح جامعه</w:t>
      </w:r>
    </w:p>
    <w:p>
      <w:pPr>
        <w:pStyle w:val="BookText"/>
      </w:pPr>
      <w:r>
        <w:rPr>
          <w:rFonts w:ascii="Amiri" w:hAnsi="Amiri" w:eastAsia="Amiri" w:cs="Amiri"/>
          <w:lang w:bidi="ar-SA"/>
          <w:color w:val="111111"/>
          <w:sz w:val="28"/>
          <w:szCs w:val="28"/>
          <w:rtl/>
        </w:rPr>
        <w:t xml:space="preserve">إنّى دعوت قومى ليلاً و نهرًا . .. ربّ اغفر لى</w:t>
      </w:r>
    </w:p>
    <w:p>
      <w:pPr>
        <w:pStyle w:val="BookText"/>
      </w:pPr>
      <w:r>
        <w:rPr>
          <w:rFonts w:ascii="IRNazanin" w:hAnsi="IRNazanin" w:eastAsia="IRNazanin" w:cs="IRNazanin"/>
          <w:lang w:bidi="fa-IR"/>
          <w:color w:val="111111"/>
          <w:sz w:val="28"/>
          <w:szCs w:val="28"/>
          <w:rtl/>
        </w:rPr>
        <w:t xml:space="preserve">عبادات</w:t>
      </w:r>
    </w:p>
    <w:p>
      <w:pPr>
        <w:pStyle w:val="Heading3"/>
      </w:pPr>
      <w:bookmarkStart w:id="671" w:name="_Toc239"/>
      <w:r>
        <w:t>237- آثار عبادات محمد(صلی الله علیه و آله)</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- 18 - 1 - 7</w:t>
      </w:r>
    </w:p>
    <w:p>
      <w:pPr>
        <w:pStyle w:val="BookText"/>
      </w:pPr>
      <w:r>
        <w:rPr>
          <w:rFonts w:ascii="IRNazanin" w:hAnsi="IRNazanin" w:eastAsia="IRNazanin" w:cs="IRNazanin"/>
          <w:lang w:bidi="fa-IR"/>
          <w:color w:val="111111"/>
          <w:sz w:val="28"/>
          <w:szCs w:val="28"/>
          <w:rtl/>
        </w:rPr>
        <w:t xml:space="preserve">7- نقش عبادت و عبوديت پيامبر (صلی الله علیه و آله) ، در نايل شدن آن حضرت به مقام رسالت و نزول قرآن برايشان</w:t>
      </w:r>
    </w:p>
    <w:p>
      <w:pPr>
        <w:pStyle w:val="BookText"/>
      </w:pPr>
      <w:r>
        <w:rPr>
          <w:rFonts w:ascii="Amiri" w:hAnsi="Amiri" w:eastAsia="Amiri" w:cs="Amiri"/>
          <w:lang w:bidi="ar-SA"/>
          <w:color w:val="111111"/>
          <w:sz w:val="28"/>
          <w:szCs w:val="28"/>
          <w:rtl/>
        </w:rPr>
        <w:t xml:space="preserve">أنزل على عبده الكتب</w:t>
      </w:r>
    </w:p>
    <w:p>
      <w:pPr>
        <w:pStyle w:val="BookText"/>
      </w:pPr>
      <w:r>
        <w:rPr>
          <w:rFonts w:ascii="IRNazanin" w:hAnsi="IRNazanin" w:eastAsia="IRNazanin" w:cs="IRNazanin"/>
          <w:lang w:bidi="fa-IR"/>
          <w:color w:val="111111"/>
          <w:sz w:val="28"/>
          <w:szCs w:val="28"/>
          <w:rtl/>
        </w:rPr>
        <w:t xml:space="preserve">وصف و ياد كردن از پيامبر(صلی الله علیه و آله) به عنوان «بندى خداوند» در بيان نازل كردن قرآن بر او، مى تواند اين معنا را برساند كه: «بنده خدا» بودن و او را بندگى و عبادت كردن، از زمينه هاى مهم براى تحمّل رسالت و دريافت وحى است.</w:t>
      </w:r>
    </w:p>
    <w:p>
      <w:pPr>
        <w:pStyle w:val="Heading3"/>
      </w:pPr>
      <w:bookmarkStart w:id="672" w:name="_Toc240"/>
      <w:r>
        <w:t>238- ارزشمندترين عبادات</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- 37 - 166 - 3</w:t>
      </w:r>
    </w:p>
    <w:p>
      <w:pPr>
        <w:pStyle w:val="BookText"/>
      </w:pPr>
      <w:r>
        <w:rPr>
          <w:rFonts w:ascii="IRNazanin" w:hAnsi="IRNazanin" w:eastAsia="IRNazanin" w:cs="IRNazanin"/>
          <w:lang w:bidi="fa-IR"/>
          <w:color w:val="111111"/>
          <w:sz w:val="28"/>
          <w:szCs w:val="28"/>
          <w:rtl/>
        </w:rPr>
        <w:t xml:space="preserve">3 - تسبيح و تنزيه خداوند ، داراى جايگاهى والا در ميان مجموعه عبادت ها و اعمال</w:t>
      </w:r>
    </w:p>
    <w:p>
      <w:pPr>
        <w:pStyle w:val="BookText"/>
      </w:pPr>
      <w:r>
        <w:rPr>
          <w:rFonts w:ascii="Amiri" w:hAnsi="Amiri" w:eastAsia="Amiri" w:cs="Amiri"/>
          <w:lang w:bidi="ar-SA"/>
          <w:color w:val="111111"/>
          <w:sz w:val="28"/>
          <w:szCs w:val="28"/>
          <w:rtl/>
        </w:rPr>
        <w:t xml:space="preserve">و إنّا لنحن المسبّحون</w:t>
      </w:r>
    </w:p>
    <w:p>
      <w:pPr>
        <w:pStyle w:val="BookText"/>
      </w:pPr>
      <w:r>
        <w:rPr>
          <w:rFonts w:ascii="IRNazanin" w:hAnsi="IRNazanin" w:eastAsia="IRNazanin" w:cs="IRNazanin"/>
          <w:lang w:bidi="fa-IR"/>
          <w:color w:val="111111"/>
          <w:sz w:val="28"/>
          <w:szCs w:val="28"/>
          <w:rtl/>
        </w:rPr>
        <w:t xml:space="preserve">توصيف فرشتگان و يا بندگان خالص خدا به «تسبيح گويان» (در آيه اى كه كه در مقام تمجيد از آنان است) مى تواند گوياى برداشت بالا باشد.</w:t>
      </w:r>
    </w:p>
    <w:p>
      <w:pPr>
        <w:pStyle w:val="Heading3"/>
      </w:pPr>
      <w:bookmarkStart w:id="673" w:name="_Toc241"/>
      <w:r>
        <w:t>239- استهزاى عبادات شعيب(ع)</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8" w:name="pg6689_59059"/>
    <w:bookmarkEnd w:id="88"/>
    <w:p>
      <w:pPr>
        <w:pStyle w:val="BookText"/>
      </w:pPr>
      <w:r>
        <w:rPr>
          <w:rFonts w:ascii="IRNazanin" w:hAnsi="IRNazanin" w:eastAsia="IRNazanin" w:cs="IRNazanin"/>
          <w:lang w:bidi="fa-IR"/>
          <w:color w:val="111111"/>
          <w:sz w:val="28"/>
          <w:szCs w:val="28"/>
          <w:rtl/>
        </w:rPr>
        <w:t xml:space="preserve">8 - هود - 11 - 87 - 3</w:t>
      </w:r>
    </w:p>
    <w:p>
      <w:pPr>
        <w:pStyle w:val="BookText"/>
      </w:pPr>
      <w:r>
        <w:rPr>
          <w:rFonts w:ascii="Amiri" w:hAnsi="Amiri" w:eastAsia="Amiri" w:cs="Amiri"/>
          <w:lang w:bidi="ar-SA"/>
          <w:color w:val="111111"/>
          <w:sz w:val="28"/>
          <w:szCs w:val="28"/>
          <w:rtl/>
        </w:rPr>
        <w:t xml:space="preserve">3- مردم مدين ، نماز ها و عبادت هاى شعيب ( ع ) را مورد تمسخر و استهزاى خويش قرار مى دادند .</w:t>
      </w:r>
    </w:p>
    <w:p>
      <w:pPr>
        <w:pStyle w:val="BookText"/>
      </w:pPr>
      <w:r>
        <w:rPr>
          <w:rFonts w:ascii="Amiri" w:hAnsi="Amiri" w:eastAsia="Amiri" w:cs="Amiri"/>
          <w:lang w:bidi="ar-SA"/>
          <w:color w:val="111111"/>
          <w:sz w:val="28"/>
          <w:szCs w:val="28"/>
          <w:rtl/>
        </w:rPr>
        <w:t xml:space="preserve">أصلوتك تأمرك أن نترك ما يعبد ءاباؤُنا</w:t>
      </w:r>
    </w:p>
    <w:p>
      <w:pPr>
        <w:pStyle w:val="BookText"/>
      </w:pPr>
      <w:r>
        <w:rPr>
          <w:rFonts w:ascii="Amiri" w:hAnsi="Amiri" w:eastAsia="Amiri" w:cs="Amiri"/>
          <w:lang w:bidi="ar-SA"/>
          <w:color w:val="111111"/>
          <w:sz w:val="28"/>
          <w:szCs w:val="28"/>
          <w:rtl/>
        </w:rPr>
        <w:t xml:space="preserve">استفهام در جمله «أصلوتك . ..» به داعى استهزا و تمسخر ايراد شده است.</w:t>
      </w:r>
    </w:p>
    <w:p>
      <w:pPr>
        <w:pStyle w:val="Heading3"/>
      </w:pPr>
      <w:bookmarkStart w:id="674" w:name="_Toc242"/>
      <w:r>
        <w:t>240- پوچى عبادات مشركان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- 19 - 82 - 2</w:t>
      </w:r>
    </w:p>
    <w:p>
      <w:pPr>
        <w:pStyle w:val="BookText"/>
      </w:pPr>
      <w:r>
        <w:rPr>
          <w:rFonts w:ascii="IRNazanin" w:hAnsi="IRNazanin" w:eastAsia="IRNazanin" w:cs="IRNazanin"/>
          <w:lang w:bidi="fa-IR"/>
          <w:color w:val="111111"/>
          <w:sz w:val="28"/>
          <w:szCs w:val="28"/>
          <w:rtl/>
        </w:rPr>
        <w:t xml:space="preserve">2- معبود هاى مشركان در قيامت ، بطلان و بيهودگى عبادت هاى مشركان را برملا كرده و از آن برائت خواهند جست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در مورد ضميرهاى موجود در آيه، احتمالاتى ذكر شده است; از جمله آن كه ضمير «يكفرون» و «يكونون» به «ءالهة» بازمى گردد و ضمير «بعبادتهم» و «عليهم» به مشركان. برداشت ياد شده مبتنى براين وجه است. گفتنى است كه «كفر» در معانى مختلفى از جمله انكار و برائت استعمال شده است (لسان العرب). در اين آيه نيز به قرينه «و يكونون عليهم ضدّاً» به معناى برائت جستن و سلب مسؤوليت است.</w:t>
      </w:r>
    </w:p>
    <w:p>
      <w:pPr>
        <w:pStyle w:val="Heading3"/>
      </w:pPr>
      <w:bookmarkStart w:id="675" w:name="_Toc243"/>
      <w:r>
        <w:t>241- تداوم عبادات ابراهيم(ع)</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- 16 - 120 - 4</w:t>
      </w:r>
    </w:p>
    <w:p>
      <w:pPr>
        <w:pStyle w:val="BookText"/>
      </w:pPr>
      <w:r>
        <w:rPr>
          <w:rFonts w:ascii="IRNazanin" w:hAnsi="IRNazanin" w:eastAsia="IRNazanin" w:cs="IRNazanin"/>
          <w:lang w:bidi="fa-IR"/>
          <w:color w:val="111111"/>
          <w:sz w:val="28"/>
          <w:szCs w:val="28"/>
          <w:rtl/>
        </w:rPr>
        <w:t xml:space="preserve">4- عبادت هاى مستمر و خالصانه و دورى از افراط و تفريط و كج روى ، از ويژگى هاى مهم حضرت ابراهيم ( ع )</w:t>
      </w:r>
    </w:p>
    <w:p>
      <w:pPr>
        <w:pStyle w:val="BookText"/>
      </w:pPr>
      <w:r>
        <w:rPr>
          <w:rFonts w:ascii="Amiri" w:hAnsi="Amiri" w:eastAsia="Amiri" w:cs="Amiri"/>
          <w:lang w:bidi="ar-SA"/>
          <w:color w:val="111111"/>
          <w:sz w:val="28"/>
          <w:szCs w:val="28"/>
          <w:rtl/>
        </w:rPr>
        <w:t xml:space="preserve">إن إبرهيم . .. قانتًا لله حنيفًا</w:t>
      </w:r>
    </w:p>
    <w:p>
      <w:pPr>
        <w:pStyle w:val="BookText"/>
      </w:pPr>
      <w:r>
        <w:rPr>
          <w:rFonts w:ascii="IRNazanin" w:hAnsi="IRNazanin" w:eastAsia="IRNazanin" w:cs="IRNazanin"/>
          <w:lang w:bidi="fa-IR"/>
          <w:color w:val="111111"/>
          <w:sz w:val="28"/>
          <w:szCs w:val="28"/>
          <w:rtl/>
        </w:rPr>
        <w:t xml:space="preserve">برداشت فوق مبتنى بر دو نكته است:1- «قنوت» به معناى استمرار اطاعت خاضعانه است. 2- «الحنف» به معناى ميل از گمراهى به سوى هدايت و درستى است (مفردات راغب) و در آن معناى دورى از افراط و تفريط و گرايش به حد وسط و اعتدال نهفته است.</w:t>
      </w:r>
    </w:p>
    <w:p>
      <w:pPr>
        <w:pStyle w:val="Heading3"/>
      </w:pPr>
      <w:bookmarkStart w:id="676" w:name="_Toc244"/>
      <w:r>
        <w:t>242- عبادات آل داود(ع)</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- 34 - 13 - 18</w:t>
      </w:r>
    </w:p>
    <w:p>
      <w:pPr>
        <w:pStyle w:val="BookText"/>
      </w:pPr>
      <w:r>
        <w:rPr>
          <w:rFonts w:ascii="Amiri" w:hAnsi="Amiri" w:eastAsia="Amiri" w:cs="Amiri"/>
          <w:lang w:bidi="ar-SA"/>
          <w:color w:val="111111"/>
          <w:sz w:val="28"/>
          <w:szCs w:val="28"/>
          <w:rtl/>
        </w:rPr>
        <w:t xml:space="preserve">18 - « عن أبى عبداللّه ( ع ) فى قوله تعالى « اعملوا آل داود شكراً » قال : كانوا ثمانين رجلاً و سبعين إمرأة ما أغبّ المحراب رجل واحد منهم يصلى فيه ;</w:t>
      </w:r>
    </w:p>
    <w:p>
      <w:pPr>
        <w:pStyle w:val="BookText"/>
      </w:pPr>
      <w:r>
        <w:rPr>
          <w:rFonts w:ascii="IRNazanin" w:hAnsi="IRNazanin" w:eastAsia="IRNazanin" w:cs="IRNazanin"/>
          <w:lang w:bidi="fa-IR"/>
          <w:color w:val="111111"/>
          <w:sz w:val="28"/>
          <w:szCs w:val="28"/>
          <w:rtl/>
        </w:rPr>
        <w:t xml:space="preserve">از امام صادق(ع) درباره قول خداى تعالى «اعملوا آل داود شكراً» روايت شده كه فرمود: هشتاد مرد و هفتاد زن بودند كه هرگز مردى از آنان مواظبت بر نماز را در محل عبادت ترك نكرد [و بدين گونه شكر خود را انجام مى دادند]».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9" w:name="pg6689_59060"/>
    <w:bookmarkEnd w:id="89"/>
    <w:p>
      <w:pPr>
        <w:pStyle w:val="Heading3"/>
      </w:pPr>
      <w:bookmarkStart w:id="677" w:name="_Toc245"/>
      <w:r>
        <w:t>243- عبادات اصحاب كهف</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- 18 - 21 - 34</w:t>
      </w:r>
    </w:p>
    <w:p>
      <w:pPr>
        <w:pStyle w:val="BookText"/>
      </w:pPr>
      <w:r>
        <w:rPr>
          <w:rFonts w:ascii="IRNazanin" w:hAnsi="IRNazanin" w:eastAsia="IRNazanin" w:cs="IRNazanin"/>
          <w:lang w:bidi="fa-IR"/>
          <w:color w:val="111111"/>
          <w:sz w:val="28"/>
          <w:szCs w:val="28"/>
          <w:rtl/>
        </w:rPr>
        <w:t xml:space="preserve">34- متصدّيان جايگاه اصحاب كهف ، آنان را اهل عبادت خداوند و جايگاه شان را مكانى مقدّس مى دانستند .</w:t>
      </w:r>
    </w:p>
    <w:p>
      <w:pPr>
        <w:pStyle w:val="BookText"/>
      </w:pPr>
      <w:r>
        <w:rPr>
          <w:rFonts w:ascii="Amiri" w:hAnsi="Amiri" w:eastAsia="Amiri" w:cs="Amiri"/>
          <w:lang w:bidi="ar-SA"/>
          <w:color w:val="111111"/>
          <w:sz w:val="28"/>
          <w:szCs w:val="28"/>
          <w:rtl/>
        </w:rPr>
        <w:t xml:space="preserve">قال الذين غلبوا على أمرهم لنتّخذنّ عليهم مسجدًا</w:t>
      </w:r>
    </w:p>
    <w:p>
      <w:pPr>
        <w:pStyle w:val="BookText"/>
      </w:pPr>
      <w:r>
        <w:rPr>
          <w:rFonts w:ascii="IRNazanin" w:hAnsi="IRNazanin" w:eastAsia="IRNazanin" w:cs="IRNazanin"/>
          <w:lang w:bidi="fa-IR"/>
          <w:color w:val="111111"/>
          <w:sz w:val="28"/>
          <w:szCs w:val="28"/>
          <w:rtl/>
        </w:rPr>
        <w:t xml:space="preserve">تصميم بر ساختن مسجد، نشانه آن است كه سازندگان آن، اهداف اصحاب كهف را با مسجد، هماهنگ دانسته و آن ها را اهل سجود و عبادت شناخته بودند. شايسته ديدن آرامگاه آنان براى بناى مسجد، گوياى اعتقاد به تقدّس آن جا است.</w:t>
      </w:r>
    </w:p>
    <w:p>
      <w:pPr>
        <w:pStyle w:val="Heading3"/>
      </w:pPr>
      <w:bookmarkStart w:id="678" w:name="_Toc246"/>
      <w:r>
        <w:t>244- عبادات انبيا</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- 17 - 79 - 6</w:t>
      </w:r>
    </w:p>
    <w:p>
      <w:pPr>
        <w:pStyle w:val="BookText"/>
      </w:pPr>
      <w:r>
        <w:rPr>
          <w:rFonts w:ascii="Amiri" w:hAnsi="Amiri" w:eastAsia="Amiri" w:cs="Amiri"/>
          <w:lang w:bidi="ar-SA"/>
          <w:color w:val="111111"/>
          <w:sz w:val="28"/>
          <w:szCs w:val="28"/>
          <w:rtl/>
        </w:rPr>
        <w:t xml:space="preserve">6- ضرورت عبادت و ارتباط بيشتر با خدا براى انبيا و رهبران الهى</w:t>
      </w:r>
    </w:p>
    <w:p>
      <w:pPr>
        <w:pStyle w:val="BookText"/>
      </w:pPr>
      <w:r>
        <w:rPr>
          <w:rFonts w:ascii="Amiri" w:hAnsi="Amiri" w:eastAsia="Amiri" w:cs="Amiri"/>
          <w:lang w:bidi="ar-SA"/>
          <w:color w:val="111111"/>
          <w:sz w:val="28"/>
          <w:szCs w:val="28"/>
          <w:rtl/>
        </w:rPr>
        <w:t xml:space="preserve">و من الّيل فتهجّد به نافلة لك</w:t>
      </w:r>
    </w:p>
    <w:p>
      <w:pPr>
        <w:pStyle w:val="Heading3"/>
      </w:pPr>
      <w:bookmarkStart w:id="679" w:name="_Toc247"/>
      <w:r>
        <w:t>245- عبادات انسان ها</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- 17 - 25 - 3</w:t>
      </w:r>
    </w:p>
    <w:p>
      <w:pPr>
        <w:pStyle w:val="BookText"/>
      </w:pPr>
      <w:r>
        <w:rPr>
          <w:rFonts w:ascii="IRNazanin" w:hAnsi="IRNazanin" w:eastAsia="IRNazanin" w:cs="IRNazanin"/>
          <w:lang w:bidi="fa-IR"/>
          <w:color w:val="111111"/>
          <w:sz w:val="28"/>
          <w:szCs w:val="28"/>
          <w:rtl/>
        </w:rPr>
        <w:t xml:space="preserve">3- نيّات ، انگيزه ها و افكار آدمى در عبادت خداوند و احسان به پدر و مادر ، تحت نظارت كامل خداوند است .</w:t>
      </w:r>
    </w:p>
    <w:p>
      <w:pPr>
        <w:pStyle w:val="BookText"/>
      </w:pPr>
      <w:r>
        <w:rPr>
          <w:rFonts w:ascii="Amiri" w:hAnsi="Amiri" w:eastAsia="Amiri" w:cs="Amiri"/>
          <w:lang w:bidi="ar-SA"/>
          <w:color w:val="111111"/>
          <w:sz w:val="28"/>
          <w:szCs w:val="28"/>
          <w:rtl/>
        </w:rPr>
        <w:t xml:space="preserve">و قضى ربّك ألاّتعبدوا إلاّ إيّاه و بالولدين إحسنًا . .. و اخفض لهما جناح الذلّ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- 41 - 38 - 2</w:t>
      </w:r>
    </w:p>
    <w:p>
      <w:pPr>
        <w:pStyle w:val="BookText"/>
      </w:pPr>
      <w:r>
        <w:rPr>
          <w:rFonts w:ascii="Amiri" w:hAnsi="Amiri" w:eastAsia="Amiri" w:cs="Amiri"/>
          <w:lang w:bidi="ar-SA"/>
          <w:color w:val="111111"/>
          <w:sz w:val="28"/>
          <w:szCs w:val="28"/>
          <w:rtl/>
        </w:rPr>
        <w:t xml:space="preserve">2 - بى نيازى مطلق خداوند ، از عبادت انسان ها</w:t>
      </w:r>
    </w:p>
    <w:p>
      <w:pPr>
        <w:pStyle w:val="BookText"/>
      </w:pPr>
      <w:r>
        <w:rPr>
          <w:rFonts w:ascii="Amiri" w:hAnsi="Amiri" w:eastAsia="Amiri" w:cs="Amiri"/>
          <w:lang w:bidi="ar-SA"/>
          <w:color w:val="111111"/>
          <w:sz w:val="28"/>
          <w:szCs w:val="28"/>
          <w:rtl/>
        </w:rPr>
        <w:t xml:space="preserve">فإن استكبروا فالذين عند ربّك يسبّحون له</w:t>
      </w:r>
    </w:p>
    <w:p>
      <w:pPr>
        <w:pStyle w:val="Heading3"/>
      </w:pPr>
      <w:bookmarkStart w:id="680" w:name="_Toc248"/>
      <w:r>
        <w:t>246- عبادات رهبران دينى</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- 17 - 79 - 6</w:t>
      </w:r>
    </w:p>
    <w:p>
      <w:pPr>
        <w:pStyle w:val="BookText"/>
      </w:pPr>
      <w:r>
        <w:rPr>
          <w:rFonts w:ascii="Amiri" w:hAnsi="Amiri" w:eastAsia="Amiri" w:cs="Amiri"/>
          <w:lang w:bidi="ar-SA"/>
          <w:color w:val="111111"/>
          <w:sz w:val="28"/>
          <w:szCs w:val="28"/>
          <w:rtl/>
        </w:rPr>
        <w:t xml:space="preserve">6- ضرورت عبادت و ارتباط بيشتر با خدا براى انبيا و رهبران الهى</w:t>
      </w:r>
    </w:p>
    <w:p>
      <w:pPr>
        <w:pStyle w:val="BookText"/>
      </w:pPr>
      <w:r>
        <w:rPr>
          <w:rFonts w:ascii="Amiri" w:hAnsi="Amiri" w:eastAsia="Amiri" w:cs="Amiri"/>
          <w:lang w:bidi="ar-SA"/>
          <w:color w:val="111111"/>
          <w:sz w:val="28"/>
          <w:szCs w:val="28"/>
          <w:rtl/>
        </w:rPr>
        <w:t xml:space="preserve">و من الّيل فتهجّد به نافلة لك</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0" w:name="pg6689_59061"/>
    <w:bookmarkEnd w:id="90"/>
    <w:p>
      <w:pPr>
        <w:pStyle w:val="Heading3"/>
      </w:pPr>
      <w:bookmarkStart w:id="681" w:name="_Toc249"/>
      <w:r>
        <w:t>247- عبادات زكريا(ع)</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- 19 - 10 - 6</w:t>
      </w:r>
    </w:p>
    <w:p>
      <w:pPr>
        <w:pStyle w:val="BookText"/>
      </w:pPr>
      <w:r>
        <w:rPr>
          <w:rFonts w:ascii="IRNazanin" w:hAnsi="IRNazanin" w:eastAsia="IRNazanin" w:cs="IRNazanin"/>
          <w:lang w:bidi="fa-IR"/>
          <w:color w:val="111111"/>
          <w:sz w:val="28"/>
          <w:szCs w:val="28"/>
          <w:rtl/>
        </w:rPr>
        <w:t xml:space="preserve">6- زكريا ( ع ) ، در روز هاى ناتوانىِ از سخن گفتن با مردم ، به عبادت و ذكر خداوند ، قدرت داشت .</w:t>
      </w:r>
    </w:p>
    <w:p>
      <w:pPr>
        <w:pStyle w:val="BookText"/>
      </w:pPr>
      <w:r>
        <w:rPr>
          <w:rFonts w:ascii="Amiri" w:hAnsi="Amiri" w:eastAsia="Amiri" w:cs="Amiri"/>
          <w:lang w:bidi="ar-SA"/>
          <w:color w:val="111111"/>
          <w:sz w:val="28"/>
          <w:szCs w:val="28"/>
          <w:rtl/>
        </w:rPr>
        <w:t xml:space="preserve">ألاّ تكلّم الناس ثلث ليال سويًّا</w:t>
      </w:r>
    </w:p>
    <w:p>
      <w:pPr>
        <w:pStyle w:val="BookText"/>
      </w:pPr>
      <w:r>
        <w:rPr>
          <w:rFonts w:ascii="IRNazanin" w:hAnsi="IRNazanin" w:eastAsia="IRNazanin" w:cs="IRNazanin"/>
          <w:lang w:bidi="fa-IR"/>
          <w:color w:val="111111"/>
          <w:sz w:val="28"/>
          <w:szCs w:val="28"/>
          <w:rtl/>
        </w:rPr>
        <w:t xml:space="preserve">واژه «الناس» نشان مى دهد كه عجز زكريا، تنها از سخن گفتن با مردم بوده است و نه به طور مطلق.</w:t>
      </w:r>
    </w:p>
    <w:p>
      <w:pPr>
        <w:pStyle w:val="Heading3"/>
      </w:pPr>
      <w:bookmarkStart w:id="682" w:name="_Toc250"/>
      <w:r>
        <w:t>248- عبادات قوم زكريا</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- 19 - 11 - 11،13</w:t>
      </w:r>
    </w:p>
    <w:p>
      <w:pPr>
        <w:pStyle w:val="BookText"/>
      </w:pPr>
      <w:r>
        <w:rPr>
          <w:rFonts w:ascii="IRNazanin" w:hAnsi="IRNazanin" w:eastAsia="IRNazanin" w:cs="IRNazanin"/>
          <w:lang w:bidi="fa-IR"/>
          <w:color w:val="111111"/>
          <w:sz w:val="28"/>
          <w:szCs w:val="28"/>
          <w:rtl/>
        </w:rPr>
        <w:t xml:space="preserve">11- قوم زكريا ، براى دريافت دستورالعمل هاى عبادى او ، بيرون عبادتگاه در انتظار وى مى ماندند .</w:t>
      </w:r>
    </w:p>
    <w:p>
      <w:pPr>
        <w:pStyle w:val="BookText"/>
      </w:pPr>
      <w:r>
        <w:rPr>
          <w:rFonts w:ascii="IRNazanin" w:hAnsi="IRNazanin" w:eastAsia="IRNazanin" w:cs="IRNazanin"/>
          <w:lang w:bidi="fa-IR"/>
          <w:color w:val="111111"/>
          <w:sz w:val="28"/>
          <w:szCs w:val="28"/>
          <w:rtl/>
        </w:rPr>
        <w:t xml:space="preserve">فخرج على قومه . .. أن سبّحوا</w:t>
      </w:r>
    </w:p>
    <w:p>
      <w:pPr>
        <w:pStyle w:val="BookText"/>
      </w:pPr>
      <w:r>
        <w:rPr>
          <w:rFonts w:ascii="IRNazanin" w:hAnsi="IRNazanin" w:eastAsia="IRNazanin" w:cs="IRNazanin"/>
          <w:lang w:bidi="fa-IR"/>
          <w:color w:val="111111"/>
          <w:sz w:val="28"/>
          <w:szCs w:val="28"/>
          <w:rtl/>
        </w:rPr>
        <w:t xml:space="preserve">«خرج عليه» و «دخل عليه»، هنگامى گفته مى شود كه شخص به هنگام خروج يا ورود، با ديگرى مواجه شده باشد. فرمان تسبيح گفتن - كه از زكريا(ع) صادر شده است - نشان مى دهد كه اجتماع قوم او بيرون عبادتگاه، به منظور شنيدن فرمان وى بوده است.</w:t>
      </w:r>
    </w:p>
    <w:p>
      <w:pPr>
        <w:pStyle w:val="BookText"/>
      </w:pPr>
      <w:r>
        <w:rPr>
          <w:rFonts w:ascii="IRNazanin" w:hAnsi="IRNazanin" w:eastAsia="IRNazanin" w:cs="IRNazanin"/>
          <w:lang w:bidi="fa-IR"/>
          <w:color w:val="111111"/>
          <w:sz w:val="28"/>
          <w:szCs w:val="28"/>
          <w:rtl/>
        </w:rPr>
        <w:t xml:space="preserve">13- قوم زكريا ، مردمى خداپرست و اهل تسبيح و عبادت بودند .</w:t>
      </w:r>
    </w:p>
    <w:p>
      <w:pPr>
        <w:pStyle w:val="BookText"/>
      </w:pPr>
      <w:r>
        <w:rPr>
          <w:rFonts w:ascii="IRNazanin" w:hAnsi="IRNazanin" w:eastAsia="IRNazanin" w:cs="IRNazanin"/>
          <w:lang w:bidi="fa-IR"/>
          <w:color w:val="111111"/>
          <w:sz w:val="28"/>
          <w:szCs w:val="28"/>
          <w:rtl/>
        </w:rPr>
        <w:t xml:space="preserve">فخرج على قومه . .. أن سبّحوا</w:t>
      </w:r>
    </w:p>
    <w:p>
      <w:pPr>
        <w:pStyle w:val="Heading3"/>
      </w:pPr>
      <w:bookmarkStart w:id="683" w:name="_Toc251"/>
      <w:r>
        <w:t>249- عبادات مجاهدان</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w:t>
      </w:r>
    </w:p>
    <w:p>
      <w:pPr>
        <w:pStyle w:val="BookText"/>
      </w:pPr>
      <w:r>
        <w:rPr>
          <w:rFonts w:ascii="IRNazanin" w:hAnsi="IRNazanin" w:eastAsia="IRNazanin" w:cs="IRNazanin"/>
          <w:lang w:bidi="fa-IR"/>
          <w:color w:val="111111"/>
          <w:sz w:val="28"/>
          <w:szCs w:val="28"/>
          <w:rtl/>
        </w:rPr>
        <w:t xml:space="preserve">2 - توبه ، عبادت ، حمد ، تلاش در راه بندگى ، ركوع ، سجود ، امر به معروف و نهى از منكر و حفظ حدود الهى ، از صفات مجاهدان راه خدا</w:t>
      </w:r>
    </w:p>
    <w:p>
      <w:pPr>
        <w:pStyle w:val="BookText"/>
      </w:pPr>
      <w:r>
        <w:rPr>
          <w:rFonts w:ascii="Amiri" w:hAnsi="Amiri" w:eastAsia="Amiri" w:cs="Amiri"/>
          <w:lang w:bidi="ar-SA"/>
          <w:color w:val="111111"/>
          <w:sz w:val="28"/>
          <w:szCs w:val="28"/>
          <w:rtl/>
        </w:rPr>
        <w:t xml:space="preserve">إن اللّه اشترى من المؤمنين . .. التّئبون ... و الحفظون لحدود اللّه</w:t>
      </w:r>
    </w:p>
    <w:p>
      <w:pPr>
        <w:pStyle w:val="Heading3"/>
      </w:pPr>
      <w:bookmarkStart w:id="684" w:name="_Toc252"/>
      <w:r>
        <w:t>250- عبادات محمد(صلی الله علیه و آله)</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- 15 - 99 - 1</w:t>
      </w:r>
    </w:p>
    <w:p>
      <w:pPr>
        <w:pStyle w:val="BookText"/>
      </w:pPr>
      <w:r>
        <w:rPr>
          <w:rFonts w:ascii="IRNazanin" w:hAnsi="IRNazanin" w:eastAsia="IRNazanin" w:cs="IRNazanin"/>
          <w:lang w:bidi="fa-IR"/>
          <w:color w:val="111111"/>
          <w:sz w:val="28"/>
          <w:szCs w:val="28"/>
          <w:rtl/>
        </w:rPr>
        <w:t xml:space="preserve">1- دستور خداوند به پيامبر (صلی الله علیه و آله) به عبادت پروردگار تا پايان عمر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1" w:name="pg6689_59062"/>
    <w:bookmarkEnd w:id="91"/>
    <w:p>
      <w:pPr>
        <w:pStyle w:val="BookText"/>
      </w:pPr>
      <w:r>
        <w:rPr>
          <w:rFonts w:ascii="Amiri" w:hAnsi="Amiri" w:eastAsia="Amiri" w:cs="Amiri"/>
          <w:lang w:bidi="ar-SA"/>
          <w:color w:val="111111"/>
          <w:sz w:val="28"/>
          <w:szCs w:val="28"/>
          <w:rtl/>
        </w:rPr>
        <w:t xml:space="preserve">و اعبد ربّك حتى يأتيك اليقين</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«يقين»، مرگ باشد; چنان كه در آيه 47 از سوره «مدثر» از مرگ به «يقين» تعبير شده است. گفتنى است تعبير «آمدن» (يأتى) به جاى «تحصيل يقين» مى تواند مؤيد همين مطلب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- 19 - 65 - 5</w:t>
      </w:r>
    </w:p>
    <w:p>
      <w:pPr>
        <w:pStyle w:val="BookText"/>
      </w:pPr>
      <w:r>
        <w:rPr>
          <w:rFonts w:ascii="IRNazanin" w:hAnsi="IRNazanin" w:eastAsia="IRNazanin" w:cs="IRNazanin"/>
          <w:lang w:bidi="fa-IR"/>
          <w:color w:val="111111"/>
          <w:sz w:val="28"/>
          <w:szCs w:val="28"/>
          <w:rtl/>
        </w:rPr>
        <w:t xml:space="preserve">5- پيامبر (صلی الله علیه و آله) ، وظيفه دار پرستش خداوند و صبر و تحمل در راه عبادت او</w:t>
      </w:r>
    </w:p>
    <w:p>
      <w:pPr>
        <w:pStyle w:val="BookText"/>
      </w:pPr>
      <w:r>
        <w:rPr>
          <w:rFonts w:ascii="IRNazanin" w:hAnsi="IRNazanin" w:eastAsia="IRNazanin" w:cs="IRNazanin"/>
          <w:lang w:bidi="fa-IR"/>
          <w:color w:val="111111"/>
          <w:sz w:val="28"/>
          <w:szCs w:val="28"/>
          <w:rtl/>
        </w:rPr>
        <w:t xml:space="preserve">فاعبده واصطبر لعبدته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- 50 - 40 - 1</w:t>
      </w:r>
    </w:p>
    <w:p>
      <w:pPr>
        <w:pStyle w:val="BookText"/>
      </w:pPr>
      <w:r>
        <w:rPr>
          <w:rFonts w:ascii="IRNazanin" w:hAnsi="IRNazanin" w:eastAsia="IRNazanin" w:cs="IRNazanin"/>
          <w:lang w:bidi="fa-IR"/>
          <w:color w:val="111111"/>
          <w:sz w:val="28"/>
          <w:szCs w:val="28"/>
          <w:rtl/>
        </w:rPr>
        <w:t xml:space="preserve">1 - پيامبر (صلی الله علیه و آله) موظّف به عبادت و تسبيح پروردگار در بخشى از شب</w:t>
      </w:r>
    </w:p>
    <w:p>
      <w:pPr>
        <w:pStyle w:val="BookText"/>
      </w:pPr>
      <w:r>
        <w:rPr>
          <w:rFonts w:ascii="Amiri" w:hAnsi="Amiri" w:eastAsia="Amiri" w:cs="Amiri"/>
          <w:lang w:bidi="ar-SA"/>
          <w:color w:val="111111"/>
          <w:sz w:val="28"/>
          <w:szCs w:val="28"/>
          <w:rtl/>
        </w:rPr>
        <w:t xml:space="preserve">و من الّيل فسبّحه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- 109 - 3 - 5</w:t>
      </w:r>
    </w:p>
    <w:p>
      <w:pPr>
        <w:pStyle w:val="BookText"/>
      </w:pPr>
      <w:r>
        <w:rPr>
          <w:rFonts w:ascii="IRNazanin" w:hAnsi="IRNazanin" w:eastAsia="IRNazanin" w:cs="IRNazanin"/>
          <w:lang w:bidi="fa-IR"/>
          <w:color w:val="111111"/>
          <w:sz w:val="28"/>
          <w:szCs w:val="28"/>
          <w:rtl/>
        </w:rPr>
        <w:t xml:space="preserve">5 - پيامبر (صلی الله علیه و آله) ، مصمم به پايدارى بر عبادت خداوند</w:t>
      </w:r>
    </w:p>
    <w:p>
      <w:pPr>
        <w:pStyle w:val="BookText"/>
      </w:pPr>
      <w:r>
        <w:rPr>
          <w:rFonts w:ascii="IRNazanin" w:hAnsi="IRNazanin" w:eastAsia="IRNazanin" w:cs="IRNazanin"/>
          <w:lang w:bidi="fa-IR"/>
          <w:color w:val="111111"/>
          <w:sz w:val="28"/>
          <w:szCs w:val="28"/>
          <w:rtl/>
        </w:rPr>
        <w:t xml:space="preserve">أعبد</w:t>
      </w:r>
    </w:p>
    <w:p>
      <w:pPr>
        <w:pStyle w:val="BookText"/>
      </w:pPr>
      <w:r>
        <w:rPr>
          <w:rFonts w:ascii="IRNazanin" w:hAnsi="IRNazanin" w:eastAsia="IRNazanin" w:cs="IRNazanin"/>
          <w:lang w:bidi="fa-IR"/>
          <w:color w:val="111111"/>
          <w:sz w:val="28"/>
          <w:szCs w:val="28"/>
          <w:rtl/>
        </w:rPr>
        <w:t xml:space="preserve">فعل هاى «أعبد» در اين آيه و «عبدتم» در آيه بعد، عِدل يكديگر قرار گرفته است. ماضى آوردن فعل، در مورد عبادت مشركان و مضارع آوردن آن درباره عبادت پيامبر(صلی الله علیه و آله)، بيانگر استمرار عبادت آن حضرت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- 109 - 5 - 5</w:t>
      </w:r>
    </w:p>
    <w:p>
      <w:pPr>
        <w:pStyle w:val="BookText"/>
      </w:pPr>
      <w:r>
        <w:rPr>
          <w:rFonts w:ascii="IRNazanin" w:hAnsi="IRNazanin" w:eastAsia="IRNazanin" w:cs="IRNazanin"/>
          <w:lang w:bidi="fa-IR"/>
          <w:color w:val="111111"/>
          <w:sz w:val="28"/>
          <w:szCs w:val="28"/>
          <w:rtl/>
        </w:rPr>
        <w:t xml:space="preserve">5 - پيامبر (صلی الله علیه و آله) ، مصمم به پايدارى بر عبادت خداوند</w:t>
      </w:r>
    </w:p>
    <w:p>
      <w:pPr>
        <w:pStyle w:val="BookText"/>
      </w:pPr>
      <w:r>
        <w:rPr>
          <w:rFonts w:ascii="IRNazanin" w:hAnsi="IRNazanin" w:eastAsia="IRNazanin" w:cs="IRNazanin"/>
          <w:lang w:bidi="fa-IR"/>
          <w:color w:val="111111"/>
          <w:sz w:val="28"/>
          <w:szCs w:val="28"/>
          <w:rtl/>
        </w:rPr>
        <w:t xml:space="preserve">أعبد</w:t>
      </w:r>
    </w:p>
    <w:p>
      <w:pPr>
        <w:pStyle w:val="BookText"/>
      </w:pPr>
      <w:r>
        <w:rPr>
          <w:rFonts w:ascii="Amiri" w:hAnsi="Amiri" w:eastAsia="Amiri" w:cs="Amiri"/>
          <w:lang w:bidi="ar-SA"/>
          <w:color w:val="111111"/>
          <w:sz w:val="28"/>
          <w:szCs w:val="28"/>
          <w:rtl/>
        </w:rPr>
        <w:t xml:space="preserve">برداشت ياد شده، از تقابل «أعبد» و «عبدتم» استفاده شده است.</w:t>
      </w:r>
    </w:p>
    <w:p>
      <w:pPr>
        <w:pStyle w:val="Heading3"/>
      </w:pPr>
      <w:bookmarkStart w:id="685" w:name="_Toc253"/>
      <w:r>
        <w:t>251- عبادات مشركان</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- 5 - 2 - 34</w:t>
      </w:r>
    </w:p>
    <w:p>
      <w:pPr>
        <w:pStyle w:val="BookText"/>
      </w:pPr>
      <w:r>
        <w:rPr>
          <w:rFonts w:ascii="Amiri" w:hAnsi="Amiri" w:eastAsia="Amiri" w:cs="Amiri"/>
          <w:lang w:bidi="ar-SA"/>
          <w:color w:val="111111"/>
          <w:sz w:val="28"/>
          <w:szCs w:val="28"/>
          <w:rtl/>
        </w:rPr>
        <w:t xml:space="preserve">34 - انجام عمره و زيارت خانه خدا ، امرى مرسوم در نزد مشركان عصر بعثت</w:t>
      </w:r>
    </w:p>
    <w:p>
      <w:pPr>
        <w:pStyle w:val="BookText"/>
      </w:pPr>
      <w:r>
        <w:rPr>
          <w:rFonts w:ascii="Amiri" w:hAnsi="Amiri" w:eastAsia="Amiri" w:cs="Amiri"/>
          <w:lang w:bidi="ar-SA"/>
          <w:color w:val="111111"/>
          <w:sz w:val="28"/>
          <w:szCs w:val="28"/>
          <w:rtl/>
        </w:rPr>
        <w:t xml:space="preserve">و لاءآمين البيت الحرام . .. و لايجرمنكم شنئان قوم ان صدوكم</w:t>
      </w:r>
    </w:p>
    <w:p>
      <w:pPr>
        <w:pStyle w:val="BookText"/>
      </w:pPr>
      <w:r>
        <w:rPr>
          <w:rFonts w:ascii="IRNazanin" w:hAnsi="IRNazanin" w:eastAsia="IRNazanin" w:cs="IRNazanin"/>
          <w:lang w:bidi="fa-IR"/>
          <w:color w:val="111111"/>
          <w:sz w:val="28"/>
          <w:szCs w:val="28"/>
          <w:rtl/>
        </w:rPr>
        <w:t xml:space="preserve">در شأن نزول آيه آمده است كه مشركان براى عمره و زيارت خانه خدا راهى مكه بودند و مسلمانان خواهان هجوم به آنان شدند، در آن هنگام اين آيه نازل شد. (مجمع البيان) جمله «و لايجرمنكم» اين معنا را تأييد مى كند.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2" w:name="pg6689_59063"/>
    <w:bookmarkEnd w:id="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- 39 - 45 - 6</w:t>
      </w:r>
    </w:p>
    <w:p>
      <w:pPr>
        <w:pStyle w:val="BookText"/>
      </w:pPr>
      <w:r>
        <w:rPr>
          <w:rFonts w:ascii="IRNazanin" w:hAnsi="IRNazanin" w:eastAsia="IRNazanin" w:cs="IRNazanin"/>
          <w:lang w:bidi="fa-IR"/>
          <w:color w:val="111111"/>
          <w:sz w:val="28"/>
          <w:szCs w:val="28"/>
          <w:rtl/>
        </w:rPr>
        <w:t xml:space="preserve">6 - مشركان نسبت به ياد كردن خدا به همراه ياد ديگر معبود ها و نيز عبادت مشترك خدا و معبود ها ، حساس نبوده و مخالفت نمىورزيدند .</w:t>
      </w:r>
    </w:p>
    <w:p>
      <w:pPr>
        <w:pStyle w:val="BookText"/>
      </w:pPr>
      <w:r>
        <w:rPr>
          <w:rFonts w:ascii="Amiri" w:hAnsi="Amiri" w:eastAsia="Amiri" w:cs="Amiri"/>
          <w:lang w:bidi="ar-SA"/>
          <w:color w:val="111111"/>
          <w:sz w:val="28"/>
          <w:szCs w:val="28"/>
          <w:rtl/>
        </w:rPr>
        <w:t xml:space="preserve">و إذا ذكر اللّه وحده اشمأزّت . .. و إذا ذكر الذين من دونه إذا هم يستبشرون</w:t>
      </w:r>
    </w:p>
    <w:p>
      <w:pPr>
        <w:pStyle w:val="BookText"/>
      </w:pPr>
      <w:r>
        <w:rPr>
          <w:rFonts w:ascii="Amiri" w:hAnsi="Amiri" w:eastAsia="Amiri" w:cs="Amiri"/>
          <w:lang w:bidi="ar-SA"/>
          <w:color w:val="111111"/>
          <w:sz w:val="28"/>
          <w:szCs w:val="28"/>
          <w:rtl/>
        </w:rPr>
        <w:t xml:space="preserve">از آيه شريفه به روشنى استفاده مى شود كه مشركان نسبت به ياد كردن خدا به تنهايى حساس بوده و از ياد شدن معبودهاى خود بدون ياد شدن خدا خوشحال مى شدند; ولى در اين آيه از واكنش و حساسيت مشركان در صورتى كه نام خدا و معبودها با هم و مشتركاً ياد شوند، سخنى به ميان نيامده است. بنابراين ياد نشدن آن، مى تواند حاكى از مطلب بالا باشد.</w:t>
      </w:r>
    </w:p>
    <w:p>
      <w:pPr>
        <w:pStyle w:val="Heading3"/>
      </w:pPr>
      <w:bookmarkStart w:id="686" w:name="_Toc254"/>
      <w:r>
        <w:t>252- عبادات مقربان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- 21 - 19 - 6،8</w:t>
      </w:r>
    </w:p>
    <w:p>
      <w:pPr>
        <w:pStyle w:val="BookText"/>
      </w:pPr>
      <w:r>
        <w:rPr>
          <w:rFonts w:ascii="IRNazanin" w:hAnsi="IRNazanin" w:eastAsia="IRNazanin" w:cs="IRNazanin"/>
          <w:lang w:bidi="fa-IR"/>
          <w:color w:val="111111"/>
          <w:sz w:val="28"/>
          <w:szCs w:val="28"/>
          <w:rtl/>
        </w:rPr>
        <w:t xml:space="preserve">6- مقربان الهى ( فرشتگان ) ، از عبادت خداوند تكبر نمىورزند .</w:t>
      </w:r>
    </w:p>
    <w:p>
      <w:pPr>
        <w:pStyle w:val="BookText"/>
      </w:pPr>
      <w:r>
        <w:rPr>
          <w:rFonts w:ascii="Amiri" w:hAnsi="Amiri" w:eastAsia="Amiri" w:cs="Amiri"/>
          <w:lang w:bidi="ar-SA"/>
          <w:color w:val="111111"/>
          <w:sz w:val="28"/>
          <w:szCs w:val="28"/>
          <w:rtl/>
        </w:rPr>
        <w:t xml:space="preserve">و من عنده لايستكبرون</w:t>
      </w:r>
    </w:p>
    <w:p>
      <w:pPr>
        <w:pStyle w:val="BookText"/>
      </w:pPr>
      <w:r>
        <w:rPr>
          <w:rFonts w:ascii="IRNazanin" w:hAnsi="IRNazanin" w:eastAsia="IRNazanin" w:cs="IRNazanin"/>
          <w:lang w:bidi="fa-IR"/>
          <w:color w:val="111111"/>
          <w:sz w:val="28"/>
          <w:szCs w:val="28"/>
          <w:rtl/>
        </w:rPr>
        <w:t xml:space="preserve">مقصود از «من عنده» - طبق نظر مفسران - فرشتگان است.</w:t>
      </w:r>
    </w:p>
    <w:p>
      <w:pPr>
        <w:pStyle w:val="BookText"/>
      </w:pPr>
      <w:r>
        <w:rPr>
          <w:rFonts w:ascii="IRNazanin" w:hAnsi="IRNazanin" w:eastAsia="IRNazanin" w:cs="IRNazanin"/>
          <w:lang w:bidi="fa-IR"/>
          <w:color w:val="111111"/>
          <w:sz w:val="28"/>
          <w:szCs w:val="28"/>
          <w:rtl/>
        </w:rPr>
        <w:t xml:space="preserve">8- مقربان درگاه خداوند از عبادت او هيچ گاه ملول و خسته نمى شوند .</w:t>
      </w:r>
    </w:p>
    <w:p>
      <w:pPr>
        <w:pStyle w:val="BookText"/>
      </w:pPr>
      <w:r>
        <w:rPr>
          <w:rFonts w:ascii="Amiri" w:hAnsi="Amiri" w:eastAsia="Amiri" w:cs="Amiri"/>
          <w:lang w:bidi="ar-SA"/>
          <w:color w:val="111111"/>
          <w:sz w:val="28"/>
          <w:szCs w:val="28"/>
          <w:rtl/>
        </w:rPr>
        <w:t xml:space="preserve">من عنده لايستكبرون عن عبادته و لايستحسرون</w:t>
      </w:r>
    </w:p>
    <w:p>
      <w:pPr>
        <w:pStyle w:val="BookText"/>
      </w:pPr>
      <w:r>
        <w:rPr>
          <w:rFonts w:ascii="Amiri" w:hAnsi="Amiri" w:eastAsia="Amiri" w:cs="Amiri"/>
          <w:lang w:bidi="ar-SA"/>
          <w:color w:val="111111"/>
          <w:sz w:val="28"/>
          <w:szCs w:val="28"/>
          <w:rtl/>
        </w:rPr>
        <w:t xml:space="preserve">«استحسار» (مصدر «يستحسرون») به معناى تعب و ملالت است.</w:t>
      </w:r>
    </w:p>
    <w:p>
      <w:pPr>
        <w:pStyle w:val="Heading3"/>
      </w:pPr>
      <w:bookmarkStart w:id="687" w:name="_Toc255"/>
      <w:r>
        <w:t>253- عبادات ملائكه</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- 21 - 19 - 6</w:t>
      </w:r>
    </w:p>
    <w:p>
      <w:pPr>
        <w:pStyle w:val="BookText"/>
      </w:pPr>
      <w:r>
        <w:rPr>
          <w:rFonts w:ascii="IRNazanin" w:hAnsi="IRNazanin" w:eastAsia="IRNazanin" w:cs="IRNazanin"/>
          <w:lang w:bidi="fa-IR"/>
          <w:color w:val="111111"/>
          <w:sz w:val="28"/>
          <w:szCs w:val="28"/>
          <w:rtl/>
        </w:rPr>
        <w:t xml:space="preserve">6- مقربان الهى ( فرشتگان ) ، از عبادت خداوند تكبر نمىورزند .</w:t>
      </w:r>
    </w:p>
    <w:p>
      <w:pPr>
        <w:pStyle w:val="BookText"/>
      </w:pPr>
      <w:r>
        <w:rPr>
          <w:rFonts w:ascii="Amiri" w:hAnsi="Amiri" w:eastAsia="Amiri" w:cs="Amiri"/>
          <w:lang w:bidi="ar-SA"/>
          <w:color w:val="111111"/>
          <w:sz w:val="28"/>
          <w:szCs w:val="28"/>
          <w:rtl/>
        </w:rPr>
        <w:t xml:space="preserve">و من عنده لايستكبرون</w:t>
      </w:r>
    </w:p>
    <w:p>
      <w:pPr>
        <w:pStyle w:val="BookText"/>
      </w:pPr>
      <w:r>
        <w:rPr>
          <w:rFonts w:ascii="IRNazanin" w:hAnsi="IRNazanin" w:eastAsia="IRNazanin" w:cs="IRNazanin"/>
          <w:lang w:bidi="fa-IR"/>
          <w:color w:val="111111"/>
          <w:sz w:val="28"/>
          <w:szCs w:val="28"/>
          <w:rtl/>
        </w:rPr>
        <w:t xml:space="preserve">مقصود از «من عنده» - طبق نظر مفسران - فرشتگان است.</w:t>
      </w:r>
    </w:p>
    <w:p>
      <w:pPr>
        <w:pStyle w:val="Heading3"/>
      </w:pPr>
      <w:bookmarkStart w:id="688" w:name="_Toc256"/>
      <w:r>
        <w:t>254- عبادات يحيى(ع)</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- 19 - 12 - 15</w:t>
      </w:r>
    </w:p>
    <w:p>
      <w:pPr>
        <w:pStyle w:val="BookText"/>
      </w:pPr>
      <w:r>
        <w:rPr>
          <w:rFonts w:ascii="IRNazanin" w:hAnsi="IRNazanin" w:eastAsia="IRNazanin" w:cs="IRNazanin"/>
          <w:lang w:bidi="fa-IR"/>
          <w:color w:val="111111"/>
          <w:sz w:val="28"/>
          <w:szCs w:val="28"/>
          <w:rtl/>
        </w:rPr>
        <w:t xml:space="preserve">15- « عن النبى (صلی الله علیه و آله) فى قوله « و آتيناه الحكم صبيّاً » قال : أعطى الفهم و العبادة و هو ابن سبع سنين ;</w:t>
      </w:r>
    </w:p>
    <w:p>
      <w:pPr>
        <w:pStyle w:val="BookText"/>
      </w:pPr>
      <w:r>
        <w:rPr>
          <w:rFonts w:ascii="IRNazanin" w:hAnsi="IRNazanin" w:eastAsia="IRNazanin" w:cs="IRNazanin"/>
          <w:lang w:bidi="fa-IR"/>
          <w:color w:val="111111"/>
          <w:sz w:val="28"/>
          <w:szCs w:val="28"/>
          <w:rtl/>
        </w:rPr>
        <w:t xml:space="preserve">1 . الدرالمنثور، ج 5، ص 484.</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3" w:name="pg6689_59064"/>
    <w:bookmarkEnd w:id="93"/>
    <w:p>
      <w:pPr>
        <w:pStyle w:val="BookText"/>
      </w:pPr>
      <w:r>
        <w:rPr>
          <w:rFonts w:ascii="IRNazanin" w:hAnsi="IRNazanin" w:eastAsia="IRNazanin" w:cs="IRNazanin"/>
          <w:lang w:bidi="fa-IR"/>
          <w:color w:val="111111"/>
          <w:sz w:val="28"/>
          <w:szCs w:val="28"/>
          <w:rtl/>
        </w:rPr>
        <w:t xml:space="preserve">فلسفه عبادات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- 20 - 14 - 17</w:t>
      </w:r>
    </w:p>
    <w:p>
      <w:pPr>
        <w:pStyle w:val="BookText"/>
      </w:pPr>
      <w:r>
        <w:rPr>
          <w:rFonts w:ascii="Amiri" w:hAnsi="Amiri" w:eastAsia="Amiri" w:cs="Amiri"/>
          <w:lang w:bidi="ar-SA"/>
          <w:color w:val="111111"/>
          <w:sz w:val="28"/>
          <w:szCs w:val="28"/>
          <w:rtl/>
        </w:rPr>
        <w:t xml:space="preserve">17 - ياد خدا و توجه به او ، فلسفه مشترك تمامى عبادت ها است .</w:t>
      </w:r>
    </w:p>
    <w:p>
      <w:pPr>
        <w:pStyle w:val="BookText"/>
      </w:pPr>
      <w:r>
        <w:rPr>
          <w:rFonts w:ascii="Amiri" w:hAnsi="Amiri" w:eastAsia="Amiri" w:cs="Amiri"/>
          <w:lang w:bidi="ar-SA"/>
          <w:color w:val="111111"/>
          <w:sz w:val="28"/>
          <w:szCs w:val="28"/>
          <w:rtl/>
        </w:rPr>
        <w:t xml:space="preserve">فاعبدنى و أقم الصلوة لذكرى</w:t>
      </w:r>
    </w:p>
    <w:p>
      <w:pPr>
        <w:pStyle w:val="BookText"/>
      </w:pPr>
      <w:r>
        <w:rPr>
          <w:rFonts w:ascii="IRNazanin" w:hAnsi="IRNazanin" w:eastAsia="IRNazanin" w:cs="IRNazanin"/>
          <w:lang w:bidi="fa-IR"/>
          <w:color w:val="111111"/>
          <w:sz w:val="28"/>
          <w:szCs w:val="28"/>
          <w:rtl/>
        </w:rPr>
        <w:t xml:space="preserve">«لذكرى» ممكن است همان گونه كه دليل براى «أقم الصلوة» است، بيانگر علت «فاعبدنى» نيز باشد.</w:t>
      </w:r>
    </w:p>
    <w:p>
      <w:pPr>
        <w:pStyle w:val="BookText"/>
      </w:pPr>
      <w:r>
        <w:rPr>
          <w:rFonts w:ascii="IRNazanin" w:hAnsi="IRNazanin" w:eastAsia="IRNazanin" w:cs="IRNazanin"/>
          <w:lang w:bidi="fa-IR"/>
          <w:color w:val="111111"/>
          <w:sz w:val="28"/>
          <w:szCs w:val="28"/>
          <w:rtl/>
        </w:rPr>
        <w:t xml:space="preserve">عبادتگاه</w:t>
      </w:r>
    </w:p>
    <w:p>
      <w:pPr>
        <w:pStyle w:val="Heading3"/>
      </w:pPr>
      <w:bookmarkStart w:id="689" w:name="_Toc257"/>
      <w:r>
        <w:t>255- {عبادتگاه}</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- 2 - 125 - 18</w:t>
      </w:r>
    </w:p>
    <w:p>
      <w:pPr>
        <w:pStyle w:val="BookText"/>
      </w:pPr>
      <w:r>
        <w:rPr>
          <w:rFonts w:ascii="IRNazanin" w:hAnsi="IRNazanin" w:eastAsia="IRNazanin" w:cs="IRNazanin"/>
          <w:lang w:bidi="fa-IR"/>
          <w:color w:val="111111"/>
          <w:sz w:val="28"/>
          <w:szCs w:val="28"/>
          <w:rtl/>
        </w:rPr>
        <w:t xml:space="preserve">18 - خانه خدا جايگاه طواف ، اعتكاف ، عبادت ، ركوع و سجود ( نماز ) است .</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عكوف مصدر (عاكفين) به معناى ماندن و اقامت كردن در مكانى است و مراد از آن در آيه شريفه - به قرينه طواف، ركوع و سجود - يا مطلق عبادت و پرستش خداست و يا مقصود از آن، اعتكاف - كه عبادتى خاص با شرايطى ويژه از قبيل روزه گرفتن و . .. است - مى باشد.</w:t>
      </w:r>
    </w:p>
    <w:p>
      <w:pPr>
        <w:pStyle w:val="Heading3"/>
      </w:pPr>
      <w:bookmarkStart w:id="690" w:name="_Toc258"/>
      <w:r>
        <w:t>256- آداب عبادتگاه</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- 8 - 35 - 6</w:t>
      </w:r>
    </w:p>
    <w:p>
      <w:pPr>
        <w:pStyle w:val="BookText"/>
      </w:pPr>
      <w:r>
        <w:rPr>
          <w:rFonts w:ascii="IRNazanin" w:hAnsi="IRNazanin" w:eastAsia="IRNazanin" w:cs="IRNazanin"/>
          <w:lang w:bidi="fa-IR"/>
          <w:color w:val="111111"/>
          <w:sz w:val="28"/>
          <w:szCs w:val="28"/>
          <w:rtl/>
        </w:rPr>
        <w:t xml:space="preserve">6 - مكان هاى مقدس و مخصوص عبادت را نبايد به سرگرمى ها و امورى لغو و بيهوده آلوده ساخت .</w:t>
      </w:r>
    </w:p>
    <w:p>
      <w:pPr>
        <w:pStyle w:val="BookText"/>
      </w:pPr>
      <w:r>
        <w:rPr>
          <w:rFonts w:ascii="Amiri" w:hAnsi="Amiri" w:eastAsia="Amiri" w:cs="Amiri"/>
          <w:lang w:bidi="ar-SA"/>
          <w:color w:val="111111"/>
          <w:sz w:val="28"/>
          <w:szCs w:val="28"/>
          <w:rtl/>
        </w:rPr>
        <w:t xml:space="preserve">و ما كان صلاتهم عند البيت إلا مكاء و تصدية</w:t>
      </w:r>
    </w:p>
    <w:p>
      <w:pPr>
        <w:pStyle w:val="Heading3"/>
      </w:pPr>
      <w:bookmarkStart w:id="691" w:name="_Toc259"/>
      <w:r>
        <w:t>257- اهميت تطهير عبادتگاه</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- 2 - 125 - 13</w:t>
      </w:r>
    </w:p>
    <w:p>
      <w:pPr>
        <w:pStyle w:val="BookText"/>
      </w:pPr>
      <w:r>
        <w:rPr>
          <w:rFonts w:ascii="IRNazanin" w:hAnsi="IRNazanin" w:eastAsia="IRNazanin" w:cs="IRNazanin"/>
          <w:lang w:bidi="fa-IR"/>
          <w:color w:val="111111"/>
          <w:sz w:val="28"/>
          <w:szCs w:val="28"/>
          <w:rtl/>
        </w:rPr>
        <w:t xml:space="preserve">13 - ضرورت پاك نگاه داشتن مكان عبادت *</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قيدهاى «للطائفين»، «العاكفين» و . .. مى تواند بيانگر اين معنا باشد كه: فلسفه تطهير كعبه، جايگاه عبادت بودن آن است و لذا مى توان ضرورت پاك نگاه داشتن همه مكانهاى عبادت را، احتمالى موجه دانست.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4" w:name="pg6689_59065"/>
    <w:bookmarkEnd w:id="94"/>
    <w:p>
      <w:pPr>
        <w:pStyle w:val="Heading3"/>
      </w:pPr>
      <w:bookmarkStart w:id="692" w:name="_Toc260"/>
      <w:r>
        <w:t>258- اهميت عبادتگاه</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- 19 - 11 - 5</w:t>
      </w:r>
    </w:p>
    <w:p>
      <w:pPr>
        <w:pStyle w:val="BookText"/>
      </w:pPr>
      <w:r>
        <w:rPr>
          <w:rFonts w:ascii="IRNazanin" w:hAnsi="IRNazanin" w:eastAsia="IRNazanin" w:cs="IRNazanin"/>
          <w:lang w:bidi="fa-IR"/>
          <w:color w:val="111111"/>
          <w:sz w:val="28"/>
          <w:szCs w:val="28"/>
          <w:rtl/>
        </w:rPr>
        <w:t xml:space="preserve">5- برگزيدن مكانى خاص براى عبادت ، امرى پسنديده و سابقه دار در اديان گذشته</w:t>
      </w:r>
    </w:p>
    <w:p>
      <w:pPr>
        <w:pStyle w:val="BookText"/>
      </w:pPr>
      <w:r>
        <w:rPr>
          <w:rFonts w:ascii="IRNazanin" w:hAnsi="IRNazanin" w:eastAsia="IRNazanin" w:cs="IRNazanin"/>
          <w:lang w:bidi="fa-IR"/>
          <w:color w:val="111111"/>
          <w:sz w:val="28"/>
          <w:szCs w:val="28"/>
          <w:rtl/>
        </w:rPr>
        <w:t xml:space="preserve">فخرج على قومه من المحراب</w:t>
      </w:r>
    </w:p>
    <w:p>
      <w:pPr>
        <w:pStyle w:val="Heading3"/>
      </w:pPr>
      <w:bookmarkStart w:id="693" w:name="_Toc261"/>
      <w:r>
        <w:t>259- تاريخ عبادتگاه</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- 19 - 11 - 5</w:t>
      </w:r>
    </w:p>
    <w:p>
      <w:pPr>
        <w:pStyle w:val="BookText"/>
      </w:pPr>
      <w:r>
        <w:rPr>
          <w:rFonts w:ascii="IRNazanin" w:hAnsi="IRNazanin" w:eastAsia="IRNazanin" w:cs="IRNazanin"/>
          <w:lang w:bidi="fa-IR"/>
          <w:color w:val="111111"/>
          <w:sz w:val="28"/>
          <w:szCs w:val="28"/>
          <w:rtl/>
        </w:rPr>
        <w:t xml:space="preserve">5- برگزيدن مكانى خاص براى عبادت ، امرى پسنديده و سابقه دار در اديان گذشته</w:t>
      </w:r>
    </w:p>
    <w:p>
      <w:pPr>
        <w:pStyle w:val="BookText"/>
      </w:pPr>
      <w:r>
        <w:rPr>
          <w:rFonts w:ascii="IRNazanin" w:hAnsi="IRNazanin" w:eastAsia="IRNazanin" w:cs="IRNazanin"/>
          <w:lang w:bidi="fa-IR"/>
          <w:color w:val="111111"/>
          <w:sz w:val="28"/>
          <w:szCs w:val="28"/>
          <w:rtl/>
        </w:rPr>
        <w:t xml:space="preserve">فخرج على قومه من المحراب</w:t>
      </w:r>
    </w:p>
    <w:p>
      <w:pPr>
        <w:pStyle w:val="Heading3"/>
      </w:pPr>
      <w:bookmarkStart w:id="694" w:name="_Toc262"/>
      <w:r>
        <w:t>260- جهت عبادتگاه مريم(س)</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- 19 - 16 - 7</w:t>
      </w:r>
    </w:p>
    <w:p>
      <w:pPr>
        <w:pStyle w:val="BookText"/>
      </w:pPr>
      <w:r>
        <w:rPr>
          <w:rFonts w:ascii="IRNazanin" w:hAnsi="IRNazanin" w:eastAsia="IRNazanin" w:cs="IRNazanin"/>
          <w:lang w:bidi="fa-IR"/>
          <w:color w:val="111111"/>
          <w:sz w:val="28"/>
          <w:szCs w:val="28"/>
          <w:rtl/>
        </w:rPr>
        <w:t xml:space="preserve">7- مريم ( س ) ، براى عبادت خويش ، مكانى رو به شرق را برگزيده بود . *</w:t>
      </w:r>
    </w:p>
    <w:p>
      <w:pPr>
        <w:pStyle w:val="BookText"/>
      </w:pPr>
      <w:r>
        <w:rPr>
          <w:rFonts w:ascii="Amiri" w:hAnsi="Amiri" w:eastAsia="Amiri" w:cs="Amiri"/>
          <w:lang w:bidi="ar-SA"/>
          <w:color w:val="111111"/>
          <w:sz w:val="28"/>
          <w:szCs w:val="28"/>
          <w:rtl/>
        </w:rPr>
        <w:t xml:space="preserve">إذ انتبذت من أهلها مكانًا شرقيًّا</w:t>
      </w:r>
    </w:p>
    <w:p>
      <w:pPr>
        <w:pStyle w:val="BookText"/>
      </w:pPr>
      <w:r>
        <w:rPr>
          <w:rFonts w:ascii="Amiri" w:hAnsi="Amiri" w:eastAsia="Amiri" w:cs="Amiri"/>
          <w:lang w:bidi="ar-SA"/>
          <w:color w:val="111111"/>
          <w:sz w:val="28"/>
          <w:szCs w:val="28"/>
          <w:rtl/>
        </w:rPr>
        <w:t xml:space="preserve">«شرقى»; يعنى، به طرف مشرق (لسان العرب).</w:t>
      </w:r>
    </w:p>
    <w:p>
      <w:pPr>
        <w:pStyle w:val="Heading3"/>
      </w:pPr>
      <w:bookmarkStart w:id="695" w:name="_Toc263"/>
      <w:r>
        <w:t>261- خدمت در عبادتگاه</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- 2 - 125 - 16</w:t>
      </w:r>
    </w:p>
    <w:p>
      <w:pPr>
        <w:pStyle w:val="BookText"/>
      </w:pPr>
      <w:r>
        <w:rPr>
          <w:rFonts w:ascii="IRNazanin" w:hAnsi="IRNazanin" w:eastAsia="IRNazanin" w:cs="IRNazanin"/>
          <w:lang w:bidi="fa-IR"/>
          <w:color w:val="111111"/>
          <w:sz w:val="28"/>
          <w:szCs w:val="28"/>
          <w:rtl/>
        </w:rPr>
        <w:t xml:space="preserve">16 - خدمت كردن در مكان هاى عبادى و مهيّا ساختن آنها براى پرستش خدا ، عملى نيكو و شايسته است .</w:t>
      </w:r>
    </w:p>
    <w:p>
      <w:pPr>
        <w:pStyle w:val="BookText"/>
      </w:pPr>
      <w:r>
        <w:rPr>
          <w:rFonts w:ascii="Amiri" w:hAnsi="Amiri" w:eastAsia="Amiri" w:cs="Amiri"/>
          <w:lang w:bidi="ar-SA"/>
          <w:color w:val="111111"/>
          <w:sz w:val="28"/>
          <w:szCs w:val="28"/>
          <w:rtl/>
        </w:rPr>
        <w:t xml:space="preserve">و عهدنا إلى إبرهيم و إسمعيل أن طهرا بيتى للطائفين و العكفين و الركع السجود</w:t>
      </w:r>
    </w:p>
    <w:p>
      <w:pPr>
        <w:pStyle w:val="Heading3"/>
      </w:pPr>
      <w:bookmarkStart w:id="696" w:name="_Toc264"/>
      <w:r>
        <w:t>262- عبادت در شرق عبادتگاه</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- 19 - 16 - 6</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5" w:name="pg6689_59066"/>
    <w:bookmarkEnd w:id="95"/>
    <w:p>
      <w:pPr>
        <w:pStyle w:val="BookText"/>
      </w:pPr>
      <w:r>
        <w:rPr>
          <w:rFonts w:ascii="Amiri" w:hAnsi="Amiri" w:eastAsia="Amiri" w:cs="Amiri"/>
          <w:lang w:bidi="ar-SA"/>
          <w:color w:val="111111"/>
          <w:sz w:val="28"/>
          <w:szCs w:val="28"/>
          <w:rtl/>
        </w:rPr>
        <w:t xml:space="preserve">6- در آيين مريم ( س ) ، شرقِ خانه و يا معبد ، مكانى مناسب تر براى عبادت بود . *</w:t>
      </w:r>
    </w:p>
    <w:p>
      <w:pPr>
        <w:pStyle w:val="BookText"/>
      </w:pPr>
      <w:r>
        <w:rPr>
          <w:rFonts w:ascii="Amiri" w:hAnsi="Amiri" w:eastAsia="Amiri" w:cs="Amiri"/>
          <w:lang w:bidi="ar-SA"/>
          <w:color w:val="111111"/>
          <w:sz w:val="28"/>
          <w:szCs w:val="28"/>
          <w:rtl/>
        </w:rPr>
        <w:t xml:space="preserve">إذ انتبذت من أهلها مكانًا شرقيًّا</w:t>
      </w:r>
    </w:p>
    <w:p>
      <w:pPr>
        <w:pStyle w:val="BookText"/>
      </w:pPr>
      <w:r>
        <w:rPr>
          <w:rFonts w:ascii="IRNazanin" w:hAnsi="IRNazanin" w:eastAsia="IRNazanin" w:cs="IRNazanin"/>
          <w:lang w:bidi="fa-IR"/>
          <w:color w:val="111111"/>
          <w:sz w:val="28"/>
          <w:szCs w:val="28"/>
          <w:rtl/>
        </w:rPr>
        <w:t xml:space="preserve">است.</w:t>
      </w:r>
    </w:p>
    <w:p>
      <w:pPr>
        <w:pStyle w:val="Heading3"/>
      </w:pPr>
      <w:bookmarkStart w:id="697" w:name="_Toc265"/>
      <w:r>
        <w:t>263- عبادتگاه ابراهيم(ع)</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- 3 - 97 - 4</w:t>
      </w:r>
    </w:p>
    <w:p>
      <w:pPr>
        <w:pStyle w:val="BookText"/>
      </w:pPr>
      <w:r>
        <w:rPr>
          <w:rFonts w:ascii="IRNazanin" w:hAnsi="IRNazanin" w:eastAsia="IRNazanin" w:cs="IRNazanin"/>
          <w:lang w:bidi="fa-IR"/>
          <w:color w:val="111111"/>
          <w:sz w:val="28"/>
          <w:szCs w:val="28"/>
          <w:rtl/>
        </w:rPr>
        <w:t xml:space="preserve">4 - كعبه ، عبادتگاه حضرت ابراهيم ( ع ) *</w:t>
      </w:r>
    </w:p>
    <w:p>
      <w:pPr>
        <w:pStyle w:val="BookText"/>
      </w:pPr>
      <w:r>
        <w:rPr>
          <w:rFonts w:ascii="Amiri" w:hAnsi="Amiri" w:eastAsia="Amiri" w:cs="Amiri"/>
          <w:lang w:bidi="ar-SA"/>
          <w:color w:val="111111"/>
          <w:sz w:val="28"/>
          <w:szCs w:val="28"/>
          <w:rtl/>
        </w:rPr>
        <w:t xml:space="preserve">فيه ايات بيّنات مقام ابرهيم</w:t>
      </w:r>
    </w:p>
    <w:p>
      <w:pPr>
        <w:pStyle w:val="BookText"/>
      </w:pPr>
      <w:r>
        <w:rPr>
          <w:rFonts w:ascii="IRNazanin" w:hAnsi="IRNazanin" w:eastAsia="IRNazanin" w:cs="IRNazanin"/>
          <w:lang w:bidi="fa-IR"/>
          <w:color w:val="111111"/>
          <w:sz w:val="28"/>
          <w:szCs w:val="28"/>
          <w:rtl/>
        </w:rPr>
        <w:t xml:space="preserve">بنابراينكه مراد از «مقام ابراهيم»، مقام عبادت آن حضرت باشد ; چنانچه علامه طباطبائى احتمال داده اند.</w:t>
      </w:r>
    </w:p>
    <w:p>
      <w:pPr>
        <w:pStyle w:val="Heading3"/>
      </w:pPr>
      <w:bookmarkStart w:id="698" w:name="_Toc266"/>
      <w:r>
        <w:t>264- عبادتگاه بنى اسرائيل</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- 20 - 91 - 3</w:t>
      </w:r>
    </w:p>
    <w:p>
      <w:pPr>
        <w:pStyle w:val="BookText"/>
      </w:pPr>
      <w:r>
        <w:rPr>
          <w:rFonts w:ascii="IRNazanin" w:hAnsi="IRNazanin" w:eastAsia="IRNazanin" w:cs="IRNazanin"/>
          <w:lang w:bidi="fa-IR"/>
          <w:color w:val="111111"/>
          <w:sz w:val="28"/>
          <w:szCs w:val="28"/>
          <w:rtl/>
        </w:rPr>
        <w:t xml:space="preserve">3 - بنى اسرائيل ، محل استقرار گوساله سامرى را عبادت گاه خود قرار داده و ساعات فراوانى را به عبادت آن اختصاص دادند .</w:t>
      </w:r>
    </w:p>
    <w:p>
      <w:pPr>
        <w:pStyle w:val="BookText"/>
      </w:pPr>
      <w:r>
        <w:rPr>
          <w:rFonts w:ascii="Amiri" w:hAnsi="Amiri" w:eastAsia="Amiri" w:cs="Amiri"/>
          <w:lang w:bidi="ar-SA"/>
          <w:color w:val="111111"/>
          <w:sz w:val="28"/>
          <w:szCs w:val="28"/>
          <w:rtl/>
        </w:rPr>
        <w:t xml:space="preserve">لن نبرح عليه عكفين</w:t>
      </w:r>
    </w:p>
    <w:p>
      <w:pPr>
        <w:pStyle w:val="BookText"/>
      </w:pPr>
      <w:r>
        <w:rPr>
          <w:rFonts w:ascii="Amiri" w:hAnsi="Amiri" w:eastAsia="Amiri" w:cs="Amiri"/>
          <w:lang w:bidi="ar-SA"/>
          <w:color w:val="111111"/>
          <w:sz w:val="28"/>
          <w:szCs w:val="28"/>
          <w:rtl/>
        </w:rPr>
        <w:t xml:space="preserve">ملازمت و مداومت، از لغت «عاكفين» به دست مى آيد.</w:t>
      </w:r>
    </w:p>
    <w:p>
      <w:pPr>
        <w:pStyle w:val="Heading3"/>
      </w:pPr>
      <w:bookmarkStart w:id="699" w:name="_Toc267"/>
      <w:r>
        <w:t>265- عبادتگاه در اديان آسمانى</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- 19 - 11 - 5</w:t>
      </w:r>
    </w:p>
    <w:p>
      <w:pPr>
        <w:pStyle w:val="BookText"/>
      </w:pPr>
      <w:r>
        <w:rPr>
          <w:rFonts w:ascii="IRNazanin" w:hAnsi="IRNazanin" w:eastAsia="IRNazanin" w:cs="IRNazanin"/>
          <w:lang w:bidi="fa-IR"/>
          <w:color w:val="111111"/>
          <w:sz w:val="28"/>
          <w:szCs w:val="28"/>
          <w:rtl/>
        </w:rPr>
        <w:t xml:space="preserve">5- برگزيدن مكانى خاص براى عبادت ، امرى پسنديده و سابقه دار در اديان گذشته</w:t>
      </w:r>
    </w:p>
    <w:p>
      <w:pPr>
        <w:pStyle w:val="BookText"/>
      </w:pPr>
      <w:r>
        <w:rPr>
          <w:rFonts w:ascii="IRNazanin" w:hAnsi="IRNazanin" w:eastAsia="IRNazanin" w:cs="IRNazanin"/>
          <w:lang w:bidi="fa-IR"/>
          <w:color w:val="111111"/>
          <w:sz w:val="28"/>
          <w:szCs w:val="28"/>
          <w:rtl/>
        </w:rPr>
        <w:t xml:space="preserve">فخرج على قومه من المحراب</w:t>
      </w:r>
    </w:p>
    <w:p>
      <w:pPr>
        <w:pStyle w:val="Heading3"/>
      </w:pPr>
      <w:bookmarkStart w:id="700" w:name="_Toc268"/>
      <w:r>
        <w:t>266- عبادتگاه زكريا(ع)</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- 19 - 11 - 1،11</w:t>
      </w:r>
    </w:p>
    <w:p>
      <w:pPr>
        <w:pStyle w:val="BookText"/>
      </w:pPr>
      <w:r>
        <w:rPr>
          <w:rFonts w:ascii="IRNazanin" w:hAnsi="IRNazanin" w:eastAsia="IRNazanin" w:cs="IRNazanin"/>
          <w:lang w:bidi="fa-IR"/>
          <w:color w:val="111111"/>
          <w:sz w:val="28"/>
          <w:szCs w:val="28"/>
          <w:rtl/>
        </w:rPr>
        <w:t xml:space="preserve">1- زكريا ( ع ) ، در زمان فرا رسيدن نشانه وعده داده شده براى پيدايش فرزندش يحيى ، در عبادت گاه بود .</w:t>
      </w:r>
    </w:p>
    <w:p>
      <w:pPr>
        <w:pStyle w:val="BookText"/>
      </w:pPr>
      <w:r>
        <w:rPr>
          <w:rFonts w:ascii="IRNazanin" w:hAnsi="IRNazanin" w:eastAsia="IRNazanin" w:cs="IRNazanin"/>
          <w:lang w:bidi="fa-IR"/>
          <w:color w:val="111111"/>
          <w:sz w:val="28"/>
          <w:szCs w:val="28"/>
          <w:rtl/>
        </w:rPr>
        <w:t xml:space="preserve">فخرج على قومه من المحراب</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6" w:name="pg6689_59067"/>
    <w:bookmarkEnd w:id="96"/>
    <w:p>
      <w:pPr>
        <w:pStyle w:val="BookText"/>
      </w:pPr>
      <w:r>
        <w:rPr>
          <w:rFonts w:ascii="IRNazanin" w:hAnsi="IRNazanin" w:eastAsia="IRNazanin" w:cs="IRNazanin"/>
          <w:lang w:bidi="fa-IR"/>
          <w:color w:val="111111"/>
          <w:sz w:val="28"/>
          <w:szCs w:val="28"/>
          <w:rtl/>
        </w:rPr>
        <w:t xml:space="preserve">محراب هاى بنى اسرائيل همان مسجدهاى آنها بود كه براى نماز در آن اجتماع مى كردند(كتاب «العين»). فاء در «فخرج» فصيحه است ; يعنى از جملاتى محذوف حكايت مى كند. به قرينه آيه قيل، آن محذوف، سخن نگفتن زكريا به مدت سه روز است كه چه به اعجاز و چه با اراده خود و به فرمان خداوند در آن سه روز سخن نگفت. تعبير «فخرج ...; آنگاه از عبادتگاه خود بيرون آمد»، حاكى از اين است كه در آن سه روز در عبادتگاه بود.</w:t>
      </w:r>
    </w:p>
    <w:p>
      <w:pPr>
        <w:pStyle w:val="BookText"/>
      </w:pPr>
      <w:r>
        <w:rPr>
          <w:rFonts w:ascii="IRNazanin" w:hAnsi="IRNazanin" w:eastAsia="IRNazanin" w:cs="IRNazanin"/>
          <w:lang w:bidi="fa-IR"/>
          <w:color w:val="111111"/>
          <w:sz w:val="28"/>
          <w:szCs w:val="28"/>
          <w:rtl/>
        </w:rPr>
        <w:t xml:space="preserve">11- قوم زكريا ، براى دريافت دستورالعمل هاى عبادى او ، بيرون عبادتگاه در انتظار وى مى ماندند .</w:t>
      </w:r>
    </w:p>
    <w:p>
      <w:pPr>
        <w:pStyle w:val="BookText"/>
      </w:pPr>
      <w:r>
        <w:rPr>
          <w:rFonts w:ascii="IRNazanin" w:hAnsi="IRNazanin" w:eastAsia="IRNazanin" w:cs="IRNazanin"/>
          <w:lang w:bidi="fa-IR"/>
          <w:color w:val="111111"/>
          <w:sz w:val="28"/>
          <w:szCs w:val="28"/>
          <w:rtl/>
        </w:rPr>
        <w:t xml:space="preserve">فخرج على قومه . .. أن سبّحوا</w:t>
      </w:r>
    </w:p>
    <w:p>
      <w:pPr>
        <w:pStyle w:val="BookText"/>
      </w:pPr>
      <w:r>
        <w:rPr>
          <w:rFonts w:ascii="IRNazanin" w:hAnsi="IRNazanin" w:eastAsia="IRNazanin" w:cs="IRNazanin"/>
          <w:lang w:bidi="fa-IR"/>
          <w:color w:val="111111"/>
          <w:sz w:val="28"/>
          <w:szCs w:val="28"/>
          <w:rtl/>
        </w:rPr>
        <w:t xml:space="preserve">«خرج عليه» و «دخل عليه»، هنگامى گفته مى شود كه شخص به هنگام خروج يا ورود، با ديگرى مواجه شده باشد. فرمان تسبيح گفتن - كه از زكريا(ع) صادر شده است - نشان مى دهد كه اجتماع قوم او بيرون عبادتگاه، به منظور شنيدن فرمان وى بوده است.</w:t>
      </w:r>
    </w:p>
    <w:p>
      <w:pPr>
        <w:pStyle w:val="Heading3"/>
      </w:pPr>
      <w:bookmarkStart w:id="701" w:name="_Toc269"/>
      <w:r>
        <w:t>267- عبادتگاه مردم دوران زكريا(ع)</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- 19 - 11 - 4</w:t>
      </w:r>
    </w:p>
    <w:p>
      <w:pPr>
        <w:pStyle w:val="BookText"/>
      </w:pPr>
      <w:r>
        <w:rPr>
          <w:rFonts w:ascii="Amiri" w:hAnsi="Amiri" w:eastAsia="Amiri" w:cs="Amiri"/>
          <w:lang w:bidi="ar-SA"/>
          <w:color w:val="111111"/>
          <w:sz w:val="28"/>
          <w:szCs w:val="28"/>
          <w:rtl/>
        </w:rPr>
        <w:t xml:space="preserve">4- مردم در عصر زكريا ، مكانى مشخص را براى عبادت اختصاص مى دادند .</w:t>
      </w:r>
    </w:p>
    <w:p>
      <w:pPr>
        <w:pStyle w:val="BookText"/>
      </w:pPr>
      <w:r>
        <w:rPr>
          <w:rFonts w:ascii="IRNazanin" w:hAnsi="IRNazanin" w:eastAsia="IRNazanin" w:cs="IRNazanin"/>
          <w:lang w:bidi="fa-IR"/>
          <w:color w:val="111111"/>
          <w:sz w:val="28"/>
          <w:szCs w:val="28"/>
          <w:rtl/>
        </w:rPr>
        <w:t xml:space="preserve">فخرج على قومه من المحراب</w:t>
      </w:r>
    </w:p>
    <w:p>
      <w:pPr>
        <w:pStyle w:val="Heading3"/>
      </w:pPr>
      <w:bookmarkStart w:id="702" w:name="_Toc270"/>
      <w:r>
        <w:t>268- عبادتگاه مريم(س)</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- 3 - 37 - 16</w:t>
      </w:r>
    </w:p>
    <w:p>
      <w:pPr>
        <w:pStyle w:val="BookText"/>
      </w:pPr>
      <w:r>
        <w:rPr>
          <w:rFonts w:ascii="IRNazanin" w:hAnsi="IRNazanin" w:eastAsia="IRNazanin" w:cs="IRNazanin"/>
          <w:lang w:bidi="fa-IR"/>
          <w:color w:val="111111"/>
          <w:sz w:val="28"/>
          <w:szCs w:val="28"/>
          <w:rtl/>
        </w:rPr>
        <w:t xml:space="preserve">16 - هر گاه زكريا به عبادتگاه مريم وارد مى شد ، رزقى را نزد او مشاهده مى كرد .</w:t>
      </w:r>
    </w:p>
    <w:p>
      <w:pPr>
        <w:pStyle w:val="BookText"/>
      </w:pPr>
      <w:r>
        <w:rPr>
          <w:rFonts w:ascii="Amiri" w:hAnsi="Amiri" w:eastAsia="Amiri" w:cs="Amiri"/>
          <w:lang w:bidi="ar-SA"/>
          <w:color w:val="111111"/>
          <w:sz w:val="28"/>
          <w:szCs w:val="28"/>
          <w:rtl/>
        </w:rPr>
        <w:t xml:space="preserve">كلما دخل عليها زكريا المحراب و جد عندها رزقاً</w:t>
      </w:r>
    </w:p>
    <w:p>
      <w:pPr>
        <w:pStyle w:val="Heading3"/>
      </w:pPr>
      <w:bookmarkStart w:id="703" w:name="_Toc271"/>
      <w:r>
        <w:t>269- عبادتگاه مسجد الحرام</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- 8 - 34 - 7</w:t>
      </w:r>
    </w:p>
    <w:p>
      <w:pPr>
        <w:pStyle w:val="BookText"/>
      </w:pPr>
      <w:r>
        <w:rPr>
          <w:rFonts w:ascii="IRNazanin" w:hAnsi="IRNazanin" w:eastAsia="IRNazanin" w:cs="IRNazanin"/>
          <w:lang w:bidi="fa-IR"/>
          <w:color w:val="111111"/>
          <w:sz w:val="28"/>
          <w:szCs w:val="28"/>
          <w:rtl/>
        </w:rPr>
        <w:t xml:space="preserve">7 - مسجدالحرام ، عبادتگاهى پر ارج و با عظمت در پيشگاه خداوند</w:t>
      </w:r>
    </w:p>
    <w:p>
      <w:pPr>
        <w:pStyle w:val="BookText"/>
      </w:pPr>
      <w:r>
        <w:rPr>
          <w:rFonts w:ascii="Amiri" w:hAnsi="Amiri" w:eastAsia="Amiri" w:cs="Amiri"/>
          <w:lang w:bidi="ar-SA"/>
          <w:color w:val="111111"/>
          <w:sz w:val="28"/>
          <w:szCs w:val="28"/>
          <w:rtl/>
        </w:rPr>
        <w:t xml:space="preserve">و ما لهم ألا يعذبهم اللّه و هم يصدون عن المسجدالحرام</w:t>
      </w:r>
    </w:p>
    <w:p>
      <w:pPr>
        <w:pStyle w:val="BookText"/>
      </w:pPr>
      <w:r>
        <w:rPr>
          <w:rFonts w:ascii="IRNazanin" w:hAnsi="IRNazanin" w:eastAsia="IRNazanin" w:cs="IRNazanin"/>
          <w:lang w:bidi="fa-IR"/>
          <w:color w:val="111111"/>
          <w:sz w:val="28"/>
          <w:szCs w:val="28"/>
          <w:rtl/>
        </w:rPr>
        <w:t xml:space="preserve">استحقاق عذاب براى بازدارى از ورود به مسجدالحرام، حكايت از عظمت آن در پيشگاه خدا دارد.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7" w:name="pg6689_59068"/>
    <w:bookmarkEnd w:id="97"/>
    <w:p>
      <w:pPr>
        <w:pStyle w:val="Heading3"/>
      </w:pPr>
      <w:bookmarkStart w:id="704" w:name="_Toc272"/>
      <w:r>
        <w:t>270- قداست عبادتگاه</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- 18 - 21 - 42</w:t>
      </w:r>
    </w:p>
    <w:p>
      <w:pPr>
        <w:pStyle w:val="BookText"/>
      </w:pPr>
      <w:r>
        <w:rPr>
          <w:rFonts w:ascii="Amiri" w:hAnsi="Amiri" w:eastAsia="Amiri" w:cs="Amiri"/>
          <w:lang w:bidi="ar-SA"/>
          <w:color w:val="111111"/>
          <w:sz w:val="28"/>
          <w:szCs w:val="28"/>
          <w:rtl/>
        </w:rPr>
        <w:t xml:space="preserve">42- برخى مكان ها ، داراى شرافت و قداست و شايسته اختصاص يافتن آن به مكان عبادت است .</w:t>
      </w:r>
    </w:p>
    <w:p>
      <w:pPr>
        <w:pStyle w:val="BookText"/>
      </w:pPr>
      <w:r>
        <w:rPr>
          <w:rFonts w:ascii="Amiri" w:hAnsi="Amiri" w:eastAsia="Amiri" w:cs="Amiri"/>
          <w:lang w:bidi="ar-SA"/>
          <w:color w:val="111111"/>
          <w:sz w:val="28"/>
          <w:szCs w:val="28"/>
          <w:rtl/>
        </w:rPr>
        <w:t xml:space="preserve">لنتّخذنّ عليهم مسجدًا</w:t>
      </w:r>
    </w:p>
    <w:p>
      <w:pPr>
        <w:pStyle w:val="Heading3"/>
      </w:pPr>
      <w:bookmarkStart w:id="705" w:name="_Toc273"/>
      <w:r>
        <w:t>271- لغو در عبادتگاه</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- 8 - 35 - 6</w:t>
      </w:r>
    </w:p>
    <w:p>
      <w:pPr>
        <w:pStyle w:val="BookText"/>
      </w:pPr>
      <w:r>
        <w:rPr>
          <w:rFonts w:ascii="IRNazanin" w:hAnsi="IRNazanin" w:eastAsia="IRNazanin" w:cs="IRNazanin"/>
          <w:lang w:bidi="fa-IR"/>
          <w:color w:val="111111"/>
          <w:sz w:val="28"/>
          <w:szCs w:val="28"/>
          <w:rtl/>
        </w:rPr>
        <w:t xml:space="preserve">6 - مكان هاى مقدس و مخصوص عبادت را نبايد به سرگرمى ها و امورى لغو و بيهوده آلوده ساخت .</w:t>
      </w:r>
    </w:p>
    <w:p>
      <w:pPr>
        <w:pStyle w:val="BookText"/>
      </w:pPr>
      <w:r>
        <w:rPr>
          <w:rFonts w:ascii="Amiri" w:hAnsi="Amiri" w:eastAsia="Amiri" w:cs="Amiri"/>
          <w:lang w:bidi="ar-SA"/>
          <w:color w:val="111111"/>
          <w:sz w:val="28"/>
          <w:szCs w:val="28"/>
          <w:rtl/>
        </w:rPr>
        <w:t xml:space="preserve">و ما كان صلاتهم عند البيت إلا مكاء و تصدية</w:t>
      </w:r>
    </w:p>
    <w:p>
      <w:pPr>
        <w:pStyle w:val="Heading3"/>
      </w:pPr>
      <w:bookmarkStart w:id="706" w:name="_Toc274"/>
      <w:r>
        <w:t>272- نام عبادتگاه زكريا(ع)</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- 19 - 11 - 6</w:t>
      </w:r>
    </w:p>
    <w:p>
      <w:pPr>
        <w:pStyle w:val="BookText"/>
      </w:pPr>
      <w:r>
        <w:rPr>
          <w:rFonts w:ascii="Amiri" w:hAnsi="Amiri" w:eastAsia="Amiri" w:cs="Amiri"/>
          <w:lang w:bidi="ar-SA"/>
          <w:color w:val="111111"/>
          <w:sz w:val="28"/>
          <w:szCs w:val="28"/>
          <w:rtl/>
        </w:rPr>
        <w:t xml:space="preserve">6 - نام معبد هم كيشان حضرت زكريا ، « محراب » بود . *</w:t>
      </w:r>
    </w:p>
    <w:p>
      <w:pPr>
        <w:pStyle w:val="BookText"/>
      </w:pPr>
      <w:r>
        <w:rPr>
          <w:rFonts w:ascii="IRNazanin" w:hAnsi="IRNazanin" w:eastAsia="IRNazanin" w:cs="IRNazanin"/>
          <w:lang w:bidi="fa-IR"/>
          <w:color w:val="111111"/>
          <w:sz w:val="28"/>
          <w:szCs w:val="28"/>
          <w:rtl/>
        </w:rPr>
        <w:t xml:space="preserve">فخرج على قومه من المحراب</w:t>
      </w:r>
    </w:p>
    <w:p>
      <w:pPr>
        <w:pStyle w:val="Heading3"/>
      </w:pPr>
      <w:bookmarkStart w:id="707" w:name="_Toc275"/>
      <w:r>
        <w:t>273- نقش عبادتگاه</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- 19 - 11 - 7</w:t>
      </w:r>
    </w:p>
    <w:p>
      <w:pPr>
        <w:pStyle w:val="BookText"/>
      </w:pPr>
      <w:r>
        <w:rPr>
          <w:rFonts w:ascii="IRNazanin" w:hAnsi="IRNazanin" w:eastAsia="IRNazanin" w:cs="IRNazanin"/>
          <w:lang w:bidi="fa-IR"/>
          <w:color w:val="111111"/>
          <w:sz w:val="28"/>
          <w:szCs w:val="28"/>
          <w:rtl/>
        </w:rPr>
        <w:t xml:space="preserve">7- جايگاه عبادت و راز و نياز با خدا ، ميدان نبرد با شيطان و ديگر موانع راه خدا *</w:t>
      </w:r>
    </w:p>
    <w:p>
      <w:pPr>
        <w:pStyle w:val="BookText"/>
      </w:pPr>
      <w:r>
        <w:rPr>
          <w:rFonts w:ascii="IRNazanin" w:hAnsi="IRNazanin" w:eastAsia="IRNazanin" w:cs="IRNazanin"/>
          <w:lang w:bidi="fa-IR"/>
          <w:color w:val="111111"/>
          <w:sz w:val="28"/>
          <w:szCs w:val="28"/>
          <w:rtl/>
        </w:rPr>
        <w:t xml:space="preserve">المحراب</w:t>
      </w:r>
    </w:p>
    <w:p>
      <w:pPr>
        <w:pStyle w:val="BookText"/>
      </w:pPr>
      <w:r>
        <w:rPr>
          <w:rFonts w:ascii="IRNazanin" w:hAnsi="IRNazanin" w:eastAsia="IRNazanin" w:cs="IRNazanin"/>
          <w:lang w:bidi="fa-IR"/>
          <w:color w:val="111111"/>
          <w:sz w:val="28"/>
          <w:szCs w:val="28"/>
          <w:rtl/>
        </w:rPr>
        <w:t xml:space="preserve">در وجه نام گذارى «محراب» گفته شده است كه نمازگزار در آن جا، با شيطان محاربه مى كند. هم چنين با پيداكردن حضور قلب با نفس خود مى جنگد (مصباح).</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8" w:name="pg6689_59069"/>
    <w:bookmarkEnd w:id="98"/>
    <w:p>
      <w:pPr>
        <w:pStyle w:val="Heading2"/>
      </w:pPr>
      <w:bookmarkStart w:id="708" w:name="_Toc276"/>
      <w:r>
        <w:t>2- عبدالله</w:t>
      </w:r>
      <w:bookmarkEnd w:id="708"/>
    </w:p>
    <w:p>
      <w:pPr>
        <w:pStyle w:val="Heading3"/>
      </w:pPr>
      <w:bookmarkStart w:id="709" w:name="_Toc277"/>
      <w:r>
        <w:t>1- عبدالله</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- 72 - 19 - 8</w:t>
      </w:r>
    </w:p>
    <w:p>
      <w:pPr>
        <w:pStyle w:val="BookText"/>
      </w:pPr>
      <w:r>
        <w:rPr>
          <w:rFonts w:ascii="Amiri" w:hAnsi="Amiri" w:eastAsia="Amiri" w:cs="Amiri"/>
          <w:lang w:bidi="ar-SA"/>
          <w:color w:val="111111"/>
          <w:sz w:val="28"/>
          <w:szCs w:val="28"/>
          <w:rtl/>
        </w:rPr>
        <w:t xml:space="preserve">8 - « عن الكلبىّ عن أبى عبداللّه ( ع ) قال : قال لى : كم لمحمّد إسم فى القرآن ؟ قال : قلت : إسمان أو ثلاث . فقال : يا كلبىّ له عشرة أسماء . . . « و لمّا قام عبداللّه كادوا يكونون عليه لِبداً . . . » ;</w:t>
      </w:r>
    </w:p>
    <w:p>
      <w:pPr>
        <w:pStyle w:val="BookText"/>
      </w:pPr>
      <w:r>
        <w:rPr>
          <w:rFonts w:ascii="IRNazanin" w:hAnsi="IRNazanin" w:eastAsia="IRNazanin" w:cs="IRNazanin"/>
          <w:lang w:bidi="fa-IR"/>
          <w:color w:val="111111"/>
          <w:sz w:val="28"/>
          <w:szCs w:val="28"/>
          <w:rtl/>
        </w:rPr>
        <w:t xml:space="preserve">كلبى گويد: امام صادق(ع) به من فرمود: براى محمد(صلی الله علیه و آله) چند نام در قرآن هست؟ گفتم دو يا سه نام. فرمود: اى كلبى! براى رسول خدا(صلی الله علیه و آله) در قرآن ده نام است، ... [يكى از آن نام ها عبداللّه است. خداوند مى فرمايد:] «و لمّا قام عبداللّه كادوا يكونون عليه لبداً...»».</w:t>
      </w:r>
    </w:p>
    <w:p>
      <w:pPr>
        <w:pStyle w:val="Heading3"/>
      </w:pPr>
      <w:bookmarkStart w:id="710" w:name="_Toc278"/>
      <w:r>
        <w:t>2- ادعاى پيروزى عبدالله بن ابى</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- 63 - 8 - 5</w:t>
      </w:r>
    </w:p>
    <w:p>
      <w:pPr>
        <w:pStyle w:val="BookText"/>
      </w:pPr>
      <w:r>
        <w:rPr>
          <w:rFonts w:ascii="IRNazanin" w:hAnsi="IRNazanin" w:eastAsia="IRNazanin" w:cs="IRNazanin"/>
          <w:lang w:bidi="fa-IR"/>
          <w:color w:val="111111"/>
          <w:sz w:val="28"/>
          <w:szCs w:val="28"/>
          <w:rtl/>
        </w:rPr>
        <w:t xml:space="preserve">5 - سردمدار منافقين ( عبداللّه بن أُبىّ ) ، خود را عزيز و پيروزمند و پيامبر (صلی الله علیه و آله) را ذليل و شكست خورده مى پنداشت .</w:t>
      </w:r>
    </w:p>
    <w:p>
      <w:pPr>
        <w:pStyle w:val="BookText"/>
      </w:pPr>
      <w:r>
        <w:rPr>
          <w:rFonts w:ascii="Amiri" w:hAnsi="Amiri" w:eastAsia="Amiri" w:cs="Amiri"/>
          <w:lang w:bidi="ar-SA"/>
          <w:color w:val="111111"/>
          <w:sz w:val="28"/>
          <w:szCs w:val="28"/>
          <w:rtl/>
        </w:rPr>
        <w:t xml:space="preserve">ليخرجنّ الأعزّ منها الأذلّ</w:t>
      </w:r>
    </w:p>
    <w:p>
      <w:pPr>
        <w:pStyle w:val="Heading3"/>
      </w:pPr>
      <w:bookmarkStart w:id="711" w:name="_Toc279"/>
      <w:r>
        <w:t>3- اعراض از عبدالله بن ام مكتوم</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- 80 - 1 - 4</w:t>
      </w:r>
    </w:p>
    <w:p>
      <w:pPr>
        <w:pStyle w:val="BookText"/>
      </w:pPr>
      <w:r>
        <w:rPr>
          <w:rFonts w:ascii="IRNazanin" w:hAnsi="IRNazanin" w:eastAsia="IRNazanin" w:cs="IRNazanin"/>
          <w:lang w:bidi="fa-IR"/>
          <w:color w:val="111111"/>
          <w:sz w:val="28"/>
          <w:szCs w:val="28"/>
          <w:rtl/>
        </w:rPr>
        <w:t xml:space="preserve">4 - « روى عن الصادق ( ع ) انّها [ أى « عبس و تولّى . . . » ] نزلت فى رجل من بنى اميّة كان عند النبى (صلی الله علیه و آله) فجائه ابن اُمّ مكتوم فلمّا رأه تقذّر منه و جمع نفسه و عبس و أعرض بوجهه عنه فحكى اللّه سبحانه ذلك و أنكره عليه ;</w:t>
      </w:r>
    </w:p>
    <w:p>
      <w:pPr>
        <w:pStyle w:val="BookText"/>
      </w:pPr>
      <w:r>
        <w:rPr>
          <w:rFonts w:ascii="IRNazanin" w:hAnsi="IRNazanin" w:eastAsia="IRNazanin" w:cs="IRNazanin"/>
          <w:lang w:bidi="fa-IR"/>
          <w:color w:val="111111"/>
          <w:sz w:val="28"/>
          <w:szCs w:val="28"/>
          <w:rtl/>
        </w:rPr>
        <w:t xml:space="preserve">از امام صادق(ع) روايت شده كه آيه «عبس و تولّى» درباره مردى از بنى اميه نازل شده است. آن مرد نزد پيامبر(صلی الله علیه و آله) بود كه ابن امّ مكتوم هم به حضور ايشان رسيد. آن مرد وقتى ابن امّ مكتوم را ديد، از او بدش آمد و خود را جمع كرد و چهره در هم كشيد و روى از او برتافت. پس خداوند سبحان داستان وى را حكايت كرده، آن را بر وى ناپسند دانسته است».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9" w:name="pg6689_59070"/>
    <w:bookmarkEnd w:id="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- 80 - 2 - 2</w:t>
      </w:r>
    </w:p>
    <w:p>
      <w:pPr>
        <w:pStyle w:val="BookText"/>
      </w:pPr>
      <w:r>
        <w:rPr>
          <w:rFonts w:ascii="IRNazanin" w:hAnsi="IRNazanin" w:eastAsia="IRNazanin" w:cs="IRNazanin"/>
          <w:lang w:bidi="fa-IR"/>
          <w:color w:val="111111"/>
          <w:sz w:val="28"/>
          <w:szCs w:val="28"/>
          <w:rtl/>
        </w:rPr>
        <w:t xml:space="preserve">2 - عبداللّه بن اُمّ مكتوم ، نابيناى مسلمانى كه گرفتار ترش رويى و اعراض يكى از حاضران مجلس پيامبر (صلی الله علیه و آله) شد .</w:t>
      </w:r>
    </w:p>
    <w:p>
      <w:pPr>
        <w:pStyle w:val="BookText"/>
      </w:pPr>
      <w:r>
        <w:rPr>
          <w:rFonts w:ascii="IRNazanin" w:hAnsi="IRNazanin" w:eastAsia="IRNazanin" w:cs="IRNazanin"/>
          <w:lang w:bidi="fa-IR"/>
          <w:color w:val="111111"/>
          <w:sz w:val="28"/>
          <w:szCs w:val="28"/>
          <w:rtl/>
        </w:rPr>
        <w:t xml:space="preserve">أن جاءه الأعمى</w:t>
      </w:r>
    </w:p>
    <w:p>
      <w:pPr>
        <w:pStyle w:val="BookText"/>
      </w:pPr>
      <w:r>
        <w:rPr>
          <w:rFonts w:ascii="IRNazanin" w:hAnsi="IRNazanin" w:eastAsia="IRNazanin" w:cs="IRNazanin"/>
          <w:lang w:bidi="fa-IR"/>
          <w:color w:val="111111"/>
          <w:sz w:val="28"/>
          <w:szCs w:val="28"/>
          <w:rtl/>
        </w:rPr>
        <w:t xml:space="preserve">برخى از مفسّران، نام شخصى را كه «أعمى» بود و آيه شريفه درباره حضور او نازل شده، «عمرو» و اكثريت «عبداللّه» نوشته اند; ولى همگان بر اين اتفاق دارند كه او فرزند نابيناى «ام مكتوم» بود. در شأن نزول آيه شريفه آمده است كه وى در حال ورود به مجلسى كه پيامبر(صلی الله علیه و آله)، در آن حضور داشت، مورد اسائه ادب فردى از بنى اميه - كه گفته مى شود عثمان بن عفان بوده است - قرار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- 80 - 10 - 1</w:t>
      </w:r>
    </w:p>
    <w:p>
      <w:pPr>
        <w:pStyle w:val="BookText"/>
      </w:pPr>
      <w:r>
        <w:rPr>
          <w:rFonts w:ascii="IRNazanin" w:hAnsi="IRNazanin" w:eastAsia="IRNazanin" w:cs="IRNazanin"/>
          <w:lang w:bidi="fa-IR"/>
          <w:color w:val="111111"/>
          <w:sz w:val="28"/>
          <w:szCs w:val="28"/>
          <w:rtl/>
        </w:rPr>
        <w:t xml:space="preserve">1 - فرد خشمگين از حضور ابن ام مكتوم در مجلس پيامبر (صلی الله علیه و آله) ، از او اعراض كرده ، خود را به گفتوگو با ديگرى سرگرم ساخت .</w:t>
      </w:r>
    </w:p>
    <w:p>
      <w:pPr>
        <w:pStyle w:val="BookText"/>
      </w:pPr>
      <w:r>
        <w:rPr>
          <w:rFonts w:ascii="IRNazanin" w:hAnsi="IRNazanin" w:eastAsia="IRNazanin" w:cs="IRNazanin"/>
          <w:lang w:bidi="fa-IR"/>
          <w:color w:val="111111"/>
          <w:sz w:val="28"/>
          <w:szCs w:val="28"/>
          <w:rtl/>
        </w:rPr>
        <w:t xml:space="preserve">فأنت عنه تلهّى</w:t>
      </w:r>
    </w:p>
    <w:p>
      <w:pPr>
        <w:pStyle w:val="BookText"/>
      </w:pPr>
      <w:r>
        <w:rPr>
          <w:rFonts w:ascii="IRNazanin" w:hAnsi="IRNazanin" w:eastAsia="IRNazanin" w:cs="IRNazanin"/>
          <w:lang w:bidi="fa-IR"/>
          <w:color w:val="111111"/>
          <w:sz w:val="28"/>
          <w:szCs w:val="28"/>
          <w:rtl/>
        </w:rPr>
        <w:t xml:space="preserve">«تلهّى» در اصل «تتلهّى» بوده و حذف «تاء» از باب تفعّل در اين موارد شايع است. اين كلمه از ريشه «لهو» است و راغب در مفردات «لهو» را به معناى چيزى دانسته است كه انسان را از آنچه بايد مقصد او قرار گيرد و براى او اهميت دارد، باز دارد.</w:t>
      </w:r>
    </w:p>
    <w:p>
      <w:pPr>
        <w:pStyle w:val="Heading3"/>
      </w:pPr>
      <w:bookmarkStart w:id="712" w:name="_Toc280"/>
      <w:r>
        <w:t>4- ترشرويى با عبدالله بن ام مكتوم</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- 80 - 1 - 4</w:t>
      </w:r>
    </w:p>
    <w:p>
      <w:pPr>
        <w:pStyle w:val="BookText"/>
      </w:pPr>
      <w:r>
        <w:rPr>
          <w:rFonts w:ascii="IRNazanin" w:hAnsi="IRNazanin" w:eastAsia="IRNazanin" w:cs="IRNazanin"/>
          <w:lang w:bidi="fa-IR"/>
          <w:color w:val="111111"/>
          <w:sz w:val="28"/>
          <w:szCs w:val="28"/>
          <w:rtl/>
        </w:rPr>
        <w:t xml:space="preserve">4 - « روى عن الصادق ( ع ) انّها [ أى « عبس و تولّى . . . » ] نزلت فى رجل من بنى اميّة كان عند النبى (صلی الله علیه و آله) فجائه ابن اُمّ مكتوم فلمّا رأه تقذّر منه و جمع نفسه و عبس و أعرض بوجهه عنه فحكى اللّه سبحانه ذلك و أنكره عليه ;</w:t>
      </w:r>
    </w:p>
    <w:p>
      <w:pPr>
        <w:pStyle w:val="BookText"/>
      </w:pPr>
      <w:r>
        <w:rPr>
          <w:rFonts w:ascii="IRNazanin" w:hAnsi="IRNazanin" w:eastAsia="IRNazanin" w:cs="IRNazanin"/>
          <w:lang w:bidi="fa-IR"/>
          <w:color w:val="111111"/>
          <w:sz w:val="28"/>
          <w:szCs w:val="28"/>
          <w:rtl/>
        </w:rPr>
        <w:t xml:space="preserve">از امام صادق(ع) روايت شده كه آيه «عبس و تولّى» درباره مردى از بنى اميه نازل شده است. آن مرد نزد پيامبر(صلی الله علیه و آله) بود كه ابن امّ مكتوم هم به حضور ايشان رسيد. آن مرد وقتى ابن امّ مكتوم را ديد، از او بدش آمد و خود را جمع كرد و چهره در هم كشيد و روى از او برتافت. پس خداوند سبحان داستان وى را حكايت كرده، آن را بر وى ناپسند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- 80 - 2 - 2</w:t>
      </w:r>
    </w:p>
    <w:p>
      <w:pPr>
        <w:pStyle w:val="BookText"/>
      </w:pPr>
      <w:r>
        <w:rPr>
          <w:rFonts w:ascii="IRNazanin" w:hAnsi="IRNazanin" w:eastAsia="IRNazanin" w:cs="IRNazanin"/>
          <w:lang w:bidi="fa-IR"/>
          <w:color w:val="111111"/>
          <w:sz w:val="28"/>
          <w:szCs w:val="28"/>
          <w:rtl/>
        </w:rPr>
        <w:t xml:space="preserve">2 - عبداللّه بن اُمّ مكتوم ، نابيناى مسلمانى كه گرفتار ترش رويى و اعراض يكى از حاضران مجلس پيامبر (صلی الله علیه و آله) شد .</w:t>
      </w:r>
    </w:p>
    <w:p>
      <w:pPr>
        <w:pStyle w:val="BookText"/>
      </w:pPr>
      <w:r>
        <w:rPr>
          <w:rFonts w:ascii="IRNazanin" w:hAnsi="IRNazanin" w:eastAsia="IRNazanin" w:cs="IRNazanin"/>
          <w:lang w:bidi="fa-IR"/>
          <w:color w:val="111111"/>
          <w:sz w:val="28"/>
          <w:szCs w:val="28"/>
          <w:rtl/>
        </w:rPr>
        <w:t xml:space="preserve">أن جاءه الأعمى</w:t>
      </w:r>
    </w:p>
    <w:p>
      <w:pPr>
        <w:pStyle w:val="BookText"/>
      </w:pPr>
      <w:r>
        <w:rPr>
          <w:rFonts w:ascii="IRNazanin" w:hAnsi="IRNazanin" w:eastAsia="IRNazanin" w:cs="IRNazanin"/>
          <w:lang w:bidi="fa-IR"/>
          <w:color w:val="111111"/>
          <w:sz w:val="28"/>
          <w:szCs w:val="28"/>
          <w:rtl/>
        </w:rPr>
        <w:t xml:space="preserve">برخى از مفسّران، نام شخصى را كه «أعمى» بود و آيه شريفه درباره حضور او نازل شده، «عمرو» و اكثريت «عبداللّه» نوشته اند; ولى همگان بر اين اتفاق دارند كه او فرزند نابيناى «ام مكتوم» بود. در شأن نزول آيه شريفه آمده است كه وى در حال ورود به مجلسى كه پيامبر(صلی الله علیه و آله)، در آن حضور داشت، مورد اسائه ادب فردى از بنى اميه - كه گفته مى شود عثمان بن عفان بوده است - قرار گرفت.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0" w:name="pg6689_59071"/>
    <w:bookmarkEnd w:id="100"/>
    <w:p>
      <w:pPr>
        <w:pStyle w:val="Heading3"/>
      </w:pPr>
      <w:bookmarkStart w:id="713" w:name="_Toc281"/>
      <w:r>
        <w:t>5- جهل معترض به عبدالله بن ام مكتوم</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- 80 - 3 - 5</w:t>
      </w:r>
    </w:p>
    <w:p>
      <w:pPr>
        <w:pStyle w:val="BookText"/>
      </w:pPr>
      <w:r>
        <w:rPr>
          <w:rFonts w:ascii="IRNazanin" w:hAnsi="IRNazanin" w:eastAsia="IRNazanin" w:cs="IRNazanin"/>
          <w:lang w:bidi="fa-IR"/>
          <w:color w:val="111111"/>
          <w:sz w:val="28"/>
          <w:szCs w:val="28"/>
          <w:rtl/>
        </w:rPr>
        <w:t xml:space="preserve">5 - اعتراض كننده به حضور ابن ام مكتوم در مجلس پيامبر (صلی الله علیه و آله) ، فردى ناآشنا به صفات نفسانى او و ناتوان از شناخت صالحان</w:t>
      </w:r>
    </w:p>
    <w:p>
      <w:pPr>
        <w:pStyle w:val="BookText"/>
      </w:pPr>
      <w:r>
        <w:rPr>
          <w:rFonts w:ascii="Amiri" w:hAnsi="Amiri" w:eastAsia="Amiri" w:cs="Amiri"/>
          <w:lang w:bidi="ar-SA"/>
          <w:color w:val="111111"/>
          <w:sz w:val="28"/>
          <w:szCs w:val="28"/>
          <w:rtl/>
        </w:rPr>
        <w:t xml:space="preserve">أن جاءه الأعمى . و مايدريك لعلّه يزّكّى</w:t>
      </w:r>
    </w:p>
    <w:p>
      <w:pPr>
        <w:pStyle w:val="Heading3"/>
      </w:pPr>
      <w:bookmarkStart w:id="714" w:name="_Toc282"/>
      <w:r>
        <w:t>6- خداترسى عبدالله بن ام مكتوم</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- 80 - 9 - 1،2</w:t>
      </w:r>
    </w:p>
    <w:p>
      <w:pPr>
        <w:pStyle w:val="BookText"/>
      </w:pPr>
      <w:r>
        <w:rPr>
          <w:rFonts w:ascii="IRNazanin" w:hAnsi="IRNazanin" w:eastAsia="IRNazanin" w:cs="IRNazanin"/>
          <w:lang w:bidi="fa-IR"/>
          <w:color w:val="111111"/>
          <w:sz w:val="28"/>
          <w:szCs w:val="28"/>
          <w:rtl/>
        </w:rPr>
        <w:t xml:space="preserve">1 - ابن ام مكتوم مسلمانى خداترس بود و خطر محروميت از تزكيه او را نگران ساخته بود .</w:t>
      </w:r>
    </w:p>
    <w:p>
      <w:pPr>
        <w:pStyle w:val="BookText"/>
      </w:pPr>
      <w:r>
        <w:rPr>
          <w:rFonts w:ascii="Amiri" w:hAnsi="Amiri" w:eastAsia="Amiri" w:cs="Amiri"/>
          <w:lang w:bidi="ar-SA"/>
          <w:color w:val="111111"/>
          <w:sz w:val="28"/>
          <w:szCs w:val="28"/>
          <w:rtl/>
        </w:rPr>
        <w:t xml:space="preserve">و هو يخشى</w:t>
      </w:r>
    </w:p>
    <w:p>
      <w:pPr>
        <w:pStyle w:val="BookText"/>
      </w:pPr>
      <w:r>
        <w:rPr>
          <w:rFonts w:ascii="IRNazanin" w:hAnsi="IRNazanin" w:eastAsia="IRNazanin" w:cs="IRNazanin"/>
          <w:lang w:bidi="fa-IR"/>
          <w:color w:val="111111"/>
          <w:sz w:val="28"/>
          <w:szCs w:val="28"/>
          <w:rtl/>
        </w:rPr>
        <w:t xml:space="preserve">حذف بعضى از قيدهاى كلام، گاهى به منظور تعميم است تا مخاطب احتمالات گوناگونى را مد نظر داشته باشد. متعلق «خشيت» در اين آيه گويا به همين منظور ذكر نشده است تا احتمالاتى از قبيل ترس از خدا، نگرانى از سلب توفيق تزكيه، ترس از فرجام خويش و نظاير آن را در ذهن شنونده ترسيم كند.</w:t>
      </w:r>
    </w:p>
    <w:p>
      <w:pPr>
        <w:pStyle w:val="BookText"/>
      </w:pPr>
      <w:r>
        <w:rPr>
          <w:rFonts w:ascii="IRNazanin" w:hAnsi="IRNazanin" w:eastAsia="IRNazanin" w:cs="IRNazanin"/>
          <w:lang w:bidi="fa-IR"/>
          <w:color w:val="111111"/>
          <w:sz w:val="28"/>
          <w:szCs w:val="28"/>
          <w:rtl/>
        </w:rPr>
        <w:t xml:space="preserve">2 - خداترسى و حالت خشيت ، برانگيزاننده ابن ام مكتوم براى حضور در مجلس پيامبر (صلی الله علیه و آله) بود .</w:t>
      </w:r>
    </w:p>
    <w:p>
      <w:pPr>
        <w:pStyle w:val="BookText"/>
      </w:pPr>
      <w:r>
        <w:rPr>
          <w:rFonts w:ascii="Amiri" w:hAnsi="Amiri" w:eastAsia="Amiri" w:cs="Amiri"/>
          <w:lang w:bidi="ar-SA"/>
          <w:color w:val="111111"/>
          <w:sz w:val="28"/>
          <w:szCs w:val="28"/>
          <w:rtl/>
        </w:rPr>
        <w:t xml:space="preserve">و أمّا من جاءك يسعى . و هو يخشى</w:t>
      </w:r>
    </w:p>
    <w:p>
      <w:pPr>
        <w:pStyle w:val="Heading3"/>
      </w:pPr>
      <w:bookmarkStart w:id="715" w:name="_Toc283"/>
      <w:r>
        <w:t>7- خواسته هاى عبدالله بن ام مكتوم</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- 80 - 12 - 3</w:t>
      </w:r>
    </w:p>
    <w:p>
      <w:pPr>
        <w:pStyle w:val="BookText"/>
      </w:pPr>
      <w:r>
        <w:rPr>
          <w:rFonts w:ascii="IRNazanin" w:hAnsi="IRNazanin" w:eastAsia="IRNazanin" w:cs="IRNazanin"/>
          <w:lang w:bidi="fa-IR"/>
          <w:color w:val="111111"/>
          <w:sz w:val="28"/>
          <w:szCs w:val="28"/>
          <w:rtl/>
        </w:rPr>
        <w:t xml:space="preserve">3 - ابن ام مكتوم ، خواهان فراگيرى معارف قرآن بود .</w:t>
      </w:r>
    </w:p>
    <w:p>
      <w:pPr>
        <w:pStyle w:val="BookText"/>
      </w:pPr>
      <w:r>
        <w:rPr>
          <w:rFonts w:ascii="Amiri" w:hAnsi="Amiri" w:eastAsia="Amiri" w:cs="Amiri"/>
          <w:lang w:bidi="ar-SA"/>
          <w:color w:val="111111"/>
          <w:sz w:val="28"/>
          <w:szCs w:val="28"/>
          <w:rtl/>
        </w:rPr>
        <w:t xml:space="preserve">فمن شاء ذكره</w:t>
      </w:r>
    </w:p>
    <w:p>
      <w:pPr>
        <w:pStyle w:val="BookText"/>
      </w:pPr>
      <w:r>
        <w:rPr>
          <w:rFonts w:ascii="IRNazanin" w:hAnsi="IRNazanin" w:eastAsia="IRNazanin" w:cs="IRNazanin"/>
          <w:lang w:bidi="fa-IR"/>
          <w:color w:val="111111"/>
          <w:sz w:val="28"/>
          <w:szCs w:val="28"/>
          <w:rtl/>
        </w:rPr>
        <w:t xml:space="preserve">آيه شريفه تلويحاً حاضران مجلس پيامبر(صلی الله علیه و آله) را به دو دسته تقسيم مى كند و - به قرينه آيات پيشين - عبارت «من شاء» به ابن ام مكتوم نظر دارد.</w:t>
      </w:r>
    </w:p>
    <w:p>
      <w:pPr>
        <w:pStyle w:val="Heading3"/>
      </w:pPr>
      <w:bookmarkStart w:id="716" w:name="_Toc284"/>
      <w:r>
        <w:t>8- روش برخورد معترض به عبدالله بن ام مكتوم</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- 80 - 10 - 1</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1" w:name="pg6689_59072"/>
    <w:bookmarkEnd w:id="101"/>
    <w:p>
      <w:pPr>
        <w:pStyle w:val="BookText"/>
      </w:pPr>
      <w:r>
        <w:rPr>
          <w:rFonts w:ascii="IRNazanin" w:hAnsi="IRNazanin" w:eastAsia="IRNazanin" w:cs="IRNazanin"/>
          <w:lang w:bidi="fa-IR"/>
          <w:color w:val="111111"/>
          <w:sz w:val="28"/>
          <w:szCs w:val="28"/>
          <w:rtl/>
        </w:rPr>
        <w:t xml:space="preserve">1 - فرد خشمگين از حضور ابن ام مكتوم در مجلس پيامبر (صلی الله علیه و آله) ، از او اعراض كرده ، خود را به گفتوگو با ديگرى سرگرم ساخت .</w:t>
      </w:r>
    </w:p>
    <w:p>
      <w:pPr>
        <w:pStyle w:val="BookText"/>
      </w:pPr>
      <w:r>
        <w:rPr>
          <w:rFonts w:ascii="IRNazanin" w:hAnsi="IRNazanin" w:eastAsia="IRNazanin" w:cs="IRNazanin"/>
          <w:lang w:bidi="fa-IR"/>
          <w:color w:val="111111"/>
          <w:sz w:val="28"/>
          <w:szCs w:val="28"/>
          <w:rtl/>
        </w:rPr>
        <w:t xml:space="preserve">فأنت عنه تلهّى</w:t>
      </w:r>
    </w:p>
    <w:p>
      <w:pPr>
        <w:pStyle w:val="BookText"/>
      </w:pPr>
      <w:r>
        <w:rPr>
          <w:rFonts w:ascii="IRNazanin" w:hAnsi="IRNazanin" w:eastAsia="IRNazanin" w:cs="IRNazanin"/>
          <w:lang w:bidi="fa-IR"/>
          <w:color w:val="111111"/>
          <w:sz w:val="28"/>
          <w:szCs w:val="28"/>
          <w:rtl/>
        </w:rPr>
        <w:t xml:space="preserve">«تلهّى» در اصل «تتلهّى» بوده و حذف «تاء» از باب تفعّل در اين موارد شايع است. اين كلمه از ريشه «لهو» است و راغب در مفردات «لهو» را به معناى چيزى دانسته است كه انسان را از آنچه بايد مقصد او قرار گيرد و براى او اهميت دارد، باز دارد.</w:t>
      </w:r>
    </w:p>
    <w:p>
      <w:pPr>
        <w:pStyle w:val="Heading3"/>
      </w:pPr>
      <w:bookmarkStart w:id="717" w:name="_Toc285"/>
      <w:r>
        <w:t>9- سرزنش معترض به عبدالله بن ام مكتوم</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- 80 - 10 - 2</w:t>
      </w:r>
    </w:p>
    <w:p>
      <w:pPr>
        <w:pStyle w:val="BookText"/>
      </w:pPr>
      <w:r>
        <w:rPr>
          <w:rFonts w:ascii="IRNazanin" w:hAnsi="IRNazanin" w:eastAsia="IRNazanin" w:cs="IRNazanin"/>
          <w:lang w:bidi="fa-IR"/>
          <w:color w:val="111111"/>
          <w:sz w:val="28"/>
          <w:szCs w:val="28"/>
          <w:rtl/>
        </w:rPr>
        <w:t xml:space="preserve">2 - خداوند ، با گوشزد كردن برخورد ناشايست فردى كه از ابن ام مكتوم اعراض كرده بود ، او را سرزنش كرد .</w:t>
      </w:r>
    </w:p>
    <w:p>
      <w:pPr>
        <w:pStyle w:val="BookText"/>
      </w:pPr>
      <w:r>
        <w:rPr>
          <w:rFonts w:ascii="IRNazanin" w:hAnsi="IRNazanin" w:eastAsia="IRNazanin" w:cs="IRNazanin"/>
          <w:lang w:bidi="fa-IR"/>
          <w:color w:val="111111"/>
          <w:sz w:val="28"/>
          <w:szCs w:val="28"/>
          <w:rtl/>
        </w:rPr>
        <w:t xml:space="preserve">فأنت عنه تلهّى</w:t>
      </w:r>
    </w:p>
    <w:p>
      <w:pPr>
        <w:pStyle w:val="Heading3"/>
      </w:pPr>
      <w:bookmarkStart w:id="718" w:name="_Toc286"/>
      <w:r>
        <w:t>10- سند معترض به عبدالله بن ام مكتوم</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- 80 - 4 - 9</w:t>
      </w:r>
    </w:p>
    <w:p>
      <w:pPr>
        <w:pStyle w:val="BookText"/>
      </w:pPr>
      <w:r>
        <w:rPr>
          <w:rFonts w:ascii="IRNazanin" w:hAnsi="IRNazanin" w:eastAsia="IRNazanin" w:cs="IRNazanin"/>
          <w:lang w:bidi="fa-IR"/>
          <w:color w:val="111111"/>
          <w:sz w:val="28"/>
          <w:szCs w:val="28"/>
          <w:rtl/>
        </w:rPr>
        <w:t xml:space="preserve">9 - رفتار مسلمانى كه از حضور ابن ام مكتوم در مجلس پيامبر (صلی الله علیه و آله) ناخشنود بود - به دليل ناآگاهى او از روحيات نيك و بد وى - رفتارى ناروا و توجيه ناپذير بود .</w:t>
      </w:r>
    </w:p>
    <w:p>
      <w:pPr>
        <w:pStyle w:val="BookText"/>
      </w:pPr>
      <w:r>
        <w:rPr>
          <w:rFonts w:ascii="Amiri" w:hAnsi="Amiri" w:eastAsia="Amiri" w:cs="Amiri"/>
          <w:lang w:bidi="ar-SA"/>
          <w:color w:val="111111"/>
          <w:sz w:val="28"/>
          <w:szCs w:val="28"/>
          <w:rtl/>
        </w:rPr>
        <w:t xml:space="preserve">عبس . .. و ما يدريك لعلّه يزّكّى ... أو يذّكّر</w:t>
      </w:r>
    </w:p>
    <w:p>
      <w:pPr>
        <w:pStyle w:val="Heading3"/>
      </w:pPr>
      <w:bookmarkStart w:id="719" w:name="_Toc287"/>
      <w:r>
        <w:t>11- صفات عبدالله بن ام مكتوم</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- 80 - 9 - 1</w:t>
      </w:r>
    </w:p>
    <w:p>
      <w:pPr>
        <w:pStyle w:val="BookText"/>
      </w:pPr>
      <w:r>
        <w:rPr>
          <w:rFonts w:ascii="IRNazanin" w:hAnsi="IRNazanin" w:eastAsia="IRNazanin" w:cs="IRNazanin"/>
          <w:lang w:bidi="fa-IR"/>
          <w:color w:val="111111"/>
          <w:sz w:val="28"/>
          <w:szCs w:val="28"/>
          <w:rtl/>
        </w:rPr>
        <w:t xml:space="preserve">1 - ابن ام مكتوم مسلمانى خداترس بود و خطر محروميت از تزكيه او را نگران ساخته بود .</w:t>
      </w:r>
    </w:p>
    <w:p>
      <w:pPr>
        <w:pStyle w:val="BookText"/>
      </w:pPr>
      <w:r>
        <w:rPr>
          <w:rFonts w:ascii="Amiri" w:hAnsi="Amiri" w:eastAsia="Amiri" w:cs="Amiri"/>
          <w:lang w:bidi="ar-SA"/>
          <w:color w:val="111111"/>
          <w:sz w:val="28"/>
          <w:szCs w:val="28"/>
          <w:rtl/>
        </w:rPr>
        <w:t xml:space="preserve">و هو يخشى</w:t>
      </w:r>
    </w:p>
    <w:p>
      <w:pPr>
        <w:pStyle w:val="BookText"/>
      </w:pPr>
      <w:r>
        <w:rPr>
          <w:rFonts w:ascii="IRNazanin" w:hAnsi="IRNazanin" w:eastAsia="IRNazanin" w:cs="IRNazanin"/>
          <w:lang w:bidi="fa-IR"/>
          <w:color w:val="111111"/>
          <w:sz w:val="28"/>
          <w:szCs w:val="28"/>
          <w:rtl/>
        </w:rPr>
        <w:t xml:space="preserve">حذف بعضى از قيدهاى كلام، گاهى به منظور تعميم است تا مخاطب احتمالات گوناگونى را مد نظر داشته باشد. متعلق «خشيت» در اين آيه گويا به همين منظور ذكر نشده است تا احتمالاتى از قبيل ترس از خدا، نگرانى از سلب توفيق تزكيه، ترس از فرجام خويش و نظاير آن را در ذهن شنونده ترسيم كند.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2" w:name="pg6689_59073"/>
    <w:bookmarkEnd w:id="102"/>
    <w:p>
      <w:pPr>
        <w:pStyle w:val="Heading3"/>
      </w:pPr>
      <w:bookmarkStart w:id="720" w:name="_Toc288"/>
      <w:r>
        <w:t>12- عبدالله بن ام مكتوم در مجلس محمد(صلی الله علیه و آله)</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- 80 - 8 - 2</w:t>
      </w:r>
    </w:p>
    <w:p>
      <w:pPr>
        <w:pStyle w:val="BookText"/>
      </w:pPr>
      <w:r>
        <w:rPr>
          <w:rFonts w:ascii="IRNazanin" w:hAnsi="IRNazanin" w:eastAsia="IRNazanin" w:cs="IRNazanin"/>
          <w:lang w:bidi="fa-IR"/>
          <w:color w:val="111111"/>
          <w:sz w:val="28"/>
          <w:szCs w:val="28"/>
          <w:rtl/>
        </w:rPr>
        <w:t xml:space="preserve">2 - ابن ام مكتوم ، پس از ورود به مجلس پيامبر (صلی الله علیه و آله) ، در كنار مسلمانى قرار گرفت كه در حال ارشاد و سخن گفتن با ديگرى بود .</w:t>
      </w:r>
    </w:p>
    <w:p>
      <w:pPr>
        <w:pStyle w:val="BookText"/>
      </w:pPr>
      <w:r>
        <w:rPr>
          <w:rFonts w:ascii="Amiri" w:hAnsi="Amiri" w:eastAsia="Amiri" w:cs="Amiri"/>
          <w:lang w:bidi="ar-SA"/>
          <w:color w:val="111111"/>
          <w:sz w:val="28"/>
          <w:szCs w:val="28"/>
          <w:rtl/>
        </w:rPr>
        <w:t xml:space="preserve">أمّا من استغنى . فأنت له تصدّى ... و أمّا من جاءك يسعى</w:t>
      </w:r>
    </w:p>
    <w:p>
      <w:pPr>
        <w:pStyle w:val="BookText"/>
      </w:pPr>
      <w:r>
        <w:rPr>
          <w:rFonts w:ascii="IRNazanin" w:hAnsi="IRNazanin" w:eastAsia="IRNazanin" w:cs="IRNazanin"/>
          <w:lang w:bidi="fa-IR"/>
          <w:color w:val="111111"/>
          <w:sz w:val="28"/>
          <w:szCs w:val="28"/>
          <w:rtl/>
        </w:rPr>
        <w:t xml:space="preserve">تعبير «جاءك» بيانگر آن است كه ابن ام مكتوم در مجلس پيامبر(صلی الله علیه و آله)، نزد همان شخصى جا گرفته بود كه با اخم و قهر، ناخرسندى خود را ابراز داشت.</w:t>
      </w:r>
    </w:p>
    <w:p>
      <w:pPr>
        <w:pStyle w:val="Heading3"/>
      </w:pPr>
      <w:bookmarkStart w:id="721" w:name="_Toc289"/>
      <w:r>
        <w:t>13- عجز معترض به عبدالله بن ام مكتوم</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- 80 - 3 - 5</w:t>
      </w:r>
    </w:p>
    <w:p>
      <w:pPr>
        <w:pStyle w:val="BookText"/>
      </w:pPr>
      <w:r>
        <w:rPr>
          <w:rFonts w:ascii="IRNazanin" w:hAnsi="IRNazanin" w:eastAsia="IRNazanin" w:cs="IRNazanin"/>
          <w:lang w:bidi="fa-IR"/>
          <w:color w:val="111111"/>
          <w:sz w:val="28"/>
          <w:szCs w:val="28"/>
          <w:rtl/>
        </w:rPr>
        <w:t xml:space="preserve">5 - اعتراض كننده به حضور ابن ام مكتوم در مجلس پيامبر (صلی الله علیه و آله) ، فردى ناآشنا به صفات نفسانى او و ناتوان از شناخت صالحان</w:t>
      </w:r>
    </w:p>
    <w:p>
      <w:pPr>
        <w:pStyle w:val="BookText"/>
      </w:pPr>
      <w:r>
        <w:rPr>
          <w:rFonts w:ascii="Amiri" w:hAnsi="Amiri" w:eastAsia="Amiri" w:cs="Amiri"/>
          <w:lang w:bidi="ar-SA"/>
          <w:color w:val="111111"/>
          <w:sz w:val="28"/>
          <w:szCs w:val="28"/>
          <w:rtl/>
        </w:rPr>
        <w:t xml:space="preserve">أن جاءه الأعمى . و مايدريك لعلّه يزّكّى</w:t>
      </w:r>
    </w:p>
    <w:p>
      <w:pPr>
        <w:pStyle w:val="Heading3"/>
      </w:pPr>
      <w:bookmarkStart w:id="722" w:name="_Toc290"/>
      <w:r>
        <w:t>14- عجله عبدالله بن ام مكتوم</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- 80 - 8 - 1</w:t>
      </w:r>
    </w:p>
    <w:p>
      <w:pPr>
        <w:pStyle w:val="BookText"/>
      </w:pPr>
      <w:r>
        <w:rPr>
          <w:rFonts w:ascii="IRNazanin" w:hAnsi="IRNazanin" w:eastAsia="IRNazanin" w:cs="IRNazanin"/>
          <w:lang w:bidi="fa-IR"/>
          <w:color w:val="111111"/>
          <w:sz w:val="28"/>
          <w:szCs w:val="28"/>
          <w:rtl/>
        </w:rPr>
        <w:t xml:space="preserve">1 - ابن ام مكتوم ، با آن كه از ديدن عاجز بود ، براى رساندن خويش به مجلس وعظ و ارشاد پيامبر (صلی الله علیه و آله) ، راه را با شتاب مى پيمود .</w:t>
      </w:r>
    </w:p>
    <w:p>
      <w:pPr>
        <w:pStyle w:val="BookText"/>
      </w:pPr>
      <w:r>
        <w:rPr>
          <w:rFonts w:ascii="Amiri" w:hAnsi="Amiri" w:eastAsia="Amiri" w:cs="Amiri"/>
          <w:lang w:bidi="ar-SA"/>
          <w:color w:val="111111"/>
          <w:sz w:val="28"/>
          <w:szCs w:val="28"/>
          <w:rtl/>
        </w:rPr>
        <w:t xml:space="preserve">من جاءك يسعى</w:t>
      </w:r>
    </w:p>
    <w:p>
      <w:pPr>
        <w:pStyle w:val="Heading3"/>
      </w:pPr>
      <w:bookmarkStart w:id="723" w:name="_Toc291"/>
      <w:r>
        <w:t>15- عوامل نگرانى عبدالله بن ام مكتوم</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- 80 - 9 - 1</w:t>
      </w:r>
    </w:p>
    <w:p>
      <w:pPr>
        <w:pStyle w:val="BookText"/>
      </w:pPr>
      <w:r>
        <w:rPr>
          <w:rFonts w:ascii="IRNazanin" w:hAnsi="IRNazanin" w:eastAsia="IRNazanin" w:cs="IRNazanin"/>
          <w:lang w:bidi="fa-IR"/>
          <w:color w:val="111111"/>
          <w:sz w:val="28"/>
          <w:szCs w:val="28"/>
          <w:rtl/>
        </w:rPr>
        <w:t xml:space="preserve">1 - ابن ام مكتوم مسلمانى خداترس بود و خطر محروميت از تزكيه او را نگران ساخته بود .</w:t>
      </w:r>
    </w:p>
    <w:p>
      <w:pPr>
        <w:pStyle w:val="BookText"/>
      </w:pPr>
      <w:r>
        <w:rPr>
          <w:rFonts w:ascii="Amiri" w:hAnsi="Amiri" w:eastAsia="Amiri" w:cs="Amiri"/>
          <w:lang w:bidi="ar-SA"/>
          <w:color w:val="111111"/>
          <w:sz w:val="28"/>
          <w:szCs w:val="28"/>
          <w:rtl/>
        </w:rPr>
        <w:t xml:space="preserve">و هو يخشى</w:t>
      </w:r>
    </w:p>
    <w:p>
      <w:pPr>
        <w:pStyle w:val="BookText"/>
      </w:pPr>
      <w:r>
        <w:rPr>
          <w:rFonts w:ascii="IRNazanin" w:hAnsi="IRNazanin" w:eastAsia="IRNazanin" w:cs="IRNazanin"/>
          <w:lang w:bidi="fa-IR"/>
          <w:color w:val="111111"/>
          <w:sz w:val="28"/>
          <w:szCs w:val="28"/>
          <w:rtl/>
        </w:rPr>
        <w:t xml:space="preserve">حذف بعضى از قيدهاى كلام، گاهى به منظور تعميم است تا مخاطب احتمالات گوناگونى را مد نظر داشته باشد. متعلق «خشيت» در اين آيه گويا به همين منظور ذكر نشده است تا احتمالاتى از قبيل ترس از خدا، نگرانى از سلب توفيق تزكيه، ترس از فرجام خويش و نظاير آن را در ذهن شنونده ترسيم كند.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3" w:name="pg6689_59074"/>
    <w:bookmarkEnd w:id="103"/>
    <w:p>
      <w:pPr>
        <w:pStyle w:val="Heading3"/>
      </w:pPr>
      <w:bookmarkStart w:id="724" w:name="_Toc292"/>
      <w:r>
        <w:t>16- فضايل عبدالله بن ام مكتوم</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- 80 - 3 - 5</w:t>
      </w:r>
    </w:p>
    <w:p>
      <w:pPr>
        <w:pStyle w:val="BookText"/>
      </w:pPr>
      <w:r>
        <w:rPr>
          <w:rFonts w:ascii="IRNazanin" w:hAnsi="IRNazanin" w:eastAsia="IRNazanin" w:cs="IRNazanin"/>
          <w:lang w:bidi="fa-IR"/>
          <w:color w:val="111111"/>
          <w:sz w:val="28"/>
          <w:szCs w:val="28"/>
          <w:rtl/>
        </w:rPr>
        <w:t xml:space="preserve">5 - اعتراض كننده به حضور ابن ام مكتوم در مجلس پيامبر (صلی الله علیه و آله) ، فردى ناآشنا به صفات نفسانى او و ناتوان از شناخت صالحان</w:t>
      </w:r>
    </w:p>
    <w:p>
      <w:pPr>
        <w:pStyle w:val="BookText"/>
      </w:pPr>
      <w:r>
        <w:rPr>
          <w:rFonts w:ascii="Amiri" w:hAnsi="Amiri" w:eastAsia="Amiri" w:cs="Amiri"/>
          <w:lang w:bidi="ar-SA"/>
          <w:color w:val="111111"/>
          <w:sz w:val="28"/>
          <w:szCs w:val="28"/>
          <w:rtl/>
        </w:rPr>
        <w:t xml:space="preserve">أن جاءه الأعمى . و مايدريك لعلّه يزّكّى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- 80 - 4 - 10</w:t>
      </w:r>
    </w:p>
    <w:p>
      <w:pPr>
        <w:pStyle w:val="BookText"/>
      </w:pPr>
      <w:r>
        <w:rPr>
          <w:rFonts w:ascii="IRNazanin" w:hAnsi="IRNazanin" w:eastAsia="IRNazanin" w:cs="IRNazanin"/>
          <w:lang w:bidi="fa-IR"/>
          <w:color w:val="111111"/>
          <w:sz w:val="28"/>
          <w:szCs w:val="28"/>
          <w:rtl/>
        </w:rPr>
        <w:t xml:space="preserve">10 - ابن ام مكتوم ، در تلاش براى تزكيه نفس يا پندآموزى و داراى مقامى ارجمند در پيشگاه خداوند</w:t>
      </w:r>
    </w:p>
    <w:p>
      <w:pPr>
        <w:pStyle w:val="BookText"/>
      </w:pPr>
      <w:r>
        <w:rPr>
          <w:rFonts w:ascii="Amiri" w:hAnsi="Amiri" w:eastAsia="Amiri" w:cs="Amiri"/>
          <w:lang w:bidi="ar-SA"/>
          <w:color w:val="111111"/>
          <w:sz w:val="28"/>
          <w:szCs w:val="28"/>
          <w:rtl/>
        </w:rPr>
        <w:t xml:space="preserve">لعلّه يزّكّى . أو يذّكّر</w:t>
      </w:r>
    </w:p>
    <w:p>
      <w:pPr>
        <w:pStyle w:val="BookText"/>
      </w:pPr>
      <w:r>
        <w:rPr>
          <w:rFonts w:ascii="IRNazanin" w:hAnsi="IRNazanin" w:eastAsia="IRNazanin" w:cs="IRNazanin"/>
          <w:lang w:bidi="fa-IR"/>
          <w:color w:val="111111"/>
          <w:sz w:val="28"/>
          <w:szCs w:val="28"/>
          <w:rtl/>
        </w:rPr>
        <w:t xml:space="preserve">هر چند خداوند با كلمه «لعلّ» تنها احتمال وجود يكى از دو فضيلت را براى ابن ام مكتوم مطرح ساخته است; ولى انتقاد او از برخورد ناهنجار با وى و اختصاص آياتى در قرآن به اين موضوع، نشانگر مقام نيك وى نزد خداوند و دور نبودن او از آن فضائل است.</w:t>
      </w:r>
    </w:p>
    <w:p>
      <w:pPr>
        <w:pStyle w:val="Heading3"/>
      </w:pPr>
      <w:bookmarkStart w:id="725" w:name="_Toc293"/>
      <w:r>
        <w:t>17- قصه عبدالله بن ام مكتوم</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- 80 - 1 - 1،4</w:t>
      </w:r>
    </w:p>
    <w:p>
      <w:pPr>
        <w:pStyle w:val="BookText"/>
      </w:pPr>
      <w:r>
        <w:rPr>
          <w:rFonts w:ascii="IRNazanin" w:hAnsi="IRNazanin" w:eastAsia="IRNazanin" w:cs="IRNazanin"/>
          <w:lang w:bidi="fa-IR"/>
          <w:color w:val="111111"/>
          <w:sz w:val="28"/>
          <w:szCs w:val="28"/>
          <w:rtl/>
        </w:rPr>
        <w:t xml:space="preserve">1 - چهره درهم كشيدن يكى از مسلمانان صدراسلام و روى گردانى اعتراض آميز او ، از مسلمانى كه با ظاهرى ناخوشايند نزد او حاضر شده بود .</w:t>
      </w:r>
    </w:p>
    <w:p>
      <w:pPr>
        <w:pStyle w:val="BookText"/>
      </w:pPr>
      <w:r>
        <w:rPr>
          <w:rFonts w:ascii="Amiri" w:hAnsi="Amiri" w:eastAsia="Amiri" w:cs="Amiri"/>
          <w:lang w:bidi="ar-SA"/>
          <w:color w:val="111111"/>
          <w:sz w:val="28"/>
          <w:szCs w:val="28"/>
          <w:rtl/>
        </w:rPr>
        <w:t xml:space="preserve">عبس و تولّى</w:t>
      </w:r>
    </w:p>
    <w:p>
      <w:pPr>
        <w:pStyle w:val="BookText"/>
      </w:pPr>
      <w:r>
        <w:rPr>
          <w:rFonts w:ascii="Amiri" w:hAnsi="Amiri" w:eastAsia="Amiri" w:cs="Amiri"/>
          <w:lang w:bidi="ar-SA"/>
          <w:color w:val="111111"/>
          <w:sz w:val="28"/>
          <w:szCs w:val="28"/>
          <w:rtl/>
        </w:rPr>
        <w:t xml:space="preserve">فاعل «عبس» در آيه شريفه ذكر نشده است; ولى به قرينه نكوهش شديدى كه از او در آيات بعد آمده است; وى فردى بود كه خداوند از اخلاق او رضايت كامل نداشت.</w:t>
      </w:r>
    </w:p>
    <w:p>
      <w:pPr>
        <w:pStyle w:val="BookText"/>
      </w:pPr>
      <w:r>
        <w:rPr>
          <w:rFonts w:ascii="IRNazanin" w:hAnsi="IRNazanin" w:eastAsia="IRNazanin" w:cs="IRNazanin"/>
          <w:lang w:bidi="fa-IR"/>
          <w:color w:val="111111"/>
          <w:sz w:val="28"/>
          <w:szCs w:val="28"/>
          <w:rtl/>
        </w:rPr>
        <w:t xml:space="preserve">4 - « روى عن الصادق ( ع ) انّها [ أى « عبس و تولّى . . . » ] نزلت فى رجل من بنى اميّة كان عند النبى (صلی الله علیه و آله) فجائه ابن اُمّ مكتوم فلمّا رأه تقذّر منه و جمع نفسه و عبس و أعرض بوجهه عنه فحكى اللّه سبحانه ذلك و أنكره عليه ;</w:t>
      </w:r>
    </w:p>
    <w:p>
      <w:pPr>
        <w:pStyle w:val="BookText"/>
      </w:pPr>
      <w:r>
        <w:rPr>
          <w:rFonts w:ascii="IRNazanin" w:hAnsi="IRNazanin" w:eastAsia="IRNazanin" w:cs="IRNazanin"/>
          <w:lang w:bidi="fa-IR"/>
          <w:color w:val="111111"/>
          <w:sz w:val="28"/>
          <w:szCs w:val="28"/>
          <w:rtl/>
        </w:rPr>
        <w:t xml:space="preserve">از امام صادق(ع) روايت شده كه آيه «عبس و تولّى» درباره مردى از بنى اميه نازل شده است. آن مرد نزد پيامبر(صلی الله علیه و آله) بود كه ابن امّ مكتوم هم به حضور ايشان رسيد. آن مرد وقتى ابن امّ مكتوم را ديد، از او بدش آمد و خود را جمع كرد و چهره در هم كشيد و روى از او برتافت. پس خداوند سبحان داستان وى را حكايت كرده، آن را بر وى ناپسند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- 80 - 2 - 1،2،3</w:t>
      </w:r>
    </w:p>
    <w:p>
      <w:pPr>
        <w:pStyle w:val="BookText"/>
      </w:pPr>
      <w:r>
        <w:rPr>
          <w:rFonts w:ascii="IRNazanin" w:hAnsi="IRNazanin" w:eastAsia="IRNazanin" w:cs="IRNazanin"/>
          <w:lang w:bidi="fa-IR"/>
          <w:color w:val="111111"/>
          <w:sz w:val="28"/>
          <w:szCs w:val="28"/>
          <w:rtl/>
        </w:rPr>
        <w:t xml:space="preserve">1 - مسلمانى نابينا ، پس از ورود خود به مجلس وعظ و ارشاد پيامبر (صلی الله علیه و آله) ، با ترش رويى و روى گردانى يكى از حاضران مواجه شد .</w:t>
      </w:r>
    </w:p>
    <w:p>
      <w:pPr>
        <w:pStyle w:val="BookText"/>
      </w:pPr>
      <w:r>
        <w:rPr>
          <w:rFonts w:ascii="IRNazanin" w:hAnsi="IRNazanin" w:eastAsia="IRNazanin" w:cs="IRNazanin"/>
          <w:lang w:bidi="fa-IR"/>
          <w:color w:val="111111"/>
          <w:sz w:val="28"/>
          <w:szCs w:val="28"/>
          <w:rtl/>
        </w:rPr>
        <w:t xml:space="preserve">عبس و تولّى . أن جاءه الأعمى</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عبداللّه بن اُمّ مكتوم ، نابيناى مسلمانى كه گرفتار ترش رويى و اعراض يكى از حاضران مجلس پيامبر (صلی الله علیه و آله) شد .</w:t>
      </w:r>
    </w:p>
    <w:p>
      <w:pPr>
        <w:pStyle w:val="BookText"/>
      </w:pPr>
      <w:r>
        <w:rPr>
          <w:rFonts w:ascii="IRNazanin" w:hAnsi="IRNazanin" w:eastAsia="IRNazanin" w:cs="IRNazanin"/>
          <w:lang w:bidi="fa-IR"/>
          <w:color w:val="111111"/>
          <w:sz w:val="28"/>
          <w:szCs w:val="28"/>
          <w:rtl/>
        </w:rPr>
        <w:t xml:space="preserve">أن جاءه الأعمى</w:t>
      </w:r>
    </w:p>
    <w:p>
      <w:pPr>
        <w:pStyle w:val="BookText"/>
      </w:pPr>
      <w:r>
        <w:rPr>
          <w:rFonts w:ascii="IRNazanin" w:hAnsi="IRNazanin" w:eastAsia="IRNazanin" w:cs="IRNazanin"/>
          <w:lang w:bidi="fa-IR"/>
          <w:color w:val="111111"/>
          <w:sz w:val="28"/>
          <w:szCs w:val="28"/>
          <w:rtl/>
        </w:rPr>
        <w:t xml:space="preserve">برخى از مفسّران، نام شخصى را كه «أعمى» بود و آيه شريفه درباره حضور او نازل شده، «عمرو» و اكثريت «عبداللّه» نوشته اند; ولى همگان بر اين اتفاق دارند كه او فرزند نابيناى «ام مكتوم» بود. در شأن نزول آيه شريفه آمده است كه وى در حال ورود به مجلسى كه پيامبر(صلی الله علیه و آله)، در آن حضور داشت، مورد اسائه ادب فردى از بنى اميه - كه گفته مى شود عثمان بن عفان بوده است - قرار گرفت.</w:t>
      </w:r>
    </w:p>
    <w:p>
      <w:pPr>
        <w:pStyle w:val="BookText"/>
      </w:pPr>
      <w:r>
        <w:rPr>
          <w:rFonts w:ascii="IRNazanin" w:hAnsi="IRNazanin" w:eastAsia="IRNazanin" w:cs="IRNazanin"/>
          <w:lang w:bidi="fa-IR"/>
          <w:color w:val="111111"/>
          <w:sz w:val="28"/>
          <w:szCs w:val="28"/>
          <w:rtl/>
        </w:rPr>
        <w:t xml:space="preserve">3 - خداوند ، اعتراض كننده به ابن ام مكتوم را ، به دليل برخورد سرد و حاكى از خشم او ، با گفتارى قهرآميز سرزنش كرد .</w:t>
      </w:r>
    </w:p>
    <w:p>
      <w:pPr>
        <w:pStyle w:val="BookText"/>
      </w:pPr>
      <w:r>
        <w:rPr>
          <w:rFonts w:ascii="IRNazanin" w:hAnsi="IRNazanin" w:eastAsia="IRNazanin" w:cs="IRNazanin"/>
          <w:lang w:bidi="fa-IR"/>
          <w:color w:val="111111"/>
          <w:sz w:val="28"/>
          <w:szCs w:val="28"/>
          <w:rtl/>
        </w:rPr>
        <w:t xml:space="preserve">عبس و تولّى . أن جاءه الأعمى</w:t>
      </w:r>
    </w:p>
    <w:p>
      <w:pPr>
        <w:pStyle w:val="BookText"/>
      </w:pPr>
      <w:r>
        <w:rPr>
          <w:rFonts w:ascii="IRNazanin" w:hAnsi="IRNazanin" w:eastAsia="IRNazanin" w:cs="IRNazanin"/>
          <w:lang w:bidi="fa-IR"/>
          <w:color w:val="111111"/>
          <w:sz w:val="28"/>
          <w:szCs w:val="28"/>
          <w:rtl/>
        </w:rPr>
        <w:t xml:space="preserve">فعل غايب «عبس» و «تولّى»، حاكى از لايق نبودن شخص براى خطاب مستقيم است. در جملات بعدى، گرچه ضمير خطاب به طور مكرر به كار رفته است; ولى در اين موارد - كه فعلى به صورت غايب در آغاز سخن قرار مى گيرد - متكلم گاه در ادامه كلام خود، فرد مورد نظر را شنونده گفتار خود فرض مى كند، بدون اين كه با او گفتوگوى مستقيم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- 80 - 3 - 5</w:t>
      </w:r>
    </w:p>
    <w:p>
      <w:pPr>
        <w:pStyle w:val="BookText"/>
      </w:pPr>
      <w:r>
        <w:rPr>
          <w:rFonts w:ascii="IRNazanin" w:hAnsi="IRNazanin" w:eastAsia="IRNazanin" w:cs="IRNazanin"/>
          <w:lang w:bidi="fa-IR"/>
          <w:color w:val="111111"/>
          <w:sz w:val="28"/>
          <w:szCs w:val="28"/>
          <w:rtl/>
        </w:rPr>
        <w:t xml:space="preserve">5 - اعتراض كننده به حضور ابن ام مكتوم در مجلس پيامبر (صلی الله علیه و آله) ، فردى ناآشنا به صفات نفسانى او و ناتوان از شناخت صالحان</w:t>
      </w:r>
    </w:p>
    <w:p>
      <w:pPr>
        <w:pStyle w:val="BookText"/>
      </w:pPr>
      <w:r>
        <w:rPr>
          <w:rFonts w:ascii="Amiri" w:hAnsi="Amiri" w:eastAsia="Amiri" w:cs="Amiri"/>
          <w:lang w:bidi="ar-SA"/>
          <w:color w:val="111111"/>
          <w:sz w:val="28"/>
          <w:szCs w:val="28"/>
          <w:rtl/>
        </w:rPr>
        <w:t xml:space="preserve">أن جاءه الأعمى . و مايدريك لعلّه يزّكّى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- 80 - 4 - 9</w:t>
      </w:r>
    </w:p>
    <w:p>
      <w:pPr>
        <w:pStyle w:val="BookText"/>
      </w:pPr>
      <w:r>
        <w:rPr>
          <w:rFonts w:ascii="IRNazanin" w:hAnsi="IRNazanin" w:eastAsia="IRNazanin" w:cs="IRNazanin"/>
          <w:lang w:bidi="fa-IR"/>
          <w:color w:val="111111"/>
          <w:sz w:val="28"/>
          <w:szCs w:val="28"/>
          <w:rtl/>
        </w:rPr>
        <w:t xml:space="preserve">9 - رفتار مسلمانى كه از حضور ابن ام مكتوم در مجلس پيامبر (صلی الله علیه و آله) ناخشنود بود - به دليل ناآگاهى او از روحيات نيك و بد وى - رفتارى ناروا و توجيه ناپذير بود .</w:t>
      </w:r>
    </w:p>
    <w:p>
      <w:pPr>
        <w:pStyle w:val="BookText"/>
      </w:pPr>
      <w:r>
        <w:rPr>
          <w:rFonts w:ascii="Amiri" w:hAnsi="Amiri" w:eastAsia="Amiri" w:cs="Amiri"/>
          <w:lang w:bidi="ar-SA"/>
          <w:color w:val="111111"/>
          <w:sz w:val="28"/>
          <w:szCs w:val="28"/>
          <w:rtl/>
        </w:rPr>
        <w:t xml:space="preserve">عبس . .. و ما يدريك لعلّه يزّكّى ... أو يذّكّر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- 80 - 5 - 1</w:t>
      </w:r>
    </w:p>
    <w:p>
      <w:pPr>
        <w:pStyle w:val="BookText"/>
      </w:pPr>
      <w:r>
        <w:rPr>
          <w:rFonts w:ascii="IRNazanin" w:hAnsi="IRNazanin" w:eastAsia="IRNazanin" w:cs="IRNazanin"/>
          <w:lang w:bidi="fa-IR"/>
          <w:color w:val="111111"/>
          <w:sz w:val="28"/>
          <w:szCs w:val="28"/>
          <w:rtl/>
        </w:rPr>
        <w:t xml:space="preserve">1 - برخى از حاضران مجلس پيامبر (صلی الله علیه و آله) در ماجراى ابن ام مكتوم ، خود را از پند و اندرز هاى الهى بى نياز مى ديدند و از فرجام خود نگرانى نداشتند .</w:t>
      </w:r>
    </w:p>
    <w:p>
      <w:pPr>
        <w:pStyle w:val="BookText"/>
      </w:pPr>
      <w:r>
        <w:rPr>
          <w:rFonts w:ascii="IRNazanin" w:hAnsi="IRNazanin" w:eastAsia="IRNazanin" w:cs="IRNazanin"/>
          <w:lang w:bidi="fa-IR"/>
          <w:color w:val="111111"/>
          <w:sz w:val="28"/>
          <w:szCs w:val="28"/>
          <w:rtl/>
        </w:rPr>
        <w:t xml:space="preserve">أمّا من استغنى</w:t>
      </w:r>
    </w:p>
    <w:p>
      <w:pPr>
        <w:pStyle w:val="BookText"/>
      </w:pPr>
      <w:r>
        <w:rPr>
          <w:rFonts w:ascii="Amiri" w:hAnsi="Amiri" w:eastAsia="Amiri" w:cs="Amiri"/>
          <w:lang w:bidi="ar-SA"/>
          <w:color w:val="111111"/>
          <w:sz w:val="28"/>
          <w:szCs w:val="28"/>
          <w:rtl/>
        </w:rPr>
        <w:t xml:space="preserve">به قرينه «جاءك» و «يخشى» - در آيات بعد - مراد از جمله «استغنى»، احساس بى نيازى نسبت به حضور در مجلس وعظ و ارشاد و نيز بى خطر ديدن عاقبت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- 80 - 6 - 5</w:t>
      </w:r>
    </w:p>
    <w:p>
      <w:pPr>
        <w:pStyle w:val="BookText"/>
      </w:pPr>
      <w:r>
        <w:rPr>
          <w:rFonts w:ascii="IRNazanin" w:hAnsi="IRNazanin" w:eastAsia="IRNazanin" w:cs="IRNazanin"/>
          <w:lang w:bidi="fa-IR"/>
          <w:color w:val="111111"/>
          <w:sz w:val="28"/>
          <w:szCs w:val="28"/>
          <w:rtl/>
        </w:rPr>
        <w:t xml:space="preserve">5 - عثمان بن عفان ، از حاضران مجلس پيامبر (صلی الله علیه و آله) در ماجراى ابن ام مكتوم و ارشاد كننده كافران مكه در عصر بعثت *</w:t>
      </w:r>
    </w:p>
    <w:p>
      <w:pPr>
        <w:pStyle w:val="BookText"/>
      </w:pPr>
      <w:r>
        <w:rPr>
          <w:rFonts w:ascii="IRNazanin" w:hAnsi="IRNazanin" w:eastAsia="IRNazanin" w:cs="IRNazanin"/>
          <w:lang w:bidi="fa-IR"/>
          <w:color w:val="111111"/>
          <w:sz w:val="28"/>
          <w:szCs w:val="28"/>
          <w:rtl/>
        </w:rPr>
        <w:t xml:space="preserve">أمّا من استغنى . فأنت له تصدّى</w:t>
      </w:r>
    </w:p>
    <w:p>
      <w:pPr>
        <w:pStyle w:val="BookText"/>
      </w:pPr>
      <w:r>
        <w:rPr>
          <w:rFonts w:ascii="Amiri" w:hAnsi="Amiri" w:eastAsia="Amiri" w:cs="Amiri"/>
          <w:lang w:bidi="ar-SA"/>
          <w:color w:val="111111"/>
          <w:sz w:val="28"/>
          <w:szCs w:val="28"/>
          <w:rtl/>
        </w:rPr>
        <w:t xml:space="preserve">در شأن نزول آيه شريفه از تفسير قمى نقل شده كه فرد مورد نظر از ضمير خطاب در «أنت له تصدّى»، عثمان بوده است. او</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4" w:name="pg6689_59076"/>
    <w:bookmarkEnd w:id="104"/>
    <w:p>
      <w:pPr>
        <w:pStyle w:val="BookText"/>
      </w:pPr>
      <w:r>
        <w:rPr>
          <w:rFonts w:ascii="IRNazanin" w:hAnsi="IRNazanin" w:eastAsia="IRNazanin" w:cs="IRNazanin"/>
          <w:lang w:bidi="fa-IR"/>
          <w:color w:val="111111"/>
          <w:sz w:val="28"/>
          <w:szCs w:val="28"/>
          <w:rtl/>
        </w:rPr>
        <w:t xml:space="preserve">در صدد مسلمان ساختن حاضران مجلس - كه از چهره هاى برجسته قريش بودند - برآمده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- 80 - 8 - 2</w:t>
      </w:r>
    </w:p>
    <w:p>
      <w:pPr>
        <w:pStyle w:val="BookText"/>
      </w:pPr>
      <w:r>
        <w:rPr>
          <w:rFonts w:ascii="IRNazanin" w:hAnsi="IRNazanin" w:eastAsia="IRNazanin" w:cs="IRNazanin"/>
          <w:lang w:bidi="fa-IR"/>
          <w:color w:val="111111"/>
          <w:sz w:val="28"/>
          <w:szCs w:val="28"/>
          <w:rtl/>
        </w:rPr>
        <w:t xml:space="preserve">2 - ابن ام مكتوم ، پس از ورود به مجلس پيامبر (صلی الله علیه و آله) ، در كنار مسلمانى قرار گرفت كه در حال ارشاد و سخن گفتن با ديگرى بود .</w:t>
      </w:r>
    </w:p>
    <w:p>
      <w:pPr>
        <w:pStyle w:val="BookText"/>
      </w:pPr>
      <w:r>
        <w:rPr>
          <w:rFonts w:ascii="Amiri" w:hAnsi="Amiri" w:eastAsia="Amiri" w:cs="Amiri"/>
          <w:lang w:bidi="ar-SA"/>
          <w:color w:val="111111"/>
          <w:sz w:val="28"/>
          <w:szCs w:val="28"/>
          <w:rtl/>
        </w:rPr>
        <w:t xml:space="preserve">أمّا من استغنى . فأنت له تصدّى ... و أمّا من جاءك يسعى</w:t>
      </w:r>
    </w:p>
    <w:p>
      <w:pPr>
        <w:pStyle w:val="BookText"/>
      </w:pPr>
      <w:r>
        <w:rPr>
          <w:rFonts w:ascii="IRNazanin" w:hAnsi="IRNazanin" w:eastAsia="IRNazanin" w:cs="IRNazanin"/>
          <w:lang w:bidi="fa-IR"/>
          <w:color w:val="111111"/>
          <w:sz w:val="28"/>
          <w:szCs w:val="28"/>
          <w:rtl/>
        </w:rPr>
        <w:t xml:space="preserve">تعبير «جاءك» بيانگر آن است كه ابن ام مكتوم در مجلس پيامبر(صلی الله علیه و آله)، نزد همان شخصى جا گرفته بود كه با اخم و قهر، ناخرسندى خود را ابراز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- 80 - 10 - 1</w:t>
      </w:r>
    </w:p>
    <w:p>
      <w:pPr>
        <w:pStyle w:val="BookText"/>
      </w:pPr>
      <w:r>
        <w:rPr>
          <w:rFonts w:ascii="IRNazanin" w:hAnsi="IRNazanin" w:eastAsia="IRNazanin" w:cs="IRNazanin"/>
          <w:lang w:bidi="fa-IR"/>
          <w:color w:val="111111"/>
          <w:sz w:val="28"/>
          <w:szCs w:val="28"/>
          <w:rtl/>
        </w:rPr>
        <w:t xml:space="preserve">1 - فرد خشمگين از حضور ابن ام مكتوم در مجلس پيامبر (صلی الله علیه و آله) ، از او اعراض كرده ، خود را به گفتوگو با ديگرى سرگرم ساخت .</w:t>
      </w:r>
    </w:p>
    <w:p>
      <w:pPr>
        <w:pStyle w:val="BookText"/>
      </w:pPr>
      <w:r>
        <w:rPr>
          <w:rFonts w:ascii="IRNazanin" w:hAnsi="IRNazanin" w:eastAsia="IRNazanin" w:cs="IRNazanin"/>
          <w:lang w:bidi="fa-IR"/>
          <w:color w:val="111111"/>
          <w:sz w:val="28"/>
          <w:szCs w:val="28"/>
          <w:rtl/>
        </w:rPr>
        <w:t xml:space="preserve">فأنت عنه تلهّى</w:t>
      </w:r>
    </w:p>
    <w:p>
      <w:pPr>
        <w:pStyle w:val="BookText"/>
      </w:pPr>
      <w:r>
        <w:rPr>
          <w:rFonts w:ascii="IRNazanin" w:hAnsi="IRNazanin" w:eastAsia="IRNazanin" w:cs="IRNazanin"/>
          <w:lang w:bidi="fa-IR"/>
          <w:color w:val="111111"/>
          <w:sz w:val="28"/>
          <w:szCs w:val="28"/>
          <w:rtl/>
        </w:rPr>
        <w:t xml:space="preserve">«تلهّى» در اصل «تتلهّى» بوده و حذف «تاء» از باب تفعّل در اين موارد شايع است. اين كلمه از ريشه «لهو» است و راغب در مفردات «لهو» را به معناى چيزى دانسته است كه انسان را از آنچه بايد مقصد او قرار گيرد و براى او اهميت دارد، باز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- 80 - 12 - 4</w:t>
      </w:r>
    </w:p>
    <w:p>
      <w:pPr>
        <w:pStyle w:val="BookText"/>
      </w:pPr>
      <w:r>
        <w:rPr>
          <w:rFonts w:ascii="IRNazanin" w:hAnsi="IRNazanin" w:eastAsia="IRNazanin" w:cs="IRNazanin"/>
          <w:lang w:bidi="fa-IR"/>
          <w:color w:val="111111"/>
          <w:sz w:val="28"/>
          <w:szCs w:val="28"/>
          <w:rtl/>
        </w:rPr>
        <w:t xml:space="preserve">4 - اشراف حاضر در مجلس پيامبر (صلی الله علیه و آله) در ماجراى ابن ام مكتوم ، بر اثر بى رغبتى خود ، از آموختن و به خاطر سپردن معارف قرآن محروم بودند .</w:t>
      </w:r>
    </w:p>
    <w:p>
      <w:pPr>
        <w:pStyle w:val="BookText"/>
      </w:pPr>
      <w:r>
        <w:rPr>
          <w:rFonts w:ascii="Amiri" w:hAnsi="Amiri" w:eastAsia="Amiri" w:cs="Amiri"/>
          <w:lang w:bidi="ar-SA"/>
          <w:color w:val="111111"/>
          <w:sz w:val="28"/>
          <w:szCs w:val="28"/>
          <w:rtl/>
        </w:rPr>
        <w:t xml:space="preserve">فمن شاء ذكره</w:t>
      </w:r>
    </w:p>
    <w:p>
      <w:pPr>
        <w:pStyle w:val="Heading3"/>
      </w:pPr>
      <w:bookmarkStart w:id="726" w:name="_Toc294"/>
      <w:r>
        <w:t>18- كورى عبدالله بن ام مكتوم</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- 80 - 8 - 1</w:t>
      </w:r>
    </w:p>
    <w:p>
      <w:pPr>
        <w:pStyle w:val="BookText"/>
      </w:pPr>
      <w:r>
        <w:rPr>
          <w:rFonts w:ascii="IRNazanin" w:hAnsi="IRNazanin" w:eastAsia="IRNazanin" w:cs="IRNazanin"/>
          <w:lang w:bidi="fa-IR"/>
          <w:color w:val="111111"/>
          <w:sz w:val="28"/>
          <w:szCs w:val="28"/>
          <w:rtl/>
        </w:rPr>
        <w:t xml:space="preserve">1 - ابن ام مكتوم ، با آن كه از ديدن عاجز بود ، براى رساندن خويش به مجلس وعظ و ارشاد پيامبر (صلی الله علیه و آله) ، راه را با شتاب مى پيمود .</w:t>
      </w:r>
    </w:p>
    <w:p>
      <w:pPr>
        <w:pStyle w:val="BookText"/>
      </w:pPr>
      <w:r>
        <w:rPr>
          <w:rFonts w:ascii="Amiri" w:hAnsi="Amiri" w:eastAsia="Amiri" w:cs="Amiri"/>
          <w:lang w:bidi="ar-SA"/>
          <w:color w:val="111111"/>
          <w:sz w:val="28"/>
          <w:szCs w:val="28"/>
          <w:rtl/>
        </w:rPr>
        <w:t xml:space="preserve">من جاءك يسعى</w:t>
      </w:r>
    </w:p>
    <w:p>
      <w:pPr>
        <w:pStyle w:val="Heading3"/>
      </w:pPr>
      <w:bookmarkStart w:id="727" w:name="_Toc295"/>
      <w:r>
        <w:t>19- معترض به عبدالله بن ام مكتوم</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5" w:name="pg6689_59077"/>
    <w:bookmarkEnd w:id="105"/>
    <w:p>
      <w:pPr>
        <w:pStyle w:val="BookText"/>
      </w:pPr>
      <w:r>
        <w:rPr>
          <w:rFonts w:ascii="IRNazanin" w:hAnsi="IRNazanin" w:eastAsia="IRNazanin" w:cs="IRNazanin"/>
          <w:lang w:bidi="fa-IR"/>
          <w:color w:val="111111"/>
          <w:sz w:val="28"/>
          <w:szCs w:val="28"/>
          <w:rtl/>
        </w:rPr>
        <w:t xml:space="preserve">20 - عبس - 80 - 6 - 2</w:t>
      </w:r>
    </w:p>
    <w:p>
      <w:pPr>
        <w:pStyle w:val="BookText"/>
      </w:pPr>
      <w:r>
        <w:rPr>
          <w:rFonts w:ascii="IRNazanin" w:hAnsi="IRNazanin" w:eastAsia="IRNazanin" w:cs="IRNazanin"/>
          <w:lang w:bidi="fa-IR"/>
          <w:color w:val="111111"/>
          <w:sz w:val="28"/>
          <w:szCs w:val="28"/>
          <w:rtl/>
        </w:rPr>
        <w:t xml:space="preserve">2 - فرد خشمگين از حضور ابن ام مكتوم در مجلس پيامبر (صلی الله علیه و آله) ، تمام توجّه خود را معطوف كسى ساخته بود كه خود را از فراگيرى آموزه هاى آن مجلس بى نياز مى دانست .</w:t>
      </w:r>
    </w:p>
    <w:p>
      <w:pPr>
        <w:pStyle w:val="BookText"/>
      </w:pPr>
      <w:r>
        <w:rPr>
          <w:rFonts w:ascii="IRNazanin" w:hAnsi="IRNazanin" w:eastAsia="IRNazanin" w:cs="IRNazanin"/>
          <w:lang w:bidi="fa-IR"/>
          <w:color w:val="111111"/>
          <w:sz w:val="28"/>
          <w:szCs w:val="28"/>
          <w:rtl/>
        </w:rPr>
        <w:t xml:space="preserve">أمّا من استغنى . فأنت له تصدّى</w:t>
      </w:r>
    </w:p>
    <w:p>
      <w:pPr>
        <w:pStyle w:val="Heading3"/>
      </w:pPr>
      <w:bookmarkStart w:id="728" w:name="_Toc296"/>
      <w:r>
        <w:t>20- موعظه پذيرى عبدالله بن ام مكتوم</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- 80 - 4 - 10</w:t>
      </w:r>
    </w:p>
    <w:p>
      <w:pPr>
        <w:pStyle w:val="BookText"/>
      </w:pPr>
      <w:r>
        <w:rPr>
          <w:rFonts w:ascii="IRNazanin" w:hAnsi="IRNazanin" w:eastAsia="IRNazanin" w:cs="IRNazanin"/>
          <w:lang w:bidi="fa-IR"/>
          <w:color w:val="111111"/>
          <w:sz w:val="28"/>
          <w:szCs w:val="28"/>
          <w:rtl/>
        </w:rPr>
        <w:t xml:space="preserve">10 - ابن ام مكتوم ، در تلاش براى تزكيه نفس يا پندآموزى و داراى مقامى ارجمند در پيشگاه خداوند</w:t>
      </w:r>
    </w:p>
    <w:p>
      <w:pPr>
        <w:pStyle w:val="BookText"/>
      </w:pPr>
      <w:r>
        <w:rPr>
          <w:rFonts w:ascii="Amiri" w:hAnsi="Amiri" w:eastAsia="Amiri" w:cs="Amiri"/>
          <w:lang w:bidi="ar-SA"/>
          <w:color w:val="111111"/>
          <w:sz w:val="28"/>
          <w:szCs w:val="28"/>
          <w:rtl/>
        </w:rPr>
        <w:t xml:space="preserve">لعلّه يزّكّى . أو يذّكّر</w:t>
      </w:r>
    </w:p>
    <w:p>
      <w:pPr>
        <w:pStyle w:val="BookText"/>
      </w:pPr>
      <w:r>
        <w:rPr>
          <w:rFonts w:ascii="IRNazanin" w:hAnsi="IRNazanin" w:eastAsia="IRNazanin" w:cs="IRNazanin"/>
          <w:lang w:bidi="fa-IR"/>
          <w:color w:val="111111"/>
          <w:sz w:val="28"/>
          <w:szCs w:val="28"/>
          <w:rtl/>
        </w:rPr>
        <w:t xml:space="preserve">هر چند خداوند با كلمه «لعلّ» تنها احتمال وجود يكى از دو فضيلت را براى ابن ام مكتوم مطرح ساخته است; ولى انتقاد او از برخورد ناهنجار با وى و اختصاص آياتى در قرآن به اين موضوع، نشانگر مقام نيك وى نزد خداوند و دور نبودن او از آن فضائل است.</w:t>
      </w:r>
    </w:p>
    <w:p>
      <w:pPr>
        <w:pStyle w:val="Heading3"/>
      </w:pPr>
      <w:bookmarkStart w:id="729" w:name="_Toc297"/>
      <w:r>
        <w:t>21- موقعيت اجتماعى عبدالله بن ام مكتوم</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- 80 - 9 - 7</w:t>
      </w:r>
    </w:p>
    <w:p>
      <w:pPr>
        <w:pStyle w:val="BookText"/>
      </w:pPr>
      <w:r>
        <w:rPr>
          <w:rFonts w:ascii="Amiri" w:hAnsi="Amiri" w:eastAsia="Amiri" w:cs="Amiri"/>
          <w:lang w:bidi="ar-SA"/>
          <w:color w:val="111111"/>
          <w:sz w:val="28"/>
          <w:szCs w:val="28"/>
          <w:rtl/>
        </w:rPr>
        <w:t xml:space="preserve">7 - ابن ام مكتوم ، از طيف ثروتمندان نبود . *</w:t>
      </w:r>
    </w:p>
    <w:p>
      <w:pPr>
        <w:pStyle w:val="BookText"/>
      </w:pPr>
      <w:r>
        <w:rPr>
          <w:rFonts w:ascii="Amiri" w:hAnsi="Amiri" w:eastAsia="Amiri" w:cs="Amiri"/>
          <w:lang w:bidi="ar-SA"/>
          <w:color w:val="111111"/>
          <w:sz w:val="28"/>
          <w:szCs w:val="28"/>
          <w:rtl/>
        </w:rPr>
        <w:t xml:space="preserve">أمّا من استغنى . .. و هو يخشى</w:t>
      </w:r>
    </w:p>
    <w:p>
      <w:pPr>
        <w:pStyle w:val="BookText"/>
      </w:pPr>
      <w:r>
        <w:rPr>
          <w:rFonts w:ascii="IRNazanin" w:hAnsi="IRNazanin" w:eastAsia="IRNazanin" w:cs="IRNazanin"/>
          <w:lang w:bidi="fa-IR"/>
          <w:color w:val="111111"/>
          <w:sz w:val="28"/>
          <w:szCs w:val="28"/>
          <w:rtl/>
        </w:rPr>
        <w:t xml:space="preserve">در اين آيات بين اوصاف دو فرد تقابل شيوايى به نام احتباك پديد آمده است. اين گونه سخن گفتن، نوعى بلاغت است كه با ذكر وصف ثروتمندى در يك طرف (استغنى) اشاره به نبود ثروت در طرف مقابل شود و با ذكر وصف خشيت در طرف ديگر، به نبود آن وصف در فرد نخست اشاره گردد.</w:t>
      </w:r>
    </w:p>
    <w:p>
      <w:pPr>
        <w:pStyle w:val="Heading3"/>
      </w:pPr>
      <w:bookmarkStart w:id="730" w:name="_Toc298"/>
      <w:r>
        <w:t>22- ويژگيهاى معترض به عبدالله بن ام مكتوم</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- 80 - 7 - 3</w:t>
      </w:r>
    </w:p>
    <w:p>
      <w:pPr>
        <w:pStyle w:val="BookText"/>
      </w:pPr>
      <w:r>
        <w:rPr>
          <w:rFonts w:ascii="IRNazanin" w:hAnsi="IRNazanin" w:eastAsia="IRNazanin" w:cs="IRNazanin"/>
          <w:lang w:bidi="fa-IR"/>
          <w:color w:val="111111"/>
          <w:sz w:val="28"/>
          <w:szCs w:val="28"/>
          <w:rtl/>
        </w:rPr>
        <w:t xml:space="preserve">3 - اعتراض كننده به حضور ابن ام مكتوم در مجلس پيامبر (صلی الله علیه و آله) ، شايستگى لازم را براى ارشاد و هدايت ديگران نداشت .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سرزنش فردى كه در مجلس پيامبر(صلی الله علیه و آله) به ارشاد كافران پرداخته بود و حضور ابن ام مكتوم را در آن مجلس مانع كار خود مى ديد، از دو جهت بوده است; 1- ترش رويى براى حضور مسلمانى كه ممكن است براى تزكيه شدن يا شنيدن تذكرات پيامبر(صلی الله علیه و آله)، خود را به مجلس آن حضرت رسانده بود; 2- پرداختن به كارى كه در شأن او نبوده و شايستگى آن را نداشته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6" w:name="pg6689_59078"/>
    <w:bookmarkEnd w:id="106"/>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عبدالله بن ابى</w:t>
      </w:r>
    </w:p>
    <w:p>
      <w:pPr>
        <w:pStyle w:val="Heading3"/>
      </w:pPr>
      <w:bookmarkStart w:id="731" w:name="_Toc299"/>
      <w:r>
        <w:t>23- {عبدالله بن ابى}</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- 3 - 167 - 24</w:t>
      </w:r>
    </w:p>
    <w:p>
      <w:pPr>
        <w:pStyle w:val="BookText"/>
      </w:pPr>
      <w:r>
        <w:rPr>
          <w:rFonts w:ascii="IRNazanin" w:hAnsi="IRNazanin" w:eastAsia="IRNazanin" w:cs="IRNazanin"/>
          <w:lang w:bidi="fa-IR"/>
          <w:color w:val="111111"/>
          <w:sz w:val="28"/>
          <w:szCs w:val="28"/>
          <w:rtl/>
        </w:rPr>
        <w:t xml:space="preserve">24 - برخورد نفاق آلود عبداللّه بن ابى و ياران او و سرباز زدن آنان از حضور در پيكار احد</w:t>
      </w:r>
    </w:p>
    <w:p>
      <w:pPr>
        <w:pStyle w:val="BookText"/>
      </w:pPr>
      <w:r>
        <w:rPr>
          <w:rFonts w:ascii="Amiri" w:hAnsi="Amiri" w:eastAsia="Amiri" w:cs="Amiri"/>
          <w:lang w:bidi="ar-SA"/>
          <w:color w:val="111111"/>
          <w:sz w:val="28"/>
          <w:szCs w:val="28"/>
          <w:rtl/>
        </w:rPr>
        <w:t xml:space="preserve">و ليعلم الّذين نافقوا و قيل لهم تعالوا قاتلوا . .. لو نعلم قتالاً</w:t>
      </w:r>
    </w:p>
    <w:p>
      <w:pPr>
        <w:pStyle w:val="BookText"/>
      </w:pPr>
      <w:r>
        <w:rPr>
          <w:rFonts w:ascii="IRNazanin" w:hAnsi="IRNazanin" w:eastAsia="IRNazanin" w:cs="IRNazanin"/>
          <w:lang w:bidi="fa-IR"/>
          <w:color w:val="111111"/>
          <w:sz w:val="28"/>
          <w:szCs w:val="28"/>
          <w:rtl/>
        </w:rPr>
        <w:t xml:space="preserve">در شأن نزول آيه آمده كه عبداللّه بن ابى و ياران او، كه حدود سيصد نفر بودند، از حضور در پيكار احد سرباز زد. (مجمع البيان، ذيل آيه.)</w:t>
      </w:r>
    </w:p>
    <w:p>
      <w:pPr>
        <w:pStyle w:val="Heading3"/>
      </w:pPr>
      <w:bookmarkStart w:id="732" w:name="_Toc300"/>
      <w:r>
        <w:t>24- ادعاى پيروزى عبدالله بن ابى</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- 63 - 8 - 5</w:t>
      </w:r>
    </w:p>
    <w:p>
      <w:pPr>
        <w:pStyle w:val="BookText"/>
      </w:pPr>
      <w:r>
        <w:rPr>
          <w:rFonts w:ascii="IRNazanin" w:hAnsi="IRNazanin" w:eastAsia="IRNazanin" w:cs="IRNazanin"/>
          <w:lang w:bidi="fa-IR"/>
          <w:color w:val="111111"/>
          <w:sz w:val="28"/>
          <w:szCs w:val="28"/>
          <w:rtl/>
        </w:rPr>
        <w:t xml:space="preserve">5 - سردمدار منافقين ( عبداللّه بن أُبىّ ) ، خود را عزيز و پيروزمند و پيامبر (صلی الله علیه و آله) را ذليل و شكست خورده مى پنداشت .</w:t>
      </w:r>
    </w:p>
    <w:p>
      <w:pPr>
        <w:pStyle w:val="BookText"/>
      </w:pPr>
      <w:r>
        <w:rPr>
          <w:rFonts w:ascii="Amiri" w:hAnsi="Amiri" w:eastAsia="Amiri" w:cs="Amiri"/>
          <w:lang w:bidi="ar-SA"/>
          <w:color w:val="111111"/>
          <w:sz w:val="28"/>
          <w:szCs w:val="28"/>
          <w:rtl/>
        </w:rPr>
        <w:t xml:space="preserve">ليخرجنّ الأعزّ منها الأذلّ</w:t>
      </w:r>
    </w:p>
    <w:p>
      <w:pPr>
        <w:pStyle w:val="BookText"/>
      </w:pPr>
      <w:r>
        <w:rPr>
          <w:rFonts w:ascii="Amiri" w:hAnsi="Amiri" w:eastAsia="Amiri" w:cs="Amiri"/>
          <w:lang w:bidi="ar-SA"/>
          <w:color w:val="111111"/>
          <w:sz w:val="28"/>
          <w:szCs w:val="28"/>
          <w:rtl/>
        </w:rPr>
        <w:t xml:space="preserve">عبدالله بن ام مكتوم</w:t>
      </w:r>
    </w:p>
    <w:p>
      <w:pPr>
        <w:pStyle w:val="Heading3"/>
      </w:pPr>
      <w:bookmarkStart w:id="733" w:name="_Toc301"/>
      <w:r>
        <w:t>25- اعراض از عبدالله بن ام مكتوم</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- 80 - 1 - 4</w:t>
      </w:r>
    </w:p>
    <w:p>
      <w:pPr>
        <w:pStyle w:val="BookText"/>
      </w:pPr>
      <w:r>
        <w:rPr>
          <w:rFonts w:ascii="IRNazanin" w:hAnsi="IRNazanin" w:eastAsia="IRNazanin" w:cs="IRNazanin"/>
          <w:lang w:bidi="fa-IR"/>
          <w:color w:val="111111"/>
          <w:sz w:val="28"/>
          <w:szCs w:val="28"/>
          <w:rtl/>
        </w:rPr>
        <w:t xml:space="preserve">4 - « روى عن الصادق ( ع ) انّها [ أى « عبس و تولّى . . . » ] نزلت فى رجل من بنى اميّة كان عند النبى (صلی الله علیه و آله) فجائه ابن اُمّ مكتوم فلمّا رأه تقذّر منه و جمع نفسه و عبس و أعرض بوجهه عنه فحكى اللّه سبحانه ذلك و أنكره عليه ;</w:t>
      </w:r>
    </w:p>
    <w:p>
      <w:pPr>
        <w:pStyle w:val="BookText"/>
      </w:pPr>
      <w:r>
        <w:rPr>
          <w:rFonts w:ascii="IRNazanin" w:hAnsi="IRNazanin" w:eastAsia="IRNazanin" w:cs="IRNazanin"/>
          <w:lang w:bidi="fa-IR"/>
          <w:color w:val="111111"/>
          <w:sz w:val="28"/>
          <w:szCs w:val="28"/>
          <w:rtl/>
        </w:rPr>
        <w:t xml:space="preserve">از امام صادق(ع) روايت شده كه آيه «عبس و تولّى» درباره مردى از بنى اميه نازل شده است. آن مرد نزد پيامبر(صلی الله علیه و آله) بود كه ابن امّ مكتوم هم به حضور ايشان رسيد. آن مرد وقتى ابن امّ مكتوم را ديد، از او بدش آمد و خود را جمع كرد و چهره در هم كشيد و روى از او برتافت. پس خداوند سبحان داستان وى را حكايت كرده، آن را بر وى ناپسند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- 80 - 2 - 2</w:t>
      </w:r>
    </w:p>
    <w:p>
      <w:pPr>
        <w:pStyle w:val="BookText"/>
      </w:pPr>
      <w:r>
        <w:rPr>
          <w:rFonts w:ascii="IRNazanin" w:hAnsi="IRNazanin" w:eastAsia="IRNazanin" w:cs="IRNazanin"/>
          <w:lang w:bidi="fa-IR"/>
          <w:color w:val="111111"/>
          <w:sz w:val="28"/>
          <w:szCs w:val="28"/>
          <w:rtl/>
        </w:rPr>
        <w:t xml:space="preserve">2 - عبداللّه بن اُمّ مكتوم ، نابيناى مسلمانى كه گرفتار ترش رويى و اعراض يكى از حاضران مجلس پيامبر (صلی الله علیه و آله) شد .</w:t>
      </w:r>
    </w:p>
    <w:p>
      <w:pPr>
        <w:pStyle w:val="BookText"/>
      </w:pPr>
      <w:r>
        <w:rPr>
          <w:rFonts w:ascii="IRNazanin" w:hAnsi="IRNazanin" w:eastAsia="IRNazanin" w:cs="IRNazanin"/>
          <w:lang w:bidi="fa-IR"/>
          <w:color w:val="111111"/>
          <w:sz w:val="28"/>
          <w:szCs w:val="28"/>
          <w:rtl/>
        </w:rPr>
        <w:t xml:space="preserve">أن جاءه الأعمى</w:t>
      </w:r>
    </w:p>
    <w:p>
      <w:pPr>
        <w:pStyle w:val="BookText"/>
      </w:pPr>
      <w:r>
        <w:rPr>
          <w:rFonts w:ascii="Amiri" w:hAnsi="Amiri" w:eastAsia="Amiri" w:cs="Amiri"/>
          <w:lang w:bidi="ar-SA"/>
          <w:color w:val="111111"/>
          <w:sz w:val="28"/>
          <w:szCs w:val="28"/>
          <w:rtl/>
        </w:rPr>
        <w:t xml:space="preserve">برخى از مفسّران، نام شخصى را كه «أعمى» بود و آيه شريفه درباره حضور او نازل شده، «عمرو» و اكثريت «عبداللّه»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7" w:name="pg6689_59079"/>
    <w:bookmarkEnd w:id="107"/>
    <w:p>
      <w:pPr>
        <w:pStyle w:val="BookText"/>
      </w:pPr>
      <w:r>
        <w:rPr>
          <w:rFonts w:ascii="IRNazanin" w:hAnsi="IRNazanin" w:eastAsia="IRNazanin" w:cs="IRNazanin"/>
          <w:lang w:bidi="fa-IR"/>
          <w:color w:val="111111"/>
          <w:sz w:val="28"/>
          <w:szCs w:val="28"/>
          <w:rtl/>
        </w:rPr>
        <w:t xml:space="preserve">نوشته اند; ولى همگان بر اين اتفاق دارند كه او فرزند نابيناى «ام مكتوم» بود. در شأن نزول آيه شريفه آمده است كه وى در حال ورود به مجلسى كه پيامبر(صلی الله علیه و آله)، در آن حضور داشت، مورد اسائه ادب فردى از بنى اميه - كه گفته مى شود عثمان بن عفان بوده است - قرار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- 80 - 10 - 1</w:t>
      </w:r>
    </w:p>
    <w:p>
      <w:pPr>
        <w:pStyle w:val="BookText"/>
      </w:pPr>
      <w:r>
        <w:rPr>
          <w:rFonts w:ascii="IRNazanin" w:hAnsi="IRNazanin" w:eastAsia="IRNazanin" w:cs="IRNazanin"/>
          <w:lang w:bidi="fa-IR"/>
          <w:color w:val="111111"/>
          <w:sz w:val="28"/>
          <w:szCs w:val="28"/>
          <w:rtl/>
        </w:rPr>
        <w:t xml:space="preserve">1 - فرد خشمگين از حضور ابن ام مكتوم در مجلس پيامبر (صلی الله علیه و آله) ، از او اعراض كرده ، خود را به گفتوگو با ديگرى سرگرم ساخت .</w:t>
      </w:r>
    </w:p>
    <w:p>
      <w:pPr>
        <w:pStyle w:val="BookText"/>
      </w:pPr>
      <w:r>
        <w:rPr>
          <w:rFonts w:ascii="IRNazanin" w:hAnsi="IRNazanin" w:eastAsia="IRNazanin" w:cs="IRNazanin"/>
          <w:lang w:bidi="fa-IR"/>
          <w:color w:val="111111"/>
          <w:sz w:val="28"/>
          <w:szCs w:val="28"/>
          <w:rtl/>
        </w:rPr>
        <w:t xml:space="preserve">فأنت عنه تلهّى</w:t>
      </w:r>
    </w:p>
    <w:p>
      <w:pPr>
        <w:pStyle w:val="BookText"/>
      </w:pPr>
      <w:r>
        <w:rPr>
          <w:rFonts w:ascii="IRNazanin" w:hAnsi="IRNazanin" w:eastAsia="IRNazanin" w:cs="IRNazanin"/>
          <w:lang w:bidi="fa-IR"/>
          <w:color w:val="111111"/>
          <w:sz w:val="28"/>
          <w:szCs w:val="28"/>
          <w:rtl/>
        </w:rPr>
        <w:t xml:space="preserve">«تلهّى» در اصل «تتلهّى» بوده و حذف «تاء» از باب تفعّل در اين موارد شايع است. اين كلمه از ريشه «لهو» است و راغب در مفردات «لهو» را به معناى چيزى دانسته است كه انسان را از آنچه بايد مقصد او قرار گيرد و براى او اهميت دارد، باز دارد.</w:t>
      </w:r>
    </w:p>
    <w:p>
      <w:pPr>
        <w:pStyle w:val="Heading3"/>
      </w:pPr>
      <w:bookmarkStart w:id="734" w:name="_Toc302"/>
      <w:r>
        <w:t>26- ترشرويى با عبدالله بن ام مكتوم</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- 80 - 1 - 4</w:t>
      </w:r>
    </w:p>
    <w:p>
      <w:pPr>
        <w:pStyle w:val="BookText"/>
      </w:pPr>
      <w:r>
        <w:rPr>
          <w:rFonts w:ascii="IRNazanin" w:hAnsi="IRNazanin" w:eastAsia="IRNazanin" w:cs="IRNazanin"/>
          <w:lang w:bidi="fa-IR"/>
          <w:color w:val="111111"/>
          <w:sz w:val="28"/>
          <w:szCs w:val="28"/>
          <w:rtl/>
        </w:rPr>
        <w:t xml:space="preserve">4 - « روى عن الصادق ( ع ) انّها [ أى « عبس و تولّى . . . » ] نزلت فى رجل من بنى اميّة كان عند النبى (صلی الله علیه و آله) فجائه ابن اُمّ مكتوم فلمّا رأه تقذّر منه و جمع نفسه و عبس و أعرض بوجهه عنه فحكى اللّه سبحانه ذلك و أنكره عليه ;</w:t>
      </w:r>
    </w:p>
    <w:p>
      <w:pPr>
        <w:pStyle w:val="BookText"/>
      </w:pPr>
      <w:r>
        <w:rPr>
          <w:rFonts w:ascii="IRNazanin" w:hAnsi="IRNazanin" w:eastAsia="IRNazanin" w:cs="IRNazanin"/>
          <w:lang w:bidi="fa-IR"/>
          <w:color w:val="111111"/>
          <w:sz w:val="28"/>
          <w:szCs w:val="28"/>
          <w:rtl/>
        </w:rPr>
        <w:t xml:space="preserve">از امام صادق(ع) روايت شده كه آيه «عبس و تولّى» درباره مردى از بنى اميه نازل شده است. آن مرد نزد پيامبر(صلی الله علیه و آله) بود كه ابن امّ مكتوم هم به حضور ايشان رسيد. آن مرد وقتى ابن امّ مكتوم را ديد، از او بدش آمد و خود را جمع كرد و چهره در هم كشيد و روى از او برتافت. پس خداوند سبحان داستان وى را حكايت كرده، آن را بر وى ناپسند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- 80 - 2 - 2</w:t>
      </w:r>
    </w:p>
    <w:p>
      <w:pPr>
        <w:pStyle w:val="BookText"/>
      </w:pPr>
      <w:r>
        <w:rPr>
          <w:rFonts w:ascii="IRNazanin" w:hAnsi="IRNazanin" w:eastAsia="IRNazanin" w:cs="IRNazanin"/>
          <w:lang w:bidi="fa-IR"/>
          <w:color w:val="111111"/>
          <w:sz w:val="28"/>
          <w:szCs w:val="28"/>
          <w:rtl/>
        </w:rPr>
        <w:t xml:space="preserve">2 - عبداللّه بن اُمّ مكتوم ، نابيناى مسلمانى كه گرفتار ترش رويى و اعراض يكى از حاضران مجلس پيامبر (صلی الله علیه و آله) شد .</w:t>
      </w:r>
    </w:p>
    <w:p>
      <w:pPr>
        <w:pStyle w:val="BookText"/>
      </w:pPr>
      <w:r>
        <w:rPr>
          <w:rFonts w:ascii="IRNazanin" w:hAnsi="IRNazanin" w:eastAsia="IRNazanin" w:cs="IRNazanin"/>
          <w:lang w:bidi="fa-IR"/>
          <w:color w:val="111111"/>
          <w:sz w:val="28"/>
          <w:szCs w:val="28"/>
          <w:rtl/>
        </w:rPr>
        <w:t xml:space="preserve">أن جاءه الأعمى</w:t>
      </w:r>
    </w:p>
    <w:p>
      <w:pPr>
        <w:pStyle w:val="BookText"/>
      </w:pPr>
      <w:r>
        <w:rPr>
          <w:rFonts w:ascii="IRNazanin" w:hAnsi="IRNazanin" w:eastAsia="IRNazanin" w:cs="IRNazanin"/>
          <w:lang w:bidi="fa-IR"/>
          <w:color w:val="111111"/>
          <w:sz w:val="28"/>
          <w:szCs w:val="28"/>
          <w:rtl/>
        </w:rPr>
        <w:t xml:space="preserve">برخى از مفسّران، نام شخصى را كه «أعمى» بود و آيه شريفه درباره حضور او نازل شده، «عمرو» و اكثريت «عبداللّه» نوشته اند; ولى همگان بر اين اتفاق دارند كه او فرزند نابيناى «ام مكتوم» بود. در شأن نزول آيه شريفه آمده است كه وى در حال ورود به مجلسى كه پيامبر(صلی الله علیه و آله)، در آن حضور داشت، مورد اسائه ادب فردى از بنى اميه - كه گفته مى شود عثمان بن عفان بوده است - قرار گرفت.</w:t>
      </w:r>
    </w:p>
    <w:p>
      <w:pPr>
        <w:pStyle w:val="Heading3"/>
      </w:pPr>
      <w:bookmarkStart w:id="735" w:name="_Toc303"/>
      <w:r>
        <w:t>27- جهل معترض به عبدالله بن ام مكتوم</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- 80 - 3 - 5</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8" w:name="pg6689_59080"/>
    <w:bookmarkEnd w:id="108"/>
    <w:p>
      <w:pPr>
        <w:pStyle w:val="BookText"/>
      </w:pPr>
      <w:r>
        <w:rPr>
          <w:rFonts w:ascii="IRNazanin" w:hAnsi="IRNazanin" w:eastAsia="IRNazanin" w:cs="IRNazanin"/>
          <w:lang w:bidi="fa-IR"/>
          <w:color w:val="111111"/>
          <w:sz w:val="28"/>
          <w:szCs w:val="28"/>
          <w:rtl/>
        </w:rPr>
        <w:t xml:space="preserve">5 - اعتراض كننده به حضور ابن ام مكتوم در مجلس پيامبر (صلی الله علیه و آله) ، فردى ناآشنا به صفات نفسانى او و ناتوان از شناخت صالحان</w:t>
      </w:r>
    </w:p>
    <w:p>
      <w:pPr>
        <w:pStyle w:val="BookText"/>
      </w:pPr>
      <w:r>
        <w:rPr>
          <w:rFonts w:ascii="Amiri" w:hAnsi="Amiri" w:eastAsia="Amiri" w:cs="Amiri"/>
          <w:lang w:bidi="ar-SA"/>
          <w:color w:val="111111"/>
          <w:sz w:val="28"/>
          <w:szCs w:val="28"/>
          <w:rtl/>
        </w:rPr>
        <w:t xml:space="preserve">أن جاءه الأعمى . و مايدريك لعلّه يزّكّى</w:t>
      </w:r>
    </w:p>
    <w:p>
      <w:pPr>
        <w:pStyle w:val="Heading3"/>
      </w:pPr>
      <w:bookmarkStart w:id="736" w:name="_Toc304"/>
      <w:r>
        <w:t>28- خداترسى عبدالله بن ام مكتوم</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- 80 - 9 - 1،2</w:t>
      </w:r>
    </w:p>
    <w:p>
      <w:pPr>
        <w:pStyle w:val="BookText"/>
      </w:pPr>
      <w:r>
        <w:rPr>
          <w:rFonts w:ascii="IRNazanin" w:hAnsi="IRNazanin" w:eastAsia="IRNazanin" w:cs="IRNazanin"/>
          <w:lang w:bidi="fa-IR"/>
          <w:color w:val="111111"/>
          <w:sz w:val="28"/>
          <w:szCs w:val="28"/>
          <w:rtl/>
        </w:rPr>
        <w:t xml:space="preserve">1 - ابن ام مكتوم مسلمانى خداترس بود و خطر محروميت از تزكيه او را نگران ساخته بود .</w:t>
      </w:r>
    </w:p>
    <w:p>
      <w:pPr>
        <w:pStyle w:val="BookText"/>
      </w:pPr>
      <w:r>
        <w:rPr>
          <w:rFonts w:ascii="Amiri" w:hAnsi="Amiri" w:eastAsia="Amiri" w:cs="Amiri"/>
          <w:lang w:bidi="ar-SA"/>
          <w:color w:val="111111"/>
          <w:sz w:val="28"/>
          <w:szCs w:val="28"/>
          <w:rtl/>
        </w:rPr>
        <w:t xml:space="preserve">و هو يخشى</w:t>
      </w:r>
    </w:p>
    <w:p>
      <w:pPr>
        <w:pStyle w:val="BookText"/>
      </w:pPr>
      <w:r>
        <w:rPr>
          <w:rFonts w:ascii="IRNazanin" w:hAnsi="IRNazanin" w:eastAsia="IRNazanin" w:cs="IRNazanin"/>
          <w:lang w:bidi="fa-IR"/>
          <w:color w:val="111111"/>
          <w:sz w:val="28"/>
          <w:szCs w:val="28"/>
          <w:rtl/>
        </w:rPr>
        <w:t xml:space="preserve">حذف بعضى از قيدهاى كلام، گاهى به منظور تعميم است تا مخاطب احتمالات گوناگونى را مد نظر داشته باشد. متعلق «خشيت» در اين آيه گويا به همين منظور ذكر نشده است تا احتمالاتى از قبيل ترس از خدا، نگرانى از سلب توفيق تزكيه، ترس از فرجام خويش و نظاير آن را در ذهن شنونده ترسيم كند.</w:t>
      </w:r>
    </w:p>
    <w:p>
      <w:pPr>
        <w:pStyle w:val="BookText"/>
      </w:pPr>
      <w:r>
        <w:rPr>
          <w:rFonts w:ascii="IRNazanin" w:hAnsi="IRNazanin" w:eastAsia="IRNazanin" w:cs="IRNazanin"/>
          <w:lang w:bidi="fa-IR"/>
          <w:color w:val="111111"/>
          <w:sz w:val="28"/>
          <w:szCs w:val="28"/>
          <w:rtl/>
        </w:rPr>
        <w:t xml:space="preserve">2 - خداترسى و حالت خشيت ، برانگيزاننده ابن ام مكتوم براى حضور در مجلس پيامبر (صلی الله علیه و آله) بود .</w:t>
      </w:r>
    </w:p>
    <w:p>
      <w:pPr>
        <w:pStyle w:val="BookText"/>
      </w:pPr>
      <w:r>
        <w:rPr>
          <w:rFonts w:ascii="Amiri" w:hAnsi="Amiri" w:eastAsia="Amiri" w:cs="Amiri"/>
          <w:lang w:bidi="ar-SA"/>
          <w:color w:val="111111"/>
          <w:sz w:val="28"/>
          <w:szCs w:val="28"/>
          <w:rtl/>
        </w:rPr>
        <w:t xml:space="preserve">و أمّا من جاءك يسعى . و هو يخشى</w:t>
      </w:r>
    </w:p>
    <w:p>
      <w:pPr>
        <w:pStyle w:val="Heading3"/>
      </w:pPr>
      <w:bookmarkStart w:id="737" w:name="_Toc305"/>
      <w:r>
        <w:t>29- خواسته هاى عبدالله بن ام مكتوم</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- 80 - 12 - 3</w:t>
      </w:r>
    </w:p>
    <w:p>
      <w:pPr>
        <w:pStyle w:val="BookText"/>
      </w:pPr>
      <w:r>
        <w:rPr>
          <w:rFonts w:ascii="IRNazanin" w:hAnsi="IRNazanin" w:eastAsia="IRNazanin" w:cs="IRNazanin"/>
          <w:lang w:bidi="fa-IR"/>
          <w:color w:val="111111"/>
          <w:sz w:val="28"/>
          <w:szCs w:val="28"/>
          <w:rtl/>
        </w:rPr>
        <w:t xml:space="preserve">3 - ابن ام مكتوم ، خواهان فراگيرى معارف قرآن بود .</w:t>
      </w:r>
    </w:p>
    <w:p>
      <w:pPr>
        <w:pStyle w:val="BookText"/>
      </w:pPr>
      <w:r>
        <w:rPr>
          <w:rFonts w:ascii="Amiri" w:hAnsi="Amiri" w:eastAsia="Amiri" w:cs="Amiri"/>
          <w:lang w:bidi="ar-SA"/>
          <w:color w:val="111111"/>
          <w:sz w:val="28"/>
          <w:szCs w:val="28"/>
          <w:rtl/>
        </w:rPr>
        <w:t xml:space="preserve">فمن شاء ذكره</w:t>
      </w:r>
    </w:p>
    <w:p>
      <w:pPr>
        <w:pStyle w:val="BookText"/>
      </w:pPr>
      <w:r>
        <w:rPr>
          <w:rFonts w:ascii="IRNazanin" w:hAnsi="IRNazanin" w:eastAsia="IRNazanin" w:cs="IRNazanin"/>
          <w:lang w:bidi="fa-IR"/>
          <w:color w:val="111111"/>
          <w:sz w:val="28"/>
          <w:szCs w:val="28"/>
          <w:rtl/>
        </w:rPr>
        <w:t xml:space="preserve">آيه شريفه تلويحاً حاضران مجلس پيامبر(صلی الله علیه و آله) را به دو دسته تقسيم مى كند و - به قرينه آيات پيشين - عبارت «من شاء» به ابن ام مكتوم نظر دارد.</w:t>
      </w:r>
    </w:p>
    <w:p>
      <w:pPr>
        <w:pStyle w:val="Heading3"/>
      </w:pPr>
      <w:bookmarkStart w:id="738" w:name="_Toc306"/>
      <w:r>
        <w:t>30- روش برخورد معترض به عبدالله بن ام مكتوم</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- 80 - 10 - 1</w:t>
      </w:r>
    </w:p>
    <w:p>
      <w:pPr>
        <w:pStyle w:val="BookText"/>
      </w:pPr>
      <w:r>
        <w:rPr>
          <w:rFonts w:ascii="IRNazanin" w:hAnsi="IRNazanin" w:eastAsia="IRNazanin" w:cs="IRNazanin"/>
          <w:lang w:bidi="fa-IR"/>
          <w:color w:val="111111"/>
          <w:sz w:val="28"/>
          <w:szCs w:val="28"/>
          <w:rtl/>
        </w:rPr>
        <w:t xml:space="preserve">1 - فرد خشمگين از حضور ابن ام مكتوم در مجلس پيامبر (صلی الله علیه و آله) ، از او اعراض كرده ، خود را به گفتوگو با ديگرى سرگرم ساخت .</w:t>
      </w:r>
    </w:p>
    <w:p>
      <w:pPr>
        <w:pStyle w:val="BookText"/>
      </w:pPr>
      <w:r>
        <w:rPr>
          <w:rFonts w:ascii="IRNazanin" w:hAnsi="IRNazanin" w:eastAsia="IRNazanin" w:cs="IRNazanin"/>
          <w:lang w:bidi="fa-IR"/>
          <w:color w:val="111111"/>
          <w:sz w:val="28"/>
          <w:szCs w:val="28"/>
          <w:rtl/>
        </w:rPr>
        <w:t xml:space="preserve">فأنت عنه تلهّى</w:t>
      </w:r>
    </w:p>
    <w:p>
      <w:pPr>
        <w:pStyle w:val="BookText"/>
      </w:pPr>
      <w:r>
        <w:rPr>
          <w:rFonts w:ascii="IRNazanin" w:hAnsi="IRNazanin" w:eastAsia="IRNazanin" w:cs="IRNazanin"/>
          <w:lang w:bidi="fa-IR"/>
          <w:color w:val="111111"/>
          <w:sz w:val="28"/>
          <w:szCs w:val="28"/>
          <w:rtl/>
        </w:rPr>
        <w:t xml:space="preserve">«تلهّى» در اصل «تتلهّى» بوده و حذف «تاء» از باب تفعّل در اين موارد شايع است. اين كلمه از ريشه «لهو» است و راغب در مفردات «لهو» را به معناى چيزى دانسته است كه انسان را از آنچه بايد مقصد او قرار گيرد و براى او اهميت دارد، باز دارد.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9" w:name="pg6689_59081"/>
    <w:bookmarkEnd w:id="109"/>
    <w:p>
      <w:pPr>
        <w:pStyle w:val="Heading3"/>
      </w:pPr>
      <w:bookmarkStart w:id="739" w:name="_Toc307"/>
      <w:r>
        <w:t>31- سرزنش معترض به عبدالله بن ام مكتوم</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- 80 - 10 - 2</w:t>
      </w:r>
    </w:p>
    <w:p>
      <w:pPr>
        <w:pStyle w:val="BookText"/>
      </w:pPr>
      <w:r>
        <w:rPr>
          <w:rFonts w:ascii="IRNazanin" w:hAnsi="IRNazanin" w:eastAsia="IRNazanin" w:cs="IRNazanin"/>
          <w:lang w:bidi="fa-IR"/>
          <w:color w:val="111111"/>
          <w:sz w:val="28"/>
          <w:szCs w:val="28"/>
          <w:rtl/>
        </w:rPr>
        <w:t xml:space="preserve">2 - خداوند ، با گوشزد كردن برخورد ناشايست فردى كه از ابن ام مكتوم اعراض كرده بود ، او را سرزنش كرد .</w:t>
      </w:r>
    </w:p>
    <w:p>
      <w:pPr>
        <w:pStyle w:val="BookText"/>
      </w:pPr>
      <w:r>
        <w:rPr>
          <w:rFonts w:ascii="IRNazanin" w:hAnsi="IRNazanin" w:eastAsia="IRNazanin" w:cs="IRNazanin"/>
          <w:lang w:bidi="fa-IR"/>
          <w:color w:val="111111"/>
          <w:sz w:val="28"/>
          <w:szCs w:val="28"/>
          <w:rtl/>
        </w:rPr>
        <w:t xml:space="preserve">فأنت عنه تلهّى</w:t>
      </w:r>
    </w:p>
    <w:p>
      <w:pPr>
        <w:pStyle w:val="Heading3"/>
      </w:pPr>
      <w:bookmarkStart w:id="740" w:name="_Toc308"/>
      <w:r>
        <w:t>32- سند معترض به عبدالله بن ام مكتوم</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- 80 - 4 - 9</w:t>
      </w:r>
    </w:p>
    <w:p>
      <w:pPr>
        <w:pStyle w:val="BookText"/>
      </w:pPr>
      <w:r>
        <w:rPr>
          <w:rFonts w:ascii="IRNazanin" w:hAnsi="IRNazanin" w:eastAsia="IRNazanin" w:cs="IRNazanin"/>
          <w:lang w:bidi="fa-IR"/>
          <w:color w:val="111111"/>
          <w:sz w:val="28"/>
          <w:szCs w:val="28"/>
          <w:rtl/>
        </w:rPr>
        <w:t xml:space="preserve">9 - رفتار مسلمانى كه از حضور ابن ام مكتوم در مجلس پيامبر (صلی الله علیه و آله) ناخشنود بود - به دليل ناآگاهى او از روحيات نيك و بد وى - رفتارى ناروا و توجيه ناپذير بود .</w:t>
      </w:r>
    </w:p>
    <w:p>
      <w:pPr>
        <w:pStyle w:val="BookText"/>
      </w:pPr>
      <w:r>
        <w:rPr>
          <w:rFonts w:ascii="Amiri" w:hAnsi="Amiri" w:eastAsia="Amiri" w:cs="Amiri"/>
          <w:lang w:bidi="ar-SA"/>
          <w:color w:val="111111"/>
          <w:sz w:val="28"/>
          <w:szCs w:val="28"/>
          <w:rtl/>
        </w:rPr>
        <w:t xml:space="preserve">عبس . .. و ما يدريك لعلّه يزّكّى ... أو يذّكّر</w:t>
      </w:r>
    </w:p>
    <w:p>
      <w:pPr>
        <w:pStyle w:val="Heading3"/>
      </w:pPr>
      <w:bookmarkStart w:id="741" w:name="_Toc309"/>
      <w:r>
        <w:t>33- صفات عبدالله بن ام مكتوم</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- 80 - 9 - 1</w:t>
      </w:r>
    </w:p>
    <w:p>
      <w:pPr>
        <w:pStyle w:val="BookText"/>
      </w:pPr>
      <w:r>
        <w:rPr>
          <w:rFonts w:ascii="IRNazanin" w:hAnsi="IRNazanin" w:eastAsia="IRNazanin" w:cs="IRNazanin"/>
          <w:lang w:bidi="fa-IR"/>
          <w:color w:val="111111"/>
          <w:sz w:val="28"/>
          <w:szCs w:val="28"/>
          <w:rtl/>
        </w:rPr>
        <w:t xml:space="preserve">1 - ابن ام مكتوم مسلمانى خداترس بود و خطر محروميت از تزكيه او را نگران ساخته بود .</w:t>
      </w:r>
    </w:p>
    <w:p>
      <w:pPr>
        <w:pStyle w:val="BookText"/>
      </w:pPr>
      <w:r>
        <w:rPr>
          <w:rFonts w:ascii="Amiri" w:hAnsi="Amiri" w:eastAsia="Amiri" w:cs="Amiri"/>
          <w:lang w:bidi="ar-SA"/>
          <w:color w:val="111111"/>
          <w:sz w:val="28"/>
          <w:szCs w:val="28"/>
          <w:rtl/>
        </w:rPr>
        <w:t xml:space="preserve">و هو يخشى</w:t>
      </w:r>
    </w:p>
    <w:p>
      <w:pPr>
        <w:pStyle w:val="BookText"/>
      </w:pPr>
      <w:r>
        <w:rPr>
          <w:rFonts w:ascii="IRNazanin" w:hAnsi="IRNazanin" w:eastAsia="IRNazanin" w:cs="IRNazanin"/>
          <w:lang w:bidi="fa-IR"/>
          <w:color w:val="111111"/>
          <w:sz w:val="28"/>
          <w:szCs w:val="28"/>
          <w:rtl/>
        </w:rPr>
        <w:t xml:space="preserve">حذف بعضى از قيدهاى كلام، گاهى به منظور تعميم است تا مخاطب احتمالات گوناگونى را مد نظر داشته باشد. متعلق «خشيت» در اين آيه گويا به همين منظور ذكر نشده است تا احتمالاتى از قبيل ترس از خدا، نگرانى از سلب توفيق تزكيه، ترس از فرجام خويش و نظاير آن را در ذهن شنونده ترسيم كند.</w:t>
      </w:r>
    </w:p>
    <w:p>
      <w:pPr>
        <w:pStyle w:val="Heading3"/>
      </w:pPr>
      <w:bookmarkStart w:id="742" w:name="_Toc310"/>
      <w:r>
        <w:t>34- عبدالله بن ام مكتوم در مجلس محمد(صلی الله علیه و آله)</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- 80 - 8 - 2</w:t>
      </w:r>
    </w:p>
    <w:p>
      <w:pPr>
        <w:pStyle w:val="BookText"/>
      </w:pPr>
      <w:r>
        <w:rPr>
          <w:rFonts w:ascii="IRNazanin" w:hAnsi="IRNazanin" w:eastAsia="IRNazanin" w:cs="IRNazanin"/>
          <w:lang w:bidi="fa-IR"/>
          <w:color w:val="111111"/>
          <w:sz w:val="28"/>
          <w:szCs w:val="28"/>
          <w:rtl/>
        </w:rPr>
        <w:t xml:space="preserve">2 - ابن ام مكتوم ، پس از ورود به مجلس پيامبر (صلی الله علیه و آله) ، در كنار مسلمانى قرار گرفت كه در حال ارشاد و سخن گفتن با ديگرى بود .</w:t>
      </w:r>
    </w:p>
    <w:p>
      <w:pPr>
        <w:pStyle w:val="BookText"/>
      </w:pPr>
      <w:r>
        <w:rPr>
          <w:rFonts w:ascii="Amiri" w:hAnsi="Amiri" w:eastAsia="Amiri" w:cs="Amiri"/>
          <w:lang w:bidi="ar-SA"/>
          <w:color w:val="111111"/>
          <w:sz w:val="28"/>
          <w:szCs w:val="28"/>
          <w:rtl/>
        </w:rPr>
        <w:t xml:space="preserve">أمّا من استغنى . فأنت له تصدّى ... و أمّا من جاءك يسعى</w:t>
      </w:r>
    </w:p>
    <w:p>
      <w:pPr>
        <w:pStyle w:val="BookText"/>
      </w:pPr>
      <w:r>
        <w:rPr>
          <w:rFonts w:ascii="IRNazanin" w:hAnsi="IRNazanin" w:eastAsia="IRNazanin" w:cs="IRNazanin"/>
          <w:lang w:bidi="fa-IR"/>
          <w:color w:val="111111"/>
          <w:sz w:val="28"/>
          <w:szCs w:val="28"/>
          <w:rtl/>
        </w:rPr>
        <w:t xml:space="preserve">تعبير «جاءك» بيانگر آن است كه ابن ام مكتوم در مجلس پيامبر(صلی الله علیه و آله)، نزد همان شخصى جا گرفته بود كه با اخم و قهر،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0" w:name="pg6689_59082"/>
    <w:bookmarkEnd w:id="110"/>
    <w:p>
      <w:pPr>
        <w:pStyle w:val="BookText"/>
      </w:pPr>
      <w:r>
        <w:rPr>
          <w:rFonts w:ascii="IRNazanin" w:hAnsi="IRNazanin" w:eastAsia="IRNazanin" w:cs="IRNazanin"/>
          <w:lang w:bidi="fa-IR"/>
          <w:color w:val="111111"/>
          <w:sz w:val="28"/>
          <w:szCs w:val="28"/>
          <w:rtl/>
        </w:rPr>
        <w:t xml:space="preserve">ناخرسندى خود را ابراز داشت.</w:t>
      </w:r>
    </w:p>
    <w:p>
      <w:pPr>
        <w:pStyle w:val="Heading3"/>
      </w:pPr>
      <w:bookmarkStart w:id="743" w:name="_Toc311"/>
      <w:r>
        <w:t>35- عجز معترض به عبدالله بن ام مكتوم</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- 80 - 3 - 5</w:t>
      </w:r>
    </w:p>
    <w:p>
      <w:pPr>
        <w:pStyle w:val="BookText"/>
      </w:pPr>
      <w:r>
        <w:rPr>
          <w:rFonts w:ascii="IRNazanin" w:hAnsi="IRNazanin" w:eastAsia="IRNazanin" w:cs="IRNazanin"/>
          <w:lang w:bidi="fa-IR"/>
          <w:color w:val="111111"/>
          <w:sz w:val="28"/>
          <w:szCs w:val="28"/>
          <w:rtl/>
        </w:rPr>
        <w:t xml:space="preserve">5 - اعتراض كننده به حضور ابن ام مكتوم در مجلس پيامبر (صلی الله علیه و آله) ، فردى ناآشنا به صفات نفسانى او و ناتوان از شناخت صالحان</w:t>
      </w:r>
    </w:p>
    <w:p>
      <w:pPr>
        <w:pStyle w:val="BookText"/>
      </w:pPr>
      <w:r>
        <w:rPr>
          <w:rFonts w:ascii="Amiri" w:hAnsi="Amiri" w:eastAsia="Amiri" w:cs="Amiri"/>
          <w:lang w:bidi="ar-SA"/>
          <w:color w:val="111111"/>
          <w:sz w:val="28"/>
          <w:szCs w:val="28"/>
          <w:rtl/>
        </w:rPr>
        <w:t xml:space="preserve">أن جاءه الأعمى . و مايدريك لعلّه يزّكّى</w:t>
      </w:r>
    </w:p>
    <w:p>
      <w:pPr>
        <w:pStyle w:val="Heading3"/>
      </w:pPr>
      <w:bookmarkStart w:id="744" w:name="_Toc312"/>
      <w:r>
        <w:t>36- عجله عبدالله بن ام مكتوم</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- 80 - 8 - 1</w:t>
      </w:r>
    </w:p>
    <w:p>
      <w:pPr>
        <w:pStyle w:val="BookText"/>
      </w:pPr>
      <w:r>
        <w:rPr>
          <w:rFonts w:ascii="IRNazanin" w:hAnsi="IRNazanin" w:eastAsia="IRNazanin" w:cs="IRNazanin"/>
          <w:lang w:bidi="fa-IR"/>
          <w:color w:val="111111"/>
          <w:sz w:val="28"/>
          <w:szCs w:val="28"/>
          <w:rtl/>
        </w:rPr>
        <w:t xml:space="preserve">1 - ابن ام مكتوم ، با آن كه از ديدن عاجز بود ، براى رساندن خويش به مجلس وعظ و ارشاد پيامبر (صلی الله علیه و آله) ، راه را با شتاب مى پيمود .</w:t>
      </w:r>
    </w:p>
    <w:p>
      <w:pPr>
        <w:pStyle w:val="BookText"/>
      </w:pPr>
      <w:r>
        <w:rPr>
          <w:rFonts w:ascii="Amiri" w:hAnsi="Amiri" w:eastAsia="Amiri" w:cs="Amiri"/>
          <w:lang w:bidi="ar-SA"/>
          <w:color w:val="111111"/>
          <w:sz w:val="28"/>
          <w:szCs w:val="28"/>
          <w:rtl/>
        </w:rPr>
        <w:t xml:space="preserve">من جاءك يسعى</w:t>
      </w:r>
    </w:p>
    <w:p>
      <w:pPr>
        <w:pStyle w:val="Heading3"/>
      </w:pPr>
      <w:bookmarkStart w:id="745" w:name="_Toc313"/>
      <w:r>
        <w:t>37- عوامل نگرانى عبدالله بن ام مكتوم</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- 80 - 9 - 1</w:t>
      </w:r>
    </w:p>
    <w:p>
      <w:pPr>
        <w:pStyle w:val="BookText"/>
      </w:pPr>
      <w:r>
        <w:rPr>
          <w:rFonts w:ascii="IRNazanin" w:hAnsi="IRNazanin" w:eastAsia="IRNazanin" w:cs="IRNazanin"/>
          <w:lang w:bidi="fa-IR"/>
          <w:color w:val="111111"/>
          <w:sz w:val="28"/>
          <w:szCs w:val="28"/>
          <w:rtl/>
        </w:rPr>
        <w:t xml:space="preserve">1 - ابن ام مكتوم مسلمانى خداترس بود و خطر محروميت از تزكيه او را نگران ساخته بود .</w:t>
      </w:r>
    </w:p>
    <w:p>
      <w:pPr>
        <w:pStyle w:val="BookText"/>
      </w:pPr>
      <w:r>
        <w:rPr>
          <w:rFonts w:ascii="Amiri" w:hAnsi="Amiri" w:eastAsia="Amiri" w:cs="Amiri"/>
          <w:lang w:bidi="ar-SA"/>
          <w:color w:val="111111"/>
          <w:sz w:val="28"/>
          <w:szCs w:val="28"/>
          <w:rtl/>
        </w:rPr>
        <w:t xml:space="preserve">و هو يخشى</w:t>
      </w:r>
    </w:p>
    <w:p>
      <w:pPr>
        <w:pStyle w:val="BookText"/>
      </w:pPr>
      <w:r>
        <w:rPr>
          <w:rFonts w:ascii="IRNazanin" w:hAnsi="IRNazanin" w:eastAsia="IRNazanin" w:cs="IRNazanin"/>
          <w:lang w:bidi="fa-IR"/>
          <w:color w:val="111111"/>
          <w:sz w:val="28"/>
          <w:szCs w:val="28"/>
          <w:rtl/>
        </w:rPr>
        <w:t xml:space="preserve">حذف بعضى از قيدهاى كلام، گاهى به منظور تعميم است تا مخاطب احتمالات گوناگونى را مد نظر داشته باشد. متعلق «خشيت» در اين آيه گويا به همين منظور ذكر نشده است تا احتمالاتى از قبيل ترس از خدا، نگرانى از سلب توفيق تزكيه، ترس از فرجام خويش و نظاير آن را در ذهن شنونده ترسيم كند.</w:t>
      </w:r>
    </w:p>
    <w:p>
      <w:pPr>
        <w:pStyle w:val="Heading3"/>
      </w:pPr>
      <w:bookmarkStart w:id="746" w:name="_Toc314"/>
      <w:r>
        <w:t>38- فضايل عبدالله بن ام مكتوم</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- 80 - 3 - 5</w:t>
      </w:r>
    </w:p>
    <w:p>
      <w:pPr>
        <w:pStyle w:val="BookText"/>
      </w:pPr>
      <w:r>
        <w:rPr>
          <w:rFonts w:ascii="IRNazanin" w:hAnsi="IRNazanin" w:eastAsia="IRNazanin" w:cs="IRNazanin"/>
          <w:lang w:bidi="fa-IR"/>
          <w:color w:val="111111"/>
          <w:sz w:val="28"/>
          <w:szCs w:val="28"/>
          <w:rtl/>
        </w:rPr>
        <w:t xml:space="preserve">5 - اعتراض كننده به حضور ابن ام مكتوم در مجلس پيامبر (صلی الله علیه و آله) ، فردى ناآشنا به صفات نفسانى او و ناتوان از شناخت صالحان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1" w:name="pg6689_59083"/>
    <w:bookmarkEnd w:id="111"/>
    <w:p>
      <w:pPr>
        <w:pStyle w:val="BookText"/>
      </w:pPr>
      <w:r>
        <w:rPr>
          <w:rFonts w:ascii="Amiri" w:hAnsi="Amiri" w:eastAsia="Amiri" w:cs="Amiri"/>
          <w:lang w:bidi="ar-SA"/>
          <w:color w:val="111111"/>
          <w:sz w:val="28"/>
          <w:szCs w:val="28"/>
          <w:rtl/>
        </w:rPr>
        <w:t xml:space="preserve">أن جاءه الأعمى . و مايدريك لعلّه يزّكّى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- 80 - 4 - 10</w:t>
      </w:r>
    </w:p>
    <w:p>
      <w:pPr>
        <w:pStyle w:val="BookText"/>
      </w:pPr>
      <w:r>
        <w:rPr>
          <w:rFonts w:ascii="IRNazanin" w:hAnsi="IRNazanin" w:eastAsia="IRNazanin" w:cs="IRNazanin"/>
          <w:lang w:bidi="fa-IR"/>
          <w:color w:val="111111"/>
          <w:sz w:val="28"/>
          <w:szCs w:val="28"/>
          <w:rtl/>
        </w:rPr>
        <w:t xml:space="preserve">10 - ابن ام مكتوم ، در تلاش براى تزكيه نفس يا پندآموزى و داراى مقامى ارجمند در پيشگاه خداوند</w:t>
      </w:r>
    </w:p>
    <w:p>
      <w:pPr>
        <w:pStyle w:val="BookText"/>
      </w:pPr>
      <w:r>
        <w:rPr>
          <w:rFonts w:ascii="Amiri" w:hAnsi="Amiri" w:eastAsia="Amiri" w:cs="Amiri"/>
          <w:lang w:bidi="ar-SA"/>
          <w:color w:val="111111"/>
          <w:sz w:val="28"/>
          <w:szCs w:val="28"/>
          <w:rtl/>
        </w:rPr>
        <w:t xml:space="preserve">لعلّه يزّكّى . أو يذّكّر</w:t>
      </w:r>
    </w:p>
    <w:p>
      <w:pPr>
        <w:pStyle w:val="BookText"/>
      </w:pPr>
      <w:r>
        <w:rPr>
          <w:rFonts w:ascii="IRNazanin" w:hAnsi="IRNazanin" w:eastAsia="IRNazanin" w:cs="IRNazanin"/>
          <w:lang w:bidi="fa-IR"/>
          <w:color w:val="111111"/>
          <w:sz w:val="28"/>
          <w:szCs w:val="28"/>
          <w:rtl/>
        </w:rPr>
        <w:t xml:space="preserve">هر چند خداوند با كلمه «لعلّ» تنها احتمال وجود يكى از دو فضيلت را براى ابن ام مكتوم مطرح ساخته است; ولى انتقاد او از برخورد ناهنجار با وى و اختصاص آياتى در قرآن به اين موضوع، نشانگر مقام نيك وى نزد خداوند و دور نبودن او از آن فضائل است.</w:t>
      </w:r>
    </w:p>
    <w:p>
      <w:pPr>
        <w:pStyle w:val="Heading3"/>
      </w:pPr>
      <w:bookmarkStart w:id="747" w:name="_Toc315"/>
      <w:r>
        <w:t>39- قصه عبدالله بن ام مكتوم</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- 80 - 1 - 1،4</w:t>
      </w:r>
    </w:p>
    <w:p>
      <w:pPr>
        <w:pStyle w:val="BookText"/>
      </w:pPr>
      <w:r>
        <w:rPr>
          <w:rFonts w:ascii="IRNazanin" w:hAnsi="IRNazanin" w:eastAsia="IRNazanin" w:cs="IRNazanin"/>
          <w:lang w:bidi="fa-IR"/>
          <w:color w:val="111111"/>
          <w:sz w:val="28"/>
          <w:szCs w:val="28"/>
          <w:rtl/>
        </w:rPr>
        <w:t xml:space="preserve">1 - چهره درهم كشيدن يكى از مسلمانان صدراسلام و روى گردانى اعتراض آميز او ، از مسلمانى كه با ظاهرى ناخوشايند نزد او حاضر شده بود .</w:t>
      </w:r>
    </w:p>
    <w:p>
      <w:pPr>
        <w:pStyle w:val="BookText"/>
      </w:pPr>
      <w:r>
        <w:rPr>
          <w:rFonts w:ascii="Amiri" w:hAnsi="Amiri" w:eastAsia="Amiri" w:cs="Amiri"/>
          <w:lang w:bidi="ar-SA"/>
          <w:color w:val="111111"/>
          <w:sz w:val="28"/>
          <w:szCs w:val="28"/>
          <w:rtl/>
        </w:rPr>
        <w:t xml:space="preserve">عبس و تولّى</w:t>
      </w:r>
    </w:p>
    <w:p>
      <w:pPr>
        <w:pStyle w:val="BookText"/>
      </w:pPr>
      <w:r>
        <w:rPr>
          <w:rFonts w:ascii="Amiri" w:hAnsi="Amiri" w:eastAsia="Amiri" w:cs="Amiri"/>
          <w:lang w:bidi="ar-SA"/>
          <w:color w:val="111111"/>
          <w:sz w:val="28"/>
          <w:szCs w:val="28"/>
          <w:rtl/>
        </w:rPr>
        <w:t xml:space="preserve">فاعل «عبس» در آيه شريفه ذكر نشده است; ولى به قرينه نكوهش شديدى كه از او در آيات بعد آمده است; وى فردى بود كه خداوند از اخلاق او رضايت كامل نداشت.</w:t>
      </w:r>
    </w:p>
    <w:p>
      <w:pPr>
        <w:pStyle w:val="BookText"/>
      </w:pPr>
      <w:r>
        <w:rPr>
          <w:rFonts w:ascii="IRNazanin" w:hAnsi="IRNazanin" w:eastAsia="IRNazanin" w:cs="IRNazanin"/>
          <w:lang w:bidi="fa-IR"/>
          <w:color w:val="111111"/>
          <w:sz w:val="28"/>
          <w:szCs w:val="28"/>
          <w:rtl/>
        </w:rPr>
        <w:t xml:space="preserve">4 - « روى عن الصادق ( ع ) انّها [ أى « عبس و تولّى . . . » ] نزلت فى رجل من بنى اميّة كان عند النبى (صلی الله علیه و آله) فجائه ابن اُمّ مكتوم فلمّا رأه تقذّر منه و جمع نفسه و عبس و أعرض بوجهه عنه فحكى اللّه سبحانه ذلك و أنكره عليه ;</w:t>
      </w:r>
    </w:p>
    <w:p>
      <w:pPr>
        <w:pStyle w:val="BookText"/>
      </w:pPr>
      <w:r>
        <w:rPr>
          <w:rFonts w:ascii="IRNazanin" w:hAnsi="IRNazanin" w:eastAsia="IRNazanin" w:cs="IRNazanin"/>
          <w:lang w:bidi="fa-IR"/>
          <w:color w:val="111111"/>
          <w:sz w:val="28"/>
          <w:szCs w:val="28"/>
          <w:rtl/>
        </w:rPr>
        <w:t xml:space="preserve">از امام صادق(ع) روايت شده كه آيه «عبس و تولّى» درباره مردى از بنى اميه نازل شده است. آن مرد نزد پيامبر(صلی الله علیه و آله) بود كه ابن امّ مكتوم هم به حضور ايشان رسيد. آن مرد وقتى ابن امّ مكتوم را ديد، از او بدش آمد و خود را جمع كرد و چهره در هم كشيد و روى از او برتافت. پس خداوند سبحان داستان وى را حكايت كرده، آن را بر وى ناپسند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- 80 - 2 - 1،2،3</w:t>
      </w:r>
    </w:p>
    <w:p>
      <w:pPr>
        <w:pStyle w:val="BookText"/>
      </w:pPr>
      <w:r>
        <w:rPr>
          <w:rFonts w:ascii="IRNazanin" w:hAnsi="IRNazanin" w:eastAsia="IRNazanin" w:cs="IRNazanin"/>
          <w:lang w:bidi="fa-IR"/>
          <w:color w:val="111111"/>
          <w:sz w:val="28"/>
          <w:szCs w:val="28"/>
          <w:rtl/>
        </w:rPr>
        <w:t xml:space="preserve">1 - مسلمانى نابينا ، پس از ورود خود به مجلس وعظ و ارشاد پيامبر (صلی الله علیه و آله) ، با ترش رويى و روى گردانى يكى از حاضران مواجه شد .</w:t>
      </w:r>
    </w:p>
    <w:p>
      <w:pPr>
        <w:pStyle w:val="BookText"/>
      </w:pPr>
      <w:r>
        <w:rPr>
          <w:rFonts w:ascii="IRNazanin" w:hAnsi="IRNazanin" w:eastAsia="IRNazanin" w:cs="IRNazanin"/>
          <w:lang w:bidi="fa-IR"/>
          <w:color w:val="111111"/>
          <w:sz w:val="28"/>
          <w:szCs w:val="28"/>
          <w:rtl/>
        </w:rPr>
        <w:t xml:space="preserve">عبس و تولّى . أن جاءه الأعمى</w:t>
      </w:r>
    </w:p>
    <w:p>
      <w:pPr>
        <w:pStyle w:val="BookText"/>
      </w:pPr>
      <w:r>
        <w:rPr>
          <w:rFonts w:ascii="IRNazanin" w:hAnsi="IRNazanin" w:eastAsia="IRNazanin" w:cs="IRNazanin"/>
          <w:lang w:bidi="fa-IR"/>
          <w:color w:val="111111"/>
          <w:sz w:val="28"/>
          <w:szCs w:val="28"/>
          <w:rtl/>
        </w:rPr>
        <w:t xml:space="preserve">2 - عبداللّه بن اُمّ مكتوم ، نابيناى مسلمانى كه گرفتار ترش رويى و اعراض يكى از حاضران مجلس پيامبر (صلی الله علیه و آله) شد .</w:t>
      </w:r>
    </w:p>
    <w:p>
      <w:pPr>
        <w:pStyle w:val="BookText"/>
      </w:pPr>
      <w:r>
        <w:rPr>
          <w:rFonts w:ascii="IRNazanin" w:hAnsi="IRNazanin" w:eastAsia="IRNazanin" w:cs="IRNazanin"/>
          <w:lang w:bidi="fa-IR"/>
          <w:color w:val="111111"/>
          <w:sz w:val="28"/>
          <w:szCs w:val="28"/>
          <w:rtl/>
        </w:rPr>
        <w:t xml:space="preserve">أن جاءه الأعمى</w:t>
      </w:r>
    </w:p>
    <w:p>
      <w:pPr>
        <w:pStyle w:val="BookText"/>
      </w:pPr>
      <w:r>
        <w:rPr>
          <w:rFonts w:ascii="IRNazanin" w:hAnsi="IRNazanin" w:eastAsia="IRNazanin" w:cs="IRNazanin"/>
          <w:lang w:bidi="fa-IR"/>
          <w:color w:val="111111"/>
          <w:sz w:val="28"/>
          <w:szCs w:val="28"/>
          <w:rtl/>
        </w:rPr>
        <w:t xml:space="preserve">برخى از مفسّران، نام شخصى را كه «أعمى» بود و آيه شريفه درباره حضور او نازل شده، «عمرو» و اكثريت «عبداللّه» نوشته اند; ولى همگان بر اين اتفاق دارند كه او فرزند نابيناى «ام مكتوم» بود. در شأن نزول آيه شريفه آمده است كه وى در حال ورود به مجلسى كه پيامبر(صلی الله علیه و آله)، در آن حضور داشت، مورد اسائه ادب فردى از بنى اميه - كه گفته مى شود عثمان بن عفان بوده است - قرار گرفت.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خداوند ، اعتراض كننده به ابن ام مكتوم را ، به دليل برخورد سرد و حاكى از خشم او ، با گفتارى قهرآميز سرزنش كرد .</w:t>
      </w:r>
    </w:p>
    <w:p>
      <w:pPr>
        <w:pStyle w:val="BookText"/>
      </w:pPr>
      <w:r>
        <w:rPr>
          <w:rFonts w:ascii="IRNazanin" w:hAnsi="IRNazanin" w:eastAsia="IRNazanin" w:cs="IRNazanin"/>
          <w:lang w:bidi="fa-IR"/>
          <w:color w:val="111111"/>
          <w:sz w:val="28"/>
          <w:szCs w:val="28"/>
          <w:rtl/>
        </w:rPr>
        <w:t xml:space="preserve">عبس و تولّى . أن جاءه الأعمى</w:t>
      </w:r>
    </w:p>
    <w:p>
      <w:pPr>
        <w:pStyle w:val="BookText"/>
      </w:pPr>
      <w:r>
        <w:rPr>
          <w:rFonts w:ascii="IRNazanin" w:hAnsi="IRNazanin" w:eastAsia="IRNazanin" w:cs="IRNazanin"/>
          <w:lang w:bidi="fa-IR"/>
          <w:color w:val="111111"/>
          <w:sz w:val="28"/>
          <w:szCs w:val="28"/>
          <w:rtl/>
        </w:rPr>
        <w:t xml:space="preserve">فعل غايب «عبس» و «تولّى»، حاكى از لايق نبودن شخص براى خطاب مستقيم است. در جملات بعدى، گرچه ضمير خطاب به طور مكرر به كار رفته است; ولى در اين موارد - كه فعلى به صورت غايب در آغاز سخن قرار مى گيرد - متكلم گاه در ادامه كلام خود، فرد مورد نظر را شنونده گفتار خود فرض مى كند، بدون اين كه با او گفتوگوى مستقيم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- 80 - 3 - 5</w:t>
      </w:r>
    </w:p>
    <w:p>
      <w:pPr>
        <w:pStyle w:val="BookText"/>
      </w:pPr>
      <w:r>
        <w:rPr>
          <w:rFonts w:ascii="IRNazanin" w:hAnsi="IRNazanin" w:eastAsia="IRNazanin" w:cs="IRNazanin"/>
          <w:lang w:bidi="fa-IR"/>
          <w:color w:val="111111"/>
          <w:sz w:val="28"/>
          <w:szCs w:val="28"/>
          <w:rtl/>
        </w:rPr>
        <w:t xml:space="preserve">5 - اعتراض كننده به حضور ابن ام مكتوم در مجلس پيامبر (صلی الله علیه و آله) ، فردى ناآشنا به صفات نفسانى او و ناتوان از شناخت صالحان</w:t>
      </w:r>
    </w:p>
    <w:p>
      <w:pPr>
        <w:pStyle w:val="BookText"/>
      </w:pPr>
      <w:r>
        <w:rPr>
          <w:rFonts w:ascii="Amiri" w:hAnsi="Amiri" w:eastAsia="Amiri" w:cs="Amiri"/>
          <w:lang w:bidi="ar-SA"/>
          <w:color w:val="111111"/>
          <w:sz w:val="28"/>
          <w:szCs w:val="28"/>
          <w:rtl/>
        </w:rPr>
        <w:t xml:space="preserve">أن جاءه الأعمى . و مايدريك لعلّه يزّكّى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- 80 - 4 - 9</w:t>
      </w:r>
    </w:p>
    <w:p>
      <w:pPr>
        <w:pStyle w:val="BookText"/>
      </w:pPr>
      <w:r>
        <w:rPr>
          <w:rFonts w:ascii="IRNazanin" w:hAnsi="IRNazanin" w:eastAsia="IRNazanin" w:cs="IRNazanin"/>
          <w:lang w:bidi="fa-IR"/>
          <w:color w:val="111111"/>
          <w:sz w:val="28"/>
          <w:szCs w:val="28"/>
          <w:rtl/>
        </w:rPr>
        <w:t xml:space="preserve">9 - رفتار مسلمانى كه از حضور ابن ام مكتوم در مجلس پيامبر (صلی الله علیه و آله) ناخشنود بود - به دليل ناآگاهى او از روحيات نيك و بد وى - رفتارى ناروا و توجيه ناپذير بود .</w:t>
      </w:r>
    </w:p>
    <w:p>
      <w:pPr>
        <w:pStyle w:val="BookText"/>
      </w:pPr>
      <w:r>
        <w:rPr>
          <w:rFonts w:ascii="Amiri" w:hAnsi="Amiri" w:eastAsia="Amiri" w:cs="Amiri"/>
          <w:lang w:bidi="ar-SA"/>
          <w:color w:val="111111"/>
          <w:sz w:val="28"/>
          <w:szCs w:val="28"/>
          <w:rtl/>
        </w:rPr>
        <w:t xml:space="preserve">عبس . .. و ما يدريك لعلّه يزّكّى ... أو يذّكّر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- 80 - 5 - 1</w:t>
      </w:r>
    </w:p>
    <w:p>
      <w:pPr>
        <w:pStyle w:val="BookText"/>
      </w:pPr>
      <w:r>
        <w:rPr>
          <w:rFonts w:ascii="IRNazanin" w:hAnsi="IRNazanin" w:eastAsia="IRNazanin" w:cs="IRNazanin"/>
          <w:lang w:bidi="fa-IR"/>
          <w:color w:val="111111"/>
          <w:sz w:val="28"/>
          <w:szCs w:val="28"/>
          <w:rtl/>
        </w:rPr>
        <w:t xml:space="preserve">1 - برخى از حاضران مجلس پيامبر (صلی الله علیه و آله) در ماجراى ابن ام مكتوم ، خود را از پند و اندرز هاى الهى بى نياز مى ديدند و از فرجام خود نگرانى نداشتند .</w:t>
      </w:r>
    </w:p>
    <w:p>
      <w:pPr>
        <w:pStyle w:val="BookText"/>
      </w:pPr>
      <w:r>
        <w:rPr>
          <w:rFonts w:ascii="IRNazanin" w:hAnsi="IRNazanin" w:eastAsia="IRNazanin" w:cs="IRNazanin"/>
          <w:lang w:bidi="fa-IR"/>
          <w:color w:val="111111"/>
          <w:sz w:val="28"/>
          <w:szCs w:val="28"/>
          <w:rtl/>
        </w:rPr>
        <w:t xml:space="preserve">أمّا من استغنى</w:t>
      </w:r>
    </w:p>
    <w:p>
      <w:pPr>
        <w:pStyle w:val="BookText"/>
      </w:pPr>
      <w:r>
        <w:rPr>
          <w:rFonts w:ascii="Amiri" w:hAnsi="Amiri" w:eastAsia="Amiri" w:cs="Amiri"/>
          <w:lang w:bidi="ar-SA"/>
          <w:color w:val="111111"/>
          <w:sz w:val="28"/>
          <w:szCs w:val="28"/>
          <w:rtl/>
        </w:rPr>
        <w:t xml:space="preserve">به قرينه «جاءك» و «يخشى» - در آيات بعد - مراد از جمله «استغنى»، احساس بى نيازى نسبت به حضور در مجلس وعظ و ارشاد و نيز بى خطر ديدن عاقبت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- 80 - 6 - 5</w:t>
      </w:r>
    </w:p>
    <w:p>
      <w:pPr>
        <w:pStyle w:val="BookText"/>
      </w:pPr>
      <w:r>
        <w:rPr>
          <w:rFonts w:ascii="IRNazanin" w:hAnsi="IRNazanin" w:eastAsia="IRNazanin" w:cs="IRNazanin"/>
          <w:lang w:bidi="fa-IR"/>
          <w:color w:val="111111"/>
          <w:sz w:val="28"/>
          <w:szCs w:val="28"/>
          <w:rtl/>
        </w:rPr>
        <w:t xml:space="preserve">5 - عثمان بن عفان ، از حاضران مجلس پيامبر (صلی الله علیه و آله) در ماجراى ابن ام مكتوم و ارشاد كننده كافران مكه در عصر بعثت *</w:t>
      </w:r>
    </w:p>
    <w:p>
      <w:pPr>
        <w:pStyle w:val="BookText"/>
      </w:pPr>
      <w:r>
        <w:rPr>
          <w:rFonts w:ascii="IRNazanin" w:hAnsi="IRNazanin" w:eastAsia="IRNazanin" w:cs="IRNazanin"/>
          <w:lang w:bidi="fa-IR"/>
          <w:color w:val="111111"/>
          <w:sz w:val="28"/>
          <w:szCs w:val="28"/>
          <w:rtl/>
        </w:rPr>
        <w:t xml:space="preserve">أمّا من استغنى . فأنت له تصدّى</w:t>
      </w:r>
    </w:p>
    <w:p>
      <w:pPr>
        <w:pStyle w:val="BookText"/>
      </w:pPr>
      <w:r>
        <w:rPr>
          <w:rFonts w:ascii="IRNazanin" w:hAnsi="IRNazanin" w:eastAsia="IRNazanin" w:cs="IRNazanin"/>
          <w:lang w:bidi="fa-IR"/>
          <w:color w:val="111111"/>
          <w:sz w:val="28"/>
          <w:szCs w:val="28"/>
          <w:rtl/>
        </w:rPr>
        <w:t xml:space="preserve">در شأن نزول آيه شريفه از تفسير قمى نقل شده كه فرد مورد نظر از ضمير خطاب در «أنت له تصدّى»، عثمان بوده است. او در صدد مسلمان ساختن حاضران مجلس - كه از چهره هاى برجسته قريش بودند - برآمده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- 80 - 8 - 2</w:t>
      </w:r>
    </w:p>
    <w:p>
      <w:pPr>
        <w:pStyle w:val="BookText"/>
      </w:pPr>
      <w:r>
        <w:rPr>
          <w:rFonts w:ascii="IRNazanin" w:hAnsi="IRNazanin" w:eastAsia="IRNazanin" w:cs="IRNazanin"/>
          <w:lang w:bidi="fa-IR"/>
          <w:color w:val="111111"/>
          <w:sz w:val="28"/>
          <w:szCs w:val="28"/>
          <w:rtl/>
        </w:rPr>
        <w:t xml:space="preserve">2 - ابن ام مكتوم ، پس از ورود به مجلس پيامبر (صلی الله علیه و آله) ، در كنار مسلمانى قرار گرفت كه در حال ارشاد و سخن گفتن با ديگرى بود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2" w:name="pg6689_59085"/>
    <w:bookmarkEnd w:id="112"/>
    <w:p>
      <w:pPr>
        <w:pStyle w:val="BookText"/>
      </w:pPr>
      <w:r>
        <w:rPr>
          <w:rFonts w:ascii="Amiri" w:hAnsi="Amiri" w:eastAsia="Amiri" w:cs="Amiri"/>
          <w:lang w:bidi="ar-SA"/>
          <w:color w:val="111111"/>
          <w:sz w:val="28"/>
          <w:szCs w:val="28"/>
          <w:rtl/>
        </w:rPr>
        <w:t xml:space="preserve">أمّا من استغنى . فأنت له تصدّى ... و أمّا من جاءك يسعى</w:t>
      </w:r>
    </w:p>
    <w:p>
      <w:pPr>
        <w:pStyle w:val="BookText"/>
      </w:pPr>
      <w:r>
        <w:rPr>
          <w:rFonts w:ascii="IRNazanin" w:hAnsi="IRNazanin" w:eastAsia="IRNazanin" w:cs="IRNazanin"/>
          <w:lang w:bidi="fa-IR"/>
          <w:color w:val="111111"/>
          <w:sz w:val="28"/>
          <w:szCs w:val="28"/>
          <w:rtl/>
        </w:rPr>
        <w:t xml:space="preserve">تعبير «جاءك» بيانگر آن است كه ابن ام مكتوم در مجلس پيامبر(صلی الله علیه و آله)، نزد همان شخصى جا گرفته بود كه با اخم و قهر، ناخرسندى خود را ابراز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- 80 - 10 - 1</w:t>
      </w:r>
    </w:p>
    <w:p>
      <w:pPr>
        <w:pStyle w:val="BookText"/>
      </w:pPr>
      <w:r>
        <w:rPr>
          <w:rFonts w:ascii="IRNazanin" w:hAnsi="IRNazanin" w:eastAsia="IRNazanin" w:cs="IRNazanin"/>
          <w:lang w:bidi="fa-IR"/>
          <w:color w:val="111111"/>
          <w:sz w:val="28"/>
          <w:szCs w:val="28"/>
          <w:rtl/>
        </w:rPr>
        <w:t xml:space="preserve">1 - فرد خشمگين از حضور ابن ام مكتوم در مجلس پيامبر (صلی الله علیه و آله) ، از او اعراض كرده ، خود را به گفتوگو با ديگرى سرگرم ساخت .</w:t>
      </w:r>
    </w:p>
    <w:p>
      <w:pPr>
        <w:pStyle w:val="BookText"/>
      </w:pPr>
      <w:r>
        <w:rPr>
          <w:rFonts w:ascii="IRNazanin" w:hAnsi="IRNazanin" w:eastAsia="IRNazanin" w:cs="IRNazanin"/>
          <w:lang w:bidi="fa-IR"/>
          <w:color w:val="111111"/>
          <w:sz w:val="28"/>
          <w:szCs w:val="28"/>
          <w:rtl/>
        </w:rPr>
        <w:t xml:space="preserve">فأنت عنه تلهّى</w:t>
      </w:r>
    </w:p>
    <w:p>
      <w:pPr>
        <w:pStyle w:val="BookText"/>
      </w:pPr>
      <w:r>
        <w:rPr>
          <w:rFonts w:ascii="IRNazanin" w:hAnsi="IRNazanin" w:eastAsia="IRNazanin" w:cs="IRNazanin"/>
          <w:lang w:bidi="fa-IR"/>
          <w:color w:val="111111"/>
          <w:sz w:val="28"/>
          <w:szCs w:val="28"/>
          <w:rtl/>
        </w:rPr>
        <w:t xml:space="preserve">«تلهّى» در اصل «تتلهّى» بوده و حذف «تاء» از باب تفعّل در اين موارد شايع است. اين كلمه از ريشه «لهو» است و راغب در مفردات «لهو» را به معناى چيزى دانسته است كه انسان را از آنچه بايد مقصد او قرار گيرد و براى او اهميت دارد، باز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- 80 - 12 - 4</w:t>
      </w:r>
    </w:p>
    <w:p>
      <w:pPr>
        <w:pStyle w:val="BookText"/>
      </w:pPr>
      <w:r>
        <w:rPr>
          <w:rFonts w:ascii="IRNazanin" w:hAnsi="IRNazanin" w:eastAsia="IRNazanin" w:cs="IRNazanin"/>
          <w:lang w:bidi="fa-IR"/>
          <w:color w:val="111111"/>
          <w:sz w:val="28"/>
          <w:szCs w:val="28"/>
          <w:rtl/>
        </w:rPr>
        <w:t xml:space="preserve">4 - اشراف حاضر در مجلس پيامبر (صلی الله علیه و آله) در ماجراى ابن ام مكتوم ، بر اثر بى رغبتى خود ، از آموختن و به خاطر سپردن معارف قرآن محروم بودند .</w:t>
      </w:r>
    </w:p>
    <w:p>
      <w:pPr>
        <w:pStyle w:val="BookText"/>
      </w:pPr>
      <w:r>
        <w:rPr>
          <w:rFonts w:ascii="Amiri" w:hAnsi="Amiri" w:eastAsia="Amiri" w:cs="Amiri"/>
          <w:lang w:bidi="ar-SA"/>
          <w:color w:val="111111"/>
          <w:sz w:val="28"/>
          <w:szCs w:val="28"/>
          <w:rtl/>
        </w:rPr>
        <w:t xml:space="preserve">فمن شاء ذكره</w:t>
      </w:r>
    </w:p>
    <w:p>
      <w:pPr>
        <w:pStyle w:val="Heading3"/>
      </w:pPr>
      <w:bookmarkStart w:id="748" w:name="_Toc316"/>
      <w:r>
        <w:t>40- كورى عبدالله بن ام مكتوم</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- 80 - 8 - 1</w:t>
      </w:r>
    </w:p>
    <w:p>
      <w:pPr>
        <w:pStyle w:val="BookText"/>
      </w:pPr>
      <w:r>
        <w:rPr>
          <w:rFonts w:ascii="IRNazanin" w:hAnsi="IRNazanin" w:eastAsia="IRNazanin" w:cs="IRNazanin"/>
          <w:lang w:bidi="fa-IR"/>
          <w:color w:val="111111"/>
          <w:sz w:val="28"/>
          <w:szCs w:val="28"/>
          <w:rtl/>
        </w:rPr>
        <w:t xml:space="preserve">1 - ابن ام مكتوم ، با آن كه از ديدن عاجز بود ، براى رساندن خويش به مجلس وعظ و ارشاد پيامبر (صلی الله علیه و آله) ، راه را با شتاب مى پيمود .</w:t>
      </w:r>
    </w:p>
    <w:p>
      <w:pPr>
        <w:pStyle w:val="BookText"/>
      </w:pPr>
      <w:r>
        <w:rPr>
          <w:rFonts w:ascii="Amiri" w:hAnsi="Amiri" w:eastAsia="Amiri" w:cs="Amiri"/>
          <w:lang w:bidi="ar-SA"/>
          <w:color w:val="111111"/>
          <w:sz w:val="28"/>
          <w:szCs w:val="28"/>
          <w:rtl/>
        </w:rPr>
        <w:t xml:space="preserve">من جاءك يسعى</w:t>
      </w:r>
    </w:p>
    <w:p>
      <w:pPr>
        <w:pStyle w:val="Heading3"/>
      </w:pPr>
      <w:bookmarkStart w:id="749" w:name="_Toc317"/>
      <w:r>
        <w:t>41- معترض به عبدالله بن ام مكتوم</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- 80 - 6 - 2</w:t>
      </w:r>
    </w:p>
    <w:p>
      <w:pPr>
        <w:pStyle w:val="BookText"/>
      </w:pPr>
      <w:r>
        <w:rPr>
          <w:rFonts w:ascii="IRNazanin" w:hAnsi="IRNazanin" w:eastAsia="IRNazanin" w:cs="IRNazanin"/>
          <w:lang w:bidi="fa-IR"/>
          <w:color w:val="111111"/>
          <w:sz w:val="28"/>
          <w:szCs w:val="28"/>
          <w:rtl/>
        </w:rPr>
        <w:t xml:space="preserve">2 - فرد خشمگين از حضور ابن ام مكتوم در مجلس پيامبر (صلی الله علیه و آله) ، تمام توجّه خود را معطوف كسى ساخته بود كه خود را از فراگيرى آموزه هاى آن مجلس بى نياز مى دانست .</w:t>
      </w:r>
    </w:p>
    <w:p>
      <w:pPr>
        <w:pStyle w:val="BookText"/>
      </w:pPr>
      <w:r>
        <w:rPr>
          <w:rFonts w:ascii="IRNazanin" w:hAnsi="IRNazanin" w:eastAsia="IRNazanin" w:cs="IRNazanin"/>
          <w:lang w:bidi="fa-IR"/>
          <w:color w:val="111111"/>
          <w:sz w:val="28"/>
          <w:szCs w:val="28"/>
          <w:rtl/>
        </w:rPr>
        <w:t xml:space="preserve">أمّا من استغنى . فأنت له تصدّى</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3" w:name="pg6689_59086"/>
    <w:bookmarkEnd w:id="113"/>
    <w:p>
      <w:pPr>
        <w:pStyle w:val="Heading3"/>
      </w:pPr>
      <w:bookmarkStart w:id="750" w:name="_Toc318"/>
      <w:r>
        <w:t>42- موعظه پذيرى عبدالله بن ام مكتوم</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- 80 - 4 - 10</w:t>
      </w:r>
    </w:p>
    <w:p>
      <w:pPr>
        <w:pStyle w:val="BookText"/>
      </w:pPr>
      <w:r>
        <w:rPr>
          <w:rFonts w:ascii="IRNazanin" w:hAnsi="IRNazanin" w:eastAsia="IRNazanin" w:cs="IRNazanin"/>
          <w:lang w:bidi="fa-IR"/>
          <w:color w:val="111111"/>
          <w:sz w:val="28"/>
          <w:szCs w:val="28"/>
          <w:rtl/>
        </w:rPr>
        <w:t xml:space="preserve">10 - ابن ام مكتوم ، در تلاش براى تزكيه نفس يا پندآموزى و داراى مقامى ارجمند در پيشگاه خداوند</w:t>
      </w:r>
    </w:p>
    <w:p>
      <w:pPr>
        <w:pStyle w:val="BookText"/>
      </w:pPr>
      <w:r>
        <w:rPr>
          <w:rFonts w:ascii="Amiri" w:hAnsi="Amiri" w:eastAsia="Amiri" w:cs="Amiri"/>
          <w:lang w:bidi="ar-SA"/>
          <w:color w:val="111111"/>
          <w:sz w:val="28"/>
          <w:szCs w:val="28"/>
          <w:rtl/>
        </w:rPr>
        <w:t xml:space="preserve">لعلّه يزّكّى . أو يذّكّر</w:t>
      </w:r>
    </w:p>
    <w:p>
      <w:pPr>
        <w:pStyle w:val="BookText"/>
      </w:pPr>
      <w:r>
        <w:rPr>
          <w:rFonts w:ascii="IRNazanin" w:hAnsi="IRNazanin" w:eastAsia="IRNazanin" w:cs="IRNazanin"/>
          <w:lang w:bidi="fa-IR"/>
          <w:color w:val="111111"/>
          <w:sz w:val="28"/>
          <w:szCs w:val="28"/>
          <w:rtl/>
        </w:rPr>
        <w:t xml:space="preserve">هر چند خداوند با كلمه «لعلّ» تنها احتمال وجود يكى از دو فضيلت را براى ابن ام مكتوم مطرح ساخته است; ولى انتقاد او از برخورد ناهنجار با وى و اختصاص آياتى در قرآن به اين موضوع، نشانگر مقام نيك وى نزد خداوند و دور نبودن او از آن فضائل است.</w:t>
      </w:r>
    </w:p>
    <w:p>
      <w:pPr>
        <w:pStyle w:val="Heading3"/>
      </w:pPr>
      <w:bookmarkStart w:id="751" w:name="_Toc319"/>
      <w:r>
        <w:t>43- موقعيت اجتماعى عبدالله بن ام مكتوم</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- 80 - 9 - 7</w:t>
      </w:r>
    </w:p>
    <w:p>
      <w:pPr>
        <w:pStyle w:val="BookText"/>
      </w:pPr>
      <w:r>
        <w:rPr>
          <w:rFonts w:ascii="Amiri" w:hAnsi="Amiri" w:eastAsia="Amiri" w:cs="Amiri"/>
          <w:lang w:bidi="ar-SA"/>
          <w:color w:val="111111"/>
          <w:sz w:val="28"/>
          <w:szCs w:val="28"/>
          <w:rtl/>
        </w:rPr>
        <w:t xml:space="preserve">7 - ابن ام مكتوم ، از طيف ثروتمندان نبود . *</w:t>
      </w:r>
    </w:p>
    <w:p>
      <w:pPr>
        <w:pStyle w:val="BookText"/>
      </w:pPr>
      <w:r>
        <w:rPr>
          <w:rFonts w:ascii="Amiri" w:hAnsi="Amiri" w:eastAsia="Amiri" w:cs="Amiri"/>
          <w:lang w:bidi="ar-SA"/>
          <w:color w:val="111111"/>
          <w:sz w:val="28"/>
          <w:szCs w:val="28"/>
          <w:rtl/>
        </w:rPr>
        <w:t xml:space="preserve">أمّا من استغنى . .. و هو يخشى</w:t>
      </w:r>
    </w:p>
    <w:p>
      <w:pPr>
        <w:pStyle w:val="BookText"/>
      </w:pPr>
      <w:r>
        <w:rPr>
          <w:rFonts w:ascii="IRNazanin" w:hAnsi="IRNazanin" w:eastAsia="IRNazanin" w:cs="IRNazanin"/>
          <w:lang w:bidi="fa-IR"/>
          <w:color w:val="111111"/>
          <w:sz w:val="28"/>
          <w:szCs w:val="28"/>
          <w:rtl/>
        </w:rPr>
        <w:t xml:space="preserve">در اين آيات بين اوصاف دو فرد تقابل شيوايى به نام احتباك پديد آمده است. اين گونه سخن گفتن، نوعى بلاغت است كه با ذكر وصف ثروتمندى در يك طرف (استغنى) اشاره به نبود ثروت در طرف مقابل شود و با ذكر وصف خشيت در طرف ديگر، به نبود آن وصف در فرد نخست اشاره گردد.</w:t>
      </w:r>
    </w:p>
    <w:p>
      <w:pPr>
        <w:pStyle w:val="Heading3"/>
      </w:pPr>
      <w:bookmarkStart w:id="752" w:name="_Toc320"/>
      <w:r>
        <w:t>44- ويژگيهاى معترض به عبدالله بن ام مكتوم</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- 80 - 7 - 3</w:t>
      </w:r>
    </w:p>
    <w:p>
      <w:pPr>
        <w:pStyle w:val="BookText"/>
      </w:pPr>
      <w:r>
        <w:rPr>
          <w:rFonts w:ascii="IRNazanin" w:hAnsi="IRNazanin" w:eastAsia="IRNazanin" w:cs="IRNazanin"/>
          <w:lang w:bidi="fa-IR"/>
          <w:color w:val="111111"/>
          <w:sz w:val="28"/>
          <w:szCs w:val="28"/>
          <w:rtl/>
        </w:rPr>
        <w:t xml:space="preserve">3 - اعتراض كننده به حضور ابن ام مكتوم در مجلس پيامبر (صلی الله علیه و آله) ، شايستگى لازم را براى ارشاد و هدايت ديگران نداشت .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سرزنش فردى كه در مجلس پيامبر(صلی الله علیه و آله) به ارشاد كافران پرداخته بود و حضور ابن ام مكتوم را در آن مجلس مانع كار خود مى ديد، از دو جهت بوده است; 1- ترش رويى براى حضور مسلمانى كه ممكن است براى تزكيه شدن يا شنيدن تذكرات پيامبر(صلی الله علیه و آله)، خود را به مجلس آن حضرت رسانده بود; 2- پرداختن به كارى كه در شأن او نبوده و شايستگى آن را نداشته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4" w:name="pg6689_59087"/>
    <w:bookmarkEnd w:id="114"/>
    <w:p>
      <w:pPr>
        <w:pStyle w:val="Heading2"/>
      </w:pPr>
      <w:bookmarkStart w:id="753" w:name="_Toc321"/>
      <w:r>
        <w:t>3- عبرت</w:t>
      </w:r>
      <w:bookmarkEnd w:id="753"/>
    </w:p>
    <w:p>
      <w:pPr>
        <w:pStyle w:val="Heading3"/>
      </w:pPr>
      <w:bookmarkStart w:id="754" w:name="_Toc322"/>
      <w:r>
        <w:t>1- عبرت</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- 3 - 138 - 4،6،7،10</w:t>
      </w:r>
    </w:p>
    <w:p>
      <w:pPr>
        <w:pStyle w:val="BookText"/>
      </w:pPr>
      <w:r>
        <w:rPr>
          <w:rFonts w:ascii="IRNazanin" w:hAnsi="IRNazanin" w:eastAsia="IRNazanin" w:cs="IRNazanin"/>
          <w:lang w:bidi="fa-IR"/>
          <w:color w:val="111111"/>
          <w:sz w:val="28"/>
          <w:szCs w:val="28"/>
          <w:rtl/>
        </w:rPr>
        <w:t xml:space="preserve">4 - قرآن ، قابل فهم براى همه مردم در هر عصر و دوره اى</w:t>
      </w:r>
    </w:p>
    <w:p>
      <w:pPr>
        <w:pStyle w:val="BookText"/>
      </w:pPr>
      <w:r>
        <w:rPr>
          <w:rFonts w:ascii="Amiri" w:hAnsi="Amiri" w:eastAsia="Amiri" w:cs="Amiri"/>
          <w:lang w:bidi="ar-SA"/>
          <w:color w:val="111111"/>
          <w:sz w:val="28"/>
          <w:szCs w:val="28"/>
          <w:rtl/>
        </w:rPr>
        <w:t xml:space="preserve">هذا بيان للنّاس</w:t>
      </w:r>
    </w:p>
    <w:p>
      <w:pPr>
        <w:pStyle w:val="BookText"/>
      </w:pPr>
      <w:r>
        <w:rPr>
          <w:rFonts w:ascii="IRNazanin" w:hAnsi="IRNazanin" w:eastAsia="IRNazanin" w:cs="IRNazanin"/>
          <w:lang w:bidi="fa-IR"/>
          <w:color w:val="111111"/>
          <w:sz w:val="28"/>
          <w:szCs w:val="28"/>
          <w:rtl/>
        </w:rPr>
        <w:t xml:space="preserve">6 - جهانگردى و تأمل در سرنوشت شوم گذشتگان ، زمينه اى براى پرهيز از تكذيب دين خداوند</w:t>
      </w:r>
    </w:p>
    <w:p>
      <w:pPr>
        <w:pStyle w:val="BookText"/>
      </w:pPr>
      <w:r>
        <w:rPr>
          <w:rFonts w:ascii="Amiri" w:hAnsi="Amiri" w:eastAsia="Amiri" w:cs="Amiri"/>
          <w:lang w:bidi="ar-SA"/>
          <w:color w:val="111111"/>
          <w:sz w:val="28"/>
          <w:szCs w:val="28"/>
          <w:rtl/>
        </w:rPr>
        <w:t xml:space="preserve">فسيروا فى الارض فانظروا كيف كان عاقبة المكذّبين. هذا بيان للنّاس</w:t>
      </w:r>
    </w:p>
    <w:p>
      <w:pPr>
        <w:pStyle w:val="BookText"/>
      </w:pPr>
      <w:r>
        <w:rPr>
          <w:rFonts w:ascii="IRNazanin" w:hAnsi="IRNazanin" w:eastAsia="IRNazanin" w:cs="IRNazanin"/>
          <w:lang w:bidi="fa-IR"/>
          <w:color w:val="111111"/>
          <w:sz w:val="28"/>
          <w:szCs w:val="28"/>
          <w:rtl/>
        </w:rPr>
        <w:t xml:space="preserve">اگر «هذا» اشاره به مطالب آيه قبل باشد، متعلق كلمه «بيان» چنين خواهد بود: هذا بيان للنّاس لئلاّ يرتكبوا الّذى ارتكبوه. يعنى مشاهده سرنوشت تكذيب كنندگان، روشنگر مردم است به اينكه مانند گذشتگان، آيات الهى را تكذيب نكنند.</w:t>
      </w:r>
    </w:p>
    <w:p>
      <w:pPr>
        <w:pStyle w:val="BookText"/>
      </w:pPr>
      <w:r>
        <w:rPr>
          <w:rFonts w:ascii="IRNazanin" w:hAnsi="IRNazanin" w:eastAsia="IRNazanin" w:cs="IRNazanin"/>
          <w:lang w:bidi="fa-IR"/>
          <w:color w:val="111111"/>
          <w:sz w:val="28"/>
          <w:szCs w:val="28"/>
          <w:rtl/>
        </w:rPr>
        <w:t xml:space="preserve">7 - جهانگردى و تأمل در سرنوشت شوم گذشتگان ، از عوامل هدايت يافتن و پند پذيرفتن تقواپيشگان</w:t>
      </w:r>
    </w:p>
    <w:p>
      <w:pPr>
        <w:pStyle w:val="BookText"/>
      </w:pPr>
      <w:r>
        <w:rPr>
          <w:rFonts w:ascii="Amiri" w:hAnsi="Amiri" w:eastAsia="Amiri" w:cs="Amiri"/>
          <w:lang w:bidi="ar-SA"/>
          <w:color w:val="111111"/>
          <w:sz w:val="28"/>
          <w:szCs w:val="28"/>
          <w:rtl/>
        </w:rPr>
        <w:t xml:space="preserve">فسيروا فى الارض فانظروا . .. هذا بيان للنّاس و هدىً و موعظة للمتّقين</w:t>
      </w:r>
    </w:p>
    <w:p>
      <w:pPr>
        <w:pStyle w:val="BookText"/>
      </w:pPr>
      <w:r>
        <w:rPr>
          <w:rFonts w:ascii="Amiri" w:hAnsi="Amiri" w:eastAsia="Amiri" w:cs="Amiri"/>
          <w:lang w:bidi="ar-SA"/>
          <w:color w:val="111111"/>
          <w:sz w:val="28"/>
          <w:szCs w:val="28"/>
          <w:rtl/>
        </w:rPr>
        <w:t xml:space="preserve">10 - توجه به فلسفه تاريخ ، جهت دهنده حركت هاى انسانى - اجتماعى</w:t>
      </w:r>
    </w:p>
    <w:p>
      <w:pPr>
        <w:pStyle w:val="BookText"/>
      </w:pPr>
      <w:r>
        <w:rPr>
          <w:rFonts w:ascii="Amiri" w:hAnsi="Amiri" w:eastAsia="Amiri" w:cs="Amiri"/>
          <w:lang w:bidi="ar-SA"/>
          <w:color w:val="111111"/>
          <w:sz w:val="28"/>
          <w:szCs w:val="28"/>
          <w:rtl/>
        </w:rPr>
        <w:t xml:space="preserve">فانظروا كيف كان عاقبة المكذّبين. هذا بيان للنّاس و هدىً</w:t>
      </w:r>
    </w:p>
    <w:p>
      <w:pPr>
        <w:pStyle w:val="Heading3"/>
      </w:pPr>
      <w:bookmarkStart w:id="755" w:name="_Toc323"/>
      <w:r>
        <w:t>2- آثار عبرت</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- 39 - 21 - 18،19</w:t>
      </w:r>
    </w:p>
    <w:p>
      <w:pPr>
        <w:pStyle w:val="BookText"/>
      </w:pPr>
      <w:r>
        <w:rPr>
          <w:rFonts w:ascii="IRNazanin" w:hAnsi="IRNazanin" w:eastAsia="IRNazanin" w:cs="IRNazanin"/>
          <w:lang w:bidi="fa-IR"/>
          <w:color w:val="111111"/>
          <w:sz w:val="28"/>
          <w:szCs w:val="28"/>
          <w:rtl/>
        </w:rPr>
        <w:t xml:space="preserve">18 - داشتن روح پندپذيرى و حق جويى ، شرط بهره جستن و تأثير پذيرفتن از سخنان به حق قرآن</w:t>
      </w:r>
    </w:p>
    <w:p>
      <w:pPr>
        <w:pStyle w:val="BookText"/>
      </w:pPr>
      <w:r>
        <w:rPr>
          <w:rFonts w:ascii="Amiri" w:hAnsi="Amiri" w:eastAsia="Amiri" w:cs="Amiri"/>
          <w:lang w:bidi="ar-SA"/>
          <w:color w:val="111111"/>
          <w:sz w:val="28"/>
          <w:szCs w:val="28"/>
          <w:rtl/>
        </w:rPr>
        <w:t xml:space="preserve">ألم تر أنّ اللّه أنزل من السماء ماء . .. إنّ فى ذلك لذكرى لأُولى الألبب</w:t>
      </w:r>
    </w:p>
    <w:p>
      <w:pPr>
        <w:pStyle w:val="BookText"/>
      </w:pPr>
      <w:r>
        <w:rPr>
          <w:rFonts w:ascii="IRNazanin" w:hAnsi="IRNazanin" w:eastAsia="IRNazanin" w:cs="IRNazanin"/>
          <w:lang w:bidi="fa-IR"/>
          <w:color w:val="111111"/>
          <w:sz w:val="28"/>
          <w:szCs w:val="28"/>
          <w:rtl/>
        </w:rPr>
        <w:t xml:space="preserve">19 - پندپذيرى ، نشانه عقل و خرد است .</w:t>
      </w:r>
    </w:p>
    <w:p>
      <w:pPr>
        <w:pStyle w:val="BookText"/>
      </w:pPr>
      <w:r>
        <w:rPr>
          <w:rFonts w:ascii="Amiri" w:hAnsi="Amiri" w:eastAsia="Amiri" w:cs="Amiri"/>
          <w:lang w:bidi="ar-SA"/>
          <w:color w:val="111111"/>
          <w:sz w:val="28"/>
          <w:szCs w:val="28"/>
          <w:rtl/>
        </w:rPr>
        <w:t xml:space="preserve">إنّ فى ذلك لذكرى لأُولى 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- 40 - 54 - 4</w:t>
      </w:r>
    </w:p>
    <w:p>
      <w:pPr>
        <w:pStyle w:val="BookText"/>
      </w:pPr>
      <w:r>
        <w:rPr>
          <w:rFonts w:ascii="IRNazanin" w:hAnsi="IRNazanin" w:eastAsia="IRNazanin" w:cs="IRNazanin"/>
          <w:lang w:bidi="fa-IR"/>
          <w:color w:val="111111"/>
          <w:sz w:val="28"/>
          <w:szCs w:val="28"/>
          <w:rtl/>
        </w:rPr>
        <w:t xml:space="preserve">4 - بيدارى و پند آموزى ، نشانه عقل سليم و خرد ناب است .</w:t>
      </w:r>
    </w:p>
    <w:p>
      <w:pPr>
        <w:pStyle w:val="BookText"/>
      </w:pPr>
      <w:r>
        <w:rPr>
          <w:rFonts w:ascii="Amiri" w:hAnsi="Amiri" w:eastAsia="Amiri" w:cs="Amiri"/>
          <w:lang w:bidi="ar-SA"/>
          <w:color w:val="111111"/>
          <w:sz w:val="28"/>
          <w:szCs w:val="28"/>
          <w:rtl/>
        </w:rPr>
        <w:t xml:space="preserve">و ذكرى لأُولى الألبب</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5" w:name="pg6689_59088"/>
    <w:bookmarkEnd w:id="115"/>
    <w:p>
      <w:pPr>
        <w:pStyle w:val="Heading3"/>
      </w:pPr>
      <w:bookmarkStart w:id="756" w:name="_Toc324"/>
      <w:r>
        <w:t>3- آثار عبرت از تاريخ</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- 6 - 11 - 5</w:t>
      </w:r>
    </w:p>
    <w:p>
      <w:pPr>
        <w:pStyle w:val="BookText"/>
      </w:pPr>
      <w:r>
        <w:rPr>
          <w:rFonts w:ascii="IRNazanin" w:hAnsi="IRNazanin" w:eastAsia="IRNazanin" w:cs="IRNazanin"/>
          <w:lang w:bidi="fa-IR"/>
          <w:color w:val="111111"/>
          <w:sz w:val="28"/>
          <w:szCs w:val="28"/>
          <w:rtl/>
        </w:rPr>
        <w:t xml:space="preserve">5 - نقش ارزنده مطالعه در تاريخ امتها و آثار پيشينيان و عبرت گرفتن از آن در تربيت و هدايت انسان</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Amiri" w:hAnsi="Amiri" w:eastAsia="Amiri" w:cs="Amiri"/>
          <w:lang w:bidi="ar-SA"/>
          <w:color w:val="111111"/>
          <w:sz w:val="28"/>
          <w:szCs w:val="28"/>
          <w:rtl/>
        </w:rPr>
        <w:t xml:space="preserve">بنابراين كه مراد از سير در زمين، مطالعه و سير در تاريخ امتها باشد.</w:t>
      </w:r>
    </w:p>
    <w:p>
      <w:pPr>
        <w:pStyle w:val="Heading3"/>
      </w:pPr>
      <w:bookmarkStart w:id="757" w:name="_Toc325"/>
      <w:r>
        <w:t>4- آثار عبرت پذيرى</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- 39 - 9 - 18،19</w:t>
      </w:r>
    </w:p>
    <w:p>
      <w:pPr>
        <w:pStyle w:val="BookText"/>
      </w:pPr>
      <w:r>
        <w:rPr>
          <w:rFonts w:ascii="IRNazanin" w:hAnsi="IRNazanin" w:eastAsia="IRNazanin" w:cs="IRNazanin"/>
          <w:lang w:bidi="fa-IR"/>
          <w:color w:val="111111"/>
          <w:sz w:val="28"/>
          <w:szCs w:val="28"/>
          <w:rtl/>
        </w:rPr>
        <w:t xml:space="preserve">18 - داشتن روح پندپذيرى و حق جويى ، شرط بهره جستن و تأثير پذيرفتن از سخنان به حق قرآن</w:t>
      </w:r>
    </w:p>
    <w:p>
      <w:pPr>
        <w:pStyle w:val="BookText"/>
      </w:pPr>
      <w:r>
        <w:rPr>
          <w:rFonts w:ascii="Amiri" w:hAnsi="Amiri" w:eastAsia="Amiri" w:cs="Amiri"/>
          <w:lang w:bidi="ar-SA"/>
          <w:color w:val="111111"/>
          <w:sz w:val="28"/>
          <w:szCs w:val="28"/>
          <w:rtl/>
        </w:rPr>
        <w:t xml:space="preserve">إنّما يتذكّر أُولوا الألبب</w:t>
      </w:r>
    </w:p>
    <w:p>
      <w:pPr>
        <w:pStyle w:val="BookText"/>
      </w:pPr>
      <w:r>
        <w:rPr>
          <w:rFonts w:ascii="IRNazanin" w:hAnsi="IRNazanin" w:eastAsia="IRNazanin" w:cs="IRNazanin"/>
          <w:lang w:bidi="fa-IR"/>
          <w:color w:val="111111"/>
          <w:sz w:val="28"/>
          <w:szCs w:val="28"/>
          <w:rtl/>
        </w:rPr>
        <w:t xml:space="preserve">19 - پندپذيرى ، نشانه عقل سليم و خردناب است .</w:t>
      </w:r>
    </w:p>
    <w:p>
      <w:pPr>
        <w:pStyle w:val="BookText"/>
      </w:pPr>
      <w:r>
        <w:rPr>
          <w:rFonts w:ascii="Amiri" w:hAnsi="Amiri" w:eastAsia="Amiri" w:cs="Amiri"/>
          <w:lang w:bidi="ar-SA"/>
          <w:color w:val="111111"/>
          <w:sz w:val="28"/>
          <w:szCs w:val="28"/>
          <w:rtl/>
        </w:rPr>
        <w:t xml:space="preserve">إنّما يتذكّر أُولوا 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- 39 - 28 - 9</w:t>
      </w:r>
    </w:p>
    <w:p>
      <w:pPr>
        <w:pStyle w:val="BookText"/>
      </w:pPr>
      <w:r>
        <w:rPr>
          <w:rFonts w:ascii="IRNazanin" w:hAnsi="IRNazanin" w:eastAsia="IRNazanin" w:cs="IRNazanin"/>
          <w:lang w:bidi="fa-IR"/>
          <w:color w:val="111111"/>
          <w:sz w:val="28"/>
          <w:szCs w:val="28"/>
          <w:rtl/>
        </w:rPr>
        <w:t xml:space="preserve">9 - بيدارى و روح پندپذيرى ، زمينه ساز تقواپيشگى است .</w:t>
      </w:r>
    </w:p>
    <w:p>
      <w:pPr>
        <w:pStyle w:val="BookText"/>
      </w:pPr>
      <w:r>
        <w:rPr>
          <w:rFonts w:ascii="Amiri" w:hAnsi="Amiri" w:eastAsia="Amiri" w:cs="Amiri"/>
          <w:lang w:bidi="ar-SA"/>
          <w:color w:val="111111"/>
          <w:sz w:val="28"/>
          <w:szCs w:val="28"/>
          <w:rtl/>
        </w:rPr>
        <w:t xml:space="preserve">لعلّهم يتذكّرون . .. لعلّهم يتّقون</w:t>
      </w:r>
    </w:p>
    <w:p>
      <w:pPr>
        <w:pStyle w:val="BookText"/>
      </w:pPr>
      <w:r>
        <w:rPr>
          <w:rFonts w:ascii="IRNazanin" w:hAnsi="IRNazanin" w:eastAsia="IRNazanin" w:cs="IRNazanin"/>
          <w:lang w:bidi="fa-IR"/>
          <w:color w:val="111111"/>
          <w:sz w:val="28"/>
          <w:szCs w:val="28"/>
          <w:rtl/>
        </w:rPr>
        <w:t xml:space="preserve">برداشت ياد شده از تقدم ذكرى تذكر بر تقواپيشگى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- 103 - 3 - 10</w:t>
      </w:r>
    </w:p>
    <w:p>
      <w:pPr>
        <w:pStyle w:val="BookText"/>
      </w:pPr>
      <w:r>
        <w:rPr>
          <w:rFonts w:ascii="IRNazanin" w:hAnsi="IRNazanin" w:eastAsia="IRNazanin" w:cs="IRNazanin"/>
          <w:lang w:bidi="fa-IR"/>
          <w:color w:val="111111"/>
          <w:sz w:val="28"/>
          <w:szCs w:val="28"/>
          <w:rtl/>
        </w:rPr>
        <w:t xml:space="preserve">10 - امربه معروف ، پنددهى و پندپذيرى ، از خصلت هاى برجسته انسان هاى كامياب</w:t>
      </w:r>
    </w:p>
    <w:p>
      <w:pPr>
        <w:pStyle w:val="BookText"/>
      </w:pPr>
      <w:r>
        <w:rPr>
          <w:rFonts w:ascii="Amiri" w:hAnsi="Amiri" w:eastAsia="Amiri" w:cs="Amiri"/>
          <w:lang w:bidi="ar-SA"/>
          <w:color w:val="111111"/>
          <w:sz w:val="28"/>
          <w:szCs w:val="28"/>
          <w:rtl/>
        </w:rPr>
        <w:t xml:space="preserve">لفى خسر . إلاّ الذين ... تواصوا بالحقّ و تواصوا بالصبر</w:t>
      </w:r>
    </w:p>
    <w:p>
      <w:pPr>
        <w:pStyle w:val="BookText"/>
      </w:pPr>
      <w:r>
        <w:rPr>
          <w:rFonts w:ascii="IRNazanin" w:hAnsi="IRNazanin" w:eastAsia="IRNazanin" w:cs="IRNazanin"/>
          <w:lang w:bidi="fa-IR"/>
          <w:color w:val="111111"/>
          <w:sz w:val="28"/>
          <w:szCs w:val="28"/>
          <w:rtl/>
        </w:rPr>
        <w:t xml:space="preserve">«تواصوا»، از باب تفاعل و بيانگر آن است كه مؤمنان، در كنار توصيه به ديگران، از توصيه هاى آنان نيز بهره مى برند.</w:t>
      </w:r>
    </w:p>
    <w:p>
      <w:pPr>
        <w:pStyle w:val="Heading3"/>
      </w:pPr>
      <w:bookmarkStart w:id="758" w:name="_Toc326"/>
      <w:r>
        <w:t>5- آثار عبرت ناپذيرى</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- 54 - 51 - 7</w:t>
      </w:r>
    </w:p>
    <w:p>
      <w:pPr>
        <w:pStyle w:val="BookText"/>
      </w:pPr>
      <w:r>
        <w:rPr>
          <w:rFonts w:ascii="IRNazanin" w:hAnsi="IRNazanin" w:eastAsia="IRNazanin" w:cs="IRNazanin"/>
          <w:lang w:bidi="fa-IR"/>
          <w:color w:val="111111"/>
          <w:sz w:val="28"/>
          <w:szCs w:val="28"/>
          <w:rtl/>
        </w:rPr>
        <w:t xml:space="preserve">7 - غفلت از پيام هاى عبرت آموز پيامبران و تاريخ ، دور نمايه گرايش به كفر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6" w:name="pg6689_59089"/>
    <w:bookmarkEnd w:id="116"/>
    <w:p>
      <w:pPr>
        <w:pStyle w:val="BookText"/>
      </w:pPr>
      <w:r>
        <w:rPr>
          <w:rFonts w:ascii="Amiri" w:hAnsi="Amiri" w:eastAsia="Amiri" w:cs="Amiri"/>
          <w:lang w:bidi="ar-SA"/>
          <w:color w:val="111111"/>
          <w:sz w:val="28"/>
          <w:szCs w:val="28"/>
          <w:rtl/>
        </w:rPr>
        <w:t xml:space="preserve">فهل من مدّكر</w:t>
      </w:r>
    </w:p>
    <w:p>
      <w:pPr>
        <w:pStyle w:val="BookText"/>
      </w:pPr>
      <w:r>
        <w:rPr>
          <w:rFonts w:ascii="IRNazanin" w:hAnsi="IRNazanin" w:eastAsia="IRNazanin" w:cs="IRNazanin"/>
          <w:lang w:bidi="fa-IR"/>
          <w:color w:val="111111"/>
          <w:sz w:val="28"/>
          <w:szCs w:val="28"/>
          <w:rtl/>
        </w:rPr>
        <w:t xml:space="preserve">از اين كه خداوند، كفرپيشگان را به هشيارى و بيدارى فراخواهنده است; استفاده مى شود كه مشكل اصلى كافران در غفلت ايشان است.</w:t>
      </w:r>
    </w:p>
    <w:p>
      <w:pPr>
        <w:pStyle w:val="Heading3"/>
      </w:pPr>
      <w:bookmarkStart w:id="759" w:name="_Toc327"/>
      <w:r>
        <w:t>6- آثار عبرت ناپذيرى انسان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- 17 - 69 - 8</w:t>
      </w:r>
    </w:p>
    <w:p>
      <w:pPr>
        <w:pStyle w:val="BookText"/>
      </w:pPr>
      <w:r>
        <w:rPr>
          <w:rFonts w:ascii="IRNazanin" w:hAnsi="IRNazanin" w:eastAsia="IRNazanin" w:cs="IRNazanin"/>
          <w:lang w:bidi="fa-IR"/>
          <w:color w:val="111111"/>
          <w:sz w:val="28"/>
          <w:szCs w:val="28"/>
          <w:rtl/>
        </w:rPr>
        <w:t xml:space="preserve">8- امكان ابتلاى انسان به عذاب و هلاكت دنيوى ، پس از عبرت نياموختن از هشدار هاى خداوند</w:t>
      </w:r>
    </w:p>
    <w:p>
      <w:pPr>
        <w:pStyle w:val="BookText"/>
      </w:pPr>
      <w:r>
        <w:rPr>
          <w:rFonts w:ascii="Amiri" w:hAnsi="Amiri" w:eastAsia="Amiri" w:cs="Amiri"/>
          <w:lang w:bidi="ar-SA"/>
          <w:color w:val="111111"/>
          <w:sz w:val="28"/>
          <w:szCs w:val="28"/>
          <w:rtl/>
        </w:rPr>
        <w:t xml:space="preserve">فلمّا نج-ّكم إلى البرّ أعرضتم . .. أم أمنتم أن يعيدكم فيه ... فيغرقكم بما كفرتم</w:t>
      </w:r>
    </w:p>
    <w:p>
      <w:pPr>
        <w:pStyle w:val="Heading3"/>
      </w:pPr>
      <w:bookmarkStart w:id="760" w:name="_Toc328"/>
      <w:r>
        <w:t>7- آثار عبرت ناپذيرى قوم ثمود</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- 54 - 30 - 3</w:t>
      </w:r>
    </w:p>
    <w:p>
      <w:pPr>
        <w:pStyle w:val="BookText"/>
      </w:pPr>
      <w:r>
        <w:rPr>
          <w:rFonts w:ascii="IRNazanin" w:hAnsi="IRNazanin" w:eastAsia="IRNazanin" w:cs="IRNazanin"/>
          <w:lang w:bidi="fa-IR"/>
          <w:color w:val="111111"/>
          <w:sz w:val="28"/>
          <w:szCs w:val="28"/>
          <w:rtl/>
        </w:rPr>
        <w:t xml:space="preserve">3 - قوم ثمود ، گرفتار عذاب الهى ، در پى درس نگرفتن از انذار هاى مكرر پيامبر خويش</w:t>
      </w:r>
    </w:p>
    <w:p>
      <w:pPr>
        <w:pStyle w:val="BookText"/>
      </w:pPr>
      <w:r>
        <w:rPr>
          <w:rFonts w:ascii="Amiri" w:hAnsi="Amiri" w:eastAsia="Amiri" w:cs="Amiri"/>
          <w:lang w:bidi="ar-SA"/>
          <w:color w:val="111111"/>
          <w:sz w:val="28"/>
          <w:szCs w:val="28"/>
          <w:rtl/>
        </w:rPr>
        <w:t xml:space="preserve">كذّبت ثمود بالنّذر . .. 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ثموديان، بدون انذارهاى مكرر و اتمام حجت نبوده است.</w:t>
      </w:r>
    </w:p>
    <w:p>
      <w:pPr>
        <w:pStyle w:val="Heading3"/>
      </w:pPr>
      <w:bookmarkStart w:id="761" w:name="_Toc329"/>
      <w:r>
        <w:t>8- آثار عبرت ناپذيرى قوم عاد</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- 54 - 18 - 4</w:t>
      </w:r>
    </w:p>
    <w:p>
      <w:pPr>
        <w:pStyle w:val="BookText"/>
      </w:pPr>
      <w:r>
        <w:rPr>
          <w:rFonts w:ascii="IRNazanin" w:hAnsi="IRNazanin" w:eastAsia="IRNazanin" w:cs="IRNazanin"/>
          <w:lang w:bidi="fa-IR"/>
          <w:color w:val="111111"/>
          <w:sz w:val="28"/>
          <w:szCs w:val="28"/>
          <w:rtl/>
        </w:rPr>
        <w:t xml:space="preserve">4 - قوم عاد ، گرفتار عذاب الهى ، در پى درس نگرفتن از انذار هاى مكرر پيامبر خويش</w:t>
      </w:r>
    </w:p>
    <w:p>
      <w:pPr>
        <w:pStyle w:val="BookText"/>
      </w:pPr>
      <w:r>
        <w:rPr>
          <w:rFonts w:ascii="Amiri" w:hAnsi="Amiri" w:eastAsia="Amiri" w:cs="Amiri"/>
          <w:lang w:bidi="ar-SA"/>
          <w:color w:val="111111"/>
          <w:sz w:val="28"/>
          <w:szCs w:val="28"/>
          <w:rtl/>
        </w:rPr>
        <w:t xml:space="preserve">كذّبت عاد فكيف كان عذابى و نذر</w:t>
      </w:r>
    </w:p>
    <w:p>
      <w:pPr>
        <w:pStyle w:val="Heading3"/>
      </w:pPr>
      <w:bookmarkStart w:id="762" w:name="_Toc330"/>
      <w:r>
        <w:t>9- آثار عبرت ناپذيرى كافران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w:t>
      </w:r>
    </w:p>
    <w:p>
      <w:pPr>
        <w:pStyle w:val="BookText"/>
      </w:pPr>
      <w:r>
        <w:rPr>
          <w:rFonts w:ascii="IRNazanin" w:hAnsi="IRNazanin" w:eastAsia="IRNazanin" w:cs="IRNazanin"/>
          <w:lang w:bidi="fa-IR"/>
          <w:color w:val="111111"/>
          <w:sz w:val="28"/>
          <w:szCs w:val="28"/>
          <w:rtl/>
        </w:rPr>
        <w:t xml:space="preserve">1- توبيخ كافران از سوى خداوند ، به خاطر عبرت نگرفتن از سرنوشت شوم كافران گذشته تاريخ</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7" w:name="pg6689_59090"/>
    <w:bookmarkEnd w:id="117"/>
    <w:p>
      <w:pPr>
        <w:pStyle w:val="Heading3"/>
      </w:pPr>
      <w:bookmarkStart w:id="763" w:name="_Toc331"/>
      <w:r>
        <w:t>10- آرامش اخروى عبرت پذيران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- 41 - 40 - 5</w:t>
      </w:r>
    </w:p>
    <w:p>
      <w:pPr>
        <w:pStyle w:val="BookText"/>
      </w:pPr>
      <w:r>
        <w:rPr>
          <w:rFonts w:ascii="Amiri" w:hAnsi="Amiri" w:eastAsia="Amiri" w:cs="Amiri"/>
          <w:lang w:bidi="ar-SA"/>
          <w:color w:val="111111"/>
          <w:sz w:val="28"/>
          <w:szCs w:val="28"/>
          <w:rtl/>
        </w:rPr>
        <w:t xml:space="preserve">5 - درس آموزان از آيات الهى ، برخوردار از امنيت و آرامش در صحنه قيامت</w:t>
      </w:r>
    </w:p>
    <w:p>
      <w:pPr>
        <w:pStyle w:val="BookText"/>
      </w:pPr>
      <w:r>
        <w:rPr>
          <w:rFonts w:ascii="Amiri" w:hAnsi="Amiri" w:eastAsia="Amiri" w:cs="Amiri"/>
          <w:lang w:bidi="ar-SA"/>
          <w:color w:val="111111"/>
          <w:sz w:val="28"/>
          <w:szCs w:val="28"/>
          <w:rtl/>
        </w:rPr>
        <w:t xml:space="preserve">إنّ الذين يلحدون . .. خير أم من يأتى ءامنًا يوم القيمة</w:t>
      </w:r>
    </w:p>
    <w:p>
      <w:pPr>
        <w:pStyle w:val="Heading3"/>
      </w:pPr>
      <w:bookmarkStart w:id="764" w:name="_Toc332"/>
      <w:r>
        <w:t>11- اقليت عبرت پذيران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- 40 - 58 - 6</w:t>
      </w:r>
    </w:p>
    <w:p>
      <w:pPr>
        <w:pStyle w:val="BookText"/>
      </w:pPr>
      <w:r>
        <w:rPr>
          <w:rFonts w:ascii="IRNazanin" w:hAnsi="IRNazanin" w:eastAsia="IRNazanin" w:cs="IRNazanin"/>
          <w:lang w:bidi="fa-IR"/>
          <w:color w:val="111111"/>
          <w:sz w:val="28"/>
          <w:szCs w:val="28"/>
          <w:rtl/>
        </w:rPr>
        <w:t xml:space="preserve">6 - هوشيارى و پندآموزى مردم ستيزه جو و كافر ، از مواعظ و آيات الهى ، بسيار اندك است .</w:t>
      </w:r>
    </w:p>
    <w:p>
      <w:pPr>
        <w:pStyle w:val="BookText"/>
      </w:pPr>
      <w:r>
        <w:rPr>
          <w:rFonts w:ascii="Amiri" w:hAnsi="Amiri" w:eastAsia="Amiri" w:cs="Amiri"/>
          <w:lang w:bidi="ar-SA"/>
          <w:color w:val="111111"/>
          <w:sz w:val="28"/>
          <w:szCs w:val="28"/>
          <w:rtl/>
        </w:rPr>
        <w:t xml:space="preserve">إنّ الذين يجدلون فى ءايت اللّه . .. و ما يستوى الأعمى والبصير ... قليلاً ما تت</w:t>
      </w:r>
    </w:p>
    <w:p>
      <w:pPr>
        <w:pStyle w:val="Heading3"/>
      </w:pPr>
      <w:bookmarkStart w:id="765" w:name="_Toc333"/>
      <w:r>
        <w:t>12- امنيت اخروى عبرت پذيران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- 41 - 40 - 5</w:t>
      </w:r>
    </w:p>
    <w:p>
      <w:pPr>
        <w:pStyle w:val="BookText"/>
      </w:pPr>
      <w:r>
        <w:rPr>
          <w:rFonts w:ascii="Amiri" w:hAnsi="Amiri" w:eastAsia="Amiri" w:cs="Amiri"/>
          <w:lang w:bidi="ar-SA"/>
          <w:color w:val="111111"/>
          <w:sz w:val="28"/>
          <w:szCs w:val="28"/>
          <w:rtl/>
        </w:rPr>
        <w:t xml:space="preserve">5 - درس آموزان از آيات الهى ، برخوردار از امنيت و آرامش در صحنه قيامت</w:t>
      </w:r>
    </w:p>
    <w:p>
      <w:pPr>
        <w:pStyle w:val="BookText"/>
      </w:pPr>
      <w:r>
        <w:rPr>
          <w:rFonts w:ascii="Amiri" w:hAnsi="Amiri" w:eastAsia="Amiri" w:cs="Amiri"/>
          <w:lang w:bidi="ar-SA"/>
          <w:color w:val="111111"/>
          <w:sz w:val="28"/>
          <w:szCs w:val="28"/>
          <w:rtl/>
        </w:rPr>
        <w:t xml:space="preserve">إنّ الذين يلحدون . .. خير أم من يأتى ءامنًا يوم القيمة</w:t>
      </w:r>
    </w:p>
    <w:p>
      <w:pPr>
        <w:pStyle w:val="Heading3"/>
      </w:pPr>
      <w:bookmarkStart w:id="766" w:name="_Toc334"/>
      <w:r>
        <w:t>13- اهميت عبرت</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- 16 - 26 - 8</w:t>
      </w:r>
    </w:p>
    <w:p>
      <w:pPr>
        <w:pStyle w:val="BookText"/>
      </w:pPr>
      <w:r>
        <w:rPr>
          <w:rFonts w:ascii="IRNazanin" w:hAnsi="IRNazanin" w:eastAsia="IRNazanin" w:cs="IRNazanin"/>
          <w:lang w:bidi="fa-IR"/>
          <w:color w:val="111111"/>
          <w:sz w:val="28"/>
          <w:szCs w:val="28"/>
          <w:rtl/>
        </w:rPr>
        <w:t xml:space="preserve">8- لزوم عبرت گيرى از فرجام شوم توطئه گران عليه دين الهى</w:t>
      </w:r>
    </w:p>
    <w:p>
      <w:pPr>
        <w:pStyle w:val="BookText"/>
      </w:pPr>
      <w:r>
        <w:rPr>
          <w:rFonts w:ascii="Amiri" w:hAnsi="Amiri" w:eastAsia="Amiri" w:cs="Amiri"/>
          <w:lang w:bidi="ar-SA"/>
          <w:color w:val="111111"/>
          <w:sz w:val="28"/>
          <w:szCs w:val="28"/>
          <w:rtl/>
        </w:rPr>
        <w:t xml:space="preserve">قد مكر الذين من قبلهم فأتى الله بنينهم . .. و أتهم العذاب</w:t>
      </w:r>
    </w:p>
    <w:p>
      <w:pPr>
        <w:pStyle w:val="BookText"/>
      </w:pPr>
      <w:r>
        <w:rPr>
          <w:rFonts w:ascii="IRNazanin" w:hAnsi="IRNazanin" w:eastAsia="IRNazanin" w:cs="IRNazanin"/>
          <w:lang w:bidi="fa-IR"/>
          <w:color w:val="111111"/>
          <w:sz w:val="28"/>
          <w:szCs w:val="28"/>
          <w:rtl/>
        </w:rPr>
        <w:t xml:space="preserve">اينكه خداوند پس از بيان رفتار مخالفان قرآن به ذكر داستان كسانى مى پردازد كه عليه تعاليم آسمانى انبيا توطئه و مكر كردند و به خاطر آن گرفتار عذاب الهى شدند، هشدارى است به ساير انسانها كه از آن قضيه عبرت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- 17 - 21 - 1</w:t>
      </w:r>
    </w:p>
    <w:p>
      <w:pPr>
        <w:pStyle w:val="BookText"/>
      </w:pPr>
      <w:r>
        <w:rPr>
          <w:rFonts w:ascii="Amiri" w:hAnsi="Amiri" w:eastAsia="Amiri" w:cs="Amiri"/>
          <w:lang w:bidi="ar-SA"/>
          <w:color w:val="111111"/>
          <w:sz w:val="28"/>
          <w:szCs w:val="28"/>
          <w:rtl/>
        </w:rPr>
        <w:t xml:space="preserve">1- خداوند ، فراخوان آدميان براى تأمل و درس آموزى از تفاوت رتبه دنيوى انسانها</w:t>
      </w:r>
    </w:p>
    <w:p>
      <w:pPr>
        <w:pStyle w:val="BookText"/>
      </w:pPr>
      <w:r>
        <w:rPr>
          <w:rFonts w:ascii="Amiri" w:hAnsi="Amiri" w:eastAsia="Amiri" w:cs="Amiri"/>
          <w:lang w:bidi="ar-SA"/>
          <w:color w:val="111111"/>
          <w:sz w:val="28"/>
          <w:szCs w:val="28"/>
          <w:rtl/>
        </w:rPr>
        <w:t xml:space="preserve">انظر كيف فضّلنا بعضهم على بعض</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8" w:name="pg6689_59091"/>
    <w:bookmarkEnd w:id="118"/>
    <w:p>
      <w:pPr>
        <w:pStyle w:val="Heading3"/>
      </w:pPr>
      <w:bookmarkStart w:id="767" w:name="_Toc335"/>
      <w:r>
        <w:t>14- اهميت عبرت از تاريخ</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- 6 - 11 - 9</w:t>
      </w:r>
    </w:p>
    <w:p>
      <w:pPr>
        <w:pStyle w:val="BookText"/>
      </w:pPr>
      <w:r>
        <w:rPr>
          <w:rFonts w:ascii="IRNazanin" w:hAnsi="IRNazanin" w:eastAsia="IRNazanin" w:cs="IRNazanin"/>
          <w:lang w:bidi="fa-IR"/>
          <w:color w:val="111111"/>
          <w:sz w:val="28"/>
          <w:szCs w:val="28"/>
          <w:rtl/>
        </w:rPr>
        <w:t xml:space="preserve">9 - لزوم نگرش عبرت آموز و توجه به سرانجام شوم تكذيب پيامبران و رسالت داران الهى</w:t>
      </w:r>
    </w:p>
    <w:p>
      <w:pPr>
        <w:pStyle w:val="BookText"/>
      </w:pPr>
      <w:r>
        <w:rPr>
          <w:rFonts w:ascii="Amiri" w:hAnsi="Amiri" w:eastAsia="Amiri" w:cs="Amiri"/>
          <w:lang w:bidi="ar-SA"/>
          <w:color w:val="111111"/>
          <w:sz w:val="28"/>
          <w:szCs w:val="28"/>
          <w:rtl/>
        </w:rPr>
        <w:t xml:space="preserve">ثم 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- 9 - 70 - 4</w:t>
      </w:r>
    </w:p>
    <w:p>
      <w:pPr>
        <w:pStyle w:val="BookText"/>
      </w:pPr>
      <w:r>
        <w:rPr>
          <w:rFonts w:ascii="IRNazanin" w:hAnsi="IRNazanin" w:eastAsia="IRNazanin" w:cs="IRNazanin"/>
          <w:lang w:bidi="fa-IR"/>
          <w:color w:val="111111"/>
          <w:sz w:val="28"/>
          <w:szCs w:val="28"/>
          <w:rtl/>
        </w:rPr>
        <w:t xml:space="preserve">4 - لزوم بهره گيرى از سرگذشت و تاريخ امت ها ، در راهنمايى و هدايت انسانها</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از اينكه خداوند، براى هدايت انسانها، به بيان سرنوشت امتها پرداخته است، مطلب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- 12 - 64 - 8</w:t>
      </w:r>
    </w:p>
    <w:p>
      <w:pPr>
        <w:pStyle w:val="BookText"/>
      </w:pPr>
      <w:r>
        <w:rPr>
          <w:rFonts w:ascii="IRNazanin" w:hAnsi="IRNazanin" w:eastAsia="IRNazanin" w:cs="IRNazanin"/>
          <w:lang w:bidi="fa-IR"/>
          <w:color w:val="111111"/>
          <w:sz w:val="28"/>
          <w:szCs w:val="28"/>
          <w:rtl/>
        </w:rPr>
        <w:t xml:space="preserve">8- ضرورت عبرت گيرى از حوادث گذشته براى مصون ماندن از گرفتارى در حوادثى نظير آن</w:t>
      </w:r>
    </w:p>
    <w:p>
      <w:pPr>
        <w:pStyle w:val="BookText"/>
      </w:pPr>
      <w:r>
        <w:rPr>
          <w:rFonts w:ascii="Amiri" w:hAnsi="Amiri" w:eastAsia="Amiri" w:cs="Amiri"/>
          <w:lang w:bidi="ar-SA"/>
          <w:color w:val="111111"/>
          <w:sz w:val="28"/>
          <w:szCs w:val="28"/>
          <w:rtl/>
        </w:rPr>
        <w:t xml:space="preserve">هل ءامنكم عليه إلاّ كما أمنتكم على أخيه من قبل</w:t>
      </w:r>
    </w:p>
    <w:p>
      <w:pPr>
        <w:pStyle w:val="Heading3"/>
      </w:pPr>
      <w:bookmarkStart w:id="768" w:name="_Toc336"/>
      <w:r>
        <w:t>15- اهميت عبرت از فرجام اقوام پيشين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- 40 - 21 - 4</w:t>
      </w:r>
    </w:p>
    <w:p>
      <w:pPr>
        <w:pStyle w:val="BookText"/>
      </w:pPr>
      <w:r>
        <w:rPr>
          <w:rFonts w:ascii="IRNazanin" w:hAnsi="IRNazanin" w:eastAsia="IRNazanin" w:cs="IRNazanin"/>
          <w:lang w:bidi="fa-IR"/>
          <w:color w:val="111111"/>
          <w:sz w:val="28"/>
          <w:szCs w:val="28"/>
          <w:rtl/>
        </w:rPr>
        <w:t xml:space="preserve">4 - كاوش نكردن در سرگذشت امت هاى گذشته و عبرت نگرفتن از آن ، مورد سرزنش خداوند</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w:t>
      </w:r>
    </w:p>
    <w:p>
      <w:pPr>
        <w:pStyle w:val="BookText"/>
      </w:pPr>
      <w:r>
        <w:rPr>
          <w:rFonts w:ascii="Amiri" w:hAnsi="Amiri" w:eastAsia="Amiri" w:cs="Amiri"/>
          <w:lang w:bidi="ar-SA"/>
          <w:color w:val="111111"/>
          <w:sz w:val="28"/>
          <w:szCs w:val="28"/>
          <w:rtl/>
        </w:rPr>
        <w:t xml:space="preserve">استفهام در «أَوَلم يسيروا . ..» براى توبيخ مى باشد.</w:t>
      </w:r>
    </w:p>
    <w:p>
      <w:pPr>
        <w:pStyle w:val="Heading3"/>
      </w:pPr>
      <w:bookmarkStart w:id="769" w:name="_Toc337"/>
      <w:r>
        <w:t>16- اهميت عبرت از قرآن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- 87 - 10 - 2</w:t>
      </w:r>
    </w:p>
    <w:p>
      <w:pPr>
        <w:pStyle w:val="BookText"/>
      </w:pPr>
      <w:r>
        <w:rPr>
          <w:rFonts w:ascii="IRNazanin" w:hAnsi="IRNazanin" w:eastAsia="IRNazanin" w:cs="IRNazanin"/>
          <w:lang w:bidi="fa-IR"/>
          <w:color w:val="111111"/>
          <w:sz w:val="28"/>
          <w:szCs w:val="28"/>
          <w:rtl/>
        </w:rPr>
        <w:t xml:space="preserve">2 - لزوم خداترسى و تأثيرپذيرى از پند هاى قرآن و هراس از فرجام ناهماهنگى با تعاليم آن</w:t>
      </w:r>
    </w:p>
    <w:p>
      <w:pPr>
        <w:pStyle w:val="BookText"/>
      </w:pPr>
      <w:r>
        <w:rPr>
          <w:rFonts w:ascii="Amiri" w:hAnsi="Amiri" w:eastAsia="Amiri" w:cs="Amiri"/>
          <w:lang w:bidi="ar-SA"/>
          <w:color w:val="111111"/>
          <w:sz w:val="28"/>
          <w:szCs w:val="28"/>
          <w:rtl/>
        </w:rPr>
        <w:t xml:space="preserve">سنقرئك . .. فذكّر ... سيذّكّر من يخشى</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9" w:name="pg6689_59092"/>
    <w:bookmarkEnd w:id="119"/>
    <w:p>
      <w:pPr>
        <w:pStyle w:val="Heading3"/>
      </w:pPr>
      <w:bookmarkStart w:id="770" w:name="_Toc338"/>
      <w:r>
        <w:t>17- اهميت هدايت عبرت پذيران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- 88 - 23 - 2</w:t>
      </w:r>
    </w:p>
    <w:p>
      <w:pPr>
        <w:pStyle w:val="BookText"/>
      </w:pPr>
      <w:r>
        <w:rPr>
          <w:rFonts w:ascii="IRNazanin" w:hAnsi="IRNazanin" w:eastAsia="IRNazanin" w:cs="IRNazanin"/>
          <w:lang w:bidi="fa-IR"/>
          <w:color w:val="111111"/>
          <w:sz w:val="28"/>
          <w:szCs w:val="28"/>
          <w:rtl/>
        </w:rPr>
        <w:t xml:space="preserve">2 - رهبران الهى ، بايد همواره به ارشاد پندپذيران ادامه دهند و هيچگاه آنان را ، از پند ها و اندرز هاى خود محروم نسازند .</w:t>
      </w:r>
    </w:p>
    <w:p>
      <w:pPr>
        <w:pStyle w:val="BookText"/>
      </w:pPr>
      <w:r>
        <w:rPr>
          <w:rFonts w:ascii="Amiri" w:hAnsi="Amiri" w:eastAsia="Amiri" w:cs="Amiri"/>
          <w:lang w:bidi="ar-SA"/>
          <w:color w:val="111111"/>
          <w:sz w:val="28"/>
          <w:szCs w:val="28"/>
          <w:rtl/>
        </w:rPr>
        <w:t xml:space="preserve">فذكّر . .. إلاّ من تولّى و كفر</w:t>
      </w:r>
    </w:p>
    <w:p>
      <w:pPr>
        <w:pStyle w:val="BookText"/>
      </w:pPr>
      <w:r>
        <w:rPr>
          <w:rFonts w:ascii="IRNazanin" w:hAnsi="IRNazanin" w:eastAsia="IRNazanin" w:cs="IRNazanin"/>
          <w:lang w:bidi="fa-IR"/>
          <w:color w:val="111111"/>
          <w:sz w:val="28"/>
          <w:szCs w:val="28"/>
          <w:rtl/>
        </w:rPr>
        <w:t xml:space="preserve">استثنا در «إلاّ من تولّى. ..»، ناظر به تكرار تذكر است. بنابراين فرمان «ذكّر»، درباره كسانى كه اعراض و كفر ندارند، همچنان باقى است.</w:t>
      </w:r>
    </w:p>
    <w:p>
      <w:pPr>
        <w:pStyle w:val="Heading3"/>
      </w:pPr>
      <w:bookmarkStart w:id="771" w:name="_Toc339"/>
      <w:r>
        <w:t>18- بى ثمرى عبرت در قيامت</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- 89 - 23 - 12</w:t>
      </w:r>
    </w:p>
    <w:p>
      <w:pPr>
        <w:pStyle w:val="BookText"/>
      </w:pPr>
      <w:r>
        <w:rPr>
          <w:rFonts w:ascii="IRNazanin" w:hAnsi="IRNazanin" w:eastAsia="IRNazanin" w:cs="IRNazanin"/>
          <w:lang w:bidi="fa-IR"/>
          <w:color w:val="111111"/>
          <w:sz w:val="28"/>
          <w:szCs w:val="28"/>
          <w:rtl/>
        </w:rPr>
        <w:t xml:space="preserve">12 - در قيامت ، هيچ زمينه اى براى تأثير پند و موعظه وجود ندارد و شناخت حقيقت بى ثمر است .</w:t>
      </w:r>
    </w:p>
    <w:p>
      <w:pPr>
        <w:pStyle w:val="BookText"/>
      </w:pPr>
      <w:r>
        <w:rPr>
          <w:rFonts w:ascii="Amiri" w:hAnsi="Amiri" w:eastAsia="Amiri" w:cs="Amiri"/>
          <w:lang w:bidi="ar-SA"/>
          <w:color w:val="111111"/>
          <w:sz w:val="28"/>
          <w:szCs w:val="28"/>
          <w:rtl/>
        </w:rPr>
        <w:t xml:space="preserve">و أنّى له الذكرى</w:t>
      </w:r>
    </w:p>
    <w:p>
      <w:pPr>
        <w:pStyle w:val="BookText"/>
      </w:pPr>
      <w:r>
        <w:rPr>
          <w:rFonts w:ascii="IRNazanin" w:hAnsi="IRNazanin" w:eastAsia="IRNazanin" w:cs="IRNazanin"/>
          <w:lang w:bidi="fa-IR"/>
          <w:color w:val="111111"/>
          <w:sz w:val="28"/>
          <w:szCs w:val="28"/>
          <w:rtl/>
        </w:rPr>
        <w:t xml:space="preserve">«أنّى»; يعنى، «كيف» و «من أين» (چگونه و از كجا)، (العين). بنابراين استفهام انكارى در آيه شريفه متوجّه زمينه ها و عوامل است; يعنى، «چه عامل تأثيرگذارى وجود دارد كه تذكر را براى انسان مؤثّر سازد؟»</w:t>
      </w:r>
    </w:p>
    <w:p>
      <w:pPr>
        <w:pStyle w:val="Heading3"/>
      </w:pPr>
      <w:bookmarkStart w:id="772" w:name="_Toc340"/>
      <w:r>
        <w:t>19- بى عقلى عبرت ناپذيران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- 20 - 128 - 12</w:t>
      </w:r>
    </w:p>
    <w:p>
      <w:pPr>
        <w:pStyle w:val="BookText"/>
      </w:pPr>
      <w:r>
        <w:rPr>
          <w:rFonts w:ascii="IRNazanin" w:hAnsi="IRNazanin" w:eastAsia="IRNazanin" w:cs="IRNazanin"/>
          <w:lang w:bidi="fa-IR"/>
          <w:color w:val="111111"/>
          <w:sz w:val="28"/>
          <w:szCs w:val="28"/>
          <w:rtl/>
        </w:rPr>
        <w:t xml:space="preserve">12 - كسانى كه از سرنوشت اقوام پيشين عبرت نمى گيرند ، از خرد بى بهره اند .</w:t>
      </w:r>
    </w:p>
    <w:p>
      <w:pPr>
        <w:pStyle w:val="BookText"/>
      </w:pPr>
      <w:r>
        <w:rPr>
          <w:rFonts w:ascii="Amiri" w:hAnsi="Amiri" w:eastAsia="Amiri" w:cs="Amiri"/>
          <w:lang w:bidi="ar-SA"/>
          <w:color w:val="111111"/>
          <w:sz w:val="28"/>
          <w:szCs w:val="28"/>
          <w:rtl/>
        </w:rPr>
        <w:t xml:space="preserve">إنّ فى ذلك لأيت لأُولى النهى</w:t>
      </w:r>
    </w:p>
    <w:p>
      <w:pPr>
        <w:pStyle w:val="Heading3"/>
      </w:pPr>
      <w:bookmarkStart w:id="773" w:name="_Toc341"/>
      <w:r>
        <w:t>20- بيان عوامل عبرت</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- 11 - 89 - 11</w:t>
      </w:r>
    </w:p>
    <w:p>
      <w:pPr>
        <w:pStyle w:val="BookText"/>
      </w:pPr>
      <w:r>
        <w:rPr>
          <w:rFonts w:ascii="IRNazanin" w:hAnsi="IRNazanin" w:eastAsia="IRNazanin" w:cs="IRNazanin"/>
          <w:lang w:bidi="fa-IR"/>
          <w:color w:val="111111"/>
          <w:sz w:val="28"/>
          <w:szCs w:val="28"/>
          <w:rtl/>
        </w:rPr>
        <w:t xml:space="preserve">11- مبلغان دين بايد از بازگويى تاريخ و فرجام گذشتگان ، سود جسته و با بيان علل سرنوشت آنان ، مردمان را به آيين پيامبران گرايش دهند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0" w:name="pg6689_59093"/>
    <w:bookmarkEnd w:id="120"/>
    <w:p>
      <w:pPr>
        <w:pStyle w:val="Heading3"/>
      </w:pPr>
      <w:bookmarkStart w:id="774" w:name="_Toc342"/>
      <w:r>
        <w:t>21- پاكى عبرت پذيران</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- 87 - 14 - 2</w:t>
      </w:r>
    </w:p>
    <w:p>
      <w:pPr>
        <w:pStyle w:val="BookText"/>
      </w:pPr>
      <w:r>
        <w:rPr>
          <w:rFonts w:ascii="IRNazanin" w:hAnsi="IRNazanin" w:eastAsia="IRNazanin" w:cs="IRNazanin"/>
          <w:lang w:bidi="fa-IR"/>
          <w:color w:val="111111"/>
          <w:sz w:val="28"/>
          <w:szCs w:val="28"/>
          <w:rtl/>
        </w:rPr>
        <w:t xml:space="preserve">2 - مردمان تذكّرپذير و اهل خشيت ، انسان هايى پاك ، و رستگارند .</w:t>
      </w:r>
    </w:p>
    <w:p>
      <w:pPr>
        <w:pStyle w:val="BookText"/>
      </w:pPr>
      <w:r>
        <w:rPr>
          <w:rFonts w:ascii="Amiri" w:hAnsi="Amiri" w:eastAsia="Amiri" w:cs="Amiri"/>
          <w:lang w:bidi="ar-SA"/>
          <w:color w:val="111111"/>
          <w:sz w:val="28"/>
          <w:szCs w:val="28"/>
          <w:rtl/>
        </w:rPr>
        <w:t xml:space="preserve">سيذّكّر من يخشى . .. قد أفلح من تزكّى</w:t>
      </w:r>
    </w:p>
    <w:p>
      <w:pPr>
        <w:pStyle w:val="BookText"/>
      </w:pPr>
      <w:r>
        <w:rPr>
          <w:rFonts w:ascii="IRNazanin" w:hAnsi="IRNazanin" w:eastAsia="IRNazanin" w:cs="IRNazanin"/>
          <w:lang w:bidi="fa-IR"/>
          <w:color w:val="111111"/>
          <w:sz w:val="28"/>
          <w:szCs w:val="28"/>
          <w:rtl/>
        </w:rPr>
        <w:t xml:space="preserve">مصداق مورد نظر از «من تزكى» - به قرينه آيات پيشين - همان مصاديق «من يخشى» است.</w:t>
      </w:r>
    </w:p>
    <w:p>
      <w:pPr>
        <w:pStyle w:val="Heading3"/>
      </w:pPr>
      <w:bookmarkStart w:id="775" w:name="_Toc343"/>
      <w:r>
        <w:t>22- تشويق به عبرت</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- 7 - 86 - 16</w:t>
      </w:r>
    </w:p>
    <w:p>
      <w:pPr>
        <w:pStyle w:val="BookText"/>
      </w:pPr>
      <w:r>
        <w:rPr>
          <w:rFonts w:ascii="IRNazanin" w:hAnsi="IRNazanin" w:eastAsia="IRNazanin" w:cs="IRNazanin"/>
          <w:lang w:bidi="fa-IR"/>
          <w:color w:val="111111"/>
          <w:sz w:val="28"/>
          <w:szCs w:val="28"/>
          <w:rtl/>
        </w:rPr>
        <w:t xml:space="preserve">16 - ترغيب مردم به عبرت گرفتن از فرجام شوم فسادگران تاريخ ، از وظايف مبلغان دين</w:t>
      </w:r>
    </w:p>
    <w:p>
      <w:pPr>
        <w:pStyle w:val="BookText"/>
      </w:pPr>
      <w:r>
        <w:rPr>
          <w:rFonts w:ascii="Amiri" w:hAnsi="Amiri" w:eastAsia="Amiri" w:cs="Amiri"/>
          <w:lang w:bidi="ar-SA"/>
          <w:color w:val="111111"/>
          <w:sz w:val="28"/>
          <w:szCs w:val="28"/>
          <w:rtl/>
        </w:rPr>
        <w:t xml:space="preserve">قال . .. 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- 21 - 44 - 10</w:t>
      </w:r>
    </w:p>
    <w:p>
      <w:pPr>
        <w:pStyle w:val="BookText"/>
      </w:pPr>
      <w:r>
        <w:rPr>
          <w:rFonts w:ascii="IRNazanin" w:hAnsi="IRNazanin" w:eastAsia="IRNazanin" w:cs="IRNazanin"/>
          <w:lang w:bidi="fa-IR"/>
          <w:color w:val="111111"/>
          <w:sz w:val="28"/>
          <w:szCs w:val="28"/>
          <w:rtl/>
        </w:rPr>
        <w:t xml:space="preserve">10- آگاه شدن از تاريخ امت ها و تمدن ها و درس آموختن از آن ، امرى پسنديده و مورد ترغيب خداوند</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IRNazanin" w:hAnsi="IRNazanin" w:eastAsia="IRNazanin" w:cs="IRNazanin"/>
          <w:lang w:bidi="fa-IR"/>
          <w:color w:val="111111"/>
          <w:sz w:val="28"/>
          <w:szCs w:val="28"/>
          <w:rtl/>
        </w:rPr>
        <w:t xml:space="preserve">ماده «رؤيت» هرگاه به دو مفعول متعدى شود، به معناى «علم» خواهد بود (لسان العرب) و در اين آيه به همين معنا به كار رفته است; زيرا جمله «أنّا نأتى. ..» به تأويل مصدر رفته و جانشين دو مفعول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- 40 - 30 - 3</w:t>
      </w:r>
    </w:p>
    <w:p>
      <w:pPr>
        <w:pStyle w:val="BookText"/>
      </w:pPr>
      <w:r>
        <w:rPr>
          <w:rFonts w:ascii="IRNazanin" w:hAnsi="IRNazanin" w:eastAsia="IRNazanin" w:cs="IRNazanin"/>
          <w:lang w:bidi="fa-IR"/>
          <w:color w:val="111111"/>
          <w:sz w:val="28"/>
          <w:szCs w:val="28"/>
          <w:rtl/>
        </w:rPr>
        <w:t xml:space="preserve">3 - تشويق و ترغيب شدن فرعونيان از سوى مؤمن آل فرعون ، به عبرت گيرى و درس آموزى از سرگذشت هلاكت بار اقوام و احزاب كافر پيشين</w:t>
      </w:r>
    </w:p>
    <w:p>
      <w:pPr>
        <w:pStyle w:val="BookText"/>
      </w:pPr>
      <w:r>
        <w:rPr>
          <w:rFonts w:ascii="Amiri" w:hAnsi="Amiri" w:eastAsia="Amiri" w:cs="Amiri"/>
          <w:lang w:bidi="ar-SA"/>
          <w:color w:val="111111"/>
          <w:sz w:val="28"/>
          <w:szCs w:val="28"/>
          <w:rtl/>
        </w:rPr>
        <w:t xml:space="preserve">و قال الذى ءامن يقوم إنّى أخاف عليكم مثل يوم الأحزاب</w:t>
      </w:r>
    </w:p>
    <w:p>
      <w:pPr>
        <w:pStyle w:val="Heading3"/>
      </w:pPr>
      <w:bookmarkStart w:id="776" w:name="_Toc344"/>
      <w:r>
        <w:t>23- تشويق به عبرت پذيرى</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- 25 - 73 - 4</w:t>
      </w:r>
    </w:p>
    <w:p>
      <w:pPr>
        <w:pStyle w:val="BookText"/>
      </w:pPr>
      <w:r>
        <w:rPr>
          <w:rFonts w:ascii="IRNazanin" w:hAnsi="IRNazanin" w:eastAsia="IRNazanin" w:cs="IRNazanin"/>
          <w:lang w:bidi="fa-IR"/>
          <w:color w:val="111111"/>
          <w:sz w:val="28"/>
          <w:szCs w:val="28"/>
          <w:rtl/>
        </w:rPr>
        <w:t xml:space="preserve">4 - پندپذيرى و حرف شنوى ، از اوصاف پسنديده و مورد تشويق خداوند</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1" w:name="pg6689_59094"/>
    <w:bookmarkEnd w:id="121"/>
    <w:p>
      <w:pPr>
        <w:pStyle w:val="Heading3"/>
      </w:pPr>
      <w:bookmarkStart w:id="777" w:name="_Toc345"/>
      <w:r>
        <w:t>24- جاودانگى عذاب عبرت ناپذيران</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- 87 - 12 - 1</w:t>
      </w:r>
    </w:p>
    <w:p>
      <w:pPr>
        <w:pStyle w:val="BookText"/>
      </w:pPr>
      <w:r>
        <w:rPr>
          <w:rFonts w:ascii="IRNazanin" w:hAnsi="IRNazanin" w:eastAsia="IRNazanin" w:cs="IRNazanin"/>
          <w:lang w:bidi="fa-IR"/>
          <w:color w:val="111111"/>
          <w:sz w:val="28"/>
          <w:szCs w:val="28"/>
          <w:rtl/>
        </w:rPr>
        <w:t xml:space="preserve">1 - كسانى كه از تذكرات قرآن ، فاصله گرفته ، آن را نپذيرند ، به بزرگ ترين و سوزان ترين آتش ها ، گرفتار شده و در آن باقى خواهند ماند .</w:t>
      </w:r>
    </w:p>
    <w:p>
      <w:pPr>
        <w:pStyle w:val="BookText"/>
      </w:pPr>
      <w:r>
        <w:rPr>
          <w:rFonts w:ascii="Amiri" w:hAnsi="Amiri" w:eastAsia="Amiri" w:cs="Amiri"/>
          <w:lang w:bidi="ar-SA"/>
          <w:color w:val="111111"/>
          <w:sz w:val="28"/>
          <w:szCs w:val="28"/>
          <w:rtl/>
        </w:rPr>
        <w:t xml:space="preserve">و يتجنّبها الأشقى . الذى يصلى النار الكبرى</w:t>
      </w:r>
    </w:p>
    <w:p>
      <w:pPr>
        <w:pStyle w:val="BookText"/>
      </w:pPr>
      <w:r>
        <w:rPr>
          <w:rFonts w:ascii="IRNazanin" w:hAnsi="IRNazanin" w:eastAsia="IRNazanin" w:cs="IRNazanin"/>
          <w:lang w:bidi="fa-IR"/>
          <w:color w:val="111111"/>
          <w:sz w:val="28"/>
          <w:szCs w:val="28"/>
          <w:rtl/>
        </w:rPr>
        <w:t xml:space="preserve">زجاج گفته است: «صلى»; يعنى، ملازم و همراه شد (لسان العرب) و «صلى النار»; يعنى، حرارت آتش را به سختى چشيد. (قاموس). «كبرى»; يعنى، بزرگ تر و بزرگى آتش به گستردگى و افروخته تر بودن آن است.</w:t>
      </w:r>
    </w:p>
    <w:p>
      <w:pPr>
        <w:pStyle w:val="Heading3"/>
      </w:pPr>
      <w:bookmarkStart w:id="778" w:name="_Toc346"/>
      <w:r>
        <w:t>25- دعوت به عبرت</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- 54 - 15 - 4</w:t>
      </w:r>
    </w:p>
    <w:p>
      <w:pPr>
        <w:pStyle w:val="BookText"/>
      </w:pPr>
      <w:r>
        <w:rPr>
          <w:rFonts w:ascii="IRNazanin" w:hAnsi="IRNazanin" w:eastAsia="IRNazanin" w:cs="IRNazanin"/>
          <w:lang w:bidi="fa-IR"/>
          <w:color w:val="111111"/>
          <w:sz w:val="28"/>
          <w:szCs w:val="28"/>
          <w:rtl/>
        </w:rPr>
        <w:t xml:space="preserve">4 - دعوت خداوند از خلق ، براى پندگيرى از آيات او و رخداد طوفان نوح</w:t>
      </w:r>
    </w:p>
    <w:p>
      <w:pPr>
        <w:pStyle w:val="BookText"/>
      </w:pPr>
      <w:r>
        <w:rPr>
          <w:rFonts w:ascii="Amiri" w:hAnsi="Amiri" w:eastAsia="Amiri" w:cs="Amiri"/>
          <w:lang w:bidi="ar-SA"/>
          <w:color w:val="111111"/>
          <w:sz w:val="28"/>
          <w:szCs w:val="28"/>
          <w:rtl/>
        </w:rPr>
        <w:t xml:space="preserve">و لقد تركنها ءاية فهل من مدّكر</w:t>
      </w:r>
    </w:p>
    <w:p>
      <w:pPr>
        <w:pStyle w:val="BookText"/>
      </w:pPr>
      <w:r>
        <w:rPr>
          <w:rFonts w:ascii="IRNazanin" w:hAnsi="IRNazanin" w:eastAsia="IRNazanin" w:cs="IRNazanin"/>
          <w:lang w:bidi="fa-IR"/>
          <w:color w:val="111111"/>
          <w:sz w:val="28"/>
          <w:szCs w:val="28"/>
          <w:rtl/>
        </w:rPr>
        <w:t xml:space="preserve">تعبير«فهل من مدكر» براى انگيزش است.</w:t>
      </w:r>
    </w:p>
    <w:p>
      <w:pPr>
        <w:pStyle w:val="Heading3"/>
      </w:pPr>
      <w:bookmarkStart w:id="779" w:name="_Toc347"/>
      <w:r>
        <w:t>26- رستگارى عبرت پذيران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- 87 - 14 - 2</w:t>
      </w:r>
    </w:p>
    <w:p>
      <w:pPr>
        <w:pStyle w:val="BookText"/>
      </w:pPr>
      <w:r>
        <w:rPr>
          <w:rFonts w:ascii="IRNazanin" w:hAnsi="IRNazanin" w:eastAsia="IRNazanin" w:cs="IRNazanin"/>
          <w:lang w:bidi="fa-IR"/>
          <w:color w:val="111111"/>
          <w:sz w:val="28"/>
          <w:szCs w:val="28"/>
          <w:rtl/>
        </w:rPr>
        <w:t xml:space="preserve">2 - مردمان تذكّرپذير و اهل خشيت ، انسان هايى پاك ، و رستگارند .</w:t>
      </w:r>
    </w:p>
    <w:p>
      <w:pPr>
        <w:pStyle w:val="BookText"/>
      </w:pPr>
      <w:r>
        <w:rPr>
          <w:rFonts w:ascii="Amiri" w:hAnsi="Amiri" w:eastAsia="Amiri" w:cs="Amiri"/>
          <w:lang w:bidi="ar-SA"/>
          <w:color w:val="111111"/>
          <w:sz w:val="28"/>
          <w:szCs w:val="28"/>
          <w:rtl/>
        </w:rPr>
        <w:t xml:space="preserve">سيذّكّر من يخشى . .. قد أفلح من تزكّى</w:t>
      </w:r>
    </w:p>
    <w:p>
      <w:pPr>
        <w:pStyle w:val="BookText"/>
      </w:pPr>
      <w:r>
        <w:rPr>
          <w:rFonts w:ascii="IRNazanin" w:hAnsi="IRNazanin" w:eastAsia="IRNazanin" w:cs="IRNazanin"/>
          <w:lang w:bidi="fa-IR"/>
          <w:color w:val="111111"/>
          <w:sz w:val="28"/>
          <w:szCs w:val="28"/>
          <w:rtl/>
        </w:rPr>
        <w:t xml:space="preserve">مصداق مورد نظر از «من تزكى» - به قرينه آيات پيشين - همان مصاديق «من يخشى» است.</w:t>
      </w:r>
    </w:p>
    <w:p>
      <w:pPr>
        <w:pStyle w:val="Heading3"/>
      </w:pPr>
      <w:bookmarkStart w:id="780" w:name="_Toc348"/>
      <w:r>
        <w:t>27- زمينه عبرت</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- 12 - 111 - 7</w:t>
      </w:r>
    </w:p>
    <w:p>
      <w:pPr>
        <w:pStyle w:val="BookText"/>
      </w:pPr>
      <w:r>
        <w:rPr>
          <w:rFonts w:ascii="IRNazanin" w:hAnsi="IRNazanin" w:eastAsia="IRNazanin" w:cs="IRNazanin"/>
          <w:lang w:bidi="fa-IR"/>
          <w:color w:val="111111"/>
          <w:sz w:val="28"/>
          <w:szCs w:val="28"/>
          <w:rtl/>
        </w:rPr>
        <w:t xml:space="preserve">7- تنها گفتار راست و درست - كه از دروغ پيراسته باشد - مى تواند آموزنده بوده و مايه عبرت گردد .</w:t>
      </w:r>
    </w:p>
    <w:p>
      <w:pPr>
        <w:pStyle w:val="BookText"/>
      </w:pPr>
      <w:r>
        <w:rPr>
          <w:rFonts w:ascii="Amiri" w:hAnsi="Amiri" w:eastAsia="Amiri" w:cs="Amiri"/>
          <w:lang w:bidi="ar-SA"/>
          <w:color w:val="111111"/>
          <w:sz w:val="28"/>
          <w:szCs w:val="28"/>
          <w:rtl/>
        </w:rPr>
        <w:t xml:space="preserve">لقد كان فى قصصهم عبرة . .. ما كان حديثًا يفترى</w:t>
      </w:r>
    </w:p>
    <w:p>
      <w:pPr>
        <w:pStyle w:val="BookText"/>
      </w:pPr>
      <w:r>
        <w:rPr>
          <w:rFonts w:ascii="IRNazanin" w:hAnsi="IRNazanin" w:eastAsia="IRNazanin" w:cs="IRNazanin"/>
          <w:lang w:bidi="fa-IR"/>
          <w:color w:val="111111"/>
          <w:sz w:val="28"/>
          <w:szCs w:val="28"/>
          <w:rtl/>
        </w:rPr>
        <w:t xml:space="preserve">جمله «ما كان . ..» به منزله تعليل براى «لقد كان ...» است ; يعنى ، چون قرآن راست و درست است ، از داستانش مى توان عبرت گرفت.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- 14 - 45 - 13</w:t>
      </w:r>
    </w:p>
    <w:p>
      <w:pPr>
        <w:pStyle w:val="BookText"/>
      </w:pPr>
      <w:r>
        <w:rPr>
          <w:rFonts w:ascii="Amiri" w:hAnsi="Amiri" w:eastAsia="Amiri" w:cs="Amiri"/>
          <w:lang w:bidi="ar-SA"/>
          <w:color w:val="111111"/>
          <w:sz w:val="28"/>
          <w:szCs w:val="28"/>
          <w:rtl/>
        </w:rPr>
        <w:t xml:space="preserve">13- نقش مؤثر مثل ها و نمونه هاى عينى تاريخى در هدايت و درس آموزى انسان</w:t>
      </w:r>
    </w:p>
    <w:p>
      <w:pPr>
        <w:pStyle w:val="BookText"/>
      </w:pPr>
      <w:r>
        <w:rPr>
          <w:rFonts w:ascii="Amiri" w:hAnsi="Amiri" w:eastAsia="Amiri" w:cs="Amiri"/>
          <w:lang w:bidi="ar-SA"/>
          <w:color w:val="111111"/>
          <w:sz w:val="28"/>
          <w:szCs w:val="28"/>
          <w:rtl/>
        </w:rPr>
        <w:t xml:space="preserve">و تبيّن لكم كيف فعلنا بهم و ضربنا لكم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- 20 - 4 - 3</w:t>
      </w:r>
    </w:p>
    <w:p>
      <w:pPr>
        <w:pStyle w:val="BookText"/>
      </w:pPr>
      <w:r>
        <w:rPr>
          <w:rFonts w:ascii="IRNazanin" w:hAnsi="IRNazanin" w:eastAsia="IRNazanin" w:cs="IRNazanin"/>
          <w:lang w:bidi="fa-IR"/>
          <w:color w:val="111111"/>
          <w:sz w:val="28"/>
          <w:szCs w:val="28"/>
          <w:rtl/>
        </w:rPr>
        <w:t xml:space="preserve">3- توجه به مبدأ نزول قرآن زمينه تذكرپذيرى و پندگرفتن از آن است .</w:t>
      </w:r>
    </w:p>
    <w:p>
      <w:pPr>
        <w:pStyle w:val="BookText"/>
      </w:pPr>
      <w:r>
        <w:rPr>
          <w:rFonts w:ascii="Amiri" w:hAnsi="Amiri" w:eastAsia="Amiri" w:cs="Amiri"/>
          <w:lang w:bidi="ar-SA"/>
          <w:color w:val="111111"/>
          <w:sz w:val="28"/>
          <w:szCs w:val="28"/>
          <w:rtl/>
        </w:rPr>
        <w:t xml:space="preserve">تذكرة لمن يخشى . تنزيلاً ممّن خلق الأرض والسموت العلى</w:t>
      </w:r>
    </w:p>
    <w:p>
      <w:pPr>
        <w:pStyle w:val="BookText"/>
      </w:pPr>
      <w:r>
        <w:rPr>
          <w:rFonts w:ascii="IRNazanin" w:hAnsi="IRNazanin" w:eastAsia="IRNazanin" w:cs="IRNazanin"/>
          <w:lang w:bidi="fa-IR"/>
          <w:color w:val="111111"/>
          <w:sz w:val="28"/>
          <w:szCs w:val="28"/>
          <w:rtl/>
        </w:rPr>
        <w:t xml:space="preserve">گاهى براى بيان علت، از حال استفاده مى شود.</w:t>
      </w:r>
    </w:p>
    <w:p>
      <w:pPr>
        <w:pStyle w:val="BookText"/>
      </w:pPr>
      <w:r>
        <w:rPr>
          <w:rFonts w:ascii="IRNazanin" w:hAnsi="IRNazanin" w:eastAsia="IRNazanin" w:cs="IRNazanin"/>
          <w:lang w:bidi="fa-IR"/>
          <w:color w:val="111111"/>
          <w:sz w:val="28"/>
          <w:szCs w:val="28"/>
          <w:rtl/>
        </w:rPr>
        <w:t xml:space="preserve">«تنزيلاً» كه حال براى قرآن است بيانگر علت «تذكره بودن» آن است; يعنى، قرآن به دليل صدور از ناحيه خداوند، براى تذكردادن كاملاً شايسته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- 21 - 84 - 18</w:t>
      </w:r>
    </w:p>
    <w:p>
      <w:pPr>
        <w:pStyle w:val="BookText"/>
      </w:pPr>
      <w:r>
        <w:rPr>
          <w:rFonts w:ascii="IRNazanin" w:hAnsi="IRNazanin" w:eastAsia="IRNazanin" w:cs="IRNazanin"/>
          <w:lang w:bidi="fa-IR"/>
          <w:color w:val="111111"/>
          <w:sz w:val="28"/>
          <w:szCs w:val="28"/>
          <w:rtl/>
        </w:rPr>
        <w:t xml:space="preserve">18- عبادت و پرستش خدا ، زمينه ساز پندپذيرى و حق شنوى است .</w:t>
      </w:r>
    </w:p>
    <w:p>
      <w:pPr>
        <w:pStyle w:val="BookText"/>
      </w:pPr>
      <w:r>
        <w:rPr>
          <w:rFonts w:ascii="Amiri" w:hAnsi="Amiri" w:eastAsia="Amiri" w:cs="Amiri"/>
          <w:lang w:bidi="ar-SA"/>
          <w:color w:val="111111"/>
          <w:sz w:val="28"/>
          <w:szCs w:val="28"/>
          <w:rtl/>
        </w:rPr>
        <w:t xml:space="preserve">ذكرى للعبدين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- 24 - 17 - 3</w:t>
      </w:r>
    </w:p>
    <w:p>
      <w:pPr>
        <w:pStyle w:val="BookText"/>
      </w:pPr>
      <w:r>
        <w:rPr>
          <w:rFonts w:ascii="IRNazanin" w:hAnsi="IRNazanin" w:eastAsia="IRNazanin" w:cs="IRNazanin"/>
          <w:lang w:bidi="fa-IR"/>
          <w:color w:val="111111"/>
          <w:sz w:val="28"/>
          <w:szCs w:val="28"/>
          <w:rtl/>
        </w:rPr>
        <w:t xml:space="preserve">3 - ايمان و باور هاى دينى ، زمينه ساز پذيرش پند ها و موعظه ها</w:t>
      </w:r>
    </w:p>
    <w:p>
      <w:pPr>
        <w:pStyle w:val="BookText"/>
      </w:pPr>
      <w:r>
        <w:rPr>
          <w:rFonts w:ascii="Amiri" w:hAnsi="Amiri" w:eastAsia="Amiri" w:cs="Amiri"/>
          <w:lang w:bidi="ar-SA"/>
          <w:color w:val="111111"/>
          <w:sz w:val="28"/>
          <w:szCs w:val="28"/>
          <w:rtl/>
        </w:rPr>
        <w:t xml:space="preserve">يعظكم اللّه أن تعودوا لمثله أبدًا إن كنتم مؤمنين</w:t>
      </w:r>
    </w:p>
    <w:p>
      <w:pPr>
        <w:pStyle w:val="BookText"/>
      </w:pPr>
      <w:r>
        <w:rPr>
          <w:rFonts w:ascii="IRNazanin" w:hAnsi="IRNazanin" w:eastAsia="IRNazanin" w:cs="IRNazanin"/>
          <w:lang w:bidi="fa-IR"/>
          <w:color w:val="111111"/>
          <w:sz w:val="28"/>
          <w:szCs w:val="28"/>
          <w:rtl/>
        </w:rPr>
        <w:t xml:space="preserve">جواب محذوف جمله شرطيه «إن كنتم مؤمنين; اگر مؤمن هستيد» مى تواند جمله «فاتعظوا. ..» باشد. بر اين اساس پيام آيه چنين خواهد شد: «اگر حقيقتاً ايمان داريد پس بايد موعظه ها و پندهاى الهى را پذيرا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- 24 - 34 - 9</w:t>
      </w:r>
    </w:p>
    <w:p>
      <w:pPr>
        <w:pStyle w:val="BookText"/>
      </w:pPr>
      <w:r>
        <w:rPr>
          <w:rFonts w:ascii="IRNazanin" w:hAnsi="IRNazanin" w:eastAsia="IRNazanin" w:cs="IRNazanin"/>
          <w:lang w:bidi="fa-IR"/>
          <w:color w:val="111111"/>
          <w:sz w:val="28"/>
          <w:szCs w:val="28"/>
          <w:rtl/>
        </w:rPr>
        <w:t xml:space="preserve">9 - تقواپيشگى ، زمينه عبرت گيرى از سرگذشت هاى پيشينيان</w:t>
      </w:r>
    </w:p>
    <w:p>
      <w:pPr>
        <w:pStyle w:val="BookText"/>
      </w:pPr>
      <w:r>
        <w:rPr>
          <w:rFonts w:ascii="Amiri" w:hAnsi="Amiri" w:eastAsia="Amiri" w:cs="Amiri"/>
          <w:lang w:bidi="ar-SA"/>
          <w:color w:val="111111"/>
          <w:sz w:val="28"/>
          <w:szCs w:val="28"/>
          <w:rtl/>
        </w:rPr>
        <w:t xml:space="preserve">و مثلاً من الذين خلوا من قبلكم و موعظة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- 24 - 44 - 3</w:t>
      </w:r>
    </w:p>
    <w:p>
      <w:pPr>
        <w:pStyle w:val="BookText"/>
      </w:pPr>
      <w:r>
        <w:rPr>
          <w:rFonts w:ascii="IRNazanin" w:hAnsi="IRNazanin" w:eastAsia="IRNazanin" w:cs="IRNazanin"/>
          <w:lang w:bidi="fa-IR"/>
          <w:color w:val="111111"/>
          <w:sz w:val="28"/>
          <w:szCs w:val="28"/>
          <w:rtl/>
        </w:rPr>
        <w:t xml:space="preserve">3 - بصيرت و روشن دلى ، زمينه ساز پذيرش سخن حق و عبرت آموزى است .</w:t>
      </w:r>
    </w:p>
    <w:p>
      <w:pPr>
        <w:pStyle w:val="BookText"/>
      </w:pPr>
      <w:r>
        <w:rPr>
          <w:rFonts w:ascii="Amiri" w:hAnsi="Amiri" w:eastAsia="Amiri" w:cs="Amiri"/>
          <w:lang w:bidi="ar-SA"/>
          <w:color w:val="111111"/>
          <w:sz w:val="28"/>
          <w:szCs w:val="28"/>
          <w:rtl/>
        </w:rPr>
        <w:t xml:space="preserve">إنّ فى ذلك لعبرة لأُوْلى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- 30 - 9 - 1</w:t>
      </w:r>
    </w:p>
    <w:p>
      <w:pPr>
        <w:pStyle w:val="BookText"/>
      </w:pPr>
      <w:r>
        <w:rPr>
          <w:rFonts w:ascii="IRNazanin" w:hAnsi="IRNazanin" w:eastAsia="IRNazanin" w:cs="IRNazanin"/>
          <w:lang w:bidi="fa-IR"/>
          <w:color w:val="111111"/>
          <w:sz w:val="28"/>
          <w:szCs w:val="28"/>
          <w:rtl/>
        </w:rPr>
        <w:t xml:space="preserve">1 - سير در زمين و توجّه به سرنوشت تمدن هاى پيشين ، مايه عبرت آدمى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 كانوا أشدّ منهم قوّة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2" w:name="pg6689_59096"/>
    <w:bookmarkEnd w:id="1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- 44 - 58 - 4</w:t>
      </w:r>
    </w:p>
    <w:p>
      <w:pPr>
        <w:pStyle w:val="BookText"/>
      </w:pPr>
      <w:r>
        <w:rPr>
          <w:rFonts w:ascii="IRNazanin" w:hAnsi="IRNazanin" w:eastAsia="IRNazanin" w:cs="IRNazanin"/>
          <w:lang w:bidi="fa-IR"/>
          <w:color w:val="111111"/>
          <w:sz w:val="28"/>
          <w:szCs w:val="28"/>
          <w:rtl/>
        </w:rPr>
        <w:t xml:space="preserve">4- نزول قرآن به زبان عربى روشن ، زمينه اى براى بيدارى خلق و پندآموزى آنان</w:t>
      </w:r>
    </w:p>
    <w:p>
      <w:pPr>
        <w:pStyle w:val="BookText"/>
      </w:pPr>
      <w:r>
        <w:rPr>
          <w:rFonts w:ascii="Amiri" w:hAnsi="Amiri" w:eastAsia="Amiri" w:cs="Amiri"/>
          <w:lang w:bidi="ar-SA"/>
          <w:color w:val="111111"/>
          <w:sz w:val="28"/>
          <w:szCs w:val="28"/>
          <w:rtl/>
        </w:rPr>
        <w:t xml:space="preserve">فإنّما يسّرنه بلسانك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- 50 - 37 - 3</w:t>
      </w:r>
    </w:p>
    <w:p>
      <w:pPr>
        <w:pStyle w:val="BookText"/>
      </w:pPr>
      <w:r>
        <w:rPr>
          <w:rFonts w:ascii="IRNazanin" w:hAnsi="IRNazanin" w:eastAsia="IRNazanin" w:cs="IRNazanin"/>
          <w:lang w:bidi="fa-IR"/>
          <w:color w:val="111111"/>
          <w:sz w:val="28"/>
          <w:szCs w:val="28"/>
          <w:rtl/>
        </w:rPr>
        <w:t xml:space="preserve">3 - دريافت پيام هاى نهفته در متن تاريخ ، نيازمند قلبى آگاه يا گوشى شنوا و حق پذير</w:t>
      </w:r>
    </w:p>
    <w:p>
      <w:pPr>
        <w:pStyle w:val="BookText"/>
      </w:pPr>
      <w:r>
        <w:rPr>
          <w:rFonts w:ascii="Amiri" w:hAnsi="Amiri" w:eastAsia="Amiri" w:cs="Amiri"/>
          <w:lang w:bidi="ar-SA"/>
          <w:color w:val="111111"/>
          <w:sz w:val="28"/>
          <w:szCs w:val="28"/>
          <w:rtl/>
        </w:rPr>
        <w:t xml:space="preserve">إنّ فى ذلك لذكرى لمن كان له قلب أو ألقى السمع و هو شهيد</w:t>
      </w:r>
    </w:p>
    <w:p>
      <w:pPr>
        <w:pStyle w:val="BookText"/>
      </w:pPr>
      <w:r>
        <w:rPr>
          <w:rFonts w:ascii="Amiri" w:hAnsi="Amiri" w:eastAsia="Amiri" w:cs="Amiri"/>
          <w:lang w:bidi="ar-SA"/>
          <w:color w:val="111111"/>
          <w:sz w:val="28"/>
          <w:szCs w:val="28"/>
          <w:rtl/>
        </w:rPr>
        <w:t xml:space="preserve">عبارت «لمن كان له قلب أو ألقى. ..» مى رساند كه براى فهم صحيح تاريخ، يكى از دو شرط لازم است: يا خردمندى و تيزهوشى در درك و تحليل و يا حق شنوى از اهل خرد و انديشه.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- 56 - 73 - 2</w:t>
      </w:r>
    </w:p>
    <w:p>
      <w:pPr>
        <w:pStyle w:val="BookText"/>
      </w:pPr>
      <w:r>
        <w:rPr>
          <w:rFonts w:ascii="Amiri" w:hAnsi="Amiri" w:eastAsia="Amiri" w:cs="Amiri"/>
          <w:lang w:bidi="ar-SA"/>
          <w:color w:val="111111"/>
          <w:sz w:val="28"/>
          <w:szCs w:val="28"/>
          <w:rtl/>
        </w:rPr>
        <w:t xml:space="preserve">2 - وجود مايه هاى تذكر و درس آموزى ، در آفرينش درخت آتش زنه</w:t>
      </w:r>
    </w:p>
    <w:p>
      <w:pPr>
        <w:pStyle w:val="BookText"/>
      </w:pPr>
      <w:r>
        <w:rPr>
          <w:rFonts w:ascii="Amiri" w:hAnsi="Amiri" w:eastAsia="Amiri" w:cs="Amiri"/>
          <w:lang w:bidi="ar-SA"/>
          <w:color w:val="111111"/>
          <w:sz w:val="28"/>
          <w:szCs w:val="28"/>
          <w:rtl/>
        </w:rPr>
        <w:t xml:space="preserve">نحن جعلنها تذكرة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- 59 - 2 - 25</w:t>
      </w:r>
    </w:p>
    <w:p>
      <w:pPr>
        <w:pStyle w:val="BookText"/>
      </w:pPr>
      <w:r>
        <w:rPr>
          <w:rFonts w:ascii="IRNazanin" w:hAnsi="IRNazanin" w:eastAsia="IRNazanin" w:cs="IRNazanin"/>
          <w:lang w:bidi="fa-IR"/>
          <w:color w:val="111111"/>
          <w:sz w:val="28"/>
          <w:szCs w:val="28"/>
          <w:rtl/>
        </w:rPr>
        <w:t xml:space="preserve">25 - « عن الصادق ( ع ) قال : قال رسول اللّه (صلی الله علیه و آله) . . . و لايصح الإعتبار إلاّ لأهل الصفاء و البصيرة ، قال اللّه تعالى : « فاعتبروا يا أُولى الأبصار . . . » .</w:t>
      </w:r>
    </w:p>
    <w:p>
      <w:pPr>
        <w:pStyle w:val="BookText"/>
      </w:pPr>
      <w:r>
        <w:rPr>
          <w:rFonts w:ascii="IRNazanin" w:hAnsi="IRNazanin" w:eastAsia="IRNazanin" w:cs="IRNazanin"/>
          <w:lang w:bidi="fa-IR"/>
          <w:color w:val="111111"/>
          <w:sz w:val="28"/>
          <w:szCs w:val="28"/>
          <w:rtl/>
        </w:rPr>
        <w:t xml:space="preserve">از امام صادق(ع) روايت شده كه رسول خدا(صلی الله علیه و آله) فرمود: . ..عبرت پذيرى صحيح و مؤثر حاصل نمى شود; مگر براى كسانى كه اهل صفا و بصيرت باشند. خداى تعالى فرموده است: فاعتبروا يا أولى الأبصار...».</w:t>
      </w:r>
    </w:p>
    <w:p>
      <w:pPr>
        <w:pStyle w:val="Heading3"/>
      </w:pPr>
      <w:bookmarkStart w:id="781" w:name="_Toc349"/>
      <w:r>
        <w:t>28- زمينه عبرت از قرآن</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- 7 - 2 - 9</w:t>
      </w:r>
    </w:p>
    <w:p>
      <w:pPr>
        <w:pStyle w:val="BookText"/>
      </w:pPr>
      <w:r>
        <w:rPr>
          <w:rFonts w:ascii="IRNazanin" w:hAnsi="IRNazanin" w:eastAsia="IRNazanin" w:cs="IRNazanin"/>
          <w:lang w:bidi="fa-IR"/>
          <w:color w:val="111111"/>
          <w:sz w:val="28"/>
          <w:szCs w:val="28"/>
          <w:rtl/>
        </w:rPr>
        <w:t xml:space="preserve">9 - ايمان، زمينه بهرهورى و پندپذيرى از قرآن</w:t>
      </w:r>
    </w:p>
    <w:p>
      <w:pPr>
        <w:pStyle w:val="BookText"/>
      </w:pPr>
      <w:r>
        <w:rPr>
          <w:rFonts w:ascii="Amiri" w:hAnsi="Amiri" w:eastAsia="Amiri" w:cs="Amiri"/>
          <w:lang w:bidi="ar-SA"/>
          <w:color w:val="111111"/>
          <w:sz w:val="28"/>
          <w:szCs w:val="28"/>
          <w:rtl/>
        </w:rPr>
        <w:t xml:space="preserve">و ذكرى للمؤمنين</w:t>
      </w:r>
    </w:p>
    <w:p>
      <w:pPr>
        <w:pStyle w:val="BookText"/>
      </w:pPr>
      <w:r>
        <w:rPr>
          <w:rFonts w:ascii="Amiri" w:hAnsi="Amiri" w:eastAsia="Amiri" w:cs="Amiri"/>
          <w:lang w:bidi="ar-SA"/>
          <w:color w:val="111111"/>
          <w:sz w:val="28"/>
          <w:szCs w:val="28"/>
          <w:rtl/>
        </w:rPr>
        <w:t xml:space="preserve">«ذكرى» اسم مصدر براى تذكير است و از معانى تذكير، موعظه كردن و انذار دادن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- 38 - 29 - 11</w:t>
      </w:r>
    </w:p>
    <w:p>
      <w:pPr>
        <w:pStyle w:val="BookText"/>
      </w:pPr>
      <w:r>
        <w:rPr>
          <w:rFonts w:ascii="IRNazanin" w:hAnsi="IRNazanin" w:eastAsia="IRNazanin" w:cs="IRNazanin"/>
          <w:lang w:bidi="fa-IR"/>
          <w:color w:val="111111"/>
          <w:sz w:val="28"/>
          <w:szCs w:val="28"/>
          <w:rtl/>
        </w:rPr>
        <w:t xml:space="preserve">11 - تدبر و انديشه كردن در قرآن ، زمينه بيدارى و پندگيرى از آن كتاب الهى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3" w:name="pg6689_59097"/>
    <w:bookmarkEnd w:id="123"/>
    <w:p>
      <w:pPr>
        <w:pStyle w:val="BookText"/>
      </w:pPr>
      <w:r>
        <w:rPr>
          <w:rFonts w:ascii="Amiri" w:hAnsi="Amiri" w:eastAsia="Amiri" w:cs="Amiri"/>
          <w:lang w:bidi="ar-SA"/>
          <w:color w:val="111111"/>
          <w:sz w:val="28"/>
          <w:szCs w:val="28"/>
          <w:rtl/>
        </w:rPr>
        <w:t xml:space="preserve">كتب . .. ليدّبّروا ... و ليتذكّر</w:t>
      </w:r>
    </w:p>
    <w:p>
      <w:pPr>
        <w:pStyle w:val="BookText"/>
      </w:pPr>
      <w:r>
        <w:rPr>
          <w:rFonts w:ascii="IRNazanin" w:hAnsi="IRNazanin" w:eastAsia="IRNazanin" w:cs="IRNazanin"/>
          <w:lang w:bidi="fa-IR"/>
          <w:color w:val="111111"/>
          <w:sz w:val="28"/>
          <w:szCs w:val="28"/>
          <w:rtl/>
        </w:rPr>
        <w:t xml:space="preserve">با توجّه به تقدم ذكر تدبر در قرآن بر بيدارى و پندپذيرى از آن،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- 74 - 56 - 9</w:t>
      </w:r>
    </w:p>
    <w:p>
      <w:pPr>
        <w:pStyle w:val="BookText"/>
      </w:pPr>
      <w:r>
        <w:rPr>
          <w:rFonts w:ascii="IRNazanin" w:hAnsi="IRNazanin" w:eastAsia="IRNazanin" w:cs="IRNazanin"/>
          <w:lang w:bidi="fa-IR"/>
          <w:color w:val="111111"/>
          <w:sz w:val="28"/>
          <w:szCs w:val="28"/>
          <w:rtl/>
        </w:rPr>
        <w:t xml:space="preserve">9 - اهليت خداوند به تقواپيشگى و آمرزش گناهان ، مقتضى پذيرش بيدارباش ها و پند هاى او در قرآن</w:t>
      </w:r>
    </w:p>
    <w:p>
      <w:pPr>
        <w:pStyle w:val="BookText"/>
      </w:pPr>
      <w:r>
        <w:rPr>
          <w:rFonts w:ascii="Amiri" w:hAnsi="Amiri" w:eastAsia="Amiri" w:cs="Amiri"/>
          <w:lang w:bidi="ar-SA"/>
          <w:color w:val="111111"/>
          <w:sz w:val="28"/>
          <w:szCs w:val="28"/>
          <w:rtl/>
        </w:rPr>
        <w:t xml:space="preserve">فمن شاء ذكره . .. هو أهل التقوى و أهل المغفرة</w:t>
      </w:r>
    </w:p>
    <w:p>
      <w:pPr>
        <w:pStyle w:val="BookText"/>
      </w:pPr>
      <w:r>
        <w:rPr>
          <w:rFonts w:ascii="Amiri" w:hAnsi="Amiri" w:eastAsia="Amiri" w:cs="Amiri"/>
          <w:lang w:bidi="ar-SA"/>
          <w:color w:val="111111"/>
          <w:sz w:val="28"/>
          <w:szCs w:val="28"/>
          <w:rtl/>
        </w:rPr>
        <w:t xml:space="preserve">برداشت ياد شده، با توجه به اين نكته است كه جمله «هو أهل التقوى. ..»، در مقام تعليل براى «فمن شاء ذكره» است.</w:t>
      </w:r>
    </w:p>
    <w:p>
      <w:pPr>
        <w:pStyle w:val="Heading3"/>
      </w:pPr>
      <w:bookmarkStart w:id="782" w:name="_Toc350"/>
      <w:r>
        <w:t>29- زمينه عبرت از مثالهاى قرآن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- 39 - 29 - 18</w:t>
      </w:r>
    </w:p>
    <w:p>
      <w:pPr>
        <w:pStyle w:val="BookText"/>
      </w:pPr>
      <w:r>
        <w:rPr>
          <w:rFonts w:ascii="IRNazanin" w:hAnsi="IRNazanin" w:eastAsia="IRNazanin" w:cs="IRNazanin"/>
          <w:lang w:bidi="fa-IR"/>
          <w:color w:val="111111"/>
          <w:sz w:val="28"/>
          <w:szCs w:val="28"/>
          <w:rtl/>
        </w:rPr>
        <w:t xml:space="preserve">18 - تنها در سايه علم و آگاهى ، مى توان به عمق مثل هاى قرآن پى برد و از آن درس آموخت .</w:t>
      </w:r>
    </w:p>
    <w:p>
      <w:pPr>
        <w:pStyle w:val="BookText"/>
      </w:pPr>
      <w:r>
        <w:rPr>
          <w:rFonts w:ascii="Amiri" w:hAnsi="Amiri" w:eastAsia="Amiri" w:cs="Amiri"/>
          <w:lang w:bidi="ar-SA"/>
          <w:color w:val="111111"/>
          <w:sz w:val="28"/>
          <w:szCs w:val="28"/>
          <w:rtl/>
        </w:rPr>
        <w:t xml:space="preserve">ضرب اللّه مثلاً رجلاً . .. بل أكثرهم لايعلمون</w:t>
      </w:r>
    </w:p>
    <w:p>
      <w:pPr>
        <w:pStyle w:val="Heading3"/>
      </w:pPr>
      <w:bookmarkStart w:id="783" w:name="_Toc351"/>
      <w:r>
        <w:t>30- زمينه عبرت پذيرى</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- 88 - 21 - 2</w:t>
      </w:r>
    </w:p>
    <w:p>
      <w:pPr>
        <w:pStyle w:val="BookText"/>
      </w:pPr>
      <w:r>
        <w:rPr>
          <w:rFonts w:ascii="IRNazanin" w:hAnsi="IRNazanin" w:eastAsia="IRNazanin" w:cs="IRNazanin"/>
          <w:lang w:bidi="fa-IR"/>
          <w:color w:val="111111"/>
          <w:sz w:val="28"/>
          <w:szCs w:val="28"/>
          <w:rtl/>
        </w:rPr>
        <w:t xml:space="preserve">2 - تأمّل در نشانه هاى قدرت خداوندى در پهنه هستى ، زمينه ساز پذيرش پند و اندرز هاى دينى است .</w:t>
      </w:r>
    </w:p>
    <w:p>
      <w:pPr>
        <w:pStyle w:val="BookText"/>
      </w:pPr>
      <w:r>
        <w:rPr>
          <w:rFonts w:ascii="Amiri" w:hAnsi="Amiri" w:eastAsia="Amiri" w:cs="Amiri"/>
          <w:lang w:bidi="ar-SA"/>
          <w:color w:val="111111"/>
          <w:sz w:val="28"/>
          <w:szCs w:val="28"/>
          <w:rtl/>
        </w:rPr>
        <w:t xml:space="preserve">أفلاينظرون إلى . .. فذكّر</w:t>
      </w:r>
    </w:p>
    <w:p>
      <w:pPr>
        <w:pStyle w:val="BookText"/>
      </w:pPr>
      <w:r>
        <w:rPr>
          <w:rFonts w:ascii="IRNazanin" w:hAnsi="IRNazanin" w:eastAsia="IRNazanin" w:cs="IRNazanin"/>
          <w:lang w:bidi="fa-IR"/>
          <w:color w:val="111111"/>
          <w:sz w:val="28"/>
          <w:szCs w:val="28"/>
          <w:rtl/>
        </w:rPr>
        <w:t xml:space="preserve">حرف «فاء»، فرمان به تذكّر را بر آيات پيشين - كه از نشانه هاى قدرت خداوند سخن گفته بود - تفريع كرده است; يعنى، «حال كه چنين است به تذكّر اقدام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- 39 - 28 - 10</w:t>
      </w:r>
    </w:p>
    <w:p>
      <w:pPr>
        <w:pStyle w:val="BookText"/>
      </w:pPr>
      <w:r>
        <w:rPr>
          <w:rFonts w:ascii="IRNazanin" w:hAnsi="IRNazanin" w:eastAsia="IRNazanin" w:cs="IRNazanin"/>
          <w:lang w:bidi="fa-IR"/>
          <w:color w:val="111111"/>
          <w:sz w:val="28"/>
          <w:szCs w:val="28"/>
          <w:rtl/>
        </w:rPr>
        <w:t xml:space="preserve">10 - بيدارى ، پندپذيرى و دستيابى به تقواپيشگى ، براى تمامى انسان ها - از همه طيف هاى فكرى و اجتماعى - ميسر و ممكن است .</w:t>
      </w:r>
    </w:p>
    <w:p>
      <w:pPr>
        <w:pStyle w:val="BookText"/>
      </w:pPr>
      <w:r>
        <w:rPr>
          <w:rFonts w:ascii="Amiri" w:hAnsi="Amiri" w:eastAsia="Amiri" w:cs="Amiri"/>
          <w:lang w:bidi="ar-SA"/>
          <w:color w:val="111111"/>
          <w:sz w:val="28"/>
          <w:szCs w:val="28"/>
          <w:rtl/>
        </w:rPr>
        <w:t xml:space="preserve">لقد ضربنا للناس فى هذا القرءان من كلّ مثل لعلّهم يتذكّرون . .. لعلّهم يتّقون</w:t>
      </w:r>
    </w:p>
    <w:p>
      <w:pPr>
        <w:pStyle w:val="Heading3"/>
      </w:pPr>
      <w:bookmarkStart w:id="784" w:name="_Toc352"/>
      <w:r>
        <w:t>31- زمينه عبرت خوشگذرانان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- 44 - 27 - 5</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4" w:name="pg6689_59098"/>
    <w:bookmarkEnd w:id="124"/>
    <w:p>
      <w:pPr>
        <w:pStyle w:val="BookText"/>
      </w:pPr>
      <w:r>
        <w:rPr>
          <w:rFonts w:ascii="Amiri" w:hAnsi="Amiri" w:eastAsia="Amiri" w:cs="Amiri"/>
          <w:lang w:bidi="ar-SA"/>
          <w:color w:val="111111"/>
          <w:sz w:val="28"/>
          <w:szCs w:val="28"/>
          <w:rtl/>
        </w:rPr>
        <w:t xml:space="preserve">5- امكانات دنيوى به جاى مانده از مستكبران فرعونى ، درس عبرت براى دنياخواهان عشرت طلب</w:t>
      </w:r>
    </w:p>
    <w:p>
      <w:pPr>
        <w:pStyle w:val="BookText"/>
      </w:pPr>
      <w:r>
        <w:rPr>
          <w:rFonts w:ascii="Amiri" w:hAnsi="Amiri" w:eastAsia="Amiri" w:cs="Amiri"/>
          <w:lang w:bidi="ar-SA"/>
          <w:color w:val="111111"/>
          <w:sz w:val="28"/>
          <w:szCs w:val="28"/>
          <w:rtl/>
        </w:rPr>
        <w:t xml:space="preserve">كم تركوا من جنّ-ت . .. و نعمة كانوا فيها فكهين</w:t>
      </w:r>
    </w:p>
    <w:p>
      <w:pPr>
        <w:pStyle w:val="BookText"/>
      </w:pPr>
      <w:r>
        <w:rPr>
          <w:rFonts w:ascii="IRNazanin" w:hAnsi="IRNazanin" w:eastAsia="IRNazanin" w:cs="IRNazanin"/>
          <w:lang w:bidi="fa-IR"/>
          <w:color w:val="111111"/>
          <w:sz w:val="28"/>
          <w:szCs w:val="28"/>
          <w:rtl/>
        </w:rPr>
        <w:t xml:space="preserve">تعبير «كم تركوا. ..» در مقام درس آموزى و تأمل برانگيزى آدميان در سونوشت فرعونيان است.</w:t>
      </w:r>
    </w:p>
    <w:p>
      <w:pPr>
        <w:pStyle w:val="Heading3"/>
      </w:pPr>
      <w:bookmarkStart w:id="785" w:name="_Toc353"/>
      <w:r>
        <w:t>32- زمينه عبرت دنياطلبان</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- 44 - 27 - 5</w:t>
      </w:r>
    </w:p>
    <w:p>
      <w:pPr>
        <w:pStyle w:val="BookText"/>
      </w:pPr>
      <w:r>
        <w:rPr>
          <w:rFonts w:ascii="Amiri" w:hAnsi="Amiri" w:eastAsia="Amiri" w:cs="Amiri"/>
          <w:lang w:bidi="ar-SA"/>
          <w:color w:val="111111"/>
          <w:sz w:val="28"/>
          <w:szCs w:val="28"/>
          <w:rtl/>
        </w:rPr>
        <w:t xml:space="preserve">5- امكانات دنيوى به جاى مانده از مستكبران فرعونى ، درس عبرت براى دنياخواهان عشرت طلب</w:t>
      </w:r>
    </w:p>
    <w:p>
      <w:pPr>
        <w:pStyle w:val="BookText"/>
      </w:pPr>
      <w:r>
        <w:rPr>
          <w:rFonts w:ascii="Amiri" w:hAnsi="Amiri" w:eastAsia="Amiri" w:cs="Amiri"/>
          <w:lang w:bidi="ar-SA"/>
          <w:color w:val="111111"/>
          <w:sz w:val="28"/>
          <w:szCs w:val="28"/>
          <w:rtl/>
        </w:rPr>
        <w:t xml:space="preserve">كم تركوا من جنّ-ت . .. و نعمة كانوا فيها فكهين</w:t>
      </w:r>
    </w:p>
    <w:p>
      <w:pPr>
        <w:pStyle w:val="BookText"/>
      </w:pPr>
      <w:r>
        <w:rPr>
          <w:rFonts w:ascii="IRNazanin" w:hAnsi="IRNazanin" w:eastAsia="IRNazanin" w:cs="IRNazanin"/>
          <w:lang w:bidi="fa-IR"/>
          <w:color w:val="111111"/>
          <w:sz w:val="28"/>
          <w:szCs w:val="28"/>
          <w:rtl/>
        </w:rPr>
        <w:t xml:space="preserve">تعبير «كم تركوا. ..» در مقام درس آموزى و تأمل برانگيزى آدميان در سونوشت فرعونيان است.</w:t>
      </w:r>
    </w:p>
    <w:p>
      <w:pPr>
        <w:pStyle w:val="Heading3"/>
      </w:pPr>
      <w:bookmarkStart w:id="786" w:name="_Toc354"/>
      <w:r>
        <w:t>33- زمينه عبرت ناپذيرى از تعاليم دين</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- 88 - 23 - 3</w:t>
      </w:r>
    </w:p>
    <w:p>
      <w:pPr>
        <w:pStyle w:val="BookText"/>
      </w:pPr>
      <w:r>
        <w:rPr>
          <w:rFonts w:ascii="IRNazanin" w:hAnsi="IRNazanin" w:eastAsia="IRNazanin" w:cs="IRNazanin"/>
          <w:lang w:bidi="fa-IR"/>
          <w:color w:val="111111"/>
          <w:sz w:val="28"/>
          <w:szCs w:val="28"/>
          <w:rtl/>
        </w:rPr>
        <w:t xml:space="preserve">3 - حق گريزى و كفر ، از ميان برنده زمينه هاى تأثيرپذيرى از تعاليم دين و پند هاى آن است .</w:t>
      </w:r>
    </w:p>
    <w:p>
      <w:pPr>
        <w:pStyle w:val="BookText"/>
      </w:pPr>
      <w:r>
        <w:rPr>
          <w:rFonts w:ascii="Amiri" w:hAnsi="Amiri" w:eastAsia="Amiri" w:cs="Amiri"/>
          <w:lang w:bidi="ar-SA"/>
          <w:color w:val="111111"/>
          <w:sz w:val="28"/>
          <w:szCs w:val="28"/>
          <w:rtl/>
        </w:rPr>
        <w:t xml:space="preserve">فذكّر . .. إلاّ من تولّى و كفر</w:t>
      </w:r>
    </w:p>
    <w:p>
      <w:pPr>
        <w:pStyle w:val="BookText"/>
      </w:pPr>
      <w:r>
        <w:rPr>
          <w:rFonts w:ascii="IRNazanin" w:hAnsi="IRNazanin" w:eastAsia="IRNazanin" w:cs="IRNazanin"/>
          <w:lang w:bidi="fa-IR"/>
          <w:color w:val="111111"/>
          <w:sz w:val="28"/>
          <w:szCs w:val="28"/>
          <w:rtl/>
        </w:rPr>
        <w:t xml:space="preserve">استثناى اعراض كنندگان كافر از مجموعه كسانى كه پيامبر(صلی الله علیه و آله) به تذكر دادن آنان مكلف شده است، نشانگر بى اثر بودن تذكرات آن حضرت، در آنان است.</w:t>
      </w:r>
    </w:p>
    <w:p>
      <w:pPr>
        <w:pStyle w:val="Heading3"/>
      </w:pPr>
      <w:bookmarkStart w:id="787" w:name="_Toc355"/>
      <w:r>
        <w:t>34- سرزنش اجتناب از عبرت</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- 30 - 9 - 2</w:t>
      </w:r>
    </w:p>
    <w:p>
      <w:pPr>
        <w:pStyle w:val="BookText"/>
      </w:pPr>
      <w:r>
        <w:rPr>
          <w:rFonts w:ascii="IRNazanin" w:hAnsi="IRNazanin" w:eastAsia="IRNazanin" w:cs="IRNazanin"/>
          <w:lang w:bidi="fa-IR"/>
          <w:color w:val="111111"/>
          <w:sz w:val="28"/>
          <w:szCs w:val="28"/>
          <w:rtl/>
        </w:rPr>
        <w:t xml:space="preserve">2 - كاوش نكردن در سرگذشت امت هاى گذشته و عبرت نگرفتن از آنها ، مورد توبيخ خداوند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w:t>
      </w:r>
    </w:p>
    <w:p>
      <w:pPr>
        <w:pStyle w:val="Heading3"/>
      </w:pPr>
      <w:bookmarkStart w:id="788" w:name="_Toc356"/>
      <w:r>
        <w:t>35- سرزنش عبرت ناپذيران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w:t>
      </w:r>
    </w:p>
    <w:p>
      <w:pPr>
        <w:pStyle w:val="BookText"/>
      </w:pPr>
      <w:r>
        <w:rPr>
          <w:rFonts w:ascii="IRNazanin" w:hAnsi="IRNazanin" w:eastAsia="IRNazanin" w:cs="IRNazanin"/>
          <w:lang w:bidi="fa-IR"/>
          <w:color w:val="111111"/>
          <w:sz w:val="28"/>
          <w:szCs w:val="28"/>
          <w:rtl/>
        </w:rPr>
        <w:t xml:space="preserve">1- سرزنش خداوند از ستمگرانى كه از كيفر ستم پيشگان پيش از خود و مثل هاى الهى ، پند نگرفتند و درس نياموختند .</w:t>
      </w:r>
    </w:p>
    <w:p>
      <w:pPr>
        <w:pStyle w:val="BookText"/>
      </w:pPr>
      <w:r>
        <w:rPr>
          <w:rFonts w:ascii="Amiri" w:hAnsi="Amiri" w:eastAsia="Amiri" w:cs="Amiri"/>
          <w:lang w:bidi="ar-SA"/>
          <w:color w:val="111111"/>
          <w:sz w:val="28"/>
          <w:szCs w:val="28"/>
          <w:rtl/>
        </w:rPr>
        <w:t xml:space="preserve">و سكنتم فى مسكن الذين ظلموا أنفسهم و تبيّن لكم كيف فعلنا بهم و ضربنا لكم الأمثا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5" w:name="pg6689_59099"/>
    <w:bookmarkEnd w:id="125"/>
    <w:p>
      <w:pPr>
        <w:pStyle w:val="Heading3"/>
      </w:pPr>
      <w:bookmarkStart w:id="789" w:name="_Toc357"/>
      <w:r>
        <w:t>36- سرزنش عبرت ناپذيرى</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- 7 - 100 - 4</w:t>
      </w:r>
    </w:p>
    <w:p>
      <w:pPr>
        <w:pStyle w:val="BookText"/>
      </w:pPr>
      <w:r>
        <w:rPr>
          <w:rFonts w:ascii="IRNazanin" w:hAnsi="IRNazanin" w:eastAsia="IRNazanin" w:cs="IRNazanin"/>
          <w:lang w:bidi="fa-IR"/>
          <w:color w:val="111111"/>
          <w:sz w:val="28"/>
          <w:szCs w:val="28"/>
          <w:rtl/>
        </w:rPr>
        <w:t xml:space="preserve">4 - پندناپذيرى مردم از عاقبت شوم گذشتگان ، امرى نابخردانه و شگفت آور</w:t>
      </w:r>
    </w:p>
    <w:p>
      <w:pPr>
        <w:pStyle w:val="BookText"/>
      </w:pPr>
      <w:r>
        <w:rPr>
          <w:rFonts w:ascii="Amiri" w:hAnsi="Amiri" w:eastAsia="Amiri" w:cs="Amiri"/>
          <w:lang w:bidi="ar-SA"/>
          <w:color w:val="111111"/>
          <w:sz w:val="28"/>
          <w:szCs w:val="28"/>
          <w:rtl/>
        </w:rPr>
        <w:t xml:space="preserve">أو لم يهد للذين يرثون . .. أن لو نشاء أصبنهم</w:t>
      </w:r>
    </w:p>
    <w:p>
      <w:pPr>
        <w:pStyle w:val="BookText"/>
      </w:pPr>
      <w:r>
        <w:rPr>
          <w:rFonts w:ascii="IRNazanin" w:hAnsi="IRNazanin" w:eastAsia="IRNazanin" w:cs="IRNazanin"/>
          <w:lang w:bidi="fa-IR"/>
          <w:color w:val="111111"/>
          <w:sz w:val="28"/>
          <w:szCs w:val="28"/>
          <w:rtl/>
        </w:rPr>
        <w:t xml:space="preserve">همزه استفهام در «او لم يهد» براى تعجب است. يعنى عقل اقتضاى پندپذيرى دارد و از انسان مدعى عقل شگفت آور است كه پند نگيرد.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- 20 - 128 - 4</w:t>
      </w:r>
    </w:p>
    <w:p>
      <w:pPr>
        <w:pStyle w:val="BookText"/>
      </w:pPr>
      <w:r>
        <w:rPr>
          <w:rFonts w:ascii="IRNazanin" w:hAnsi="IRNazanin" w:eastAsia="IRNazanin" w:cs="IRNazanin"/>
          <w:lang w:bidi="fa-IR"/>
          <w:color w:val="111111"/>
          <w:sz w:val="28"/>
          <w:szCs w:val="28"/>
          <w:rtl/>
        </w:rPr>
        <w:t xml:space="preserve">4 - درس نگرفتن از تاريخ و هلاكت امت هاى پيشين ، امرى سزاوار توبيخ و سرزنش</w:t>
      </w:r>
    </w:p>
    <w:p>
      <w:pPr>
        <w:pStyle w:val="BookText"/>
      </w:pPr>
      <w:r>
        <w:rPr>
          <w:rFonts w:ascii="Amiri" w:hAnsi="Amiri" w:eastAsia="Amiri" w:cs="Amiri"/>
          <w:lang w:bidi="ar-SA"/>
          <w:color w:val="111111"/>
          <w:sz w:val="28"/>
          <w:szCs w:val="28"/>
          <w:rtl/>
        </w:rPr>
        <w:t xml:space="preserve">أفلم يهد لهم كم أهلكنا قبلهم</w:t>
      </w:r>
    </w:p>
    <w:p>
      <w:pPr>
        <w:pStyle w:val="BookText"/>
      </w:pPr>
      <w:r>
        <w:rPr>
          <w:rFonts w:ascii="IRNazanin" w:hAnsi="IRNazanin" w:eastAsia="IRNazanin" w:cs="IRNazanin"/>
          <w:lang w:bidi="fa-IR"/>
          <w:color w:val="111111"/>
          <w:sz w:val="28"/>
          <w:szCs w:val="28"/>
          <w:rtl/>
        </w:rPr>
        <w:t xml:space="preserve">استفهام ياد شده در «أفلم. ..» براى انكار توبيخى است. فاعل «لم يهد» «اهلاك» است كه از «كم أهلكنا» فهميده مى شود و به دليل متعدى شدن «لم يهد» به حرف لام، معناى تبيين نيز در آن تضمين شده و مفاد جمله اين است كه آيا نابود ساختن بسيارى ازامت هاى گذشته، براى مشركان روشن نساخت كه نبايد مانند آنان عمل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- 40 - 82 - 4</w:t>
      </w:r>
    </w:p>
    <w:p>
      <w:pPr>
        <w:pStyle w:val="BookText"/>
      </w:pPr>
      <w:r>
        <w:rPr>
          <w:rFonts w:ascii="IRNazanin" w:hAnsi="IRNazanin" w:eastAsia="IRNazanin" w:cs="IRNazanin"/>
          <w:lang w:bidi="fa-IR"/>
          <w:color w:val="111111"/>
          <w:sz w:val="28"/>
          <w:szCs w:val="28"/>
          <w:rtl/>
        </w:rPr>
        <w:t xml:space="preserve">4 - كاوش نكردن در سرگذشت امت هاى گذشته و عبرت نگرفتن از آنها ، مورد سرزنش خداوند است .</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استفهام در «أفلم يسيروا» براى توبيخ مى باشد.</w:t>
      </w:r>
    </w:p>
    <w:p>
      <w:pPr>
        <w:pStyle w:val="Heading3"/>
      </w:pPr>
      <w:bookmarkStart w:id="790" w:name="_Toc358"/>
      <w:r>
        <w:t>37- سرزنش عبرت ناپذيرى از تاريخ</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- 40 - 21 - 4</w:t>
      </w:r>
    </w:p>
    <w:p>
      <w:pPr>
        <w:pStyle w:val="BookText"/>
      </w:pPr>
      <w:r>
        <w:rPr>
          <w:rFonts w:ascii="IRNazanin" w:hAnsi="IRNazanin" w:eastAsia="IRNazanin" w:cs="IRNazanin"/>
          <w:lang w:bidi="fa-IR"/>
          <w:color w:val="111111"/>
          <w:sz w:val="28"/>
          <w:szCs w:val="28"/>
          <w:rtl/>
        </w:rPr>
        <w:t xml:space="preserve">4 - كاوش نكردن در سرگذشت امت هاى گذشته و عبرت نگرفتن از آن ، مورد سرزنش خداوند</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w:t>
      </w:r>
    </w:p>
    <w:p>
      <w:pPr>
        <w:pStyle w:val="BookText"/>
      </w:pPr>
      <w:r>
        <w:rPr>
          <w:rFonts w:ascii="Amiri" w:hAnsi="Amiri" w:eastAsia="Amiri" w:cs="Amiri"/>
          <w:lang w:bidi="ar-SA"/>
          <w:color w:val="111111"/>
          <w:sz w:val="28"/>
          <w:szCs w:val="28"/>
          <w:rtl/>
        </w:rPr>
        <w:t xml:space="preserve">استفهام در «أَوَلم يسيروا . ..» براى توبيخ مى باشد.</w:t>
      </w:r>
    </w:p>
    <w:p>
      <w:pPr>
        <w:pStyle w:val="Heading3"/>
      </w:pPr>
      <w:bookmarkStart w:id="791" w:name="_Toc359"/>
      <w:r>
        <w:t>38- سعادت عبرت پذيران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6" w:name="pg6689_59100"/>
    <w:bookmarkEnd w:id="126"/>
    <w:p>
      <w:pPr>
        <w:pStyle w:val="BookText"/>
      </w:pPr>
      <w:r>
        <w:rPr>
          <w:rFonts w:ascii="IRNazanin" w:hAnsi="IRNazanin" w:eastAsia="IRNazanin" w:cs="IRNazanin"/>
          <w:lang w:bidi="fa-IR"/>
          <w:color w:val="111111"/>
          <w:sz w:val="28"/>
          <w:szCs w:val="28"/>
          <w:rtl/>
        </w:rPr>
        <w:t xml:space="preserve">20 - اعلى - 87 - 11 - 5</w:t>
      </w:r>
    </w:p>
    <w:p>
      <w:pPr>
        <w:pStyle w:val="BookText"/>
      </w:pPr>
      <w:r>
        <w:rPr>
          <w:rFonts w:ascii="IRNazanin" w:hAnsi="IRNazanin" w:eastAsia="IRNazanin" w:cs="IRNazanin"/>
          <w:lang w:bidi="fa-IR"/>
          <w:color w:val="111111"/>
          <w:sz w:val="28"/>
          <w:szCs w:val="28"/>
          <w:rtl/>
        </w:rPr>
        <w:t xml:space="preserve">5 - خداترسان و پندپذيران ، سعادتمنداند .</w:t>
      </w:r>
    </w:p>
    <w:p>
      <w:pPr>
        <w:pStyle w:val="BookText"/>
      </w:pPr>
      <w:r>
        <w:rPr>
          <w:rFonts w:ascii="Amiri" w:hAnsi="Amiri" w:eastAsia="Amiri" w:cs="Amiri"/>
          <w:lang w:bidi="ar-SA"/>
          <w:color w:val="111111"/>
          <w:sz w:val="28"/>
          <w:szCs w:val="28"/>
          <w:rtl/>
        </w:rPr>
        <w:t xml:space="preserve">سيذّكّر من يخشى . و يتجنّبها الأشقى</w:t>
      </w:r>
    </w:p>
    <w:p>
      <w:pPr>
        <w:pStyle w:val="BookText"/>
      </w:pPr>
      <w:r>
        <w:rPr>
          <w:rFonts w:ascii="IRNazanin" w:hAnsi="IRNazanin" w:eastAsia="IRNazanin" w:cs="IRNazanin"/>
          <w:lang w:bidi="fa-IR"/>
          <w:color w:val="111111"/>
          <w:sz w:val="28"/>
          <w:szCs w:val="28"/>
          <w:rtl/>
        </w:rPr>
        <w:t xml:space="preserve">اين آيه با آيه قبل، داراى «احتباك» (از وجوه بلاغت) است; يكى از «خشيت» سخن گفته و ديگرى از «شقاوت» و بيان نقطه مقابل هر يك را به قرينه بودن ديگرى موكول كرده است; بدين معنا كه اهل خشيت، نقطه مقابل «شقاوت»; يعنى، سعادت را دارند و اهل «شقاوت» گرفتار نقطه مقابل «خشيت»; يعنى، گستاخى هستند.</w:t>
      </w:r>
    </w:p>
    <w:p>
      <w:pPr>
        <w:pStyle w:val="Heading3"/>
      </w:pPr>
      <w:bookmarkStart w:id="792" w:name="_Toc360"/>
      <w:r>
        <w:t>39- شرايط عبرت</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- 50 - 37 - 4</w:t>
      </w:r>
    </w:p>
    <w:p>
      <w:pPr>
        <w:pStyle w:val="BookText"/>
      </w:pPr>
      <w:r>
        <w:rPr>
          <w:rFonts w:ascii="IRNazanin" w:hAnsi="IRNazanin" w:eastAsia="IRNazanin" w:cs="IRNazanin"/>
          <w:lang w:bidi="fa-IR"/>
          <w:color w:val="111111"/>
          <w:sz w:val="28"/>
          <w:szCs w:val="28"/>
          <w:rtl/>
        </w:rPr>
        <w:t xml:space="preserve">4 - توجه عميق و حضور قلب در شنود درس هاى تاريخ ، شرط بهرهورى از پيام هاى آن</w:t>
      </w:r>
    </w:p>
    <w:p>
      <w:pPr>
        <w:pStyle w:val="BookText"/>
      </w:pPr>
      <w:r>
        <w:rPr>
          <w:rFonts w:ascii="Amiri" w:hAnsi="Amiri" w:eastAsia="Amiri" w:cs="Amiri"/>
          <w:lang w:bidi="ar-SA"/>
          <w:color w:val="111111"/>
          <w:sz w:val="28"/>
          <w:szCs w:val="28"/>
          <w:rtl/>
        </w:rPr>
        <w:t xml:space="preserve">إنّ فى ذلك لذكرى لمن كان له قلب أو ألقى السمع و هو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- 69 - 12 - 2</w:t>
      </w:r>
    </w:p>
    <w:p>
      <w:pPr>
        <w:pStyle w:val="BookText"/>
      </w:pPr>
      <w:r>
        <w:rPr>
          <w:rFonts w:ascii="IRNazanin" w:hAnsi="IRNazanin" w:eastAsia="IRNazanin" w:cs="IRNazanin"/>
          <w:lang w:bidi="fa-IR"/>
          <w:color w:val="111111"/>
          <w:sz w:val="28"/>
          <w:szCs w:val="28"/>
          <w:rtl/>
        </w:rPr>
        <w:t xml:space="preserve">2 - داشتن گوشى شنوا و دلى حق پذير ، از شرايط و زمينه هاى درس آموزى و پندگيرى</w:t>
      </w:r>
    </w:p>
    <w:p>
      <w:pPr>
        <w:pStyle w:val="BookText"/>
      </w:pPr>
      <w:r>
        <w:rPr>
          <w:rFonts w:ascii="Amiri" w:hAnsi="Amiri" w:eastAsia="Amiri" w:cs="Amiri"/>
          <w:lang w:bidi="ar-SA"/>
          <w:color w:val="111111"/>
          <w:sz w:val="28"/>
          <w:szCs w:val="28"/>
          <w:rtl/>
        </w:rPr>
        <w:t xml:space="preserve">لنجعلها لكم تذكرة و تعيها أُذن وعية</w:t>
      </w:r>
    </w:p>
    <w:p>
      <w:pPr>
        <w:pStyle w:val="BookText"/>
      </w:pPr>
      <w:r>
        <w:rPr>
          <w:rFonts w:ascii="IRNazanin" w:hAnsi="IRNazanin" w:eastAsia="IRNazanin" w:cs="IRNazanin"/>
          <w:lang w:bidi="fa-IR"/>
          <w:color w:val="111111"/>
          <w:sz w:val="28"/>
          <w:szCs w:val="28"/>
          <w:rtl/>
        </w:rPr>
        <w:t xml:space="preserve">«وعى» (مصدر «تعيها») و «واعية» به معناى نگه دارى شىء و فهم و پذيرش آن است (لسان العرب). گفتنى است اسناد «وعى» به «اُذن»، اسناد مجازى و مقصود از آن دل و جان حق پذير است.</w:t>
      </w:r>
    </w:p>
    <w:p>
      <w:pPr>
        <w:pStyle w:val="Heading3"/>
      </w:pPr>
      <w:bookmarkStart w:id="793" w:name="_Toc361"/>
      <w:r>
        <w:t>40- شگفتى عبرت ناپذيرى كافران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- 13 - 6 - 6</w:t>
      </w:r>
    </w:p>
    <w:p>
      <w:pPr>
        <w:pStyle w:val="BookText"/>
      </w:pPr>
      <w:r>
        <w:rPr>
          <w:rFonts w:ascii="IRNazanin" w:hAnsi="IRNazanin" w:eastAsia="IRNazanin" w:cs="IRNazanin"/>
          <w:lang w:bidi="fa-IR"/>
          <w:color w:val="111111"/>
          <w:sz w:val="28"/>
          <w:szCs w:val="28"/>
          <w:rtl/>
        </w:rPr>
        <w:t xml:space="preserve">6- اطلاع كافران از عاقبت شوم كفرپيشگان گذشته و عبرت نگرفتن از آنان ، مايه تعجب و شگفتى و نشانه بى خردى آنان است .</w:t>
      </w:r>
    </w:p>
    <w:p>
      <w:pPr>
        <w:pStyle w:val="BookText"/>
      </w:pPr>
      <w:r>
        <w:rPr>
          <w:rFonts w:ascii="Amiri" w:hAnsi="Amiri" w:eastAsia="Amiri" w:cs="Amiri"/>
          <w:lang w:bidi="ar-SA"/>
          <w:color w:val="111111"/>
          <w:sz w:val="28"/>
          <w:szCs w:val="28"/>
          <w:rtl/>
        </w:rPr>
        <w:t xml:space="preserve">و يستعجلونك بالسيئة قبل الحسنة و قد خلت من قبلهم المثلت</w:t>
      </w:r>
    </w:p>
    <w:p>
      <w:pPr>
        <w:pStyle w:val="BookText"/>
      </w:pPr>
      <w:r>
        <w:rPr>
          <w:rFonts w:ascii="IRNazanin" w:hAnsi="IRNazanin" w:eastAsia="IRNazanin" w:cs="IRNazanin"/>
          <w:lang w:bidi="fa-IR"/>
          <w:color w:val="111111"/>
          <w:sz w:val="28"/>
          <w:szCs w:val="28"/>
          <w:rtl/>
        </w:rPr>
        <w:t xml:space="preserve">آيه شريفه در مقام تعجّب و بيان سخافت رأى و خرد كفرپيشگان است و جمله حاليه (و قد خلت . ..) به منزله دليل براى اثبات آن مى باشد. از اين رو بايد آنان از گرفتار شدن امتهاى كفرپيشه گذشته به عقوبتهاى الهى مطلع باشند.</w:t>
      </w:r>
    </w:p>
    <w:p>
      <w:pPr>
        <w:pStyle w:val="Heading3"/>
      </w:pPr>
      <w:bookmarkStart w:id="794" w:name="_Toc362"/>
      <w:r>
        <w:t>41- عبرت آموزى از قرآن</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- 74 - 55 - 3</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7" w:name="pg6689_59101"/>
    <w:bookmarkEnd w:id="127"/>
    <w:p>
      <w:pPr>
        <w:pStyle w:val="BookText"/>
      </w:pPr>
      <w:r>
        <w:rPr>
          <w:rFonts w:ascii="IRNazanin" w:hAnsi="IRNazanin" w:eastAsia="IRNazanin" w:cs="IRNazanin"/>
          <w:lang w:bidi="fa-IR"/>
          <w:color w:val="111111"/>
          <w:sz w:val="28"/>
          <w:szCs w:val="28"/>
          <w:rtl/>
        </w:rPr>
        <w:t xml:space="preserve">3 - قرآن ، مقتضى پندآموزى و بيدارگرى و اراده انسان ، شرط تأثيرگذارى آن كتاب است .</w:t>
      </w:r>
    </w:p>
    <w:p>
      <w:pPr>
        <w:pStyle w:val="BookText"/>
      </w:pPr>
      <w:r>
        <w:rPr>
          <w:rFonts w:ascii="Amiri" w:hAnsi="Amiri" w:eastAsia="Amiri" w:cs="Amiri"/>
          <w:lang w:bidi="ar-SA"/>
          <w:color w:val="111111"/>
          <w:sz w:val="28"/>
          <w:szCs w:val="28"/>
          <w:rtl/>
        </w:rPr>
        <w:t xml:space="preserve">إنّه تذكرة . فمن شاء ذكره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قرآن را مايه پندگيرى و بيدارگرى معرفى كرده و سپس اراده انسان ها نسبت به پذيرش آن را مطرح ساخته است. اين نكته مى رساند كه اراده و تصميم انسان ها، در تأثيرگذارى قرآن مؤثر است و چنانچه انسان ها آن را نپذيرند، اين خاصيت قرآن در حد اقتضا باقى مى ماند و نمى تواند خود به خود تأثير داشته باشد.</w:t>
      </w:r>
    </w:p>
    <w:p>
      <w:pPr>
        <w:pStyle w:val="Heading3"/>
      </w:pPr>
      <w:bookmarkStart w:id="795" w:name="_Toc363"/>
      <w:r>
        <w:t>42- عبرت آموزى قرآن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- 74 - 54 - 3</w:t>
      </w:r>
    </w:p>
    <w:p>
      <w:pPr>
        <w:pStyle w:val="BookText"/>
      </w:pPr>
      <w:r>
        <w:rPr>
          <w:rFonts w:ascii="IRNazanin" w:hAnsi="IRNazanin" w:eastAsia="IRNazanin" w:cs="IRNazanin"/>
          <w:lang w:bidi="fa-IR"/>
          <w:color w:val="111111"/>
          <w:sz w:val="28"/>
          <w:szCs w:val="28"/>
          <w:rtl/>
        </w:rPr>
        <w:t xml:space="preserve">3 - قرآن ، در بيدارگرى و پندآموزى ، بهترين و جامع ترين كتاب است .</w:t>
      </w:r>
    </w:p>
    <w:p>
      <w:pPr>
        <w:pStyle w:val="BookText"/>
      </w:pPr>
      <w:r>
        <w:rPr>
          <w:rFonts w:ascii="Amiri" w:hAnsi="Amiri" w:eastAsia="Amiri" w:cs="Amiri"/>
          <w:lang w:bidi="ar-SA"/>
          <w:color w:val="111111"/>
          <w:sz w:val="28"/>
          <w:szCs w:val="28"/>
          <w:rtl/>
        </w:rPr>
        <w:t xml:space="preserve">إنّه تذكرة</w:t>
      </w:r>
    </w:p>
    <w:p>
      <w:pPr>
        <w:pStyle w:val="BookText"/>
      </w:pPr>
      <w:r>
        <w:rPr>
          <w:rFonts w:ascii="IRNazanin" w:hAnsi="IRNazanin" w:eastAsia="IRNazanin" w:cs="IRNazanin"/>
          <w:lang w:bidi="fa-IR"/>
          <w:color w:val="111111"/>
          <w:sz w:val="28"/>
          <w:szCs w:val="28"/>
          <w:rtl/>
        </w:rPr>
        <w:t xml:space="preserve">تنكير «تذكرة» براى تعظيم است. بر اين اساس مى توان گفت: عظيم بودن تذكار قرآن، بيانگر عظمت و برترى اين كتاب، از نظر پندآموزى و بيدارگرى، نسبت به ديگر كتاب ها و نيز جامعيت آن در اين عرصه است.</w:t>
      </w:r>
    </w:p>
    <w:p>
      <w:pPr>
        <w:pStyle w:val="Heading3"/>
      </w:pPr>
      <w:bookmarkStart w:id="796" w:name="_Toc364"/>
      <w:r>
        <w:t>43- عبرت آموزى قصه</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- 12 - 111 - 4</w:t>
      </w:r>
    </w:p>
    <w:p>
      <w:pPr>
        <w:pStyle w:val="BookText"/>
      </w:pPr>
      <w:r>
        <w:rPr>
          <w:rFonts w:ascii="Amiri" w:hAnsi="Amiri" w:eastAsia="Amiri" w:cs="Amiri"/>
          <w:lang w:bidi="ar-SA"/>
          <w:color w:val="111111"/>
          <w:sz w:val="28"/>
          <w:szCs w:val="28"/>
          <w:rtl/>
        </w:rPr>
        <w:t xml:space="preserve">4- عبرت آموز بودن داستان ، از شرايط حسن آن داستان است .</w:t>
      </w:r>
    </w:p>
    <w:p>
      <w:pPr>
        <w:pStyle w:val="BookText"/>
      </w:pPr>
      <w:r>
        <w:rPr>
          <w:rFonts w:ascii="Amiri" w:hAnsi="Amiri" w:eastAsia="Amiri" w:cs="Amiri"/>
          <w:lang w:bidi="ar-SA"/>
          <w:color w:val="111111"/>
          <w:sz w:val="28"/>
          <w:szCs w:val="28"/>
          <w:rtl/>
        </w:rPr>
        <w:t xml:space="preserve">نحن نقص عليك أحسن القصص . .. لقد كان فى قصصهم عبرة</w:t>
      </w:r>
    </w:p>
    <w:p>
      <w:pPr>
        <w:pStyle w:val="BookText"/>
      </w:pPr>
      <w:r>
        <w:rPr>
          <w:rFonts w:ascii="IRNazanin" w:hAnsi="IRNazanin" w:eastAsia="IRNazanin" w:cs="IRNazanin"/>
          <w:lang w:bidi="fa-IR"/>
          <w:color w:val="111111"/>
          <w:sz w:val="28"/>
          <w:szCs w:val="28"/>
          <w:rtl/>
        </w:rPr>
        <w:t xml:space="preserve">خداوند در مقدمه داستان يوسف(ع) بيان داشت كه آن داستان نيكوترين داستان است و در پايان هدف از آن را عبرت و پند دانست. بنابراين حسن يك داستان از نظر قرآن به اين است كه مايه عبرت باشد.</w:t>
      </w:r>
    </w:p>
    <w:p>
      <w:pPr>
        <w:pStyle w:val="Heading3"/>
      </w:pPr>
      <w:bookmarkStart w:id="797" w:name="_Toc365"/>
      <w:r>
        <w:t>44- عبرت آيندگان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- 89 - 6 - 4</w:t>
      </w:r>
    </w:p>
    <w:p>
      <w:pPr>
        <w:pStyle w:val="BookText"/>
      </w:pPr>
      <w:r>
        <w:rPr>
          <w:rFonts w:ascii="IRNazanin" w:hAnsi="IRNazanin" w:eastAsia="IRNazanin" w:cs="IRNazanin"/>
          <w:lang w:bidi="fa-IR"/>
          <w:color w:val="111111"/>
          <w:sz w:val="28"/>
          <w:szCs w:val="28"/>
          <w:rtl/>
        </w:rPr>
        <w:t xml:space="preserve">4 - فرجام هلاكت بار امت هاى پيشين ، درس عبرت براى آيندگان</w:t>
      </w:r>
    </w:p>
    <w:p>
      <w:pPr>
        <w:pStyle w:val="BookText"/>
      </w:pPr>
      <w:r>
        <w:rPr>
          <w:rFonts w:ascii="Amiri" w:hAnsi="Amiri" w:eastAsia="Amiri" w:cs="Amiri"/>
          <w:lang w:bidi="ar-SA"/>
          <w:color w:val="111111"/>
          <w:sz w:val="28"/>
          <w:szCs w:val="28"/>
          <w:rtl/>
        </w:rPr>
        <w:t xml:space="preserve">ألم تر كيف فعل ربّك بعاد</w:t>
      </w:r>
    </w:p>
    <w:p>
      <w:pPr>
        <w:pStyle w:val="Heading3"/>
      </w:pPr>
      <w:bookmarkStart w:id="798" w:name="_Toc366"/>
      <w:r>
        <w:t>45- عبرت از آثار باستانى</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- 15 - 79 - 6</w:t>
      </w:r>
    </w:p>
    <w:p>
      <w:pPr>
        <w:pStyle w:val="BookText"/>
      </w:pPr>
      <w:r>
        <w:rPr>
          <w:rFonts w:ascii="IRNazanin" w:hAnsi="IRNazanin" w:eastAsia="IRNazanin" w:cs="IRNazanin"/>
          <w:lang w:bidi="fa-IR"/>
          <w:color w:val="111111"/>
          <w:sz w:val="28"/>
          <w:szCs w:val="28"/>
          <w:rtl/>
        </w:rPr>
        <w:t xml:space="preserve">6- حفظ آثار گذشتگان و تمدن امت هاى پيشين و شناخت آنها ( باستان شناسى ) ، به منظور درس آموزى و خداشناسى ، امرى شايسته و بايسته</w:t>
      </w:r>
    </w:p>
    <w:p>
      <w:pPr>
        <w:pStyle w:val="BookText"/>
      </w:pPr>
      <w:r>
        <w:rPr>
          <w:rFonts w:ascii="Amiri" w:hAnsi="Amiri" w:eastAsia="Amiri" w:cs="Amiri"/>
          <w:lang w:bidi="ar-SA"/>
          <w:color w:val="111111"/>
          <w:sz w:val="28"/>
          <w:szCs w:val="28"/>
          <w:rtl/>
        </w:rPr>
        <w:t xml:space="preserve">و أمطرنا عليهم حجارة من سجّيل . إن فى ذلك لأيت ... لأية ... فانتقمنا منهم و إنه</w:t>
      </w:r>
    </w:p>
    <w:p>
      <w:pPr>
        <w:pStyle w:val="BookText"/>
      </w:pPr>
      <w:r>
        <w:rPr>
          <w:rFonts w:ascii="IRNazanin" w:hAnsi="IRNazanin" w:eastAsia="IRNazanin" w:cs="IRNazanin"/>
          <w:lang w:bidi="fa-IR"/>
          <w:color w:val="111111"/>
          <w:sz w:val="28"/>
          <w:szCs w:val="28"/>
          <w:rtl/>
        </w:rPr>
        <w:t xml:space="preserve">خداوند پس از هلاك كردن «قوم لوط» و «ايكه» آثار شهرهاى تخريب شده آنان را بر سر راهى داير حفظ كرده و اين آثار را آيت و عبرت مؤمنان دانسته است. از اين استفاده مى شود كه حفظ آثار گذشتگان و تمدن پيشينيان براى درس آموزى و عبرت گيرى، امرى بجا و بايسته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- 20 - 128 - 8،9،10</w:t>
      </w:r>
    </w:p>
    <w:p>
      <w:pPr>
        <w:pStyle w:val="BookText"/>
      </w:pPr>
      <w:r>
        <w:rPr>
          <w:rFonts w:ascii="IRNazanin" w:hAnsi="IRNazanin" w:eastAsia="IRNazanin" w:cs="IRNazanin"/>
          <w:lang w:bidi="fa-IR"/>
          <w:color w:val="111111"/>
          <w:sz w:val="28"/>
          <w:szCs w:val="28"/>
          <w:rtl/>
        </w:rPr>
        <w:t xml:space="preserve">8 - آثار باستانى به جاى مانده از اقوام نابود شده ، داراى زمينه هاى فراوان براى عبرت گيرى و درس آموزى</w:t>
      </w:r>
    </w:p>
    <w:p>
      <w:pPr>
        <w:pStyle w:val="BookText"/>
      </w:pPr>
      <w:r>
        <w:rPr>
          <w:rFonts w:ascii="Amiri" w:hAnsi="Amiri" w:eastAsia="Amiri" w:cs="Amiri"/>
          <w:lang w:bidi="ar-SA"/>
          <w:color w:val="111111"/>
          <w:sz w:val="28"/>
          <w:szCs w:val="28"/>
          <w:rtl/>
        </w:rPr>
        <w:t xml:space="preserve">أفلم يهد لهم كم أهلكنا . .. إنّ فى ذلك لأيت</w:t>
      </w:r>
    </w:p>
    <w:p>
      <w:pPr>
        <w:pStyle w:val="BookText"/>
      </w:pPr>
      <w:r>
        <w:rPr>
          <w:rFonts w:ascii="IRNazanin" w:hAnsi="IRNazanin" w:eastAsia="IRNazanin" w:cs="IRNazanin"/>
          <w:lang w:bidi="fa-IR"/>
          <w:color w:val="111111"/>
          <w:sz w:val="28"/>
          <w:szCs w:val="28"/>
          <w:rtl/>
        </w:rPr>
        <w:t xml:space="preserve">9 - لزوم تحقيق و مطالعه در آثار عبرت آموز به جاى مانده از امت هاى گذشته و ريشه يابى عوامل هلاكت آنان</w:t>
      </w:r>
    </w:p>
    <w:p>
      <w:pPr>
        <w:pStyle w:val="BookText"/>
      </w:pPr>
      <w:r>
        <w:rPr>
          <w:rFonts w:ascii="Amiri" w:hAnsi="Amiri" w:eastAsia="Amiri" w:cs="Amiri"/>
          <w:lang w:bidi="ar-SA"/>
          <w:color w:val="111111"/>
          <w:sz w:val="28"/>
          <w:szCs w:val="28"/>
          <w:rtl/>
        </w:rPr>
        <w:t xml:space="preserve">كم أهلكنا . .. إنّ فى ذلك لأيت</w:t>
      </w:r>
    </w:p>
    <w:p>
      <w:pPr>
        <w:pStyle w:val="BookText"/>
      </w:pPr>
      <w:r>
        <w:rPr>
          <w:rFonts w:ascii="IRNazanin" w:hAnsi="IRNazanin" w:eastAsia="IRNazanin" w:cs="IRNazanin"/>
          <w:lang w:bidi="fa-IR"/>
          <w:color w:val="111111"/>
          <w:sz w:val="28"/>
          <w:szCs w:val="28"/>
          <w:rtl/>
        </w:rPr>
        <w:t xml:space="preserve">مقتضاى آيت بودن تاريخ گذشتگان و آثار آنان، قابليت آن براى رهنمون شدن انسان به هدايت ها و درس هاى مهم و ارزنده است.</w:t>
      </w:r>
    </w:p>
    <w:p>
      <w:pPr>
        <w:pStyle w:val="BookText"/>
      </w:pPr>
      <w:r>
        <w:rPr>
          <w:rFonts w:ascii="IRNazanin" w:hAnsi="IRNazanin" w:eastAsia="IRNazanin" w:cs="IRNazanin"/>
          <w:lang w:bidi="fa-IR"/>
          <w:color w:val="111111"/>
          <w:sz w:val="28"/>
          <w:szCs w:val="28"/>
          <w:rtl/>
        </w:rPr>
        <w:t xml:space="preserve">10 - تنها ، خردمندان از مطالعه در آثار باستانى به جاى مانده از گذشتگان ، بهره برده و عبرت مى گيرند .</w:t>
      </w:r>
    </w:p>
    <w:p>
      <w:pPr>
        <w:pStyle w:val="BookText"/>
      </w:pPr>
      <w:r>
        <w:rPr>
          <w:rFonts w:ascii="Amiri" w:hAnsi="Amiri" w:eastAsia="Amiri" w:cs="Amiri"/>
          <w:lang w:bidi="ar-SA"/>
          <w:color w:val="111111"/>
          <w:sz w:val="28"/>
          <w:szCs w:val="28"/>
          <w:rtl/>
        </w:rPr>
        <w:t xml:space="preserve">كم أهلكنا قبلهم . .. إنّ فى ذلك لأيت لأُولى النهى</w:t>
      </w:r>
    </w:p>
    <w:p>
      <w:pPr>
        <w:pStyle w:val="BookText"/>
      </w:pPr>
      <w:r>
        <w:rPr>
          <w:rFonts w:ascii="IRNazanin" w:hAnsi="IRNazanin" w:eastAsia="IRNazanin" w:cs="IRNazanin"/>
          <w:lang w:bidi="fa-IR"/>
          <w:color w:val="111111"/>
          <w:sz w:val="28"/>
          <w:szCs w:val="28"/>
          <w:rtl/>
        </w:rPr>
        <w:t xml:space="preserve">آيه و نشانه بودن آيات، اختصاصى به وجود عبرت گيرنده ندارد; بلكه صفتى است ثابت. بنابراين اختصاص يافتن آن به «أُولى النهى» ناظر به موفقيت خردمندان در بهره بردن از آيات است; يعنى، گرچه آيات و نشانه ها موجودات است، ولى بى خردان از آن بهره اى نمى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- 22 - 45 - 3،5</w:t>
      </w:r>
    </w:p>
    <w:p>
      <w:pPr>
        <w:pStyle w:val="BookText"/>
      </w:pPr>
      <w:r>
        <w:rPr>
          <w:rFonts w:ascii="IRNazanin" w:hAnsi="IRNazanin" w:eastAsia="IRNazanin" w:cs="IRNazanin"/>
          <w:lang w:bidi="fa-IR"/>
          <w:color w:val="111111"/>
          <w:sz w:val="28"/>
          <w:szCs w:val="28"/>
          <w:rtl/>
        </w:rPr>
        <w:t xml:space="preserve">3 - آثار به جامانده از جوامع هلاك شده پيشين ، بسترى مناسب براى درس آموزى و عبرت گيرى</w:t>
      </w:r>
    </w:p>
    <w:p>
      <w:pPr>
        <w:pStyle w:val="BookText"/>
      </w:pPr>
      <w:r>
        <w:rPr>
          <w:rFonts w:ascii="Amiri" w:hAnsi="Amiri" w:eastAsia="Amiri" w:cs="Amiri"/>
          <w:lang w:bidi="ar-SA"/>
          <w:color w:val="111111"/>
          <w:sz w:val="28"/>
          <w:szCs w:val="28"/>
          <w:rtl/>
        </w:rPr>
        <w:t xml:space="preserve">فكأيّن من قرية أهلكنها و هى ظالمة</w:t>
      </w:r>
    </w:p>
    <w:p>
      <w:pPr>
        <w:pStyle w:val="BookText"/>
      </w:pPr>
      <w:r>
        <w:rPr>
          <w:rFonts w:ascii="IRNazanin" w:hAnsi="IRNazanin" w:eastAsia="IRNazanin" w:cs="IRNazanin"/>
          <w:lang w:bidi="fa-IR"/>
          <w:color w:val="111111"/>
          <w:sz w:val="28"/>
          <w:szCs w:val="28"/>
          <w:rtl/>
        </w:rPr>
        <w:t xml:space="preserve">5 - توصيه شدن مشركان صدراسلام مبنى بر اين كه با مطالعه در سرنوشت اقوام و ستمگران هلاك شده كذشته و مشاهده آثار به جا مانده از شهر ها و بلاد خراب شده آنان ، درس عبرت بگيرند و از مخالفت و مبارزه با پيامبر (صلی الله علیه و آله) دست بردارند .</w:t>
      </w:r>
    </w:p>
    <w:p>
      <w:pPr>
        <w:pStyle w:val="BookText"/>
      </w:pPr>
      <w:r>
        <w:rPr>
          <w:rFonts w:ascii="Amiri" w:hAnsi="Amiri" w:eastAsia="Amiri" w:cs="Amiri"/>
          <w:lang w:bidi="ar-SA"/>
          <w:color w:val="111111"/>
          <w:sz w:val="28"/>
          <w:szCs w:val="28"/>
          <w:rtl/>
        </w:rPr>
        <w:t xml:space="preserve">فكأين من قرية . .. و قصر مشيد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- 22 - 46 - 1</w:t>
      </w:r>
    </w:p>
    <w:p>
      <w:pPr>
        <w:pStyle w:val="BookText"/>
      </w:pPr>
      <w:r>
        <w:rPr>
          <w:rFonts w:ascii="IRNazanin" w:hAnsi="IRNazanin" w:eastAsia="IRNazanin" w:cs="IRNazanin"/>
          <w:lang w:bidi="fa-IR"/>
          <w:color w:val="111111"/>
          <w:sz w:val="28"/>
          <w:szCs w:val="28"/>
          <w:rtl/>
        </w:rPr>
        <w:t xml:space="preserve">1 - توبيخ و سرزنش كفرپيشگان و تكذيب كنندگان صدراسلام ، به خاطر عبرت نگرفتن از سرنوشت اقوام هلاك شده پيشين و پند نياموختن از آثار به جا مانده از شهر ها وسرزمين هاى متروك و ويران شده آنها</w:t>
      </w:r>
    </w:p>
    <w:p>
      <w:pPr>
        <w:pStyle w:val="BookText"/>
      </w:pPr>
      <w:r>
        <w:rPr>
          <w:rFonts w:ascii="Amiri" w:hAnsi="Amiri" w:eastAsia="Amiri" w:cs="Amiri"/>
          <w:lang w:bidi="ar-SA"/>
          <w:color w:val="111111"/>
          <w:sz w:val="28"/>
          <w:szCs w:val="28"/>
          <w:rtl/>
        </w:rPr>
        <w:t xml:space="preserve">فكأيّن من قرية أهلكنها . .. أفلم يسيروا فى الأرض</w:t>
      </w:r>
    </w:p>
    <w:p>
      <w:pPr>
        <w:pStyle w:val="BookText"/>
      </w:pPr>
      <w:r>
        <w:rPr>
          <w:rFonts w:ascii="IRNazanin" w:hAnsi="IRNazanin" w:eastAsia="IRNazanin" w:cs="IRNazanin"/>
          <w:lang w:bidi="fa-IR"/>
          <w:color w:val="111111"/>
          <w:sz w:val="28"/>
          <w:szCs w:val="28"/>
          <w:rtl/>
        </w:rPr>
        <w:t xml:space="preserve">استفهام در جمله «أ فلم يسيروا فى الأرض» استفهام توبيخى است و «سير» (مصدر «يسيرون») به معناى سياحت و گردش مى باشد. «ال» در «الأرض» عهد حضورى و «أرض» به معناى سرزمين است و ضمير فاعل در «يسيرون» به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8" w:name="pg6689_59103"/>
    <w:bookmarkEnd w:id="128"/>
    <w:p>
      <w:pPr>
        <w:pStyle w:val="BookText"/>
      </w:pPr>
      <w:r>
        <w:rPr>
          <w:rFonts w:ascii="IRNazanin" w:hAnsi="IRNazanin" w:eastAsia="IRNazanin" w:cs="IRNazanin"/>
          <w:lang w:bidi="fa-IR"/>
          <w:color w:val="111111"/>
          <w:sz w:val="28"/>
          <w:szCs w:val="28"/>
          <w:rtl/>
        </w:rPr>
        <w:t xml:space="preserve">مشركان حق ستيز و تكذيب گر صدراسلام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- 25 - 40 - 5،6</w:t>
      </w:r>
    </w:p>
    <w:p>
      <w:pPr>
        <w:pStyle w:val="BookText"/>
      </w:pPr>
      <w:r>
        <w:rPr>
          <w:rFonts w:ascii="IRNazanin" w:hAnsi="IRNazanin" w:eastAsia="IRNazanin" w:cs="IRNazanin"/>
          <w:lang w:bidi="fa-IR"/>
          <w:color w:val="111111"/>
          <w:sz w:val="28"/>
          <w:szCs w:val="28"/>
          <w:rtl/>
        </w:rPr>
        <w:t xml:space="preserve">5 - مشركان ، على رغم مشاهده بقاياى شهر ويران شده قوم لوط ، از آن عبرت نگرفتند .</w:t>
      </w:r>
    </w:p>
    <w:p>
      <w:pPr>
        <w:pStyle w:val="BookText"/>
      </w:pPr>
      <w:r>
        <w:rPr>
          <w:rFonts w:ascii="Amiri" w:hAnsi="Amiri" w:eastAsia="Amiri" w:cs="Amiri"/>
          <w:lang w:bidi="ar-SA"/>
          <w:color w:val="111111"/>
          <w:sz w:val="28"/>
          <w:szCs w:val="28"/>
          <w:rtl/>
        </w:rPr>
        <w:t xml:space="preserve">و لقد أتوا على القرية التى أُمطرت مطر السوء أفلم يكونوا يرونها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استفهام در «أفلم يكونوا» انكارى و براى توبيخ است; يعنى، آنان آثار به جا مانده از قوم هلاك شده لوط را ديدند; ولى از آن عبرت نگرفتند.</w:t>
      </w:r>
    </w:p>
    <w:p>
      <w:pPr>
        <w:pStyle w:val="BookText"/>
      </w:pPr>
      <w:r>
        <w:rPr>
          <w:rFonts w:ascii="IRNazanin" w:hAnsi="IRNazanin" w:eastAsia="IRNazanin" w:cs="IRNazanin"/>
          <w:lang w:bidi="fa-IR"/>
          <w:color w:val="111111"/>
          <w:sz w:val="28"/>
          <w:szCs w:val="28"/>
          <w:rtl/>
        </w:rPr>
        <w:t xml:space="preserve">6 - آثار به جاى مانده از شهر ها و تمدن هاى نابود شده از عذاب الهى ، درس عبرتى براى همه نسل ها</w:t>
      </w:r>
    </w:p>
    <w:p>
      <w:pPr>
        <w:pStyle w:val="BookText"/>
      </w:pPr>
      <w:r>
        <w:rPr>
          <w:rFonts w:ascii="Amiri" w:hAnsi="Amiri" w:eastAsia="Amiri" w:cs="Amiri"/>
          <w:lang w:bidi="ar-SA"/>
          <w:color w:val="111111"/>
          <w:sz w:val="28"/>
          <w:szCs w:val="28"/>
          <w:rtl/>
        </w:rPr>
        <w:t xml:space="preserve">و لقد أتوا على القرية التى أُمطرت مطر السوء أفلم يكونوا يرونها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- 27 - 69 - 2</w:t>
      </w:r>
    </w:p>
    <w:p>
      <w:pPr>
        <w:pStyle w:val="BookText"/>
      </w:pPr>
      <w:r>
        <w:rPr>
          <w:rFonts w:ascii="IRNazanin" w:hAnsi="IRNazanin" w:eastAsia="IRNazanin" w:cs="IRNazanin"/>
          <w:lang w:bidi="fa-IR"/>
          <w:color w:val="111111"/>
          <w:sz w:val="28"/>
          <w:szCs w:val="28"/>
          <w:rtl/>
        </w:rPr>
        <w:t xml:space="preserve">2 - تاريخ و آثار بر جاى مانده از پيشينيان ، دربردارنده درس ها و عبرت ها</w:t>
      </w:r>
    </w:p>
    <w:p>
      <w:pPr>
        <w:pStyle w:val="BookText"/>
      </w:pPr>
      <w:r>
        <w:rPr>
          <w:rFonts w:ascii="Amiri" w:hAnsi="Amiri" w:eastAsia="Amiri" w:cs="Amiri"/>
          <w:lang w:bidi="ar-SA"/>
          <w:color w:val="111111"/>
          <w:sz w:val="28"/>
          <w:szCs w:val="28"/>
          <w:rtl/>
        </w:rPr>
        <w:t xml:space="preserve">قل سيروا فى الأرض فانظروا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- 29 - 38 - 6</w:t>
      </w:r>
    </w:p>
    <w:p>
      <w:pPr>
        <w:pStyle w:val="BookText"/>
      </w:pPr>
      <w:r>
        <w:rPr>
          <w:rFonts w:ascii="Amiri" w:hAnsi="Amiri" w:eastAsia="Amiri" w:cs="Amiri"/>
          <w:lang w:bidi="ar-SA"/>
          <w:color w:val="111111"/>
          <w:sz w:val="28"/>
          <w:szCs w:val="28"/>
          <w:rtl/>
        </w:rPr>
        <w:t xml:space="preserve">6 - استفاده از حوادث و تحولات تاريخى و آثار به جامانده از آن تحولات ، به منظور عبرت آموزى ، از روش هاى هدايتى قرآن است .</w:t>
      </w:r>
    </w:p>
    <w:p>
      <w:pPr>
        <w:pStyle w:val="BookText"/>
      </w:pPr>
      <w:r>
        <w:rPr>
          <w:rFonts w:ascii="Amiri" w:hAnsi="Amiri" w:eastAsia="Amiri" w:cs="Amiri"/>
          <w:lang w:bidi="ar-SA"/>
          <w:color w:val="111111"/>
          <w:sz w:val="28"/>
          <w:szCs w:val="28"/>
          <w:rtl/>
        </w:rPr>
        <w:t xml:space="preserve">فكذّبوه فأخذتهم الرجفة فأصبحوا فى دارهم جثمين . و عادًا و ثمودًا و قد تبيّن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- 35 - 44 - 6</w:t>
      </w:r>
    </w:p>
    <w:p>
      <w:pPr>
        <w:pStyle w:val="BookText"/>
      </w:pPr>
      <w:r>
        <w:rPr>
          <w:rFonts w:ascii="IRNazanin" w:hAnsi="IRNazanin" w:eastAsia="IRNazanin" w:cs="IRNazanin"/>
          <w:lang w:bidi="fa-IR"/>
          <w:color w:val="111111"/>
          <w:sz w:val="28"/>
          <w:szCs w:val="28"/>
          <w:rtl/>
        </w:rPr>
        <w:t xml:space="preserve">6 - آثار بر جا مانده از تمدن ها و دستاورد هاى اقوام و ملت هاى نيرومند پيشين ، قابل بازديد و مطالعه و درس آموز براى مردم عصر بعثت</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- 37 - 138 - 7</w:t>
      </w:r>
    </w:p>
    <w:p>
      <w:pPr>
        <w:pStyle w:val="BookText"/>
      </w:pPr>
      <w:r>
        <w:rPr>
          <w:rFonts w:ascii="IRNazanin" w:hAnsi="IRNazanin" w:eastAsia="IRNazanin" w:cs="IRNazanin"/>
          <w:lang w:bidi="fa-IR"/>
          <w:color w:val="111111"/>
          <w:sz w:val="28"/>
          <w:szCs w:val="28"/>
          <w:rtl/>
        </w:rPr>
        <w:t xml:space="preserve">7 - تاريخ و آثار باقى مانده از اقوام و ملل پيشين ، درس آموز و بسترى براى شناخت حقايق</w:t>
      </w:r>
    </w:p>
    <w:p>
      <w:pPr>
        <w:pStyle w:val="BookText"/>
      </w:pPr>
      <w:r>
        <w:rPr>
          <w:rFonts w:ascii="Amiri" w:hAnsi="Amiri" w:eastAsia="Amiri" w:cs="Amiri"/>
          <w:lang w:bidi="ar-SA"/>
          <w:color w:val="111111"/>
          <w:sz w:val="28"/>
          <w:szCs w:val="28"/>
          <w:rtl/>
        </w:rPr>
        <w:t xml:space="preserve">ثمّ دمّرنا الأخرين . و إنّكم لتمرّون عليهم ... أفلاتعقلون</w:t>
      </w:r>
    </w:p>
    <w:p>
      <w:pPr>
        <w:pStyle w:val="Heading3"/>
      </w:pPr>
      <w:bookmarkStart w:id="799" w:name="_Toc367"/>
      <w:r>
        <w:t>46- عبرت از آثارباستانى فرعونيان</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9" w:name="pg6689_59104"/>
    <w:bookmarkEnd w:id="129"/>
    <w:p>
      <w:pPr>
        <w:pStyle w:val="BookText"/>
      </w:pPr>
      <w:r>
        <w:rPr>
          <w:rFonts w:ascii="IRNazanin" w:hAnsi="IRNazanin" w:eastAsia="IRNazanin" w:cs="IRNazanin"/>
          <w:lang w:bidi="fa-IR"/>
          <w:color w:val="111111"/>
          <w:sz w:val="28"/>
          <w:szCs w:val="28"/>
          <w:rtl/>
        </w:rPr>
        <w:t xml:space="preserve">17 - دخان - 44 - 27 - 5</w:t>
      </w:r>
    </w:p>
    <w:p>
      <w:pPr>
        <w:pStyle w:val="BookText"/>
      </w:pPr>
      <w:r>
        <w:rPr>
          <w:rFonts w:ascii="Amiri" w:hAnsi="Amiri" w:eastAsia="Amiri" w:cs="Amiri"/>
          <w:lang w:bidi="ar-SA"/>
          <w:color w:val="111111"/>
          <w:sz w:val="28"/>
          <w:szCs w:val="28"/>
          <w:rtl/>
        </w:rPr>
        <w:t xml:space="preserve">5- امكانات دنيوى به جاى مانده از مستكبران فرعونى ، درس عبرت براى دنياخواهان عشرت طلب</w:t>
      </w:r>
    </w:p>
    <w:p>
      <w:pPr>
        <w:pStyle w:val="BookText"/>
      </w:pPr>
      <w:r>
        <w:rPr>
          <w:rFonts w:ascii="Amiri" w:hAnsi="Amiri" w:eastAsia="Amiri" w:cs="Amiri"/>
          <w:lang w:bidi="ar-SA"/>
          <w:color w:val="111111"/>
          <w:sz w:val="28"/>
          <w:szCs w:val="28"/>
          <w:rtl/>
        </w:rPr>
        <w:t xml:space="preserve">كم تركوا من جنّ-ت . .. و نعمة كانوا فيها فكهين</w:t>
      </w:r>
    </w:p>
    <w:p>
      <w:pPr>
        <w:pStyle w:val="BookText"/>
      </w:pPr>
      <w:r>
        <w:rPr>
          <w:rFonts w:ascii="IRNazanin" w:hAnsi="IRNazanin" w:eastAsia="IRNazanin" w:cs="IRNazanin"/>
          <w:lang w:bidi="fa-IR"/>
          <w:color w:val="111111"/>
          <w:sz w:val="28"/>
          <w:szCs w:val="28"/>
          <w:rtl/>
        </w:rPr>
        <w:t xml:space="preserve">تعبير «كم تركوا. ..» در مقام درس آموزى و تأمل برانگيزى آدميان در سونوشت فرعونيان است.</w:t>
      </w:r>
    </w:p>
    <w:p>
      <w:pPr>
        <w:pStyle w:val="Heading3"/>
      </w:pPr>
      <w:bookmarkStart w:id="800" w:name="_Toc368"/>
      <w:r>
        <w:t>47- عبرت از آثارباستانى قوم لوط</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- 51 - 37 - 1</w:t>
      </w:r>
    </w:p>
    <w:p>
      <w:pPr>
        <w:pStyle w:val="BookText"/>
      </w:pPr>
      <w:r>
        <w:rPr>
          <w:rFonts w:ascii="IRNazanin" w:hAnsi="IRNazanin" w:eastAsia="IRNazanin" w:cs="IRNazanin"/>
          <w:lang w:bidi="fa-IR"/>
          <w:color w:val="111111"/>
          <w:sz w:val="28"/>
          <w:szCs w:val="28"/>
          <w:rtl/>
        </w:rPr>
        <w:t xml:space="preserve">1 - برجا ماندن نشانه اى از قوم هلاك شده لوط ، به اراده الهى ، براى عبرت ديگران</w:t>
      </w:r>
    </w:p>
    <w:p>
      <w:pPr>
        <w:pStyle w:val="BookText"/>
      </w:pPr>
      <w:r>
        <w:rPr>
          <w:rFonts w:ascii="Amiri" w:hAnsi="Amiri" w:eastAsia="Amiri" w:cs="Amiri"/>
          <w:lang w:bidi="ar-SA"/>
          <w:color w:val="111111"/>
          <w:sz w:val="28"/>
          <w:szCs w:val="28"/>
          <w:rtl/>
        </w:rPr>
        <w:t xml:space="preserve">و تركنا فيها ءاية للذين يخافون</w:t>
      </w:r>
    </w:p>
    <w:p>
      <w:pPr>
        <w:pStyle w:val="Heading3"/>
      </w:pPr>
      <w:bookmarkStart w:id="801" w:name="_Toc369"/>
      <w:r>
        <w:t>48- عبرت از آفرينش</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- 25 - 50 - 3</w:t>
      </w:r>
    </w:p>
    <w:p>
      <w:pPr>
        <w:pStyle w:val="BookText"/>
      </w:pPr>
      <w:r>
        <w:rPr>
          <w:rFonts w:ascii="IRNazanin" w:hAnsi="IRNazanin" w:eastAsia="IRNazanin" w:cs="IRNazanin"/>
          <w:lang w:bidi="fa-IR"/>
          <w:color w:val="111111"/>
          <w:sz w:val="28"/>
          <w:szCs w:val="28"/>
          <w:rtl/>
        </w:rPr>
        <w:t xml:space="preserve">3 - هدف از بيان پديده هاى طبيعى و تحولات موجود در طبيعت در قرآن ، پندگيرى و درس آموزى است .</w:t>
      </w:r>
    </w:p>
    <w:p>
      <w:pPr>
        <w:pStyle w:val="BookText"/>
      </w:pPr>
      <w:r>
        <w:rPr>
          <w:rFonts w:ascii="Amiri" w:hAnsi="Amiri" w:eastAsia="Amiri" w:cs="Amiri"/>
          <w:lang w:bidi="ar-SA"/>
          <w:color w:val="111111"/>
          <w:sz w:val="28"/>
          <w:szCs w:val="28"/>
          <w:rtl/>
        </w:rPr>
        <w:t xml:space="preserve">و لقد صرّفنه بينهم ليذّكّروا</w:t>
      </w:r>
    </w:p>
    <w:p>
      <w:pPr>
        <w:pStyle w:val="BookText"/>
      </w:pPr>
      <w:r>
        <w:rPr>
          <w:rFonts w:ascii="IRNazanin" w:hAnsi="IRNazanin" w:eastAsia="IRNazanin" w:cs="IRNazanin"/>
          <w:lang w:bidi="fa-IR"/>
          <w:color w:val="111111"/>
          <w:sz w:val="28"/>
          <w:szCs w:val="28"/>
          <w:rtl/>
        </w:rPr>
        <w:t xml:space="preserve">در آيه شريفه، هدف از نزول باران و تحولات مربوط به آن، پندگيرى و درس آموزى شناسانده شده است. اين مى رساند كه اصولاً ذكر پديده ها و تحولات مربوط به طبيعت در قرآن، به همين منظور است; نه اين كه بيان اين نكته هاى طبيعى، خود هدف باشد.</w:t>
      </w:r>
    </w:p>
    <w:p>
      <w:pPr>
        <w:pStyle w:val="Heading3"/>
      </w:pPr>
      <w:bookmarkStart w:id="802" w:name="_Toc370"/>
      <w:r>
        <w:t>49- عبرت از آيات خدا</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- 25 - 73 - 2</w:t>
      </w:r>
    </w:p>
    <w:p>
      <w:pPr>
        <w:pStyle w:val="BookText"/>
      </w:pPr>
      <w:r>
        <w:rPr>
          <w:rFonts w:ascii="IRNazanin" w:hAnsi="IRNazanin" w:eastAsia="IRNazanin" w:cs="IRNazanin"/>
          <w:lang w:bidi="fa-IR"/>
          <w:color w:val="111111"/>
          <w:sz w:val="28"/>
          <w:szCs w:val="28"/>
          <w:rtl/>
        </w:rPr>
        <w:t xml:space="preserve">2 - پندپذيرى و درس آموزى از آيات الهى ، از اوصاف بندگان خالص خدا</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- 40 - 13 - 10</w:t>
      </w:r>
    </w:p>
    <w:p>
      <w:pPr>
        <w:pStyle w:val="BookText"/>
      </w:pPr>
      <w:r>
        <w:rPr>
          <w:rFonts w:ascii="Amiri" w:hAnsi="Amiri" w:eastAsia="Amiri" w:cs="Amiri"/>
          <w:lang w:bidi="ar-SA"/>
          <w:color w:val="111111"/>
          <w:sz w:val="28"/>
          <w:szCs w:val="28"/>
          <w:rtl/>
        </w:rPr>
        <w:t xml:space="preserve">10 - درس آموزى و هوشيارى ، فلسفه ارائه آيات الهى از سوى خداوند</w:t>
      </w:r>
    </w:p>
    <w:p>
      <w:pPr>
        <w:pStyle w:val="BookText"/>
      </w:pPr>
      <w:r>
        <w:rPr>
          <w:rFonts w:ascii="Amiri" w:hAnsi="Amiri" w:eastAsia="Amiri" w:cs="Amiri"/>
          <w:lang w:bidi="ar-SA"/>
          <w:color w:val="111111"/>
          <w:sz w:val="28"/>
          <w:szCs w:val="28"/>
          <w:rtl/>
        </w:rPr>
        <w:t xml:space="preserve">هو الذى يريكم ءايته . .. و ما يتذكّر إلاّ من ينيب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0" w:name="pg6689_59105"/>
    <w:bookmarkEnd w:id="130"/>
    <w:p>
      <w:pPr>
        <w:pStyle w:val="BookText"/>
      </w:pPr>
      <w:r>
        <w:rPr>
          <w:rFonts w:ascii="Amiri" w:hAnsi="Amiri" w:eastAsia="Amiri" w:cs="Amiri"/>
          <w:lang w:bidi="ar-SA"/>
          <w:color w:val="111111"/>
          <w:sz w:val="28"/>
          <w:szCs w:val="28"/>
          <w:rtl/>
        </w:rPr>
        <w:t xml:space="preserve">18 - ذاريات - 51 - 37 - 7</w:t>
      </w:r>
    </w:p>
    <w:p>
      <w:pPr>
        <w:pStyle w:val="BookText"/>
      </w:pPr>
      <w:r>
        <w:rPr>
          <w:rFonts w:ascii="IRNazanin" w:hAnsi="IRNazanin" w:eastAsia="IRNazanin" w:cs="IRNazanin"/>
          <w:lang w:bidi="fa-IR"/>
          <w:color w:val="111111"/>
          <w:sz w:val="28"/>
          <w:szCs w:val="28"/>
          <w:rtl/>
        </w:rPr>
        <w:t xml:space="preserve">7 - نشانه هاى عبرت آموز الهى بر پهنه زمين ، بى تأثير در مردمان غافل و سرمست *</w:t>
      </w:r>
    </w:p>
    <w:p>
      <w:pPr>
        <w:pStyle w:val="BookText"/>
      </w:pPr>
      <w:r>
        <w:rPr>
          <w:rFonts w:ascii="Amiri" w:hAnsi="Amiri" w:eastAsia="Amiri" w:cs="Amiri"/>
          <w:lang w:bidi="ar-SA"/>
          <w:color w:val="111111"/>
          <w:sz w:val="28"/>
          <w:szCs w:val="28"/>
          <w:rtl/>
        </w:rPr>
        <w:t xml:space="preserve">ءاية للذين يخافون العذاب الأليم</w:t>
      </w:r>
    </w:p>
    <w:p>
      <w:pPr>
        <w:pStyle w:val="BookText"/>
      </w:pPr>
      <w:r>
        <w:rPr>
          <w:rFonts w:ascii="IRNazanin" w:hAnsi="IRNazanin" w:eastAsia="IRNazanin" w:cs="IRNazanin"/>
          <w:lang w:bidi="fa-IR"/>
          <w:color w:val="111111"/>
          <w:sz w:val="28"/>
          <w:szCs w:val="28"/>
          <w:rtl/>
        </w:rPr>
        <w:t xml:space="preserve">اختصاص يافتن «آية» به «للذين يخافون. ..»، بيانگر اين حقيقت است كه اگر مايه هاى ابتدايى معرفت، در درون فرد وجود نداشته باشد و او در غفلت و سرخوشى فرو رفته باشد، از آيات الهى ره به مقصد و مقصود نخواهد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- 54 - 15 - 4</w:t>
      </w:r>
    </w:p>
    <w:p>
      <w:pPr>
        <w:pStyle w:val="BookText"/>
      </w:pPr>
      <w:r>
        <w:rPr>
          <w:rFonts w:ascii="IRNazanin" w:hAnsi="IRNazanin" w:eastAsia="IRNazanin" w:cs="IRNazanin"/>
          <w:lang w:bidi="fa-IR"/>
          <w:color w:val="111111"/>
          <w:sz w:val="28"/>
          <w:szCs w:val="28"/>
          <w:rtl/>
        </w:rPr>
        <w:t xml:space="preserve">4 - دعوت خداوند از خلق ، براى پندگيرى از آيات او و رخداد طوفان نوح</w:t>
      </w:r>
    </w:p>
    <w:p>
      <w:pPr>
        <w:pStyle w:val="BookText"/>
      </w:pPr>
      <w:r>
        <w:rPr>
          <w:rFonts w:ascii="Amiri" w:hAnsi="Amiri" w:eastAsia="Amiri" w:cs="Amiri"/>
          <w:lang w:bidi="ar-SA"/>
          <w:color w:val="111111"/>
          <w:sz w:val="28"/>
          <w:szCs w:val="28"/>
          <w:rtl/>
        </w:rPr>
        <w:t xml:space="preserve">و لقد تركنها ءاية فهل من مدّكر</w:t>
      </w:r>
    </w:p>
    <w:p>
      <w:pPr>
        <w:pStyle w:val="BookText"/>
      </w:pPr>
      <w:r>
        <w:rPr>
          <w:rFonts w:ascii="IRNazanin" w:hAnsi="IRNazanin" w:eastAsia="IRNazanin" w:cs="IRNazanin"/>
          <w:lang w:bidi="fa-IR"/>
          <w:color w:val="111111"/>
          <w:sz w:val="28"/>
          <w:szCs w:val="28"/>
          <w:rtl/>
        </w:rPr>
        <w:t xml:space="preserve">تعبير«فهل من مدكر» براى انگيزش است.</w:t>
      </w:r>
    </w:p>
    <w:p>
      <w:pPr>
        <w:pStyle w:val="Heading3"/>
      </w:pPr>
      <w:bookmarkStart w:id="803" w:name="_Toc371"/>
      <w:r>
        <w:t>50- عبرت از آيات قرآن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- 25 - 73 - 5</w:t>
      </w:r>
    </w:p>
    <w:p>
      <w:pPr>
        <w:pStyle w:val="BookText"/>
      </w:pPr>
      <w:r>
        <w:rPr>
          <w:rFonts w:ascii="IRNazanin" w:hAnsi="IRNazanin" w:eastAsia="IRNazanin" w:cs="IRNazanin"/>
          <w:lang w:bidi="fa-IR"/>
          <w:color w:val="111111"/>
          <w:sz w:val="28"/>
          <w:szCs w:val="28"/>
          <w:rtl/>
        </w:rPr>
        <w:t xml:space="preserve">5 - آيات قرآن ، مايه پند و درس آموزى است .</w:t>
      </w:r>
    </w:p>
    <w:p>
      <w:pPr>
        <w:pStyle w:val="BookText"/>
      </w:pPr>
      <w:r>
        <w:rPr>
          <w:rFonts w:ascii="Amiri" w:hAnsi="Amiri" w:eastAsia="Amiri" w:cs="Amiri"/>
          <w:lang w:bidi="ar-SA"/>
          <w:color w:val="111111"/>
          <w:sz w:val="28"/>
          <w:szCs w:val="28"/>
          <w:rtl/>
        </w:rPr>
        <w:t xml:space="preserve">و الذين إذا ذكّروا بأيت ربّهم</w:t>
      </w:r>
    </w:p>
    <w:p>
      <w:pPr>
        <w:pStyle w:val="Heading3"/>
      </w:pPr>
      <w:bookmarkStart w:id="804" w:name="_Toc372"/>
      <w:r>
        <w:t>51- عبرت از اصحاب سبت</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- 2 - 66 - 1،3،5</w:t>
      </w:r>
    </w:p>
    <w:p>
      <w:pPr>
        <w:pStyle w:val="BookText"/>
      </w:pPr>
      <w:r>
        <w:rPr>
          <w:rFonts w:ascii="IRNazanin" w:hAnsi="IRNazanin" w:eastAsia="IRNazanin" w:cs="IRNazanin"/>
          <w:lang w:bidi="fa-IR"/>
          <w:color w:val="111111"/>
          <w:sz w:val="28"/>
          <w:szCs w:val="28"/>
          <w:rtl/>
        </w:rPr>
        <w:t xml:space="preserve">1 - عقوبت اصحاب سبت ، عبرتى براى معاصران آنان و درسى بر آيندگان ايشان</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IRNazanin" w:hAnsi="IRNazanin" w:eastAsia="IRNazanin" w:cs="IRNazanin"/>
          <w:lang w:bidi="fa-IR"/>
          <w:color w:val="111111"/>
          <w:sz w:val="28"/>
          <w:szCs w:val="28"/>
          <w:rtl/>
        </w:rPr>
        <w:t xml:space="preserve">مراد از ضمير در «فجعلناها» عقوبت اصحاب سبت است كه از جمله «فقلنا لهم كونوا قردة» به دست مى آيد. ضمير در «يديها» و «خلفها» به «الذين اعتدوا» ارجاع مى شود و مؤنث آوردن آن به اعتبار «امت و طايفه» بودن آنان است. مقصود از «ما بين يديها» (آنچه پيش روى آنان بود) مردم معاصر اصحاب سبت است و منظور از «ما خلفها» (آنچه پس از آنان بود) آيندگان ايشان است.</w:t>
      </w:r>
    </w:p>
    <w:p>
      <w:pPr>
        <w:pStyle w:val="BookText"/>
      </w:pPr>
      <w:r>
        <w:rPr>
          <w:rFonts w:ascii="IRNazanin" w:hAnsi="IRNazanin" w:eastAsia="IRNazanin" w:cs="IRNazanin"/>
          <w:lang w:bidi="fa-IR"/>
          <w:color w:val="111111"/>
          <w:sz w:val="28"/>
          <w:szCs w:val="28"/>
          <w:rtl/>
        </w:rPr>
        <w:t xml:space="preserve">3 - كيفر اصحاب سبت ، موعظه و پندى براى اهل تقواست .</w:t>
      </w:r>
    </w:p>
    <w:p>
      <w:pPr>
        <w:pStyle w:val="BookText"/>
      </w:pPr>
      <w:r>
        <w:rPr>
          <w:rFonts w:ascii="Amiri" w:hAnsi="Amiri" w:eastAsia="Amiri" w:cs="Amiri"/>
          <w:lang w:bidi="ar-SA"/>
          <w:color w:val="111111"/>
          <w:sz w:val="28"/>
          <w:szCs w:val="28"/>
          <w:rtl/>
        </w:rPr>
        <w:t xml:space="preserve">فجعلنها . .. موعظة للمتقين</w:t>
      </w:r>
    </w:p>
    <w:p>
      <w:pPr>
        <w:pStyle w:val="BookText"/>
      </w:pPr>
      <w:r>
        <w:rPr>
          <w:rFonts w:ascii="IRNazanin" w:hAnsi="IRNazanin" w:eastAsia="IRNazanin" w:cs="IRNazanin"/>
          <w:lang w:bidi="fa-IR"/>
          <w:color w:val="111111"/>
          <w:sz w:val="28"/>
          <w:szCs w:val="28"/>
          <w:rtl/>
        </w:rPr>
        <w:t xml:space="preserve">5 - توجه به سرنوشت شوم اصحاب سبت ، زمينه ساز خوددارى از گناه و نافرمانى خداوند است .</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Amiri" w:hAnsi="Amiri" w:eastAsia="Amiri" w:cs="Amiri"/>
          <w:lang w:bidi="ar-SA"/>
          <w:color w:val="111111"/>
          <w:sz w:val="28"/>
          <w:szCs w:val="28"/>
          <w:rtl/>
        </w:rPr>
        <w:t xml:space="preserve">«نكال» به معناى عبرت و نيز به معناى عقوبت و كيفر بازدارنده است.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عبرت از اقوام پيشين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- 20 - 61 - 11</w:t>
      </w:r>
    </w:p>
    <w:p>
      <w:pPr>
        <w:pStyle w:val="BookText"/>
      </w:pPr>
      <w:r>
        <w:rPr>
          <w:rFonts w:ascii="IRNazanin" w:hAnsi="IRNazanin" w:eastAsia="IRNazanin" w:cs="IRNazanin"/>
          <w:lang w:bidi="fa-IR"/>
          <w:color w:val="111111"/>
          <w:sz w:val="28"/>
          <w:szCs w:val="28"/>
          <w:rtl/>
        </w:rPr>
        <w:t xml:space="preserve">11 - موسى ( ع ) ، با يادآورى ناكامى اهل افترا در امت هاى پيشين ، آن را درس عبرتى براى فرعونيان خواند .</w:t>
      </w:r>
    </w:p>
    <w:p>
      <w:pPr>
        <w:pStyle w:val="BookText"/>
      </w:pPr>
      <w:r>
        <w:rPr>
          <w:rFonts w:ascii="IRNazanin" w:hAnsi="IRNazanin" w:eastAsia="IRNazanin" w:cs="IRNazanin"/>
          <w:lang w:bidi="fa-IR"/>
          <w:color w:val="111111"/>
          <w:sz w:val="28"/>
          <w:szCs w:val="28"/>
          <w:rtl/>
        </w:rPr>
        <w:t xml:space="preserve">و قد خاب من افترى</w:t>
      </w:r>
    </w:p>
    <w:p>
      <w:pPr>
        <w:pStyle w:val="BookText"/>
      </w:pPr>
      <w:r>
        <w:rPr>
          <w:rFonts w:ascii="IRNazanin" w:hAnsi="IRNazanin" w:eastAsia="IRNazanin" w:cs="IRNazanin"/>
          <w:lang w:bidi="fa-IR"/>
          <w:color w:val="111111"/>
          <w:sz w:val="28"/>
          <w:szCs w:val="28"/>
          <w:rtl/>
        </w:rPr>
        <w:t xml:space="preserve">جمله «قد خاب. ..» خبر از حال گذشتگان است و به منظور عبرت گيرى حاضران در صحنه مبارزه موسى و فرعون،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- 20 - 128 - 9</w:t>
      </w:r>
    </w:p>
    <w:p>
      <w:pPr>
        <w:pStyle w:val="BookText"/>
      </w:pPr>
      <w:r>
        <w:rPr>
          <w:rFonts w:ascii="IRNazanin" w:hAnsi="IRNazanin" w:eastAsia="IRNazanin" w:cs="IRNazanin"/>
          <w:lang w:bidi="fa-IR"/>
          <w:color w:val="111111"/>
          <w:sz w:val="28"/>
          <w:szCs w:val="28"/>
          <w:rtl/>
        </w:rPr>
        <w:t xml:space="preserve">9 - لزوم تحقيق و مطالعه در آثار عبرت آموز به جاى مانده از امت هاى گذشته و ريشه يابى عوامل هلاكت آنان</w:t>
      </w:r>
    </w:p>
    <w:p>
      <w:pPr>
        <w:pStyle w:val="BookText"/>
      </w:pPr>
      <w:r>
        <w:rPr>
          <w:rFonts w:ascii="Amiri" w:hAnsi="Amiri" w:eastAsia="Amiri" w:cs="Amiri"/>
          <w:lang w:bidi="ar-SA"/>
          <w:color w:val="111111"/>
          <w:sz w:val="28"/>
          <w:szCs w:val="28"/>
          <w:rtl/>
        </w:rPr>
        <w:t xml:space="preserve">كم أهلكنا . .. إنّ فى ذلك لأيت</w:t>
      </w:r>
    </w:p>
    <w:p>
      <w:pPr>
        <w:pStyle w:val="BookText"/>
      </w:pPr>
      <w:r>
        <w:rPr>
          <w:rFonts w:ascii="IRNazanin" w:hAnsi="IRNazanin" w:eastAsia="IRNazanin" w:cs="IRNazanin"/>
          <w:lang w:bidi="fa-IR"/>
          <w:color w:val="111111"/>
          <w:sz w:val="28"/>
          <w:szCs w:val="28"/>
          <w:rtl/>
        </w:rPr>
        <w:t xml:space="preserve">مقتضاى آيت بودن تاريخ گذشتگان و آثار آنان، قابليت آن براى رهنمون شدن انسان به هدايت ها و درس هاى مهم و ارزنده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- 21 - 44 - 10</w:t>
      </w:r>
    </w:p>
    <w:p>
      <w:pPr>
        <w:pStyle w:val="BookText"/>
      </w:pPr>
      <w:r>
        <w:rPr>
          <w:rFonts w:ascii="IRNazanin" w:hAnsi="IRNazanin" w:eastAsia="IRNazanin" w:cs="IRNazanin"/>
          <w:lang w:bidi="fa-IR"/>
          <w:color w:val="111111"/>
          <w:sz w:val="28"/>
          <w:szCs w:val="28"/>
          <w:rtl/>
        </w:rPr>
        <w:t xml:space="preserve">10- آگاه شدن از تاريخ امت ها و تمدن ها و درس آموختن از آن ، امرى پسنديده و مورد ترغيب خداوند</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IRNazanin" w:hAnsi="IRNazanin" w:eastAsia="IRNazanin" w:cs="IRNazanin"/>
          <w:lang w:bidi="fa-IR"/>
          <w:color w:val="111111"/>
          <w:sz w:val="28"/>
          <w:szCs w:val="28"/>
          <w:rtl/>
        </w:rPr>
        <w:t xml:space="preserve">ماده «رؤيت» هرگاه به دو مفعول متعدى شود، به معناى «علم» خواهد بود (لسان العرب) و در اين آيه به همين معنا به كار رفته است; زيرا جمله «أنّا نأتى. ..» به تأويل مصدر رفته و جانشين دو مفعول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- 22 - 44 - 6،9</w:t>
      </w:r>
    </w:p>
    <w:p>
      <w:pPr>
        <w:pStyle w:val="BookText"/>
      </w:pPr>
      <w:r>
        <w:rPr>
          <w:rFonts w:ascii="IRNazanin" w:hAnsi="IRNazanin" w:eastAsia="IRNazanin" w:cs="IRNazanin"/>
          <w:lang w:bidi="fa-IR"/>
          <w:color w:val="111111"/>
          <w:sz w:val="28"/>
          <w:szCs w:val="28"/>
          <w:rtl/>
        </w:rPr>
        <w:t xml:space="preserve">6 - توصيه شدن مشركان صدراسلام به اين كه به خود بيايند و دست از كفر و تكذيب بردارند و خود را چونان جوامع پيشين ، گرفتار خشم و عذاب خدا نسازند .</w:t>
      </w:r>
    </w:p>
    <w:p>
      <w:pPr>
        <w:pStyle w:val="BookText"/>
      </w:pPr>
      <w:r>
        <w:rPr>
          <w:rFonts w:ascii="Amiri" w:hAnsi="Amiri" w:eastAsia="Amiri" w:cs="Amiri"/>
          <w:lang w:bidi="ar-SA"/>
          <w:color w:val="111111"/>
          <w:sz w:val="28"/>
          <w:szCs w:val="28"/>
          <w:rtl/>
        </w:rPr>
        <w:t xml:space="preserve">و إن يكذّبوك فقد كذّبت . .. فأمليت للكفرين ثمّ أخذتهم</w:t>
      </w:r>
    </w:p>
    <w:p>
      <w:pPr>
        <w:pStyle w:val="BookText"/>
      </w:pPr>
      <w:r>
        <w:rPr>
          <w:rFonts w:ascii="IRNazanin" w:hAnsi="IRNazanin" w:eastAsia="IRNazanin" w:cs="IRNazanin"/>
          <w:lang w:bidi="fa-IR"/>
          <w:color w:val="111111"/>
          <w:sz w:val="28"/>
          <w:szCs w:val="28"/>
          <w:rtl/>
        </w:rPr>
        <w:t xml:space="preserve">بيان سرگذشت اقوام تكذيب گر پيشين براى مردم شرك پيشه صدراسلام - كه با پيامبر(صلی الله علیه و آله) مبارزه مى كردند - در واقع نصيحتى بود به آنان مبنى بر اين كه از سرگذشت پيشنيان عبرت بگيرند و دست از مخالفت بردارند.</w:t>
      </w:r>
    </w:p>
    <w:p>
      <w:pPr>
        <w:pStyle w:val="BookText"/>
      </w:pPr>
      <w:r>
        <w:rPr>
          <w:rFonts w:ascii="IRNazanin" w:hAnsi="IRNazanin" w:eastAsia="IRNazanin" w:cs="IRNazanin"/>
          <w:lang w:bidi="fa-IR"/>
          <w:color w:val="111111"/>
          <w:sz w:val="28"/>
          <w:szCs w:val="28"/>
          <w:rtl/>
        </w:rPr>
        <w:t xml:space="preserve">9 - لزوم عبرت گرفتن از سرنوشت جوامع كفر پيشه تاريخ</w:t>
      </w:r>
    </w:p>
    <w:p>
      <w:pPr>
        <w:pStyle w:val="BookText"/>
      </w:pPr>
      <w:r>
        <w:rPr>
          <w:rFonts w:ascii="Amiri" w:hAnsi="Amiri" w:eastAsia="Amiri" w:cs="Amiri"/>
          <w:lang w:bidi="ar-SA"/>
          <w:color w:val="111111"/>
          <w:sz w:val="28"/>
          <w:szCs w:val="28"/>
          <w:rtl/>
        </w:rPr>
        <w:t xml:space="preserve">ثمّ أخذتهم فكيف كان نكير</w:t>
      </w:r>
    </w:p>
    <w:p>
      <w:pPr>
        <w:pStyle w:val="BookText"/>
      </w:pPr>
      <w:r>
        <w:rPr>
          <w:rFonts w:ascii="IRNazanin" w:hAnsi="IRNazanin" w:eastAsia="IRNazanin" w:cs="IRNazanin"/>
          <w:lang w:bidi="fa-IR"/>
          <w:color w:val="111111"/>
          <w:sz w:val="28"/>
          <w:szCs w:val="28"/>
          <w:rtl/>
        </w:rPr>
        <w:t xml:space="preserve">جمله «فكيف كان نكير» به تقدير «فانظروا كيف كان نكير» است; يعنى، به سرگذشت آنان بنگريد و در عاقبت كارهايشان مطالعه كنيد كه عذاب خشم الهى چه بر سرشان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- 27 - 52 - 5</w:t>
      </w:r>
    </w:p>
    <w:p>
      <w:pPr>
        <w:pStyle w:val="BookText"/>
      </w:pPr>
      <w:r>
        <w:rPr>
          <w:rFonts w:ascii="IRNazanin" w:hAnsi="IRNazanin" w:eastAsia="IRNazanin" w:cs="IRNazanin"/>
          <w:lang w:bidi="fa-IR"/>
          <w:color w:val="111111"/>
          <w:sz w:val="28"/>
          <w:szCs w:val="28"/>
          <w:rtl/>
        </w:rPr>
        <w:t xml:space="preserve">5 - علم و دانش ، زمينه ساز درك آيات و نشانه هاى خدا و موجب پندآموزى از درس هاى نهفته در سرگذشت اقوام هلاك</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1" w:name="pg6689_59107"/>
    <w:bookmarkEnd w:id="131"/>
    <w:p>
      <w:pPr>
        <w:pStyle w:val="BookText"/>
      </w:pPr>
      <w:r>
        <w:rPr>
          <w:rFonts w:ascii="IRNazanin" w:hAnsi="IRNazanin" w:eastAsia="IRNazanin" w:cs="IRNazanin"/>
          <w:lang w:bidi="fa-IR"/>
          <w:color w:val="111111"/>
          <w:sz w:val="28"/>
          <w:szCs w:val="28"/>
          <w:rtl/>
        </w:rPr>
        <w:t xml:space="preserve">شده پيشين</w:t>
      </w:r>
    </w:p>
    <w:p>
      <w:pPr>
        <w:pStyle w:val="BookText"/>
      </w:pPr>
      <w:r>
        <w:rPr>
          <w:rFonts w:ascii="Amiri" w:hAnsi="Amiri" w:eastAsia="Amiri" w:cs="Amiri"/>
          <w:lang w:bidi="ar-SA"/>
          <w:color w:val="111111"/>
          <w:sz w:val="28"/>
          <w:szCs w:val="28"/>
          <w:rtl/>
        </w:rPr>
        <w:t xml:space="preserve">إنّ فى ذلك لأية لقوم يعلمون</w:t>
      </w:r>
    </w:p>
    <w:p>
      <w:pPr>
        <w:pStyle w:val="BookText"/>
      </w:pPr>
      <w:r>
        <w:rPr>
          <w:rFonts w:ascii="IRNazanin" w:hAnsi="IRNazanin" w:eastAsia="IRNazanin" w:cs="IRNazanin"/>
          <w:lang w:bidi="fa-IR"/>
          <w:color w:val="111111"/>
          <w:sz w:val="28"/>
          <w:szCs w:val="28"/>
          <w:rtl/>
        </w:rPr>
        <w:t xml:space="preserve">قيد «لقوم يعلمون» نشانگر آن است كه جهل و نادانى، مانع از شناخت درس ها و آيات الهى است و تنها با داشتن درك و پيش فرض هاى معرفتى، مى توان از آيات الهى پند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- 30 - 42 - 4</w:t>
      </w:r>
    </w:p>
    <w:p>
      <w:pPr>
        <w:pStyle w:val="BookText"/>
      </w:pPr>
      <w:r>
        <w:rPr>
          <w:rFonts w:ascii="IRNazanin" w:hAnsi="IRNazanin" w:eastAsia="IRNazanin" w:cs="IRNazanin"/>
          <w:lang w:bidi="fa-IR"/>
          <w:color w:val="111111"/>
          <w:sz w:val="28"/>
          <w:szCs w:val="28"/>
          <w:rtl/>
        </w:rPr>
        <w:t xml:space="preserve">4 - سير و سفر در زمين ، به منظور عبرت آموزى از سرگذشت پيشينيان ، كارى بايسته و لازم است .</w:t>
      </w:r>
    </w:p>
    <w:p>
      <w:pPr>
        <w:pStyle w:val="BookText"/>
      </w:pPr>
      <w:r>
        <w:rPr>
          <w:rFonts w:ascii="Amiri" w:hAnsi="Amiri" w:eastAsia="Amiri" w:cs="Amiri"/>
          <w:lang w:bidi="ar-SA"/>
          <w:color w:val="111111"/>
          <w:sz w:val="28"/>
          <w:szCs w:val="28"/>
          <w:rtl/>
        </w:rPr>
        <w:t xml:space="preserve">قل سيروا فى الأرض فانظروا كيف كان عقبة الذين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- 32 - 26 - 1</w:t>
      </w:r>
    </w:p>
    <w:p>
      <w:pPr>
        <w:pStyle w:val="BookText"/>
      </w:pPr>
      <w:r>
        <w:rPr>
          <w:rFonts w:ascii="IRNazanin" w:hAnsi="IRNazanin" w:eastAsia="IRNazanin" w:cs="IRNazanin"/>
          <w:lang w:bidi="fa-IR"/>
          <w:color w:val="111111"/>
          <w:sz w:val="28"/>
          <w:szCs w:val="28"/>
          <w:rtl/>
        </w:rPr>
        <w:t xml:space="preserve">1 - هلاكت ملت هاى كفرپيشه ، در گذشته درس عبرتى براى آيندگان است .</w:t>
      </w:r>
    </w:p>
    <w:p>
      <w:pPr>
        <w:pStyle w:val="BookText"/>
      </w:pPr>
      <w:r>
        <w:rPr>
          <w:rFonts w:ascii="Amiri" w:hAnsi="Amiri" w:eastAsia="Amiri" w:cs="Amiri"/>
          <w:lang w:bidi="ar-SA"/>
          <w:color w:val="111111"/>
          <w:sz w:val="28"/>
          <w:szCs w:val="28"/>
          <w:rtl/>
        </w:rPr>
        <w:t xml:space="preserve">أوَلم يهد لهم كم أهلكنا من قبلهم من القرون</w:t>
      </w:r>
    </w:p>
    <w:p>
      <w:pPr>
        <w:pStyle w:val="BookText"/>
      </w:pPr>
      <w:r>
        <w:rPr>
          <w:rFonts w:ascii="IRNazanin" w:hAnsi="IRNazanin" w:eastAsia="IRNazanin" w:cs="IRNazanin"/>
          <w:lang w:bidi="fa-IR"/>
          <w:color w:val="111111"/>
          <w:sz w:val="28"/>
          <w:szCs w:val="28"/>
          <w:rtl/>
        </w:rPr>
        <w:t xml:space="preserve">«قرون» جمع «قرن» و به معناى قوم و ملتى است كه در يك زمان، زندگى مى كرده اند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- 43 - 25 - 9</w:t>
      </w:r>
    </w:p>
    <w:p>
      <w:pPr>
        <w:pStyle w:val="BookText"/>
      </w:pPr>
      <w:r>
        <w:rPr>
          <w:rFonts w:ascii="IRNazanin" w:hAnsi="IRNazanin" w:eastAsia="IRNazanin" w:cs="IRNazanin"/>
          <w:lang w:bidi="fa-IR"/>
          <w:color w:val="111111"/>
          <w:sz w:val="28"/>
          <w:szCs w:val="28"/>
          <w:rtl/>
        </w:rPr>
        <w:t xml:space="preserve">9 - تاريخ امت هاى پيشين ، درس آموز براى انسان ها</w:t>
      </w:r>
    </w:p>
    <w:p>
      <w:pPr>
        <w:pStyle w:val="BookText"/>
      </w:pPr>
      <w:r>
        <w:rPr>
          <w:rFonts w:ascii="Amiri" w:hAnsi="Amiri" w:eastAsia="Amiri" w:cs="Amiri"/>
          <w:lang w:bidi="ar-SA"/>
          <w:color w:val="111111"/>
          <w:sz w:val="28"/>
          <w:szCs w:val="28"/>
          <w:rtl/>
        </w:rPr>
        <w:t xml:space="preserve">فانظر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- 44 - 37 - 1</w:t>
      </w:r>
    </w:p>
    <w:p>
      <w:pPr>
        <w:pStyle w:val="BookText"/>
      </w:pPr>
      <w:r>
        <w:rPr>
          <w:rFonts w:ascii="IRNazanin" w:hAnsi="IRNazanin" w:eastAsia="IRNazanin" w:cs="IRNazanin"/>
          <w:lang w:bidi="fa-IR"/>
          <w:color w:val="111111"/>
          <w:sz w:val="28"/>
          <w:szCs w:val="28"/>
          <w:rtl/>
        </w:rPr>
        <w:t xml:space="preserve">1- سرنوشت قوم « تبّع » و اقوام قبل از آن ، پيامدار عبرت و هشدار براى مشركان مكه</w:t>
      </w:r>
    </w:p>
    <w:p>
      <w:pPr>
        <w:pStyle w:val="BookText"/>
      </w:pPr>
      <w:r>
        <w:rPr>
          <w:rFonts w:ascii="Amiri" w:hAnsi="Amiri" w:eastAsia="Amiri" w:cs="Amiri"/>
          <w:lang w:bidi="ar-SA"/>
          <w:color w:val="111111"/>
          <w:sz w:val="28"/>
          <w:szCs w:val="28"/>
          <w:rtl/>
        </w:rPr>
        <w:t xml:space="preserve">أهم خير أم قوم تبّع و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- 69 - 12 - 3</w:t>
      </w:r>
    </w:p>
    <w:p>
      <w:pPr>
        <w:pStyle w:val="BookText"/>
      </w:pPr>
      <w:r>
        <w:rPr>
          <w:rFonts w:ascii="IRNazanin" w:hAnsi="IRNazanin" w:eastAsia="IRNazanin" w:cs="IRNazanin"/>
          <w:lang w:bidi="fa-IR"/>
          <w:color w:val="111111"/>
          <w:sz w:val="28"/>
          <w:szCs w:val="28"/>
          <w:rtl/>
        </w:rPr>
        <w:t xml:space="preserve">3 - نقل داستان و سرگذشت پيشينيان در قرآن ، در چارچوب درس آموزى و پنددهى است .</w:t>
      </w:r>
    </w:p>
    <w:p>
      <w:pPr>
        <w:pStyle w:val="BookText"/>
      </w:pPr>
      <w:r>
        <w:rPr>
          <w:rFonts w:ascii="Amiri" w:hAnsi="Amiri" w:eastAsia="Amiri" w:cs="Amiri"/>
          <w:lang w:bidi="ar-SA"/>
          <w:color w:val="111111"/>
          <w:sz w:val="28"/>
          <w:szCs w:val="28"/>
          <w:rtl/>
        </w:rPr>
        <w:t xml:space="preserve">لنجعلها لكم تذكرة و تعيها أُذن وعية</w:t>
      </w:r>
    </w:p>
    <w:p>
      <w:pPr>
        <w:pStyle w:val="Heading3"/>
      </w:pPr>
      <w:bookmarkStart w:id="805" w:name="_Toc373"/>
      <w:r>
        <w:t>52- عبرت از امت هاى پيشين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- 38 - 3 - 4</w:t>
      </w:r>
    </w:p>
    <w:p>
      <w:pPr>
        <w:pStyle w:val="BookText"/>
      </w:pPr>
      <w:r>
        <w:rPr>
          <w:rFonts w:ascii="IRNazanin" w:hAnsi="IRNazanin" w:eastAsia="IRNazanin" w:cs="IRNazanin"/>
          <w:lang w:bidi="fa-IR"/>
          <w:color w:val="111111"/>
          <w:sz w:val="28"/>
          <w:szCs w:val="28"/>
          <w:rtl/>
        </w:rPr>
        <w:t xml:space="preserve">4 - نابودى امت ها و ملت هاى كفرپيشه تاريخ ، درس عبرتى براى همه كفرپيشگان است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2" w:name="pg6689_59108"/>
    <w:bookmarkEnd w:id="132"/>
    <w:p>
      <w:pPr>
        <w:pStyle w:val="BookText"/>
      </w:pPr>
      <w:r>
        <w:rPr>
          <w:rFonts w:ascii="Amiri" w:hAnsi="Amiri" w:eastAsia="Amiri" w:cs="Amiri"/>
          <w:lang w:bidi="ar-SA"/>
          <w:color w:val="111111"/>
          <w:sz w:val="28"/>
          <w:szCs w:val="28"/>
          <w:rtl/>
        </w:rPr>
        <w:t xml:space="preserve">كم أهلكنا من قبلهم من قرن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با يادآورى نابودى كافران گذشته، درصدد تهديد كفرپيشگان و اخطار به آنان است.</w:t>
      </w:r>
    </w:p>
    <w:p>
      <w:pPr>
        <w:pStyle w:val="Heading3"/>
      </w:pPr>
      <w:bookmarkStart w:id="806" w:name="_Toc374"/>
      <w:r>
        <w:t>53- عبرت از امت هاى هلاك شده</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- 18 - 59 - 10</w:t>
      </w:r>
    </w:p>
    <w:p>
      <w:pPr>
        <w:pStyle w:val="BookText"/>
      </w:pPr>
      <w:r>
        <w:rPr>
          <w:rFonts w:ascii="IRNazanin" w:hAnsi="IRNazanin" w:eastAsia="IRNazanin" w:cs="IRNazanin"/>
          <w:lang w:bidi="fa-IR"/>
          <w:color w:val="111111"/>
          <w:sz w:val="28"/>
          <w:szCs w:val="28"/>
          <w:rtl/>
        </w:rPr>
        <w:t xml:space="preserve">10- تاريخ و سرنوشت هلاكت بار جوامع ظالم ، درس و عبرت براى آيندگان است .</w:t>
      </w:r>
    </w:p>
    <w:p>
      <w:pPr>
        <w:pStyle w:val="BookText"/>
      </w:pPr>
      <w:r>
        <w:rPr>
          <w:rFonts w:ascii="Amiri" w:hAnsi="Amiri" w:eastAsia="Amiri" w:cs="Amiri"/>
          <w:lang w:bidi="ar-SA"/>
          <w:color w:val="111111"/>
          <w:sz w:val="28"/>
          <w:szCs w:val="28"/>
          <w:rtl/>
        </w:rPr>
        <w:t xml:space="preserve">و تلك القرى أهلكنهم لمّا ظلموا و جعلنا لمهلكهم موعدًا</w:t>
      </w:r>
    </w:p>
    <w:p>
      <w:pPr>
        <w:pStyle w:val="Heading3"/>
      </w:pPr>
      <w:bookmarkStart w:id="807" w:name="_Toc375"/>
      <w:r>
        <w:t>54- عبرت از انتقامهاى خدا</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- 43 - 56 - 6</w:t>
      </w:r>
    </w:p>
    <w:p>
      <w:pPr>
        <w:pStyle w:val="BookText"/>
      </w:pPr>
      <w:r>
        <w:rPr>
          <w:rFonts w:ascii="Amiri" w:hAnsi="Amiri" w:eastAsia="Amiri" w:cs="Amiri"/>
          <w:lang w:bidi="ar-SA"/>
          <w:color w:val="111111"/>
          <w:sz w:val="28"/>
          <w:szCs w:val="28"/>
          <w:rtl/>
        </w:rPr>
        <w:t xml:space="preserve">6 - انتقام و عذاب الهى ، براساس ملاك و در راستاى عبرت آموزى بشر</w:t>
      </w:r>
    </w:p>
    <w:p>
      <w:pPr>
        <w:pStyle w:val="BookText"/>
      </w:pPr>
      <w:r>
        <w:rPr>
          <w:rFonts w:ascii="Amiri" w:hAnsi="Amiri" w:eastAsia="Amiri" w:cs="Amiri"/>
          <w:lang w:bidi="ar-SA"/>
          <w:color w:val="111111"/>
          <w:sz w:val="28"/>
          <w:szCs w:val="28"/>
          <w:rtl/>
        </w:rPr>
        <w:t xml:space="preserve">انتقمنا منهم . .. فجعلنهم سلفًا و مثلاً للأخرين</w:t>
      </w:r>
    </w:p>
    <w:p>
      <w:pPr>
        <w:pStyle w:val="Heading3"/>
      </w:pPr>
      <w:bookmarkStart w:id="808" w:name="_Toc376"/>
      <w:r>
        <w:t>55- عبرت از انذارهاى خدا</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- 32 - 4 - 15</w:t>
      </w:r>
    </w:p>
    <w:p>
      <w:pPr>
        <w:pStyle w:val="BookText"/>
      </w:pPr>
      <w:r>
        <w:rPr>
          <w:rFonts w:ascii="IRNazanin" w:hAnsi="IRNazanin" w:eastAsia="IRNazanin" w:cs="IRNazanin"/>
          <w:lang w:bidi="fa-IR"/>
          <w:color w:val="111111"/>
          <w:sz w:val="28"/>
          <w:szCs w:val="28"/>
          <w:rtl/>
        </w:rPr>
        <w:t xml:space="preserve">15 - لازم است كه انسان ، از هشدار هاى خداوند ، پند بگيرد .</w:t>
      </w:r>
    </w:p>
    <w:p>
      <w:pPr>
        <w:pStyle w:val="BookText"/>
      </w:pPr>
      <w:r>
        <w:rPr>
          <w:rFonts w:ascii="Amiri" w:hAnsi="Amiri" w:eastAsia="Amiri" w:cs="Amiri"/>
          <w:lang w:bidi="ar-SA"/>
          <w:color w:val="111111"/>
          <w:sz w:val="28"/>
          <w:szCs w:val="28"/>
          <w:rtl/>
        </w:rPr>
        <w:t xml:space="preserve">ما لكم من دونه من ولىّ . .. أفلاتتذكّرون</w:t>
      </w:r>
    </w:p>
    <w:p>
      <w:pPr>
        <w:pStyle w:val="Heading3"/>
      </w:pPr>
      <w:bookmarkStart w:id="809" w:name="_Toc377"/>
      <w:r>
        <w:t>56- عبرت از انقراض تمدن ها</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- 21 - 44 - 11،13</w:t>
      </w:r>
    </w:p>
    <w:p>
      <w:pPr>
        <w:pStyle w:val="BookText"/>
      </w:pPr>
      <w:r>
        <w:rPr>
          <w:rFonts w:ascii="IRNazanin" w:hAnsi="IRNazanin" w:eastAsia="IRNazanin" w:cs="IRNazanin"/>
          <w:lang w:bidi="fa-IR"/>
          <w:color w:val="111111"/>
          <w:sz w:val="28"/>
          <w:szCs w:val="28"/>
          <w:rtl/>
        </w:rPr>
        <w:t xml:space="preserve">11- مرگ و مير آدميان و انقراض جوامع و تمدن ها ، مايه عبرت انسان ها است .</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IRNazanin" w:hAnsi="IRNazanin" w:eastAsia="IRNazanin" w:cs="IRNazanin"/>
          <w:lang w:bidi="fa-IR"/>
          <w:color w:val="111111"/>
          <w:sz w:val="28"/>
          <w:szCs w:val="28"/>
          <w:rtl/>
        </w:rPr>
        <w:t xml:space="preserve">13- عبرت نگرفتن كافران از مشاهده مرگ و مير آدميان و انقراض جوامع و تمدن ها</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3" w:name="pg6689_59109"/>
    <w:bookmarkEnd w:id="1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- 43 - 8 - 8</w:t>
      </w:r>
    </w:p>
    <w:p>
      <w:pPr>
        <w:pStyle w:val="BookText"/>
      </w:pPr>
      <w:r>
        <w:rPr>
          <w:rFonts w:ascii="IRNazanin" w:hAnsi="IRNazanin" w:eastAsia="IRNazanin" w:cs="IRNazanin"/>
          <w:lang w:bidi="fa-IR"/>
          <w:color w:val="111111"/>
          <w:sz w:val="28"/>
          <w:szCs w:val="28"/>
          <w:rtl/>
        </w:rPr>
        <w:t xml:space="preserve">8 - توجه به هلاكت و انقراض تمدن هاى با شكوه گذشته ، مايه عبرت قدرتمندان</w:t>
      </w:r>
    </w:p>
    <w:p>
      <w:pPr>
        <w:pStyle w:val="BookText"/>
      </w:pPr>
      <w:r>
        <w:rPr>
          <w:rFonts w:ascii="Amiri" w:hAnsi="Amiri" w:eastAsia="Amiri" w:cs="Amiri"/>
          <w:lang w:bidi="ar-SA"/>
          <w:color w:val="111111"/>
          <w:sz w:val="28"/>
          <w:szCs w:val="28"/>
          <w:rtl/>
        </w:rPr>
        <w:t xml:space="preserve">فأهلكنا أشدّ منهم بطشًا</w:t>
      </w:r>
    </w:p>
    <w:p>
      <w:pPr>
        <w:pStyle w:val="BookText"/>
      </w:pPr>
      <w:r>
        <w:rPr>
          <w:rFonts w:ascii="IRNazanin" w:hAnsi="IRNazanin" w:eastAsia="IRNazanin" w:cs="IRNazanin"/>
          <w:lang w:bidi="fa-IR"/>
          <w:color w:val="111111"/>
          <w:sz w:val="28"/>
          <w:szCs w:val="28"/>
          <w:rtl/>
        </w:rPr>
        <w:t xml:space="preserve">يادآورى نابودى جوامع پيشين به مردم مكه، مى تواند در راستاى تنبه و عبرت آموزى آنان باشد.</w:t>
      </w:r>
    </w:p>
    <w:p>
      <w:pPr>
        <w:pStyle w:val="Heading3"/>
      </w:pPr>
      <w:bookmarkStart w:id="810" w:name="_Toc378"/>
      <w:r>
        <w:t>57- عبرت از اهل عذاب</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- 14 - 45 - 4</w:t>
      </w:r>
    </w:p>
    <w:p>
      <w:pPr>
        <w:pStyle w:val="BookText"/>
      </w:pPr>
      <w:r>
        <w:rPr>
          <w:rFonts w:ascii="IRNazanin" w:hAnsi="IRNazanin" w:eastAsia="IRNazanin" w:cs="IRNazanin"/>
          <w:lang w:bidi="fa-IR"/>
          <w:color w:val="111111"/>
          <w:sz w:val="28"/>
          <w:szCs w:val="28"/>
          <w:rtl/>
        </w:rPr>
        <w:t xml:space="preserve">4- لزوم پندآموزى از سرنوشت امت هاى مبتلا شده به عذاب الهى</w:t>
      </w:r>
    </w:p>
    <w:p>
      <w:pPr>
        <w:pStyle w:val="BookText"/>
      </w:pPr>
      <w:r>
        <w:rPr>
          <w:rFonts w:ascii="Amiri" w:hAnsi="Amiri" w:eastAsia="Amiri" w:cs="Amiri"/>
          <w:lang w:bidi="ar-SA"/>
          <w:color w:val="111111"/>
          <w:sz w:val="28"/>
          <w:szCs w:val="28"/>
          <w:rtl/>
        </w:rPr>
        <w:t xml:space="preserve">أو لم تكونوا . .. و سكنتم فى مسكن الذين ظلموا أنفسهم و تبيّن لكم كيف فعلنا 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- 20 - 128 - 4</w:t>
      </w:r>
    </w:p>
    <w:p>
      <w:pPr>
        <w:pStyle w:val="BookText"/>
      </w:pPr>
      <w:r>
        <w:rPr>
          <w:rFonts w:ascii="IRNazanin" w:hAnsi="IRNazanin" w:eastAsia="IRNazanin" w:cs="IRNazanin"/>
          <w:lang w:bidi="fa-IR"/>
          <w:color w:val="111111"/>
          <w:sz w:val="28"/>
          <w:szCs w:val="28"/>
          <w:rtl/>
        </w:rPr>
        <w:t xml:space="preserve">4 - درس نگرفتن از تاريخ و هلاكت امت هاى پيشين ، امرى سزاوار توبيخ و سرزنش</w:t>
      </w:r>
    </w:p>
    <w:p>
      <w:pPr>
        <w:pStyle w:val="BookText"/>
      </w:pPr>
      <w:r>
        <w:rPr>
          <w:rFonts w:ascii="Amiri" w:hAnsi="Amiri" w:eastAsia="Amiri" w:cs="Amiri"/>
          <w:lang w:bidi="ar-SA"/>
          <w:color w:val="111111"/>
          <w:sz w:val="28"/>
          <w:szCs w:val="28"/>
          <w:rtl/>
        </w:rPr>
        <w:t xml:space="preserve">أفلم يهد لهم كم أهلكنا قبلهم</w:t>
      </w:r>
    </w:p>
    <w:p>
      <w:pPr>
        <w:pStyle w:val="BookText"/>
      </w:pPr>
      <w:r>
        <w:rPr>
          <w:rFonts w:ascii="IRNazanin" w:hAnsi="IRNazanin" w:eastAsia="IRNazanin" w:cs="IRNazanin"/>
          <w:lang w:bidi="fa-IR"/>
          <w:color w:val="111111"/>
          <w:sz w:val="28"/>
          <w:szCs w:val="28"/>
          <w:rtl/>
        </w:rPr>
        <w:t xml:space="preserve">استفهام ياد شده در «أفلم. ..» براى انكار توبيخى است. فاعل «لم يهد» «اهلاك» است كه از «كم أهلكنا» فهميده مى شود و به دليل متعدى شدن «لم يهد» به حرف لام، معناى تبيين نيز در آن تضمين شده و مفاد جمله اين است كه آيا نابود ساختن بسيارى ازامت هاى گذشته، براى مشركان روشن نساخت كه نبايد مانند آنان عمل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- 36 - 31 - 4</w:t>
      </w:r>
    </w:p>
    <w:p>
      <w:pPr>
        <w:pStyle w:val="BookText"/>
      </w:pPr>
      <w:r>
        <w:rPr>
          <w:rFonts w:ascii="IRNazanin" w:hAnsi="IRNazanin" w:eastAsia="IRNazanin" w:cs="IRNazanin"/>
          <w:lang w:bidi="fa-IR"/>
          <w:color w:val="111111"/>
          <w:sz w:val="28"/>
          <w:szCs w:val="28"/>
          <w:rtl/>
        </w:rPr>
        <w:t xml:space="preserve">4 - سرنوشت كافران هلاك شده گذشته ، مايه عبرت و پندآموزى است .</w:t>
      </w:r>
    </w:p>
    <w:p>
      <w:pPr>
        <w:pStyle w:val="BookText"/>
      </w:pPr>
      <w:r>
        <w:rPr>
          <w:rFonts w:ascii="Amiri" w:hAnsi="Amiri" w:eastAsia="Amiri" w:cs="Amiri"/>
          <w:lang w:bidi="ar-SA"/>
          <w:color w:val="111111"/>
          <w:sz w:val="28"/>
          <w:szCs w:val="28"/>
          <w:rtl/>
        </w:rPr>
        <w:t xml:space="preserve">ألم يروا كم أهلكنا قبلهم من القرون أنّهم إليهم لايرجعون</w:t>
      </w:r>
    </w:p>
    <w:p>
      <w:pPr>
        <w:pStyle w:val="Heading3"/>
      </w:pPr>
      <w:bookmarkStart w:id="811" w:name="_Toc379"/>
      <w:r>
        <w:t>58- عبرت از اهل مدين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- 9 - 70 - 3</w:t>
      </w:r>
    </w:p>
    <w:p>
      <w:pPr>
        <w:pStyle w:val="BookText"/>
      </w:pPr>
      <w:r>
        <w:rPr>
          <w:rFonts w:ascii="IRNazanin" w:hAnsi="IRNazanin" w:eastAsia="IRNazanin" w:cs="IRNazanin"/>
          <w:lang w:bidi="fa-IR"/>
          <w:color w:val="111111"/>
          <w:sz w:val="28"/>
          <w:szCs w:val="28"/>
          <w:rtl/>
        </w:rPr>
        <w:t xml:space="preserve">3 - تاريخ و سرگذشت اقوام هلاك شده ، چون قوم نوح ، عاد ، ثمود ، قوم ابراهيم ، اصحاب مدين و قوم لوط ، مايه عبرت آدميان</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4" w:name="pg6689_59110"/>
    <w:bookmarkEnd w:id="134"/>
    <w:p>
      <w:pPr>
        <w:pStyle w:val="Heading3"/>
      </w:pPr>
      <w:bookmarkStart w:id="812" w:name="_Toc380"/>
      <w:r>
        <w:t>59- عبرت از بلاياى طبيعى</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- 30 - 41 - 9</w:t>
      </w:r>
    </w:p>
    <w:p>
      <w:pPr>
        <w:pStyle w:val="BookText"/>
      </w:pPr>
      <w:r>
        <w:rPr>
          <w:rFonts w:ascii="IRNazanin" w:hAnsi="IRNazanin" w:eastAsia="IRNazanin" w:cs="IRNazanin"/>
          <w:lang w:bidi="fa-IR"/>
          <w:color w:val="111111"/>
          <w:sz w:val="28"/>
          <w:szCs w:val="28"/>
          <w:rtl/>
        </w:rPr>
        <w:t xml:space="preserve">9 - بهره بردارى ازحوادث ناگوار طبيعى ، براى تنبّه انسان ها ، امرى شايسته است .</w:t>
      </w:r>
    </w:p>
    <w:p>
      <w:pPr>
        <w:pStyle w:val="BookText"/>
      </w:pPr>
      <w:r>
        <w:rPr>
          <w:rFonts w:ascii="Amiri" w:hAnsi="Amiri" w:eastAsia="Amiri" w:cs="Amiri"/>
          <w:lang w:bidi="ar-SA"/>
          <w:color w:val="111111"/>
          <w:sz w:val="28"/>
          <w:szCs w:val="28"/>
          <w:rtl/>
        </w:rPr>
        <w:t xml:space="preserve">ظهر الفساد . .. ليذيقهم ... لعلّهم يرجعون</w:t>
      </w:r>
    </w:p>
    <w:p>
      <w:pPr>
        <w:pStyle w:val="Heading3"/>
      </w:pPr>
      <w:bookmarkStart w:id="813" w:name="_Toc381"/>
      <w:r>
        <w:t>60- عبرت از پيشينيان</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- 4 - 153 - 13</w:t>
      </w:r>
    </w:p>
    <w:p>
      <w:pPr>
        <w:pStyle w:val="BookText"/>
      </w:pPr>
      <w:r>
        <w:rPr>
          <w:rFonts w:ascii="IRNazanin" w:hAnsi="IRNazanin" w:eastAsia="IRNazanin" w:cs="IRNazanin"/>
          <w:lang w:bidi="fa-IR"/>
          <w:color w:val="111111"/>
          <w:sz w:val="28"/>
          <w:szCs w:val="28"/>
          <w:rtl/>
        </w:rPr>
        <w:t xml:space="preserve">13 - ضرورت پندآموزى و عبرت گيرى ، از سرنوشت گذشتگان</w:t>
      </w:r>
    </w:p>
    <w:p>
      <w:pPr>
        <w:pStyle w:val="BookText"/>
      </w:pPr>
      <w:r>
        <w:rPr>
          <w:rFonts w:ascii="Amiri" w:hAnsi="Amiri" w:eastAsia="Amiri" w:cs="Amiri"/>
          <w:lang w:bidi="ar-SA"/>
          <w:color w:val="111111"/>
          <w:sz w:val="28"/>
          <w:szCs w:val="28"/>
          <w:rtl/>
        </w:rPr>
        <w:t xml:space="preserve">يسئلك أهل الكتب . .. فأخذتهم الصعقة بظلمهم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- 5 - 102 - 8</w:t>
      </w:r>
    </w:p>
    <w:p>
      <w:pPr>
        <w:pStyle w:val="BookText"/>
      </w:pPr>
      <w:r>
        <w:rPr>
          <w:rFonts w:ascii="IRNazanin" w:hAnsi="IRNazanin" w:eastAsia="IRNazanin" w:cs="IRNazanin"/>
          <w:lang w:bidi="fa-IR"/>
          <w:color w:val="111111"/>
          <w:sz w:val="28"/>
          <w:szCs w:val="28"/>
          <w:rtl/>
        </w:rPr>
        <w:t xml:space="preserve">8 - لزوم عبرت گيرى از سرگذشت پيشينيان</w:t>
      </w:r>
    </w:p>
    <w:p>
      <w:pPr>
        <w:pStyle w:val="BookText"/>
      </w:pPr>
      <w:r>
        <w:rPr>
          <w:rFonts w:ascii="Amiri" w:hAnsi="Amiri" w:eastAsia="Amiri" w:cs="Amiri"/>
          <w:lang w:bidi="ar-SA"/>
          <w:color w:val="111111"/>
          <w:sz w:val="28"/>
          <w:szCs w:val="28"/>
          <w:rtl/>
        </w:rPr>
        <w:t xml:space="preserve">قد سألها قوم . .. ثم اصبحوا بها كفرين</w:t>
      </w:r>
    </w:p>
    <w:p>
      <w:pPr>
        <w:pStyle w:val="Heading3"/>
      </w:pPr>
      <w:bookmarkStart w:id="814" w:name="_Toc382"/>
      <w:r>
        <w:t>61- عبرت از تاريخ</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- 2 - 30 - 26</w:t>
      </w:r>
    </w:p>
    <w:p>
      <w:pPr>
        <w:pStyle w:val="BookText"/>
      </w:pPr>
      <w:r>
        <w:rPr>
          <w:rFonts w:ascii="IRNazanin" w:hAnsi="IRNazanin" w:eastAsia="IRNazanin" w:cs="IRNazanin"/>
          <w:lang w:bidi="fa-IR"/>
          <w:color w:val="111111"/>
          <w:sz w:val="28"/>
          <w:szCs w:val="28"/>
          <w:rtl/>
        </w:rPr>
        <w:t xml:space="preserve">26 - داستان خلقت و خلافت آدم ( ع ) و محاوره خدا و فرشتگان درباره او ، داستانى آموزنده و شايان دقت</w:t>
      </w:r>
    </w:p>
    <w:p>
      <w:pPr>
        <w:pStyle w:val="BookText"/>
      </w:pPr>
      <w:r>
        <w:rPr>
          <w:rFonts w:ascii="Amiri" w:hAnsi="Amiri" w:eastAsia="Amiri" w:cs="Amiri"/>
          <w:lang w:bidi="ar-SA"/>
          <w:color w:val="111111"/>
          <w:sz w:val="28"/>
          <w:szCs w:val="28"/>
          <w:rtl/>
        </w:rPr>
        <w:t xml:space="preserve">و إذ قال ربك للملئكة . .. إنى أعلم ما لاتعلمون</w:t>
      </w:r>
    </w:p>
    <w:p>
      <w:pPr>
        <w:pStyle w:val="BookText"/>
      </w:pPr>
      <w:r>
        <w:rPr>
          <w:rFonts w:ascii="Amiri" w:hAnsi="Amiri" w:eastAsia="Amiri" w:cs="Amiri"/>
          <w:lang w:bidi="ar-SA"/>
          <w:color w:val="111111"/>
          <w:sz w:val="28"/>
          <w:szCs w:val="28"/>
          <w:rtl/>
        </w:rPr>
        <w:t xml:space="preserve">كلمه «إذ» مفعول براى فعل مقدر «اذكر»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- 2 - 34 - 16</w:t>
      </w:r>
    </w:p>
    <w:p>
      <w:pPr>
        <w:pStyle w:val="BookText"/>
      </w:pPr>
      <w:r>
        <w:rPr>
          <w:rFonts w:ascii="IRNazanin" w:hAnsi="IRNazanin" w:eastAsia="IRNazanin" w:cs="IRNazanin"/>
          <w:lang w:bidi="fa-IR"/>
          <w:color w:val="111111"/>
          <w:sz w:val="28"/>
          <w:szCs w:val="28"/>
          <w:rtl/>
        </w:rPr>
        <w:t xml:space="preserve">16 - داستان سجده فرشتگان بر آدم ( ع ) و امتناع ابليس از آن كار ، داستانى آموزنده و شايسته و بايسته هميشه به خاطر داشتن</w:t>
      </w:r>
    </w:p>
    <w:p>
      <w:pPr>
        <w:pStyle w:val="BookText"/>
      </w:pPr>
      <w:r>
        <w:rPr>
          <w:rFonts w:ascii="Amiri" w:hAnsi="Amiri" w:eastAsia="Amiri" w:cs="Amiri"/>
          <w:lang w:bidi="ar-SA"/>
          <w:color w:val="111111"/>
          <w:sz w:val="28"/>
          <w:szCs w:val="28"/>
          <w:rtl/>
        </w:rPr>
        <w:t xml:space="preserve">و إذ قلنا للملئكة . .. و كان من الكفرين</w:t>
      </w:r>
    </w:p>
    <w:p>
      <w:pPr>
        <w:pStyle w:val="BookText"/>
      </w:pPr>
      <w:r>
        <w:rPr>
          <w:rFonts w:ascii="IRNazanin" w:hAnsi="IRNazanin" w:eastAsia="IRNazanin" w:cs="IRNazanin"/>
          <w:lang w:bidi="fa-IR"/>
          <w:color w:val="111111"/>
          <w:sz w:val="28"/>
          <w:szCs w:val="28"/>
          <w:rtl/>
        </w:rPr>
        <w:t xml:space="preserve">«اذ» مفعول براى «اذكر» (فراگير و همواره به خاطر داشته باش)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- 2 - 50 - 13</w:t>
      </w:r>
    </w:p>
    <w:p>
      <w:pPr>
        <w:pStyle w:val="BookText"/>
      </w:pPr>
      <w:r>
        <w:rPr>
          <w:rFonts w:ascii="Amiri" w:hAnsi="Amiri" w:eastAsia="Amiri" w:cs="Amiri"/>
          <w:lang w:bidi="ar-SA"/>
          <w:color w:val="111111"/>
          <w:sz w:val="28"/>
          <w:szCs w:val="28"/>
          <w:rtl/>
        </w:rPr>
        <w:t xml:space="preserve">13 - خاطره نجات بنى اسرائيل و هلاكت خاندان فرعون با شكافته شدن دريا ، خاطره اى عبرت آموز و شايسته و بايسته به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ياد داشتن</w:t>
      </w:r>
    </w:p>
    <w:p>
      <w:pPr>
        <w:pStyle w:val="BookText"/>
      </w:pPr>
      <w:r>
        <w:rPr>
          <w:rFonts w:ascii="Amiri" w:hAnsi="Amiri" w:eastAsia="Amiri" w:cs="Amiri"/>
          <w:lang w:bidi="ar-SA"/>
          <w:color w:val="111111"/>
          <w:sz w:val="28"/>
          <w:szCs w:val="28"/>
          <w:rtl/>
        </w:rPr>
        <w:t xml:space="preserve">و إذ فرقنا بكم البحر . .. و أنتم تنظرون</w:t>
      </w:r>
    </w:p>
    <w:p>
      <w:pPr>
        <w:pStyle w:val="BookText"/>
      </w:pPr>
      <w:r>
        <w:rPr>
          <w:rFonts w:ascii="Amiri" w:hAnsi="Amiri" w:eastAsia="Amiri" w:cs="Amiri"/>
          <w:lang w:bidi="ar-SA"/>
          <w:color w:val="111111"/>
          <w:sz w:val="28"/>
          <w:szCs w:val="28"/>
          <w:rtl/>
        </w:rPr>
        <w:t xml:space="preserve">«إذ فرقنا» عطف بر «نعمتى» در آيه 47 است. بنابراين «إذ فرقنا» نيز مفعول براى «أذكروا»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- 2 - 51 - 13</w:t>
      </w:r>
    </w:p>
    <w:p>
      <w:pPr>
        <w:pStyle w:val="BookText"/>
      </w:pPr>
      <w:r>
        <w:rPr>
          <w:rFonts w:ascii="IRNazanin" w:hAnsi="IRNazanin" w:eastAsia="IRNazanin" w:cs="IRNazanin"/>
          <w:lang w:bidi="fa-IR"/>
          <w:color w:val="111111"/>
          <w:sz w:val="28"/>
          <w:szCs w:val="28"/>
          <w:rtl/>
        </w:rPr>
        <w:t xml:space="preserve">13 - داستان غيبت موسى ( ع ) از ميان قوم خويش و گرايش آن قوم به گوساله پرستى ، داستانى عبرت آموز و شايسته ياد آوردن</w:t>
      </w:r>
    </w:p>
    <w:p>
      <w:pPr>
        <w:pStyle w:val="BookText"/>
      </w:pPr>
      <w:r>
        <w:rPr>
          <w:rFonts w:ascii="Amiri" w:hAnsi="Amiri" w:eastAsia="Amiri" w:cs="Amiri"/>
          <w:lang w:bidi="ar-SA"/>
          <w:color w:val="111111"/>
          <w:sz w:val="28"/>
          <w:szCs w:val="28"/>
          <w:rtl/>
        </w:rPr>
        <w:t xml:space="preserve">و إذ وعدنا موسى أربعين ليلة ثم اتخذتم العجل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- 2 - 54 - 21</w:t>
      </w:r>
    </w:p>
    <w:p>
      <w:pPr>
        <w:pStyle w:val="BookText"/>
      </w:pPr>
      <w:r>
        <w:rPr>
          <w:rFonts w:ascii="IRNazanin" w:hAnsi="IRNazanin" w:eastAsia="IRNazanin" w:cs="IRNazanin"/>
          <w:lang w:bidi="fa-IR"/>
          <w:color w:val="111111"/>
          <w:sz w:val="28"/>
          <w:szCs w:val="28"/>
          <w:rtl/>
        </w:rPr>
        <w:t xml:space="preserve">21 - داستان توبه مرتدان بنى اسرائيل و اجراى فرمان خدا مبنى بر كشتن يكديگر ، داستانى آموزنده و درخور به خاطر داشتن</w:t>
      </w:r>
    </w:p>
    <w:p>
      <w:pPr>
        <w:pStyle w:val="BookText"/>
      </w:pPr>
      <w:r>
        <w:rPr>
          <w:rFonts w:ascii="Amiri" w:hAnsi="Amiri" w:eastAsia="Amiri" w:cs="Amiri"/>
          <w:lang w:bidi="ar-SA"/>
          <w:color w:val="111111"/>
          <w:sz w:val="28"/>
          <w:szCs w:val="28"/>
          <w:rtl/>
        </w:rPr>
        <w:t xml:space="preserve">و إذ قال موسى . .. فتاب عليكم</w:t>
      </w:r>
    </w:p>
    <w:p>
      <w:pPr>
        <w:pStyle w:val="BookText"/>
      </w:pPr>
      <w:r>
        <w:rPr>
          <w:rFonts w:ascii="Amiri" w:hAnsi="Amiri" w:eastAsia="Amiri" w:cs="Amiri"/>
          <w:lang w:bidi="ar-SA"/>
          <w:color w:val="111111"/>
          <w:sz w:val="28"/>
          <w:szCs w:val="28"/>
          <w:rtl/>
        </w:rPr>
        <w:t xml:space="preserve">«إذ قال . ..» عطف بر «نعمتى» در آيه 47 است; يعنى: «اذكروا إذ قال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- 2 - 66 - 1،6،7،8</w:t>
      </w:r>
    </w:p>
    <w:p>
      <w:pPr>
        <w:pStyle w:val="BookText"/>
      </w:pPr>
      <w:r>
        <w:rPr>
          <w:rFonts w:ascii="IRNazanin" w:hAnsi="IRNazanin" w:eastAsia="IRNazanin" w:cs="IRNazanin"/>
          <w:lang w:bidi="fa-IR"/>
          <w:color w:val="111111"/>
          <w:sz w:val="28"/>
          <w:szCs w:val="28"/>
          <w:rtl/>
        </w:rPr>
        <w:t xml:space="preserve">1 - عقوبت اصحاب سبت ، عبرتى براى معاصران آنان و درسى بر آيندگان ايشان</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IRNazanin" w:hAnsi="IRNazanin" w:eastAsia="IRNazanin" w:cs="IRNazanin"/>
          <w:lang w:bidi="fa-IR"/>
          <w:color w:val="111111"/>
          <w:sz w:val="28"/>
          <w:szCs w:val="28"/>
          <w:rtl/>
        </w:rPr>
        <w:t xml:space="preserve">مراد از ضمير در «فجعلناها» عقوبت اصحاب سبت است كه از جمله «فقلنا لهم كونوا قردة» به دست مى آيد. ضمير در «يديها» و «خلفها» به «الذين اعتدوا» ارجاع مى شود و مؤنث آوردن آن به اعتبار «امت و طايفه» بودن آنان است. مقصود از «ما بين يديها» (آنچه پيش روى آنان بود) مردم معاصر اصحاب سبت است و منظور از «ما خلفها» (آنچه پس از آنان بود) آيندگان ايشان است.</w:t>
      </w:r>
    </w:p>
    <w:p>
      <w:pPr>
        <w:pStyle w:val="BookText"/>
      </w:pPr>
      <w:r>
        <w:rPr>
          <w:rFonts w:ascii="IRNazanin" w:hAnsi="IRNazanin" w:eastAsia="IRNazanin" w:cs="IRNazanin"/>
          <w:lang w:bidi="fa-IR"/>
          <w:color w:val="111111"/>
          <w:sz w:val="28"/>
          <w:szCs w:val="28"/>
          <w:rtl/>
        </w:rPr>
        <w:t xml:space="preserve">6 - عبرت آموز گشتن حوادث و رخداد ها به دست خدا و در اختيار اوست .</w:t>
      </w:r>
    </w:p>
    <w:p>
      <w:pPr>
        <w:pStyle w:val="BookText"/>
      </w:pPr>
      <w:r>
        <w:rPr>
          <w:rFonts w:ascii="Amiri" w:hAnsi="Amiri" w:eastAsia="Amiri" w:cs="Amiri"/>
          <w:lang w:bidi="ar-SA"/>
          <w:color w:val="111111"/>
          <w:sz w:val="28"/>
          <w:szCs w:val="28"/>
          <w:rtl/>
        </w:rPr>
        <w:t xml:space="preserve">فجعلنها نكلا</w:t>
      </w:r>
    </w:p>
    <w:p>
      <w:pPr>
        <w:pStyle w:val="BookText"/>
      </w:pPr>
      <w:r>
        <w:rPr>
          <w:rFonts w:ascii="IRNazanin" w:hAnsi="IRNazanin" w:eastAsia="IRNazanin" w:cs="IRNazanin"/>
          <w:lang w:bidi="fa-IR"/>
          <w:color w:val="111111"/>
          <w:sz w:val="28"/>
          <w:szCs w:val="28"/>
          <w:rtl/>
        </w:rPr>
        <w:t xml:space="preserve">نسبت دادن «جعل» به خداوند در جمله «فجعلناها . ..» (ما آن عقوبت را عبرت قرار داديم) مى رساند كه: همه كارها، حتى اينكه واقعه و رخدادى چهره عبرت پيدا كند، به دست خدا و در اختيار اوست.</w:t>
      </w:r>
    </w:p>
    <w:p>
      <w:pPr>
        <w:pStyle w:val="BookText"/>
      </w:pPr>
      <w:r>
        <w:rPr>
          <w:rFonts w:ascii="IRNazanin" w:hAnsi="IRNazanin" w:eastAsia="IRNazanin" w:cs="IRNazanin"/>
          <w:lang w:bidi="fa-IR"/>
          <w:color w:val="111111"/>
          <w:sz w:val="28"/>
          <w:szCs w:val="28"/>
          <w:rtl/>
        </w:rPr>
        <w:t xml:space="preserve">7 - پندپذيرى از سرگذشت امت ها ، نشانه برخوردار بودن از روحيه تقواست .</w:t>
      </w:r>
    </w:p>
    <w:p>
      <w:pPr>
        <w:pStyle w:val="BookText"/>
      </w:pPr>
      <w:r>
        <w:rPr>
          <w:rFonts w:ascii="Amiri" w:hAnsi="Amiri" w:eastAsia="Amiri" w:cs="Amiri"/>
          <w:lang w:bidi="ar-SA"/>
          <w:color w:val="111111"/>
          <w:sz w:val="28"/>
          <w:szCs w:val="28"/>
          <w:rtl/>
        </w:rPr>
        <w:t xml:space="preserve">فجعلنها . .. و موعظة للمتقين</w:t>
      </w:r>
    </w:p>
    <w:p>
      <w:pPr>
        <w:pStyle w:val="BookText"/>
      </w:pPr>
      <w:r>
        <w:rPr>
          <w:rFonts w:ascii="IRNazanin" w:hAnsi="IRNazanin" w:eastAsia="IRNazanin" w:cs="IRNazanin"/>
          <w:lang w:bidi="fa-IR"/>
          <w:color w:val="111111"/>
          <w:sz w:val="28"/>
          <w:szCs w:val="28"/>
          <w:rtl/>
        </w:rPr>
        <w:t xml:space="preserve">8 - تاريخ و سرگذشت امت ها ، منبعى براى موعظه و عبرت گيرى و درس آموزى</w:t>
      </w:r>
    </w:p>
    <w:p>
      <w:pPr>
        <w:pStyle w:val="BookText"/>
      </w:pPr>
      <w:r>
        <w:rPr>
          <w:rFonts w:ascii="Amiri" w:hAnsi="Amiri" w:eastAsia="Amiri" w:cs="Amiri"/>
          <w:lang w:bidi="ar-SA"/>
          <w:color w:val="111111"/>
          <w:sz w:val="28"/>
          <w:szCs w:val="28"/>
          <w:rtl/>
        </w:rPr>
        <w:t xml:space="preserve">فجعلنها نكلا لما بين يديها و ما خلفها و موعظة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- 2 - 211 - 2،3</w:t>
      </w:r>
    </w:p>
    <w:p>
      <w:pPr>
        <w:pStyle w:val="BookText"/>
      </w:pPr>
      <w:r>
        <w:rPr>
          <w:rFonts w:ascii="Amiri" w:hAnsi="Amiri" w:eastAsia="Amiri" w:cs="Amiri"/>
          <w:lang w:bidi="ar-SA"/>
          <w:color w:val="111111"/>
          <w:sz w:val="28"/>
          <w:szCs w:val="28"/>
          <w:rtl/>
        </w:rPr>
        <w:t xml:space="preserve">2 - سرنوشت بنى اسرائيل ، بايد مايه عبرتى براى مسلمانان باشد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ايها الذين امنوا ادخلوا فى السلم كافة . .. سَلْ بنى اسرائيل</w:t>
      </w:r>
    </w:p>
    <w:p>
      <w:pPr>
        <w:pStyle w:val="BookText"/>
      </w:pPr>
      <w:r>
        <w:rPr>
          <w:rFonts w:ascii="IRNazanin" w:hAnsi="IRNazanin" w:eastAsia="IRNazanin" w:cs="IRNazanin"/>
          <w:lang w:bidi="fa-IR"/>
          <w:color w:val="111111"/>
          <w:sz w:val="28"/>
          <w:szCs w:val="28"/>
          <w:rtl/>
        </w:rPr>
        <w:t xml:space="preserve">به نظر مى رسد پندگيرى از سرنوشت بنى اسرائيل، هدف از امر الهى نسبت به تحقيق درباره آنهاست.</w:t>
      </w:r>
    </w:p>
    <w:p>
      <w:pPr>
        <w:pStyle w:val="BookText"/>
      </w:pPr>
      <w:r>
        <w:rPr>
          <w:rFonts w:ascii="IRNazanin" w:hAnsi="IRNazanin" w:eastAsia="IRNazanin" w:cs="IRNazanin"/>
          <w:lang w:bidi="fa-IR"/>
          <w:color w:val="111111"/>
          <w:sz w:val="28"/>
          <w:szCs w:val="28"/>
          <w:rtl/>
        </w:rPr>
        <w:t xml:space="preserve">3 - لزوم تحقيق در سرگذشت امّت هاى پيشين و پندآموزى از تاريخ آنان</w:t>
      </w:r>
    </w:p>
    <w:p>
      <w:pPr>
        <w:pStyle w:val="BookText"/>
      </w:pPr>
      <w:r>
        <w:rPr>
          <w:rFonts w:ascii="Amiri" w:hAnsi="Amiri" w:eastAsia="Amiri" w:cs="Amiri"/>
          <w:lang w:bidi="ar-SA"/>
          <w:color w:val="111111"/>
          <w:sz w:val="28"/>
          <w:szCs w:val="28"/>
          <w:rtl/>
        </w:rPr>
        <w:t xml:space="preserve">سَلْ بنى اسرائيل كم اتيناهم . .. فانّ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- 2 - 243 - 3</w:t>
      </w:r>
    </w:p>
    <w:p>
      <w:pPr>
        <w:pStyle w:val="BookText"/>
      </w:pPr>
      <w:r>
        <w:rPr>
          <w:rFonts w:ascii="IRNazanin" w:hAnsi="IRNazanin" w:eastAsia="IRNazanin" w:cs="IRNazanin"/>
          <w:lang w:bidi="fa-IR"/>
          <w:color w:val="111111"/>
          <w:sz w:val="28"/>
          <w:szCs w:val="28"/>
          <w:rtl/>
        </w:rPr>
        <w:t xml:space="preserve">3 - شناخت حوادث تاريخى و عبرت گرفتن از آنها ، وظيفه مؤمنان</w:t>
      </w:r>
    </w:p>
    <w:p>
      <w:pPr>
        <w:pStyle w:val="BookText"/>
      </w:pPr>
      <w:r>
        <w:rPr>
          <w:rFonts w:ascii="Amiri" w:hAnsi="Amiri" w:eastAsia="Amiri" w:cs="Amiri"/>
          <w:lang w:bidi="ar-SA"/>
          <w:color w:val="111111"/>
          <w:sz w:val="28"/>
          <w:szCs w:val="28"/>
          <w:rtl/>
        </w:rPr>
        <w:t xml:space="preserve">الم تر الى الذّين</w:t>
      </w:r>
    </w:p>
    <w:p>
      <w:pPr>
        <w:pStyle w:val="BookText"/>
      </w:pPr>
      <w:r>
        <w:rPr>
          <w:rFonts w:ascii="IRNazanin" w:hAnsi="IRNazanin" w:eastAsia="IRNazanin" w:cs="IRNazanin"/>
          <w:lang w:bidi="fa-IR"/>
          <w:color w:val="111111"/>
          <w:sz w:val="28"/>
          <w:szCs w:val="28"/>
          <w:rtl/>
        </w:rPr>
        <w:t xml:space="preserve">رؤيت در آيه شريفه به معناى ديدن با چشم نيست; چون آن واقعه، گذشته است و قابل ديدن براى مخاطب نيست. بنابراين «الم تر ... » تحريك است براى شناخت و درك سرگذشته پيشينيان تا درس و عبرتى باشد براى انديشه كنندگان.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- 2 - 246 - 3</w:t>
      </w:r>
    </w:p>
    <w:p>
      <w:pPr>
        <w:pStyle w:val="BookText"/>
      </w:pPr>
      <w:r>
        <w:rPr>
          <w:rFonts w:ascii="IRNazanin" w:hAnsi="IRNazanin" w:eastAsia="IRNazanin" w:cs="IRNazanin"/>
          <w:lang w:bidi="fa-IR"/>
          <w:color w:val="111111"/>
          <w:sz w:val="28"/>
          <w:szCs w:val="28"/>
          <w:rtl/>
        </w:rPr>
        <w:t xml:space="preserve">3 - مسمانان موظّف به دقت كامل در تاريخ بنى اسرائيل و پندگيرى از آن هستند .</w:t>
      </w:r>
    </w:p>
    <w:p>
      <w:pPr>
        <w:pStyle w:val="BookText"/>
      </w:pPr>
      <w:r>
        <w:rPr>
          <w:rFonts w:ascii="Amiri" w:hAnsi="Amiri" w:eastAsia="Amiri" w:cs="Amiri"/>
          <w:lang w:bidi="ar-SA"/>
          <w:color w:val="111111"/>
          <w:sz w:val="28"/>
          <w:szCs w:val="28"/>
          <w:rtl/>
        </w:rPr>
        <w:t xml:space="preserve">الم تر الى الملأ من بنى اسرائيل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- 2 - 252 - 8</w:t>
      </w:r>
    </w:p>
    <w:p>
      <w:pPr>
        <w:pStyle w:val="BookText"/>
      </w:pPr>
      <w:r>
        <w:rPr>
          <w:rFonts w:ascii="IRNazanin" w:hAnsi="IRNazanin" w:eastAsia="IRNazanin" w:cs="IRNazanin"/>
          <w:lang w:bidi="fa-IR"/>
          <w:color w:val="111111"/>
          <w:sz w:val="28"/>
          <w:szCs w:val="28"/>
          <w:rtl/>
        </w:rPr>
        <w:t xml:space="preserve">8 - پيامبر اكرم (صلی الله علیه و آله) ، رسالت دارِ ابلاغِ تاريخ عبرت آموز گذشتگان</w:t>
      </w:r>
    </w:p>
    <w:p>
      <w:pPr>
        <w:pStyle w:val="BookText"/>
      </w:pPr>
      <w:r>
        <w:rPr>
          <w:rFonts w:ascii="Amiri" w:hAnsi="Amiri" w:eastAsia="Amiri" w:cs="Amiri"/>
          <w:lang w:bidi="ar-SA"/>
          <w:color w:val="111111"/>
          <w:sz w:val="28"/>
          <w:szCs w:val="28"/>
          <w:rtl/>
        </w:rPr>
        <w:t xml:space="preserve">تلك ايات اللّه . .. و انّك لمن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- 2 - 286 - 14</w:t>
      </w:r>
    </w:p>
    <w:p>
      <w:pPr>
        <w:pStyle w:val="BookText"/>
      </w:pPr>
      <w:r>
        <w:rPr>
          <w:rFonts w:ascii="IRNazanin" w:hAnsi="IRNazanin" w:eastAsia="IRNazanin" w:cs="IRNazanin"/>
          <w:lang w:bidi="fa-IR"/>
          <w:color w:val="111111"/>
          <w:sz w:val="28"/>
          <w:szCs w:val="28"/>
          <w:rtl/>
        </w:rPr>
        <w:t xml:space="preserve">14 - توجه مؤمنان به تاريخ گذشتگان و درس آموزى از آن</w:t>
      </w:r>
    </w:p>
    <w:p>
      <w:pPr>
        <w:pStyle w:val="BookText"/>
      </w:pPr>
      <w:r>
        <w:rPr>
          <w:rFonts w:ascii="Amiri" w:hAnsi="Amiri" w:eastAsia="Amiri" w:cs="Amiri"/>
          <w:lang w:bidi="ar-SA"/>
          <w:color w:val="111111"/>
          <w:sz w:val="28"/>
          <w:szCs w:val="28"/>
          <w:rtl/>
        </w:rPr>
        <w:t xml:space="preserve">ربّنا و لا تحمل علينا اصراً كما حملته على الّذين من قبلنا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- 3 - 11 - 9</w:t>
      </w:r>
    </w:p>
    <w:p>
      <w:pPr>
        <w:pStyle w:val="BookText"/>
      </w:pPr>
      <w:r>
        <w:rPr>
          <w:rFonts w:ascii="Amiri" w:hAnsi="Amiri" w:eastAsia="Amiri" w:cs="Amiri"/>
          <w:lang w:bidi="ar-SA"/>
          <w:color w:val="111111"/>
          <w:sz w:val="28"/>
          <w:szCs w:val="28"/>
          <w:rtl/>
        </w:rPr>
        <w:t xml:space="preserve">9 - سرنوشت فرعونيان ، عبرتى براى كافران در سراسر تاريخ</w:t>
      </w:r>
    </w:p>
    <w:p>
      <w:pPr>
        <w:pStyle w:val="BookText"/>
      </w:pPr>
      <w:r>
        <w:rPr>
          <w:rFonts w:ascii="Amiri" w:hAnsi="Amiri" w:eastAsia="Amiri" w:cs="Amiri"/>
          <w:lang w:bidi="ar-SA"/>
          <w:color w:val="111111"/>
          <w:sz w:val="28"/>
          <w:szCs w:val="28"/>
          <w:rtl/>
        </w:rPr>
        <w:t xml:space="preserve">انّ الذين كفروا . .. كدأب ال فرعون ... فاخذهم اللّه</w:t>
      </w:r>
    </w:p>
    <w:p>
      <w:pPr>
        <w:pStyle w:val="BookText"/>
      </w:pPr>
      <w:r>
        <w:rPr>
          <w:rFonts w:ascii="IRNazanin" w:hAnsi="IRNazanin" w:eastAsia="IRNazanin" w:cs="IRNazanin"/>
          <w:lang w:bidi="fa-IR"/>
          <w:color w:val="111111"/>
          <w:sz w:val="28"/>
          <w:szCs w:val="28"/>
          <w:rtl/>
        </w:rPr>
        <w:t xml:space="preserve">ذكر فرعونيان به عنوان مثال مى رساند كه آنان، عبرت آيندگانند.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- 3 - 13 - 18،19،20،21،22</w:t>
      </w:r>
    </w:p>
    <w:p>
      <w:pPr>
        <w:pStyle w:val="BookText"/>
      </w:pPr>
      <w:r>
        <w:rPr>
          <w:rFonts w:ascii="IRNazanin" w:hAnsi="IRNazanin" w:eastAsia="IRNazanin" w:cs="IRNazanin"/>
          <w:lang w:bidi="fa-IR"/>
          <w:color w:val="111111"/>
          <w:sz w:val="28"/>
          <w:szCs w:val="28"/>
          <w:rtl/>
        </w:rPr>
        <w:t xml:space="preserve">18 - امداد هاى الهى در بدر و پيروزى مسلمانان ، عبرتى بزرگ براى صاحبان بصيرت</w:t>
      </w:r>
    </w:p>
    <w:p>
      <w:pPr>
        <w:pStyle w:val="BookText"/>
      </w:pPr>
      <w:r>
        <w:rPr>
          <w:rFonts w:ascii="Amiri" w:hAnsi="Amiri" w:eastAsia="Amiri" w:cs="Amiri"/>
          <w:lang w:bidi="ar-SA"/>
          <w:color w:val="111111"/>
          <w:sz w:val="28"/>
          <w:szCs w:val="28"/>
          <w:rtl/>
        </w:rPr>
        <w:t xml:space="preserve">قد كان . .. انّ فى ذلك لعبرة لاولى الابصار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نكره آوردن «عبرة»، بزرگى آن استفاده مى شود. يعنى: عبرةً عظيمةً.</w:t>
      </w:r>
    </w:p>
    <w:p>
      <w:pPr>
        <w:pStyle w:val="BookText"/>
      </w:pPr>
      <w:r>
        <w:rPr>
          <w:rFonts w:ascii="IRNazanin" w:hAnsi="IRNazanin" w:eastAsia="IRNazanin" w:cs="IRNazanin"/>
          <w:lang w:bidi="fa-IR"/>
          <w:color w:val="111111"/>
          <w:sz w:val="28"/>
          <w:szCs w:val="28"/>
          <w:rtl/>
        </w:rPr>
        <w:t xml:space="preserve">19 - كسانى كه از ماجراى جنگ بدر عبرت نگيرند ، فاقد بينش و بصيرتند .</w:t>
      </w:r>
    </w:p>
    <w:p>
      <w:pPr>
        <w:pStyle w:val="BookText"/>
      </w:pPr>
      <w:r>
        <w:rPr>
          <w:rFonts w:ascii="Amiri" w:hAnsi="Amiri" w:eastAsia="Amiri" w:cs="Amiri"/>
          <w:lang w:bidi="ar-SA"/>
          <w:color w:val="111111"/>
          <w:sz w:val="28"/>
          <w:szCs w:val="28"/>
          <w:rtl/>
        </w:rPr>
        <w:t xml:space="preserve">قد كان . .. انّ فى ذلك لعبرة لاولى الابصار</w:t>
      </w:r>
    </w:p>
    <w:p>
      <w:pPr>
        <w:pStyle w:val="BookText"/>
      </w:pPr>
      <w:r>
        <w:rPr>
          <w:rFonts w:ascii="IRNazanin" w:hAnsi="IRNazanin" w:eastAsia="IRNazanin" w:cs="IRNazanin"/>
          <w:lang w:bidi="fa-IR"/>
          <w:color w:val="111111"/>
          <w:sz w:val="28"/>
          <w:szCs w:val="28"/>
          <w:rtl/>
        </w:rPr>
        <w:t xml:space="preserve">20 - روشنى نشانه هاى عبرت ، در جنگ بدر</w:t>
      </w:r>
    </w:p>
    <w:p>
      <w:pPr>
        <w:pStyle w:val="BookText"/>
      </w:pPr>
      <w:r>
        <w:rPr>
          <w:rFonts w:ascii="Amiri" w:hAnsi="Amiri" w:eastAsia="Amiri" w:cs="Amiri"/>
          <w:lang w:bidi="ar-SA"/>
          <w:color w:val="111111"/>
          <w:sz w:val="28"/>
          <w:szCs w:val="28"/>
          <w:rtl/>
        </w:rPr>
        <w:t xml:space="preserve">قد كان . .. انّ فى ذلك لعبرة لاولى الابصار</w:t>
      </w:r>
    </w:p>
    <w:p>
      <w:pPr>
        <w:pStyle w:val="BookText"/>
      </w:pPr>
      <w:r>
        <w:rPr>
          <w:rFonts w:ascii="IRNazanin" w:hAnsi="IRNazanin" w:eastAsia="IRNazanin" w:cs="IRNazanin"/>
          <w:lang w:bidi="fa-IR"/>
          <w:color w:val="111111"/>
          <w:sz w:val="28"/>
          <w:szCs w:val="28"/>
          <w:rtl/>
        </w:rPr>
        <w:t xml:space="preserve">روشنى نشانه هاى عبرت، از كلمه «ابصار» استفاده شده است; يعنى آنچه در جنگ بدر از علائم حقانيّت مؤمنين گذشت; در حد مشاهده بوده است.</w:t>
      </w:r>
    </w:p>
    <w:p>
      <w:pPr>
        <w:pStyle w:val="BookText"/>
      </w:pPr>
      <w:r>
        <w:rPr>
          <w:rFonts w:ascii="IRNazanin" w:hAnsi="IRNazanin" w:eastAsia="IRNazanin" w:cs="IRNazanin"/>
          <w:lang w:bidi="fa-IR"/>
          <w:color w:val="111111"/>
          <w:sz w:val="28"/>
          <w:szCs w:val="28"/>
          <w:rtl/>
        </w:rPr>
        <w:t xml:space="preserve">21 - عبرت گيرى و پندآموزى ، هدفى براى نقل و تحليل تاريخ در قرآن</w:t>
      </w:r>
    </w:p>
    <w:p>
      <w:pPr>
        <w:pStyle w:val="BookText"/>
      </w:pPr>
      <w:r>
        <w:rPr>
          <w:rFonts w:ascii="Amiri" w:hAnsi="Amiri" w:eastAsia="Amiri" w:cs="Amiri"/>
          <w:lang w:bidi="ar-SA"/>
          <w:color w:val="111111"/>
          <w:sz w:val="28"/>
          <w:szCs w:val="28"/>
          <w:rtl/>
        </w:rPr>
        <w:t xml:space="preserve">قد كان لكم . .. انّ فى ذلك لعبرة لاولى الابصار</w:t>
      </w:r>
    </w:p>
    <w:p>
      <w:pPr>
        <w:pStyle w:val="BookText"/>
      </w:pPr>
      <w:r>
        <w:rPr>
          <w:rFonts w:ascii="IRNazanin" w:hAnsi="IRNazanin" w:eastAsia="IRNazanin" w:cs="IRNazanin"/>
          <w:lang w:bidi="fa-IR"/>
          <w:color w:val="111111"/>
          <w:sz w:val="28"/>
          <w:szCs w:val="28"/>
          <w:rtl/>
        </w:rPr>
        <w:t xml:space="preserve">22 - بصيرت ( بينش صحيح ) ، شرط پندگيرى از حوادث تاريخ</w:t>
      </w:r>
    </w:p>
    <w:p>
      <w:pPr>
        <w:pStyle w:val="BookText"/>
      </w:pPr>
      <w:r>
        <w:rPr>
          <w:rFonts w:ascii="Amiri" w:hAnsi="Amiri" w:eastAsia="Amiri" w:cs="Amiri"/>
          <w:lang w:bidi="ar-SA"/>
          <w:color w:val="111111"/>
          <w:sz w:val="28"/>
          <w:szCs w:val="28"/>
          <w:rtl/>
        </w:rPr>
        <w:t xml:space="preserve">قد كان لكم اية . .. انّ فى ذلك لعبرة لاولى الابصار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- 3 - 55 - 3</w:t>
      </w:r>
    </w:p>
    <w:p>
      <w:pPr>
        <w:pStyle w:val="BookText"/>
      </w:pPr>
      <w:r>
        <w:rPr>
          <w:rFonts w:ascii="IRNazanin" w:hAnsi="IRNazanin" w:eastAsia="IRNazanin" w:cs="IRNazanin"/>
          <w:lang w:bidi="fa-IR"/>
          <w:color w:val="111111"/>
          <w:sz w:val="28"/>
          <w:szCs w:val="28"/>
          <w:rtl/>
        </w:rPr>
        <w:t xml:space="preserve">3 - خاطره نجات حضرت عيسى ( ع ) از دست كافران ، سرگذشتى شايسته تذكر براى پيامبر (صلی الله علیه و آله) و مؤمنان</w:t>
      </w:r>
    </w:p>
    <w:p>
      <w:pPr>
        <w:pStyle w:val="BookText"/>
      </w:pPr>
      <w:r>
        <w:rPr>
          <w:rFonts w:ascii="Amiri" w:hAnsi="Amiri" w:eastAsia="Amiri" w:cs="Amiri"/>
          <w:lang w:bidi="ar-SA"/>
          <w:color w:val="111111"/>
          <w:sz w:val="28"/>
          <w:szCs w:val="28"/>
          <w:rtl/>
        </w:rPr>
        <w:t xml:space="preserve">اذ قال اللّه يا عيسى انّى متوفّيك</w:t>
      </w:r>
    </w:p>
    <w:p>
      <w:pPr>
        <w:pStyle w:val="BookText"/>
      </w:pPr>
      <w:r>
        <w:rPr>
          <w:rFonts w:ascii="Amiri" w:hAnsi="Amiri" w:eastAsia="Amiri" w:cs="Amiri"/>
          <w:lang w:bidi="ar-SA"/>
          <w:color w:val="111111"/>
          <w:sz w:val="28"/>
          <w:szCs w:val="28"/>
          <w:rtl/>
        </w:rPr>
        <w:t xml:space="preserve">بنابراينكه «اذ»، مفعول به براى «اذكر» يا «اذكروا» كه در تقدير است،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- 3 - 103 - 12</w:t>
      </w:r>
    </w:p>
    <w:p>
      <w:pPr>
        <w:pStyle w:val="BookText"/>
      </w:pPr>
      <w:r>
        <w:rPr>
          <w:rFonts w:ascii="IRNazanin" w:hAnsi="IRNazanin" w:eastAsia="IRNazanin" w:cs="IRNazanin"/>
          <w:lang w:bidi="fa-IR"/>
          <w:color w:val="111111"/>
          <w:sz w:val="28"/>
          <w:szCs w:val="28"/>
          <w:rtl/>
        </w:rPr>
        <w:t xml:space="preserve">12 - نقش سازنده يادآورى گذشته ها و عبرت از آن ، در تربيت انسانها</w:t>
      </w:r>
    </w:p>
    <w:p>
      <w:pPr>
        <w:pStyle w:val="BookText"/>
      </w:pPr>
      <w:r>
        <w:rPr>
          <w:rFonts w:ascii="Amiri" w:hAnsi="Amiri" w:eastAsia="Amiri" w:cs="Amiri"/>
          <w:lang w:bidi="ar-SA"/>
          <w:color w:val="111111"/>
          <w:sz w:val="28"/>
          <w:szCs w:val="28"/>
          <w:rtl/>
        </w:rPr>
        <w:t xml:space="preserve">و اذكروا نعمت اللّه عليكم اذ كنتم اعداءً فالّف بين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- 3 - 105 - 9</w:t>
      </w:r>
    </w:p>
    <w:p>
      <w:pPr>
        <w:pStyle w:val="BookText"/>
      </w:pPr>
      <w:r>
        <w:rPr>
          <w:rFonts w:ascii="IRNazanin" w:hAnsi="IRNazanin" w:eastAsia="IRNazanin" w:cs="IRNazanin"/>
          <w:lang w:bidi="fa-IR"/>
          <w:color w:val="111111"/>
          <w:sz w:val="28"/>
          <w:szCs w:val="28"/>
          <w:rtl/>
        </w:rPr>
        <w:t xml:space="preserve">9 - لزوم عبرت گرفتن و پند پذيرفتن از سرگذشت پيشينيان براى ايجاد وحدت و پرهيز از تفرقه و اختلاف</w:t>
      </w:r>
    </w:p>
    <w:p>
      <w:pPr>
        <w:pStyle w:val="BookText"/>
      </w:pPr>
      <w:r>
        <w:rPr>
          <w:rFonts w:ascii="Amiri" w:hAnsi="Amiri" w:eastAsia="Amiri" w:cs="Amiri"/>
          <w:lang w:bidi="ar-SA"/>
          <w:color w:val="111111"/>
          <w:sz w:val="28"/>
          <w:szCs w:val="28"/>
          <w:rtl/>
        </w:rPr>
        <w:t xml:space="preserve">و لا تكونوا كالذين تفرقوا و اختلفوا من بعد ما جاءهم البيّنات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- 3 - 122 - 3</w:t>
      </w:r>
    </w:p>
    <w:p>
      <w:pPr>
        <w:pStyle w:val="BookText"/>
      </w:pPr>
      <w:r>
        <w:rPr>
          <w:rFonts w:ascii="Amiri" w:hAnsi="Amiri" w:eastAsia="Amiri" w:cs="Amiri"/>
          <w:lang w:bidi="ar-SA"/>
          <w:color w:val="111111"/>
          <w:sz w:val="28"/>
          <w:szCs w:val="28"/>
          <w:rtl/>
        </w:rPr>
        <w:t xml:space="preserve">3 - لزوم يادآورى و تحليل حوادث تاريخى ( نبرد احد ) و عبرت از آن</w:t>
      </w:r>
    </w:p>
    <w:p>
      <w:pPr>
        <w:pStyle w:val="BookText"/>
      </w:pPr>
      <w:r>
        <w:rPr>
          <w:rFonts w:ascii="Amiri" w:hAnsi="Amiri" w:eastAsia="Amiri" w:cs="Amiri"/>
          <w:lang w:bidi="ar-SA"/>
          <w:color w:val="111111"/>
          <w:sz w:val="28"/>
          <w:szCs w:val="28"/>
          <w:rtl/>
        </w:rPr>
        <w:t xml:space="preserve">اذ همّت طائفتان منكم ان تفشلا</w:t>
      </w:r>
    </w:p>
    <w:p>
      <w:pPr>
        <w:pStyle w:val="BookText"/>
      </w:pPr>
      <w:r>
        <w:rPr>
          <w:rFonts w:ascii="IRNazanin" w:hAnsi="IRNazanin" w:eastAsia="IRNazanin" w:cs="IRNazanin"/>
          <w:lang w:bidi="fa-IR"/>
          <w:color w:val="111111"/>
          <w:sz w:val="28"/>
          <w:szCs w:val="28"/>
          <w:rtl/>
        </w:rPr>
        <w:t xml:space="preserve">بنابر اينكه كلمه «اذ»، مفعول فعلى مقدر، همانند «اذكر» (به ياد آور) باشد; و يادآورى حوادث تاريخى، معمولا براى عبرت گرفتن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- 3 - 137 - 12</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تاريخ پيشينيان و فرجام آنان ، عبرتى براى آيندگان</w:t>
      </w:r>
    </w:p>
    <w:p>
      <w:pPr>
        <w:pStyle w:val="BookText"/>
      </w:pPr>
      <w:r>
        <w:rPr>
          <w:rFonts w:ascii="Amiri" w:hAnsi="Amiri" w:eastAsia="Amiri" w:cs="Amiri"/>
          <w:lang w:bidi="ar-SA"/>
          <w:color w:val="111111"/>
          <w:sz w:val="28"/>
          <w:szCs w:val="28"/>
          <w:rtl/>
        </w:rPr>
        <w:t xml:space="preserve">قد خلت من قبلكم . .. 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- 3 - 138 - 5،6،7،10</w:t>
      </w:r>
    </w:p>
    <w:p>
      <w:pPr>
        <w:pStyle w:val="BookText"/>
      </w:pPr>
      <w:r>
        <w:rPr>
          <w:rFonts w:ascii="IRNazanin" w:hAnsi="IRNazanin" w:eastAsia="IRNazanin" w:cs="IRNazanin"/>
          <w:lang w:bidi="fa-IR"/>
          <w:color w:val="111111"/>
          <w:sz w:val="28"/>
          <w:szCs w:val="28"/>
          <w:rtl/>
        </w:rPr>
        <w:t xml:space="preserve">5 - توجّه به سنت هاى الهى در جوامع بشرى و سرنوشت شوم تكذيب كنندگان ، هدايتگر تقواپيشگان و پندى براى آنان</w:t>
      </w:r>
    </w:p>
    <w:p>
      <w:pPr>
        <w:pStyle w:val="BookText"/>
      </w:pPr>
      <w:r>
        <w:rPr>
          <w:rFonts w:ascii="Amiri" w:hAnsi="Amiri" w:eastAsia="Amiri" w:cs="Amiri"/>
          <w:lang w:bidi="ar-SA"/>
          <w:color w:val="111111"/>
          <w:sz w:val="28"/>
          <w:szCs w:val="28"/>
          <w:rtl/>
        </w:rPr>
        <w:t xml:space="preserve">قد خلت من قبلكم سنن . .. هدىً و موعظة للمتّقين</w:t>
      </w:r>
    </w:p>
    <w:p>
      <w:pPr>
        <w:pStyle w:val="BookText"/>
      </w:pPr>
      <w:r>
        <w:rPr>
          <w:rFonts w:ascii="IRNazanin" w:hAnsi="IRNazanin" w:eastAsia="IRNazanin" w:cs="IRNazanin"/>
          <w:lang w:bidi="fa-IR"/>
          <w:color w:val="111111"/>
          <w:sz w:val="28"/>
          <w:szCs w:val="28"/>
          <w:rtl/>
        </w:rPr>
        <w:t xml:space="preserve">6 - جهانگردى و تأمل در سرنوشت شوم گذشتگان ، زمينه اى براى پرهيز از تكذيب دين خداوند</w:t>
      </w:r>
    </w:p>
    <w:p>
      <w:pPr>
        <w:pStyle w:val="BookText"/>
      </w:pPr>
      <w:r>
        <w:rPr>
          <w:rFonts w:ascii="Amiri" w:hAnsi="Amiri" w:eastAsia="Amiri" w:cs="Amiri"/>
          <w:lang w:bidi="ar-SA"/>
          <w:color w:val="111111"/>
          <w:sz w:val="28"/>
          <w:szCs w:val="28"/>
          <w:rtl/>
        </w:rPr>
        <w:t xml:space="preserve">فسيروا فى الارض فانظروا كيف كان عاقبة المكذّبين. هذا بيان للنّاس</w:t>
      </w:r>
    </w:p>
    <w:p>
      <w:pPr>
        <w:pStyle w:val="BookText"/>
      </w:pPr>
      <w:r>
        <w:rPr>
          <w:rFonts w:ascii="IRNazanin" w:hAnsi="IRNazanin" w:eastAsia="IRNazanin" w:cs="IRNazanin"/>
          <w:lang w:bidi="fa-IR"/>
          <w:color w:val="111111"/>
          <w:sz w:val="28"/>
          <w:szCs w:val="28"/>
          <w:rtl/>
        </w:rPr>
        <w:t xml:space="preserve">اگر «هذا» اشاره به مطالب آيه قبل باشد، متعلق كلمه «بيان» چنين خواهد بود: هذا بيان للنّاس لئلاّ يرتكبوا الّذى ارتكبوه. يعنى مشاهده سرنوشت تكذيب كنندگان، روشنگر مردم است به اينكه مانند گذشتگان، آيات الهى را تكذيب نكنند.</w:t>
      </w:r>
    </w:p>
    <w:p>
      <w:pPr>
        <w:pStyle w:val="BookText"/>
      </w:pPr>
      <w:r>
        <w:rPr>
          <w:rFonts w:ascii="IRNazanin" w:hAnsi="IRNazanin" w:eastAsia="IRNazanin" w:cs="IRNazanin"/>
          <w:lang w:bidi="fa-IR"/>
          <w:color w:val="111111"/>
          <w:sz w:val="28"/>
          <w:szCs w:val="28"/>
          <w:rtl/>
        </w:rPr>
        <w:t xml:space="preserve">7 - جهانگردى و تأمل در سرنوشت شوم گذشتگان ، از عوامل هدايت يافتن و پند پذيرفتن تقواپيشگان</w:t>
      </w:r>
    </w:p>
    <w:p>
      <w:pPr>
        <w:pStyle w:val="BookText"/>
      </w:pPr>
      <w:r>
        <w:rPr>
          <w:rFonts w:ascii="Amiri" w:hAnsi="Amiri" w:eastAsia="Amiri" w:cs="Amiri"/>
          <w:lang w:bidi="ar-SA"/>
          <w:color w:val="111111"/>
          <w:sz w:val="28"/>
          <w:szCs w:val="28"/>
          <w:rtl/>
        </w:rPr>
        <w:t xml:space="preserve">فسيروا فى الارض فانظروا . .. هذا بيان للنّاس و هدىً و موعظة للمتّقين</w:t>
      </w:r>
    </w:p>
    <w:p>
      <w:pPr>
        <w:pStyle w:val="BookText"/>
      </w:pPr>
      <w:r>
        <w:rPr>
          <w:rFonts w:ascii="Amiri" w:hAnsi="Amiri" w:eastAsia="Amiri" w:cs="Amiri"/>
          <w:lang w:bidi="ar-SA"/>
          <w:color w:val="111111"/>
          <w:sz w:val="28"/>
          <w:szCs w:val="28"/>
          <w:rtl/>
        </w:rPr>
        <w:t xml:space="preserve">10 - توجه به فلسفه تاريخ ، جهت دهنده حركت هاى انسانى - اجتماعى</w:t>
      </w:r>
    </w:p>
    <w:p>
      <w:pPr>
        <w:pStyle w:val="BookText"/>
      </w:pPr>
      <w:r>
        <w:rPr>
          <w:rFonts w:ascii="Amiri" w:hAnsi="Amiri" w:eastAsia="Amiri" w:cs="Amiri"/>
          <w:lang w:bidi="ar-SA"/>
          <w:color w:val="111111"/>
          <w:sz w:val="28"/>
          <w:szCs w:val="28"/>
          <w:rtl/>
        </w:rPr>
        <w:t xml:space="preserve">فانظروا كيف كان عاقبة المكذّبين. هذا بيان للنّاس و 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- 3 - 183 - 15</w:t>
      </w:r>
    </w:p>
    <w:p>
      <w:pPr>
        <w:pStyle w:val="BookText"/>
      </w:pPr>
      <w:r>
        <w:rPr>
          <w:rFonts w:ascii="Amiri" w:hAnsi="Amiri" w:eastAsia="Amiri" w:cs="Amiri"/>
          <w:lang w:bidi="ar-SA"/>
          <w:color w:val="111111"/>
          <w:sz w:val="28"/>
          <w:szCs w:val="28"/>
          <w:rtl/>
        </w:rPr>
        <w:t xml:space="preserve">15 - تاريخ هر امّت ، منبعى براى شناخت روحيه و خصلت هاى آنان و تعيين خط مشى آينده شان</w:t>
      </w:r>
    </w:p>
    <w:p>
      <w:pPr>
        <w:pStyle w:val="BookText"/>
      </w:pPr>
      <w:r>
        <w:rPr>
          <w:rFonts w:ascii="Amiri" w:hAnsi="Amiri" w:eastAsia="Amiri" w:cs="Amiri"/>
          <w:lang w:bidi="ar-SA"/>
          <w:color w:val="111111"/>
          <w:sz w:val="28"/>
          <w:szCs w:val="28"/>
          <w:rtl/>
        </w:rPr>
        <w:t xml:space="preserve">قد جآءكم . .. فلم قتلتموهم</w:t>
      </w:r>
    </w:p>
    <w:p>
      <w:pPr>
        <w:pStyle w:val="BookText"/>
      </w:pPr>
      <w:r>
        <w:rPr>
          <w:rFonts w:ascii="IRNazanin" w:hAnsi="IRNazanin" w:eastAsia="IRNazanin" w:cs="IRNazanin"/>
          <w:lang w:bidi="fa-IR"/>
          <w:color w:val="111111"/>
          <w:sz w:val="28"/>
          <w:szCs w:val="28"/>
          <w:rtl/>
        </w:rPr>
        <w:t xml:space="preserve">خداوند با خصلتها و سوابق تاريخى يهود، عليه يهوديان زمان پيامبر (صلی الله علیه و آله) استدلال مى كند و مشى آينده آنان را گوشزد مى نمايد. اين استدلال، بر اساس اين است كه تاريخ و سابقه هر امّت نشان دهنده آينده آن و نيز منبعى براى شناخت روحيات حاكم بر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- 3 - 186 - 9</w:t>
      </w:r>
    </w:p>
    <w:p>
      <w:pPr>
        <w:pStyle w:val="BookText"/>
      </w:pPr>
      <w:r>
        <w:rPr>
          <w:rFonts w:ascii="IRNazanin" w:hAnsi="IRNazanin" w:eastAsia="IRNazanin" w:cs="IRNazanin"/>
          <w:lang w:bidi="fa-IR"/>
          <w:color w:val="111111"/>
          <w:sz w:val="28"/>
          <w:szCs w:val="28"/>
          <w:rtl/>
        </w:rPr>
        <w:t xml:space="preserve">9 - اطلاع و آگاهى از مشكلات آينده ، آسان كننده تحمل آن</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BookText"/>
      </w:pPr>
      <w:r>
        <w:rPr>
          <w:rFonts w:ascii="IRNazanin" w:hAnsi="IRNazanin" w:eastAsia="IRNazanin" w:cs="IRNazanin"/>
          <w:lang w:bidi="fa-IR"/>
          <w:color w:val="111111"/>
          <w:sz w:val="28"/>
          <w:szCs w:val="28"/>
          <w:rtl/>
        </w:rPr>
        <w:t xml:space="preserve">هدف از آگاه كردن مسلمانان به آزار و اذيّت مخالفان پيش از وقوع آن، براى آماده سازى آنان است تا با برخورد ناگهانى تاب و تحمّل خويش را از دست ندهند.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- 4 - 51 - 7</w:t>
      </w:r>
    </w:p>
    <w:p>
      <w:pPr>
        <w:pStyle w:val="BookText"/>
      </w:pPr>
      <w:r>
        <w:rPr>
          <w:rFonts w:ascii="IRNazanin" w:hAnsi="IRNazanin" w:eastAsia="IRNazanin" w:cs="IRNazanin"/>
          <w:lang w:bidi="fa-IR"/>
          <w:color w:val="111111"/>
          <w:sz w:val="28"/>
          <w:szCs w:val="28"/>
          <w:rtl/>
        </w:rPr>
        <w:t xml:space="preserve">7 - دعوت قرآن به تحقيق در احوال پيروان اديان گذشته ، براى درس آموزى و عبرت از آنان</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- 4 - 153 - 13</w:t>
      </w:r>
    </w:p>
    <w:p>
      <w:pPr>
        <w:pStyle w:val="BookText"/>
      </w:pPr>
      <w:r>
        <w:rPr>
          <w:rFonts w:ascii="IRNazanin" w:hAnsi="IRNazanin" w:eastAsia="IRNazanin" w:cs="IRNazanin"/>
          <w:lang w:bidi="fa-IR"/>
          <w:color w:val="111111"/>
          <w:sz w:val="28"/>
          <w:szCs w:val="28"/>
          <w:rtl/>
        </w:rPr>
        <w:t xml:space="preserve">13 - ضرورت پندآموزى و عبرت گيرى ، از سرنوشت گذشتگان</w:t>
      </w:r>
    </w:p>
    <w:p>
      <w:pPr>
        <w:pStyle w:val="BookText"/>
      </w:pPr>
      <w:r>
        <w:rPr>
          <w:rFonts w:ascii="Amiri" w:hAnsi="Amiri" w:eastAsia="Amiri" w:cs="Amiri"/>
          <w:lang w:bidi="ar-SA"/>
          <w:color w:val="111111"/>
          <w:sz w:val="28"/>
          <w:szCs w:val="28"/>
          <w:rtl/>
        </w:rPr>
        <w:t xml:space="preserve">يسئلك أهل الكتب . .. فأخذتهم الصعقة بظلمهم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- 5 - 20 - 1</w:t>
      </w:r>
    </w:p>
    <w:p>
      <w:pPr>
        <w:pStyle w:val="BookText"/>
      </w:pPr>
      <w:r>
        <w:rPr>
          <w:rFonts w:ascii="IRNazanin" w:hAnsi="IRNazanin" w:eastAsia="IRNazanin" w:cs="IRNazanin"/>
          <w:lang w:bidi="fa-IR"/>
          <w:color w:val="111111"/>
          <w:sz w:val="28"/>
          <w:szCs w:val="28"/>
          <w:rtl/>
        </w:rPr>
        <w:t xml:space="preserve">1 - سرگذشت موسى ( ع ) با قوم خويش ، شايسته يادآورى و پندگيرى</w:t>
      </w:r>
    </w:p>
    <w:p>
      <w:pPr>
        <w:pStyle w:val="BookText"/>
      </w:pPr>
      <w:r>
        <w:rPr>
          <w:rFonts w:ascii="Amiri" w:hAnsi="Amiri" w:eastAsia="Amiri" w:cs="Amiri"/>
          <w:lang w:bidi="ar-SA"/>
          <w:color w:val="111111"/>
          <w:sz w:val="28"/>
          <w:szCs w:val="28"/>
          <w:rtl/>
        </w:rPr>
        <w:t xml:space="preserve">و اذ قال موسى لقومه يقوم</w:t>
      </w:r>
    </w:p>
    <w:p>
      <w:pPr>
        <w:pStyle w:val="BookText"/>
      </w:pPr>
      <w:r>
        <w:rPr>
          <w:rFonts w:ascii="Amiri" w:hAnsi="Amiri" w:eastAsia="Amiri" w:cs="Amiri"/>
          <w:lang w:bidi="ar-SA"/>
          <w:color w:val="111111"/>
          <w:sz w:val="28"/>
          <w:szCs w:val="28"/>
          <w:rtl/>
        </w:rPr>
        <w:t xml:space="preserve">«اذ» در «اذ قال . ..»، مفعول براى فعلى مقدر مانند «اذكر» يا «اذكروا»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- 5 - 27 - 1،5</w:t>
      </w:r>
    </w:p>
    <w:p>
      <w:pPr>
        <w:pStyle w:val="BookText"/>
      </w:pPr>
      <w:r>
        <w:rPr>
          <w:rFonts w:ascii="IRNazanin" w:hAnsi="IRNazanin" w:eastAsia="IRNazanin" w:cs="IRNazanin"/>
          <w:lang w:bidi="fa-IR"/>
          <w:color w:val="111111"/>
          <w:sz w:val="28"/>
          <w:szCs w:val="28"/>
          <w:rtl/>
        </w:rPr>
        <w:t xml:space="preserve">1 - داستان قربانى پسران حضرت آدم ( ع ) ( هابيل و قابيل ) ، داستانى پرفايده ، عبرت آموز و شايان ذكر</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آگاه نبودن قابيل از كيفيت دفن جسد هابيل، بيانگر اين است كه آنها از اولين انسانها بوده اند. بنابراين مراد از «آدم»، آدم ابوالبشر(ع) است و بنا به گفته مفسران، مقصود از فرزندان او، هابيل و قابيل هستند. گفتنى است كه «نبأ» به خبرى گفته مى شود كه داراى فايده بسيار باشد.</w:t>
      </w:r>
    </w:p>
    <w:p>
      <w:pPr>
        <w:pStyle w:val="BookText"/>
      </w:pPr>
      <w:r>
        <w:rPr>
          <w:rFonts w:ascii="IRNazanin" w:hAnsi="IRNazanin" w:eastAsia="IRNazanin" w:cs="IRNazanin"/>
          <w:lang w:bidi="fa-IR"/>
          <w:color w:val="111111"/>
          <w:sz w:val="28"/>
          <w:szCs w:val="28"/>
          <w:rtl/>
        </w:rPr>
        <w:t xml:space="preserve">5 - قرآن ، فراخوان مردم به درس آموزى و عبرتگيرى از رخداد هاى تاريخى</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- 6 - 6 - 1،2،5</w:t>
      </w:r>
    </w:p>
    <w:p>
      <w:pPr>
        <w:pStyle w:val="BookText"/>
      </w:pPr>
      <w:r>
        <w:rPr>
          <w:rFonts w:ascii="IRNazanin" w:hAnsi="IRNazanin" w:eastAsia="IRNazanin" w:cs="IRNazanin"/>
          <w:lang w:bidi="fa-IR"/>
          <w:color w:val="111111"/>
          <w:sz w:val="28"/>
          <w:szCs w:val="28"/>
          <w:rtl/>
        </w:rPr>
        <w:t xml:space="preserve">1 - توبيخ كافران به آيات الهى به جهت تدبر نكردن در تاريخ و درس نگرفتن از سرنوشت هلاكتبار امتهاى گذشته</w:t>
      </w:r>
    </w:p>
    <w:p>
      <w:pPr>
        <w:pStyle w:val="BookText"/>
      </w:pPr>
      <w:r>
        <w:rPr>
          <w:rFonts w:ascii="Amiri" w:hAnsi="Amiri" w:eastAsia="Amiri" w:cs="Amiri"/>
          <w:lang w:bidi="ar-SA"/>
          <w:color w:val="111111"/>
          <w:sz w:val="28"/>
          <w:szCs w:val="28"/>
          <w:rtl/>
        </w:rPr>
        <w:t xml:space="preserve">ألم يروا كم أهلكنا من قبلهم من قرن</w:t>
      </w:r>
    </w:p>
    <w:p>
      <w:pPr>
        <w:pStyle w:val="BookText"/>
      </w:pPr>
      <w:r>
        <w:rPr>
          <w:rFonts w:ascii="IRNazanin" w:hAnsi="IRNazanin" w:eastAsia="IRNazanin" w:cs="IRNazanin"/>
          <w:lang w:bidi="fa-IR"/>
          <w:color w:val="111111"/>
          <w:sz w:val="28"/>
          <w:szCs w:val="28"/>
          <w:rtl/>
        </w:rPr>
        <w:t xml:space="preserve">2 - تاريخ گذشتگان، درس عبرات براى آيندگان</w:t>
      </w:r>
    </w:p>
    <w:p>
      <w:pPr>
        <w:pStyle w:val="BookText"/>
      </w:pPr>
      <w:r>
        <w:rPr>
          <w:rFonts w:ascii="Amiri" w:hAnsi="Amiri" w:eastAsia="Amiri" w:cs="Amiri"/>
          <w:lang w:bidi="ar-SA"/>
          <w:color w:val="111111"/>
          <w:sz w:val="28"/>
          <w:szCs w:val="28"/>
          <w:rtl/>
        </w:rPr>
        <w:t xml:space="preserve">ألم يروا كم أهلكنا من قبلهم</w:t>
      </w:r>
    </w:p>
    <w:p>
      <w:pPr>
        <w:pStyle w:val="BookText"/>
      </w:pPr>
      <w:r>
        <w:rPr>
          <w:rFonts w:ascii="Amiri" w:hAnsi="Amiri" w:eastAsia="Amiri" w:cs="Amiri"/>
          <w:lang w:bidi="ar-SA"/>
          <w:color w:val="111111"/>
          <w:sz w:val="28"/>
          <w:szCs w:val="28"/>
          <w:rtl/>
        </w:rPr>
        <w:t xml:space="preserve">5 - ارائه نمونه هاى تاريخى عبرت آموز، روشى در هدايت و تربيت</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- 6 - 11 - 2،3،6</w:t>
      </w:r>
    </w:p>
    <w:p>
      <w:pPr>
        <w:pStyle w:val="BookText"/>
      </w:pPr>
      <w:r>
        <w:rPr>
          <w:rFonts w:ascii="IRNazanin" w:hAnsi="IRNazanin" w:eastAsia="IRNazanin" w:cs="IRNazanin"/>
          <w:lang w:bidi="fa-IR"/>
          <w:color w:val="111111"/>
          <w:sz w:val="28"/>
          <w:szCs w:val="28"/>
          <w:rtl/>
        </w:rPr>
        <w:t xml:space="preserve">2 - برانگيختن مردم به بررسى و مطالعه تاريخ امتهاى پيشين و پندگيرى از آن، وظيفه مبلغان دين</w:t>
      </w:r>
    </w:p>
    <w:p>
      <w:pPr>
        <w:pStyle w:val="BookText"/>
      </w:pPr>
      <w:r>
        <w:rPr>
          <w:rFonts w:ascii="Amiri" w:hAnsi="Amiri" w:eastAsia="Amiri" w:cs="Amiri"/>
          <w:lang w:bidi="ar-SA"/>
          <w:color w:val="111111"/>
          <w:sz w:val="28"/>
          <w:szCs w:val="28"/>
          <w:rtl/>
        </w:rPr>
        <w:t xml:space="preserve">قل سيروا فى الأرض ثم انظروا</w:t>
      </w:r>
    </w:p>
    <w:p>
      <w:pPr>
        <w:pStyle w:val="BookText"/>
      </w:pPr>
      <w:r>
        <w:rPr>
          <w:rFonts w:ascii="IRNazanin" w:hAnsi="IRNazanin" w:eastAsia="IRNazanin" w:cs="IRNazanin"/>
          <w:lang w:bidi="fa-IR"/>
          <w:color w:val="111111"/>
          <w:sz w:val="28"/>
          <w:szCs w:val="28"/>
          <w:rtl/>
        </w:rPr>
        <w:t xml:space="preserve">فعل امر «قل» خطاب به پيامبر(صلی الله علیه و آله) است كه آن حضرت را موظف به ترغيب مردم به بررسى و مطالعه در تاريخ كرده است. اين وظيفه، از نظر ملاك، اختصاصى به پيامبر(صلی الله علیه و آله) ندارد، بلكه وظيفه اى همگانى، مخصوصاً براى مبلغان دين، است.</w:t>
      </w:r>
    </w:p>
    <w:p>
      <w:pPr>
        <w:pStyle w:val="BookText"/>
      </w:pPr>
      <w:r>
        <w:rPr>
          <w:rFonts w:ascii="IRNazanin" w:hAnsi="IRNazanin" w:eastAsia="IRNazanin" w:cs="IRNazanin"/>
          <w:lang w:bidi="fa-IR"/>
          <w:color w:val="111111"/>
          <w:sz w:val="28"/>
          <w:szCs w:val="28"/>
          <w:rtl/>
        </w:rPr>
        <w:t xml:space="preserve">3 - پهنه زمين داراى آثارى عبرت آموز از ملتهاى پيشين</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سرنوشت گذشتگان، درس عبرت براى آيندگان</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- 6 - 34 - 8،9</w:t>
      </w:r>
    </w:p>
    <w:p>
      <w:pPr>
        <w:pStyle w:val="BookText"/>
      </w:pPr>
      <w:r>
        <w:rPr>
          <w:rFonts w:ascii="IRNazanin" w:hAnsi="IRNazanin" w:eastAsia="IRNazanin" w:cs="IRNazanin"/>
          <w:lang w:bidi="fa-IR"/>
          <w:color w:val="111111"/>
          <w:sz w:val="28"/>
          <w:szCs w:val="28"/>
          <w:rtl/>
        </w:rPr>
        <w:t xml:space="preserve">8 - تاريخ پيامبران گذشته و بيان پايداريهاى آنان، درس آموز و سازنده است.</w:t>
      </w:r>
    </w:p>
    <w:p>
      <w:pPr>
        <w:pStyle w:val="BookText"/>
      </w:pPr>
      <w:r>
        <w:rPr>
          <w:rFonts w:ascii="Amiri" w:hAnsi="Amiri" w:eastAsia="Amiri" w:cs="Amiri"/>
          <w:lang w:bidi="ar-SA"/>
          <w:color w:val="111111"/>
          <w:sz w:val="28"/>
          <w:szCs w:val="28"/>
          <w:rtl/>
        </w:rPr>
        <w:t xml:space="preserve">و لقد كذبت رسل من قبلك فصبروا . .. حتى أتهم نصرنا</w:t>
      </w:r>
    </w:p>
    <w:p>
      <w:pPr>
        <w:pStyle w:val="BookText"/>
      </w:pPr>
      <w:r>
        <w:rPr>
          <w:rFonts w:ascii="IRNazanin" w:hAnsi="IRNazanin" w:eastAsia="IRNazanin" w:cs="IRNazanin"/>
          <w:lang w:bidi="fa-IR"/>
          <w:color w:val="111111"/>
          <w:sz w:val="28"/>
          <w:szCs w:val="28"/>
          <w:rtl/>
        </w:rPr>
        <w:t xml:space="preserve">9 - تاريخ منبعى باارزش براى شناخت حوادث و عبرت گرفتن</w:t>
      </w:r>
    </w:p>
    <w:p>
      <w:pPr>
        <w:pStyle w:val="BookText"/>
      </w:pPr>
      <w:r>
        <w:rPr>
          <w:rFonts w:ascii="Amiri" w:hAnsi="Amiri" w:eastAsia="Amiri" w:cs="Amiri"/>
          <w:lang w:bidi="ar-SA"/>
          <w:color w:val="111111"/>
          <w:sz w:val="28"/>
          <w:szCs w:val="28"/>
          <w:rtl/>
        </w:rPr>
        <w:t xml:space="preserve">و لقد كذبت رسل من قبلك فصبروا . .. حتى أتهم نصرنا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- 7 - 27 - 4</w:t>
      </w:r>
    </w:p>
    <w:p>
      <w:pPr>
        <w:pStyle w:val="BookText"/>
      </w:pPr>
      <w:r>
        <w:rPr>
          <w:rFonts w:ascii="IRNazanin" w:hAnsi="IRNazanin" w:eastAsia="IRNazanin" w:cs="IRNazanin"/>
          <w:lang w:bidi="fa-IR"/>
          <w:color w:val="111111"/>
          <w:sz w:val="28"/>
          <w:szCs w:val="28"/>
          <w:rtl/>
        </w:rPr>
        <w:t xml:space="preserve">4 - سرگذشت آدم و حوا و فريب خوردنشان از شيطان، درس عبرتى براى همه انسانها</w:t>
      </w:r>
    </w:p>
    <w:p>
      <w:pPr>
        <w:pStyle w:val="BookText"/>
      </w:pPr>
      <w:r>
        <w:rPr>
          <w:rFonts w:ascii="Amiri" w:hAnsi="Amiri" w:eastAsia="Amiri" w:cs="Amiri"/>
          <w:lang w:bidi="ar-SA"/>
          <w:color w:val="111111"/>
          <w:sz w:val="28"/>
          <w:szCs w:val="28"/>
          <w:rtl/>
        </w:rPr>
        <w:t xml:space="preserve">لا يفتننكم الشيطن كما أخرج أبويكم من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- 7 - 74 - 4</w:t>
      </w:r>
    </w:p>
    <w:p>
      <w:pPr>
        <w:pStyle w:val="BookText"/>
      </w:pPr>
      <w:r>
        <w:rPr>
          <w:rFonts w:ascii="Amiri" w:hAnsi="Amiri" w:eastAsia="Amiri" w:cs="Amiri"/>
          <w:lang w:bidi="ar-SA"/>
          <w:color w:val="111111"/>
          <w:sz w:val="28"/>
          <w:szCs w:val="28"/>
          <w:rtl/>
        </w:rPr>
        <w:t xml:space="preserve">4 - صالح ( ع ) از قوم خويش خواست تا سرنوشت شوم قوم عاد را همواره به ياد داشته باشند .</w:t>
      </w:r>
    </w:p>
    <w:p>
      <w:pPr>
        <w:pStyle w:val="BookText"/>
      </w:pPr>
      <w:r>
        <w:rPr>
          <w:rFonts w:ascii="Amiri" w:hAnsi="Amiri" w:eastAsia="Amiri" w:cs="Amiri"/>
          <w:lang w:bidi="ar-SA"/>
          <w:color w:val="111111"/>
          <w:sz w:val="28"/>
          <w:szCs w:val="28"/>
          <w:rtl/>
        </w:rPr>
        <w:t xml:space="preserve">و اذكروا إذ جعلكم خلفاء من بعد 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- 7 - 80 - 2</w:t>
      </w:r>
    </w:p>
    <w:p>
      <w:pPr>
        <w:pStyle w:val="BookText"/>
      </w:pPr>
      <w:r>
        <w:rPr>
          <w:rFonts w:ascii="IRNazanin" w:hAnsi="IRNazanin" w:eastAsia="IRNazanin" w:cs="IRNazanin"/>
          <w:lang w:bidi="fa-IR"/>
          <w:color w:val="111111"/>
          <w:sz w:val="28"/>
          <w:szCs w:val="28"/>
          <w:rtl/>
        </w:rPr>
        <w:t xml:space="preserve">2 - سرگذشت لوط پيامبر در مبارزه عليه فحشا و فرجام شوم قوم زشتكار او ، سرگذشتى پندآموز و شايسته يادآورى</w:t>
      </w:r>
    </w:p>
    <w:p>
      <w:pPr>
        <w:pStyle w:val="BookText"/>
      </w:pPr>
      <w:r>
        <w:rPr>
          <w:rFonts w:ascii="IRNazanin" w:hAnsi="IRNazanin" w:eastAsia="IRNazanin" w:cs="IRNazanin"/>
          <w:lang w:bidi="fa-IR"/>
          <w:color w:val="111111"/>
          <w:sz w:val="28"/>
          <w:szCs w:val="28"/>
          <w:rtl/>
        </w:rPr>
        <w:t xml:space="preserve">و لوطاً إذ قال</w:t>
      </w:r>
    </w:p>
    <w:p>
      <w:pPr>
        <w:pStyle w:val="BookText"/>
      </w:pPr>
      <w:r>
        <w:rPr>
          <w:rFonts w:ascii="IRNazanin" w:hAnsi="IRNazanin" w:eastAsia="IRNazanin" w:cs="IRNazanin"/>
          <w:lang w:bidi="fa-IR"/>
          <w:color w:val="111111"/>
          <w:sz w:val="28"/>
          <w:szCs w:val="28"/>
          <w:rtl/>
        </w:rPr>
        <w:t xml:space="preserve">چنانچه «لوطاً» مفعول براى فعل مقدر «اذكر» باشد، كلمه «إذ» بدل اشتمال براى لوطاً است و اگر لوطاً مفعول براى «أرسلنا» گرفته شود، «إذ» مفعول براى فعل مقدر «اذكر» خواهد بود، كه بر اين مبنا تقدير جمله چنين است: أرسلنا لوطاً اذكر إذ قال . .. . بنابر هر دو احتمال، لزوم يادآورى داستان لوط و قومش به دست مى آيد. گفتنى است هدف از يادآورى سرگذشت پيشينيان، عبرت آموزى و پندگيرى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- 7 - 84 - 3</w:t>
      </w:r>
    </w:p>
    <w:p>
      <w:pPr>
        <w:pStyle w:val="BookText"/>
      </w:pPr>
      <w:r>
        <w:rPr>
          <w:rFonts w:ascii="Amiri" w:hAnsi="Amiri" w:eastAsia="Amiri" w:cs="Amiri"/>
          <w:lang w:bidi="ar-SA"/>
          <w:color w:val="111111"/>
          <w:sz w:val="28"/>
          <w:szCs w:val="28"/>
          <w:rtl/>
        </w:rPr>
        <w:t xml:space="preserve">3 - سرنوشت شوم قوم تبهكار لوط ، سرنوشتى عبرت آموز و شايان بررسى دقيق</w:t>
      </w:r>
    </w:p>
    <w:p>
      <w:pPr>
        <w:pStyle w:val="BookText"/>
      </w:pPr>
      <w:r>
        <w:rPr>
          <w:rFonts w:ascii="Amiri" w:hAnsi="Amiri" w:eastAsia="Amiri" w:cs="Amiri"/>
          <w:lang w:bidi="ar-SA"/>
          <w:color w:val="111111"/>
          <w:sz w:val="28"/>
          <w:szCs w:val="28"/>
          <w:rtl/>
        </w:rPr>
        <w:t xml:space="preserve">فانظر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- 7 - 86 - 12،13،15،16</w:t>
      </w:r>
    </w:p>
    <w:p>
      <w:pPr>
        <w:pStyle w:val="BookText"/>
      </w:pPr>
      <w:r>
        <w:rPr>
          <w:rFonts w:ascii="IRNazanin" w:hAnsi="IRNazanin" w:eastAsia="IRNazanin" w:cs="IRNazanin"/>
          <w:lang w:bidi="fa-IR"/>
          <w:color w:val="111111"/>
          <w:sz w:val="28"/>
          <w:szCs w:val="28"/>
          <w:rtl/>
        </w:rPr>
        <w:t xml:space="preserve">12 - شعيب ، مردم خويش را به مطالعه و بررسى فرجام شوم فسادگران تاريخ فراخواند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IRNazanin" w:hAnsi="IRNazanin" w:eastAsia="IRNazanin" w:cs="IRNazanin"/>
          <w:lang w:bidi="fa-IR"/>
          <w:color w:val="111111"/>
          <w:sz w:val="28"/>
          <w:szCs w:val="28"/>
          <w:rtl/>
        </w:rPr>
        <w:t xml:space="preserve">13 - شعيب ، كافران قوم خويش را به گرفتار آمدن به فرجامى همانند سرنوشت فسادگران پيشين تهديد كرد .</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IRNazanin" w:hAnsi="IRNazanin" w:eastAsia="IRNazanin" w:cs="IRNazanin"/>
          <w:lang w:bidi="fa-IR"/>
          <w:color w:val="111111"/>
          <w:sz w:val="28"/>
          <w:szCs w:val="28"/>
          <w:rtl/>
        </w:rPr>
        <w:t xml:space="preserve">15 - لزوم بررسى و تحليل فرجام شوم و عبرت آموز فسادگران تاريخ</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IRNazanin" w:hAnsi="IRNazanin" w:eastAsia="IRNazanin" w:cs="IRNazanin"/>
          <w:lang w:bidi="fa-IR"/>
          <w:color w:val="111111"/>
          <w:sz w:val="28"/>
          <w:szCs w:val="28"/>
          <w:rtl/>
        </w:rPr>
        <w:t xml:space="preserve">16 - ترغيب مردم به عبرت گرفتن از فرجام شوم فسادگران تاريخ ، از وظايف مبلغان دين</w:t>
      </w:r>
    </w:p>
    <w:p>
      <w:pPr>
        <w:pStyle w:val="BookText"/>
      </w:pPr>
      <w:r>
        <w:rPr>
          <w:rFonts w:ascii="Amiri" w:hAnsi="Amiri" w:eastAsia="Amiri" w:cs="Amiri"/>
          <w:lang w:bidi="ar-SA"/>
          <w:color w:val="111111"/>
          <w:sz w:val="28"/>
          <w:szCs w:val="28"/>
          <w:rtl/>
        </w:rPr>
        <w:t xml:space="preserve">قال . .. 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- 7 - 92 - 6</w:t>
      </w:r>
    </w:p>
    <w:p>
      <w:pPr>
        <w:pStyle w:val="BookText"/>
      </w:pPr>
      <w:r>
        <w:rPr>
          <w:rFonts w:ascii="IRNazanin" w:hAnsi="IRNazanin" w:eastAsia="IRNazanin" w:cs="IRNazanin"/>
          <w:lang w:bidi="fa-IR"/>
          <w:color w:val="111111"/>
          <w:sz w:val="28"/>
          <w:szCs w:val="28"/>
          <w:rtl/>
        </w:rPr>
        <w:t xml:space="preserve">6 - بيان فرجام شوم كفرپيشگان و تكذيب كنندگان رسولان الهى ، روشى براى مبلغان دين براى شناساندن زيانكاران واقعى</w:t>
      </w:r>
    </w:p>
    <w:p>
      <w:pPr>
        <w:pStyle w:val="BookText"/>
      </w:pPr>
      <w:r>
        <w:rPr>
          <w:rFonts w:ascii="Amiri" w:hAnsi="Amiri" w:eastAsia="Amiri" w:cs="Amiri"/>
          <w:lang w:bidi="ar-SA"/>
          <w:color w:val="111111"/>
          <w:sz w:val="28"/>
          <w:szCs w:val="28"/>
          <w:rtl/>
        </w:rPr>
        <w:t xml:space="preserve">الذين كذبوا شعيباً كانوا هم لخسرين</w:t>
      </w:r>
    </w:p>
    <w:p>
      <w:pPr>
        <w:pStyle w:val="BookText"/>
      </w:pPr>
      <w:r>
        <w:rPr>
          <w:rFonts w:ascii="IRNazanin" w:hAnsi="IRNazanin" w:eastAsia="IRNazanin" w:cs="IRNazanin"/>
          <w:lang w:bidi="fa-IR"/>
          <w:color w:val="111111"/>
          <w:sz w:val="28"/>
          <w:szCs w:val="28"/>
          <w:rtl/>
        </w:rPr>
        <w:t xml:space="preserve">خداوند با بيان فرجام شوم كفرپيشگان، زيانكاران واقعى را به مردم معرفى كرد. بنابراين از راههاى معرفى كردن زيانكاران واقعى بيان فرجام شوم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- 7 - 97 - 4،5</w:t>
      </w:r>
    </w:p>
    <w:p>
      <w:pPr>
        <w:pStyle w:val="BookText"/>
      </w:pPr>
      <w:r>
        <w:rPr>
          <w:rFonts w:ascii="IRNazanin" w:hAnsi="IRNazanin" w:eastAsia="IRNazanin" w:cs="IRNazanin"/>
          <w:lang w:bidi="fa-IR"/>
          <w:color w:val="111111"/>
          <w:sz w:val="28"/>
          <w:szCs w:val="28"/>
          <w:rtl/>
        </w:rPr>
        <w:t xml:space="preserve">4 - هلاكت امت هاى بى تقوا و تكذيب كننده پيامبران ، عبرتى براى امت هاى بعدى است .</w:t>
      </w:r>
    </w:p>
    <w:p>
      <w:pPr>
        <w:pStyle w:val="BookText"/>
      </w:pPr>
      <w:r>
        <w:rPr>
          <w:rFonts w:ascii="Amiri" w:hAnsi="Amiri" w:eastAsia="Amiri" w:cs="Amiri"/>
          <w:lang w:bidi="ar-SA"/>
          <w:color w:val="111111"/>
          <w:sz w:val="28"/>
          <w:szCs w:val="28"/>
          <w:rtl/>
        </w:rPr>
        <w:t xml:space="preserve">و لكن كذبوا فأخذنهم . .. أفأمن أهل القرى أن يأتيهم بأسنا</w:t>
      </w:r>
    </w:p>
    <w:p>
      <w:pPr>
        <w:pStyle w:val="BookText"/>
      </w:pPr>
      <w:r>
        <w:rPr>
          <w:rFonts w:ascii="IRNazanin" w:hAnsi="IRNazanin" w:eastAsia="IRNazanin" w:cs="IRNazanin"/>
          <w:lang w:bidi="fa-IR"/>
          <w:color w:val="111111"/>
          <w:sz w:val="28"/>
          <w:szCs w:val="28"/>
          <w:rtl/>
        </w:rPr>
        <w:t xml:space="preserve">5 - توجه جوامع بشرى به فرجام شوم تكذيب كنندگان انبيا ، زمينه ساز نگرانى ايشان در ابتلا به عذاب الهى و مايه گرايش آنان به ايمان و تقواست .</w:t>
      </w:r>
    </w:p>
    <w:p>
      <w:pPr>
        <w:pStyle w:val="BookText"/>
      </w:pPr>
      <w:r>
        <w:rPr>
          <w:rFonts w:ascii="Amiri" w:hAnsi="Amiri" w:eastAsia="Amiri" w:cs="Amiri"/>
          <w:lang w:bidi="ar-SA"/>
          <w:color w:val="111111"/>
          <w:sz w:val="28"/>
          <w:szCs w:val="28"/>
          <w:rtl/>
        </w:rPr>
        <w:t xml:space="preserve">و لو أن أهل القرى . .. أفأمن أهل القرى أن يأتيهم بأسنا</w:t>
      </w:r>
    </w:p>
    <w:p>
      <w:pPr>
        <w:pStyle w:val="BookText"/>
      </w:pPr>
      <w:r>
        <w:rPr>
          <w:rFonts w:ascii="IRNazanin" w:hAnsi="IRNazanin" w:eastAsia="IRNazanin" w:cs="IRNazanin"/>
          <w:lang w:bidi="fa-IR"/>
          <w:color w:val="111111"/>
          <w:sz w:val="28"/>
          <w:szCs w:val="28"/>
          <w:rtl/>
        </w:rPr>
        <w:t xml:space="preserve">جمله «أفأمن . .. » عطف بر جمله «فاخذنهم بما كانوا يكسبون» است. يعنى آيا اقوام و ملتهاى كفرپيشه پس از آگاهى به سرنوشت شوم تكذيب كنندگان انبيا، باز هم عذاب الهى را انكار مى كنند و خويشتن را از گرفتار آمدن به آن مصون مى پندارند؟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- 7 - 100 - 3</w:t>
      </w:r>
    </w:p>
    <w:p>
      <w:pPr>
        <w:pStyle w:val="BookText"/>
      </w:pPr>
      <w:r>
        <w:rPr>
          <w:rFonts w:ascii="IRNazanin" w:hAnsi="IRNazanin" w:eastAsia="IRNazanin" w:cs="IRNazanin"/>
          <w:lang w:bidi="fa-IR"/>
          <w:color w:val="111111"/>
          <w:sz w:val="28"/>
          <w:szCs w:val="28"/>
          <w:rtl/>
        </w:rPr>
        <w:t xml:space="preserve">3 - فرجام شوم كفرپيشگان گنهكار تاريخ ، زمينه اى مناسب براى پندگيرى و عبرت آموزى است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w:t>
      </w:r>
    </w:p>
    <w:p>
      <w:pPr>
        <w:pStyle w:val="BookText"/>
      </w:pPr>
      <w:r>
        <w:rPr>
          <w:rFonts w:ascii="Amiri" w:hAnsi="Amiri" w:eastAsia="Amiri" w:cs="Amiri"/>
          <w:lang w:bidi="ar-SA"/>
          <w:color w:val="111111"/>
          <w:sz w:val="28"/>
          <w:szCs w:val="28"/>
          <w:rtl/>
        </w:rPr>
        <w:t xml:space="preserve">از مصاديق مورد نظر براى «ذنوب»، به قرينه آيات قبل و آيه بعد، كفر و انكار آيات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- 7 - 101 - 2</w:t>
      </w:r>
    </w:p>
    <w:p>
      <w:pPr>
        <w:pStyle w:val="BookText"/>
      </w:pPr>
      <w:r>
        <w:rPr>
          <w:rFonts w:ascii="IRNazanin" w:hAnsi="IRNazanin" w:eastAsia="IRNazanin" w:cs="IRNazanin"/>
          <w:lang w:bidi="fa-IR"/>
          <w:color w:val="111111"/>
          <w:sz w:val="28"/>
          <w:szCs w:val="28"/>
          <w:rtl/>
        </w:rPr>
        <w:t xml:space="preserve">2 - خداوند ، تسلى دهنده پيامبر (صلی الله علیه و آله) با بيان سرگذشت شوم كفرپيشگان تكذيب كننده انبيا ( ع )</w:t>
      </w:r>
    </w:p>
    <w:p>
      <w:pPr>
        <w:pStyle w:val="BookText"/>
      </w:pPr>
      <w:r>
        <w:rPr>
          <w:rFonts w:ascii="Amiri" w:hAnsi="Amiri" w:eastAsia="Amiri" w:cs="Amiri"/>
          <w:lang w:bidi="ar-SA"/>
          <w:color w:val="111111"/>
          <w:sz w:val="28"/>
          <w:szCs w:val="28"/>
          <w:rtl/>
        </w:rPr>
        <w:t xml:space="preserve">نقص عليك</w:t>
      </w:r>
    </w:p>
    <w:p>
      <w:pPr>
        <w:pStyle w:val="BookText"/>
      </w:pPr>
      <w:r>
        <w:rPr>
          <w:rFonts w:ascii="IRNazanin" w:hAnsi="IRNazanin" w:eastAsia="IRNazanin" w:cs="IRNazanin"/>
          <w:lang w:bidi="fa-IR"/>
          <w:color w:val="111111"/>
          <w:sz w:val="28"/>
          <w:szCs w:val="28"/>
          <w:rtl/>
        </w:rPr>
        <w:t xml:space="preserve">مخاطب قرار دادن پيامبر(صلی الله علیه و آله) «عليك» در بيان سرگذشت امتهاى تكذيب كننده گذشته مى تواند اشاره به برداشت فوق</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- 7 - 141 - 3</w:t>
      </w:r>
    </w:p>
    <w:p>
      <w:pPr>
        <w:pStyle w:val="BookText"/>
      </w:pPr>
      <w:r>
        <w:rPr>
          <w:rFonts w:ascii="Amiri" w:hAnsi="Amiri" w:eastAsia="Amiri" w:cs="Amiri"/>
          <w:lang w:bidi="ar-SA"/>
          <w:color w:val="111111"/>
          <w:sz w:val="28"/>
          <w:szCs w:val="28"/>
          <w:rtl/>
        </w:rPr>
        <w:t xml:space="preserve">3 - نجات از سيطره فرعونيان و عذاب هاى ايشان ، خاطره اى براى بنى اسرائيل و شايسته همواره به ياد داشتن</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«إذ» مفعولٌ به براى فعل مقدّر «اذكروا»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- 7 - 161 - 19</w:t>
      </w:r>
    </w:p>
    <w:p>
      <w:pPr>
        <w:pStyle w:val="BookText"/>
      </w:pPr>
      <w:r>
        <w:rPr>
          <w:rFonts w:ascii="Amiri" w:hAnsi="Amiri" w:eastAsia="Amiri" w:cs="Amiri"/>
          <w:lang w:bidi="ar-SA"/>
          <w:color w:val="111111"/>
          <w:sz w:val="28"/>
          <w:szCs w:val="28"/>
          <w:rtl/>
        </w:rPr>
        <w:t xml:space="preserve">19 - داستان ورود بنى اسرائيل به بيت المقدس ، داستانى عبرت آموز و شايسته به ياد داشتن</w:t>
      </w:r>
    </w:p>
    <w:p>
      <w:pPr>
        <w:pStyle w:val="BookText"/>
      </w:pPr>
      <w:r>
        <w:rPr>
          <w:rFonts w:ascii="Amiri" w:hAnsi="Amiri" w:eastAsia="Amiri" w:cs="Amiri"/>
          <w:lang w:bidi="ar-SA"/>
          <w:color w:val="111111"/>
          <w:sz w:val="28"/>
          <w:szCs w:val="28"/>
          <w:rtl/>
        </w:rPr>
        <w:t xml:space="preserve">و إذ قيل لهم اسكنوا . .. سنزيد المحسنين</w:t>
      </w:r>
    </w:p>
    <w:p>
      <w:pPr>
        <w:pStyle w:val="BookText"/>
      </w:pPr>
      <w:r>
        <w:rPr>
          <w:rFonts w:ascii="Amiri" w:hAnsi="Amiri" w:eastAsia="Amiri" w:cs="Amiri"/>
          <w:lang w:bidi="ar-SA"/>
          <w:color w:val="111111"/>
          <w:sz w:val="28"/>
          <w:szCs w:val="28"/>
          <w:rtl/>
        </w:rPr>
        <w:t xml:space="preserve">كلمه «إذ» متعلق به فعلى مانند «اذكروا» (به ياد داشته باشيد)،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- 7 - 164 - 11</w:t>
      </w:r>
    </w:p>
    <w:p>
      <w:pPr>
        <w:pStyle w:val="BookText"/>
      </w:pPr>
      <w:r>
        <w:rPr>
          <w:rFonts w:ascii="IRNazanin" w:hAnsi="IRNazanin" w:eastAsia="IRNazanin" w:cs="IRNazanin"/>
          <w:lang w:bidi="fa-IR"/>
          <w:color w:val="111111"/>
          <w:sz w:val="28"/>
          <w:szCs w:val="28"/>
          <w:rtl/>
        </w:rPr>
        <w:t xml:space="preserve">11 - داستان مناظره دو گروه پرهيزكننده از صيد ماهى در ميان يهوديان ( موعظه گران و تاركان نهى از منكر ) داستانى آموزنده و شايان به ياد داشتن . *</w:t>
      </w:r>
    </w:p>
    <w:p>
      <w:pPr>
        <w:pStyle w:val="BookText"/>
      </w:pPr>
      <w:r>
        <w:rPr>
          <w:rFonts w:ascii="Amiri" w:hAnsi="Amiri" w:eastAsia="Amiri" w:cs="Amiri"/>
          <w:lang w:bidi="ar-SA"/>
          <w:color w:val="111111"/>
          <w:sz w:val="28"/>
          <w:szCs w:val="28"/>
          <w:rtl/>
        </w:rPr>
        <w:t xml:space="preserve">إذ قالت أمة منهم لم تعظون . .. قالوا معذرة إلى ربكم</w:t>
      </w:r>
    </w:p>
    <w:p>
      <w:pPr>
        <w:pStyle w:val="BookText"/>
      </w:pPr>
      <w:r>
        <w:rPr>
          <w:rFonts w:ascii="Amiri" w:hAnsi="Amiri" w:eastAsia="Amiri" w:cs="Amiri"/>
          <w:lang w:bidi="ar-SA"/>
          <w:color w:val="111111"/>
          <w:sz w:val="28"/>
          <w:szCs w:val="28"/>
          <w:rtl/>
        </w:rPr>
        <w:t xml:space="preserve">برداشت فوق مبتنى بر اين است كه «إذ قالت . .. » متعلق به فعل محذوف «اذكر»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- 7 - 167 - 10</w:t>
      </w:r>
    </w:p>
    <w:p>
      <w:pPr>
        <w:pStyle w:val="BookText"/>
      </w:pPr>
      <w:r>
        <w:rPr>
          <w:rFonts w:ascii="Amiri" w:hAnsi="Amiri" w:eastAsia="Amiri" w:cs="Amiri"/>
          <w:lang w:bidi="ar-SA"/>
          <w:color w:val="111111"/>
          <w:sz w:val="28"/>
          <w:szCs w:val="28"/>
          <w:rtl/>
        </w:rPr>
        <w:t xml:space="preserve">10 - تقدير الهى بر ذلت يهوديان متمرد ، امرى عبرت آموز و شايان به ياد داشتن</w:t>
      </w:r>
    </w:p>
    <w:p>
      <w:pPr>
        <w:pStyle w:val="BookText"/>
      </w:pPr>
      <w:r>
        <w:rPr>
          <w:rFonts w:ascii="Amiri" w:hAnsi="Amiri" w:eastAsia="Amiri" w:cs="Amiri"/>
          <w:lang w:bidi="ar-SA"/>
          <w:color w:val="111111"/>
          <w:sz w:val="28"/>
          <w:szCs w:val="28"/>
          <w:rtl/>
        </w:rPr>
        <w:t xml:space="preserve">و إذ تأذن ربك ليبعثن</w:t>
      </w:r>
    </w:p>
    <w:p>
      <w:pPr>
        <w:pStyle w:val="BookText"/>
      </w:pPr>
      <w:r>
        <w:rPr>
          <w:rFonts w:ascii="Amiri" w:hAnsi="Amiri" w:eastAsia="Amiri" w:cs="Amiri"/>
          <w:lang w:bidi="ar-SA"/>
          <w:color w:val="111111"/>
          <w:sz w:val="28"/>
          <w:szCs w:val="28"/>
          <w:rtl/>
        </w:rPr>
        <w:t xml:space="preserve">برداشت فوق با توجه به فعل مقدّر «أذكر» استفاده شده است ; يعنى: «أذكر إذ تأذن ربك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- 7 - 175 - 3</w:t>
      </w:r>
    </w:p>
    <w:p>
      <w:pPr>
        <w:pStyle w:val="BookText"/>
      </w:pPr>
      <w:r>
        <w:rPr>
          <w:rFonts w:ascii="IRNazanin" w:hAnsi="IRNazanin" w:eastAsia="IRNazanin" w:cs="IRNazanin"/>
          <w:lang w:bidi="fa-IR"/>
          <w:color w:val="111111"/>
          <w:sz w:val="28"/>
          <w:szCs w:val="28"/>
          <w:rtl/>
        </w:rPr>
        <w:t xml:space="preserve">3 - داستان بلعم باعورا ، داستانى پرفايده و هشداردهنده به دينداران و عالمان دينى</w:t>
      </w:r>
    </w:p>
    <w:p>
      <w:pPr>
        <w:pStyle w:val="BookText"/>
      </w:pPr>
      <w:r>
        <w:rPr>
          <w:rFonts w:ascii="Amiri" w:hAnsi="Amiri" w:eastAsia="Amiri" w:cs="Amiri"/>
          <w:lang w:bidi="ar-SA"/>
          <w:color w:val="111111"/>
          <w:sz w:val="28"/>
          <w:szCs w:val="28"/>
          <w:rtl/>
        </w:rPr>
        <w:t xml:space="preserve">و اتل عليهم نبأ الذى ءاتينه ءايتنا</w:t>
      </w:r>
    </w:p>
    <w:p>
      <w:pPr>
        <w:pStyle w:val="BookText"/>
      </w:pPr>
      <w:r>
        <w:rPr>
          <w:rFonts w:ascii="IRNazanin" w:hAnsi="IRNazanin" w:eastAsia="IRNazanin" w:cs="IRNazanin"/>
          <w:lang w:bidi="fa-IR"/>
          <w:color w:val="111111"/>
          <w:sz w:val="28"/>
          <w:szCs w:val="28"/>
          <w:rtl/>
        </w:rPr>
        <w:t xml:space="preserve">«نبأ» به خبرى گفته مى شود كه داراى فايده اى بزرگ باشد. (مفردات راغب). گويا هدف از نقل آن هشدار به دينداران و عالمان دينى است. يعنى كسانى كه از آيات الهى بهره مند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- 7 - 176 - 16،18</w:t>
      </w:r>
    </w:p>
    <w:p>
      <w:pPr>
        <w:pStyle w:val="BookText"/>
      </w:pPr>
      <w:r>
        <w:rPr>
          <w:rFonts w:ascii="IRNazanin" w:hAnsi="IRNazanin" w:eastAsia="IRNazanin" w:cs="IRNazanin"/>
          <w:lang w:bidi="fa-IR"/>
          <w:color w:val="111111"/>
          <w:sz w:val="28"/>
          <w:szCs w:val="28"/>
          <w:rtl/>
        </w:rPr>
        <w:t xml:space="preserve">16 - پيامبر (صلی الله علیه و آله) از جانب خداوند مأمور شد تا داستان بلعم باعورا را براى تكذيب كنندگان آيات الهى گزارش كند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فاقصص القصص</w:t>
      </w:r>
    </w:p>
    <w:p>
      <w:pPr>
        <w:pStyle w:val="BookText"/>
      </w:pPr>
      <w:r>
        <w:rPr>
          <w:rFonts w:ascii="IRNazanin" w:hAnsi="IRNazanin" w:eastAsia="IRNazanin" w:cs="IRNazanin"/>
          <w:lang w:bidi="fa-IR"/>
          <w:color w:val="111111"/>
          <w:sz w:val="28"/>
          <w:szCs w:val="28"/>
          <w:rtl/>
        </w:rPr>
        <w:t xml:space="preserve">«قصّ» (مصدر «اُقصص») به معناى بيان كردن و بازگو كردن است. «قصص» به معناى خبر و داستان است و «ال» در آن عهد ذكرى و اشاره به داستان بلعم باعورا است.</w:t>
      </w:r>
    </w:p>
    <w:p>
      <w:pPr>
        <w:pStyle w:val="BookText"/>
      </w:pPr>
      <w:r>
        <w:rPr>
          <w:rFonts w:ascii="IRNazanin" w:hAnsi="IRNazanin" w:eastAsia="IRNazanin" w:cs="IRNazanin"/>
          <w:lang w:bidi="fa-IR"/>
          <w:color w:val="111111"/>
          <w:sz w:val="28"/>
          <w:szCs w:val="28"/>
          <w:rtl/>
        </w:rPr>
        <w:t xml:space="preserve">18 - توجه به داستان بلعم باعورا برانگيزاننده آدمى به تفكر در سرنوشت شوم تكذيب كنندگان و ايجادكننده زمينه هاى هدايت در وى است .</w:t>
      </w:r>
    </w:p>
    <w:p>
      <w:pPr>
        <w:pStyle w:val="BookText"/>
      </w:pPr>
      <w:r>
        <w:rPr>
          <w:rFonts w:ascii="Amiri" w:hAnsi="Amiri" w:eastAsia="Amiri" w:cs="Amiri"/>
          <w:lang w:bidi="ar-SA"/>
          <w:color w:val="111111"/>
          <w:sz w:val="28"/>
          <w:szCs w:val="28"/>
          <w:rtl/>
        </w:rPr>
        <w:t xml:space="preserve">فاقصص القصص لعلهم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- 8 - 7 - 11</w:t>
      </w:r>
    </w:p>
    <w:p>
      <w:pPr>
        <w:pStyle w:val="BookText"/>
      </w:pPr>
      <w:r>
        <w:rPr>
          <w:rFonts w:ascii="Amiri" w:hAnsi="Amiri" w:eastAsia="Amiri" w:cs="Amiri"/>
          <w:lang w:bidi="ar-SA"/>
          <w:color w:val="111111"/>
          <w:sz w:val="28"/>
          <w:szCs w:val="28"/>
          <w:rtl/>
        </w:rPr>
        <w:t xml:space="preserve">11 - لزوم يادآورى حقايق آموزنده تاريخ</w:t>
      </w:r>
    </w:p>
    <w:p>
      <w:pPr>
        <w:pStyle w:val="BookText"/>
      </w:pPr>
      <w:r>
        <w:rPr>
          <w:rFonts w:ascii="Amiri" w:hAnsi="Amiri" w:eastAsia="Amiri" w:cs="Amiri"/>
          <w:lang w:bidi="ar-SA"/>
          <w:color w:val="111111"/>
          <w:sz w:val="28"/>
          <w:szCs w:val="28"/>
          <w:rtl/>
        </w:rPr>
        <w:t xml:space="preserve">إذ يعدكم اللّه إحدى الطائفتين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- 8 - 18 - 2</w:t>
      </w:r>
    </w:p>
    <w:p>
      <w:pPr>
        <w:pStyle w:val="BookText"/>
      </w:pPr>
      <w:r>
        <w:rPr>
          <w:rFonts w:ascii="IRNazanin" w:hAnsi="IRNazanin" w:eastAsia="IRNazanin" w:cs="IRNazanin"/>
          <w:lang w:bidi="fa-IR"/>
          <w:color w:val="111111"/>
          <w:sz w:val="28"/>
          <w:szCs w:val="28"/>
          <w:rtl/>
        </w:rPr>
        <w:t xml:space="preserve">2 - ضرورت توجه اهل ايمان به فرجام شوم كافران ستيزه گر و نقش اصلى خدا در پيروزى هاى مؤمنان</w:t>
      </w:r>
    </w:p>
    <w:p>
      <w:pPr>
        <w:pStyle w:val="BookText"/>
      </w:pPr>
      <w:r>
        <w:rPr>
          <w:rFonts w:ascii="Amiri" w:hAnsi="Amiri" w:eastAsia="Amiri" w:cs="Amiri"/>
          <w:lang w:bidi="ar-SA"/>
          <w:color w:val="111111"/>
          <w:sz w:val="28"/>
          <w:szCs w:val="28"/>
          <w:rtl/>
        </w:rPr>
        <w:t xml:space="preserve">ذلكم</w:t>
      </w:r>
    </w:p>
    <w:p>
      <w:pPr>
        <w:pStyle w:val="BookText"/>
      </w:pPr>
      <w:r>
        <w:rPr>
          <w:rFonts w:ascii="Amiri" w:hAnsi="Amiri" w:eastAsia="Amiri" w:cs="Amiri"/>
          <w:lang w:bidi="ar-SA"/>
          <w:color w:val="111111"/>
          <w:sz w:val="28"/>
          <w:szCs w:val="28"/>
          <w:rtl/>
        </w:rPr>
        <w:t xml:space="preserve">حرف «كم» در «ذلكم» خطاب به اهل ايمان است. يعنى اى اهل ايمان سرنوشت مشركان ستيزه جو همان است كه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- 8 - 30 - 5</w:t>
      </w:r>
    </w:p>
    <w:p>
      <w:pPr>
        <w:pStyle w:val="BookText"/>
      </w:pPr>
      <w:r>
        <w:rPr>
          <w:rFonts w:ascii="IRNazanin" w:hAnsi="IRNazanin" w:eastAsia="IRNazanin" w:cs="IRNazanin"/>
          <w:lang w:bidi="fa-IR"/>
          <w:color w:val="111111"/>
          <w:sz w:val="28"/>
          <w:szCs w:val="28"/>
          <w:rtl/>
        </w:rPr>
        <w:t xml:space="preserve">5 - شكست كافران مكه در توطئه عليه پيامبر (صلی الله علیه و آله) ، عبرتى براى همه خائنان به خدا و رسول</w:t>
      </w:r>
    </w:p>
    <w:p>
      <w:pPr>
        <w:pStyle w:val="BookText"/>
      </w:pPr>
      <w:r>
        <w:rPr>
          <w:rFonts w:ascii="Amiri" w:hAnsi="Amiri" w:eastAsia="Amiri" w:cs="Amiri"/>
          <w:lang w:bidi="ar-SA"/>
          <w:color w:val="111111"/>
          <w:sz w:val="28"/>
          <w:szCs w:val="28"/>
          <w:rtl/>
        </w:rPr>
        <w:t xml:space="preserve">لاتخونوا اللّه و الرسول . .. و يمكرون و يمكر اللّه</w:t>
      </w:r>
    </w:p>
    <w:p>
      <w:pPr>
        <w:pStyle w:val="BookText"/>
      </w:pPr>
      <w:r>
        <w:rPr>
          <w:rFonts w:ascii="IRNazanin" w:hAnsi="IRNazanin" w:eastAsia="IRNazanin" w:cs="IRNazanin"/>
          <w:lang w:bidi="fa-IR"/>
          <w:color w:val="111111"/>
          <w:sz w:val="28"/>
          <w:szCs w:val="28"/>
          <w:rtl/>
        </w:rPr>
        <w:t xml:space="preserve">يادآورى شكست توطئه هاى كافران مكه پس از اشاره به خيانت برخى از مسلمانان براى تفهيم اين حقيقت است كه خائنان به خدا و رسول، هر چند اظهار اسلام كنند، همان گونه كه كافران موفق نشدند، آنان نيز موفق نمى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- 8 - 38 - 5</w:t>
      </w:r>
    </w:p>
    <w:p>
      <w:pPr>
        <w:pStyle w:val="BookText"/>
      </w:pPr>
      <w:r>
        <w:rPr>
          <w:rFonts w:ascii="IRNazanin" w:hAnsi="IRNazanin" w:eastAsia="IRNazanin" w:cs="IRNazanin"/>
          <w:lang w:bidi="fa-IR"/>
          <w:color w:val="111111"/>
          <w:sz w:val="28"/>
          <w:szCs w:val="28"/>
          <w:rtl/>
        </w:rPr>
        <w:t xml:space="preserve">5 - خداوند ، كافران حق ستيز را به عبرت گرفتن از سرنوشت شوم همسانان گذشته خويش فرامى خواند .</w:t>
      </w:r>
    </w:p>
    <w:p>
      <w:pPr>
        <w:pStyle w:val="BookText"/>
      </w:pPr>
      <w:r>
        <w:rPr>
          <w:rFonts w:ascii="Amiri" w:hAnsi="Amiri" w:eastAsia="Amiri" w:cs="Amiri"/>
          <w:lang w:bidi="ar-SA"/>
          <w:color w:val="111111"/>
          <w:sz w:val="28"/>
          <w:szCs w:val="28"/>
          <w:rtl/>
        </w:rPr>
        <w:t xml:space="preserve">و إن يعودوا فقد مضت سنت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- 8 - 42 - 12</w:t>
      </w:r>
    </w:p>
    <w:p>
      <w:pPr>
        <w:pStyle w:val="BookText"/>
      </w:pPr>
      <w:r>
        <w:rPr>
          <w:rFonts w:ascii="IRNazanin" w:hAnsi="IRNazanin" w:eastAsia="IRNazanin" w:cs="IRNazanin"/>
          <w:lang w:bidi="fa-IR"/>
          <w:color w:val="111111"/>
          <w:sz w:val="28"/>
          <w:szCs w:val="28"/>
          <w:rtl/>
        </w:rPr>
        <w:t xml:space="preserve">12 - وقوع جنگ بدر و پيروزى مسلمانان در آن ، على رغم موقعيت ضعيف آنان ، حادثه اى شايسته و بايسته به خاطر سپردن و همواره به ياد داشتن</w:t>
      </w:r>
    </w:p>
    <w:p>
      <w:pPr>
        <w:pStyle w:val="BookText"/>
      </w:pPr>
      <w:r>
        <w:rPr>
          <w:rFonts w:ascii="Amiri" w:hAnsi="Amiri" w:eastAsia="Amiri" w:cs="Amiri"/>
          <w:lang w:bidi="ar-SA"/>
          <w:color w:val="111111"/>
          <w:sz w:val="28"/>
          <w:szCs w:val="28"/>
          <w:rtl/>
        </w:rPr>
        <w:t xml:space="preserve">إذ أنتم بالعدوة الدنيا . .. و لو تواعدتم لاختلفتم فى الميعد</w:t>
      </w:r>
    </w:p>
    <w:p>
      <w:pPr>
        <w:pStyle w:val="BookText"/>
      </w:pPr>
      <w:r>
        <w:rPr>
          <w:rFonts w:ascii="Amiri" w:hAnsi="Amiri" w:eastAsia="Amiri" w:cs="Amiri"/>
          <w:lang w:bidi="ar-SA"/>
          <w:color w:val="111111"/>
          <w:sz w:val="28"/>
          <w:szCs w:val="28"/>
          <w:rtl/>
        </w:rPr>
        <w:t xml:space="preserve">برداشت فوق بر اين اساس است كه «إذ» مفعول براى فعل مقدر، يعنى «اذكروا» باشد. مفسران برآنند كه از اهداف شرح</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موقعيت جنگ بدر يادآورى ضعف مسلمانان و برترى كافران است كه على رغم آن با پيروزى مسلمانان پايان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- 8 - 43 - 15</w:t>
      </w:r>
    </w:p>
    <w:p>
      <w:pPr>
        <w:pStyle w:val="BookText"/>
      </w:pPr>
      <w:r>
        <w:rPr>
          <w:rFonts w:ascii="IRNazanin" w:hAnsi="IRNazanin" w:eastAsia="IRNazanin" w:cs="IRNazanin"/>
          <w:lang w:bidi="fa-IR"/>
          <w:color w:val="111111"/>
          <w:sz w:val="28"/>
          <w:szCs w:val="28"/>
          <w:rtl/>
        </w:rPr>
        <w:t xml:space="preserve">15 - رؤياى پيامبر (صلی الله علیه و آله) در آستانه جنگ بدر و نتايج درخشان آن ، حادثه اى شايسته و بايسته به خاطر سپردن و همواره به ياد داشتن</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 و لتنزعتم</w:t>
      </w:r>
    </w:p>
    <w:p>
      <w:pPr>
        <w:pStyle w:val="BookText"/>
      </w:pPr>
      <w:r>
        <w:rPr>
          <w:rFonts w:ascii="Amiri" w:hAnsi="Amiri" w:eastAsia="Amiri" w:cs="Amiri"/>
          <w:lang w:bidi="ar-SA"/>
          <w:color w:val="111111"/>
          <w:sz w:val="28"/>
          <w:szCs w:val="28"/>
          <w:rtl/>
        </w:rPr>
        <w:t xml:space="preserve">برداشت فوق بر اين اساس است كه «إذ» مفعول براى فعل مقدر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- 8 - 44 - 8</w:t>
      </w:r>
    </w:p>
    <w:p>
      <w:pPr>
        <w:pStyle w:val="BookText"/>
      </w:pPr>
      <w:r>
        <w:rPr>
          <w:rFonts w:ascii="IRNazanin" w:hAnsi="IRNazanin" w:eastAsia="IRNazanin" w:cs="IRNazanin"/>
          <w:lang w:bidi="fa-IR"/>
          <w:color w:val="111111"/>
          <w:sz w:val="28"/>
          <w:szCs w:val="28"/>
          <w:rtl/>
        </w:rPr>
        <w:t xml:space="preserve">8 - كم نماياندن هر يك از دو سپاه در جنگ بدر در نظر يكديگر ، امرى شايسته و بايسته به ياد داشتن</w:t>
      </w:r>
    </w:p>
    <w:p>
      <w:pPr>
        <w:pStyle w:val="BookText"/>
      </w:pPr>
      <w:r>
        <w:rPr>
          <w:rFonts w:ascii="Amiri" w:hAnsi="Amiri" w:eastAsia="Amiri" w:cs="Amiri"/>
          <w:lang w:bidi="ar-SA"/>
          <w:color w:val="111111"/>
          <w:sz w:val="28"/>
          <w:szCs w:val="28"/>
          <w:rtl/>
        </w:rPr>
        <w:t xml:space="preserve">إذ يريكموهم إذالتقيتم فى أعينكم قليلا و يقللكم فى أعينهم</w:t>
      </w:r>
    </w:p>
    <w:p>
      <w:pPr>
        <w:pStyle w:val="BookText"/>
      </w:pPr>
      <w:r>
        <w:rPr>
          <w:rFonts w:ascii="Amiri" w:hAnsi="Amiri" w:eastAsia="Amiri" w:cs="Amiri"/>
          <w:lang w:bidi="ar-SA"/>
          <w:color w:val="111111"/>
          <w:sz w:val="28"/>
          <w:szCs w:val="28"/>
          <w:rtl/>
        </w:rPr>
        <w:t xml:space="preserve">برداشت فوق مبتنى بر اين است كه «إذا» مفعول براى فعل مقدر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- 8 - 49 - 13</w:t>
      </w:r>
    </w:p>
    <w:p>
      <w:pPr>
        <w:pStyle w:val="BookText"/>
      </w:pPr>
      <w:r>
        <w:rPr>
          <w:rFonts w:ascii="IRNazanin" w:hAnsi="IRNazanin" w:eastAsia="IRNazanin" w:cs="IRNazanin"/>
          <w:lang w:bidi="fa-IR"/>
          <w:color w:val="111111"/>
          <w:sz w:val="28"/>
          <w:szCs w:val="28"/>
          <w:rtl/>
        </w:rPr>
        <w:t xml:space="preserve">13 - پيروزى مجاهدان بدر على رغم ناتوانى آنان حادثه اى عبرت آموز و شايسته بياد داشتن</w:t>
      </w:r>
    </w:p>
    <w:p>
      <w:pPr>
        <w:pStyle w:val="BookText"/>
      </w:pPr>
      <w:r>
        <w:rPr>
          <w:rFonts w:ascii="Amiri" w:hAnsi="Amiri" w:eastAsia="Amiri" w:cs="Amiri"/>
          <w:lang w:bidi="ar-SA"/>
          <w:color w:val="111111"/>
          <w:sz w:val="28"/>
          <w:szCs w:val="28"/>
          <w:rtl/>
        </w:rPr>
        <w:t xml:space="preserve">و إذ يقول المنفقون . .. و من يتوكل على اللّه فإن اللّه عزيز حكيم</w:t>
      </w:r>
    </w:p>
    <w:p>
      <w:pPr>
        <w:pStyle w:val="BookText"/>
      </w:pPr>
      <w:r>
        <w:rPr>
          <w:rFonts w:ascii="Amiri" w:hAnsi="Amiri" w:eastAsia="Amiri" w:cs="Amiri"/>
          <w:lang w:bidi="ar-SA"/>
          <w:color w:val="111111"/>
          <w:sz w:val="28"/>
          <w:szCs w:val="28"/>
          <w:rtl/>
        </w:rPr>
        <w:t xml:space="preserve">برداشت فوق بر اين اساس است كه «إذ» مفعول براى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- 8 - 57 - 6</w:t>
      </w:r>
    </w:p>
    <w:p>
      <w:pPr>
        <w:pStyle w:val="BookText"/>
      </w:pPr>
      <w:r>
        <w:rPr>
          <w:rFonts w:ascii="IRNazanin" w:hAnsi="IRNazanin" w:eastAsia="IRNazanin" w:cs="IRNazanin"/>
          <w:lang w:bidi="fa-IR"/>
          <w:color w:val="111111"/>
          <w:sz w:val="28"/>
          <w:szCs w:val="28"/>
          <w:rtl/>
        </w:rPr>
        <w:t xml:space="preserve">6 - عبرت گرفتن از سرنوشت پيمان شكنان جنگ آفرين عليه پيامبر (صلی الله علیه و آله) و جامعه اسلامى ، از اهداف فرمان خداوند بر شدت مجازات آنان</w:t>
      </w:r>
    </w:p>
    <w:p>
      <w:pPr>
        <w:pStyle w:val="BookText"/>
      </w:pPr>
      <w:r>
        <w:rPr>
          <w:rFonts w:ascii="Amiri" w:hAnsi="Amiri" w:eastAsia="Amiri" w:cs="Amiri"/>
          <w:lang w:bidi="ar-SA"/>
          <w:color w:val="111111"/>
          <w:sz w:val="28"/>
          <w:szCs w:val="28"/>
          <w:rtl/>
        </w:rPr>
        <w:t xml:space="preserve">فشردبهم من خلفهم لعلهم يذكرون</w:t>
      </w:r>
    </w:p>
    <w:p>
      <w:pPr>
        <w:pStyle w:val="BookText"/>
      </w:pPr>
      <w:r>
        <w:rPr>
          <w:rFonts w:ascii="IRNazanin" w:hAnsi="IRNazanin" w:eastAsia="IRNazanin" w:cs="IRNazanin"/>
          <w:lang w:bidi="fa-IR"/>
          <w:color w:val="111111"/>
          <w:sz w:val="28"/>
          <w:szCs w:val="28"/>
          <w:rtl/>
        </w:rPr>
        <w:t xml:space="preserve">«تذكر» (مصدر يذكرون) به معناى دريافتن و همواره به خاطر داشتن است. جمله «لعلهم يذكرون» تعليل براى «فشردبهم» است. يعنى هدف از شدت مجازات اين است كه كفرپيشگان، توان مسلمين را دريابند و همواره به خاطر بسپارند تا در آينده عليه جامعه اسلامى توطئه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- 9 - 69 - 13</w:t>
      </w:r>
    </w:p>
    <w:p>
      <w:pPr>
        <w:pStyle w:val="BookText"/>
      </w:pPr>
      <w:r>
        <w:rPr>
          <w:rFonts w:ascii="IRNazanin" w:hAnsi="IRNazanin" w:eastAsia="IRNazanin" w:cs="IRNazanin"/>
          <w:lang w:bidi="fa-IR"/>
          <w:color w:val="111111"/>
          <w:sz w:val="28"/>
          <w:szCs w:val="28"/>
          <w:rtl/>
        </w:rPr>
        <w:t xml:space="preserve">13 - بى تأثير ماندن دسيسه هاى منافقان و كافران طول تاريخ ، در از بين بردن ارزش هاى الهى ، عبرتى است براى دنبال كنندگان راه آنان . *</w:t>
      </w:r>
    </w:p>
    <w:p>
      <w:pPr>
        <w:pStyle w:val="BookText"/>
      </w:pPr>
      <w:r>
        <w:rPr>
          <w:rFonts w:ascii="Amiri" w:hAnsi="Amiri" w:eastAsia="Amiri" w:cs="Amiri"/>
          <w:lang w:bidi="ar-SA"/>
          <w:color w:val="111111"/>
          <w:sz w:val="28"/>
          <w:szCs w:val="28"/>
          <w:rtl/>
        </w:rPr>
        <w:t xml:space="preserve">كالذين من قبلكم . .. أولئك حبطت أعملهم فى الدنيا و الأخرة</w:t>
      </w:r>
    </w:p>
    <w:p>
      <w:pPr>
        <w:pStyle w:val="BookText"/>
      </w:pPr>
      <w:r>
        <w:rPr>
          <w:rFonts w:ascii="Amiri" w:hAnsi="Amiri" w:eastAsia="Amiri" w:cs="Amiri"/>
          <w:lang w:bidi="ar-SA"/>
          <w:color w:val="111111"/>
          <w:sz w:val="28"/>
          <w:szCs w:val="28"/>
          <w:rtl/>
        </w:rPr>
        <w:t xml:space="preserve">با توجه به اينكه منظور از اعمال در «أعمالهم» مى تواند روشهاى خائنانه آنان در قبال اديان الهى باشد، برداشت فوق به دست مى آيد.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- 9 - 70 - 1،3،5</w:t>
      </w:r>
    </w:p>
    <w:p>
      <w:pPr>
        <w:pStyle w:val="BookText"/>
      </w:pPr>
      <w:r>
        <w:rPr>
          <w:rFonts w:ascii="IRNazanin" w:hAnsi="IRNazanin" w:eastAsia="IRNazanin" w:cs="IRNazanin"/>
          <w:lang w:bidi="fa-IR"/>
          <w:color w:val="111111"/>
          <w:sz w:val="28"/>
          <w:szCs w:val="28"/>
          <w:rtl/>
        </w:rPr>
        <w:t xml:space="preserve">1 - نكوهش خداوند از منافقان ، به جهت عبرت نگرفتن از سرنوشت شوم كافران گذشته تاريخ</w:t>
      </w:r>
    </w:p>
    <w:p>
      <w:pPr>
        <w:pStyle w:val="BookText"/>
      </w:pPr>
      <w:r>
        <w:rPr>
          <w:rFonts w:ascii="Amiri" w:hAnsi="Amiri" w:eastAsia="Amiri" w:cs="Amiri"/>
          <w:lang w:bidi="ar-SA"/>
          <w:color w:val="111111"/>
          <w:sz w:val="28"/>
          <w:szCs w:val="28"/>
          <w:rtl/>
        </w:rPr>
        <w:t xml:space="preserve">وعداللّه المنفقين . .. ألم يأتهم نبأ الذين من قبلهم</w:t>
      </w:r>
    </w:p>
    <w:p>
      <w:pPr>
        <w:pStyle w:val="BookText"/>
      </w:pPr>
      <w:r>
        <w:rPr>
          <w:rFonts w:ascii="IRNazanin" w:hAnsi="IRNazanin" w:eastAsia="IRNazanin" w:cs="IRNazanin"/>
          <w:lang w:bidi="fa-IR"/>
          <w:color w:val="111111"/>
          <w:sz w:val="28"/>
          <w:szCs w:val="28"/>
          <w:rtl/>
        </w:rPr>
        <w:t xml:space="preserve">3 - تاريخ و سرگذشت اقوام هلاك شده ، چون قوم نوح ، عاد ، ثمود ، قوم ابراهيم ، اصحاب مدين و قوم لوط ، مايه عبرت آدميان</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5 - هلاكت امت هاى كفرپيشه گذشته تاريخ ، از حوادث مهم و اخبار سازنده و پرفايده است .</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Amiri" w:hAnsi="Amiri" w:eastAsia="Amiri" w:cs="Amiri"/>
          <w:lang w:bidi="ar-SA"/>
          <w:color w:val="111111"/>
          <w:sz w:val="28"/>
          <w:szCs w:val="28"/>
          <w:rtl/>
        </w:rPr>
        <w:t xml:space="preserve">«نبأ» به معناى خبر مهم و بسيار سودمند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- 11 - 89 - 10،11</w:t>
      </w:r>
    </w:p>
    <w:p>
      <w:pPr>
        <w:pStyle w:val="BookText"/>
      </w:pPr>
      <w:r>
        <w:rPr>
          <w:rFonts w:ascii="IRNazanin" w:hAnsi="IRNazanin" w:eastAsia="IRNazanin" w:cs="IRNazanin"/>
          <w:lang w:bidi="fa-IR"/>
          <w:color w:val="111111"/>
          <w:sz w:val="28"/>
          <w:szCs w:val="28"/>
          <w:rtl/>
        </w:rPr>
        <w:t xml:space="preserve">10- لزوم دقت در سرنوشت پيشينيان و دريافت علل هلاكت آنان ، به منظور درس آموزى و عبرت گيرى</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pStyle w:val="BookText"/>
      </w:pPr>
      <w:r>
        <w:rPr>
          <w:rFonts w:ascii="IRNazanin" w:hAnsi="IRNazanin" w:eastAsia="IRNazanin" w:cs="IRNazanin"/>
          <w:lang w:bidi="fa-IR"/>
          <w:color w:val="111111"/>
          <w:sz w:val="28"/>
          <w:szCs w:val="28"/>
          <w:rtl/>
        </w:rPr>
        <w:t xml:space="preserve">11- مبلغان دين بايد از بازگويى تاريخ و فرجام گذشتگان ، سود جسته و با بيان علل سرنوشت آنان ، مردمان را به آيين پيامبران گرايش دهند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- 11 - 120 - 12،13</w:t>
      </w:r>
    </w:p>
    <w:p>
      <w:pPr>
        <w:pStyle w:val="BookText"/>
      </w:pPr>
      <w:r>
        <w:rPr>
          <w:rFonts w:ascii="IRNazanin" w:hAnsi="IRNazanin" w:eastAsia="IRNazanin" w:cs="IRNazanin"/>
          <w:lang w:bidi="fa-IR"/>
          <w:color w:val="111111"/>
          <w:sz w:val="28"/>
          <w:szCs w:val="28"/>
          <w:rtl/>
        </w:rPr>
        <w:t xml:space="preserve">12- تاريخ و حوادث آن ، منبعى براى درس آموزى ، پندگيرى و شناخت حقايق</w:t>
      </w:r>
    </w:p>
    <w:p>
      <w:pPr>
        <w:pStyle w:val="BookText"/>
      </w:pPr>
      <w:r>
        <w:rPr>
          <w:rFonts w:ascii="Amiri" w:hAnsi="Amiri" w:eastAsia="Amiri" w:cs="Amiri"/>
          <w:lang w:bidi="ar-SA"/>
          <w:color w:val="111111"/>
          <w:sz w:val="28"/>
          <w:szCs w:val="28"/>
          <w:rtl/>
        </w:rPr>
        <w:t xml:space="preserve">و جاءك فى هذه الحق و موعظة و ذكرى للمؤمنين</w:t>
      </w:r>
    </w:p>
    <w:p>
      <w:pPr>
        <w:pStyle w:val="BookText"/>
      </w:pPr>
      <w:r>
        <w:rPr>
          <w:rFonts w:ascii="IRNazanin" w:hAnsi="IRNazanin" w:eastAsia="IRNazanin" w:cs="IRNazanin"/>
          <w:lang w:bidi="fa-IR"/>
          <w:color w:val="111111"/>
          <w:sz w:val="28"/>
          <w:szCs w:val="28"/>
          <w:rtl/>
        </w:rPr>
        <w:t xml:space="preserve">13- بيانگر حق و پندآموز بودن و يادآور شدن حقايق و معارف الهى ، معيار ارزشمندى داستان ها و سرگذشت پيشينيان</w:t>
      </w:r>
    </w:p>
    <w:p>
      <w:pPr>
        <w:pStyle w:val="BookText"/>
      </w:pPr>
      <w:r>
        <w:rPr>
          <w:rFonts w:ascii="Amiri" w:hAnsi="Amiri" w:eastAsia="Amiri" w:cs="Amiri"/>
          <w:lang w:bidi="ar-SA"/>
          <w:color w:val="111111"/>
          <w:sz w:val="28"/>
          <w:szCs w:val="28"/>
          <w:rtl/>
        </w:rPr>
        <w:t xml:space="preserve">جاءك فى هذه الحق و موعظة و ذكرى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- 12 - 109 - 12</w:t>
      </w:r>
    </w:p>
    <w:p>
      <w:pPr>
        <w:pStyle w:val="BookText"/>
      </w:pPr>
      <w:r>
        <w:rPr>
          <w:rFonts w:ascii="IRNazanin" w:hAnsi="IRNazanin" w:eastAsia="IRNazanin" w:cs="IRNazanin"/>
          <w:lang w:bidi="fa-IR"/>
          <w:color w:val="111111"/>
          <w:sz w:val="28"/>
          <w:szCs w:val="28"/>
          <w:rtl/>
        </w:rPr>
        <w:t xml:space="preserve">12- لزوم مطالعه تاريخ پيشينيان و عبرت آموزى از فرجام آنان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- 12 - 111 - 1،2</w:t>
      </w:r>
    </w:p>
    <w:p>
      <w:pPr>
        <w:pStyle w:val="BookText"/>
      </w:pPr>
      <w:r>
        <w:rPr>
          <w:rFonts w:ascii="IRNazanin" w:hAnsi="IRNazanin" w:eastAsia="IRNazanin" w:cs="IRNazanin"/>
          <w:lang w:bidi="fa-IR"/>
          <w:color w:val="111111"/>
          <w:sz w:val="28"/>
          <w:szCs w:val="28"/>
          <w:rtl/>
        </w:rPr>
        <w:t xml:space="preserve">1- داستان پيامبران و امت هاى ايشان حاوى پند و مايه عبرت است .</w:t>
      </w:r>
    </w:p>
    <w:p>
      <w:pPr>
        <w:pStyle w:val="BookText"/>
      </w:pPr>
      <w:r>
        <w:rPr>
          <w:rFonts w:ascii="Amiri" w:hAnsi="Amiri" w:eastAsia="Amiri" w:cs="Amiri"/>
          <w:lang w:bidi="ar-SA"/>
          <w:color w:val="111111"/>
          <w:sz w:val="28"/>
          <w:szCs w:val="28"/>
          <w:rtl/>
        </w:rPr>
        <w:t xml:space="preserve">لقد كان فى قصصهم عبرة</w:t>
      </w:r>
    </w:p>
    <w:p>
      <w:pPr>
        <w:pStyle w:val="BookText"/>
      </w:pPr>
      <w:r>
        <w:rPr>
          <w:rFonts w:ascii="Amiri" w:hAnsi="Amiri" w:eastAsia="Amiri" w:cs="Amiri"/>
          <w:lang w:bidi="ar-SA"/>
          <w:color w:val="111111"/>
          <w:sz w:val="28"/>
          <w:szCs w:val="28"/>
          <w:rtl/>
        </w:rPr>
        <w:t xml:space="preserve">«قصص» به معناى داستان است. ضمير در «قصصهم» به «رسل» و نيز امتهاى ايشان - كه از «من نشاء» و «القوم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المجرمين» در آيه قبل استفاده مى شود - برمى گردد.</w:t>
      </w:r>
    </w:p>
    <w:p>
      <w:pPr>
        <w:pStyle w:val="BookText"/>
      </w:pPr>
      <w:r>
        <w:rPr>
          <w:rFonts w:ascii="IRNazanin" w:hAnsi="IRNazanin" w:eastAsia="IRNazanin" w:cs="IRNazanin"/>
          <w:lang w:bidi="fa-IR"/>
          <w:color w:val="111111"/>
          <w:sz w:val="28"/>
          <w:szCs w:val="28"/>
          <w:rtl/>
        </w:rPr>
        <w:t xml:space="preserve">2- تنها خردمندان از سرگذشت هاى پندآموز پيامبران بهره مى گيرند و عبرت مى آموزند .</w:t>
      </w:r>
    </w:p>
    <w:p>
      <w:pPr>
        <w:pStyle w:val="BookText"/>
      </w:pPr>
      <w:r>
        <w:rPr>
          <w:rFonts w:ascii="Amiri" w:hAnsi="Amiri" w:eastAsia="Amiri" w:cs="Amiri"/>
          <w:lang w:bidi="ar-SA"/>
          <w:color w:val="111111"/>
          <w:sz w:val="28"/>
          <w:szCs w:val="28"/>
          <w:rtl/>
        </w:rPr>
        <w:t xml:space="preserve">لقد كان فى قصصهم عبرة لأولى الألبب</w:t>
      </w:r>
    </w:p>
    <w:p>
      <w:pPr>
        <w:pStyle w:val="BookText"/>
      </w:pPr>
      <w:r>
        <w:rPr>
          <w:rFonts w:ascii="IRNazanin" w:hAnsi="IRNazanin" w:eastAsia="IRNazanin" w:cs="IRNazanin"/>
          <w:lang w:bidi="fa-IR"/>
          <w:color w:val="111111"/>
          <w:sz w:val="28"/>
          <w:szCs w:val="28"/>
          <w:rtl/>
        </w:rPr>
        <w:t xml:space="preserve">روشن است كه داستان پيامبران براى همگان مى تواند عبرت باشد. بنابراين اختصاص دادن آن به خردمندان ، براى رساندن اين حقيقت است كه ايشان از داستان پيامبران درس مى گيرند و ديگران محرومند.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- 13 - 6 - 7</w:t>
      </w:r>
    </w:p>
    <w:p>
      <w:pPr>
        <w:pStyle w:val="BookText"/>
      </w:pPr>
      <w:r>
        <w:rPr>
          <w:rFonts w:ascii="IRNazanin" w:hAnsi="IRNazanin" w:eastAsia="IRNazanin" w:cs="IRNazanin"/>
          <w:lang w:bidi="fa-IR"/>
          <w:color w:val="111111"/>
          <w:sz w:val="28"/>
          <w:szCs w:val="28"/>
          <w:rtl/>
        </w:rPr>
        <w:t xml:space="preserve">7- لزوم مطالعه تاريخ پيشينيان براى پندگيرى و عبرت آموزى</w:t>
      </w:r>
    </w:p>
    <w:p>
      <w:pPr>
        <w:pStyle w:val="BookText"/>
      </w:pPr>
      <w:r>
        <w:rPr>
          <w:rFonts w:ascii="IRNazanin" w:hAnsi="IRNazanin" w:eastAsia="IRNazanin" w:cs="IRNazanin"/>
          <w:lang w:bidi="fa-IR"/>
          <w:color w:val="111111"/>
          <w:sz w:val="28"/>
          <w:szCs w:val="28"/>
          <w:rtl/>
        </w:rPr>
        <w:t xml:space="preserve">و قد خلت من قبلهم المثلت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- 14 - 45 - 13</w:t>
      </w:r>
    </w:p>
    <w:p>
      <w:pPr>
        <w:pStyle w:val="BookText"/>
      </w:pPr>
      <w:r>
        <w:rPr>
          <w:rFonts w:ascii="Amiri" w:hAnsi="Amiri" w:eastAsia="Amiri" w:cs="Amiri"/>
          <w:lang w:bidi="ar-SA"/>
          <w:color w:val="111111"/>
          <w:sz w:val="28"/>
          <w:szCs w:val="28"/>
          <w:rtl/>
        </w:rPr>
        <w:t xml:space="preserve">13- نقش مؤثر مثل ها و نمونه هاى عينى تاريخى در هدايت و درس آموزى انسان</w:t>
      </w:r>
    </w:p>
    <w:p>
      <w:pPr>
        <w:pStyle w:val="BookText"/>
      </w:pPr>
      <w:r>
        <w:rPr>
          <w:rFonts w:ascii="Amiri" w:hAnsi="Amiri" w:eastAsia="Amiri" w:cs="Amiri"/>
          <w:lang w:bidi="ar-SA"/>
          <w:color w:val="111111"/>
          <w:sz w:val="28"/>
          <w:szCs w:val="28"/>
          <w:rtl/>
        </w:rPr>
        <w:t xml:space="preserve">و تبيّن لكم كيف فعلنا بهم و ضربنا لكم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- 15 - 75 - 3،5</w:t>
      </w:r>
    </w:p>
    <w:p>
      <w:pPr>
        <w:pStyle w:val="BookText"/>
      </w:pPr>
      <w:r>
        <w:rPr>
          <w:rFonts w:ascii="IRNazanin" w:hAnsi="IRNazanin" w:eastAsia="IRNazanin" w:cs="IRNazanin"/>
          <w:lang w:bidi="fa-IR"/>
          <w:color w:val="111111"/>
          <w:sz w:val="28"/>
          <w:szCs w:val="28"/>
          <w:rtl/>
        </w:rPr>
        <w:t xml:space="preserve">3- شناخت صحيح خداوند ( توحيد ) و پندآموزى و درس گيرى ، هدف و فلسفه نقل داستان ها و حوادث تاريخى در قرآن است .</w:t>
      </w: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إن فى ذلك لأيت للمتو</w:t>
      </w:r>
    </w:p>
    <w:p>
      <w:pPr>
        <w:pStyle w:val="BookText"/>
      </w:pPr>
      <w:r>
        <w:rPr>
          <w:rFonts w:ascii="IRNazanin" w:hAnsi="IRNazanin" w:eastAsia="IRNazanin" w:cs="IRNazanin"/>
          <w:lang w:bidi="fa-IR"/>
          <w:color w:val="111111"/>
          <w:sz w:val="28"/>
          <w:szCs w:val="28"/>
          <w:rtl/>
        </w:rPr>
        <w:t xml:space="preserve">جمله «إن فى ذلك . ..» و نيز جمله «إن فى ذلك لأية للمؤمنين» در آيه 77 به منزله نتيجه گيرى از نقل داستان ابراهيم(ع) و قوم لوط است و اين نتيجه گيرى مى تواند بيانگر هدف و فلسفه بيان داستانها باشد.</w:t>
      </w:r>
    </w:p>
    <w:p>
      <w:pPr>
        <w:pStyle w:val="BookText"/>
      </w:pPr>
      <w:r>
        <w:rPr>
          <w:rFonts w:ascii="IRNazanin" w:hAnsi="IRNazanin" w:eastAsia="IRNazanin" w:cs="IRNazanin"/>
          <w:lang w:bidi="fa-IR"/>
          <w:color w:val="111111"/>
          <w:sz w:val="28"/>
          <w:szCs w:val="28"/>
          <w:rtl/>
        </w:rPr>
        <w:t xml:space="preserve">5- شناخت صحيح حوادث عبرت انگيز تاريخ و پندپذيرى و درس آموزى از آنها ، در گرو ژرف نگرى و برخورد هوشمندانه است .</w:t>
      </w: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 إن فى ذلك لأيت للمت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- 15 - 76 - 3</w:t>
      </w:r>
    </w:p>
    <w:p>
      <w:pPr>
        <w:pStyle w:val="BookText"/>
      </w:pPr>
      <w:r>
        <w:rPr>
          <w:rFonts w:ascii="IRNazanin" w:hAnsi="IRNazanin" w:eastAsia="IRNazanin" w:cs="IRNazanin"/>
          <w:lang w:bidi="fa-IR"/>
          <w:color w:val="111111"/>
          <w:sz w:val="28"/>
          <w:szCs w:val="28"/>
          <w:rtl/>
        </w:rPr>
        <w:t xml:space="preserve">3- مطالعه در آثار گذشتگان و تمدن امت هاى پيشين و شناخت آنها ( باستان شناسى ) ، به منظور درس آموزى و خداشناسى ، امرى شايسته و بايسته</w:t>
      </w:r>
    </w:p>
    <w:p>
      <w:pPr>
        <w:pStyle w:val="BookText"/>
      </w:pPr>
      <w:r>
        <w:rPr>
          <w:rFonts w:ascii="Amiri" w:hAnsi="Amiri" w:eastAsia="Amiri" w:cs="Amiri"/>
          <w:lang w:bidi="ar-SA"/>
          <w:color w:val="111111"/>
          <w:sz w:val="28"/>
          <w:szCs w:val="28"/>
          <w:rtl/>
        </w:rPr>
        <w:t xml:space="preserve">فأخذتهم الصيحة . .. فجعلنا عليها سافلها ... إن فى ذلك لأيت ... و إنها لبسبيل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- 15 - 77 - 2،5</w:t>
      </w:r>
    </w:p>
    <w:p>
      <w:pPr>
        <w:pStyle w:val="BookText"/>
      </w:pPr>
      <w:r>
        <w:rPr>
          <w:rFonts w:ascii="IRNazanin" w:hAnsi="IRNazanin" w:eastAsia="IRNazanin" w:cs="IRNazanin"/>
          <w:lang w:bidi="fa-IR"/>
          <w:color w:val="111111"/>
          <w:sz w:val="28"/>
          <w:szCs w:val="28"/>
          <w:rtl/>
        </w:rPr>
        <w:t xml:space="preserve">2- ايمان و روح حق پذيرى ، زمينه ساز شناخت صحيح آيات الهى و حوادث تاريخى و بهره گيرى از آنهاست .</w:t>
      </w:r>
    </w:p>
    <w:p>
      <w:pPr>
        <w:pStyle w:val="BookText"/>
      </w:pPr>
      <w:r>
        <w:rPr>
          <w:rFonts w:ascii="Amiri" w:hAnsi="Amiri" w:eastAsia="Amiri" w:cs="Amiri"/>
          <w:lang w:bidi="ar-SA"/>
          <w:color w:val="111111"/>
          <w:sz w:val="28"/>
          <w:szCs w:val="28"/>
          <w:rtl/>
        </w:rPr>
        <w:t xml:space="preserve">إن فى ذلك لأية للمؤمنين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شناخت خداوند ( توحيد ) و پندآموزى و درس گيرى ، هدف و فلسفه نقل داستان ها و حوادث تاريخى در قرآن است .</w:t>
      </w:r>
    </w:p>
    <w:p>
      <w:pPr>
        <w:pStyle w:val="BookText"/>
      </w:pPr>
      <w:r>
        <w:rPr>
          <w:rFonts w:ascii="Amiri" w:hAnsi="Amiri" w:eastAsia="Amiri" w:cs="Amiri"/>
          <w:lang w:bidi="ar-SA"/>
          <w:color w:val="111111"/>
          <w:sz w:val="28"/>
          <w:szCs w:val="28"/>
          <w:rtl/>
        </w:rPr>
        <w:t xml:space="preserve">و نبّئهم عن ضيف إبرهيم . .. إن فى ذلك لأيت للمتوسّمين ... إن فى ذلك لأية للمؤمن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- 16 - 36 - 13،14</w:t>
      </w:r>
    </w:p>
    <w:p>
      <w:pPr>
        <w:pStyle w:val="BookText"/>
      </w:pPr>
      <w:r>
        <w:rPr>
          <w:rFonts w:ascii="Amiri" w:hAnsi="Amiri" w:eastAsia="Amiri" w:cs="Amiri"/>
          <w:lang w:bidi="ar-SA"/>
          <w:color w:val="111111"/>
          <w:sz w:val="28"/>
          <w:szCs w:val="28"/>
          <w:rtl/>
        </w:rPr>
        <w:t xml:space="preserve">13- مطالعه تاريخ ، وسيله عبرت و درس آموزى است .</w:t>
      </w:r>
    </w:p>
    <w:p>
      <w:pPr>
        <w:pStyle w:val="BookText"/>
      </w:pPr>
      <w:r>
        <w:rPr>
          <w:rFonts w:ascii="Amiri" w:hAnsi="Amiri" w:eastAsia="Amiri" w:cs="Amiri"/>
          <w:lang w:bidi="ar-SA"/>
          <w:color w:val="111111"/>
          <w:sz w:val="28"/>
          <w:szCs w:val="28"/>
          <w:rtl/>
        </w:rPr>
        <w:t xml:space="preserve">فسيروا فى الأرض فانظروا كيف كان عقبة المكذّبين</w:t>
      </w:r>
    </w:p>
    <w:p>
      <w:pPr>
        <w:pStyle w:val="BookText"/>
      </w:pPr>
      <w:r>
        <w:rPr>
          <w:rFonts w:ascii="IRNazanin" w:hAnsi="IRNazanin" w:eastAsia="IRNazanin" w:cs="IRNazanin"/>
          <w:lang w:bidi="fa-IR"/>
          <w:color w:val="111111"/>
          <w:sz w:val="28"/>
          <w:szCs w:val="28"/>
          <w:rtl/>
        </w:rPr>
        <w:t xml:space="preserve">14- پهنه زمين ، داراى آثارى عبرت آموز از ملت هاى پيشين</w:t>
      </w:r>
    </w:p>
    <w:p>
      <w:pPr>
        <w:pStyle w:val="BookText"/>
      </w:pPr>
      <w:r>
        <w:rPr>
          <w:rFonts w:ascii="Amiri" w:hAnsi="Amiri" w:eastAsia="Amiri" w:cs="Amiri"/>
          <w:lang w:bidi="ar-SA"/>
          <w:color w:val="111111"/>
          <w:sz w:val="28"/>
          <w:szCs w:val="28"/>
          <w:rtl/>
        </w:rPr>
        <w:t xml:space="preserve">فسيروا فى الأرض فانظروا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- 18 - 59 - 10</w:t>
      </w:r>
    </w:p>
    <w:p>
      <w:pPr>
        <w:pStyle w:val="BookText"/>
      </w:pPr>
      <w:r>
        <w:rPr>
          <w:rFonts w:ascii="IRNazanin" w:hAnsi="IRNazanin" w:eastAsia="IRNazanin" w:cs="IRNazanin"/>
          <w:lang w:bidi="fa-IR"/>
          <w:color w:val="111111"/>
          <w:sz w:val="28"/>
          <w:szCs w:val="28"/>
          <w:rtl/>
        </w:rPr>
        <w:t xml:space="preserve">10- تاريخ و سرنوشت هلاكت بار جوامع ظالم ، درس و عبرت براى آيندگان است .</w:t>
      </w:r>
    </w:p>
    <w:p>
      <w:pPr>
        <w:pStyle w:val="BookText"/>
      </w:pPr>
      <w:r>
        <w:rPr>
          <w:rFonts w:ascii="Amiri" w:hAnsi="Amiri" w:eastAsia="Amiri" w:cs="Amiri"/>
          <w:lang w:bidi="ar-SA"/>
          <w:color w:val="111111"/>
          <w:sz w:val="28"/>
          <w:szCs w:val="28"/>
          <w:rtl/>
        </w:rPr>
        <w:t xml:space="preserve">و تلك القرى أهلكنهم لمّا ظلموا و جعلنا لمهلكهم موعدًا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- 19 - 74 - 13</w:t>
      </w:r>
    </w:p>
    <w:p>
      <w:pPr>
        <w:pStyle w:val="BookText"/>
      </w:pPr>
      <w:r>
        <w:rPr>
          <w:rFonts w:ascii="Amiri" w:hAnsi="Amiri" w:eastAsia="Amiri" w:cs="Amiri"/>
          <w:lang w:bidi="ar-SA"/>
          <w:color w:val="111111"/>
          <w:sz w:val="28"/>
          <w:szCs w:val="28"/>
          <w:rtl/>
        </w:rPr>
        <w:t xml:space="preserve">13- تاريخ جوامع و امت ها ، منبعى براى شناخت و عبرت است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- 19 - 98 - 6</w:t>
      </w:r>
    </w:p>
    <w:p>
      <w:pPr>
        <w:pStyle w:val="BookText"/>
      </w:pPr>
      <w:r>
        <w:rPr>
          <w:rFonts w:ascii="IRNazanin" w:hAnsi="IRNazanin" w:eastAsia="IRNazanin" w:cs="IRNazanin"/>
          <w:lang w:bidi="fa-IR"/>
          <w:color w:val="111111"/>
          <w:sz w:val="28"/>
          <w:szCs w:val="28"/>
          <w:rtl/>
        </w:rPr>
        <w:t xml:space="preserve">6- بررسى تاريخ و پيدايش و زوال تمدن ها ، منبعى براى شناخت و عبرت آموزى و درك حقايق قرآن</w:t>
      </w:r>
    </w:p>
    <w:p>
      <w:pPr>
        <w:pStyle w:val="BookText"/>
      </w:pPr>
      <w:r>
        <w:rPr>
          <w:rFonts w:ascii="Amiri" w:hAnsi="Amiri" w:eastAsia="Amiri" w:cs="Amiri"/>
          <w:lang w:bidi="ar-SA"/>
          <w:color w:val="111111"/>
          <w:sz w:val="28"/>
          <w:szCs w:val="28"/>
          <w:rtl/>
        </w:rPr>
        <w:t xml:space="preserve">فإنّما يسّرنه. .. لتنذر به ... 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- 20 - 128 - 4،8</w:t>
      </w:r>
    </w:p>
    <w:p>
      <w:pPr>
        <w:pStyle w:val="BookText"/>
      </w:pPr>
      <w:r>
        <w:rPr>
          <w:rFonts w:ascii="IRNazanin" w:hAnsi="IRNazanin" w:eastAsia="IRNazanin" w:cs="IRNazanin"/>
          <w:lang w:bidi="fa-IR"/>
          <w:color w:val="111111"/>
          <w:sz w:val="28"/>
          <w:szCs w:val="28"/>
          <w:rtl/>
        </w:rPr>
        <w:t xml:space="preserve">4 - درس نگرفتن از تاريخ و هلاكت امت هاى پيشين ، امرى سزاوار توبيخ و سرزنش</w:t>
      </w:r>
    </w:p>
    <w:p>
      <w:pPr>
        <w:pStyle w:val="BookText"/>
      </w:pPr>
      <w:r>
        <w:rPr>
          <w:rFonts w:ascii="Amiri" w:hAnsi="Amiri" w:eastAsia="Amiri" w:cs="Amiri"/>
          <w:lang w:bidi="ar-SA"/>
          <w:color w:val="111111"/>
          <w:sz w:val="28"/>
          <w:szCs w:val="28"/>
          <w:rtl/>
        </w:rPr>
        <w:t xml:space="preserve">أفلم يهد لهم كم أهلكنا قبلهم</w:t>
      </w:r>
    </w:p>
    <w:p>
      <w:pPr>
        <w:pStyle w:val="BookText"/>
      </w:pPr>
      <w:r>
        <w:rPr>
          <w:rFonts w:ascii="IRNazanin" w:hAnsi="IRNazanin" w:eastAsia="IRNazanin" w:cs="IRNazanin"/>
          <w:lang w:bidi="fa-IR"/>
          <w:color w:val="111111"/>
          <w:sz w:val="28"/>
          <w:szCs w:val="28"/>
          <w:rtl/>
        </w:rPr>
        <w:t xml:space="preserve">استفهام ياد شده در «أفلم. ..» براى انكار توبيخى است. فاعل «لم يهد» «اهلاك» است كه از «كم أهلكنا» فهميده مى شود و به دليل متعدى شدن «لم يهد» به حرف لام، معناى تبيين نيز در آن تضمين شده و مفاد جمله اين است كه آيا نابود ساختن بسيارى ازامت هاى گذشته، براى مشركان روشن نساخت كه نبايد مانند آنان عمل كنند؟!</w:t>
      </w:r>
    </w:p>
    <w:p>
      <w:pPr>
        <w:pStyle w:val="BookText"/>
      </w:pPr>
      <w:r>
        <w:rPr>
          <w:rFonts w:ascii="IRNazanin" w:hAnsi="IRNazanin" w:eastAsia="IRNazanin" w:cs="IRNazanin"/>
          <w:lang w:bidi="fa-IR"/>
          <w:color w:val="111111"/>
          <w:sz w:val="28"/>
          <w:szCs w:val="28"/>
          <w:rtl/>
        </w:rPr>
        <w:t xml:space="preserve">8 - آثار باستانى به جاى مانده از اقوام نابود شده ، داراى زمينه هاى فراوان براى عبرت گيرى و درس آموزى</w:t>
      </w:r>
    </w:p>
    <w:p>
      <w:pPr>
        <w:pStyle w:val="BookText"/>
      </w:pPr>
      <w:r>
        <w:rPr>
          <w:rFonts w:ascii="Amiri" w:hAnsi="Amiri" w:eastAsia="Amiri" w:cs="Amiri"/>
          <w:lang w:bidi="ar-SA"/>
          <w:color w:val="111111"/>
          <w:sz w:val="28"/>
          <w:szCs w:val="28"/>
          <w:rtl/>
        </w:rPr>
        <w:t xml:space="preserve">أفلم يهد لهم كم أهلكنا . .. إنّ فى ذلك 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- 22 - 44 - 9</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لزوم عبرت گرفتن از سرنوشت جوامع كفر پيشه تاريخ</w:t>
      </w:r>
    </w:p>
    <w:p>
      <w:pPr>
        <w:pStyle w:val="BookText"/>
      </w:pPr>
      <w:r>
        <w:rPr>
          <w:rFonts w:ascii="Amiri" w:hAnsi="Amiri" w:eastAsia="Amiri" w:cs="Amiri"/>
          <w:lang w:bidi="ar-SA"/>
          <w:color w:val="111111"/>
          <w:sz w:val="28"/>
          <w:szCs w:val="28"/>
          <w:rtl/>
        </w:rPr>
        <w:t xml:space="preserve">ثمّ أخذتهم فكيف كان نكير</w:t>
      </w:r>
    </w:p>
    <w:p>
      <w:pPr>
        <w:pStyle w:val="BookText"/>
      </w:pPr>
      <w:r>
        <w:rPr>
          <w:rFonts w:ascii="IRNazanin" w:hAnsi="IRNazanin" w:eastAsia="IRNazanin" w:cs="IRNazanin"/>
          <w:lang w:bidi="fa-IR"/>
          <w:color w:val="111111"/>
          <w:sz w:val="28"/>
          <w:szCs w:val="28"/>
          <w:rtl/>
        </w:rPr>
        <w:t xml:space="preserve">جمله «فكيف كان نكير» به تقدير «فانظروا كيف كان نكير» است; يعنى، به سرگذشت آنان بنگريد و در عاقبت كارهايشان مطالعه كنيد كه عذاب خشم الهى چه بر سرشان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- 22 - 45 - 5</w:t>
      </w:r>
    </w:p>
    <w:p>
      <w:pPr>
        <w:pStyle w:val="BookText"/>
      </w:pPr>
      <w:r>
        <w:rPr>
          <w:rFonts w:ascii="IRNazanin" w:hAnsi="IRNazanin" w:eastAsia="IRNazanin" w:cs="IRNazanin"/>
          <w:lang w:bidi="fa-IR"/>
          <w:color w:val="111111"/>
          <w:sz w:val="28"/>
          <w:szCs w:val="28"/>
          <w:rtl/>
        </w:rPr>
        <w:t xml:space="preserve">5 - توصيه شدن مشركان صدراسلام مبنى بر اين كه با مطالعه در سرنوشت اقوام و ستمگران هلاك شده كذشته و مشاهده آثار به جا مانده از شهر ها و بلاد خراب شده آنان ، درس عبرت بگيرند و از مخالفت و مبارزه با پيامبر (صلی الله علیه و آله) دست بردارند .</w:t>
      </w:r>
    </w:p>
    <w:p>
      <w:pPr>
        <w:pStyle w:val="BookText"/>
      </w:pPr>
      <w:r>
        <w:rPr>
          <w:rFonts w:ascii="Amiri" w:hAnsi="Amiri" w:eastAsia="Amiri" w:cs="Amiri"/>
          <w:lang w:bidi="ar-SA"/>
          <w:color w:val="111111"/>
          <w:sz w:val="28"/>
          <w:szCs w:val="28"/>
          <w:rtl/>
        </w:rPr>
        <w:t xml:space="preserve">فكأين من قرية . .. و قصر مشيد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- 22 - 46 - 1،2،3</w:t>
      </w:r>
    </w:p>
    <w:p>
      <w:pPr>
        <w:pStyle w:val="BookText"/>
      </w:pPr>
      <w:r>
        <w:rPr>
          <w:rFonts w:ascii="IRNazanin" w:hAnsi="IRNazanin" w:eastAsia="IRNazanin" w:cs="IRNazanin"/>
          <w:lang w:bidi="fa-IR"/>
          <w:color w:val="111111"/>
          <w:sz w:val="28"/>
          <w:szCs w:val="28"/>
          <w:rtl/>
        </w:rPr>
        <w:t xml:space="preserve">1 - توبيخ و سرزنش كفرپيشگان و تكذيب كنندگان صدراسلام ، به خاطر عبرت نگرفتن از سرنوشت اقوام هلاك شده پيشين و پند نياموختن از آثار به جا مانده از شهر ها وسرزمين هاى متروك و ويران شده آنها</w:t>
      </w:r>
    </w:p>
    <w:p>
      <w:pPr>
        <w:pStyle w:val="BookText"/>
      </w:pPr>
      <w:r>
        <w:rPr>
          <w:rFonts w:ascii="Amiri" w:hAnsi="Amiri" w:eastAsia="Amiri" w:cs="Amiri"/>
          <w:lang w:bidi="ar-SA"/>
          <w:color w:val="111111"/>
          <w:sz w:val="28"/>
          <w:szCs w:val="28"/>
          <w:rtl/>
        </w:rPr>
        <w:t xml:space="preserve">فكأيّن من قرية أهلكنها . .. أفلم يسيروا فى الأرض</w:t>
      </w:r>
    </w:p>
    <w:p>
      <w:pPr>
        <w:pStyle w:val="BookText"/>
      </w:pPr>
      <w:r>
        <w:rPr>
          <w:rFonts w:ascii="IRNazanin" w:hAnsi="IRNazanin" w:eastAsia="IRNazanin" w:cs="IRNazanin"/>
          <w:lang w:bidi="fa-IR"/>
          <w:color w:val="111111"/>
          <w:sz w:val="28"/>
          <w:szCs w:val="28"/>
          <w:rtl/>
        </w:rPr>
        <w:t xml:space="preserve">استفهام در جمله «أ فلم يسيروا فى الأرض» استفهام توبيخى است و «سير» (مصدر «يسيرون») به معناى سياحت و گردش مى باشد. «ال» در «الأرض» عهد حضورى و «أرض» به معناى سرزمين است و ضمير فاعل در «يسيرون» به مشركان حق ستيز و تكذيب گر صدراسلام باز مى گردد.</w:t>
      </w:r>
    </w:p>
    <w:p>
      <w:pPr>
        <w:pStyle w:val="BookText"/>
      </w:pPr>
      <w:r>
        <w:rPr>
          <w:rFonts w:ascii="IRNazanin" w:hAnsi="IRNazanin" w:eastAsia="IRNazanin" w:cs="IRNazanin"/>
          <w:lang w:bidi="fa-IR"/>
          <w:color w:val="111111"/>
          <w:sz w:val="28"/>
          <w:szCs w:val="28"/>
          <w:rtl/>
        </w:rPr>
        <w:t xml:space="preserve">2 - سياحت در زمين براى مشاهده شهر هاى ويران شده و مطالعه در سرنوشت و فرجام شوم ستمگران تاريخ ، توصيه خداوند به گردنكشان و حق ستيزان</w:t>
      </w:r>
    </w:p>
    <w:p>
      <w:pPr>
        <w:pStyle w:val="BookText"/>
      </w:pPr>
      <w:r>
        <w:rPr>
          <w:rFonts w:ascii="Amiri" w:hAnsi="Amiri" w:eastAsia="Amiri" w:cs="Amiri"/>
          <w:lang w:bidi="ar-SA"/>
          <w:color w:val="111111"/>
          <w:sz w:val="28"/>
          <w:szCs w:val="28"/>
          <w:rtl/>
        </w:rPr>
        <w:t xml:space="preserve">أفلم يسيروا فى الأرض فتكون لهم قلوب يعقلون بها</w:t>
      </w:r>
    </w:p>
    <w:p>
      <w:pPr>
        <w:pStyle w:val="BookText"/>
      </w:pPr>
      <w:r>
        <w:rPr>
          <w:rFonts w:ascii="IRNazanin" w:hAnsi="IRNazanin" w:eastAsia="IRNazanin" w:cs="IRNazanin"/>
          <w:lang w:bidi="fa-IR"/>
          <w:color w:val="111111"/>
          <w:sz w:val="28"/>
          <w:szCs w:val="28"/>
          <w:rtl/>
        </w:rPr>
        <w:t xml:space="preserve">3 - مطالعه در سرگذشت جوامع بى دادگر و كفرپيشه تاريخ و مشاهده شهر ها و سرزمين هاى ويران شده آنها ( شهرهايى كه با عذاب قهر الهى زيرورو شدند ) بسترى مناسب براى عبرت گرفتن و زمينه اى كارساز براى بيدارى دل ها</w:t>
      </w:r>
    </w:p>
    <w:p>
      <w:pPr>
        <w:pStyle w:val="BookText"/>
      </w:pPr>
      <w:r>
        <w:rPr>
          <w:rFonts w:ascii="Amiri" w:hAnsi="Amiri" w:eastAsia="Amiri" w:cs="Amiri"/>
          <w:lang w:bidi="ar-SA"/>
          <w:color w:val="111111"/>
          <w:sz w:val="28"/>
          <w:szCs w:val="28"/>
          <w:rtl/>
        </w:rPr>
        <w:t xml:space="preserve">أفلم يسيروا فى الأرض فتكون . ..و لكن تعمى القلوب التى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- 23 - 30 - 1،2،3،5</w:t>
      </w:r>
    </w:p>
    <w:p>
      <w:pPr>
        <w:pStyle w:val="BookText"/>
      </w:pPr>
      <w:r>
        <w:rPr>
          <w:rFonts w:ascii="IRNazanin" w:hAnsi="IRNazanin" w:eastAsia="IRNazanin" w:cs="IRNazanin"/>
          <w:lang w:bidi="fa-IR"/>
          <w:color w:val="111111"/>
          <w:sz w:val="28"/>
          <w:szCs w:val="28"/>
          <w:rtl/>
        </w:rPr>
        <w:t xml:space="preserve">1 - سرگذشت نوح ( ع ) و قوم او ، آينه عبرتى است براى ديگران .</w:t>
      </w:r>
    </w:p>
    <w:p>
      <w:pPr>
        <w:pStyle w:val="BookText"/>
      </w:pPr>
      <w:r>
        <w:rPr>
          <w:rFonts w:ascii="Amiri" w:hAnsi="Amiri" w:eastAsia="Amiri" w:cs="Amiri"/>
          <w:lang w:bidi="ar-SA"/>
          <w:color w:val="111111"/>
          <w:sz w:val="28"/>
          <w:szCs w:val="28"/>
          <w:rtl/>
        </w:rPr>
        <w:t xml:space="preserve">إنّ فى ذلك لأيت</w:t>
      </w:r>
    </w:p>
    <w:p>
      <w:pPr>
        <w:pStyle w:val="BookText"/>
      </w:pPr>
      <w:r>
        <w:rPr>
          <w:rFonts w:ascii="Amiri" w:hAnsi="Amiri" w:eastAsia="Amiri" w:cs="Amiri"/>
          <w:lang w:bidi="ar-SA"/>
          <w:color w:val="111111"/>
          <w:sz w:val="28"/>
          <w:szCs w:val="28"/>
          <w:rtl/>
        </w:rPr>
        <w:t xml:space="preserve">«الآيات» جمع «آية» است و مراد از آن، نشانه هاى عبرت آموز است.</w:t>
      </w:r>
    </w:p>
    <w:p>
      <w:pPr>
        <w:pStyle w:val="BookText"/>
      </w:pPr>
      <w:r>
        <w:rPr>
          <w:rFonts w:ascii="IRNazanin" w:hAnsi="IRNazanin" w:eastAsia="IRNazanin" w:cs="IRNazanin"/>
          <w:lang w:bidi="fa-IR"/>
          <w:color w:val="111111"/>
          <w:sz w:val="28"/>
          <w:szCs w:val="28"/>
          <w:rtl/>
        </w:rPr>
        <w:t xml:space="preserve">2 - وجود درس هاى بسيار ، براى عبرت آموزى در سرگذشت نوح ( ع ) و قومش</w:t>
      </w:r>
    </w:p>
    <w:p>
      <w:pPr>
        <w:pStyle w:val="BookText"/>
      </w:pPr>
      <w:r>
        <w:rPr>
          <w:rFonts w:ascii="Amiri" w:hAnsi="Amiri" w:eastAsia="Amiri" w:cs="Amiri"/>
          <w:lang w:bidi="ar-SA"/>
          <w:color w:val="111111"/>
          <w:sz w:val="28"/>
          <w:szCs w:val="28"/>
          <w:rtl/>
        </w:rPr>
        <w:t xml:space="preserve">إنّ فى ذلك لأيت</w:t>
      </w:r>
    </w:p>
    <w:p>
      <w:pPr>
        <w:pStyle w:val="BookText"/>
      </w:pPr>
      <w:r>
        <w:rPr>
          <w:rFonts w:ascii="Amiri" w:hAnsi="Amiri" w:eastAsia="Amiri" w:cs="Amiri"/>
          <w:lang w:bidi="ar-SA"/>
          <w:color w:val="111111"/>
          <w:sz w:val="28"/>
          <w:szCs w:val="28"/>
          <w:rtl/>
        </w:rPr>
        <w:t xml:space="preserve">برداشت ياد شده از جمع آمدن «آيات»، استفاده مى شود.</w:t>
      </w:r>
    </w:p>
    <w:p>
      <w:pPr>
        <w:pStyle w:val="BookText"/>
      </w:pPr>
      <w:r>
        <w:rPr>
          <w:rFonts w:ascii="IRNazanin" w:hAnsi="IRNazanin" w:eastAsia="IRNazanin" w:cs="IRNazanin"/>
          <w:lang w:bidi="fa-IR"/>
          <w:color w:val="111111"/>
          <w:sz w:val="28"/>
          <w:szCs w:val="28"/>
          <w:rtl/>
        </w:rPr>
        <w:t xml:space="preserve">3 - لزوم درس آموزى از سرگذشت قوم نوح</w:t>
      </w:r>
    </w:p>
    <w:p>
      <w:pPr>
        <w:pStyle w:val="BookText"/>
      </w:pPr>
      <w:r>
        <w:rPr>
          <w:rFonts w:ascii="Amiri" w:hAnsi="Amiri" w:eastAsia="Amiri" w:cs="Amiri"/>
          <w:lang w:bidi="ar-SA"/>
          <w:color w:val="111111"/>
          <w:sz w:val="28"/>
          <w:szCs w:val="28"/>
          <w:rtl/>
        </w:rPr>
        <w:t xml:space="preserve">إنّ فى ذلك لأيت</w:t>
      </w:r>
    </w:p>
    <w:p>
      <w:pPr>
        <w:pStyle w:val="BookText"/>
      </w:pPr>
      <w:r>
        <w:rPr>
          <w:rFonts w:ascii="IRNazanin" w:hAnsi="IRNazanin" w:eastAsia="IRNazanin" w:cs="IRNazanin"/>
          <w:lang w:bidi="fa-IR"/>
          <w:color w:val="111111"/>
          <w:sz w:val="28"/>
          <w:szCs w:val="28"/>
          <w:rtl/>
        </w:rPr>
        <w:t xml:space="preserve">مؤكد شدن عبارت «فى ذلك لآيات» با «إنّ»، ترغيبى از سوى خدا به مطالعه سرگذشت قوم نوح، براى درس آموزى 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تاريخ ، منبعى براى درس آموزى و عبرت گيرى</w:t>
      </w:r>
    </w:p>
    <w:p>
      <w:pPr>
        <w:pStyle w:val="BookText"/>
      </w:pPr>
      <w:r>
        <w:rPr>
          <w:rFonts w:ascii="Amiri" w:hAnsi="Amiri" w:eastAsia="Amiri" w:cs="Amiri"/>
          <w:lang w:bidi="ar-SA"/>
          <w:color w:val="111111"/>
          <w:sz w:val="28"/>
          <w:szCs w:val="28"/>
          <w:rtl/>
        </w:rPr>
        <w:t xml:space="preserve">إنّ فى ذلك لأيت و إن كنّا لمبتلين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- 25 - 37 - 4،5</w:t>
      </w:r>
    </w:p>
    <w:p>
      <w:pPr>
        <w:pStyle w:val="BookText"/>
      </w:pPr>
      <w:r>
        <w:rPr>
          <w:rFonts w:ascii="Amiri" w:hAnsi="Amiri" w:eastAsia="Amiri" w:cs="Amiri"/>
          <w:lang w:bidi="ar-SA"/>
          <w:color w:val="111111"/>
          <w:sz w:val="28"/>
          <w:szCs w:val="28"/>
          <w:rtl/>
        </w:rPr>
        <w:t xml:space="preserve">4 - خداوند ، غرق كردن قوم نوح را در آب ، از نشانه هاى قدرت مندى خويش و درس عبرتى براى همه مردم قرار داد .</w:t>
      </w:r>
    </w:p>
    <w:p>
      <w:pPr>
        <w:pStyle w:val="BookText"/>
      </w:pPr>
      <w:r>
        <w:rPr>
          <w:rFonts w:ascii="Amiri" w:hAnsi="Amiri" w:eastAsia="Amiri" w:cs="Amiri"/>
          <w:lang w:bidi="ar-SA"/>
          <w:color w:val="111111"/>
          <w:sz w:val="28"/>
          <w:szCs w:val="28"/>
          <w:rtl/>
        </w:rPr>
        <w:t xml:space="preserve">أغرقنهم و جعلنهم للناس ءاية</w:t>
      </w:r>
    </w:p>
    <w:p>
      <w:pPr>
        <w:pStyle w:val="BookText"/>
      </w:pPr>
      <w:r>
        <w:rPr>
          <w:rFonts w:ascii="Amiri" w:hAnsi="Amiri" w:eastAsia="Amiri" w:cs="Amiri"/>
          <w:lang w:bidi="ar-SA"/>
          <w:color w:val="111111"/>
          <w:sz w:val="28"/>
          <w:szCs w:val="28"/>
          <w:rtl/>
        </w:rPr>
        <w:t xml:space="preserve">مقصود از «آية» در اين جا، ممكن است معناى لغوى آن (علامت و نشانه) و يا به معناى موعظه و عبرت باشد.</w:t>
      </w:r>
    </w:p>
    <w:p>
      <w:pPr>
        <w:pStyle w:val="BookText"/>
      </w:pPr>
      <w:r>
        <w:rPr>
          <w:rFonts w:ascii="IRNazanin" w:hAnsi="IRNazanin" w:eastAsia="IRNazanin" w:cs="IRNazanin"/>
          <w:lang w:bidi="fa-IR"/>
          <w:color w:val="111111"/>
          <w:sz w:val="28"/>
          <w:szCs w:val="28"/>
          <w:rtl/>
        </w:rPr>
        <w:t xml:space="preserve">5 - گرفتارى تكذيب كنندگان پيامبران الهى و آيات او به قهر و هلاكت خداوند ، از نشانه هاى قدرت خدا و درس عبرتى براى همه مردمان</w:t>
      </w:r>
    </w:p>
    <w:p>
      <w:pPr>
        <w:pStyle w:val="BookText"/>
      </w:pPr>
      <w:r>
        <w:rPr>
          <w:rFonts w:ascii="Amiri" w:hAnsi="Amiri" w:eastAsia="Amiri" w:cs="Amiri"/>
          <w:lang w:bidi="ar-SA"/>
          <w:color w:val="111111"/>
          <w:sz w:val="28"/>
          <w:szCs w:val="28"/>
          <w:rtl/>
        </w:rPr>
        <w:t xml:space="preserve">الذين كذّبوا بأيتنا فدمّرنهم تدميرًا . و قوم نوح ... أغرقنهم و جعلنهم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- 25 - 39 - 1</w:t>
      </w:r>
    </w:p>
    <w:p>
      <w:pPr>
        <w:pStyle w:val="BookText"/>
      </w:pPr>
      <w:r>
        <w:rPr>
          <w:rFonts w:ascii="IRNazanin" w:hAnsi="IRNazanin" w:eastAsia="IRNazanin" w:cs="IRNazanin"/>
          <w:lang w:bidi="fa-IR"/>
          <w:color w:val="111111"/>
          <w:sz w:val="28"/>
          <w:szCs w:val="28"/>
          <w:rtl/>
        </w:rPr>
        <w:t xml:space="preserve">1 - خداوند ، پيش از هلاكت تكذيب كنندگان موسى ( ع ) و اقوام نوح ، عاد ، ثمود و اصحاب رسّ براى اتمام حجت و عبرت آموزى آنان ، مثل هاى روشنگرانه اى زده بود .</w:t>
      </w:r>
    </w:p>
    <w:p>
      <w:pPr>
        <w:pStyle w:val="BookText"/>
      </w:pPr>
      <w:r>
        <w:rPr>
          <w:rFonts w:ascii="Amiri" w:hAnsi="Amiri" w:eastAsia="Amiri" w:cs="Amiri"/>
          <w:lang w:bidi="ar-SA"/>
          <w:color w:val="111111"/>
          <w:sz w:val="28"/>
          <w:szCs w:val="28"/>
          <w:rtl/>
        </w:rPr>
        <w:t xml:space="preserve">فقلنا اذهبا إلى القوم الذين كذّبوا بأيتنا . .. و قوم نوح ... و عادًا و ثمودا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- 26 - 139 - 7</w:t>
      </w:r>
    </w:p>
    <w:p>
      <w:pPr>
        <w:pStyle w:val="BookText"/>
      </w:pPr>
      <w:r>
        <w:rPr>
          <w:rFonts w:ascii="IRNazanin" w:hAnsi="IRNazanin" w:eastAsia="IRNazanin" w:cs="IRNazanin"/>
          <w:lang w:bidi="fa-IR"/>
          <w:color w:val="111111"/>
          <w:sz w:val="28"/>
          <w:szCs w:val="28"/>
          <w:rtl/>
        </w:rPr>
        <w:t xml:space="preserve">7 -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- 26 - 158 - 5</w:t>
      </w:r>
    </w:p>
    <w:p>
      <w:pPr>
        <w:pStyle w:val="BookText"/>
      </w:pPr>
      <w:r>
        <w:rPr>
          <w:rFonts w:ascii="IRNazanin" w:hAnsi="IRNazanin" w:eastAsia="IRNazanin" w:cs="IRNazanin"/>
          <w:lang w:bidi="fa-IR"/>
          <w:color w:val="111111"/>
          <w:sz w:val="28"/>
          <w:szCs w:val="28"/>
          <w:rtl/>
        </w:rPr>
        <w:t xml:space="preserve">5 - تاريخ ، منبعى براى درس آموختن و عبرت گرفتن</w:t>
      </w:r>
    </w:p>
    <w:p>
      <w:pPr>
        <w:pStyle w:val="BookText"/>
      </w:pPr>
      <w:r>
        <w:rPr>
          <w:rFonts w:ascii="Amiri" w:hAnsi="Amiri" w:eastAsia="Amiri" w:cs="Amiri"/>
          <w:lang w:bidi="ar-SA"/>
          <w:color w:val="111111"/>
          <w:sz w:val="28"/>
          <w:szCs w:val="28"/>
          <w:rtl/>
        </w:rPr>
        <w:t xml:space="preserve">فأخذهم العذاب إنّ فى ذلك لأية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- 27 - 69 - 2</w:t>
      </w:r>
    </w:p>
    <w:p>
      <w:pPr>
        <w:pStyle w:val="BookText"/>
      </w:pPr>
      <w:r>
        <w:rPr>
          <w:rFonts w:ascii="IRNazanin" w:hAnsi="IRNazanin" w:eastAsia="IRNazanin" w:cs="IRNazanin"/>
          <w:lang w:bidi="fa-IR"/>
          <w:color w:val="111111"/>
          <w:sz w:val="28"/>
          <w:szCs w:val="28"/>
          <w:rtl/>
        </w:rPr>
        <w:t xml:space="preserve">2 - تاريخ و آثار بر جاى مانده از پيشينيان ، دربردارنده درس ها و عبرت ها</w:t>
      </w:r>
    </w:p>
    <w:p>
      <w:pPr>
        <w:pStyle w:val="BookText"/>
      </w:pPr>
      <w:r>
        <w:rPr>
          <w:rFonts w:ascii="Amiri" w:hAnsi="Amiri" w:eastAsia="Amiri" w:cs="Amiri"/>
          <w:lang w:bidi="ar-SA"/>
          <w:color w:val="111111"/>
          <w:sz w:val="28"/>
          <w:szCs w:val="28"/>
          <w:rtl/>
        </w:rPr>
        <w:t xml:space="preserve">قل سيروا فى الأرض فانظروا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- 29 - 14 - 9</w:t>
      </w:r>
    </w:p>
    <w:p>
      <w:pPr>
        <w:pStyle w:val="BookText"/>
      </w:pPr>
      <w:r>
        <w:rPr>
          <w:rFonts w:ascii="Amiri" w:hAnsi="Amiri" w:eastAsia="Amiri" w:cs="Amiri"/>
          <w:lang w:bidi="ar-SA"/>
          <w:color w:val="111111"/>
          <w:sz w:val="28"/>
          <w:szCs w:val="28"/>
          <w:rtl/>
        </w:rPr>
        <w:t xml:space="preserve">9 - استفاده از تاريخ ، براى تنبه و هشدار ، روشى قرآنى است .</w:t>
      </w:r>
    </w:p>
    <w:p>
      <w:pPr>
        <w:pStyle w:val="BookText"/>
      </w:pPr>
      <w:r>
        <w:rPr>
          <w:rFonts w:ascii="IRNazanin" w:hAnsi="IRNazanin" w:eastAsia="IRNazanin" w:cs="IRNazanin"/>
          <w:lang w:bidi="fa-IR"/>
          <w:color w:val="111111"/>
          <w:sz w:val="28"/>
          <w:szCs w:val="28"/>
          <w:rtl/>
        </w:rPr>
        <w:t xml:space="preserve">و لقد أرسلنا نوحًاإلى قومه . .. فأخذهم الطوفان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- 29 - 38 - 6</w:t>
      </w:r>
    </w:p>
    <w:p>
      <w:pPr>
        <w:pStyle w:val="BookText"/>
      </w:pPr>
      <w:r>
        <w:rPr>
          <w:rFonts w:ascii="Amiri" w:hAnsi="Amiri" w:eastAsia="Amiri" w:cs="Amiri"/>
          <w:lang w:bidi="ar-SA"/>
          <w:color w:val="111111"/>
          <w:sz w:val="28"/>
          <w:szCs w:val="28"/>
          <w:rtl/>
        </w:rPr>
        <w:t xml:space="preserve">6 - استفاده از حوادث و تحولات تاريخى و آثار به جامانده از آن تحولات ، به منظور عبرت آموزى ، از روش هاى هدايتى قرآن است .</w:t>
      </w:r>
    </w:p>
    <w:p>
      <w:pPr>
        <w:pStyle w:val="BookText"/>
      </w:pPr>
      <w:r>
        <w:rPr>
          <w:rFonts w:ascii="Amiri" w:hAnsi="Amiri" w:eastAsia="Amiri" w:cs="Amiri"/>
          <w:lang w:bidi="ar-SA"/>
          <w:color w:val="111111"/>
          <w:sz w:val="28"/>
          <w:szCs w:val="28"/>
          <w:rtl/>
        </w:rPr>
        <w:t xml:space="preserve">فكذّبوه فأخذتهم الرجفة فأصبحوا فى دارهم جثمين . و عادًا و ثمودًا و قد تبيّن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- 30 - 42 - 4،9</w:t>
      </w:r>
    </w:p>
    <w:p>
      <w:pPr>
        <w:pStyle w:val="BookText"/>
      </w:pPr>
      <w:r>
        <w:rPr>
          <w:rFonts w:ascii="IRNazanin" w:hAnsi="IRNazanin" w:eastAsia="IRNazanin" w:cs="IRNazanin"/>
          <w:lang w:bidi="fa-IR"/>
          <w:color w:val="111111"/>
          <w:sz w:val="28"/>
          <w:szCs w:val="28"/>
          <w:rtl/>
        </w:rPr>
        <w:t xml:space="preserve">4 - سير و سفر در زمين ، به منظور عبرت آموزى از سرگذشت پيشينيان ، كارى بايسته و لازم است .</w:t>
      </w:r>
    </w:p>
    <w:p>
      <w:pPr>
        <w:pStyle w:val="BookText"/>
      </w:pPr>
      <w:r>
        <w:rPr>
          <w:rFonts w:ascii="Amiri" w:hAnsi="Amiri" w:eastAsia="Amiri" w:cs="Amiri"/>
          <w:lang w:bidi="ar-SA"/>
          <w:color w:val="111111"/>
          <w:sz w:val="28"/>
          <w:szCs w:val="28"/>
          <w:rtl/>
        </w:rPr>
        <w:t xml:space="preserve">قل سيروا فى الأرض فانظروا كيف كان عقبة الذين من قبل</w:t>
      </w:r>
    </w:p>
    <w:p>
      <w:pPr>
        <w:pStyle w:val="BookText"/>
      </w:pPr>
      <w:r>
        <w:rPr>
          <w:rFonts w:ascii="IRNazanin" w:hAnsi="IRNazanin" w:eastAsia="IRNazanin" w:cs="IRNazanin"/>
          <w:lang w:bidi="fa-IR"/>
          <w:color w:val="111111"/>
          <w:sz w:val="28"/>
          <w:szCs w:val="28"/>
          <w:rtl/>
        </w:rPr>
        <w:t xml:space="preserve">9 - پهنه زمين ، داراى آثارى عبرت آموز از آثار گذشتگان است .</w:t>
      </w:r>
    </w:p>
    <w:p>
      <w:pPr>
        <w:pStyle w:val="BookText"/>
      </w:pPr>
      <w:r>
        <w:rPr>
          <w:rFonts w:ascii="Amiri" w:hAnsi="Amiri" w:eastAsia="Amiri" w:cs="Amiri"/>
          <w:lang w:bidi="ar-SA"/>
          <w:color w:val="111111"/>
          <w:sz w:val="28"/>
          <w:szCs w:val="28"/>
          <w:rtl/>
        </w:rPr>
        <w:t xml:space="preserve">سيروا فى الأرض فانظروا كيف كان عقبة الذين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- 32 - 26 - 9،13</w:t>
      </w:r>
    </w:p>
    <w:p>
      <w:pPr>
        <w:pStyle w:val="BookText"/>
      </w:pPr>
      <w:r>
        <w:rPr>
          <w:rFonts w:ascii="IRNazanin" w:hAnsi="IRNazanin" w:eastAsia="IRNazanin" w:cs="IRNazanin"/>
          <w:lang w:bidi="fa-IR"/>
          <w:color w:val="111111"/>
          <w:sz w:val="28"/>
          <w:szCs w:val="28"/>
          <w:rtl/>
        </w:rPr>
        <w:t xml:space="preserve">9 - تاريخ گذشتگان ، آيينه عبرت آيندگان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أوَلم يهد لهم كم أهلكنا . .. إنّ فى ذلك لأيت</w:t>
      </w:r>
    </w:p>
    <w:p>
      <w:pPr>
        <w:pStyle w:val="BookText"/>
      </w:pPr>
      <w:r>
        <w:rPr>
          <w:rFonts w:ascii="IRNazanin" w:hAnsi="IRNazanin" w:eastAsia="IRNazanin" w:cs="IRNazanin"/>
          <w:lang w:bidi="fa-IR"/>
          <w:color w:val="111111"/>
          <w:sz w:val="28"/>
          <w:szCs w:val="28"/>
          <w:rtl/>
        </w:rPr>
        <w:t xml:space="preserve">13 - تاريخ عبرت آموز گذشتگان ، تأثيرى در كفرپيشگان ندارد .</w:t>
      </w:r>
    </w:p>
    <w:p>
      <w:pPr>
        <w:pStyle w:val="BookText"/>
      </w:pPr>
      <w:r>
        <w:rPr>
          <w:rFonts w:ascii="Amiri" w:hAnsi="Amiri" w:eastAsia="Amiri" w:cs="Amiri"/>
          <w:lang w:bidi="ar-SA"/>
          <w:color w:val="111111"/>
          <w:sz w:val="28"/>
          <w:szCs w:val="28"/>
          <w:rtl/>
        </w:rPr>
        <w:t xml:space="preserve">أوَلم يهد لهم . .. أفلايسمعون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- 34 - 19 - 14</w:t>
      </w:r>
    </w:p>
    <w:p>
      <w:pPr>
        <w:pStyle w:val="BookText"/>
      </w:pPr>
      <w:r>
        <w:rPr>
          <w:rFonts w:ascii="Amiri" w:hAnsi="Amiri" w:eastAsia="Amiri" w:cs="Amiri"/>
          <w:lang w:bidi="ar-SA"/>
          <w:color w:val="111111"/>
          <w:sz w:val="28"/>
          <w:szCs w:val="28"/>
          <w:rtl/>
        </w:rPr>
        <w:t xml:space="preserve">14 - حوادث تاريخى ، درس آموز و آيه خداوند است .</w:t>
      </w:r>
    </w:p>
    <w:p>
      <w:pPr>
        <w:pStyle w:val="BookText"/>
      </w:pPr>
      <w:r>
        <w:rPr>
          <w:rFonts w:ascii="Amiri" w:hAnsi="Amiri" w:eastAsia="Amiri" w:cs="Amiri"/>
          <w:lang w:bidi="ar-SA"/>
          <w:color w:val="111111"/>
          <w:sz w:val="28"/>
          <w:szCs w:val="28"/>
          <w:rtl/>
        </w:rPr>
        <w:t xml:space="preserve">إنّ فى ذلك 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- 35 - 44 - 3</w:t>
      </w:r>
    </w:p>
    <w:p>
      <w:pPr>
        <w:pStyle w:val="BookText"/>
      </w:pPr>
      <w:r>
        <w:rPr>
          <w:rFonts w:ascii="IRNazanin" w:hAnsi="IRNazanin" w:eastAsia="IRNazanin" w:cs="IRNazanin"/>
          <w:lang w:bidi="fa-IR"/>
          <w:color w:val="111111"/>
          <w:sz w:val="28"/>
          <w:szCs w:val="28"/>
          <w:rtl/>
        </w:rPr>
        <w:t xml:space="preserve">3 - سير در سرزمين ها و مطالعه در سرگذشت پيشينيان ، مايه عبرت و درس آموز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- 37 - 138 - 4،5</w:t>
      </w:r>
    </w:p>
    <w:p>
      <w:pPr>
        <w:pStyle w:val="BookText"/>
      </w:pPr>
      <w:r>
        <w:rPr>
          <w:rFonts w:ascii="IRNazanin" w:hAnsi="IRNazanin" w:eastAsia="IRNazanin" w:cs="IRNazanin"/>
          <w:lang w:bidi="fa-IR"/>
          <w:color w:val="111111"/>
          <w:sz w:val="28"/>
          <w:szCs w:val="28"/>
          <w:rtl/>
        </w:rPr>
        <w:t xml:space="preserve">4 - لزوم خردورزى در تاريخ گذشتگان و درس آموزى از آن</w:t>
      </w:r>
    </w:p>
    <w:p>
      <w:pPr>
        <w:pStyle w:val="BookText"/>
      </w:pPr>
      <w:r>
        <w:rPr>
          <w:rFonts w:ascii="Amiri" w:hAnsi="Amiri" w:eastAsia="Amiri" w:cs="Amiri"/>
          <w:lang w:bidi="ar-SA"/>
          <w:color w:val="111111"/>
          <w:sz w:val="28"/>
          <w:szCs w:val="28"/>
          <w:rtl/>
        </w:rPr>
        <w:t xml:space="preserve">ثمّ دمّرنا الأخرين . .. أفلاتعقلون</w:t>
      </w:r>
    </w:p>
    <w:p>
      <w:pPr>
        <w:pStyle w:val="BookText"/>
      </w:pPr>
      <w:r>
        <w:rPr>
          <w:rFonts w:ascii="IRNazanin" w:hAnsi="IRNazanin" w:eastAsia="IRNazanin" w:cs="IRNazanin"/>
          <w:lang w:bidi="fa-IR"/>
          <w:color w:val="111111"/>
          <w:sz w:val="28"/>
          <w:szCs w:val="28"/>
          <w:rtl/>
        </w:rPr>
        <w:t xml:space="preserve">سرزنش بر تعقل نكردن در تاريخ پيشينيان، گوياى برداشت بالا است.</w:t>
      </w:r>
    </w:p>
    <w:p>
      <w:pPr>
        <w:pStyle w:val="BookText"/>
      </w:pPr>
      <w:r>
        <w:rPr>
          <w:rFonts w:ascii="IRNazanin" w:hAnsi="IRNazanin" w:eastAsia="IRNazanin" w:cs="IRNazanin"/>
          <w:lang w:bidi="fa-IR"/>
          <w:color w:val="111111"/>
          <w:sz w:val="28"/>
          <w:szCs w:val="28"/>
          <w:rtl/>
        </w:rPr>
        <w:t xml:space="preserve">5 - تعقل و خردورزى در تاريخ پيشينيان ، موجب عبرت و درس آموزى است .</w:t>
      </w:r>
    </w:p>
    <w:p>
      <w:pPr>
        <w:pStyle w:val="BookText"/>
      </w:pPr>
      <w:r>
        <w:rPr>
          <w:rFonts w:ascii="Amiri" w:hAnsi="Amiri" w:eastAsia="Amiri" w:cs="Amiri"/>
          <w:lang w:bidi="ar-SA"/>
          <w:color w:val="111111"/>
          <w:sz w:val="28"/>
          <w:szCs w:val="28"/>
          <w:rtl/>
        </w:rPr>
        <w:t xml:space="preserve">ثمّ دمّرنا الأخرين .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- 38 - 45 - 2</w:t>
      </w:r>
    </w:p>
    <w:p>
      <w:pPr>
        <w:pStyle w:val="BookText"/>
      </w:pPr>
      <w:r>
        <w:rPr>
          <w:rFonts w:ascii="IRNazanin" w:hAnsi="IRNazanin" w:eastAsia="IRNazanin" w:cs="IRNazanin"/>
          <w:lang w:bidi="fa-IR"/>
          <w:color w:val="111111"/>
          <w:sz w:val="28"/>
          <w:szCs w:val="28"/>
          <w:rtl/>
        </w:rPr>
        <w:t xml:space="preserve">2 - سرگذشت ابراهيم ، اسحاق و يعقوب ( عليهم السلام )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عبدنا إبرهيم و إسحق و يعقوب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يادآورى سرگذشت حضرت ابراهيم(ع) و. .. مى تواند به منظور درس آموزى و سازندگى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- 38 - 48 - 2</w:t>
      </w:r>
    </w:p>
    <w:p>
      <w:pPr>
        <w:pStyle w:val="BookText"/>
      </w:pPr>
      <w:r>
        <w:rPr>
          <w:rFonts w:ascii="IRNazanin" w:hAnsi="IRNazanin" w:eastAsia="IRNazanin" w:cs="IRNazanin"/>
          <w:lang w:bidi="fa-IR"/>
          <w:color w:val="111111"/>
          <w:sz w:val="28"/>
          <w:szCs w:val="28"/>
          <w:rtl/>
        </w:rPr>
        <w:t xml:space="preserve">2 - سرگذشت اسماعيل ، اليسع و ذاالكفل ( عليهم السلام ) ، درس آموز و سازنده براى پيامبراسلام (صلی الله علیه و آله) و مؤمنان</w:t>
      </w:r>
    </w:p>
    <w:p>
      <w:pPr>
        <w:pStyle w:val="BookText"/>
      </w:pPr>
      <w:r>
        <w:rPr>
          <w:rFonts w:ascii="Amiri" w:hAnsi="Amiri" w:eastAsia="Amiri" w:cs="Amiri"/>
          <w:lang w:bidi="ar-SA"/>
          <w:color w:val="111111"/>
          <w:sz w:val="28"/>
          <w:szCs w:val="28"/>
          <w:rtl/>
        </w:rPr>
        <w:t xml:space="preserve">و اذكر إسمعيل و اليسع و ذاالكفل</w:t>
      </w:r>
    </w:p>
    <w:p>
      <w:pPr>
        <w:pStyle w:val="BookText"/>
      </w:pPr>
      <w:r>
        <w:rPr>
          <w:rFonts w:ascii="IRNazanin" w:hAnsi="IRNazanin" w:eastAsia="IRNazanin" w:cs="IRNazanin"/>
          <w:lang w:bidi="fa-IR"/>
          <w:color w:val="111111"/>
          <w:sz w:val="28"/>
          <w:szCs w:val="28"/>
          <w:rtl/>
        </w:rPr>
        <w:t xml:space="preserve">توصيه خدا به پيامبر(صلی الله علیه و آله) مبنى بر يادآورى سرگذشت اسماعيل(ع) و. ..، مى تواند به منظور درس آموزى و سازندگى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- 39 - 50 - 7</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سرگذشت هلاكت بار قشر مرفه و ناسپاس جوامع پيشين ، مايه عبرت و درس آموزى است .</w:t>
      </w:r>
    </w:p>
    <w:p>
      <w:pPr>
        <w:pStyle w:val="BookText"/>
      </w:pPr>
      <w:r>
        <w:rPr>
          <w:rFonts w:ascii="Amiri" w:hAnsi="Amiri" w:eastAsia="Amiri" w:cs="Amiri"/>
          <w:lang w:bidi="ar-SA"/>
          <w:color w:val="111111"/>
          <w:sz w:val="28"/>
          <w:szCs w:val="28"/>
          <w:rtl/>
        </w:rPr>
        <w:t xml:space="preserve">قد قالها الذين من قبلهم فما أغنى عنهم ما كانوا يكسبون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موعظه و درس آموزى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- 40 - 21 - 2</w:t>
      </w:r>
    </w:p>
    <w:p>
      <w:pPr>
        <w:pStyle w:val="BookText"/>
      </w:pPr>
      <w:r>
        <w:rPr>
          <w:rFonts w:ascii="IRNazanin" w:hAnsi="IRNazanin" w:eastAsia="IRNazanin" w:cs="IRNazanin"/>
          <w:lang w:bidi="fa-IR"/>
          <w:color w:val="111111"/>
          <w:sz w:val="28"/>
          <w:szCs w:val="28"/>
          <w:rtl/>
        </w:rPr>
        <w:t xml:space="preserve">2 - تاريخ گذشتگان ، حاوى درس هاى عبرت براى آيندگان</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- 40 - 31 - 9</w:t>
      </w:r>
    </w:p>
    <w:p>
      <w:pPr>
        <w:pStyle w:val="BookText"/>
      </w:pPr>
      <w:r>
        <w:rPr>
          <w:rFonts w:ascii="IRNazanin" w:hAnsi="IRNazanin" w:eastAsia="IRNazanin" w:cs="IRNazanin"/>
          <w:lang w:bidi="fa-IR"/>
          <w:color w:val="111111"/>
          <w:sz w:val="28"/>
          <w:szCs w:val="28"/>
          <w:rtl/>
        </w:rPr>
        <w:t xml:space="preserve">9 - تشويق و ترغيب شدن مردم عصر فرعون از سوى مؤمن آل فرعون ، به عبرت گيرى و درس آموزى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- 40 - 82 - 2،4</w:t>
      </w:r>
    </w:p>
    <w:p>
      <w:pPr>
        <w:pStyle w:val="BookText"/>
      </w:pPr>
      <w:r>
        <w:rPr>
          <w:rFonts w:ascii="IRNazanin" w:hAnsi="IRNazanin" w:eastAsia="IRNazanin" w:cs="IRNazanin"/>
          <w:lang w:bidi="fa-IR"/>
          <w:color w:val="111111"/>
          <w:sz w:val="28"/>
          <w:szCs w:val="28"/>
          <w:rtl/>
        </w:rPr>
        <w:t xml:space="preserve">2 - تاريخ گذشتگان ، حاوى درس هاى عبرت آموز براى آيندگان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IRNazanin" w:hAnsi="IRNazanin" w:eastAsia="IRNazanin" w:cs="IRNazanin"/>
          <w:lang w:bidi="fa-IR"/>
          <w:color w:val="111111"/>
          <w:sz w:val="28"/>
          <w:szCs w:val="28"/>
          <w:rtl/>
        </w:rPr>
        <w:t xml:space="preserve">4 - كاوش نكردن در سرگذشت امت هاى گذشته و عبرت نگرفتن از آنها ، مورد سرزنش خداوند است .</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استفهام در «أفلم يسيروا» براى توبيخ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- 41 - 13 - 7،11</w:t>
      </w:r>
    </w:p>
    <w:p>
      <w:pPr>
        <w:pStyle w:val="BookText"/>
      </w:pPr>
      <w:r>
        <w:rPr>
          <w:rFonts w:ascii="IRNazanin" w:hAnsi="IRNazanin" w:eastAsia="IRNazanin" w:cs="IRNazanin"/>
          <w:lang w:bidi="fa-IR"/>
          <w:color w:val="111111"/>
          <w:sz w:val="28"/>
          <w:szCs w:val="28"/>
          <w:rtl/>
        </w:rPr>
        <w:t xml:space="preserve">7 - تاريخ پيشينيان ، در بر دارنده درس عبرت براى آيندگان</w:t>
      </w:r>
    </w:p>
    <w:p>
      <w:pPr>
        <w:pStyle w:val="BookText"/>
      </w:pPr>
      <w:r>
        <w:rPr>
          <w:rFonts w:ascii="Amiri" w:hAnsi="Amiri" w:eastAsia="Amiri" w:cs="Amiri"/>
          <w:lang w:bidi="ar-SA"/>
          <w:color w:val="111111"/>
          <w:sz w:val="28"/>
          <w:szCs w:val="28"/>
          <w:rtl/>
        </w:rPr>
        <w:t xml:space="preserve">فإن أعرضوا فقل أنذرتكم صعقة مثل صعقة عاد و ثمود</w:t>
      </w:r>
    </w:p>
    <w:p>
      <w:pPr>
        <w:pStyle w:val="BookText"/>
      </w:pPr>
      <w:r>
        <w:rPr>
          <w:rFonts w:ascii="IRNazanin" w:hAnsi="IRNazanin" w:eastAsia="IRNazanin" w:cs="IRNazanin"/>
          <w:lang w:bidi="fa-IR"/>
          <w:color w:val="111111"/>
          <w:sz w:val="28"/>
          <w:szCs w:val="28"/>
          <w:rtl/>
        </w:rPr>
        <w:t xml:space="preserve">11 - توجه دادن مردم به سرنوشت شوم كفرپيشگان گذشته و بيان تاريخ عبرت آموز آنان ، از وظايف مبلغان الهى است .</w:t>
      </w:r>
    </w:p>
    <w:p>
      <w:pPr>
        <w:pStyle w:val="BookText"/>
      </w:pPr>
      <w:r>
        <w:rPr>
          <w:rFonts w:ascii="Amiri" w:hAnsi="Amiri" w:eastAsia="Amiri" w:cs="Amiri"/>
          <w:lang w:bidi="ar-SA"/>
          <w:color w:val="111111"/>
          <w:sz w:val="28"/>
          <w:szCs w:val="28"/>
          <w:rtl/>
        </w:rPr>
        <w:t xml:space="preserve">فإن أعرضوا فقل أنذرتكم صعقة مثل صعقة عاد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- 43 - 25 - 9</w:t>
      </w:r>
    </w:p>
    <w:p>
      <w:pPr>
        <w:pStyle w:val="BookText"/>
      </w:pPr>
      <w:r>
        <w:rPr>
          <w:rFonts w:ascii="IRNazanin" w:hAnsi="IRNazanin" w:eastAsia="IRNazanin" w:cs="IRNazanin"/>
          <w:lang w:bidi="fa-IR"/>
          <w:color w:val="111111"/>
          <w:sz w:val="28"/>
          <w:szCs w:val="28"/>
          <w:rtl/>
        </w:rPr>
        <w:t xml:space="preserve">9 - تاريخ امت هاى پيشين ، درس آموز براى انسان ها</w:t>
      </w:r>
    </w:p>
    <w:p>
      <w:pPr>
        <w:pStyle w:val="BookText"/>
      </w:pPr>
      <w:r>
        <w:rPr>
          <w:rFonts w:ascii="Amiri" w:hAnsi="Amiri" w:eastAsia="Amiri" w:cs="Amiri"/>
          <w:lang w:bidi="ar-SA"/>
          <w:color w:val="111111"/>
          <w:sz w:val="28"/>
          <w:szCs w:val="28"/>
          <w:rtl/>
        </w:rPr>
        <w:t xml:space="preserve">فانظر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- 47 - 10 - 2</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لزوم سير در زمين و بررسى تاريخ ملت ها ، براى عبرت آموزى</w:t>
      </w:r>
    </w:p>
    <w:p>
      <w:pPr>
        <w:pStyle w:val="BookText"/>
      </w:pPr>
      <w:r>
        <w:rPr>
          <w:rFonts w:ascii="Amiri" w:hAnsi="Amiri" w:eastAsia="Amiri" w:cs="Amiri"/>
          <w:lang w:bidi="ar-SA"/>
          <w:color w:val="111111"/>
          <w:sz w:val="28"/>
          <w:szCs w:val="28"/>
          <w:rtl/>
        </w:rPr>
        <w:t xml:space="preserve">أفلم يسيروا فى الأرض فينظروا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- 47 - 13 - 10</w:t>
      </w:r>
    </w:p>
    <w:p>
      <w:pPr>
        <w:pStyle w:val="BookText"/>
      </w:pPr>
      <w:r>
        <w:rPr>
          <w:rFonts w:ascii="IRNazanin" w:hAnsi="IRNazanin" w:eastAsia="IRNazanin" w:cs="IRNazanin"/>
          <w:lang w:bidi="fa-IR"/>
          <w:color w:val="111111"/>
          <w:sz w:val="28"/>
          <w:szCs w:val="28"/>
          <w:rtl/>
        </w:rPr>
        <w:t xml:space="preserve">10- تاريخ ، پيامدار درس هاى عبرت براى جوامع كفرپيشه</w:t>
      </w:r>
    </w:p>
    <w:p>
      <w:pPr>
        <w:pStyle w:val="BookText"/>
      </w:pPr>
      <w:r>
        <w:rPr>
          <w:rFonts w:ascii="Amiri" w:hAnsi="Amiri" w:eastAsia="Amiri" w:cs="Amiri"/>
          <w:lang w:bidi="ar-SA"/>
          <w:color w:val="111111"/>
          <w:sz w:val="28"/>
          <w:szCs w:val="28"/>
          <w:rtl/>
        </w:rPr>
        <w:t xml:space="preserve">و كأيّن من قرية . .. أهلكنهم فلاناصر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- 50 - 37 - 1،3،4</w:t>
      </w:r>
    </w:p>
    <w:p>
      <w:pPr>
        <w:pStyle w:val="BookText"/>
      </w:pPr>
      <w:r>
        <w:rPr>
          <w:rFonts w:ascii="Amiri" w:hAnsi="Amiri" w:eastAsia="Amiri" w:cs="Amiri"/>
          <w:lang w:bidi="ar-SA"/>
          <w:color w:val="111111"/>
          <w:sz w:val="28"/>
          <w:szCs w:val="28"/>
          <w:rtl/>
        </w:rPr>
        <w:t xml:space="preserve">1 - تاريخ ، داراى درس هاى عبرت آموز براى بشر</w:t>
      </w:r>
    </w:p>
    <w:p>
      <w:pPr>
        <w:pStyle w:val="BookText"/>
      </w:pPr>
      <w:r>
        <w:rPr>
          <w:rFonts w:ascii="Amiri" w:hAnsi="Amiri" w:eastAsia="Amiri" w:cs="Amiri"/>
          <w:lang w:bidi="ar-SA"/>
          <w:color w:val="111111"/>
          <w:sz w:val="28"/>
          <w:szCs w:val="28"/>
          <w:rtl/>
        </w:rPr>
        <w:t xml:space="preserve">إنّ فى ذلك لذكرى</w:t>
      </w:r>
    </w:p>
    <w:p>
      <w:pPr>
        <w:pStyle w:val="BookText"/>
      </w:pPr>
      <w:r>
        <w:rPr>
          <w:rFonts w:ascii="IRNazanin" w:hAnsi="IRNazanin" w:eastAsia="IRNazanin" w:cs="IRNazanin"/>
          <w:lang w:bidi="fa-IR"/>
          <w:color w:val="111111"/>
          <w:sz w:val="28"/>
          <w:szCs w:val="28"/>
          <w:rtl/>
        </w:rPr>
        <w:t xml:space="preserve">3 - دريافت پيام هاى نهفته در متن تاريخ ، نيازمند قلبى آگاه يا گوشى شنوا و حق پذير</w:t>
      </w:r>
    </w:p>
    <w:p>
      <w:pPr>
        <w:pStyle w:val="BookText"/>
      </w:pPr>
      <w:r>
        <w:rPr>
          <w:rFonts w:ascii="Amiri" w:hAnsi="Amiri" w:eastAsia="Amiri" w:cs="Amiri"/>
          <w:lang w:bidi="ar-SA"/>
          <w:color w:val="111111"/>
          <w:sz w:val="28"/>
          <w:szCs w:val="28"/>
          <w:rtl/>
        </w:rPr>
        <w:t xml:space="preserve">إنّ فى ذلك لذكرى لمن كان له قلب أو ألقى السمع و هو شهيد</w:t>
      </w:r>
    </w:p>
    <w:p>
      <w:pPr>
        <w:pStyle w:val="BookText"/>
      </w:pPr>
      <w:r>
        <w:rPr>
          <w:rFonts w:ascii="Amiri" w:hAnsi="Amiri" w:eastAsia="Amiri" w:cs="Amiri"/>
          <w:lang w:bidi="ar-SA"/>
          <w:color w:val="111111"/>
          <w:sz w:val="28"/>
          <w:szCs w:val="28"/>
          <w:rtl/>
        </w:rPr>
        <w:t xml:space="preserve">عبارت «لمن كان له قلب أو ألقى. ..» مى رساند كه براى فهم صحيح تاريخ، يكى از دو شرط لازم است: يا خردمندى و تيزهوشى در درك و تحليل و يا حق شنوى از اهل خرد و انديشه.</w:t>
      </w:r>
    </w:p>
    <w:p>
      <w:pPr>
        <w:pStyle w:val="BookText"/>
      </w:pPr>
      <w:r>
        <w:rPr>
          <w:rFonts w:ascii="IRNazanin" w:hAnsi="IRNazanin" w:eastAsia="IRNazanin" w:cs="IRNazanin"/>
          <w:lang w:bidi="fa-IR"/>
          <w:color w:val="111111"/>
          <w:sz w:val="28"/>
          <w:szCs w:val="28"/>
          <w:rtl/>
        </w:rPr>
        <w:t xml:space="preserve">4 - توجه عميق و حضور قلب در شنود درس هاى تاريخ ، شرط بهرهورى از پيام هاى آن</w:t>
      </w:r>
    </w:p>
    <w:p>
      <w:pPr>
        <w:pStyle w:val="BookText"/>
      </w:pPr>
      <w:r>
        <w:rPr>
          <w:rFonts w:ascii="Amiri" w:hAnsi="Amiri" w:eastAsia="Amiri" w:cs="Amiri"/>
          <w:lang w:bidi="ar-SA"/>
          <w:color w:val="111111"/>
          <w:sz w:val="28"/>
          <w:szCs w:val="28"/>
          <w:rtl/>
        </w:rPr>
        <w:t xml:space="preserve">إنّ فى ذلك لذكرى لمن كان له قلب أو ألقى السمع و هو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- 53 - 54 - 4،5</w:t>
      </w:r>
    </w:p>
    <w:p>
      <w:pPr>
        <w:pStyle w:val="BookText"/>
      </w:pPr>
      <w:r>
        <w:rPr>
          <w:rFonts w:ascii="IRNazanin" w:hAnsi="IRNazanin" w:eastAsia="IRNazanin" w:cs="IRNazanin"/>
          <w:lang w:bidi="fa-IR"/>
          <w:color w:val="111111"/>
          <w:sz w:val="28"/>
          <w:szCs w:val="28"/>
          <w:rtl/>
        </w:rPr>
        <w:t xml:space="preserve">4 - بيان سرگذشت عبرت انگيز اقوام نابودشده تاريخ ، در صحف موسى و ابراهيم ( ع )</w:t>
      </w:r>
    </w:p>
    <w:p>
      <w:pPr>
        <w:pStyle w:val="BookText"/>
      </w:pPr>
      <w:r>
        <w:rPr>
          <w:rFonts w:ascii="Amiri" w:hAnsi="Amiri" w:eastAsia="Amiri" w:cs="Amiri"/>
          <w:lang w:bidi="ar-SA"/>
          <w:color w:val="111111"/>
          <w:sz w:val="28"/>
          <w:szCs w:val="28"/>
          <w:rtl/>
        </w:rPr>
        <w:t xml:space="preserve">أم لم ينبّأ بما فى صحف موسى . و إبرهيم ... و أنّه أهلك ... فغشّيها ما غشّى</w:t>
      </w:r>
    </w:p>
    <w:p>
      <w:pPr>
        <w:pStyle w:val="BookText"/>
      </w:pPr>
      <w:r>
        <w:rPr>
          <w:rFonts w:ascii="Amiri" w:hAnsi="Amiri" w:eastAsia="Amiri" w:cs="Amiri"/>
          <w:lang w:bidi="ar-SA"/>
          <w:color w:val="111111"/>
          <w:sz w:val="28"/>
          <w:szCs w:val="28"/>
          <w:rtl/>
        </w:rPr>
        <w:t xml:space="preserve">برداشت ياد شده بنابراين نكته است كه آيات شريفه، در ادامه بيان مطالبى باشد كه خداوند از صحف موسى و ابراهيم(ع) نقل كرده است.</w:t>
      </w:r>
    </w:p>
    <w:p>
      <w:pPr>
        <w:pStyle w:val="BookText"/>
      </w:pPr>
      <w:r>
        <w:rPr>
          <w:rFonts w:ascii="IRNazanin" w:hAnsi="IRNazanin" w:eastAsia="IRNazanin" w:cs="IRNazanin"/>
          <w:lang w:bidi="fa-IR"/>
          <w:color w:val="111111"/>
          <w:sz w:val="28"/>
          <w:szCs w:val="28"/>
          <w:rtl/>
        </w:rPr>
        <w:t xml:space="preserve">5 - بشر در همه ادوار تاريخى ، نيازمند تذكر و عبرت آموزى از سرگذشت پيشينيان</w:t>
      </w:r>
    </w:p>
    <w:p>
      <w:pPr>
        <w:pStyle w:val="BookText"/>
      </w:pPr>
      <w:r>
        <w:rPr>
          <w:rFonts w:ascii="Amiri" w:hAnsi="Amiri" w:eastAsia="Amiri" w:cs="Amiri"/>
          <w:lang w:bidi="ar-SA"/>
          <w:color w:val="111111"/>
          <w:sz w:val="28"/>
          <w:szCs w:val="28"/>
          <w:rtl/>
        </w:rPr>
        <w:t xml:space="preserve">و أنّه أهلك عادًا الأُولى</w:t>
      </w:r>
    </w:p>
    <w:p>
      <w:pPr>
        <w:pStyle w:val="BookText"/>
      </w:pPr>
      <w:r>
        <w:rPr>
          <w:rFonts w:ascii="IRNazanin" w:hAnsi="IRNazanin" w:eastAsia="IRNazanin" w:cs="IRNazanin"/>
          <w:lang w:bidi="fa-IR"/>
          <w:color w:val="111111"/>
          <w:sz w:val="28"/>
          <w:szCs w:val="28"/>
          <w:rtl/>
        </w:rPr>
        <w:t xml:space="preserve">برداشت ياد شده در صورتى است كه اين آيات در صحف موسى و ابراهيم(ع) آمده باشد; چنان كه برخى از مفسران گفته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- 59 - 2 - 23،24</w:t>
      </w:r>
    </w:p>
    <w:p>
      <w:pPr>
        <w:pStyle w:val="BookText"/>
      </w:pPr>
      <w:r>
        <w:rPr>
          <w:rFonts w:ascii="IRNazanin" w:hAnsi="IRNazanin" w:eastAsia="IRNazanin" w:cs="IRNazanin"/>
          <w:lang w:bidi="fa-IR"/>
          <w:color w:val="111111"/>
          <w:sz w:val="28"/>
          <w:szCs w:val="28"/>
          <w:rtl/>
        </w:rPr>
        <w:t xml:space="preserve">23 - اهل بينش و بصيرت ، قادر به بهره مندى از درس ها و پند هاى الهى در تاريخ</w:t>
      </w:r>
    </w:p>
    <w:p>
      <w:pPr>
        <w:pStyle w:val="BookText"/>
      </w:pPr>
      <w:r>
        <w:rPr>
          <w:rFonts w:ascii="Amiri" w:hAnsi="Amiri" w:eastAsia="Amiri" w:cs="Amiri"/>
          <w:lang w:bidi="ar-SA"/>
          <w:color w:val="111111"/>
          <w:sz w:val="28"/>
          <w:szCs w:val="28"/>
          <w:rtl/>
        </w:rPr>
        <w:t xml:space="preserve">فاعتبروا يأُولى الأبصر</w:t>
      </w:r>
    </w:p>
    <w:p>
      <w:pPr>
        <w:pStyle w:val="BookText"/>
      </w:pPr>
      <w:r>
        <w:rPr>
          <w:rFonts w:ascii="IRNazanin" w:hAnsi="IRNazanin" w:eastAsia="IRNazanin" w:cs="IRNazanin"/>
          <w:lang w:bidi="fa-IR"/>
          <w:color w:val="111111"/>
          <w:sz w:val="28"/>
          <w:szCs w:val="28"/>
          <w:rtl/>
        </w:rPr>
        <w:t xml:space="preserve">24 - تاريخ ، بستر پند ها و عبرت ها براى انسان</w:t>
      </w:r>
    </w:p>
    <w:p>
      <w:pPr>
        <w:pStyle w:val="BookText"/>
      </w:pPr>
      <w:r>
        <w:rPr>
          <w:rFonts w:ascii="Amiri" w:hAnsi="Amiri" w:eastAsia="Amiri" w:cs="Amiri"/>
          <w:lang w:bidi="ar-SA"/>
          <w:color w:val="111111"/>
          <w:sz w:val="28"/>
          <w:szCs w:val="28"/>
          <w:rtl/>
        </w:rPr>
        <w:t xml:space="preserve">هو الذى أخرج الذين كفروا . .. فاعتبروا يأُولى الأبصر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5" w:name="pg6689_59130"/>
    <w:bookmarkEnd w:id="135"/>
    <w:p>
      <w:pPr>
        <w:pStyle w:val="BookText"/>
      </w:pPr>
      <w:r>
        <w:rPr>
          <w:rFonts w:ascii="IRNazanin" w:hAnsi="IRNazanin" w:eastAsia="IRNazanin" w:cs="IRNazanin"/>
          <w:lang w:bidi="fa-IR"/>
          <w:color w:val="111111"/>
          <w:sz w:val="28"/>
          <w:szCs w:val="28"/>
          <w:rtl/>
        </w:rPr>
        <w:t xml:space="preserve">20 - نازعات - 79 - 26 - 4</w:t>
      </w:r>
    </w:p>
    <w:p>
      <w:pPr>
        <w:pStyle w:val="BookText"/>
      </w:pPr>
      <w:r>
        <w:rPr>
          <w:rFonts w:ascii="IRNazanin" w:hAnsi="IRNazanin" w:eastAsia="IRNazanin" w:cs="IRNazanin"/>
          <w:lang w:bidi="fa-IR"/>
          <w:color w:val="111111"/>
          <w:sz w:val="28"/>
          <w:szCs w:val="28"/>
          <w:rtl/>
        </w:rPr>
        <w:t xml:space="preserve">4 - ضرورت مطالعه تاريخ گذشتگان و عبرت گرفتن از آن</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- 85 - 17 - 1</w:t>
      </w:r>
    </w:p>
    <w:p>
      <w:pPr>
        <w:pStyle w:val="BookText"/>
      </w:pPr>
      <w:r>
        <w:rPr>
          <w:rFonts w:ascii="IRNazanin" w:hAnsi="IRNazanin" w:eastAsia="IRNazanin" w:cs="IRNazanin"/>
          <w:lang w:bidi="fa-IR"/>
          <w:color w:val="111111"/>
          <w:sz w:val="28"/>
          <w:szCs w:val="28"/>
          <w:rtl/>
        </w:rPr>
        <w:t xml:space="preserve">1 - اخبار پيشينيان ، داراى نكاتى آموزنده و عبرت آور ، حتى براى رسول خدا (صلی الله علیه و آله)</w:t>
      </w:r>
    </w:p>
    <w:p>
      <w:pPr>
        <w:pStyle w:val="BookText"/>
      </w:pPr>
      <w:r>
        <w:rPr>
          <w:rFonts w:ascii="Amiri" w:hAnsi="Amiri" w:eastAsia="Amiri" w:cs="Amiri"/>
          <w:lang w:bidi="ar-SA"/>
          <w:color w:val="111111"/>
          <w:sz w:val="28"/>
          <w:szCs w:val="28"/>
          <w:rtl/>
        </w:rPr>
        <w:t xml:space="preserve">هل أتيك حديث الجنود</w:t>
      </w:r>
    </w:p>
    <w:p>
      <w:pPr>
        <w:pStyle w:val="Heading3"/>
      </w:pPr>
      <w:bookmarkStart w:id="815" w:name="_Toc383"/>
      <w:r>
        <w:t>62- عبرت از تاريخ قوم ثمود</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- 14 - 9 - 3</w:t>
      </w:r>
    </w:p>
    <w:p>
      <w:pPr>
        <w:pStyle w:val="BookText"/>
      </w:pPr>
      <w:r>
        <w:rPr>
          <w:rFonts w:ascii="IRNazanin" w:hAnsi="IRNazanin" w:eastAsia="IRNazanin" w:cs="IRNazanin"/>
          <w:lang w:bidi="fa-IR"/>
          <w:color w:val="111111"/>
          <w:sz w:val="28"/>
          <w:szCs w:val="28"/>
          <w:rtl/>
        </w:rPr>
        <w:t xml:space="preserve">3- خبر سرگذشت قوم نوح ، عاد و ثمود ، خبرى بس مهم و درس آموز</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«نبأ» در لغت به خبرى كه قابل اعتنا، مهم و مفيد باشد گفته مى شود. از اينكه از ميان اقوام گذشته، پس از ذكر عام (الذين من قبلكم)، اقوام ياد شده را اختصاص به ذكر داده و از آنها با كلمه «نبأ» تعبير كرده است، نكته ياد شده به دست مى آيد.</w:t>
      </w:r>
    </w:p>
    <w:p>
      <w:pPr>
        <w:pStyle w:val="Heading3"/>
      </w:pPr>
      <w:bookmarkStart w:id="816" w:name="_Toc384"/>
      <w:r>
        <w:t>63- عبرت از تاريخ قوم عاد</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- 14 - 9 - 3</w:t>
      </w:r>
    </w:p>
    <w:p>
      <w:pPr>
        <w:pStyle w:val="BookText"/>
      </w:pPr>
      <w:r>
        <w:rPr>
          <w:rFonts w:ascii="IRNazanin" w:hAnsi="IRNazanin" w:eastAsia="IRNazanin" w:cs="IRNazanin"/>
          <w:lang w:bidi="fa-IR"/>
          <w:color w:val="111111"/>
          <w:sz w:val="28"/>
          <w:szCs w:val="28"/>
          <w:rtl/>
        </w:rPr>
        <w:t xml:space="preserve">3- خبر سرگذشت قوم نوح ، عاد و ثمود ، خبرى بس مهم و درس آموز</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«نبأ» در لغت به خبرى كه قابل اعتنا، مهم و مفيد باشد گفته مى شود. از اينكه از ميان اقوام گذشته، پس از ذكر عام (الذين من قبلكم)، اقوام ياد شده را اختصاص به ذكر داده و از آنها با كلمه «نبأ» تعبير كرده است، نكته ياد شده به دست مى آيد.</w:t>
      </w:r>
    </w:p>
    <w:p>
      <w:pPr>
        <w:pStyle w:val="Heading3"/>
      </w:pPr>
      <w:bookmarkStart w:id="817" w:name="_Toc385"/>
      <w:r>
        <w:t>64- عبرت از تاريخ قوم لوط</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- 15 - 77 - 4</w:t>
      </w:r>
    </w:p>
    <w:p>
      <w:pPr>
        <w:pStyle w:val="BookText"/>
      </w:pPr>
      <w:r>
        <w:rPr>
          <w:rFonts w:ascii="IRNazanin" w:hAnsi="IRNazanin" w:eastAsia="IRNazanin" w:cs="IRNazanin"/>
          <w:lang w:bidi="fa-IR"/>
          <w:color w:val="111111"/>
          <w:sz w:val="28"/>
          <w:szCs w:val="28"/>
          <w:rtl/>
        </w:rPr>
        <w:t xml:space="preserve">4- فراز هاى ياد شده از ماجراى قوم لوط در قرآن ، همگى پند دهنده و آموزنده درس هاى خداشناسى است .</w:t>
      </w:r>
    </w:p>
    <w:p>
      <w:pPr>
        <w:pStyle w:val="BookText"/>
      </w:pPr>
      <w:r>
        <w:rPr>
          <w:rFonts w:ascii="Amiri" w:hAnsi="Amiri" w:eastAsia="Amiri" w:cs="Amiri"/>
          <w:lang w:bidi="ar-SA"/>
          <w:color w:val="111111"/>
          <w:sz w:val="28"/>
          <w:szCs w:val="28"/>
          <w:rtl/>
        </w:rPr>
        <w:t xml:space="preserve">و نبّئهم عن ضيف إبرهيم . .. إن فى ذلك لأيت للمتوسّمين ... إن فى ذلك لأية للمؤمن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6" w:name="pg6689_59131"/>
    <w:bookmarkEnd w:id="136"/>
    <w:p>
      <w:pPr>
        <w:pStyle w:val="Heading3"/>
      </w:pPr>
      <w:bookmarkStart w:id="818" w:name="_Toc386"/>
      <w:r>
        <w:t>65- عبرت از تاريخ قوم نوح</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- 14 - 9 - 3</w:t>
      </w:r>
    </w:p>
    <w:p>
      <w:pPr>
        <w:pStyle w:val="BookText"/>
      </w:pPr>
      <w:r>
        <w:rPr>
          <w:rFonts w:ascii="IRNazanin" w:hAnsi="IRNazanin" w:eastAsia="IRNazanin" w:cs="IRNazanin"/>
          <w:lang w:bidi="fa-IR"/>
          <w:color w:val="111111"/>
          <w:sz w:val="28"/>
          <w:szCs w:val="28"/>
          <w:rtl/>
        </w:rPr>
        <w:t xml:space="preserve">3- خبر سرگذشت قوم نوح ، عاد و ثمود ، خبرى بس مهم و درس آموز</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«نبأ» در لغت به خبرى كه قابل اعتنا، مهم و مفيد باشد گفته مى شود. از اينكه از ميان اقوام گذشته، پس از ذكر عام (الذين من قبلكم)، اقوام ياد شده را اختصاص به ذكر داده و از آنها با كلمه «نبأ» تعبير كرده است، نكته ياد شده به دست مى آيد.</w:t>
      </w:r>
    </w:p>
    <w:p>
      <w:pPr>
        <w:pStyle w:val="Heading3"/>
      </w:pPr>
      <w:bookmarkStart w:id="819" w:name="_Toc387"/>
      <w:r>
        <w:t>66- عبرت از تحولات آفرينش</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- 24 - 44 - 5</w:t>
      </w:r>
    </w:p>
    <w:p>
      <w:pPr>
        <w:pStyle w:val="BookText"/>
      </w:pPr>
      <w:r>
        <w:rPr>
          <w:rFonts w:ascii="Amiri" w:hAnsi="Amiri" w:eastAsia="Amiri" w:cs="Amiri"/>
          <w:lang w:bidi="ar-SA"/>
          <w:color w:val="111111"/>
          <w:sz w:val="28"/>
          <w:szCs w:val="28"/>
          <w:rtl/>
        </w:rPr>
        <w:t xml:space="preserve">5 - تشويق خداوند به بصيرت ، روشن دلى و عبرت آموزى ، از تحولات طبيعت</w:t>
      </w:r>
    </w:p>
    <w:p>
      <w:pPr>
        <w:pStyle w:val="BookText"/>
      </w:pPr>
      <w:r>
        <w:rPr>
          <w:rFonts w:ascii="Amiri" w:hAnsi="Amiri" w:eastAsia="Amiri" w:cs="Amiri"/>
          <w:lang w:bidi="ar-SA"/>
          <w:color w:val="111111"/>
          <w:sz w:val="28"/>
          <w:szCs w:val="28"/>
          <w:rtl/>
        </w:rPr>
        <w:t xml:space="preserve">يقلّب اللّه الّيل و النهار إنّ فى ذلك لعبرة لأُوْلى الأبصر</w:t>
      </w:r>
    </w:p>
    <w:p>
      <w:pPr>
        <w:pStyle w:val="Heading3"/>
      </w:pPr>
      <w:bookmarkStart w:id="820" w:name="_Toc388"/>
      <w:r>
        <w:t>67- عبرت از تدبير آسمان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- 51 - 23 - 3</w:t>
      </w:r>
    </w:p>
    <w:p>
      <w:pPr>
        <w:pStyle w:val="BookText"/>
      </w:pPr>
      <w:r>
        <w:rPr>
          <w:rFonts w:ascii="IRNazanin" w:hAnsi="IRNazanin" w:eastAsia="IRNazanin" w:cs="IRNazanin"/>
          <w:lang w:bidi="fa-IR"/>
          <w:color w:val="111111"/>
          <w:sz w:val="28"/>
          <w:szCs w:val="28"/>
          <w:rtl/>
        </w:rPr>
        <w:t xml:space="preserve">3 - آسمان و زمين ، تحت ربوبيت الهى و تدبير يگانه آن ، شايان تأمل و درس آموزى</w:t>
      </w:r>
    </w:p>
    <w:p>
      <w:pPr>
        <w:pStyle w:val="BookText"/>
      </w:pPr>
      <w:r>
        <w:rPr>
          <w:rFonts w:ascii="Amiri" w:hAnsi="Amiri" w:eastAsia="Amiri" w:cs="Amiri"/>
          <w:lang w:bidi="ar-SA"/>
          <w:color w:val="111111"/>
          <w:sz w:val="28"/>
          <w:szCs w:val="28"/>
          <w:rtl/>
        </w:rPr>
        <w:t xml:space="preserve">فَوَربّ السّماء و الأرض</w:t>
      </w:r>
    </w:p>
    <w:p>
      <w:pPr>
        <w:pStyle w:val="BookText"/>
      </w:pPr>
      <w:r>
        <w:rPr>
          <w:rFonts w:ascii="IRNazanin" w:hAnsi="IRNazanin" w:eastAsia="IRNazanin" w:cs="IRNazanin"/>
          <w:lang w:bidi="fa-IR"/>
          <w:color w:val="111111"/>
          <w:sz w:val="28"/>
          <w:szCs w:val="28"/>
          <w:rtl/>
        </w:rPr>
        <w:t xml:space="preserve">اهميت ربوبيت الهى نسبت به آسمان و زمين، از آن جهت مى باشد كه مورد قسم قرار گرفته است.</w:t>
      </w:r>
    </w:p>
    <w:p>
      <w:pPr>
        <w:pStyle w:val="Heading3"/>
      </w:pPr>
      <w:bookmarkStart w:id="821" w:name="_Toc389"/>
      <w:r>
        <w:t>68- عبرت از تدبير زمين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- 51 - 23 - 3</w:t>
      </w:r>
    </w:p>
    <w:p>
      <w:pPr>
        <w:pStyle w:val="BookText"/>
      </w:pPr>
      <w:r>
        <w:rPr>
          <w:rFonts w:ascii="IRNazanin" w:hAnsi="IRNazanin" w:eastAsia="IRNazanin" w:cs="IRNazanin"/>
          <w:lang w:bidi="fa-IR"/>
          <w:color w:val="111111"/>
          <w:sz w:val="28"/>
          <w:szCs w:val="28"/>
          <w:rtl/>
        </w:rPr>
        <w:t xml:space="preserve">3 - آسمان و زمين ، تحت ربوبيت الهى و تدبير يگانه آن ، شايان تأمل و درس آموزى</w:t>
      </w:r>
    </w:p>
    <w:p>
      <w:pPr>
        <w:pStyle w:val="BookText"/>
      </w:pPr>
      <w:r>
        <w:rPr>
          <w:rFonts w:ascii="Amiri" w:hAnsi="Amiri" w:eastAsia="Amiri" w:cs="Amiri"/>
          <w:lang w:bidi="ar-SA"/>
          <w:color w:val="111111"/>
          <w:sz w:val="28"/>
          <w:szCs w:val="28"/>
          <w:rtl/>
        </w:rPr>
        <w:t xml:space="preserve">فَوَربّ السّماء و الأرض</w:t>
      </w:r>
    </w:p>
    <w:p>
      <w:pPr>
        <w:pStyle w:val="BookText"/>
      </w:pPr>
      <w:r>
        <w:rPr>
          <w:rFonts w:ascii="IRNazanin" w:hAnsi="IRNazanin" w:eastAsia="IRNazanin" w:cs="IRNazanin"/>
          <w:lang w:bidi="fa-IR"/>
          <w:color w:val="111111"/>
          <w:sz w:val="28"/>
          <w:szCs w:val="28"/>
          <w:rtl/>
        </w:rPr>
        <w:t xml:space="preserve">اهميت ربوبيت الهى نسبت به آسمان و زمين، از آن جهت مى باشد كه مورد قسم قرار گرفته است.</w:t>
      </w:r>
    </w:p>
    <w:p>
      <w:pPr>
        <w:pStyle w:val="Heading3"/>
      </w:pPr>
      <w:bookmarkStart w:id="822" w:name="_Toc390"/>
      <w:r>
        <w:t>69- عبرت از تذكرات قرآن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7" w:name="pg6689_59132"/>
    <w:bookmarkEnd w:id="137"/>
    <w:p>
      <w:pPr>
        <w:pStyle w:val="BookText"/>
      </w:pPr>
      <w:r>
        <w:rPr>
          <w:rFonts w:ascii="IRNazanin" w:hAnsi="IRNazanin" w:eastAsia="IRNazanin" w:cs="IRNazanin"/>
          <w:lang w:bidi="fa-IR"/>
          <w:color w:val="111111"/>
          <w:sz w:val="28"/>
          <w:szCs w:val="28"/>
          <w:rtl/>
        </w:rPr>
        <w:t xml:space="preserve">20 - اعلى - 87 - 12 - 4</w:t>
      </w:r>
    </w:p>
    <w:p>
      <w:pPr>
        <w:pStyle w:val="BookText"/>
      </w:pPr>
      <w:r>
        <w:rPr>
          <w:rFonts w:ascii="IRNazanin" w:hAnsi="IRNazanin" w:eastAsia="IRNazanin" w:cs="IRNazanin"/>
          <w:lang w:bidi="fa-IR"/>
          <w:color w:val="111111"/>
          <w:sz w:val="28"/>
          <w:szCs w:val="28"/>
          <w:rtl/>
        </w:rPr>
        <w:t xml:space="preserve">4 - پذيرش تذكرات قرآن و خشيت و هراس در برابر خداوند ، مايه رهايى از آتش دوزخ</w:t>
      </w:r>
    </w:p>
    <w:p>
      <w:pPr>
        <w:pStyle w:val="BookText"/>
      </w:pPr>
      <w:r>
        <w:rPr>
          <w:rFonts w:ascii="Amiri" w:hAnsi="Amiri" w:eastAsia="Amiri" w:cs="Amiri"/>
          <w:lang w:bidi="ar-SA"/>
          <w:color w:val="111111"/>
          <w:sz w:val="28"/>
          <w:szCs w:val="28"/>
          <w:rtl/>
        </w:rPr>
        <w:t xml:space="preserve">سيذّكّر من يخشى . و يتجنّبها الأشقى . الذى يصلى النار الكبرى</w:t>
      </w:r>
    </w:p>
    <w:p>
      <w:pPr>
        <w:pStyle w:val="Heading3"/>
      </w:pPr>
      <w:bookmarkStart w:id="823" w:name="_Toc391"/>
      <w:r>
        <w:t>70- عبرت از تفاوت انسان ها</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- 17 - 21 - 1</w:t>
      </w:r>
    </w:p>
    <w:p>
      <w:pPr>
        <w:pStyle w:val="BookText"/>
      </w:pPr>
      <w:r>
        <w:rPr>
          <w:rFonts w:ascii="Amiri" w:hAnsi="Amiri" w:eastAsia="Amiri" w:cs="Amiri"/>
          <w:lang w:bidi="ar-SA"/>
          <w:color w:val="111111"/>
          <w:sz w:val="28"/>
          <w:szCs w:val="28"/>
          <w:rtl/>
        </w:rPr>
        <w:t xml:space="preserve">1- خداوند ، فراخوان آدميان براى تأمل و درس آموزى از تفاوت رتبه دنيوى انسانها</w:t>
      </w:r>
    </w:p>
    <w:p>
      <w:pPr>
        <w:pStyle w:val="BookText"/>
      </w:pPr>
      <w:r>
        <w:rPr>
          <w:rFonts w:ascii="Amiri" w:hAnsi="Amiri" w:eastAsia="Amiri" w:cs="Amiri"/>
          <w:lang w:bidi="ar-SA"/>
          <w:color w:val="111111"/>
          <w:sz w:val="28"/>
          <w:szCs w:val="28"/>
          <w:rtl/>
        </w:rPr>
        <w:t xml:space="preserve">انظر كيف فضّلنا بعضهم على بعض</w:t>
      </w:r>
    </w:p>
    <w:p>
      <w:pPr>
        <w:pStyle w:val="Heading3"/>
      </w:pPr>
      <w:bookmarkStart w:id="824" w:name="_Toc392"/>
      <w:r>
        <w:t>71- عبرت از تقدير باران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- 25 - 50 - 2</w:t>
      </w:r>
    </w:p>
    <w:p>
      <w:pPr>
        <w:pStyle w:val="BookText"/>
      </w:pPr>
      <w:r>
        <w:rPr>
          <w:rFonts w:ascii="IRNazanin" w:hAnsi="IRNazanin" w:eastAsia="IRNazanin" w:cs="IRNazanin"/>
          <w:lang w:bidi="fa-IR"/>
          <w:color w:val="111111"/>
          <w:sz w:val="28"/>
          <w:szCs w:val="28"/>
          <w:rtl/>
        </w:rPr>
        <w:t xml:space="preserve">2 - نزول باران در سرزمين هاى گوناگون و به اندازه هاى مختلف ، مايه پندگيرى و درس آموزى</w:t>
      </w:r>
    </w:p>
    <w:p>
      <w:pPr>
        <w:pStyle w:val="BookText"/>
      </w:pPr>
      <w:r>
        <w:rPr>
          <w:rFonts w:ascii="Amiri" w:hAnsi="Amiri" w:eastAsia="Amiri" w:cs="Amiri"/>
          <w:lang w:bidi="ar-SA"/>
          <w:color w:val="111111"/>
          <w:sz w:val="28"/>
          <w:szCs w:val="28"/>
          <w:rtl/>
        </w:rPr>
        <w:t xml:space="preserve">و لقد صرّفنه بينهم ليذّكّروا</w:t>
      </w:r>
    </w:p>
    <w:p>
      <w:pPr>
        <w:pStyle w:val="Heading3"/>
      </w:pPr>
      <w:bookmarkStart w:id="825" w:name="_Toc393"/>
      <w:r>
        <w:t>72- عبرت از تنوع موجودات</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- 45 - 4 - 5</w:t>
      </w:r>
    </w:p>
    <w:p>
      <w:pPr>
        <w:pStyle w:val="BookText"/>
      </w:pPr>
      <w:r>
        <w:rPr>
          <w:rFonts w:ascii="IRNazanin" w:hAnsi="IRNazanin" w:eastAsia="IRNazanin" w:cs="IRNazanin"/>
          <w:lang w:bidi="fa-IR"/>
          <w:color w:val="111111"/>
          <w:sz w:val="28"/>
          <w:szCs w:val="28"/>
          <w:rtl/>
        </w:rPr>
        <w:t xml:space="preserve">5 - پراكندگى ، كثرت و تنوع موجودات زنده در زمين ، شايان تأمل و درس آموزى</w:t>
      </w:r>
    </w:p>
    <w:p>
      <w:pPr>
        <w:pStyle w:val="BookText"/>
      </w:pPr>
      <w:r>
        <w:rPr>
          <w:rFonts w:ascii="Amiri" w:hAnsi="Amiri" w:eastAsia="Amiri" w:cs="Amiri"/>
          <w:lang w:bidi="ar-SA"/>
          <w:color w:val="111111"/>
          <w:sz w:val="28"/>
          <w:szCs w:val="28"/>
          <w:rtl/>
        </w:rPr>
        <w:t xml:space="preserve">و ما يبثّ من دابّة</w:t>
      </w:r>
    </w:p>
    <w:p>
      <w:pPr>
        <w:pStyle w:val="BookText"/>
      </w:pPr>
      <w:r>
        <w:rPr>
          <w:rFonts w:ascii="IRNazanin" w:hAnsi="IRNazanin" w:eastAsia="IRNazanin" w:cs="IRNazanin"/>
          <w:lang w:bidi="fa-IR"/>
          <w:color w:val="111111"/>
          <w:sz w:val="28"/>
          <w:szCs w:val="28"/>
          <w:rtl/>
        </w:rPr>
        <w:t xml:space="preserve">تعبير «يبثّ من دابّة» كثرت، تنوع و پراكندگى را مى رساند و تصريح به آن، اهميت موضوع را افاده مى كند.</w:t>
      </w:r>
    </w:p>
    <w:p>
      <w:pPr>
        <w:pStyle w:val="Heading3"/>
      </w:pPr>
      <w:bookmarkStart w:id="826" w:name="_Toc394"/>
      <w:r>
        <w:t>73- عبرت از چهارپايان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- 23 - 21 - 1</w:t>
      </w:r>
    </w:p>
    <w:p>
      <w:pPr>
        <w:pStyle w:val="BookText"/>
      </w:pPr>
      <w:r>
        <w:rPr>
          <w:rFonts w:ascii="IRNazanin" w:hAnsi="IRNazanin" w:eastAsia="IRNazanin" w:cs="IRNazanin"/>
          <w:lang w:bidi="fa-IR"/>
          <w:color w:val="111111"/>
          <w:sz w:val="28"/>
          <w:szCs w:val="28"/>
          <w:rtl/>
        </w:rPr>
        <w:t xml:space="preserve">1 - وجود و كارايى دام ها ( شتر ، گاو و گوسفند ) براى انسان ، آكنده از درس ها و عبرت هايى از تقدير و تدبير الهى است .</w:t>
      </w:r>
    </w:p>
    <w:p>
      <w:pPr>
        <w:pStyle w:val="BookText"/>
      </w:pPr>
      <w:r>
        <w:rPr>
          <w:rFonts w:ascii="Amiri" w:hAnsi="Amiri" w:eastAsia="Amiri" w:cs="Amiri"/>
          <w:lang w:bidi="ar-SA"/>
          <w:color w:val="111111"/>
          <w:sz w:val="28"/>
          <w:szCs w:val="28"/>
          <w:rtl/>
        </w:rPr>
        <w:t xml:space="preserve">و إنّ لكم فى الأنعم لعبرة</w:t>
      </w:r>
    </w:p>
    <w:p>
      <w:pPr>
        <w:pStyle w:val="BookText"/>
      </w:pPr>
      <w:r>
        <w:rPr>
          <w:rFonts w:ascii="IRNazanin" w:hAnsi="IRNazanin" w:eastAsia="IRNazanin" w:cs="IRNazanin"/>
          <w:lang w:bidi="fa-IR"/>
          <w:color w:val="111111"/>
          <w:sz w:val="28"/>
          <w:szCs w:val="28"/>
          <w:rtl/>
        </w:rPr>
        <w:t xml:space="preserve">«أنعام»; يعنى، گله هاى شتر، گاو و گوسفند. «عبرة» و «إعتبار» نيز به معناى پندگرفتن و اندرز يافتن 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8" w:name="pg6689_59133"/>
    <w:bookmarkEnd w:id="138"/>
    <w:p>
      <w:pPr>
        <w:pStyle w:val="Heading3"/>
      </w:pPr>
      <w:bookmarkStart w:id="827" w:name="_Toc395"/>
      <w:r>
        <w:t>74- عبرت از حركت باد ها</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- 45 - 5 - 9</w:t>
      </w:r>
    </w:p>
    <w:p>
      <w:pPr>
        <w:pStyle w:val="BookText"/>
      </w:pPr>
      <w:r>
        <w:rPr>
          <w:rFonts w:ascii="Amiri" w:hAnsi="Amiri" w:eastAsia="Amiri" w:cs="Amiri"/>
          <w:lang w:bidi="ar-SA"/>
          <w:color w:val="111111"/>
          <w:sz w:val="28"/>
          <w:szCs w:val="28"/>
          <w:rtl/>
        </w:rPr>
        <w:t xml:space="preserve">9 - تغيير و تحول در حركت باد ها ، امرى الهى و در راستاى درس آموزى بشر</w:t>
      </w:r>
    </w:p>
    <w:p>
      <w:pPr>
        <w:pStyle w:val="BookText"/>
      </w:pPr>
      <w:r>
        <w:rPr>
          <w:rFonts w:ascii="Amiri" w:hAnsi="Amiri" w:eastAsia="Amiri" w:cs="Amiri"/>
          <w:lang w:bidi="ar-SA"/>
          <w:color w:val="111111"/>
          <w:sz w:val="28"/>
          <w:szCs w:val="28"/>
          <w:rtl/>
        </w:rPr>
        <w:t xml:space="preserve">و تصريف الريح</w:t>
      </w:r>
    </w:p>
    <w:p>
      <w:pPr>
        <w:pStyle w:val="BookText"/>
      </w:pPr>
      <w:r>
        <w:rPr>
          <w:rFonts w:ascii="IRNazanin" w:hAnsi="IRNazanin" w:eastAsia="IRNazanin" w:cs="IRNazanin"/>
          <w:lang w:bidi="fa-IR"/>
          <w:color w:val="111111"/>
          <w:sz w:val="28"/>
          <w:szCs w:val="28"/>
          <w:rtl/>
        </w:rPr>
        <w:t xml:space="preserve">با توجه به واژه «تصريف» - كه به معناى تغيير و دگرگونى از حالتى به حالتى ديگر است - برداشت بالا به دست مى آيد.</w:t>
      </w:r>
    </w:p>
    <w:p>
      <w:pPr>
        <w:pStyle w:val="Heading3"/>
      </w:pPr>
      <w:bookmarkStart w:id="828" w:name="_Toc396"/>
      <w:r>
        <w:t>75- عبرت از حركت كشتى ها</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- 31 - 31 - 1</w:t>
      </w:r>
    </w:p>
    <w:p>
      <w:pPr>
        <w:pStyle w:val="BookText"/>
      </w:pPr>
      <w:r>
        <w:rPr>
          <w:rFonts w:ascii="IRNazanin" w:hAnsi="IRNazanin" w:eastAsia="IRNazanin" w:cs="IRNazanin"/>
          <w:lang w:bidi="fa-IR"/>
          <w:color w:val="111111"/>
          <w:sz w:val="28"/>
          <w:szCs w:val="28"/>
          <w:rtl/>
        </w:rPr>
        <w:t xml:space="preserve">1 - حركت كشتى ها بر پهنه دريا ، در پرتوِ مواهب الهى ، شايسته تأمل و درس آموزى است .</w:t>
      </w:r>
    </w:p>
    <w:p>
      <w:pPr>
        <w:pStyle w:val="BookText"/>
      </w:pPr>
      <w:r>
        <w:rPr>
          <w:rFonts w:ascii="Amiri" w:hAnsi="Amiri" w:eastAsia="Amiri" w:cs="Amiri"/>
          <w:lang w:bidi="ar-SA"/>
          <w:color w:val="111111"/>
          <w:sz w:val="28"/>
          <w:szCs w:val="28"/>
          <w:rtl/>
        </w:rPr>
        <w:t xml:space="preserve">ألم تر أنّ الفلك تجرى فى البحر بنعمت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- 55 - 25 - 3</w:t>
      </w:r>
    </w:p>
    <w:p>
      <w:pPr>
        <w:pStyle w:val="BookText"/>
      </w:pPr>
      <w:r>
        <w:rPr>
          <w:rFonts w:ascii="IRNazanin" w:hAnsi="IRNazanin" w:eastAsia="IRNazanin" w:cs="IRNazanin"/>
          <w:lang w:bidi="fa-IR"/>
          <w:color w:val="111111"/>
          <w:sz w:val="28"/>
          <w:szCs w:val="28"/>
          <w:rtl/>
        </w:rPr>
        <w:t xml:space="preserve">3 - خداوند ، خواهان توجه انسان به شگفتى حركت كشتى هاى عظيم بر دريا و درس آموزى از آن</w:t>
      </w:r>
    </w:p>
    <w:p>
      <w:pPr>
        <w:pStyle w:val="BookText"/>
      </w:pPr>
      <w:r>
        <w:rPr>
          <w:rFonts w:ascii="Amiri" w:hAnsi="Amiri" w:eastAsia="Amiri" w:cs="Amiri"/>
          <w:lang w:bidi="ar-SA"/>
          <w:color w:val="111111"/>
          <w:sz w:val="28"/>
          <w:szCs w:val="28"/>
          <w:rtl/>
        </w:rPr>
        <w:t xml:space="preserve">و له الجوار المنشات فى البحر كالأعلم . فبأىّ ءالآء ربّكما تكذّبان</w:t>
      </w:r>
    </w:p>
    <w:p>
      <w:pPr>
        <w:pStyle w:val="Heading3"/>
      </w:pPr>
      <w:bookmarkStart w:id="829" w:name="_Toc397"/>
      <w:r>
        <w:t>76- عبرت از حكمت</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- 2 - 269 - 5</w:t>
      </w:r>
    </w:p>
    <w:p>
      <w:pPr>
        <w:pStyle w:val="BookText"/>
      </w:pPr>
      <w:r>
        <w:rPr>
          <w:rFonts w:ascii="IRNazanin" w:hAnsi="IRNazanin" w:eastAsia="IRNazanin" w:cs="IRNazanin"/>
          <w:lang w:bidi="fa-IR"/>
          <w:color w:val="111111"/>
          <w:sz w:val="28"/>
          <w:szCs w:val="28"/>
          <w:rtl/>
        </w:rPr>
        <w:t xml:space="preserve">5 - تنها صاحبان خرد ، پندپذير از حكمت هاى خداوند هستند .</w:t>
      </w:r>
    </w:p>
    <w:p>
      <w:pPr>
        <w:pStyle w:val="BookText"/>
      </w:pPr>
      <w:r>
        <w:rPr>
          <w:rFonts w:ascii="Amiri" w:hAnsi="Amiri" w:eastAsia="Amiri" w:cs="Amiri"/>
          <w:lang w:bidi="ar-SA"/>
          <w:color w:val="111111"/>
          <w:sz w:val="28"/>
          <w:szCs w:val="28"/>
          <w:rtl/>
        </w:rPr>
        <w:t xml:space="preserve">و ما يذّكّر الاّ اولوا الالباب</w:t>
      </w:r>
    </w:p>
    <w:p>
      <w:pPr>
        <w:pStyle w:val="Heading3"/>
      </w:pPr>
      <w:bookmarkStart w:id="830" w:name="_Toc398"/>
      <w:r>
        <w:t>77- عبرت از خروج شير شتر</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- 16 - 66 - 4</w:t>
      </w:r>
    </w:p>
    <w:p>
      <w:pPr>
        <w:pStyle w:val="BookText"/>
      </w:pPr>
      <w:r>
        <w:rPr>
          <w:rFonts w:ascii="IRNazanin" w:hAnsi="IRNazanin" w:eastAsia="IRNazanin" w:cs="IRNazanin"/>
          <w:lang w:bidi="fa-IR"/>
          <w:color w:val="111111"/>
          <w:sz w:val="28"/>
          <w:szCs w:val="28"/>
          <w:rtl/>
        </w:rPr>
        <w:t xml:space="preserve">4- در خارج كردن شير خالص از ميان خون و فضولات غذايى شتر ، گاو و گوسفند ، درس عبرتى است براى انسانها</w:t>
      </w:r>
    </w:p>
    <w:p>
      <w:pPr>
        <w:pStyle w:val="BookText"/>
      </w:pPr>
      <w:r>
        <w:rPr>
          <w:rFonts w:ascii="Amiri" w:hAnsi="Amiri" w:eastAsia="Amiri" w:cs="Amiri"/>
          <w:lang w:bidi="ar-SA"/>
          <w:color w:val="111111"/>
          <w:sz w:val="28"/>
          <w:szCs w:val="28"/>
          <w:rtl/>
        </w:rPr>
        <w:t xml:space="preserve">و إن لكم فى الأنعم لعبرة نسقيكم ممّا فى بطونه من بين فرث و دم لبنًا خالصًا سائغ</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9" w:name="pg6689_59134"/>
    <w:bookmarkEnd w:id="139"/>
    <w:p>
      <w:pPr>
        <w:pStyle w:val="Heading3"/>
      </w:pPr>
      <w:bookmarkStart w:id="831" w:name="_Toc399"/>
      <w:r>
        <w:t>78- عبرت از خروج شير گاو</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- 16 - 66 - 4</w:t>
      </w:r>
    </w:p>
    <w:p>
      <w:pPr>
        <w:pStyle w:val="BookText"/>
      </w:pPr>
      <w:r>
        <w:rPr>
          <w:rFonts w:ascii="IRNazanin" w:hAnsi="IRNazanin" w:eastAsia="IRNazanin" w:cs="IRNazanin"/>
          <w:lang w:bidi="fa-IR"/>
          <w:color w:val="111111"/>
          <w:sz w:val="28"/>
          <w:szCs w:val="28"/>
          <w:rtl/>
        </w:rPr>
        <w:t xml:space="preserve">4- در خارج كردن شير خالص از ميان خون و فضولات غذايى شتر ، گاو و گوسفند ، درس عبرتى است براى انسانها</w:t>
      </w:r>
    </w:p>
    <w:p>
      <w:pPr>
        <w:pStyle w:val="BookText"/>
      </w:pPr>
      <w:r>
        <w:rPr>
          <w:rFonts w:ascii="Amiri" w:hAnsi="Amiri" w:eastAsia="Amiri" w:cs="Amiri"/>
          <w:lang w:bidi="ar-SA"/>
          <w:color w:val="111111"/>
          <w:sz w:val="28"/>
          <w:szCs w:val="28"/>
          <w:rtl/>
        </w:rPr>
        <w:t xml:space="preserve">و إن لكم فى الأنعم لعبرة نسقيكم ممّا فى بطونه من بين فرث و دم لبنًا خالصًا سائغ</w:t>
      </w:r>
    </w:p>
    <w:p>
      <w:pPr>
        <w:pStyle w:val="Heading3"/>
      </w:pPr>
      <w:bookmarkStart w:id="832" w:name="_Toc400"/>
      <w:r>
        <w:t>79- عبرت از خروج شير گوسفند</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- 16 - 66 - 4</w:t>
      </w:r>
    </w:p>
    <w:p>
      <w:pPr>
        <w:pStyle w:val="BookText"/>
      </w:pPr>
      <w:r>
        <w:rPr>
          <w:rFonts w:ascii="IRNazanin" w:hAnsi="IRNazanin" w:eastAsia="IRNazanin" w:cs="IRNazanin"/>
          <w:lang w:bidi="fa-IR"/>
          <w:color w:val="111111"/>
          <w:sz w:val="28"/>
          <w:szCs w:val="28"/>
          <w:rtl/>
        </w:rPr>
        <w:t xml:space="preserve">4- در خارج كردن شير خالص از ميان خون و فضولات غذايى شتر ، گاو و گوسفند ، درس عبرتى است براى انسانها</w:t>
      </w:r>
    </w:p>
    <w:p>
      <w:pPr>
        <w:pStyle w:val="BookText"/>
      </w:pPr>
      <w:r>
        <w:rPr>
          <w:rFonts w:ascii="Amiri" w:hAnsi="Amiri" w:eastAsia="Amiri" w:cs="Amiri"/>
          <w:lang w:bidi="ar-SA"/>
          <w:color w:val="111111"/>
          <w:sz w:val="28"/>
          <w:szCs w:val="28"/>
          <w:rtl/>
        </w:rPr>
        <w:t xml:space="preserve">و إن لكم فى الأنعم لعبرة نسقيكم ممّا فى بطونه من بين فرث و دم لبنًا خالصًا سائغ</w:t>
      </w:r>
    </w:p>
    <w:p>
      <w:pPr>
        <w:pStyle w:val="Heading3"/>
      </w:pPr>
      <w:bookmarkStart w:id="833" w:name="_Toc401"/>
      <w:r>
        <w:t>80- عبرت از خلقت آفرينش</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- 52 - 36 - 4</w:t>
      </w:r>
    </w:p>
    <w:p>
      <w:pPr>
        <w:pStyle w:val="BookText"/>
      </w:pPr>
      <w:r>
        <w:rPr>
          <w:rFonts w:ascii="Amiri" w:hAnsi="Amiri" w:eastAsia="Amiri" w:cs="Amiri"/>
          <w:lang w:bidi="ar-SA"/>
          <w:color w:val="111111"/>
          <w:sz w:val="28"/>
          <w:szCs w:val="28"/>
          <w:rtl/>
        </w:rPr>
        <w:t xml:space="preserve">4 - لجاجت و عناد ، مانع درس آموزى كافران از آفرينش هستى</w:t>
      </w:r>
    </w:p>
    <w:p>
      <w:pPr>
        <w:pStyle w:val="BookText"/>
      </w:pPr>
      <w:r>
        <w:rPr>
          <w:rFonts w:ascii="Amiri" w:hAnsi="Amiri" w:eastAsia="Amiri" w:cs="Amiri"/>
          <w:lang w:bidi="ar-SA"/>
          <w:color w:val="111111"/>
          <w:sz w:val="28"/>
          <w:szCs w:val="28"/>
          <w:rtl/>
        </w:rPr>
        <w:t xml:space="preserve">أم خلقوا السموت و الأرض بل لايوقنون</w:t>
      </w:r>
    </w:p>
    <w:p>
      <w:pPr>
        <w:pStyle w:val="BookText"/>
      </w:pPr>
      <w:r>
        <w:rPr>
          <w:rFonts w:ascii="IRNazanin" w:hAnsi="IRNazanin" w:eastAsia="IRNazanin" w:cs="IRNazanin"/>
          <w:lang w:bidi="fa-IR"/>
          <w:color w:val="111111"/>
          <w:sz w:val="28"/>
          <w:szCs w:val="28"/>
          <w:rtl/>
        </w:rPr>
        <w:t xml:space="preserve">عبارت «بل لايوقنون» بيانگر اين نكته است كه موضع گيرى ناباورانه كافران درباره قرآن و پيامبر(صلی الله علیه و آله) برخاسته از يقين علمى آنان نيست; بلكه صرفاً از روى ستيزه جويى و لجبازى مى باشد.</w:t>
      </w:r>
    </w:p>
    <w:p>
      <w:pPr>
        <w:pStyle w:val="Heading3"/>
      </w:pPr>
      <w:bookmarkStart w:id="834" w:name="_Toc402"/>
      <w:r>
        <w:t>81- عبرت از خلقت جانداران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- 24 - 45 - 8</w:t>
      </w:r>
    </w:p>
    <w:p>
      <w:pPr>
        <w:pStyle w:val="BookText"/>
      </w:pPr>
      <w:r>
        <w:rPr>
          <w:rFonts w:ascii="IRNazanin" w:hAnsi="IRNazanin" w:eastAsia="IRNazanin" w:cs="IRNazanin"/>
          <w:lang w:bidi="fa-IR"/>
          <w:color w:val="111111"/>
          <w:sz w:val="28"/>
          <w:szCs w:val="28"/>
          <w:rtl/>
        </w:rPr>
        <w:t xml:space="preserve">8 - طبيعت ( پيدايش انواع گوناگون جانداران از جسمى مايع و . . . ) ، بستر مناسب براى عبرت آموزى و پندگيرى</w:t>
      </w:r>
    </w:p>
    <w:p>
      <w:pPr>
        <w:pStyle w:val="BookText"/>
      </w:pPr>
      <w:r>
        <w:rPr>
          <w:rFonts w:ascii="Amiri" w:hAnsi="Amiri" w:eastAsia="Amiri" w:cs="Amiri"/>
          <w:lang w:bidi="ar-SA"/>
          <w:color w:val="111111"/>
          <w:sz w:val="28"/>
          <w:szCs w:val="28"/>
          <w:rtl/>
        </w:rPr>
        <w:t xml:space="preserve">إنّ فى ذلك لعبرة لأُوْلى الأبصر . و اللّه خلق كلّ دابّة من ماء</w:t>
      </w:r>
    </w:p>
    <w:p>
      <w:pPr>
        <w:pStyle w:val="BookText"/>
      </w:pPr>
      <w:r>
        <w:rPr>
          <w:rFonts w:ascii="IRNazanin" w:hAnsi="IRNazanin" w:eastAsia="IRNazanin" w:cs="IRNazanin"/>
          <w:lang w:bidi="fa-IR"/>
          <w:color w:val="111111"/>
          <w:sz w:val="28"/>
          <w:szCs w:val="28"/>
          <w:rtl/>
        </w:rPr>
        <w:t xml:space="preserve">جمله «و اللّه خلق. ..» عطف بر جمله «يقلّب اللّه الليل...» است. اين عطف مى تواند به اين مناسبت باشد كه همان گونه كه گردش و جابه جايى شب و روز مايه عبرت صاحبان بصيرت است آفرينش انواع جانداران نيز مى تواند چنين تأثيرى داشته باشد.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0" w:name="pg6689_59135"/>
    <w:bookmarkEnd w:id="140"/>
    <w:p>
      <w:pPr>
        <w:pStyle w:val="Heading3"/>
      </w:pPr>
      <w:bookmarkStart w:id="835" w:name="_Toc403"/>
      <w:r>
        <w:t>82- عبرت از خلقت روز</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- 25 - 62 - 5</w:t>
      </w:r>
    </w:p>
    <w:p>
      <w:pPr>
        <w:pStyle w:val="BookText"/>
      </w:pPr>
      <w:r>
        <w:rPr>
          <w:rFonts w:ascii="IRNazanin" w:hAnsi="IRNazanin" w:eastAsia="IRNazanin" w:cs="IRNazanin"/>
          <w:lang w:bidi="fa-IR"/>
          <w:color w:val="111111"/>
          <w:sz w:val="28"/>
          <w:szCs w:val="28"/>
          <w:rtl/>
        </w:rPr>
        <w:t xml:space="preserve">5 - درس آموز بودن آفرينش شب و روز و نظم حاكم بر آن ، به تصميم و اراده انسان براى درس آموختن بستگى دارد .</w:t>
      </w:r>
    </w:p>
    <w:p>
      <w:pPr>
        <w:pStyle w:val="BookText"/>
      </w:pPr>
      <w:r>
        <w:rPr>
          <w:rFonts w:ascii="Amiri" w:hAnsi="Amiri" w:eastAsia="Amiri" w:cs="Amiri"/>
          <w:lang w:bidi="ar-SA"/>
          <w:color w:val="111111"/>
          <w:sz w:val="28"/>
          <w:szCs w:val="28"/>
          <w:rtl/>
        </w:rPr>
        <w:t xml:space="preserve">و هو الذى جعل الّيل و النهار خلفة لمن أراد أن يذّكّر</w:t>
      </w:r>
    </w:p>
    <w:p>
      <w:pPr>
        <w:pStyle w:val="BookText"/>
      </w:pPr>
      <w:r>
        <w:rPr>
          <w:rFonts w:ascii="IRNazanin" w:hAnsi="IRNazanin" w:eastAsia="IRNazanin" w:cs="IRNazanin"/>
          <w:lang w:bidi="fa-IR"/>
          <w:color w:val="111111"/>
          <w:sz w:val="28"/>
          <w:szCs w:val="28"/>
          <w:rtl/>
        </w:rPr>
        <w:t xml:space="preserve">آمدن فعل «أراد» در جمله «لمن أراد أن يذّكّر» - كه در اين جمله به منزله قيد است - مى رساند كه اراده و تصميم انسان نقش اساسى در درس آموزى و عبرت گيرى او دارد.</w:t>
      </w:r>
    </w:p>
    <w:p>
      <w:pPr>
        <w:pStyle w:val="Heading3"/>
      </w:pPr>
      <w:bookmarkStart w:id="836" w:name="_Toc404"/>
      <w:r>
        <w:t>83- عبرت از خلقت شب</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- 25 - 62 - 5</w:t>
      </w:r>
    </w:p>
    <w:p>
      <w:pPr>
        <w:pStyle w:val="BookText"/>
      </w:pPr>
      <w:r>
        <w:rPr>
          <w:rFonts w:ascii="IRNazanin" w:hAnsi="IRNazanin" w:eastAsia="IRNazanin" w:cs="IRNazanin"/>
          <w:lang w:bidi="fa-IR"/>
          <w:color w:val="111111"/>
          <w:sz w:val="28"/>
          <w:szCs w:val="28"/>
          <w:rtl/>
        </w:rPr>
        <w:t xml:space="preserve">5 - درس آموز بودن آفرينش شب و روز و نظم حاكم بر آن ، به تصميم و اراده انسان براى درس آموختن بستگى دارد .</w:t>
      </w:r>
    </w:p>
    <w:p>
      <w:pPr>
        <w:pStyle w:val="BookText"/>
      </w:pPr>
      <w:r>
        <w:rPr>
          <w:rFonts w:ascii="Amiri" w:hAnsi="Amiri" w:eastAsia="Amiri" w:cs="Amiri"/>
          <w:lang w:bidi="ar-SA"/>
          <w:color w:val="111111"/>
          <w:sz w:val="28"/>
          <w:szCs w:val="28"/>
          <w:rtl/>
        </w:rPr>
        <w:t xml:space="preserve">و هو الذى جعل الّيل و النهار خلفة لمن أراد أن يذّكّر</w:t>
      </w:r>
    </w:p>
    <w:p>
      <w:pPr>
        <w:pStyle w:val="BookText"/>
      </w:pPr>
      <w:r>
        <w:rPr>
          <w:rFonts w:ascii="IRNazanin" w:hAnsi="IRNazanin" w:eastAsia="IRNazanin" w:cs="IRNazanin"/>
          <w:lang w:bidi="fa-IR"/>
          <w:color w:val="111111"/>
          <w:sz w:val="28"/>
          <w:szCs w:val="28"/>
          <w:rtl/>
        </w:rPr>
        <w:t xml:space="preserve">آمدن فعل «أراد» در جمله «لمن أراد أن يذّكّر» - كه در اين جمله به منزله قيد است - مى رساند كه اراده و تصميم انسان نقش اساسى در درس آموزى و عبرت گيرى او دارد.</w:t>
      </w:r>
    </w:p>
    <w:p>
      <w:pPr>
        <w:pStyle w:val="Heading3"/>
      </w:pPr>
      <w:bookmarkStart w:id="837" w:name="_Toc405"/>
      <w:r>
        <w:t>84- عبرت از خوشه هاى خرما</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- 50 - 10 - 6</w:t>
      </w:r>
    </w:p>
    <w:p>
      <w:pPr>
        <w:pStyle w:val="BookText"/>
      </w:pPr>
      <w:r>
        <w:rPr>
          <w:rFonts w:ascii="IRNazanin" w:hAnsi="IRNazanin" w:eastAsia="IRNazanin" w:cs="IRNazanin"/>
          <w:lang w:bidi="fa-IR"/>
          <w:color w:val="111111"/>
          <w:sz w:val="28"/>
          <w:szCs w:val="28"/>
          <w:rtl/>
        </w:rPr>
        <w:t xml:space="preserve">6- چينش دانه هاى خرما در خوشه هاى انبوه نخل ، شايان تأمل و پندآموزى</w:t>
      </w:r>
    </w:p>
    <w:p>
      <w:pPr>
        <w:pStyle w:val="BookText"/>
      </w:pPr>
      <w:r>
        <w:rPr>
          <w:rFonts w:ascii="Amiri" w:hAnsi="Amiri" w:eastAsia="Amiri" w:cs="Amiri"/>
          <w:lang w:bidi="ar-SA"/>
          <w:color w:val="111111"/>
          <w:sz w:val="28"/>
          <w:szCs w:val="28"/>
          <w:rtl/>
        </w:rPr>
        <w:t xml:space="preserve">لها طلع نضيد</w:t>
      </w:r>
    </w:p>
    <w:p>
      <w:pPr>
        <w:pStyle w:val="Heading3"/>
      </w:pPr>
      <w:bookmarkStart w:id="838" w:name="_Toc406"/>
      <w:r>
        <w:t>85- عبرت از درخت انگور</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- 16 - 67 - 2</w:t>
      </w:r>
    </w:p>
    <w:p>
      <w:pPr>
        <w:pStyle w:val="BookText"/>
      </w:pPr>
      <w:r>
        <w:rPr>
          <w:rFonts w:ascii="IRNazanin" w:hAnsi="IRNazanin" w:eastAsia="IRNazanin" w:cs="IRNazanin"/>
          <w:lang w:bidi="fa-IR"/>
          <w:color w:val="111111"/>
          <w:sz w:val="28"/>
          <w:szCs w:val="28"/>
          <w:rtl/>
        </w:rPr>
        <w:t xml:space="preserve">2- درختان خرما و انگور و استحصال نوشيدنى از آنها ، مايه پند و عبرت است .</w:t>
      </w:r>
    </w:p>
    <w:p>
      <w:pPr>
        <w:pStyle w:val="BookText"/>
      </w:pPr>
      <w:r>
        <w:rPr>
          <w:rFonts w:ascii="Amiri" w:hAnsi="Amiri" w:eastAsia="Amiri" w:cs="Amiri"/>
          <w:lang w:bidi="ar-SA"/>
          <w:color w:val="111111"/>
          <w:sz w:val="28"/>
          <w:szCs w:val="28"/>
          <w:rtl/>
        </w:rPr>
        <w:t xml:space="preserve">و من ثمرت النخيل و الأعنب تتّخذون منه سكرًا</w:t>
      </w:r>
    </w:p>
    <w:p>
      <w:pPr>
        <w:pStyle w:val="BookText"/>
      </w:pPr>
      <w:r>
        <w:rPr>
          <w:rFonts w:ascii="Amiri" w:hAnsi="Amiri" w:eastAsia="Amiri" w:cs="Amiri"/>
          <w:lang w:bidi="ar-SA"/>
          <w:color w:val="111111"/>
          <w:sz w:val="28"/>
          <w:szCs w:val="28"/>
          <w:rtl/>
        </w:rPr>
        <w:t xml:space="preserve">برداشت فوق، با توجه به معطوف بودن جمله «و من ثمرات. ..» بر جمله «و إن لكم فى الأنعام لعبرة»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1" w:name="pg6689_59136"/>
    <w:bookmarkEnd w:id="141"/>
    <w:p>
      <w:pPr>
        <w:pStyle w:val="Heading3"/>
      </w:pPr>
      <w:bookmarkStart w:id="839" w:name="_Toc407"/>
      <w:r>
        <w:t>86- عبرت از رويش گياهان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- 26 - 7 - 1</w:t>
      </w:r>
    </w:p>
    <w:p>
      <w:pPr>
        <w:pStyle w:val="BookText"/>
      </w:pPr>
      <w:r>
        <w:rPr>
          <w:rFonts w:ascii="IRNazanin" w:hAnsi="IRNazanin" w:eastAsia="IRNazanin" w:cs="IRNazanin"/>
          <w:lang w:bidi="fa-IR"/>
          <w:color w:val="111111"/>
          <w:sz w:val="28"/>
          <w:szCs w:val="28"/>
          <w:rtl/>
        </w:rPr>
        <w:t xml:space="preserve">1 - رويش گياهان مختلف از زمين ، شايان تأمل و درس آموزى</w:t>
      </w:r>
    </w:p>
    <w:p>
      <w:pPr>
        <w:pStyle w:val="BookText"/>
      </w:pPr>
      <w:r>
        <w:rPr>
          <w:rFonts w:ascii="Amiri" w:hAnsi="Amiri" w:eastAsia="Amiri" w:cs="Amiri"/>
          <w:lang w:bidi="ar-SA"/>
          <w:color w:val="111111"/>
          <w:sz w:val="28"/>
          <w:szCs w:val="28"/>
          <w:rtl/>
        </w:rPr>
        <w:t xml:space="preserve">أَوَلم يروا إلى الأرض كم أنبتنا فيها</w:t>
      </w:r>
    </w:p>
    <w:p>
      <w:pPr>
        <w:pStyle w:val="Heading3"/>
      </w:pPr>
      <w:bookmarkStart w:id="840" w:name="_Toc408"/>
      <w:r>
        <w:t>87- عبرت از زمان احتضار</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- 56 - 84 - 2</w:t>
      </w:r>
    </w:p>
    <w:p>
      <w:pPr>
        <w:pStyle w:val="BookText"/>
      </w:pPr>
      <w:r>
        <w:rPr>
          <w:rFonts w:ascii="Amiri" w:hAnsi="Amiri" w:eastAsia="Amiri" w:cs="Amiri"/>
          <w:lang w:bidi="ar-SA"/>
          <w:color w:val="111111"/>
          <w:sz w:val="28"/>
          <w:szCs w:val="28"/>
          <w:rtl/>
        </w:rPr>
        <w:t xml:space="preserve">2 - صحنه احتضار و جان كندن انسان ها ، صحنه اى هشداردهنده و درس آموز</w:t>
      </w:r>
    </w:p>
    <w:p>
      <w:pPr>
        <w:pStyle w:val="BookText"/>
      </w:pPr>
      <w:r>
        <w:rPr>
          <w:rFonts w:ascii="Amiri" w:hAnsi="Amiri" w:eastAsia="Amiri" w:cs="Amiri"/>
          <w:lang w:bidi="ar-SA"/>
          <w:color w:val="111111"/>
          <w:sz w:val="28"/>
          <w:szCs w:val="28"/>
          <w:rtl/>
        </w:rPr>
        <w:t xml:space="preserve">و أنتم حينئذ تنظرون</w:t>
      </w:r>
    </w:p>
    <w:p>
      <w:pPr>
        <w:pStyle w:val="Heading3"/>
      </w:pPr>
      <w:bookmarkStart w:id="841" w:name="_Toc409"/>
      <w:r>
        <w:t>88- عبرت از زندگى ابراهيم(ع)</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w:t>
      </w:r>
    </w:p>
    <w:p>
      <w:pPr>
        <w:pStyle w:val="BookText"/>
      </w:pPr>
      <w:r>
        <w:rPr>
          <w:rFonts w:ascii="IRNazanin" w:hAnsi="IRNazanin" w:eastAsia="IRNazanin" w:cs="IRNazanin"/>
          <w:lang w:bidi="fa-IR"/>
          <w:color w:val="111111"/>
          <w:sz w:val="28"/>
          <w:szCs w:val="28"/>
          <w:rtl/>
        </w:rPr>
        <w:t xml:space="preserve">1- زندگى حضرت ابراهيم ( ع ) و كيفيت و نوع دعايش ، درس آموز و شايسته يادآورى است .</w:t>
      </w:r>
    </w:p>
    <w:p>
      <w:pPr>
        <w:pStyle w:val="BookText"/>
      </w:pPr>
      <w:r>
        <w:rPr>
          <w:rFonts w:ascii="Amiri" w:hAnsi="Amiri" w:eastAsia="Amiri" w:cs="Amiri"/>
          <w:lang w:bidi="ar-SA"/>
          <w:color w:val="111111"/>
          <w:sz w:val="28"/>
          <w:szCs w:val="28"/>
          <w:rtl/>
        </w:rPr>
        <w:t xml:space="preserve">و إذ قال إبرهيم ربّ اجعل هذا البلد ءامنًا</w:t>
      </w:r>
    </w:p>
    <w:p>
      <w:pPr>
        <w:pStyle w:val="BookText"/>
      </w:pPr>
      <w:r>
        <w:rPr>
          <w:rFonts w:ascii="IRNazanin" w:hAnsi="IRNazanin" w:eastAsia="IRNazanin" w:cs="IRNazanin"/>
          <w:lang w:bidi="fa-IR"/>
          <w:color w:val="111111"/>
          <w:sz w:val="28"/>
          <w:szCs w:val="28"/>
          <w:rtl/>
        </w:rPr>
        <w:t xml:space="preserve">«و إذ قال» متعلق به «اذكر» و يا «اذكروا» در تقدير است. روشن است كه تذكر به يادآورى داستان حضرت ابراهيم(ع) نشانگر اهميت و درس آموزى آن است.</w:t>
      </w:r>
    </w:p>
    <w:p>
      <w:pPr>
        <w:pStyle w:val="Heading3"/>
      </w:pPr>
      <w:bookmarkStart w:id="842" w:name="_Toc410"/>
      <w:r>
        <w:t>89- عبرت از زندگى موجودات</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- 6 - 39 - 5</w:t>
      </w:r>
    </w:p>
    <w:p>
      <w:pPr>
        <w:pStyle w:val="BookText"/>
      </w:pPr>
      <w:r>
        <w:rPr>
          <w:rFonts w:ascii="IRNazanin" w:hAnsi="IRNazanin" w:eastAsia="IRNazanin" w:cs="IRNazanin"/>
          <w:lang w:bidi="fa-IR"/>
          <w:color w:val="111111"/>
          <w:sz w:val="28"/>
          <w:szCs w:val="28"/>
          <w:rtl/>
        </w:rPr>
        <w:t xml:space="preserve">5 - كسانى كه نتوانند از جنبندگان و شكل زندگى آنها به توانمندى خداوند پى ببرند، مانند كر و لالهايى فرو رفته در تاريكى هستند.</w:t>
      </w:r>
    </w:p>
    <w:p>
      <w:pPr>
        <w:pStyle w:val="BookText"/>
      </w:pPr>
      <w:r>
        <w:rPr>
          <w:rFonts w:ascii="Amiri" w:hAnsi="Amiri" w:eastAsia="Amiri" w:cs="Amiri"/>
          <w:lang w:bidi="ar-SA"/>
          <w:color w:val="111111"/>
          <w:sz w:val="28"/>
          <w:szCs w:val="28"/>
          <w:rtl/>
        </w:rPr>
        <w:t xml:space="preserve">و ما من دابة فى الأرض . .. إلى ربهم يحشرون. و الذين كذبوا بأيتنا صم و بكم فى الظ</w:t>
      </w:r>
    </w:p>
    <w:p>
      <w:pPr>
        <w:pStyle w:val="BookText"/>
      </w:pPr>
      <w:r>
        <w:rPr>
          <w:rFonts w:ascii="Amiri" w:hAnsi="Amiri" w:eastAsia="Amiri" w:cs="Amiri"/>
          <w:lang w:bidi="ar-SA"/>
          <w:color w:val="111111"/>
          <w:sz w:val="28"/>
          <w:szCs w:val="28"/>
          <w:rtl/>
        </w:rPr>
        <w:t xml:space="preserve">مقتضاى ارتباط بين آيه مورد بحث با آيه قبل مى تواند اين مضمون باشد كه همين آيات موجود در طبيعت براى هدايت كافى است و كسانى كه نتوانند از همين آيات توانمندى خداوند را (إن اللّه قادر على ان ينزل) دريابند، كر و لالهايى ظلمت زده هستند.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2" w:name="pg6689_59137"/>
    <w:bookmarkEnd w:id="142"/>
    <w:p>
      <w:pPr>
        <w:pStyle w:val="Heading3"/>
      </w:pPr>
      <w:bookmarkStart w:id="843" w:name="_Toc411"/>
      <w:r>
        <w:t>90- عبرت از زوجيت موجودات</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- 51 - 49 - 3</w:t>
      </w:r>
    </w:p>
    <w:p>
      <w:pPr>
        <w:pStyle w:val="BookText"/>
      </w:pPr>
      <w:r>
        <w:rPr>
          <w:rFonts w:ascii="Amiri" w:hAnsi="Amiri" w:eastAsia="Amiri" w:cs="Amiri"/>
          <w:lang w:bidi="ar-SA"/>
          <w:color w:val="111111"/>
          <w:sz w:val="28"/>
          <w:szCs w:val="28"/>
          <w:rtl/>
        </w:rPr>
        <w:t xml:space="preserve">3 - حاكميت قانون زوجيت بر موجودات جهان ، به تدبير الهى و شايان تأمل و درس آموزى</w:t>
      </w:r>
    </w:p>
    <w:p>
      <w:pPr>
        <w:pStyle w:val="BookText"/>
      </w:pPr>
      <w:r>
        <w:rPr>
          <w:rFonts w:ascii="Amiri" w:hAnsi="Amiri" w:eastAsia="Amiri" w:cs="Amiri"/>
          <w:lang w:bidi="ar-SA"/>
          <w:color w:val="111111"/>
          <w:sz w:val="28"/>
          <w:szCs w:val="28"/>
          <w:rtl/>
        </w:rPr>
        <w:t xml:space="preserve">و من كلّ شىء خلقنا زوجين لعلّكم تذكّرون</w:t>
      </w:r>
    </w:p>
    <w:p>
      <w:pPr>
        <w:pStyle w:val="Heading3"/>
      </w:pPr>
      <w:bookmarkStart w:id="844" w:name="_Toc412"/>
      <w:r>
        <w:t>91- عبرت از سرنوشت اقوام پيشين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- 10 - 92 - 8،10</w:t>
      </w:r>
    </w:p>
    <w:p>
      <w:pPr>
        <w:pStyle w:val="BookText"/>
      </w:pPr>
      <w:r>
        <w:rPr>
          <w:rFonts w:ascii="IRNazanin" w:hAnsi="IRNazanin" w:eastAsia="IRNazanin" w:cs="IRNazanin"/>
          <w:lang w:bidi="fa-IR"/>
          <w:color w:val="111111"/>
          <w:sz w:val="28"/>
          <w:szCs w:val="28"/>
          <w:rtl/>
        </w:rPr>
        <w:t xml:space="preserve">8 - سرگذشت اقوام پيشين ، از آيات و نشانه هاى خداوند و مايه هاى عبرت مردم</w:t>
      </w:r>
    </w:p>
    <w:p>
      <w:pPr>
        <w:pStyle w:val="BookText"/>
      </w:pPr>
      <w:r>
        <w:rPr>
          <w:rFonts w:ascii="Amiri" w:hAnsi="Amiri" w:eastAsia="Amiri" w:cs="Amiri"/>
          <w:lang w:bidi="ar-SA"/>
          <w:color w:val="111111"/>
          <w:sz w:val="28"/>
          <w:szCs w:val="28"/>
          <w:rtl/>
        </w:rPr>
        <w:t xml:space="preserve">لتكون لمن خلفك ءاية و إن كثيراً من الناس عن ءايتنا لغفلون</w:t>
      </w:r>
    </w:p>
    <w:p>
      <w:pPr>
        <w:pStyle w:val="BookText"/>
      </w:pPr>
      <w:r>
        <w:rPr>
          <w:rFonts w:ascii="IRNazanin" w:hAnsi="IRNazanin" w:eastAsia="IRNazanin" w:cs="IRNazanin"/>
          <w:lang w:bidi="fa-IR"/>
          <w:color w:val="111111"/>
          <w:sz w:val="28"/>
          <w:szCs w:val="28"/>
          <w:rtl/>
        </w:rPr>
        <w:t xml:space="preserve">10 - خداوند ، مردم را به تحقيق در سرگذشت عبرت انگيز اقوام و ملل پيشين ترغيب مى كند .</w:t>
      </w:r>
    </w:p>
    <w:p>
      <w:pPr>
        <w:pStyle w:val="BookText"/>
      </w:pPr>
      <w:r>
        <w:rPr>
          <w:rFonts w:ascii="Amiri" w:hAnsi="Amiri" w:eastAsia="Amiri" w:cs="Amiri"/>
          <w:lang w:bidi="ar-SA"/>
          <w:color w:val="111111"/>
          <w:sz w:val="28"/>
          <w:szCs w:val="28"/>
          <w:rtl/>
        </w:rPr>
        <w:t xml:space="preserve">لتكون لمن خلفك ءاية و إن كثيراً من الناس عن ءايتنا لغفلون</w:t>
      </w:r>
    </w:p>
    <w:p>
      <w:pPr>
        <w:pStyle w:val="Heading3"/>
      </w:pPr>
      <w:bookmarkStart w:id="845" w:name="_Toc413"/>
      <w:r>
        <w:t>92- عبرت از سرنوشت امت ها</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- 12 - 111 - 1</w:t>
      </w:r>
    </w:p>
    <w:p>
      <w:pPr>
        <w:pStyle w:val="BookText"/>
      </w:pPr>
      <w:r>
        <w:rPr>
          <w:rFonts w:ascii="IRNazanin" w:hAnsi="IRNazanin" w:eastAsia="IRNazanin" w:cs="IRNazanin"/>
          <w:lang w:bidi="fa-IR"/>
          <w:color w:val="111111"/>
          <w:sz w:val="28"/>
          <w:szCs w:val="28"/>
          <w:rtl/>
        </w:rPr>
        <w:t xml:space="preserve">1- داستان پيامبران و امت هاى ايشان حاوى پند و مايه عبرت است .</w:t>
      </w:r>
    </w:p>
    <w:p>
      <w:pPr>
        <w:pStyle w:val="BookText"/>
      </w:pPr>
      <w:r>
        <w:rPr>
          <w:rFonts w:ascii="Amiri" w:hAnsi="Amiri" w:eastAsia="Amiri" w:cs="Amiri"/>
          <w:lang w:bidi="ar-SA"/>
          <w:color w:val="111111"/>
          <w:sz w:val="28"/>
          <w:szCs w:val="28"/>
          <w:rtl/>
        </w:rPr>
        <w:t xml:space="preserve">لقد كان فى قصصهم عبرة</w:t>
      </w:r>
    </w:p>
    <w:p>
      <w:pPr>
        <w:pStyle w:val="BookText"/>
      </w:pPr>
      <w:r>
        <w:rPr>
          <w:rFonts w:ascii="IRNazanin" w:hAnsi="IRNazanin" w:eastAsia="IRNazanin" w:cs="IRNazanin"/>
          <w:lang w:bidi="fa-IR"/>
          <w:color w:val="111111"/>
          <w:sz w:val="28"/>
          <w:szCs w:val="28"/>
          <w:rtl/>
        </w:rPr>
        <w:t xml:space="preserve">«قصص» به معناى داستان است. ضمير در «قصصهم» به «رسل» و نيز امتهاى ايشان - كه از «من نشاء» و «القوم المجرمين» در آيه قبل استفاده مى شود - برمى گردد.</w:t>
      </w:r>
    </w:p>
    <w:p>
      <w:pPr>
        <w:pStyle w:val="Heading3"/>
      </w:pPr>
      <w:bookmarkStart w:id="846" w:name="_Toc414"/>
      <w:r>
        <w:t>93- عبرت از سرنوشت پيشينيان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- 7 - 74 - 6</w:t>
      </w:r>
    </w:p>
    <w:p>
      <w:pPr>
        <w:pStyle w:val="BookText"/>
      </w:pPr>
      <w:r>
        <w:rPr>
          <w:rFonts w:ascii="IRNazanin" w:hAnsi="IRNazanin" w:eastAsia="IRNazanin" w:cs="IRNazanin"/>
          <w:lang w:bidi="fa-IR"/>
          <w:color w:val="111111"/>
          <w:sz w:val="28"/>
          <w:szCs w:val="28"/>
          <w:rtl/>
        </w:rPr>
        <w:t xml:space="preserve">6 - مطالعه سرنوشت پيشينيان ، تأثيرى بسزا در پندگيرى انسان دارد .</w:t>
      </w:r>
    </w:p>
    <w:p>
      <w:pPr>
        <w:pStyle w:val="BookText"/>
      </w:pPr>
      <w:r>
        <w:rPr>
          <w:rFonts w:ascii="Amiri" w:hAnsi="Amiri" w:eastAsia="Amiri" w:cs="Amiri"/>
          <w:lang w:bidi="ar-SA"/>
          <w:color w:val="111111"/>
          <w:sz w:val="28"/>
          <w:szCs w:val="28"/>
          <w:rtl/>
        </w:rPr>
        <w:t xml:space="preserve">إذ جعلكم خلفاء من بعد عاد</w:t>
      </w:r>
    </w:p>
    <w:p>
      <w:pPr>
        <w:pStyle w:val="Heading3"/>
      </w:pPr>
      <w:bookmarkStart w:id="847" w:name="_Toc415"/>
      <w:r>
        <w:t>94- عبرت از سرنوشت ظالمان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3" w:name="pg6689_59138"/>
    <w:bookmarkEnd w:id="143"/>
    <w:p>
      <w:pPr>
        <w:pStyle w:val="BookText"/>
      </w:pPr>
      <w:r>
        <w:rPr>
          <w:rFonts w:ascii="IRNazanin" w:hAnsi="IRNazanin" w:eastAsia="IRNazanin" w:cs="IRNazanin"/>
          <w:lang w:bidi="fa-IR"/>
          <w:color w:val="111111"/>
          <w:sz w:val="28"/>
          <w:szCs w:val="28"/>
          <w:rtl/>
        </w:rPr>
        <w:t xml:space="preserve">16 - شورى - 42 - 45 - 23</w:t>
      </w:r>
    </w:p>
    <w:p>
      <w:pPr>
        <w:pStyle w:val="BookText"/>
      </w:pPr>
      <w:r>
        <w:rPr>
          <w:rFonts w:ascii="IRNazanin" w:hAnsi="IRNazanin" w:eastAsia="IRNazanin" w:cs="IRNazanin"/>
          <w:lang w:bidi="fa-IR"/>
          <w:color w:val="111111"/>
          <w:sz w:val="28"/>
          <w:szCs w:val="28"/>
          <w:rtl/>
        </w:rPr>
        <w:t xml:space="preserve">23 - سرنوشت شوم ستمگران در قيامت ، هشدارى براى متجاوزان به حقوق مردم است .</w:t>
      </w:r>
    </w:p>
    <w:p>
      <w:pPr>
        <w:pStyle w:val="BookText"/>
      </w:pPr>
      <w:r>
        <w:rPr>
          <w:rFonts w:ascii="Amiri" w:hAnsi="Amiri" w:eastAsia="Amiri" w:cs="Amiri"/>
          <w:lang w:bidi="ar-SA"/>
          <w:color w:val="111111"/>
          <w:sz w:val="28"/>
          <w:szCs w:val="28"/>
          <w:rtl/>
        </w:rPr>
        <w:t xml:space="preserve">ألا إنّ الظلمين فى عذاب مقيم</w:t>
      </w:r>
    </w:p>
    <w:p>
      <w:pPr>
        <w:pStyle w:val="BookText"/>
      </w:pPr>
      <w:r>
        <w:rPr>
          <w:rFonts w:ascii="Amiri" w:hAnsi="Amiri" w:eastAsia="Amiri" w:cs="Amiri"/>
          <w:lang w:bidi="ar-SA"/>
          <w:color w:val="111111"/>
          <w:sz w:val="28"/>
          <w:szCs w:val="28"/>
          <w:rtl/>
        </w:rPr>
        <w:t xml:space="preserve">كلمه «ألا» - كه براى هشدار است - رساننده مطلب بالا مى باشد.</w:t>
      </w:r>
    </w:p>
    <w:p>
      <w:pPr>
        <w:pStyle w:val="Heading3"/>
      </w:pPr>
      <w:bookmarkStart w:id="848" w:name="_Toc416"/>
      <w:r>
        <w:t>95- عبرت از سرنوشت گناهكاران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- 27 - 69 - 1</w:t>
      </w:r>
    </w:p>
    <w:p>
      <w:pPr>
        <w:pStyle w:val="BookText"/>
      </w:pPr>
      <w:r>
        <w:rPr>
          <w:rFonts w:ascii="IRNazanin" w:hAnsi="IRNazanin" w:eastAsia="IRNazanin" w:cs="IRNazanin"/>
          <w:lang w:bidi="fa-IR"/>
          <w:color w:val="111111"/>
          <w:sz w:val="28"/>
          <w:szCs w:val="28"/>
          <w:rtl/>
        </w:rPr>
        <w:t xml:space="preserve">1 - عبرت گرفتن از سرنوشت مجرمان گذشته تاريخ ، هشدار خداوند به منكران معاد</w:t>
      </w:r>
    </w:p>
    <w:p>
      <w:pPr>
        <w:pStyle w:val="BookText"/>
      </w:pPr>
      <w:r>
        <w:rPr>
          <w:rFonts w:ascii="Amiri" w:hAnsi="Amiri" w:eastAsia="Amiri" w:cs="Amiri"/>
          <w:lang w:bidi="ar-SA"/>
          <w:color w:val="111111"/>
          <w:sz w:val="28"/>
          <w:szCs w:val="28"/>
          <w:rtl/>
        </w:rPr>
        <w:t xml:space="preserve">و قال الذين كفروا. .. إن هذا إلاّ أسطير الأوّلين . قل سيروا فى الأرض فانظروا ك</w:t>
      </w:r>
    </w:p>
    <w:p>
      <w:pPr>
        <w:pStyle w:val="Heading3"/>
      </w:pPr>
      <w:bookmarkStart w:id="849" w:name="_Toc417"/>
      <w:r>
        <w:t>96- عبرت از سرنوشت مكذبان انبيا</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- 39 - 25 - 6</w:t>
      </w:r>
    </w:p>
    <w:p>
      <w:pPr>
        <w:pStyle w:val="BookText"/>
      </w:pPr>
      <w:r>
        <w:rPr>
          <w:rFonts w:ascii="IRNazanin" w:hAnsi="IRNazanin" w:eastAsia="IRNazanin" w:cs="IRNazanin"/>
          <w:lang w:bidi="fa-IR"/>
          <w:color w:val="111111"/>
          <w:sz w:val="28"/>
          <w:szCs w:val="28"/>
          <w:rtl/>
        </w:rPr>
        <w:t xml:space="preserve">6 - سرنوشت شوم و هلاكت بار تكذيب كنندگان پيامبران در گذشته ، عبرت آموز براى ديگران</w:t>
      </w:r>
    </w:p>
    <w:p>
      <w:pPr>
        <w:pStyle w:val="BookText"/>
      </w:pPr>
      <w:r>
        <w:rPr>
          <w:rFonts w:ascii="Amiri" w:hAnsi="Amiri" w:eastAsia="Amiri" w:cs="Amiri"/>
          <w:lang w:bidi="ar-SA"/>
          <w:color w:val="111111"/>
          <w:sz w:val="28"/>
          <w:szCs w:val="28"/>
          <w:rtl/>
        </w:rPr>
        <w:t xml:space="preserve">كذّب الذين من قبلهم فأتيهم العذاب من حيث لايشعرون</w:t>
      </w:r>
    </w:p>
    <w:p>
      <w:pPr>
        <w:pStyle w:val="Heading3"/>
      </w:pPr>
      <w:bookmarkStart w:id="850" w:name="_Toc418"/>
      <w:r>
        <w:t>97- عبرت از سيره انبيا</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- 6 - 74 - 10</w:t>
      </w:r>
    </w:p>
    <w:p>
      <w:pPr>
        <w:pStyle w:val="BookText"/>
      </w:pPr>
      <w:r>
        <w:rPr>
          <w:rFonts w:ascii="IRNazanin" w:hAnsi="IRNazanin" w:eastAsia="IRNazanin" w:cs="IRNazanin"/>
          <w:lang w:bidi="fa-IR"/>
          <w:color w:val="111111"/>
          <w:sz w:val="28"/>
          <w:szCs w:val="28"/>
          <w:rtl/>
        </w:rPr>
        <w:t xml:space="preserve">10 - برخوردها و احتجاجات پيامبران، شايان تأمل و منبعى براى اتخاذ شيوه و درس آموزى است.</w:t>
      </w:r>
    </w:p>
    <w:p>
      <w:pPr>
        <w:pStyle w:val="BookText"/>
      </w:pPr>
      <w:r>
        <w:rPr>
          <w:rFonts w:ascii="Amiri" w:hAnsi="Amiri" w:eastAsia="Amiri" w:cs="Amiri"/>
          <w:lang w:bidi="ar-SA"/>
          <w:color w:val="111111"/>
          <w:sz w:val="28"/>
          <w:szCs w:val="28"/>
          <w:rtl/>
        </w:rPr>
        <w:t xml:space="preserve">و إذ قال إبرهيم لأبيه ءازر</w:t>
      </w:r>
    </w:p>
    <w:p>
      <w:pPr>
        <w:pStyle w:val="BookText"/>
      </w:pPr>
      <w:r>
        <w:rPr>
          <w:rFonts w:ascii="IRNazanin" w:hAnsi="IRNazanin" w:eastAsia="IRNazanin" w:cs="IRNazanin"/>
          <w:lang w:bidi="fa-IR"/>
          <w:color w:val="111111"/>
          <w:sz w:val="28"/>
          <w:szCs w:val="28"/>
          <w:rtl/>
        </w:rPr>
        <w:t xml:space="preserve">«اذ» ظرف زمان و متعلق به فعل «اذكر» است; يعنى: «اذكر إذ قال». فرمان به يادآورى و بيان شيوه به جهت آن است كه مخاطب از اين جريان درسهاى لازم را بگيرد.</w:t>
      </w:r>
    </w:p>
    <w:p>
      <w:pPr>
        <w:pStyle w:val="Heading3"/>
      </w:pPr>
      <w:bookmarkStart w:id="851" w:name="_Toc419"/>
      <w:r>
        <w:t>98- عبرت از شتر</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- 16 - 66 - 1</w:t>
      </w:r>
    </w:p>
    <w:p>
      <w:pPr>
        <w:pStyle w:val="BookText"/>
      </w:pPr>
      <w:r>
        <w:rPr>
          <w:rFonts w:ascii="IRNazanin" w:hAnsi="IRNazanin" w:eastAsia="IRNazanin" w:cs="IRNazanin"/>
          <w:lang w:bidi="fa-IR"/>
          <w:color w:val="111111"/>
          <w:sz w:val="28"/>
          <w:szCs w:val="28"/>
          <w:rtl/>
        </w:rPr>
        <w:t xml:space="preserve">1- در شتر ، گاو و گوسفند درس عبرتى براى انسانهاست .</w:t>
      </w:r>
    </w:p>
    <w:p>
      <w:pPr>
        <w:pStyle w:val="BookText"/>
      </w:pPr>
      <w:r>
        <w:rPr>
          <w:rFonts w:ascii="Amiri" w:hAnsi="Amiri" w:eastAsia="Amiri" w:cs="Amiri"/>
          <w:lang w:bidi="ar-SA"/>
          <w:color w:val="111111"/>
          <w:sz w:val="28"/>
          <w:szCs w:val="28"/>
          <w:rtl/>
        </w:rPr>
        <w:t xml:space="preserve">و إن لكم فى الأنعم لعبرة نسقيكم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4" w:name="pg6689_59139"/>
    <w:bookmarkEnd w:id="144"/>
    <w:p>
      <w:pPr>
        <w:pStyle w:val="BookText"/>
      </w:pPr>
      <w:r>
        <w:rPr>
          <w:rFonts w:ascii="IRNazanin" w:hAnsi="IRNazanin" w:eastAsia="IRNazanin" w:cs="IRNazanin"/>
          <w:lang w:bidi="fa-IR"/>
          <w:color w:val="111111"/>
          <w:sz w:val="28"/>
          <w:szCs w:val="28"/>
          <w:rtl/>
        </w:rPr>
        <w:t xml:space="preserve">«أنعام» نامى است براى شتر، گاو و گوسفند.</w:t>
      </w:r>
    </w:p>
    <w:p>
      <w:pPr>
        <w:pStyle w:val="Heading3"/>
      </w:pPr>
      <w:bookmarkStart w:id="852" w:name="_Toc420"/>
      <w:r>
        <w:t>99- عبرت از صلح حديبيه</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- 48 - 20 - 18</w:t>
      </w:r>
    </w:p>
    <w:p>
      <w:pPr>
        <w:pStyle w:val="BookText"/>
      </w:pPr>
      <w:r>
        <w:rPr>
          <w:rFonts w:ascii="IRNazanin" w:hAnsi="IRNazanin" w:eastAsia="IRNazanin" w:cs="IRNazanin"/>
          <w:lang w:bidi="fa-IR"/>
          <w:color w:val="111111"/>
          <w:sz w:val="28"/>
          <w:szCs w:val="28"/>
          <w:rtl/>
        </w:rPr>
        <w:t xml:space="preserve">18 - رخداد جريان حديبيه و ثمرات آن ، الگويى براى مؤمنان در جهت پيشبرد اهداف اسلام *</w:t>
      </w:r>
    </w:p>
    <w:p>
      <w:pPr>
        <w:pStyle w:val="BookText"/>
      </w:pPr>
      <w:r>
        <w:rPr>
          <w:rFonts w:ascii="Amiri" w:hAnsi="Amiri" w:eastAsia="Amiri" w:cs="Amiri"/>
          <w:lang w:bidi="ar-SA"/>
          <w:color w:val="111111"/>
          <w:sz w:val="28"/>
          <w:szCs w:val="28"/>
          <w:rtl/>
        </w:rPr>
        <w:t xml:space="preserve">و لتكون ءاية للمؤمنين و يهديكم صرطًا مستقيمًا</w:t>
      </w:r>
    </w:p>
    <w:p>
      <w:pPr>
        <w:pStyle w:val="BookText"/>
      </w:pPr>
      <w:r>
        <w:rPr>
          <w:rFonts w:ascii="IRNazanin" w:hAnsi="IRNazanin" w:eastAsia="IRNazanin" w:cs="IRNazanin"/>
          <w:lang w:bidi="fa-IR"/>
          <w:color w:val="111111"/>
          <w:sz w:val="28"/>
          <w:szCs w:val="28"/>
          <w:rtl/>
        </w:rPr>
        <w:t xml:space="preserve">مراد از «صراط مستقيم» شيوه درست حركت جهادى و تبليغى دين است; يعنى، مسلمانان مى توانند از جريان حديبيه نتيجه بگيرند كه چگونه استوارى بر حمايت از رهبرى و تدبير صحيح در پذيرش صلح در شرايط نابرابرى قوا، مى تواند زمينه را براى پيروزى هاى آينده هموار سازد.</w:t>
      </w:r>
    </w:p>
    <w:p>
      <w:pPr>
        <w:pStyle w:val="Heading3"/>
      </w:pPr>
      <w:bookmarkStart w:id="853" w:name="_Toc421"/>
      <w:r>
        <w:t>100- عبرت از طبيعت</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- 24 - 44 - 4</w:t>
      </w:r>
    </w:p>
    <w:p>
      <w:pPr>
        <w:pStyle w:val="BookText"/>
      </w:pPr>
      <w:r>
        <w:rPr>
          <w:rFonts w:ascii="IRNazanin" w:hAnsi="IRNazanin" w:eastAsia="IRNazanin" w:cs="IRNazanin"/>
          <w:lang w:bidi="fa-IR"/>
          <w:color w:val="111111"/>
          <w:sz w:val="28"/>
          <w:szCs w:val="28"/>
          <w:rtl/>
        </w:rPr>
        <w:t xml:space="preserve">4 - طبيعت ( گردش و جابه جايى شب و روز و تحولات ناشى از آن و . . . ) بستر مناسب براى عبرت آموزى و پندگيرى</w:t>
      </w:r>
    </w:p>
    <w:p>
      <w:pPr>
        <w:pStyle w:val="BookText"/>
      </w:pPr>
      <w:r>
        <w:rPr>
          <w:rFonts w:ascii="Amiri" w:hAnsi="Amiri" w:eastAsia="Amiri" w:cs="Amiri"/>
          <w:lang w:bidi="ar-SA"/>
          <w:color w:val="111111"/>
          <w:sz w:val="28"/>
          <w:szCs w:val="28"/>
          <w:rtl/>
        </w:rPr>
        <w:t xml:space="preserve">يقلّب اللّه الّيل و النهار إنّ فى ذلك لعبرة لأُوْلى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- 24 - 45 - 8</w:t>
      </w:r>
    </w:p>
    <w:p>
      <w:pPr>
        <w:pStyle w:val="BookText"/>
      </w:pPr>
      <w:r>
        <w:rPr>
          <w:rFonts w:ascii="IRNazanin" w:hAnsi="IRNazanin" w:eastAsia="IRNazanin" w:cs="IRNazanin"/>
          <w:lang w:bidi="fa-IR"/>
          <w:color w:val="111111"/>
          <w:sz w:val="28"/>
          <w:szCs w:val="28"/>
          <w:rtl/>
        </w:rPr>
        <w:t xml:space="preserve">8 - طبيعت ( پيدايش انواع گوناگون جانداران از جسمى مايع و . . . ) ، بستر مناسب براى عبرت آموزى و پندگيرى</w:t>
      </w:r>
    </w:p>
    <w:p>
      <w:pPr>
        <w:pStyle w:val="BookText"/>
      </w:pPr>
      <w:r>
        <w:rPr>
          <w:rFonts w:ascii="Amiri" w:hAnsi="Amiri" w:eastAsia="Amiri" w:cs="Amiri"/>
          <w:lang w:bidi="ar-SA"/>
          <w:color w:val="111111"/>
          <w:sz w:val="28"/>
          <w:szCs w:val="28"/>
          <w:rtl/>
        </w:rPr>
        <w:t xml:space="preserve">إنّ فى ذلك لعبرة لأُوْلى الأبصر . و اللّه خلق كلّ دابّة من ماء</w:t>
      </w:r>
    </w:p>
    <w:p>
      <w:pPr>
        <w:pStyle w:val="BookText"/>
      </w:pPr>
      <w:r>
        <w:rPr>
          <w:rFonts w:ascii="IRNazanin" w:hAnsi="IRNazanin" w:eastAsia="IRNazanin" w:cs="IRNazanin"/>
          <w:lang w:bidi="fa-IR"/>
          <w:color w:val="111111"/>
          <w:sz w:val="28"/>
          <w:szCs w:val="28"/>
          <w:rtl/>
        </w:rPr>
        <w:t xml:space="preserve">جمله «و اللّه خلق. ..» عطف بر جمله «يقلّب اللّه الليل...» است. اين عطف مى تواند به اين مناسبت باشد كه همان گونه كه گردش و جابه جايى شب و روز مايه عبرت صاحبان بصيرت است آفرينش انواع جانداران نيز مى تواند چنين تأثيرى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- 51 - 1 - 3</w:t>
      </w:r>
    </w:p>
    <w:p>
      <w:pPr>
        <w:pStyle w:val="BookText"/>
      </w:pPr>
      <w:r>
        <w:rPr>
          <w:rFonts w:ascii="Amiri" w:hAnsi="Amiri" w:eastAsia="Amiri" w:cs="Amiri"/>
          <w:lang w:bidi="ar-SA"/>
          <w:color w:val="111111"/>
          <w:sz w:val="28"/>
          <w:szCs w:val="28"/>
          <w:rtl/>
        </w:rPr>
        <w:t xml:space="preserve">3 - مظاهر طبيعت ، ارزشمند ، درس آموز و شايان مطالعه و تأمل</w:t>
      </w:r>
    </w:p>
    <w:p>
      <w:pPr>
        <w:pStyle w:val="BookText"/>
      </w:pPr>
      <w:r>
        <w:rPr>
          <w:rFonts w:ascii="Amiri" w:hAnsi="Amiri" w:eastAsia="Amiri" w:cs="Amiri"/>
          <w:lang w:bidi="ar-SA"/>
          <w:color w:val="111111"/>
          <w:sz w:val="28"/>
          <w:szCs w:val="28"/>
          <w:rtl/>
        </w:rPr>
        <w:t xml:space="preserve">و الذريت ذروًا</w:t>
      </w:r>
    </w:p>
    <w:p>
      <w:pPr>
        <w:pStyle w:val="BookText"/>
      </w:pPr>
      <w:r>
        <w:rPr>
          <w:rFonts w:ascii="IRNazanin" w:hAnsi="IRNazanin" w:eastAsia="IRNazanin" w:cs="IRNazanin"/>
          <w:lang w:bidi="fa-IR"/>
          <w:color w:val="111111"/>
          <w:sz w:val="28"/>
          <w:szCs w:val="28"/>
          <w:rtl/>
        </w:rPr>
        <w:t xml:space="preserve">قسم، معمولاً به شىء ارزشمند تعلق مى گيرد و از آن جا كه همه اشيا در برابر ذات حق يكسان اند، اين ارجمندى در مقايسه با نيازها و زندگى آدمى خواهد بود. گفتنى است كه سوگند، انسان را به تأمل درباره متعلقات قسم فرا مى خواند.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5" w:name="pg6689_59140"/>
    <w:bookmarkEnd w:id="145"/>
    <w:p>
      <w:pPr>
        <w:pStyle w:val="Heading3"/>
      </w:pPr>
      <w:bookmarkStart w:id="854" w:name="_Toc422"/>
      <w:r>
        <w:t>101- عبرت از طوفان نوح(ع)</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- 54 - 15 - 3،4</w:t>
      </w:r>
    </w:p>
    <w:p>
      <w:pPr>
        <w:pStyle w:val="BookText"/>
      </w:pPr>
      <w:r>
        <w:rPr>
          <w:rFonts w:ascii="Amiri" w:hAnsi="Amiri" w:eastAsia="Amiri" w:cs="Amiri"/>
          <w:lang w:bidi="ar-SA"/>
          <w:color w:val="111111"/>
          <w:sz w:val="28"/>
          <w:szCs w:val="28"/>
          <w:rtl/>
        </w:rPr>
        <w:t xml:space="preserve">3 - طوفان نوح و ثبت آن در تاريخ ، تدبيرى الهى براى معرفت و عبرت آدميان</w:t>
      </w:r>
    </w:p>
    <w:p>
      <w:pPr>
        <w:pStyle w:val="BookText"/>
      </w:pPr>
      <w:r>
        <w:rPr>
          <w:rFonts w:ascii="Amiri" w:hAnsi="Amiri" w:eastAsia="Amiri" w:cs="Amiri"/>
          <w:lang w:bidi="ar-SA"/>
          <w:color w:val="111111"/>
          <w:sz w:val="28"/>
          <w:szCs w:val="28"/>
          <w:rtl/>
        </w:rPr>
        <w:t xml:space="preserve">و لقد تركنها ءاية فهل من مدّكر</w:t>
      </w:r>
    </w:p>
    <w:p>
      <w:pPr>
        <w:pStyle w:val="BookText"/>
      </w:pPr>
      <w:r>
        <w:rPr>
          <w:rFonts w:ascii="IRNazanin" w:hAnsi="IRNazanin" w:eastAsia="IRNazanin" w:cs="IRNazanin"/>
          <w:lang w:bidi="fa-IR"/>
          <w:color w:val="111111"/>
          <w:sz w:val="28"/>
          <w:szCs w:val="28"/>
          <w:rtl/>
        </w:rPr>
        <w:t xml:space="preserve">در صورتى ضمير «تركناها»، مربوط به قصه نوح و طوفان باشد - چنان كه برخى برآنند - به دست مى آيد كه مقصود از آن، ثبت آن قصه در تاريخ مى باشد كه به وسيله وحى صورت گرفته است.</w:t>
      </w:r>
    </w:p>
    <w:p>
      <w:pPr>
        <w:pStyle w:val="BookText"/>
      </w:pPr>
      <w:r>
        <w:rPr>
          <w:rFonts w:ascii="IRNazanin" w:hAnsi="IRNazanin" w:eastAsia="IRNazanin" w:cs="IRNazanin"/>
          <w:lang w:bidi="fa-IR"/>
          <w:color w:val="111111"/>
          <w:sz w:val="28"/>
          <w:szCs w:val="28"/>
          <w:rtl/>
        </w:rPr>
        <w:t xml:space="preserve">4 - دعوت خداوند از خلق ، براى پندگيرى از آيات او و رخداد طوفان نوح</w:t>
      </w:r>
    </w:p>
    <w:p>
      <w:pPr>
        <w:pStyle w:val="BookText"/>
      </w:pPr>
      <w:r>
        <w:rPr>
          <w:rFonts w:ascii="Amiri" w:hAnsi="Amiri" w:eastAsia="Amiri" w:cs="Amiri"/>
          <w:lang w:bidi="ar-SA"/>
          <w:color w:val="111111"/>
          <w:sz w:val="28"/>
          <w:szCs w:val="28"/>
          <w:rtl/>
        </w:rPr>
        <w:t xml:space="preserve">و لقد تركنها ءاية فهل من مدّكر</w:t>
      </w:r>
    </w:p>
    <w:p>
      <w:pPr>
        <w:pStyle w:val="BookText"/>
      </w:pPr>
      <w:r>
        <w:rPr>
          <w:rFonts w:ascii="IRNazanin" w:hAnsi="IRNazanin" w:eastAsia="IRNazanin" w:cs="IRNazanin"/>
          <w:lang w:bidi="fa-IR"/>
          <w:color w:val="111111"/>
          <w:sz w:val="28"/>
          <w:szCs w:val="28"/>
          <w:rtl/>
        </w:rPr>
        <w:t xml:space="preserve">تعبير«فهل من مدكر» براى انگيزش است.</w:t>
      </w:r>
    </w:p>
    <w:p>
      <w:pPr>
        <w:pStyle w:val="Heading3"/>
      </w:pPr>
      <w:bookmarkStart w:id="855" w:name="_Toc423"/>
      <w:r>
        <w:t>102- عبرت از ظالمان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- 14 - 45 - 9</w:t>
      </w:r>
    </w:p>
    <w:p>
      <w:pPr>
        <w:pStyle w:val="BookText"/>
      </w:pPr>
      <w:r>
        <w:rPr>
          <w:rFonts w:ascii="IRNazanin" w:hAnsi="IRNazanin" w:eastAsia="IRNazanin" w:cs="IRNazanin"/>
          <w:lang w:bidi="fa-IR"/>
          <w:color w:val="111111"/>
          <w:sz w:val="28"/>
          <w:szCs w:val="28"/>
          <w:rtl/>
        </w:rPr>
        <w:t xml:space="preserve">9- آثار به جا مانده از ستمگران گذشته ، عبرت انگيز و درس آموز است .</w:t>
      </w:r>
    </w:p>
    <w:p>
      <w:pPr>
        <w:pStyle w:val="BookText"/>
      </w:pPr>
      <w:r>
        <w:rPr>
          <w:rFonts w:ascii="Amiri" w:hAnsi="Amiri" w:eastAsia="Amiri" w:cs="Amiri"/>
          <w:lang w:bidi="ar-SA"/>
          <w:color w:val="111111"/>
          <w:sz w:val="28"/>
          <w:szCs w:val="28"/>
          <w:rtl/>
        </w:rPr>
        <w:t xml:space="preserve">و سكنتم فى مسكن الذين ظلموا أنفسهم . .. و ضربنا لكم الأمثال</w:t>
      </w:r>
    </w:p>
    <w:p>
      <w:pPr>
        <w:pStyle w:val="BookText"/>
      </w:pPr>
      <w:r>
        <w:rPr>
          <w:rFonts w:ascii="IRNazanin" w:hAnsi="IRNazanin" w:eastAsia="IRNazanin" w:cs="IRNazanin"/>
          <w:lang w:bidi="fa-IR"/>
          <w:color w:val="111111"/>
          <w:sz w:val="28"/>
          <w:szCs w:val="28"/>
          <w:rtl/>
        </w:rPr>
        <w:t xml:space="preserve">در برداشت فوق «مساكن» در جمله «و سكنتم فى مساكن الذين ظلموا أنفسهم . ..» كنايه از آثار به جا مانده گرفته شده است.</w:t>
      </w:r>
    </w:p>
    <w:p>
      <w:pPr>
        <w:pStyle w:val="Heading3"/>
      </w:pPr>
      <w:bookmarkStart w:id="856" w:name="_Toc424"/>
      <w:r>
        <w:t>103- عبرت از عجز انسان ها</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- 17 - 37 - 7</w:t>
      </w:r>
    </w:p>
    <w:p>
      <w:pPr>
        <w:pStyle w:val="BookText"/>
      </w:pPr>
      <w:r>
        <w:rPr>
          <w:rFonts w:ascii="IRNazanin" w:hAnsi="IRNazanin" w:eastAsia="IRNazanin" w:cs="IRNazanin"/>
          <w:lang w:bidi="fa-IR"/>
          <w:color w:val="111111"/>
          <w:sz w:val="28"/>
          <w:szCs w:val="28"/>
          <w:rtl/>
        </w:rPr>
        <w:t xml:space="preserve">7- توجه به استحكام مظاهر طبيعت و ضعف خويش در برابر آنها ، مايه عبرت و پندگيرى است .</w:t>
      </w:r>
    </w:p>
    <w:p>
      <w:pPr>
        <w:pStyle w:val="BookText"/>
      </w:pPr>
      <w:r>
        <w:rPr>
          <w:rFonts w:ascii="IRNazanin" w:hAnsi="IRNazanin" w:eastAsia="IRNazanin" w:cs="IRNazanin"/>
          <w:lang w:bidi="fa-IR"/>
          <w:color w:val="111111"/>
          <w:sz w:val="28"/>
          <w:szCs w:val="28"/>
          <w:rtl/>
        </w:rPr>
        <w:t xml:space="preserve">لن تخرق الأرض و لن تبلغ الجبال طولاً</w:t>
      </w:r>
    </w:p>
    <w:p>
      <w:pPr>
        <w:pStyle w:val="BookText"/>
      </w:pPr>
      <w:r>
        <w:rPr>
          <w:rFonts w:ascii="Amiri" w:hAnsi="Amiri" w:eastAsia="Amiri" w:cs="Amiri"/>
          <w:lang w:bidi="ar-SA"/>
          <w:color w:val="111111"/>
          <w:sz w:val="28"/>
          <w:szCs w:val="28"/>
          <w:rtl/>
        </w:rPr>
        <w:t xml:space="preserve">ذكر «إنك لن تخرق الأرض و . ..» در واقع توجه دادن به استحكام مظاهر طبيعت و متقابلاً ضعف انسان است كه مى تواند براى آدمى، عبرت آموز باشد.</w:t>
      </w:r>
    </w:p>
    <w:p>
      <w:pPr>
        <w:pStyle w:val="Heading3"/>
      </w:pPr>
      <w:bookmarkStart w:id="857" w:name="_Toc425"/>
      <w:r>
        <w:t>104- عبرت از عذاب</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- 7 - 166 - 3</w:t>
      </w:r>
    </w:p>
    <w:p>
      <w:pPr>
        <w:pStyle w:val="BookText"/>
      </w:pPr>
      <w:r>
        <w:rPr>
          <w:rFonts w:ascii="IRNazanin" w:hAnsi="IRNazanin" w:eastAsia="IRNazanin" w:cs="IRNazanin"/>
          <w:lang w:bidi="fa-IR"/>
          <w:color w:val="111111"/>
          <w:sz w:val="28"/>
          <w:szCs w:val="28"/>
          <w:rtl/>
        </w:rPr>
        <w:t xml:space="preserve">3 - خداوند يهوديان ايله را پس از عبرت نگرفتن از عذاب نازل شده بر آنان و اصرارشان بر صيد ماهى ، به بوزينه تبديل كرد .</w:t>
      </w:r>
    </w:p>
    <w:p>
      <w:pPr>
        <w:pStyle w:val="BookText"/>
      </w:pPr>
      <w:r>
        <w:rPr>
          <w:rFonts w:ascii="Amiri" w:hAnsi="Amiri" w:eastAsia="Amiri" w:cs="Amiri"/>
          <w:lang w:bidi="ar-SA"/>
          <w:color w:val="111111"/>
          <w:sz w:val="28"/>
          <w:szCs w:val="28"/>
          <w:rtl/>
        </w:rPr>
        <w:t xml:space="preserve">و أخذنا الذين ظلموا بعذاب بئيس . .. فلما عتوا عن ما نهوا عنه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6" w:name="pg6689_59141"/>
    <w:bookmarkEnd w:id="146"/>
    <w:p>
      <w:pPr>
        <w:pStyle w:val="BookText"/>
      </w:pPr>
      <w:r>
        <w:rPr>
          <w:rFonts w:ascii="IRNazanin" w:hAnsi="IRNazanin" w:eastAsia="IRNazanin" w:cs="IRNazanin"/>
          <w:lang w:bidi="fa-IR"/>
          <w:color w:val="111111"/>
          <w:sz w:val="28"/>
          <w:szCs w:val="28"/>
          <w:rtl/>
        </w:rPr>
        <w:t xml:space="preserve">واق--ع شدن جمله «فلما عتوا» پس از «أخذنا الذين ظلموا . .. »، بيانگر اين است كه متجاوزان پس از مبتلا شدن به عذاب دنيوى همچنان به صيد ماهى در شنبه ادامه مى دادند.</w:t>
      </w:r>
    </w:p>
    <w:p>
      <w:pPr>
        <w:pStyle w:val="Heading3"/>
      </w:pPr>
      <w:bookmarkStart w:id="858" w:name="_Toc426"/>
      <w:r>
        <w:t>105- عبرت از عذاب استيصال</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- 11 - 103 - 3</w:t>
      </w:r>
    </w:p>
    <w:p>
      <w:pPr>
        <w:pStyle w:val="BookText"/>
      </w:pPr>
      <w:r>
        <w:rPr>
          <w:rFonts w:ascii="IRNazanin" w:hAnsi="IRNazanin" w:eastAsia="IRNazanin" w:cs="IRNazanin"/>
          <w:lang w:bidi="fa-IR"/>
          <w:color w:val="111111"/>
          <w:sz w:val="28"/>
          <w:szCs w:val="28"/>
          <w:rtl/>
        </w:rPr>
        <w:t xml:space="preserve">3- آدمى حتى با احتمال وجود سراى آخرت ، از عذاب هاى استيصال عبرت مى گيرد و دلالت آنها را بر وجود سراى آخرت مى پذيرد .</w:t>
      </w:r>
    </w:p>
    <w:p>
      <w:pPr>
        <w:pStyle w:val="BookText"/>
      </w:pPr>
      <w:r>
        <w:rPr>
          <w:rFonts w:ascii="Amiri" w:hAnsi="Amiri" w:eastAsia="Amiri" w:cs="Amiri"/>
          <w:lang w:bidi="ar-SA"/>
          <w:color w:val="111111"/>
          <w:sz w:val="28"/>
          <w:szCs w:val="28"/>
          <w:rtl/>
        </w:rPr>
        <w:t xml:space="preserve">إن فى ذلك لأية لمن خاف عذاب الأخرة</w:t>
      </w:r>
    </w:p>
    <w:p>
      <w:pPr>
        <w:pStyle w:val="BookText"/>
      </w:pPr>
      <w:r>
        <w:rPr>
          <w:rFonts w:ascii="Amiri" w:hAnsi="Amiri" w:eastAsia="Amiri" w:cs="Amiri"/>
          <w:lang w:bidi="ar-SA"/>
          <w:color w:val="111111"/>
          <w:sz w:val="28"/>
          <w:szCs w:val="28"/>
          <w:rtl/>
        </w:rPr>
        <w:t xml:space="preserve">برداشت فوق ، از كلمه «خاف» - كه در آيه فوق متضمن معناى احتمال دادن است - استفاده مى شود.</w:t>
      </w:r>
    </w:p>
    <w:p>
      <w:pPr>
        <w:pStyle w:val="Heading3"/>
      </w:pPr>
      <w:bookmarkStart w:id="859" w:name="_Toc427"/>
      <w:r>
        <w:t>106- عبرت از عذاب اقوام پيشين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- 67 - 18 - 5</w:t>
      </w:r>
    </w:p>
    <w:p>
      <w:pPr>
        <w:pStyle w:val="BookText"/>
      </w:pPr>
      <w:r>
        <w:rPr>
          <w:rFonts w:ascii="IRNazanin" w:hAnsi="IRNazanin" w:eastAsia="IRNazanin" w:cs="IRNazanin"/>
          <w:lang w:bidi="fa-IR"/>
          <w:color w:val="111111"/>
          <w:sz w:val="28"/>
          <w:szCs w:val="28"/>
          <w:rtl/>
        </w:rPr>
        <w:t xml:space="preserve">5 - عذاب شدن اقوام و ملّت هاى پيشين ، درس عبرت براى همگان و آيتى از نشانه هاى قدرت خداوند</w:t>
      </w:r>
    </w:p>
    <w:p>
      <w:pPr>
        <w:pStyle w:val="BookText"/>
      </w:pPr>
      <w:r>
        <w:rPr>
          <w:rFonts w:ascii="Amiri" w:hAnsi="Amiri" w:eastAsia="Amiri" w:cs="Amiri"/>
          <w:lang w:bidi="ar-SA"/>
          <w:color w:val="111111"/>
          <w:sz w:val="28"/>
          <w:szCs w:val="28"/>
          <w:rtl/>
        </w:rPr>
        <w:t xml:space="preserve">ءأمنتم من فى السماء . .. و لقد كذّب الذين من قبلهم فكيف كان نكير</w:t>
      </w:r>
    </w:p>
    <w:p>
      <w:pPr>
        <w:pStyle w:val="BookText"/>
      </w:pPr>
      <w:r>
        <w:rPr>
          <w:rFonts w:ascii="IRNazanin" w:hAnsi="IRNazanin" w:eastAsia="IRNazanin" w:cs="IRNazanin"/>
          <w:lang w:bidi="fa-IR"/>
          <w:color w:val="111111"/>
          <w:sz w:val="28"/>
          <w:szCs w:val="28"/>
          <w:rtl/>
        </w:rPr>
        <w:t xml:space="preserve">جمله استفهاميه «فكيف كان نكير»، براى برانگيختن مردم به تفكر و تأمّل و عبرت آموزى از تاريخ است.</w:t>
      </w:r>
    </w:p>
    <w:p>
      <w:pPr>
        <w:pStyle w:val="Heading3"/>
      </w:pPr>
      <w:bookmarkStart w:id="860" w:name="_Toc428"/>
      <w:r>
        <w:t>107- عبرت از عذابهاى خدا</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- 43 - 56 - 6</w:t>
      </w:r>
    </w:p>
    <w:p>
      <w:pPr>
        <w:pStyle w:val="BookText"/>
      </w:pPr>
      <w:r>
        <w:rPr>
          <w:rFonts w:ascii="Amiri" w:hAnsi="Amiri" w:eastAsia="Amiri" w:cs="Amiri"/>
          <w:lang w:bidi="ar-SA"/>
          <w:color w:val="111111"/>
          <w:sz w:val="28"/>
          <w:szCs w:val="28"/>
          <w:rtl/>
        </w:rPr>
        <w:t xml:space="preserve">6 - انتقام و عذاب الهى ، براساس ملاك و در راستاى عبرت آموزى بشر</w:t>
      </w:r>
    </w:p>
    <w:p>
      <w:pPr>
        <w:pStyle w:val="BookText"/>
      </w:pPr>
      <w:r>
        <w:rPr>
          <w:rFonts w:ascii="Amiri" w:hAnsi="Amiri" w:eastAsia="Amiri" w:cs="Amiri"/>
          <w:lang w:bidi="ar-SA"/>
          <w:color w:val="111111"/>
          <w:sz w:val="28"/>
          <w:szCs w:val="28"/>
          <w:rtl/>
        </w:rPr>
        <w:t xml:space="preserve">انتقمنا منهم . .. فجعلنهم سلفًا و مثلاً للأخرين</w:t>
      </w:r>
    </w:p>
    <w:p>
      <w:pPr>
        <w:pStyle w:val="Heading3"/>
      </w:pPr>
      <w:bookmarkStart w:id="861" w:name="_Toc429"/>
      <w:r>
        <w:t>108- عبرت از فرجام اصحاب ايكه</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- 26 - 190 - 1</w:t>
      </w:r>
    </w:p>
    <w:p>
      <w:pPr>
        <w:pStyle w:val="BookText"/>
      </w:pPr>
      <w:r>
        <w:rPr>
          <w:rFonts w:ascii="IRNazanin" w:hAnsi="IRNazanin" w:eastAsia="IRNazanin" w:cs="IRNazanin"/>
          <w:lang w:bidi="fa-IR"/>
          <w:color w:val="111111"/>
          <w:sz w:val="28"/>
          <w:szCs w:val="28"/>
          <w:rtl/>
        </w:rPr>
        <w:t xml:space="preserve">1 - سرگذشت شعيب ( ع ) و مردم ايكه ، شايان انديشه و دربردارنده درس عبرتى بزرگ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كلمه «ذلك» به ماجراى ميان شعيب(ع) و مردم ايكه اشاره دارد. «آية» در اين جا معادل «عبرة» و نكره آمدن آن براى</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7" w:name="pg6689_59142"/>
    <w:bookmarkEnd w:id="147"/>
    <w:p>
      <w:pPr>
        <w:pStyle w:val="BookText"/>
      </w:pPr>
      <w:r>
        <w:rPr>
          <w:rFonts w:ascii="IRNazanin" w:hAnsi="IRNazanin" w:eastAsia="IRNazanin" w:cs="IRNazanin"/>
          <w:lang w:bidi="fa-IR"/>
          <w:color w:val="111111"/>
          <w:sz w:val="28"/>
          <w:szCs w:val="28"/>
          <w:rtl/>
        </w:rPr>
        <w:t xml:space="preserve">تفخيم است. بنابراين «إنّ فى ذلك لأية»; يعنى، به راستى در اين ماجرا، درس عبرتى بزرگ وجود دارد.</w:t>
      </w:r>
    </w:p>
    <w:p>
      <w:pPr>
        <w:pStyle w:val="Heading3"/>
      </w:pPr>
      <w:bookmarkStart w:id="862" w:name="_Toc430"/>
      <w:r>
        <w:t>109- عبرت از فرجام اقوام</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- 9 - 70 - 4</w:t>
      </w:r>
    </w:p>
    <w:p>
      <w:pPr>
        <w:pStyle w:val="BookText"/>
      </w:pPr>
      <w:r>
        <w:rPr>
          <w:rFonts w:ascii="IRNazanin" w:hAnsi="IRNazanin" w:eastAsia="IRNazanin" w:cs="IRNazanin"/>
          <w:lang w:bidi="fa-IR"/>
          <w:color w:val="111111"/>
          <w:sz w:val="28"/>
          <w:szCs w:val="28"/>
          <w:rtl/>
        </w:rPr>
        <w:t xml:space="preserve">4 - لزوم بهره گيرى از سرگذشت و تاريخ امت ها ، در راهنمايى و هدايت انسانها</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از اينكه خداوند، براى هدايت انسانها، به بيان سرنوشت امتها پرداخته است، مطلب فوق به دست مى آيد.</w:t>
      </w:r>
    </w:p>
    <w:p>
      <w:pPr>
        <w:pStyle w:val="Heading3"/>
      </w:pPr>
      <w:bookmarkStart w:id="863" w:name="_Toc431"/>
      <w:r>
        <w:t>110- عبرت از فرجام اقوام پيشين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- 10 - 73 - 9</w:t>
      </w:r>
    </w:p>
    <w:p>
      <w:pPr>
        <w:pStyle w:val="BookText"/>
      </w:pPr>
      <w:r>
        <w:rPr>
          <w:rFonts w:ascii="IRNazanin" w:hAnsi="IRNazanin" w:eastAsia="IRNazanin" w:cs="IRNazanin"/>
          <w:lang w:bidi="fa-IR"/>
          <w:color w:val="111111"/>
          <w:sz w:val="28"/>
          <w:szCs w:val="28"/>
          <w:rtl/>
        </w:rPr>
        <w:t xml:space="preserve">9 - ضرورت تأمل در فرجام پيشينيان و عبرت گيرى از آن</w:t>
      </w:r>
    </w:p>
    <w:p>
      <w:pPr>
        <w:pStyle w:val="BookText"/>
      </w:pPr>
      <w:r>
        <w:rPr>
          <w:rFonts w:ascii="Amiri" w:hAnsi="Amiri" w:eastAsia="Amiri" w:cs="Amiri"/>
          <w:lang w:bidi="ar-SA"/>
          <w:color w:val="111111"/>
          <w:sz w:val="28"/>
          <w:szCs w:val="28"/>
          <w:rtl/>
        </w:rPr>
        <w:t xml:space="preserve">فانظر كيف كان عقبة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- 11 - 89 - 11</w:t>
      </w:r>
    </w:p>
    <w:p>
      <w:pPr>
        <w:pStyle w:val="BookText"/>
      </w:pPr>
      <w:r>
        <w:rPr>
          <w:rFonts w:ascii="IRNazanin" w:hAnsi="IRNazanin" w:eastAsia="IRNazanin" w:cs="IRNazanin"/>
          <w:lang w:bidi="fa-IR"/>
          <w:color w:val="111111"/>
          <w:sz w:val="28"/>
          <w:szCs w:val="28"/>
          <w:rtl/>
        </w:rPr>
        <w:t xml:space="preserve">11- مبلغان دين بايد از بازگويى تاريخ و فرجام گذشتگان ، سود جسته و با بيان علل سرنوشت آنان ، مردمان را به آيين پيامبران گرايش دهند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- 12 - 109 - 12</w:t>
      </w:r>
    </w:p>
    <w:p>
      <w:pPr>
        <w:pStyle w:val="BookText"/>
      </w:pPr>
      <w:r>
        <w:rPr>
          <w:rFonts w:ascii="IRNazanin" w:hAnsi="IRNazanin" w:eastAsia="IRNazanin" w:cs="IRNazanin"/>
          <w:lang w:bidi="fa-IR"/>
          <w:color w:val="111111"/>
          <w:sz w:val="28"/>
          <w:szCs w:val="28"/>
          <w:rtl/>
        </w:rPr>
        <w:t xml:space="preserve">12- لزوم مطالعه تاريخ پيشينيان و عبرت آموزى از فرجام آنان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- 22 - 45 - 5</w:t>
      </w:r>
    </w:p>
    <w:p>
      <w:pPr>
        <w:pStyle w:val="BookText"/>
      </w:pPr>
      <w:r>
        <w:rPr>
          <w:rFonts w:ascii="IRNazanin" w:hAnsi="IRNazanin" w:eastAsia="IRNazanin" w:cs="IRNazanin"/>
          <w:lang w:bidi="fa-IR"/>
          <w:color w:val="111111"/>
          <w:sz w:val="28"/>
          <w:szCs w:val="28"/>
          <w:rtl/>
        </w:rPr>
        <w:t xml:space="preserve">5 - توصيه شدن مشركان صدراسلام مبنى بر اين كه با مطالعه در سرنوشت اقوام و ستمگران هلاك شده كذشته و مشاهده آثار به جا مانده از شهر ها و بلاد خراب شده آنان ، درس عبرت بگيرند و از مخالفت و مبارزه با پيامبر (صلی الله علیه و آله) دست بردارند .</w:t>
      </w:r>
    </w:p>
    <w:p>
      <w:pPr>
        <w:pStyle w:val="BookText"/>
      </w:pPr>
      <w:r>
        <w:rPr>
          <w:rFonts w:ascii="Amiri" w:hAnsi="Amiri" w:eastAsia="Amiri" w:cs="Amiri"/>
          <w:lang w:bidi="ar-SA"/>
          <w:color w:val="111111"/>
          <w:sz w:val="28"/>
          <w:szCs w:val="28"/>
          <w:rtl/>
        </w:rPr>
        <w:t xml:space="preserve">فكأين من قرية . .. و قصر مشيد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- 22 - 46 - 1</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توبيخ و سرزنش كفرپيشگان و تكذيب كنندگان صدراسلام ، به خاطر عبرت نگرفتن از سرنوشت اقوام هلاك شده پيشين و پند نياموختن از آثار به جا مانده از شهر ها وسرزمين هاى متروك و ويران شده آنها</w:t>
      </w:r>
    </w:p>
    <w:p>
      <w:pPr>
        <w:pStyle w:val="BookText"/>
      </w:pPr>
      <w:r>
        <w:rPr>
          <w:rFonts w:ascii="Amiri" w:hAnsi="Amiri" w:eastAsia="Amiri" w:cs="Amiri"/>
          <w:lang w:bidi="ar-SA"/>
          <w:color w:val="111111"/>
          <w:sz w:val="28"/>
          <w:szCs w:val="28"/>
          <w:rtl/>
        </w:rPr>
        <w:t xml:space="preserve">فكأيّن من قرية أهلكنها . .. أفلم يسيروا فى الأرض</w:t>
      </w:r>
    </w:p>
    <w:p>
      <w:pPr>
        <w:pStyle w:val="BookText"/>
      </w:pPr>
      <w:r>
        <w:rPr>
          <w:rFonts w:ascii="IRNazanin" w:hAnsi="IRNazanin" w:eastAsia="IRNazanin" w:cs="IRNazanin"/>
          <w:lang w:bidi="fa-IR"/>
          <w:color w:val="111111"/>
          <w:sz w:val="28"/>
          <w:szCs w:val="28"/>
          <w:rtl/>
        </w:rPr>
        <w:t xml:space="preserve">استفهام در جمله «أ فلم يسيروا فى الأرض» استفهام توبيخى است و «سير» (مصدر «يسيرون») به معناى سياحت و گردش مى باشد. «ال» در «الأرض» عهد حضورى و «أرض» به معناى سرزمين است و ضمير فاعل در «يسيرون» به مشركان حق ستيز و تكذيب گر صدراسلام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- 25 - 40 - 8،9</w:t>
      </w:r>
    </w:p>
    <w:p>
      <w:pPr>
        <w:pStyle w:val="BookText"/>
      </w:pPr>
      <w:r>
        <w:rPr>
          <w:rFonts w:ascii="IRNazanin" w:hAnsi="IRNazanin" w:eastAsia="IRNazanin" w:cs="IRNazanin"/>
          <w:lang w:bidi="fa-IR"/>
          <w:color w:val="111111"/>
          <w:sz w:val="28"/>
          <w:szCs w:val="28"/>
          <w:rtl/>
        </w:rPr>
        <w:t xml:space="preserve">8 - ناباورى و نااميدى مشركان به حيات اخروى ، عامل عبرت نگرفتن آنان از سرگذشت شوم اقوام پيشين چون قوم لوط</w:t>
      </w:r>
    </w:p>
    <w:p>
      <w:pPr>
        <w:pStyle w:val="BookText"/>
      </w:pPr>
      <w:r>
        <w:rPr>
          <w:rFonts w:ascii="Amiri" w:hAnsi="Amiri" w:eastAsia="Amiri" w:cs="Amiri"/>
          <w:lang w:bidi="ar-SA"/>
          <w:color w:val="111111"/>
          <w:sz w:val="28"/>
          <w:szCs w:val="28"/>
          <w:rtl/>
        </w:rPr>
        <w:t xml:space="preserve">أفلم يكونوا يرونها بل كانوا لايرجون نشورًا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«بل» براى اضراب انتقالى است; يعنى، اين طور نيست كه آنان به خاطر نديدن آثار به جا مانده از قوم هلاك شده قوم لوط، از آن عبرت نگرفته اند بلكه چون آنان اعتقاد و اميدى به روز رستاخيز ندارند از چنين حادثه اى عبرت نياموخته اند.</w:t>
      </w:r>
    </w:p>
    <w:p>
      <w:pPr>
        <w:pStyle w:val="BookText"/>
      </w:pPr>
      <w:r>
        <w:rPr>
          <w:rFonts w:ascii="IRNazanin" w:hAnsi="IRNazanin" w:eastAsia="IRNazanin" w:cs="IRNazanin"/>
          <w:lang w:bidi="fa-IR"/>
          <w:color w:val="111111"/>
          <w:sz w:val="28"/>
          <w:szCs w:val="28"/>
          <w:rtl/>
        </w:rPr>
        <w:t xml:space="preserve">9 - توجه و اعتقاد به حيات اخروى ، برانگيزاننده آدمى به عبرت گرفتن از سرگذشت هلاكت بار اقوام پيشين و تصحيح رفتار خويش</w:t>
      </w:r>
    </w:p>
    <w:p>
      <w:pPr>
        <w:pStyle w:val="BookText"/>
      </w:pPr>
      <w:r>
        <w:rPr>
          <w:rFonts w:ascii="Amiri" w:hAnsi="Amiri" w:eastAsia="Amiri" w:cs="Amiri"/>
          <w:lang w:bidi="ar-SA"/>
          <w:color w:val="111111"/>
          <w:sz w:val="28"/>
          <w:szCs w:val="28"/>
          <w:rtl/>
        </w:rPr>
        <w:t xml:space="preserve">أفلم يكونوا يرونها بل كانوا لايرجون 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- 28 - 58 - 8</w:t>
      </w:r>
    </w:p>
    <w:p>
      <w:pPr>
        <w:pStyle w:val="BookText"/>
      </w:pPr>
      <w:r>
        <w:rPr>
          <w:rFonts w:ascii="IRNazanin" w:hAnsi="IRNazanin" w:eastAsia="IRNazanin" w:cs="IRNazanin"/>
          <w:lang w:bidi="fa-IR"/>
          <w:color w:val="111111"/>
          <w:sz w:val="28"/>
          <w:szCs w:val="28"/>
          <w:rtl/>
        </w:rPr>
        <w:t xml:space="preserve">8 - توصيه خداوند به مشركان مكه بر عبرت گرفتن از سرنوشت جوامع هلاك شده پيشين</w:t>
      </w:r>
    </w:p>
    <w:p>
      <w:pPr>
        <w:pStyle w:val="BookText"/>
      </w:pPr>
      <w:r>
        <w:rPr>
          <w:rFonts w:ascii="Amiri" w:hAnsi="Amiri" w:eastAsia="Amiri" w:cs="Amiri"/>
          <w:lang w:bidi="ar-SA"/>
          <w:color w:val="111111"/>
          <w:sz w:val="28"/>
          <w:szCs w:val="28"/>
          <w:rtl/>
        </w:rPr>
        <w:t xml:space="preserve">و قالوا إن نتّبع الهدى . .. و كم أهلكنا من قرية بطرت معيشتها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- 30 - 43 - 6</w:t>
      </w:r>
    </w:p>
    <w:p>
      <w:pPr>
        <w:pStyle w:val="BookText"/>
      </w:pPr>
      <w:r>
        <w:rPr>
          <w:rFonts w:ascii="IRNazanin" w:hAnsi="IRNazanin" w:eastAsia="IRNazanin" w:cs="IRNazanin"/>
          <w:lang w:bidi="fa-IR"/>
          <w:color w:val="111111"/>
          <w:sz w:val="28"/>
          <w:szCs w:val="28"/>
          <w:rtl/>
        </w:rPr>
        <w:t xml:space="preserve">6 - لزوم توجّه تمام عيار به دين حق ، با عبرت گيرى از فرجامِ بدكرداران گذشته</w:t>
      </w:r>
    </w:p>
    <w:p>
      <w:pPr>
        <w:pStyle w:val="BookText"/>
      </w:pPr>
      <w:r>
        <w:rPr>
          <w:rFonts w:ascii="Amiri" w:hAnsi="Amiri" w:eastAsia="Amiri" w:cs="Amiri"/>
          <w:lang w:bidi="ar-SA"/>
          <w:color w:val="111111"/>
          <w:sz w:val="28"/>
          <w:szCs w:val="28"/>
          <w:rtl/>
        </w:rPr>
        <w:t xml:space="preserve">فانظروا كيف كان عقبة الذين من قبل . .. فأقم وجهك للدين</w:t>
      </w:r>
    </w:p>
    <w:p>
      <w:pPr>
        <w:pStyle w:val="BookText"/>
      </w:pPr>
      <w:r>
        <w:rPr>
          <w:rFonts w:ascii="IRNazanin" w:hAnsi="IRNazanin" w:eastAsia="IRNazanin" w:cs="IRNazanin"/>
          <w:lang w:bidi="fa-IR"/>
          <w:color w:val="111111"/>
          <w:sz w:val="28"/>
          <w:szCs w:val="28"/>
          <w:rtl/>
        </w:rPr>
        <w:t xml:space="preserve">برداشت بالا، بنابراين احتمال است كه «فاء» در «فأقم» تفريع بر آيه پيش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- 35 - 44 - 3</w:t>
      </w:r>
    </w:p>
    <w:p>
      <w:pPr>
        <w:pStyle w:val="BookText"/>
      </w:pPr>
      <w:r>
        <w:rPr>
          <w:rFonts w:ascii="IRNazanin" w:hAnsi="IRNazanin" w:eastAsia="IRNazanin" w:cs="IRNazanin"/>
          <w:lang w:bidi="fa-IR"/>
          <w:color w:val="111111"/>
          <w:sz w:val="28"/>
          <w:szCs w:val="28"/>
          <w:rtl/>
        </w:rPr>
        <w:t xml:space="preserve">3 - سير در سرزمين ها و مطالعه در سرگذشت پيشينيان ، مايه عبرت و درس آموز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- 36 - 31 - 2،4</w:t>
      </w:r>
    </w:p>
    <w:p>
      <w:pPr>
        <w:pStyle w:val="BookText"/>
      </w:pPr>
      <w:r>
        <w:rPr>
          <w:rFonts w:ascii="IRNazanin" w:hAnsi="IRNazanin" w:eastAsia="IRNazanin" w:cs="IRNazanin"/>
          <w:lang w:bidi="fa-IR"/>
          <w:color w:val="111111"/>
          <w:sz w:val="28"/>
          <w:szCs w:val="28"/>
          <w:rtl/>
        </w:rPr>
        <w:t xml:space="preserve">2 - كافران و مشركانِ صدراسلام ، به دليل عبرت نگرفتن از سرنوشت هلاكت بار كافران پيش از خود ، مورد سرزنش خدا قرار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8" w:name="pg6689_59144"/>
    <w:bookmarkEnd w:id="148"/>
    <w:p>
      <w:pPr>
        <w:pStyle w:val="BookText"/>
      </w:pPr>
      <w:r>
        <w:rPr>
          <w:rFonts w:ascii="IRNazanin" w:hAnsi="IRNazanin" w:eastAsia="IRNazanin" w:cs="IRNazanin"/>
          <w:lang w:bidi="fa-IR"/>
          <w:color w:val="111111"/>
          <w:sz w:val="28"/>
          <w:szCs w:val="28"/>
          <w:rtl/>
        </w:rPr>
        <w:t xml:space="preserve">گرفتند .</w:t>
      </w:r>
    </w:p>
    <w:p>
      <w:pPr>
        <w:pStyle w:val="BookText"/>
      </w:pPr>
      <w:r>
        <w:rPr>
          <w:rFonts w:ascii="Amiri" w:hAnsi="Amiri" w:eastAsia="Amiri" w:cs="Amiri"/>
          <w:lang w:bidi="ar-SA"/>
          <w:color w:val="111111"/>
          <w:sz w:val="28"/>
          <w:szCs w:val="28"/>
          <w:rtl/>
        </w:rPr>
        <w:t xml:space="preserve">ألم يروا كم أهلكنا قبلهم من القرون</w:t>
      </w:r>
    </w:p>
    <w:p>
      <w:pPr>
        <w:pStyle w:val="BookText"/>
      </w:pPr>
      <w:r>
        <w:rPr>
          <w:rFonts w:ascii="IRNazanin" w:hAnsi="IRNazanin" w:eastAsia="IRNazanin" w:cs="IRNazanin"/>
          <w:lang w:bidi="fa-IR"/>
          <w:color w:val="111111"/>
          <w:sz w:val="28"/>
          <w:szCs w:val="28"/>
          <w:rtl/>
        </w:rPr>
        <w:t xml:space="preserve">4 - سرنوشت كافران هلاك شده گذشته ، مايه عبرت و پندآموزى است .</w:t>
      </w:r>
    </w:p>
    <w:p>
      <w:pPr>
        <w:pStyle w:val="BookText"/>
      </w:pPr>
      <w:r>
        <w:rPr>
          <w:rFonts w:ascii="Amiri" w:hAnsi="Amiri" w:eastAsia="Amiri" w:cs="Amiri"/>
          <w:lang w:bidi="ar-SA"/>
          <w:color w:val="111111"/>
          <w:sz w:val="28"/>
          <w:szCs w:val="28"/>
          <w:rtl/>
        </w:rPr>
        <w:t xml:space="preserve">ألم يروا كم أهلكنا قبلهم من القرون أنّهم إليهم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- 39 - 50 - 7</w:t>
      </w:r>
    </w:p>
    <w:p>
      <w:pPr>
        <w:pStyle w:val="BookText"/>
      </w:pPr>
      <w:r>
        <w:rPr>
          <w:rFonts w:ascii="IRNazanin" w:hAnsi="IRNazanin" w:eastAsia="IRNazanin" w:cs="IRNazanin"/>
          <w:lang w:bidi="fa-IR"/>
          <w:color w:val="111111"/>
          <w:sz w:val="28"/>
          <w:szCs w:val="28"/>
          <w:rtl/>
        </w:rPr>
        <w:t xml:space="preserve">7 - سرگذشت هلاكت بار قشر مرفه و ناسپاس جوامع پيشين ، مايه عبرت و درس آموزى است .</w:t>
      </w:r>
    </w:p>
    <w:p>
      <w:pPr>
        <w:pStyle w:val="BookText"/>
      </w:pPr>
      <w:r>
        <w:rPr>
          <w:rFonts w:ascii="Amiri" w:hAnsi="Amiri" w:eastAsia="Amiri" w:cs="Amiri"/>
          <w:lang w:bidi="ar-SA"/>
          <w:color w:val="111111"/>
          <w:sz w:val="28"/>
          <w:szCs w:val="28"/>
          <w:rtl/>
        </w:rPr>
        <w:t xml:space="preserve">قد قالها الذين من قبلهم فما أغنى عنهم ما كانوا يكسبون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موعظه و درس آموزى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- 40 - 30 - 3،4</w:t>
      </w:r>
    </w:p>
    <w:p>
      <w:pPr>
        <w:pStyle w:val="BookText"/>
      </w:pPr>
      <w:r>
        <w:rPr>
          <w:rFonts w:ascii="IRNazanin" w:hAnsi="IRNazanin" w:eastAsia="IRNazanin" w:cs="IRNazanin"/>
          <w:lang w:bidi="fa-IR"/>
          <w:color w:val="111111"/>
          <w:sz w:val="28"/>
          <w:szCs w:val="28"/>
          <w:rtl/>
        </w:rPr>
        <w:t xml:space="preserve">3 - تشويق و ترغيب شدن فرعونيان از سوى مؤمن آل فرعون ، به عبرت گيرى و درس آموزى از سرگذشت هلاكت بار اقوام و احزاب كافر پيشين</w:t>
      </w:r>
    </w:p>
    <w:p>
      <w:pPr>
        <w:pStyle w:val="BookText"/>
      </w:pPr>
      <w:r>
        <w:rPr>
          <w:rFonts w:ascii="Amiri" w:hAnsi="Amiri" w:eastAsia="Amiri" w:cs="Amiri"/>
          <w:lang w:bidi="ar-SA"/>
          <w:color w:val="111111"/>
          <w:sz w:val="28"/>
          <w:szCs w:val="28"/>
          <w:rtl/>
        </w:rPr>
        <w:t xml:space="preserve">و قال الذى ءامن يقوم إنّى أخاف عليكم مثل يوم الأحزاب</w:t>
      </w:r>
    </w:p>
    <w:p>
      <w:pPr>
        <w:pStyle w:val="BookText"/>
      </w:pPr>
      <w:r>
        <w:rPr>
          <w:rFonts w:ascii="IRNazanin" w:hAnsi="IRNazanin" w:eastAsia="IRNazanin" w:cs="IRNazanin"/>
          <w:lang w:bidi="fa-IR"/>
          <w:color w:val="111111"/>
          <w:sz w:val="28"/>
          <w:szCs w:val="28"/>
          <w:rtl/>
        </w:rPr>
        <w:t xml:space="preserve">4 - سرگذشت اقوام و احزاب كافر پيشين ، درس آموز و مايه عبرت</w:t>
      </w:r>
    </w:p>
    <w:p>
      <w:pPr>
        <w:pStyle w:val="BookText"/>
      </w:pPr>
      <w:r>
        <w:rPr>
          <w:rFonts w:ascii="Amiri" w:hAnsi="Amiri" w:eastAsia="Amiri" w:cs="Amiri"/>
          <w:lang w:bidi="ar-SA"/>
          <w:color w:val="111111"/>
          <w:sz w:val="28"/>
          <w:szCs w:val="28"/>
          <w:rtl/>
        </w:rPr>
        <w:t xml:space="preserve">و قال الذى ءامن يقوم إنّى أخاف عليكم مثل يوم الأحزاب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- 40 - 31 - 8،9</w:t>
      </w:r>
    </w:p>
    <w:p>
      <w:pPr>
        <w:pStyle w:val="BookText"/>
      </w:pPr>
      <w:r>
        <w:rPr>
          <w:rFonts w:ascii="IRNazanin" w:hAnsi="IRNazanin" w:eastAsia="IRNazanin" w:cs="IRNazanin"/>
          <w:lang w:bidi="fa-IR"/>
          <w:color w:val="111111"/>
          <w:sz w:val="28"/>
          <w:szCs w:val="28"/>
          <w:rtl/>
        </w:rPr>
        <w:t xml:space="preserve">8 - سرگذشت قوم نوح ، عاد ، ثمود و اقوام پس از آنان ، حاوى درس هاى عبرت انگيز براى همه ملت ها</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9 - تشويق و ترغيب شدن مردم عصر فرعون از سوى مؤمن آل فرعون ، به عبرت گيرى و درس آموزى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- 64 - 5 - 8</w:t>
      </w:r>
    </w:p>
    <w:p>
      <w:pPr>
        <w:pStyle w:val="BookText"/>
      </w:pPr>
      <w:r>
        <w:rPr>
          <w:rFonts w:ascii="IRNazanin" w:hAnsi="IRNazanin" w:eastAsia="IRNazanin" w:cs="IRNazanin"/>
          <w:lang w:bidi="fa-IR"/>
          <w:color w:val="111111"/>
          <w:sz w:val="28"/>
          <w:szCs w:val="28"/>
          <w:rtl/>
        </w:rPr>
        <w:t xml:space="preserve">8 - سرنوشت شوم اقوام كافر پيشين ، درس آموز و عبرت انگيز است .</w:t>
      </w:r>
    </w:p>
    <w:p>
      <w:pPr>
        <w:pStyle w:val="BookText"/>
      </w:pPr>
      <w:r>
        <w:rPr>
          <w:rFonts w:ascii="Amiri" w:hAnsi="Amiri" w:eastAsia="Amiri" w:cs="Amiri"/>
          <w:lang w:bidi="ar-SA"/>
          <w:color w:val="111111"/>
          <w:sz w:val="28"/>
          <w:szCs w:val="28"/>
          <w:rtl/>
        </w:rPr>
        <w:t xml:space="preserve">ألم يأتكم نبؤا الذين كفروا من قبل . .. لهم عذاب أليم</w:t>
      </w:r>
    </w:p>
    <w:p>
      <w:pPr>
        <w:pStyle w:val="Heading3"/>
      </w:pPr>
      <w:bookmarkStart w:id="864" w:name="_Toc432"/>
      <w:r>
        <w:t>111- عبرت از فرجام امت ها</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- 14 - 45 - 4</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9" w:name="pg6689_59145"/>
    <w:bookmarkEnd w:id="149"/>
    <w:p>
      <w:pPr>
        <w:pStyle w:val="BookText"/>
      </w:pPr>
      <w:r>
        <w:rPr>
          <w:rFonts w:ascii="IRNazanin" w:hAnsi="IRNazanin" w:eastAsia="IRNazanin" w:cs="IRNazanin"/>
          <w:lang w:bidi="fa-IR"/>
          <w:color w:val="111111"/>
          <w:sz w:val="28"/>
          <w:szCs w:val="28"/>
          <w:rtl/>
        </w:rPr>
        <w:t xml:space="preserve">4- لزوم پندآموزى از سرنوشت امت هاى مبتلا شده به عذاب الهى</w:t>
      </w:r>
    </w:p>
    <w:p>
      <w:pPr>
        <w:pStyle w:val="BookText"/>
      </w:pPr>
      <w:r>
        <w:rPr>
          <w:rFonts w:ascii="Amiri" w:hAnsi="Amiri" w:eastAsia="Amiri" w:cs="Amiri"/>
          <w:lang w:bidi="ar-SA"/>
          <w:color w:val="111111"/>
          <w:sz w:val="28"/>
          <w:szCs w:val="28"/>
          <w:rtl/>
        </w:rPr>
        <w:t xml:space="preserve">أو لم تكونوا . .. و سكنتم فى مسكن الذين ظلموا أنفسهم و تبيّن لكم كيف فعلنا بهم</w:t>
      </w:r>
    </w:p>
    <w:p>
      <w:pPr>
        <w:pStyle w:val="Heading3"/>
      </w:pPr>
      <w:bookmarkStart w:id="865" w:name="_Toc433"/>
      <w:r>
        <w:t>112- عبرت از فرجام امت هاى پيشين</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- 89 - 6 - 4</w:t>
      </w:r>
    </w:p>
    <w:p>
      <w:pPr>
        <w:pStyle w:val="BookText"/>
      </w:pPr>
      <w:r>
        <w:rPr>
          <w:rFonts w:ascii="IRNazanin" w:hAnsi="IRNazanin" w:eastAsia="IRNazanin" w:cs="IRNazanin"/>
          <w:lang w:bidi="fa-IR"/>
          <w:color w:val="111111"/>
          <w:sz w:val="28"/>
          <w:szCs w:val="28"/>
          <w:rtl/>
        </w:rPr>
        <w:t xml:space="preserve">4 - فرجام هلاكت بار امت هاى پيشين ، درس عبرت براى آيندگان</w:t>
      </w:r>
    </w:p>
    <w:p>
      <w:pPr>
        <w:pStyle w:val="BookText"/>
      </w:pPr>
      <w:r>
        <w:rPr>
          <w:rFonts w:ascii="Amiri" w:hAnsi="Amiri" w:eastAsia="Amiri" w:cs="Amiri"/>
          <w:lang w:bidi="ar-SA"/>
          <w:color w:val="111111"/>
          <w:sz w:val="28"/>
          <w:szCs w:val="28"/>
          <w:rtl/>
        </w:rPr>
        <w:t xml:space="preserve">ألم تر كيف فعل ربّك بعاد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- 24 - 34 - 9</w:t>
      </w:r>
    </w:p>
    <w:p>
      <w:pPr>
        <w:pStyle w:val="BookText"/>
      </w:pPr>
      <w:r>
        <w:rPr>
          <w:rFonts w:ascii="IRNazanin" w:hAnsi="IRNazanin" w:eastAsia="IRNazanin" w:cs="IRNazanin"/>
          <w:lang w:bidi="fa-IR"/>
          <w:color w:val="111111"/>
          <w:sz w:val="28"/>
          <w:szCs w:val="28"/>
          <w:rtl/>
        </w:rPr>
        <w:t xml:space="preserve">9 - تقواپيشگى ، زمينه عبرت گيرى از سرگذشت هاى پيشينيان</w:t>
      </w:r>
    </w:p>
    <w:p>
      <w:pPr>
        <w:pStyle w:val="BookText"/>
      </w:pPr>
      <w:r>
        <w:rPr>
          <w:rFonts w:ascii="Amiri" w:hAnsi="Amiri" w:eastAsia="Amiri" w:cs="Amiri"/>
          <w:lang w:bidi="ar-SA"/>
          <w:color w:val="111111"/>
          <w:sz w:val="28"/>
          <w:szCs w:val="28"/>
          <w:rtl/>
        </w:rPr>
        <w:t xml:space="preserve">و مثلاً من الذين خلوا من قبلكم و موعظة للمتّقين</w:t>
      </w:r>
    </w:p>
    <w:p>
      <w:pPr>
        <w:pStyle w:val="Heading3"/>
      </w:pPr>
      <w:bookmarkStart w:id="866" w:name="_Toc434"/>
      <w:r>
        <w:t>113- عبرت از فرجام بنى نضير</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- 59 - 2 - 21،22</w:t>
      </w:r>
    </w:p>
    <w:p>
      <w:pPr>
        <w:pStyle w:val="BookText"/>
      </w:pPr>
      <w:r>
        <w:rPr>
          <w:rFonts w:ascii="Amiri" w:hAnsi="Amiri" w:eastAsia="Amiri" w:cs="Amiri"/>
          <w:lang w:bidi="ar-SA"/>
          <w:color w:val="111111"/>
          <w:sz w:val="28"/>
          <w:szCs w:val="28"/>
          <w:rtl/>
        </w:rPr>
        <w:t xml:space="preserve">21 - فرجام تلخ يهود بنى نضير ، مايه عبرت و درس آموزى براى اهل بينش</w:t>
      </w:r>
    </w:p>
    <w:p>
      <w:pPr>
        <w:pStyle w:val="BookText"/>
      </w:pPr>
      <w:r>
        <w:rPr>
          <w:rFonts w:ascii="Amiri" w:hAnsi="Amiri" w:eastAsia="Amiri" w:cs="Amiri"/>
          <w:lang w:bidi="ar-SA"/>
          <w:color w:val="111111"/>
          <w:sz w:val="28"/>
          <w:szCs w:val="28"/>
          <w:rtl/>
        </w:rPr>
        <w:t xml:space="preserve">هو الذى أخرج . .. يخربون بيوتهم ... فاعتبروا يأُولى الأبصر</w:t>
      </w:r>
    </w:p>
    <w:p>
      <w:pPr>
        <w:pStyle w:val="BookText"/>
      </w:pPr>
      <w:r>
        <w:rPr>
          <w:rFonts w:ascii="Amiri" w:hAnsi="Amiri" w:eastAsia="Amiri" w:cs="Amiri"/>
          <w:lang w:bidi="ar-SA"/>
          <w:color w:val="111111"/>
          <w:sz w:val="28"/>
          <w:szCs w:val="28"/>
          <w:rtl/>
        </w:rPr>
        <w:t xml:space="preserve">22 - غلبه اراده خدا بر استحكامات بنى نضير ، درسى براى صاحبان فهم و بصيرت</w:t>
      </w:r>
    </w:p>
    <w:p>
      <w:pPr>
        <w:pStyle w:val="BookText"/>
      </w:pPr>
      <w:r>
        <w:rPr>
          <w:rFonts w:ascii="Amiri" w:hAnsi="Amiri" w:eastAsia="Amiri" w:cs="Amiri"/>
          <w:lang w:bidi="ar-SA"/>
          <w:color w:val="111111"/>
          <w:sz w:val="28"/>
          <w:szCs w:val="28"/>
          <w:rtl/>
        </w:rPr>
        <w:t xml:space="preserve">مانعتهم حصونهم . .. فأتيهم اللّه من حيث لم يحتسبوا ... فاعتبروايأُولى الأبصر</w:t>
      </w:r>
    </w:p>
    <w:p>
      <w:pPr>
        <w:pStyle w:val="Heading3"/>
      </w:pPr>
      <w:bookmarkStart w:id="867" w:name="_Toc435"/>
      <w:r>
        <w:t>114- عبرت از فرجام ثروت اندوزان</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- 28 - 78 - 11</w:t>
      </w:r>
    </w:p>
    <w:p>
      <w:pPr>
        <w:pStyle w:val="BookText"/>
      </w:pPr>
      <w:r>
        <w:rPr>
          <w:rFonts w:ascii="IRNazanin" w:hAnsi="IRNazanin" w:eastAsia="IRNazanin" w:cs="IRNazanin"/>
          <w:lang w:bidi="fa-IR"/>
          <w:color w:val="111111"/>
          <w:sz w:val="28"/>
          <w:szCs w:val="28"/>
          <w:rtl/>
        </w:rPr>
        <w:t xml:space="preserve">11 - سرانجام شوم زورمداران و زراندوزان تاريخ ، درس عبرتى است براى ديگران .</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pStyle w:val="Heading3"/>
      </w:pPr>
      <w:bookmarkStart w:id="868" w:name="_Toc436"/>
      <w:r>
        <w:t>115- عبرت از فرجام دشمنان انبيا</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0" w:name="pg6689_59146"/>
    <w:bookmarkEnd w:id="150"/>
    <w:p>
      <w:pPr>
        <w:pStyle w:val="BookText"/>
      </w:pPr>
      <w:r>
        <w:rPr>
          <w:rFonts w:ascii="IRNazanin" w:hAnsi="IRNazanin" w:eastAsia="IRNazanin" w:cs="IRNazanin"/>
          <w:lang w:bidi="fa-IR"/>
          <w:color w:val="111111"/>
          <w:sz w:val="28"/>
          <w:szCs w:val="28"/>
          <w:rtl/>
        </w:rPr>
        <w:t xml:space="preserve">18 - مجادله - 58 - 5 - 6</w:t>
      </w:r>
    </w:p>
    <w:p>
      <w:pPr>
        <w:pStyle w:val="BookText"/>
      </w:pPr>
      <w:r>
        <w:rPr>
          <w:rFonts w:ascii="IRNazanin" w:hAnsi="IRNazanin" w:eastAsia="IRNazanin" w:cs="IRNazanin"/>
          <w:lang w:bidi="fa-IR"/>
          <w:color w:val="111111"/>
          <w:sz w:val="28"/>
          <w:szCs w:val="28"/>
          <w:rtl/>
        </w:rPr>
        <w:t xml:space="preserve">6 - فرجام ذلت بار دشمنان خدا و پيامبران در طول تاريخ ، درس عبرتى براى مخالفان اسلام</w:t>
      </w:r>
    </w:p>
    <w:p>
      <w:pPr>
        <w:pStyle w:val="BookText"/>
      </w:pPr>
      <w:r>
        <w:rPr>
          <w:rFonts w:ascii="Amiri" w:hAnsi="Amiri" w:eastAsia="Amiri" w:cs="Amiri"/>
          <w:lang w:bidi="ar-SA"/>
          <w:color w:val="111111"/>
          <w:sz w:val="28"/>
          <w:szCs w:val="28"/>
          <w:rtl/>
        </w:rPr>
        <w:t xml:space="preserve">إنّ الذين يحادّون اللّه و رسوله . .. كما كبت الذين من قبلهم</w:t>
      </w:r>
    </w:p>
    <w:p>
      <w:pPr>
        <w:pStyle w:val="Heading3"/>
      </w:pPr>
      <w:bookmarkStart w:id="869" w:name="_Toc437"/>
      <w:r>
        <w:t>116- عبرت از فرجام دشمنان خدا</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- 58 - 5 - 6</w:t>
      </w:r>
    </w:p>
    <w:p>
      <w:pPr>
        <w:pStyle w:val="BookText"/>
      </w:pPr>
      <w:r>
        <w:rPr>
          <w:rFonts w:ascii="IRNazanin" w:hAnsi="IRNazanin" w:eastAsia="IRNazanin" w:cs="IRNazanin"/>
          <w:lang w:bidi="fa-IR"/>
          <w:color w:val="111111"/>
          <w:sz w:val="28"/>
          <w:szCs w:val="28"/>
          <w:rtl/>
        </w:rPr>
        <w:t xml:space="preserve">6 - فرجام ذلت بار دشمنان خدا و پيامبران در طول تاريخ ، درس عبرتى براى مخالفان اسلام</w:t>
      </w:r>
    </w:p>
    <w:p>
      <w:pPr>
        <w:pStyle w:val="BookText"/>
      </w:pPr>
      <w:r>
        <w:rPr>
          <w:rFonts w:ascii="Amiri" w:hAnsi="Amiri" w:eastAsia="Amiri" w:cs="Amiri"/>
          <w:lang w:bidi="ar-SA"/>
          <w:color w:val="111111"/>
          <w:sz w:val="28"/>
          <w:szCs w:val="28"/>
          <w:rtl/>
        </w:rPr>
        <w:t xml:space="preserve">إنّ الذين يحادّون اللّه و رسوله . .. كما كبت الذين من قبلهم</w:t>
      </w:r>
    </w:p>
    <w:p>
      <w:pPr>
        <w:pStyle w:val="Heading3"/>
      </w:pPr>
      <w:bookmarkStart w:id="870" w:name="_Toc438"/>
      <w:r>
        <w:t>117- عبرت از فرجام دشمنان دين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- 16 - 26 - 8</w:t>
      </w:r>
    </w:p>
    <w:p>
      <w:pPr>
        <w:pStyle w:val="BookText"/>
      </w:pPr>
      <w:r>
        <w:rPr>
          <w:rFonts w:ascii="IRNazanin" w:hAnsi="IRNazanin" w:eastAsia="IRNazanin" w:cs="IRNazanin"/>
          <w:lang w:bidi="fa-IR"/>
          <w:color w:val="111111"/>
          <w:sz w:val="28"/>
          <w:szCs w:val="28"/>
          <w:rtl/>
        </w:rPr>
        <w:t xml:space="preserve">8- لزوم عبرت گيرى از فرجام شوم توطئه گران عليه دين الهى</w:t>
      </w:r>
    </w:p>
    <w:p>
      <w:pPr>
        <w:pStyle w:val="BookText"/>
      </w:pPr>
      <w:r>
        <w:rPr>
          <w:rFonts w:ascii="Amiri" w:hAnsi="Amiri" w:eastAsia="Amiri" w:cs="Amiri"/>
          <w:lang w:bidi="ar-SA"/>
          <w:color w:val="111111"/>
          <w:sz w:val="28"/>
          <w:szCs w:val="28"/>
          <w:rtl/>
        </w:rPr>
        <w:t xml:space="preserve">قد مكر الذين من قبلهم فأتى الله بنينهم . .. و أتهم العذاب</w:t>
      </w:r>
    </w:p>
    <w:p>
      <w:pPr>
        <w:pStyle w:val="BookText"/>
      </w:pPr>
      <w:r>
        <w:rPr>
          <w:rFonts w:ascii="IRNazanin" w:hAnsi="IRNazanin" w:eastAsia="IRNazanin" w:cs="IRNazanin"/>
          <w:lang w:bidi="fa-IR"/>
          <w:color w:val="111111"/>
          <w:sz w:val="28"/>
          <w:szCs w:val="28"/>
          <w:rtl/>
        </w:rPr>
        <w:t xml:space="preserve">اينكه خداوند پس از بيان رفتار مخالفان قرآن به ذكر داستان كسانى مى پردازد كه عليه تعاليم آسمانى انبيا توطئه و مكر كردند و به خاطر آن گرفتار عذاب الهى شدند، هشدارى است به ساير انسانها كه از آن قضيه عبرت بگيرند.</w:t>
      </w:r>
    </w:p>
    <w:p>
      <w:pPr>
        <w:pStyle w:val="Heading3"/>
      </w:pPr>
      <w:bookmarkStart w:id="871" w:name="_Toc439"/>
      <w:r>
        <w:t>118- عبرت از فرجام رهبران كفر</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- 14 - 28 - 4</w:t>
      </w:r>
    </w:p>
    <w:p>
      <w:pPr>
        <w:pStyle w:val="BookText"/>
      </w:pPr>
      <w:r>
        <w:rPr>
          <w:rFonts w:ascii="IRNazanin" w:hAnsi="IRNazanin" w:eastAsia="IRNazanin" w:cs="IRNazanin"/>
          <w:lang w:bidi="fa-IR"/>
          <w:color w:val="111111"/>
          <w:sz w:val="28"/>
          <w:szCs w:val="28"/>
          <w:rtl/>
        </w:rPr>
        <w:t xml:space="preserve">4- سرنوشت شوم رهبران و سردمداران كفر و ناسپاسى ، درخور تأمل و شايسته پند و درس آموزى</w:t>
      </w:r>
    </w:p>
    <w:p>
      <w:pPr>
        <w:pStyle w:val="BookText"/>
      </w:pPr>
      <w:r>
        <w:rPr>
          <w:rFonts w:ascii="Amiri" w:hAnsi="Amiri" w:eastAsia="Amiri" w:cs="Amiri"/>
          <w:lang w:bidi="ar-SA"/>
          <w:color w:val="111111"/>
          <w:sz w:val="28"/>
          <w:szCs w:val="28"/>
          <w:rtl/>
        </w:rPr>
        <w:t xml:space="preserve">ألم تر إلى الذين . .. أحلّوا قومهم دار البوار</w:t>
      </w:r>
    </w:p>
    <w:p>
      <w:pPr>
        <w:pStyle w:val="Heading3"/>
      </w:pPr>
      <w:bookmarkStart w:id="872" w:name="_Toc440"/>
      <w:r>
        <w:t>119- عبرت از فرجام شوم قارون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- 28 - 81 - 3</w:t>
      </w:r>
    </w:p>
    <w:p>
      <w:pPr>
        <w:pStyle w:val="BookText"/>
      </w:pPr>
      <w:r>
        <w:rPr>
          <w:rFonts w:ascii="IRNazanin" w:hAnsi="IRNazanin" w:eastAsia="IRNazanin" w:cs="IRNazanin"/>
          <w:lang w:bidi="fa-IR"/>
          <w:color w:val="111111"/>
          <w:sz w:val="28"/>
          <w:szCs w:val="28"/>
          <w:rtl/>
        </w:rPr>
        <w:t xml:space="preserve">3 - فرجام شوم قارون ، درس عبرتى است براى همه ثروتمندان مغرور و طغيانگر .</w:t>
      </w:r>
    </w:p>
    <w:p>
      <w:pPr>
        <w:pStyle w:val="BookText"/>
      </w:pPr>
      <w:r>
        <w:rPr>
          <w:rFonts w:ascii="Amiri" w:hAnsi="Amiri" w:eastAsia="Amiri" w:cs="Amiri"/>
          <w:lang w:bidi="ar-SA"/>
          <w:color w:val="111111"/>
          <w:sz w:val="28"/>
          <w:szCs w:val="28"/>
          <w:rtl/>
        </w:rPr>
        <w:t xml:space="preserve">إنّ قارون . .. فبغى عليهم ... فخسفنا به و بداره الأرض</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1" w:name="pg6689_59147"/>
    <w:bookmarkEnd w:id="151"/>
    <w:p>
      <w:pPr>
        <w:pStyle w:val="Heading3"/>
      </w:pPr>
      <w:bookmarkStart w:id="873" w:name="_Toc441"/>
      <w:r>
        <w:t>120- عبرت از فرجام شوم قوم عاد</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- 46 - 25 - 10</w:t>
      </w:r>
    </w:p>
    <w:p>
      <w:pPr>
        <w:pStyle w:val="BookText"/>
      </w:pPr>
      <w:r>
        <w:rPr>
          <w:rFonts w:ascii="Amiri" w:hAnsi="Amiri" w:eastAsia="Amiri" w:cs="Amiri"/>
          <w:lang w:bidi="ar-SA"/>
          <w:color w:val="111111"/>
          <w:sz w:val="28"/>
          <w:szCs w:val="28"/>
          <w:rtl/>
        </w:rPr>
        <w:t xml:space="preserve">10- سرنوشت شوم حق ستيزى قوم عاد ، درسى براى مجرمان هميشه تاريخ</w:t>
      </w:r>
    </w:p>
    <w:p>
      <w:pPr>
        <w:pStyle w:val="BookText"/>
      </w:pPr>
      <w:r>
        <w:rPr>
          <w:rFonts w:ascii="Amiri" w:hAnsi="Amiri" w:eastAsia="Amiri" w:cs="Amiri"/>
          <w:lang w:bidi="ar-SA"/>
          <w:color w:val="111111"/>
          <w:sz w:val="28"/>
          <w:szCs w:val="28"/>
          <w:rtl/>
        </w:rPr>
        <w:t xml:space="preserve">كذلك نجزى القوم المجرمين</w:t>
      </w:r>
    </w:p>
    <w:p>
      <w:pPr>
        <w:pStyle w:val="BookText"/>
      </w:pPr>
      <w:r>
        <w:rPr>
          <w:rFonts w:ascii="Amiri" w:hAnsi="Amiri" w:eastAsia="Amiri" w:cs="Amiri"/>
          <w:lang w:bidi="ar-SA"/>
          <w:color w:val="111111"/>
          <w:sz w:val="28"/>
          <w:szCs w:val="28"/>
          <w:rtl/>
        </w:rPr>
        <w:t xml:space="preserve">تعبير «كذلك» و به رخ كشيدن سنت، در حقيقت اشاره به مطلب بالا دارد.</w:t>
      </w:r>
    </w:p>
    <w:p>
      <w:pPr>
        <w:pStyle w:val="Heading3"/>
      </w:pPr>
      <w:bookmarkStart w:id="874" w:name="_Toc442"/>
      <w:r>
        <w:t>121- عبرت از فرجام شوم كافران</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w:t>
      </w:r>
    </w:p>
    <w:p>
      <w:pPr>
        <w:pStyle w:val="BookText"/>
      </w:pPr>
      <w:r>
        <w:rPr>
          <w:rFonts w:ascii="IRNazanin" w:hAnsi="IRNazanin" w:eastAsia="IRNazanin" w:cs="IRNazanin"/>
          <w:lang w:bidi="fa-IR"/>
          <w:color w:val="111111"/>
          <w:sz w:val="28"/>
          <w:szCs w:val="28"/>
          <w:rtl/>
        </w:rPr>
        <w:t xml:space="preserve">1- توبيخ كافران از سوى خداوند ، به خاطر عبرت نگرفتن از سرنوشت شوم كافران گذشته تاريخ</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Heading3"/>
      </w:pPr>
      <w:bookmarkStart w:id="875" w:name="_Toc443"/>
      <w:r>
        <w:t>122- عبرت از فرجام ظالمان</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- 10 - 39 - 13</w:t>
      </w:r>
    </w:p>
    <w:p>
      <w:pPr>
        <w:pStyle w:val="BookText"/>
      </w:pPr>
      <w:r>
        <w:rPr>
          <w:rFonts w:ascii="IRNazanin" w:hAnsi="IRNazanin" w:eastAsia="IRNazanin" w:cs="IRNazanin"/>
          <w:lang w:bidi="fa-IR"/>
          <w:color w:val="111111"/>
          <w:sz w:val="28"/>
          <w:szCs w:val="28"/>
          <w:rtl/>
        </w:rPr>
        <w:t xml:space="preserve">13 - مطالعه در سرگذشت بيدادگران تاريخ و فرجام شوم آنان ، امرى ضرورى و مايه عبرت است .</w:t>
      </w:r>
    </w:p>
    <w:p>
      <w:pPr>
        <w:pStyle w:val="BookText"/>
      </w:pPr>
      <w:r>
        <w:rPr>
          <w:rFonts w:ascii="Amiri" w:hAnsi="Amiri" w:eastAsia="Amiri" w:cs="Amiri"/>
          <w:lang w:bidi="ar-SA"/>
          <w:color w:val="111111"/>
          <w:sz w:val="28"/>
          <w:szCs w:val="28"/>
          <w:rtl/>
        </w:rPr>
        <w:t xml:space="preserve">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- 11 - 83 - 9</w:t>
      </w:r>
    </w:p>
    <w:p>
      <w:pPr>
        <w:pStyle w:val="BookText"/>
      </w:pPr>
      <w:r>
        <w:rPr>
          <w:rFonts w:ascii="IRNazanin" w:hAnsi="IRNazanin" w:eastAsia="IRNazanin" w:cs="IRNazanin"/>
          <w:lang w:bidi="fa-IR"/>
          <w:color w:val="111111"/>
          <w:sz w:val="28"/>
          <w:szCs w:val="28"/>
          <w:rtl/>
        </w:rPr>
        <w:t xml:space="preserve">9- خداوند ، انسان ها را به مطالعه آثار گذشتگان و عبرت گيرى از فرجام شوم ستم كاران ، فرا خوانده است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IRNazanin" w:hAnsi="IRNazanin" w:eastAsia="IRNazanin" w:cs="IRNazanin"/>
          <w:lang w:bidi="fa-IR"/>
          <w:color w:val="111111"/>
          <w:sz w:val="28"/>
          <w:szCs w:val="28"/>
          <w:rtl/>
        </w:rPr>
        <w:t xml:space="preserve">بر اساس اينكه مراد از ضمير «هى» آباديهاى قوم لوط باشد ، هدف از جمله «ما هى . ..» ترغيب انسانها به گذر كردن بر ديار قوم لوط و ديدن آثار عذاب الهى است; تا بدين وسيله عبرت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- 14 - 45 - 3</w:t>
      </w:r>
    </w:p>
    <w:p>
      <w:pPr>
        <w:pStyle w:val="BookText"/>
      </w:pPr>
      <w:r>
        <w:rPr>
          <w:rFonts w:ascii="IRNazanin" w:hAnsi="IRNazanin" w:eastAsia="IRNazanin" w:cs="IRNazanin"/>
          <w:lang w:bidi="fa-IR"/>
          <w:color w:val="111111"/>
          <w:sz w:val="28"/>
          <w:szCs w:val="28"/>
          <w:rtl/>
        </w:rPr>
        <w:t xml:space="preserve">3- سرگذشت ستمگران هلاك شده و كيفر ديده پيشين ، عبرت انگيز و درس آموز است .</w:t>
      </w:r>
    </w:p>
    <w:p>
      <w:pPr>
        <w:pStyle w:val="BookText"/>
      </w:pPr>
      <w:r>
        <w:rPr>
          <w:rFonts w:ascii="Amiri" w:hAnsi="Amiri" w:eastAsia="Amiri" w:cs="Amiri"/>
          <w:lang w:bidi="ar-SA"/>
          <w:color w:val="111111"/>
          <w:sz w:val="28"/>
          <w:szCs w:val="28"/>
          <w:rtl/>
        </w:rPr>
        <w:t xml:space="preserve">و سكنتم فى مسكن الذين ظلموا أنفسهم و تبيّن لكم كيف فعلنا بهم و ضربنا لكم الأمثا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2" w:name="pg6689_59148"/>
    <w:bookmarkEnd w:id="152"/>
    <w:p>
      <w:pPr>
        <w:pStyle w:val="Heading3"/>
      </w:pPr>
      <w:bookmarkStart w:id="876" w:name="_Toc444"/>
      <w:r>
        <w:t>123- عبرت از فرجام عهدشكنان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- 8 - 57 - 6</w:t>
      </w:r>
    </w:p>
    <w:p>
      <w:pPr>
        <w:pStyle w:val="BookText"/>
      </w:pPr>
      <w:r>
        <w:rPr>
          <w:rFonts w:ascii="IRNazanin" w:hAnsi="IRNazanin" w:eastAsia="IRNazanin" w:cs="IRNazanin"/>
          <w:lang w:bidi="fa-IR"/>
          <w:color w:val="111111"/>
          <w:sz w:val="28"/>
          <w:szCs w:val="28"/>
          <w:rtl/>
        </w:rPr>
        <w:t xml:space="preserve">6 - عبرت گرفتن از سرنوشت پيمان شكنان جنگ آفرين عليه پيامبر (صلی الله علیه و آله) و جامعه اسلامى ، از اهداف فرمان خداوند بر شدت مجازات آنان</w:t>
      </w:r>
    </w:p>
    <w:p>
      <w:pPr>
        <w:pStyle w:val="BookText"/>
      </w:pPr>
      <w:r>
        <w:rPr>
          <w:rFonts w:ascii="Amiri" w:hAnsi="Amiri" w:eastAsia="Amiri" w:cs="Amiri"/>
          <w:lang w:bidi="ar-SA"/>
          <w:color w:val="111111"/>
          <w:sz w:val="28"/>
          <w:szCs w:val="28"/>
          <w:rtl/>
        </w:rPr>
        <w:t xml:space="preserve">فشردبهم من خلفهم لعلهم يذكرون</w:t>
      </w:r>
    </w:p>
    <w:p>
      <w:pPr>
        <w:pStyle w:val="BookText"/>
      </w:pPr>
      <w:r>
        <w:rPr>
          <w:rFonts w:ascii="IRNazanin" w:hAnsi="IRNazanin" w:eastAsia="IRNazanin" w:cs="IRNazanin"/>
          <w:lang w:bidi="fa-IR"/>
          <w:color w:val="111111"/>
          <w:sz w:val="28"/>
          <w:szCs w:val="28"/>
          <w:rtl/>
        </w:rPr>
        <w:t xml:space="preserve">«تذكر» (مصدر يذكرون) به معناى دريافتن و همواره به خاطر داشتن است. جمله «لعلهم يذكرون» تعليل براى «فشردبهم» است. يعنى هدف از شدت مجازات اين است كه كفرپيشگان، توان مسلمين را دريابند و همواره به خاطر بسپارند تا در آينده عليه جامعه اسلامى توطئه نكنند.</w:t>
      </w:r>
    </w:p>
    <w:p>
      <w:pPr>
        <w:pStyle w:val="Heading3"/>
      </w:pPr>
      <w:bookmarkStart w:id="877" w:name="_Toc445"/>
      <w:r>
        <w:t>124- عبرت از فرجام فرعون</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- 10 - 92 - 3،5،6،12،13</w:t>
      </w:r>
    </w:p>
    <w:p>
      <w:pPr>
        <w:pStyle w:val="BookText"/>
      </w:pPr>
      <w:r>
        <w:rPr>
          <w:rFonts w:ascii="Amiri" w:hAnsi="Amiri" w:eastAsia="Amiri" w:cs="Amiri"/>
          <w:lang w:bidi="ar-SA"/>
          <w:color w:val="111111"/>
          <w:sz w:val="28"/>
          <w:szCs w:val="28"/>
          <w:rtl/>
        </w:rPr>
        <w:t xml:space="preserve">3 - خداوند ، جسد فرعون را براى اينكه آيت و مايه عبرت جانشين و جانشينانش باشد ، از متلاشى شدن در دريا رهايى بخشيد .</w:t>
      </w:r>
    </w:p>
    <w:p>
      <w:pPr>
        <w:pStyle w:val="BookText"/>
      </w:pPr>
      <w:r>
        <w:rPr>
          <w:rFonts w:ascii="Amiri" w:hAnsi="Amiri" w:eastAsia="Amiri" w:cs="Amiri"/>
          <w:lang w:bidi="ar-SA"/>
          <w:color w:val="111111"/>
          <w:sz w:val="28"/>
          <w:szCs w:val="28"/>
          <w:rtl/>
        </w:rPr>
        <w:t xml:space="preserve">فاليوم ننجيك ببدنك لتكون لمن خلفك ءاية</w:t>
      </w:r>
    </w:p>
    <w:p>
      <w:pPr>
        <w:pStyle w:val="BookText"/>
      </w:pPr>
      <w:r>
        <w:rPr>
          <w:rFonts w:ascii="Amiri" w:hAnsi="Amiri" w:eastAsia="Amiri" w:cs="Amiri"/>
          <w:lang w:bidi="ar-SA"/>
          <w:color w:val="111111"/>
          <w:sz w:val="28"/>
          <w:szCs w:val="28"/>
          <w:rtl/>
        </w:rPr>
        <w:t xml:space="preserve">برداشت فوق بر اين اساس است كه مقصود از «من خلفك» افرادى باشند كه جانشين او و حاكم سرزمين مصر مى شدند.</w:t>
      </w:r>
    </w:p>
    <w:p>
      <w:pPr>
        <w:pStyle w:val="BookText"/>
      </w:pPr>
      <w:r>
        <w:rPr>
          <w:rFonts w:ascii="IRNazanin" w:hAnsi="IRNazanin" w:eastAsia="IRNazanin" w:cs="IRNazanin"/>
          <w:lang w:bidi="fa-IR"/>
          <w:color w:val="111111"/>
          <w:sz w:val="28"/>
          <w:szCs w:val="28"/>
          <w:rtl/>
        </w:rPr>
        <w:t xml:space="preserve">5 - خداوند ، جسد فرعون را براى اينكه سرگذشتش آيت و مايه عبرت آيندگان باشد ، از متلاشى شدن در دريا نجات داد .</w:t>
      </w:r>
    </w:p>
    <w:p>
      <w:pPr>
        <w:pStyle w:val="BookText"/>
      </w:pPr>
      <w:r>
        <w:rPr>
          <w:rFonts w:ascii="Amiri" w:hAnsi="Amiri" w:eastAsia="Amiri" w:cs="Amiri"/>
          <w:lang w:bidi="ar-SA"/>
          <w:color w:val="111111"/>
          <w:sz w:val="28"/>
          <w:szCs w:val="28"/>
          <w:rtl/>
        </w:rPr>
        <w:t xml:space="preserve">فاليوم ننجيك ببدنك لتكون لمن خلفك ءاية</w:t>
      </w:r>
    </w:p>
    <w:p>
      <w:pPr>
        <w:pStyle w:val="BookText"/>
      </w:pPr>
      <w:r>
        <w:rPr>
          <w:rFonts w:ascii="IRNazanin" w:hAnsi="IRNazanin" w:eastAsia="IRNazanin" w:cs="IRNazanin"/>
          <w:lang w:bidi="fa-IR"/>
          <w:color w:val="111111"/>
          <w:sz w:val="28"/>
          <w:szCs w:val="28"/>
          <w:rtl/>
        </w:rPr>
        <w:t xml:space="preserve">برداشت فوق مبتنى بر اين است كه مراد از «من خلفك» تمام انسانهايى باشند كه پس از او به دنيا مى آيند.</w:t>
      </w:r>
    </w:p>
    <w:p>
      <w:pPr>
        <w:pStyle w:val="BookText"/>
      </w:pPr>
      <w:r>
        <w:rPr>
          <w:rFonts w:ascii="Amiri" w:hAnsi="Amiri" w:eastAsia="Amiri" w:cs="Amiri"/>
          <w:lang w:bidi="ar-SA"/>
          <w:color w:val="111111"/>
          <w:sz w:val="28"/>
          <w:szCs w:val="28"/>
          <w:rtl/>
        </w:rPr>
        <w:t xml:space="preserve">6 - خداوند ، جسد فرعون را آيت و مايه عبرت مردم مصر قرار داد .</w:t>
      </w:r>
    </w:p>
    <w:p>
      <w:pPr>
        <w:pStyle w:val="BookText"/>
      </w:pPr>
      <w:r>
        <w:rPr>
          <w:rFonts w:ascii="Amiri" w:hAnsi="Amiri" w:eastAsia="Amiri" w:cs="Amiri"/>
          <w:lang w:bidi="ar-SA"/>
          <w:color w:val="111111"/>
          <w:sz w:val="28"/>
          <w:szCs w:val="28"/>
          <w:rtl/>
        </w:rPr>
        <w:t xml:space="preserve">ننجيك ببدنك لتكون لمن خلفك ءاية</w:t>
      </w:r>
    </w:p>
    <w:p>
      <w:pPr>
        <w:pStyle w:val="BookText"/>
      </w:pPr>
      <w:r>
        <w:rPr>
          <w:rFonts w:ascii="Amiri" w:hAnsi="Amiri" w:eastAsia="Amiri" w:cs="Amiri"/>
          <w:lang w:bidi="ar-SA"/>
          <w:color w:val="111111"/>
          <w:sz w:val="28"/>
          <w:szCs w:val="28"/>
          <w:rtl/>
        </w:rPr>
        <w:t xml:space="preserve">برداشت فوق بر اين اساس است كه مقصود از «لمن خلفك» مردمى باشند كه در مصر تحت حكومت فرعون مى زيستند.</w:t>
      </w:r>
    </w:p>
    <w:p>
      <w:pPr>
        <w:pStyle w:val="BookText"/>
      </w:pPr>
      <w:r>
        <w:rPr>
          <w:rFonts w:ascii="Amiri" w:hAnsi="Amiri" w:eastAsia="Amiri" w:cs="Amiri"/>
          <w:lang w:bidi="ar-SA"/>
          <w:color w:val="111111"/>
          <w:sz w:val="28"/>
          <w:szCs w:val="28"/>
          <w:rtl/>
        </w:rPr>
        <w:t xml:space="preserve">12 - از امام رضا ( ع ) روايت شده است : « . . . و قد كان فرعون من قرنه إلى قدمه فى الحديد قد لبسه على بدنه فلما أغرق ألقاه اللّه تعالى على نجوة من الأرض ببدنه ليكون لمن بعده علامة فيرونه مع تثقله بالحديد على مرتفع من الأرض و سبيل الثقيل أن يرسب و لا يرتفع فكان ذلك آية و علامة . . . ;</w:t>
      </w:r>
    </w:p>
    <w:p>
      <w:pPr>
        <w:pStyle w:val="BookText"/>
      </w:pPr>
      <w:r>
        <w:rPr>
          <w:rFonts w:ascii="IRNazanin" w:hAnsi="IRNazanin" w:eastAsia="IRNazanin" w:cs="IRNazanin"/>
          <w:lang w:bidi="fa-IR"/>
          <w:color w:val="111111"/>
          <w:sz w:val="28"/>
          <w:szCs w:val="28"/>
          <w:rtl/>
        </w:rPr>
        <w:t xml:space="preserve">. .. فرعون سر تا پا غرق در لباس آهنين بود. پس هنگامى كه در آب غرق شد، خدا بدن او را بر بلندى ساحل افكند تا براى انسانهاى بعد از او نشانه [عبرت ]باشد و او را با همه سنگينى آهنى كه بر بدن داشته بر بلندى زمين ببينند با اينكه جسم سنگين بايد زير آب رود نه اينكه بر بلندى قرار گيرد پس اين دليل و نشانه [قدرت خدا] بود ... ».</w:t>
      </w:r>
    </w:p>
    <w:p>
      <w:pPr>
        <w:pStyle w:val="BookText"/>
      </w:pPr>
      <w:r>
        <w:rPr>
          <w:rFonts w:ascii="Amiri" w:hAnsi="Amiri" w:eastAsia="Amiri" w:cs="Amiri"/>
          <w:lang w:bidi="ar-SA"/>
          <w:color w:val="111111"/>
          <w:sz w:val="28"/>
          <w:szCs w:val="28"/>
          <w:rtl/>
        </w:rPr>
        <w:t xml:space="preserve">13 - از امام باقر ( ع ) روايت شده است : « . . . و أما فرعون فنبذة اللّه وحده فألقاه بالساحل لينظروا إليه و ليعرفوه . . . و لئلا يشك أحد فى هلاكه و انهم كانوا اتخذوه رباً فأراهم اللّه إياه جيفة ملقاة بالساحل ليكون لمن خلفه عبرة و عظة . . . ;</w:t>
      </w:r>
    </w:p>
    <w:p>
      <w:pPr>
        <w:pStyle w:val="BookText"/>
      </w:pPr>
      <w:r>
        <w:rPr>
          <w:rFonts w:ascii="IRNazanin" w:hAnsi="IRNazanin" w:eastAsia="IRNazanin" w:cs="IRNazanin"/>
          <w:lang w:bidi="fa-IR"/>
          <w:color w:val="111111"/>
          <w:sz w:val="28"/>
          <w:szCs w:val="28"/>
          <w:rtl/>
        </w:rPr>
        <w:t xml:space="preserve">. .. اما فرعون را خداوند تنها [از جمع غرق شدگان ]به ساحل افكند تا او را ببينند و بشناسند ... و هيچ كس در هلاكت او شك نكند و در حالى كه گروهى او راپروردگار خود قرار داده بودند، خدا او را به صورت مردارى گنديده افكنده بر ساحل نشان داد تا براى انسانهاى بعد از او پند و عبرت باشد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3" w:name="pg6689_59149"/>
    <w:bookmarkEnd w:id="1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- 79 - 26 - 1</w:t>
      </w:r>
    </w:p>
    <w:p>
      <w:pPr>
        <w:pStyle w:val="BookText"/>
      </w:pPr>
      <w:r>
        <w:rPr>
          <w:rFonts w:ascii="IRNazanin" w:hAnsi="IRNazanin" w:eastAsia="IRNazanin" w:cs="IRNazanin"/>
          <w:lang w:bidi="fa-IR"/>
          <w:color w:val="111111"/>
          <w:sz w:val="28"/>
          <w:szCs w:val="28"/>
          <w:rtl/>
        </w:rPr>
        <w:t xml:space="preserve">1 - فرجام فرعون ، درس عبرتى بزرگ براى كسانى كه نگران عاقبت دنيا و آخرت خويش اند .</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Amiri" w:hAnsi="Amiri" w:eastAsia="Amiri" w:cs="Amiri"/>
          <w:lang w:bidi="ar-SA"/>
          <w:color w:val="111111"/>
          <w:sz w:val="28"/>
          <w:szCs w:val="28"/>
          <w:rtl/>
        </w:rPr>
        <w:t xml:space="preserve">متعلق «يخشى»، به قرينه «الأخرة و الأولى» در آيه قبل، مى تواند فرجام انسان در دنيا و آخرت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- 85 - 18 - 5</w:t>
      </w:r>
    </w:p>
    <w:p>
      <w:pPr>
        <w:pStyle w:val="BookText"/>
      </w:pPr>
      <w:r>
        <w:rPr>
          <w:rFonts w:ascii="Amiri" w:hAnsi="Amiri" w:eastAsia="Amiri" w:cs="Amiri"/>
          <w:lang w:bidi="ar-SA"/>
          <w:color w:val="111111"/>
          <w:sz w:val="28"/>
          <w:szCs w:val="28"/>
          <w:rtl/>
        </w:rPr>
        <w:t xml:space="preserve">5 - فرجام فرعون و قوم ثمود ، داستانى آشنا براى اهل مكّه و مايه عبرت براى همه مردمان</w:t>
      </w:r>
    </w:p>
    <w:p>
      <w:pPr>
        <w:pStyle w:val="BookText"/>
      </w:pPr>
      <w:r>
        <w:rPr>
          <w:rFonts w:ascii="Amiri" w:hAnsi="Amiri" w:eastAsia="Amiri" w:cs="Amiri"/>
          <w:lang w:bidi="ar-SA"/>
          <w:color w:val="111111"/>
          <w:sz w:val="28"/>
          <w:szCs w:val="28"/>
          <w:rtl/>
        </w:rPr>
        <w:t xml:space="preserve">هل أتيك . .. فرعون و ثمود</w:t>
      </w:r>
    </w:p>
    <w:p>
      <w:pPr>
        <w:pStyle w:val="BookText"/>
      </w:pPr>
      <w:r>
        <w:rPr>
          <w:rFonts w:ascii="IRNazanin" w:hAnsi="IRNazanin" w:eastAsia="IRNazanin" w:cs="IRNazanin"/>
          <w:lang w:bidi="fa-IR"/>
          <w:color w:val="111111"/>
          <w:sz w:val="28"/>
          <w:szCs w:val="28"/>
          <w:rtl/>
        </w:rPr>
        <w:t xml:space="preserve">سوره «بروج» از سوره هاى مكى است و نام بردن امت هايى مخصوص براى عبرت گرفتن مكّيان از فرجام آنها، بيانگر آگاهى آنان از تاريخ اجمالى آن امت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- 89 - 10 - 3</w:t>
      </w:r>
    </w:p>
    <w:p>
      <w:pPr>
        <w:pStyle w:val="BookText"/>
      </w:pPr>
      <w:r>
        <w:rPr>
          <w:rFonts w:ascii="IRNazanin" w:hAnsi="IRNazanin" w:eastAsia="IRNazanin" w:cs="IRNazanin"/>
          <w:lang w:bidi="fa-IR"/>
          <w:color w:val="111111"/>
          <w:sz w:val="28"/>
          <w:szCs w:val="28"/>
          <w:rtl/>
        </w:rPr>
        <w:t xml:space="preserve">3 - فرجام فرعون ، درس عبرت براى همگان</w:t>
      </w:r>
    </w:p>
    <w:p>
      <w:pPr>
        <w:pStyle w:val="BookText"/>
      </w:pPr>
      <w:r>
        <w:rPr>
          <w:rFonts w:ascii="IRNazanin" w:hAnsi="IRNazanin" w:eastAsia="IRNazanin" w:cs="IRNazanin"/>
          <w:lang w:bidi="fa-IR"/>
          <w:color w:val="111111"/>
          <w:sz w:val="28"/>
          <w:szCs w:val="28"/>
          <w:rtl/>
        </w:rPr>
        <w:t xml:space="preserve">و فرعون ذى الأوتاد</w:t>
      </w:r>
    </w:p>
    <w:p>
      <w:pPr>
        <w:pStyle w:val="Heading3"/>
      </w:pPr>
      <w:bookmarkStart w:id="878" w:name="_Toc446"/>
      <w:r>
        <w:t>125- عبرت از فرجام فرعونيان</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- 28 - 40 - 8</w:t>
      </w:r>
    </w:p>
    <w:p>
      <w:pPr>
        <w:pStyle w:val="BookText"/>
      </w:pPr>
      <w:r>
        <w:rPr>
          <w:rFonts w:ascii="IRNazanin" w:hAnsi="IRNazanin" w:eastAsia="IRNazanin" w:cs="IRNazanin"/>
          <w:lang w:bidi="fa-IR"/>
          <w:color w:val="111111"/>
          <w:sz w:val="28"/>
          <w:szCs w:val="28"/>
          <w:rtl/>
        </w:rPr>
        <w:t xml:space="preserve">8 - سرگذشت فرعونيان ، درس عبرتى براى همه بيدادگران است .</w:t>
      </w:r>
    </w:p>
    <w:p>
      <w:pPr>
        <w:pStyle w:val="BookText"/>
      </w:pPr>
      <w:r>
        <w:rPr>
          <w:rFonts w:ascii="Amiri" w:hAnsi="Amiri" w:eastAsia="Amiri" w:cs="Amiri"/>
          <w:lang w:bidi="ar-SA"/>
          <w:color w:val="111111"/>
          <w:sz w:val="28"/>
          <w:szCs w:val="28"/>
          <w:rtl/>
        </w:rPr>
        <w:t xml:space="preserve">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- 44 - 28 - 2</w:t>
      </w:r>
    </w:p>
    <w:p>
      <w:pPr>
        <w:pStyle w:val="BookText"/>
      </w:pPr>
      <w:r>
        <w:rPr>
          <w:rFonts w:ascii="IRNazanin" w:hAnsi="IRNazanin" w:eastAsia="IRNazanin" w:cs="IRNazanin"/>
          <w:lang w:bidi="fa-IR"/>
          <w:color w:val="111111"/>
          <w:sz w:val="28"/>
          <w:szCs w:val="28"/>
          <w:rtl/>
        </w:rPr>
        <w:t xml:space="preserve">2- مكيان ستيزه گر ، به سرنوشت عبرت آموز فرعونيان هشدار داده شدند .</w:t>
      </w:r>
    </w:p>
    <w:p>
      <w:pPr>
        <w:pStyle w:val="BookText"/>
      </w:pPr>
      <w:r>
        <w:rPr>
          <w:rFonts w:ascii="Amiri" w:hAnsi="Amiri" w:eastAsia="Amiri" w:cs="Amiri"/>
          <w:lang w:bidi="ar-SA"/>
          <w:color w:val="111111"/>
          <w:sz w:val="28"/>
          <w:szCs w:val="28"/>
          <w:rtl/>
        </w:rPr>
        <w:t xml:space="preserve">بل هم فى شكّ يلعبون . .. كذلك</w:t>
      </w:r>
    </w:p>
    <w:p>
      <w:pPr>
        <w:pStyle w:val="Heading3"/>
      </w:pPr>
      <w:bookmarkStart w:id="879" w:name="_Toc447"/>
      <w:r>
        <w:t>126- عبرت از فرجام قدرتمندان</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- 28 - 78 - 11</w:t>
      </w:r>
    </w:p>
    <w:p>
      <w:pPr>
        <w:pStyle w:val="BookText"/>
      </w:pPr>
      <w:r>
        <w:rPr>
          <w:rFonts w:ascii="IRNazanin" w:hAnsi="IRNazanin" w:eastAsia="IRNazanin" w:cs="IRNazanin"/>
          <w:lang w:bidi="fa-IR"/>
          <w:color w:val="111111"/>
          <w:sz w:val="28"/>
          <w:szCs w:val="28"/>
          <w:rtl/>
        </w:rPr>
        <w:t xml:space="preserve">11 - سرانجام شوم زورمداران و زراندوزان تاريخ ، درس عبرتى است براى ديگران .</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4" w:name="pg6689_59150"/>
    <w:bookmarkEnd w:id="154"/>
    <w:p>
      <w:pPr>
        <w:pStyle w:val="Heading3"/>
      </w:pPr>
      <w:bookmarkStart w:id="880" w:name="_Toc448"/>
      <w:r>
        <w:t>127- عبرت از فرجام قوم ثمود</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- 26 - 158 - 3</w:t>
      </w:r>
    </w:p>
    <w:p>
      <w:pPr>
        <w:pStyle w:val="BookText"/>
      </w:pPr>
      <w:r>
        <w:rPr>
          <w:rFonts w:ascii="IRNazanin" w:hAnsi="IRNazanin" w:eastAsia="IRNazanin" w:cs="IRNazanin"/>
          <w:lang w:bidi="fa-IR"/>
          <w:color w:val="111111"/>
          <w:sz w:val="28"/>
          <w:szCs w:val="28"/>
          <w:rtl/>
        </w:rPr>
        <w:t xml:space="preserve">3 - هلاكت ثموديان با عذاب استيصال ، آيتى بزرگ و عبرت آموز براى ديگران</w:t>
      </w:r>
    </w:p>
    <w:p>
      <w:pPr>
        <w:pStyle w:val="BookText"/>
      </w:pPr>
      <w:r>
        <w:rPr>
          <w:rFonts w:ascii="Amiri" w:hAnsi="Amiri" w:eastAsia="Amiri" w:cs="Amiri"/>
          <w:lang w:bidi="ar-SA"/>
          <w:color w:val="111111"/>
          <w:sz w:val="28"/>
          <w:szCs w:val="28"/>
          <w:rtl/>
        </w:rPr>
        <w:t xml:space="preserve">فأخذهم العذاب إنّ فى ذلك لأية</w:t>
      </w:r>
    </w:p>
    <w:p>
      <w:pPr>
        <w:pStyle w:val="BookText"/>
      </w:pPr>
      <w:r>
        <w:rPr>
          <w:rFonts w:ascii="IRNazanin" w:hAnsi="IRNazanin" w:eastAsia="IRNazanin" w:cs="IRNazanin"/>
          <w:lang w:bidi="fa-IR"/>
          <w:color w:val="111111"/>
          <w:sz w:val="28"/>
          <w:szCs w:val="28"/>
          <w:rtl/>
        </w:rPr>
        <w:t xml:space="preserve">واژه «آية» در اين جا مرادف «عبرة» است و نكره آمدن براى تفخيم مى باشد; يعنى، «إنّ فى ذلك لعبرة عظيمة».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- 27 - 51 - 2</w:t>
      </w:r>
    </w:p>
    <w:p>
      <w:pPr>
        <w:pStyle w:val="BookText"/>
      </w:pPr>
      <w:r>
        <w:rPr>
          <w:rFonts w:ascii="Amiri" w:hAnsi="Amiri" w:eastAsia="Amiri" w:cs="Amiri"/>
          <w:lang w:bidi="ar-SA"/>
          <w:color w:val="111111"/>
          <w:sz w:val="28"/>
          <w:szCs w:val="28"/>
          <w:rtl/>
        </w:rPr>
        <w:t xml:space="preserve">2 - مطالعه و تأمل در سرنوشت شوم ثموديان ، دربردارنده درس و عبرت براى انسان ها</w:t>
      </w:r>
    </w:p>
    <w:p>
      <w:pPr>
        <w:pStyle w:val="BookText"/>
      </w:pPr>
      <w:r>
        <w:rPr>
          <w:rFonts w:ascii="Amiri" w:hAnsi="Amiri" w:eastAsia="Amiri" w:cs="Amiri"/>
          <w:lang w:bidi="ar-SA"/>
          <w:color w:val="111111"/>
          <w:sz w:val="28"/>
          <w:szCs w:val="28"/>
          <w:rtl/>
        </w:rPr>
        <w:t xml:space="preserve">فانظر كيف كان عقبة مكرهم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- 27 - 52 - 4</w:t>
      </w:r>
    </w:p>
    <w:p>
      <w:pPr>
        <w:pStyle w:val="BookText"/>
      </w:pPr>
      <w:r>
        <w:rPr>
          <w:rFonts w:ascii="IRNazanin" w:hAnsi="IRNazanin" w:eastAsia="IRNazanin" w:cs="IRNazanin"/>
          <w:lang w:bidi="fa-IR"/>
          <w:color w:val="111111"/>
          <w:sz w:val="28"/>
          <w:szCs w:val="28"/>
          <w:rtl/>
        </w:rPr>
        <w:t xml:space="preserve">4 - خانه هاى ويران و خالى از سكنه ثموديان ، دربردارنده درس عبرتى بزرگ براى اهل فهم و دانش</w:t>
      </w:r>
    </w:p>
    <w:p>
      <w:pPr>
        <w:pStyle w:val="BookText"/>
      </w:pPr>
      <w:r>
        <w:rPr>
          <w:rFonts w:ascii="Amiri" w:hAnsi="Amiri" w:eastAsia="Amiri" w:cs="Amiri"/>
          <w:lang w:bidi="ar-SA"/>
          <w:color w:val="111111"/>
          <w:sz w:val="28"/>
          <w:szCs w:val="28"/>
          <w:rtl/>
        </w:rPr>
        <w:t xml:space="preserve">فتلك بيوتهم خاوية . .. إنّ فى ذلك لأية لقوم يعلمون</w:t>
      </w:r>
    </w:p>
    <w:p>
      <w:pPr>
        <w:pStyle w:val="BookText"/>
      </w:pPr>
      <w:r>
        <w:rPr>
          <w:rFonts w:ascii="IRNazanin" w:hAnsi="IRNazanin" w:eastAsia="IRNazanin" w:cs="IRNazanin"/>
          <w:lang w:bidi="fa-IR"/>
          <w:color w:val="111111"/>
          <w:sz w:val="28"/>
          <w:szCs w:val="28"/>
          <w:rtl/>
        </w:rPr>
        <w:t xml:space="preserve">واژه «آية» در آيه ياد شده معادل «عبرة» و تنكير آن بيانگر بزرگى است; يعنى، «إنّ فى ذلك لعبرة عظيمة لقوم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- 40 - 31 - 8،9</w:t>
      </w:r>
    </w:p>
    <w:p>
      <w:pPr>
        <w:pStyle w:val="BookText"/>
      </w:pPr>
      <w:r>
        <w:rPr>
          <w:rFonts w:ascii="IRNazanin" w:hAnsi="IRNazanin" w:eastAsia="IRNazanin" w:cs="IRNazanin"/>
          <w:lang w:bidi="fa-IR"/>
          <w:color w:val="111111"/>
          <w:sz w:val="28"/>
          <w:szCs w:val="28"/>
          <w:rtl/>
        </w:rPr>
        <w:t xml:space="preserve">8 - سرگذشت قوم نوح ، عاد ، ثمود و اقوام پس از آنان ، حاوى درس هاى عبرت انگيز براى همه ملت ها</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9 - تشويق و ترغيب شدن مردم عصر فرعون از سوى مؤمن آل فرعون ، به عبرت گيرى و درس آموزى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- 51 - 43 - 1</w:t>
      </w:r>
    </w:p>
    <w:p>
      <w:pPr>
        <w:pStyle w:val="BookText"/>
      </w:pPr>
      <w:r>
        <w:rPr>
          <w:rFonts w:ascii="IRNazanin" w:hAnsi="IRNazanin" w:eastAsia="IRNazanin" w:cs="IRNazanin"/>
          <w:lang w:bidi="fa-IR"/>
          <w:color w:val="111111"/>
          <w:sz w:val="28"/>
          <w:szCs w:val="28"/>
          <w:rtl/>
        </w:rPr>
        <w:t xml:space="preserve">1 - سرگذشت قوم ثمود و سرنوشت شوم آنان ، عبرت آموز براى آدميان</w:t>
      </w:r>
    </w:p>
    <w:p>
      <w:pPr>
        <w:pStyle w:val="BookText"/>
      </w:pPr>
      <w:r>
        <w:rPr>
          <w:rFonts w:ascii="IRNazanin" w:hAnsi="IRNazanin" w:eastAsia="IRNazanin" w:cs="IRNazanin"/>
          <w:lang w:bidi="fa-IR"/>
          <w:color w:val="111111"/>
          <w:sz w:val="28"/>
          <w:szCs w:val="28"/>
          <w:rtl/>
        </w:rPr>
        <w:t xml:space="preserve">و فى ثمود</w:t>
      </w:r>
    </w:p>
    <w:p>
      <w:pPr>
        <w:pStyle w:val="BookText"/>
      </w:pPr>
      <w:r>
        <w:rPr>
          <w:rFonts w:ascii="Amiri" w:hAnsi="Amiri" w:eastAsia="Amiri" w:cs="Amiri"/>
          <w:lang w:bidi="ar-SA"/>
          <w:color w:val="111111"/>
          <w:sz w:val="28"/>
          <w:szCs w:val="28"/>
          <w:rtl/>
        </w:rPr>
        <w:t xml:space="preserve">«فى ثمود» عطف بر «تركنا فيها آية» است; يعنى، «و فى ثمود آية.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- 85 - 18 - 5</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5" w:name="pg6689_59151"/>
    <w:bookmarkEnd w:id="155"/>
    <w:p>
      <w:pPr>
        <w:pStyle w:val="BookText"/>
      </w:pPr>
      <w:r>
        <w:rPr>
          <w:rFonts w:ascii="Amiri" w:hAnsi="Amiri" w:eastAsia="Amiri" w:cs="Amiri"/>
          <w:lang w:bidi="ar-SA"/>
          <w:color w:val="111111"/>
          <w:sz w:val="28"/>
          <w:szCs w:val="28"/>
          <w:rtl/>
        </w:rPr>
        <w:t xml:space="preserve">5 - فرجام فرعون و قوم ثمود ، داستانى آشنا براى اهل مكّه و مايه عبرت براى همه مردمان</w:t>
      </w:r>
    </w:p>
    <w:p>
      <w:pPr>
        <w:pStyle w:val="BookText"/>
      </w:pPr>
      <w:r>
        <w:rPr>
          <w:rFonts w:ascii="Amiri" w:hAnsi="Amiri" w:eastAsia="Amiri" w:cs="Amiri"/>
          <w:lang w:bidi="ar-SA"/>
          <w:color w:val="111111"/>
          <w:sz w:val="28"/>
          <w:szCs w:val="28"/>
          <w:rtl/>
        </w:rPr>
        <w:t xml:space="preserve">هل أتيك . .. فرعون و ثمود</w:t>
      </w:r>
    </w:p>
    <w:p>
      <w:pPr>
        <w:pStyle w:val="BookText"/>
      </w:pPr>
      <w:r>
        <w:rPr>
          <w:rFonts w:ascii="IRNazanin" w:hAnsi="IRNazanin" w:eastAsia="IRNazanin" w:cs="IRNazanin"/>
          <w:lang w:bidi="fa-IR"/>
          <w:color w:val="111111"/>
          <w:sz w:val="28"/>
          <w:szCs w:val="28"/>
          <w:rtl/>
        </w:rPr>
        <w:t xml:space="preserve">سوره «بروج» از سوره هاى مكى است و نام بردن امت هايى مخصوص براى عبرت گرفتن مكّيان از فرجام آنها، بيانگر آگاهى آنان از تاريخ اجمالى آن امت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- 89 - 9 - 3</w:t>
      </w:r>
    </w:p>
    <w:p>
      <w:pPr>
        <w:pStyle w:val="BookText"/>
      </w:pPr>
      <w:r>
        <w:rPr>
          <w:rFonts w:ascii="IRNazanin" w:hAnsi="IRNazanin" w:eastAsia="IRNazanin" w:cs="IRNazanin"/>
          <w:lang w:bidi="fa-IR"/>
          <w:color w:val="111111"/>
          <w:sz w:val="28"/>
          <w:szCs w:val="28"/>
          <w:rtl/>
        </w:rPr>
        <w:t xml:space="preserve">3 - فرجام قوم ثمود ، درس عبرت براى همگان</w:t>
      </w:r>
    </w:p>
    <w:p>
      <w:pPr>
        <w:pStyle w:val="BookText"/>
      </w:pPr>
      <w:r>
        <w:rPr>
          <w:rFonts w:ascii="IRNazanin" w:hAnsi="IRNazanin" w:eastAsia="IRNazanin" w:cs="IRNazanin"/>
          <w:lang w:bidi="fa-IR"/>
          <w:color w:val="111111"/>
          <w:sz w:val="28"/>
          <w:szCs w:val="28"/>
          <w:rtl/>
        </w:rPr>
        <w:t xml:space="preserve">ألم تر . .. و ثمود</w:t>
      </w:r>
    </w:p>
    <w:p>
      <w:pPr>
        <w:pStyle w:val="Heading3"/>
      </w:pPr>
      <w:bookmarkStart w:id="881" w:name="_Toc449"/>
      <w:r>
        <w:t>128- عبرت از فرجام قوم عاد</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- 40 - 31 - 8،9</w:t>
      </w:r>
    </w:p>
    <w:p>
      <w:pPr>
        <w:pStyle w:val="BookText"/>
      </w:pPr>
      <w:r>
        <w:rPr>
          <w:rFonts w:ascii="IRNazanin" w:hAnsi="IRNazanin" w:eastAsia="IRNazanin" w:cs="IRNazanin"/>
          <w:lang w:bidi="fa-IR"/>
          <w:color w:val="111111"/>
          <w:sz w:val="28"/>
          <w:szCs w:val="28"/>
          <w:rtl/>
        </w:rPr>
        <w:t xml:space="preserve">8 - سرگذشت قوم نوح ، عاد ، ثمود و اقوام پس از آنان ، حاوى درس هاى عبرت انگيز براى همه ملت ها</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9 - تشويق و ترغيب شدن مردم عصر فرعون از سوى مؤمن آل فرعون ، به عبرت گيرى و درس آموزى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- 51 - 41 - 1</w:t>
      </w:r>
    </w:p>
    <w:p>
      <w:pPr>
        <w:pStyle w:val="BookText"/>
      </w:pPr>
      <w:r>
        <w:rPr>
          <w:rFonts w:ascii="IRNazanin" w:hAnsi="IRNazanin" w:eastAsia="IRNazanin" w:cs="IRNazanin"/>
          <w:lang w:bidi="fa-IR"/>
          <w:color w:val="111111"/>
          <w:sz w:val="28"/>
          <w:szCs w:val="28"/>
          <w:rtl/>
        </w:rPr>
        <w:t xml:space="preserve">1 - سرگذشت كفرآلود قوم عاد و سرنوشت شوم آنان ، عبرت آموز براى آدميان</w:t>
      </w:r>
    </w:p>
    <w:p>
      <w:pPr>
        <w:pStyle w:val="BookText"/>
      </w:pPr>
      <w:r>
        <w:rPr>
          <w:rFonts w:ascii="Amiri" w:hAnsi="Amiri" w:eastAsia="Amiri" w:cs="Amiri"/>
          <w:lang w:bidi="ar-SA"/>
          <w:color w:val="111111"/>
          <w:sz w:val="28"/>
          <w:szCs w:val="28"/>
          <w:rtl/>
        </w:rPr>
        <w:t xml:space="preserve">و فى عاد إذ أرسلنا عليهم</w:t>
      </w:r>
    </w:p>
    <w:p>
      <w:pPr>
        <w:pStyle w:val="BookText"/>
      </w:pPr>
      <w:r>
        <w:rPr>
          <w:rFonts w:ascii="IRNazanin" w:hAnsi="IRNazanin" w:eastAsia="IRNazanin" w:cs="IRNazanin"/>
          <w:lang w:bidi="fa-IR"/>
          <w:color w:val="111111"/>
          <w:sz w:val="28"/>
          <w:szCs w:val="28"/>
          <w:rtl/>
        </w:rPr>
        <w:t xml:space="preserve">سياق آيات شريفه در بيان سرنوشت عبرت آموز ملت هاى حق ستيز و نمايانگر نشانه هاى قدرت و قهر الهى است. بنابراين عبارت «و فى عاد» مانند «و فى موسى» عطف بر جمله «تركنا فيها آية» و به تقدير «و فى عاد آية» مى باشد.</w:t>
      </w:r>
    </w:p>
    <w:p>
      <w:pPr>
        <w:pStyle w:val="Heading3"/>
      </w:pPr>
      <w:bookmarkStart w:id="882" w:name="_Toc450"/>
      <w:r>
        <w:t>129- عبرت از فرجام قوم لوط</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- 25 - 40 - 8</w:t>
      </w:r>
    </w:p>
    <w:p>
      <w:pPr>
        <w:pStyle w:val="BookText"/>
      </w:pPr>
      <w:r>
        <w:rPr>
          <w:rFonts w:ascii="IRNazanin" w:hAnsi="IRNazanin" w:eastAsia="IRNazanin" w:cs="IRNazanin"/>
          <w:lang w:bidi="fa-IR"/>
          <w:color w:val="111111"/>
          <w:sz w:val="28"/>
          <w:szCs w:val="28"/>
          <w:rtl/>
        </w:rPr>
        <w:t xml:space="preserve">8 - ناباورى و نااميدى مشركان به حيات اخروى ، عامل عبرت نگرفتن آنان از سرگذشت شوم اقوام پيشين چون قوم لوط</w:t>
      </w:r>
    </w:p>
    <w:p>
      <w:pPr>
        <w:pStyle w:val="BookText"/>
      </w:pPr>
      <w:r>
        <w:rPr>
          <w:rFonts w:ascii="Amiri" w:hAnsi="Amiri" w:eastAsia="Amiri" w:cs="Amiri"/>
          <w:lang w:bidi="ar-SA"/>
          <w:color w:val="111111"/>
          <w:sz w:val="28"/>
          <w:szCs w:val="28"/>
          <w:rtl/>
        </w:rPr>
        <w:t xml:space="preserve">أفلم يكونوا يرونها بل كانوا لايرجون نشورًا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«بل» براى اضراب انتقالى است; يعنى، اين طور نيست كه آنان به خاطر نديدن آثار به جا مانده از قوم هلاك شده قوم لوط، از آن عبرت نگرفته اند بلكه چون آنان اعتقاد و اميدى به روز رستاخيز ندارند از چنين حادثه اى عبرت نياموخته اند.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6" w:name="pg6689_59152"/>
    <w:bookmarkEnd w:id="1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- 26 - 174 - 1</w:t>
      </w:r>
    </w:p>
    <w:p>
      <w:pPr>
        <w:pStyle w:val="BookText"/>
      </w:pPr>
      <w:r>
        <w:rPr>
          <w:rFonts w:ascii="IRNazanin" w:hAnsi="IRNazanin" w:eastAsia="IRNazanin" w:cs="IRNazanin"/>
          <w:lang w:bidi="fa-IR"/>
          <w:color w:val="111111"/>
          <w:sz w:val="28"/>
          <w:szCs w:val="28"/>
          <w:rtl/>
        </w:rPr>
        <w:t xml:space="preserve">1 - نجات لوط ( ع ) و خاندانش - به جز همسر وى - و هلاكت قوم زشت كردارش ، آيتى بزرگ و عبرت آموز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به جريان نجات لوط(ع) و كسان وى و نيز هلاكت قوم فساد پيشه اش اشاره دارد. «آية» در اين جا معادل «عبرة» است و نكره آمدن آن براى بيان عظمت واقعه و درسى مى باشد كه در آن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- 51 - 37 - 6</w:t>
      </w:r>
    </w:p>
    <w:p>
      <w:pPr>
        <w:pStyle w:val="BookText"/>
      </w:pPr>
      <w:r>
        <w:rPr>
          <w:rFonts w:ascii="IRNazanin" w:hAnsi="IRNazanin" w:eastAsia="IRNazanin" w:cs="IRNazanin"/>
          <w:lang w:bidi="fa-IR"/>
          <w:color w:val="111111"/>
          <w:sz w:val="28"/>
          <w:szCs w:val="28"/>
          <w:rtl/>
        </w:rPr>
        <w:t xml:space="preserve">6 - سرگذشت قوم لوط ، عبرتى براى بيمناكان از عذاب دردناك كفر و گناه</w:t>
      </w:r>
    </w:p>
    <w:p>
      <w:pPr>
        <w:pStyle w:val="BookText"/>
      </w:pPr>
      <w:r>
        <w:rPr>
          <w:rFonts w:ascii="Amiri" w:hAnsi="Amiri" w:eastAsia="Amiri" w:cs="Amiri"/>
          <w:lang w:bidi="ar-SA"/>
          <w:color w:val="111111"/>
          <w:sz w:val="28"/>
          <w:szCs w:val="28"/>
          <w:rtl/>
        </w:rPr>
        <w:t xml:space="preserve">و تركنا فيها ءاية للذين يخافون العذاب الأليم</w:t>
      </w:r>
    </w:p>
    <w:p>
      <w:pPr>
        <w:pStyle w:val="Heading3"/>
      </w:pPr>
      <w:bookmarkStart w:id="883" w:name="_Toc451"/>
      <w:r>
        <w:t>130- عبرت از فرجام قوم نوح</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- 40 - 31 - 8،9</w:t>
      </w:r>
    </w:p>
    <w:p>
      <w:pPr>
        <w:pStyle w:val="BookText"/>
      </w:pPr>
      <w:r>
        <w:rPr>
          <w:rFonts w:ascii="IRNazanin" w:hAnsi="IRNazanin" w:eastAsia="IRNazanin" w:cs="IRNazanin"/>
          <w:lang w:bidi="fa-IR"/>
          <w:color w:val="111111"/>
          <w:sz w:val="28"/>
          <w:szCs w:val="28"/>
          <w:rtl/>
        </w:rPr>
        <w:t xml:space="preserve">8 - سرگذشت قوم نوح ، عاد ، ثمود و اقوام پس از آنان ، حاوى درس هاى عبرت انگيز براى همه ملت ها</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9 - تشويق و ترغيب شدن مردم عصر فرعون از سوى مؤمن آل فرعون ، به عبرت گيرى و درس آموزى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- 51 - 46 - 2</w:t>
      </w:r>
    </w:p>
    <w:p>
      <w:pPr>
        <w:pStyle w:val="BookText"/>
      </w:pPr>
      <w:r>
        <w:rPr>
          <w:rFonts w:ascii="Amiri" w:hAnsi="Amiri" w:eastAsia="Amiri" w:cs="Amiri"/>
          <w:lang w:bidi="ar-SA"/>
          <w:color w:val="111111"/>
          <w:sz w:val="28"/>
          <w:szCs w:val="28"/>
          <w:rtl/>
        </w:rPr>
        <w:t xml:space="preserve">2 - عبرت نياموختن قوم لوط ، عاد ، ثمود و فرعونيان از سرنوشت شوم قوم نوح</w:t>
      </w:r>
    </w:p>
    <w:p>
      <w:pPr>
        <w:pStyle w:val="BookText"/>
      </w:pPr>
      <w:r>
        <w:rPr>
          <w:rFonts w:ascii="IRNazanin" w:hAnsi="IRNazanin" w:eastAsia="IRNazanin" w:cs="IRNazanin"/>
          <w:lang w:bidi="fa-IR"/>
          <w:color w:val="111111"/>
          <w:sz w:val="28"/>
          <w:szCs w:val="28"/>
          <w:rtl/>
        </w:rPr>
        <w:t xml:space="preserve">و قوم نوح من قبل</w:t>
      </w:r>
    </w:p>
    <w:p>
      <w:pPr>
        <w:pStyle w:val="BookText"/>
      </w:pPr>
      <w:r>
        <w:rPr>
          <w:rFonts w:ascii="IRNazanin" w:hAnsi="IRNazanin" w:eastAsia="IRNazanin" w:cs="IRNazanin"/>
          <w:lang w:bidi="fa-IR"/>
          <w:color w:val="111111"/>
          <w:sz w:val="28"/>
          <w:szCs w:val="28"/>
          <w:rtl/>
        </w:rPr>
        <w:t xml:space="preserve">خداوند سرگذشت قوم نوح را پس از قوم لوط و. .. ذكر كرده است; با اين كه سرگذشت اين قوم از نظر زمانى قبل از آنها واقع شده است. اين نكته مى تواند بيانگر معناى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- 54 - 9 - 1</w:t>
      </w:r>
    </w:p>
    <w:p>
      <w:pPr>
        <w:pStyle w:val="BookText"/>
      </w:pPr>
      <w:r>
        <w:rPr>
          <w:rFonts w:ascii="IRNazanin" w:hAnsi="IRNazanin" w:eastAsia="IRNazanin" w:cs="IRNazanin"/>
          <w:lang w:bidi="fa-IR"/>
          <w:color w:val="111111"/>
          <w:sz w:val="28"/>
          <w:szCs w:val="28"/>
          <w:rtl/>
        </w:rPr>
        <w:t xml:space="preserve">1 - قوم نوح ، نمونه اى عبرت انگيز از اقوام تكذيب كننده وحى و رسالت در طول تاريخ</w:t>
      </w:r>
    </w:p>
    <w:p>
      <w:pPr>
        <w:pStyle w:val="BookText"/>
      </w:pPr>
      <w:r>
        <w:rPr>
          <w:rFonts w:ascii="Amiri" w:hAnsi="Amiri" w:eastAsia="Amiri" w:cs="Amiri"/>
          <w:lang w:bidi="ar-SA"/>
          <w:color w:val="111111"/>
          <w:sz w:val="28"/>
          <w:szCs w:val="28"/>
          <w:rtl/>
        </w:rPr>
        <w:t xml:space="preserve">من الأنباء ما فيه مزدجر . .. كذّبت قبلهم قوم نوح</w:t>
      </w:r>
    </w:p>
    <w:p>
      <w:pPr>
        <w:pStyle w:val="BookText"/>
      </w:pPr>
      <w:r>
        <w:rPr>
          <w:rFonts w:ascii="Amiri" w:hAnsi="Amiri" w:eastAsia="Amiri" w:cs="Amiri"/>
          <w:lang w:bidi="ar-SA"/>
          <w:color w:val="111111"/>
          <w:sz w:val="28"/>
          <w:szCs w:val="28"/>
          <w:rtl/>
        </w:rPr>
        <w:t xml:space="preserve">با توجه به ارتباط اين آيه با آيه «من أنباء ما فيه مزدجر»، استفاده مى شود كه بيان كفر قوم نوح، از جمله اخبار هشداردهنده قرآن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7" w:name="pg6689_59153"/>
    <w:bookmarkEnd w:id="157"/>
    <w:p>
      <w:pPr>
        <w:pStyle w:val="Heading3"/>
      </w:pPr>
      <w:bookmarkStart w:id="884" w:name="_Toc452"/>
      <w:r>
        <w:t>131- عبرت از فرجام قوم يونس</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- 10 - 98 - 14</w:t>
      </w:r>
    </w:p>
    <w:p>
      <w:pPr>
        <w:pStyle w:val="BookText"/>
      </w:pPr>
      <w:r>
        <w:rPr>
          <w:rFonts w:ascii="IRNazanin" w:hAnsi="IRNazanin" w:eastAsia="IRNazanin" w:cs="IRNazanin"/>
          <w:lang w:bidi="fa-IR"/>
          <w:color w:val="111111"/>
          <w:sz w:val="28"/>
          <w:szCs w:val="28"/>
          <w:rtl/>
        </w:rPr>
        <w:t xml:space="preserve">14 - سرگذشت قوم يونس ، درسى بزرگ براى جوامع بشرى است .</w:t>
      </w:r>
    </w:p>
    <w:p>
      <w:pPr>
        <w:pStyle w:val="BookText"/>
      </w:pPr>
      <w:r>
        <w:rPr>
          <w:rFonts w:ascii="Amiri" w:hAnsi="Amiri" w:eastAsia="Amiri" w:cs="Amiri"/>
          <w:lang w:bidi="ar-SA"/>
          <w:color w:val="111111"/>
          <w:sz w:val="28"/>
          <w:szCs w:val="28"/>
          <w:rtl/>
        </w:rPr>
        <w:t xml:space="preserve">فلولا كانت قرية ءامنت فنفعها إيمنها إلا قوم يونس</w:t>
      </w:r>
    </w:p>
    <w:p>
      <w:pPr>
        <w:pStyle w:val="BookText"/>
      </w:pPr>
      <w:r>
        <w:rPr>
          <w:rFonts w:ascii="IRNazanin" w:hAnsi="IRNazanin" w:eastAsia="IRNazanin" w:cs="IRNazanin"/>
          <w:lang w:bidi="fa-IR"/>
          <w:color w:val="111111"/>
          <w:sz w:val="28"/>
          <w:szCs w:val="28"/>
          <w:rtl/>
        </w:rPr>
        <w:t xml:space="preserve">با توجه به اينكه از سرگذشت قوم يونس در اين سوره تنها همين جمله آن هم به صورت بخشى از يك آيه آمده و بدين جهت قابل مقايسه با سرگذشت قوم موسى و نوح نيست ولى در عين حال بر اين سوره به جاى نام نوح يا موسى نام يونس نهاده شده، مى توان برداشت فوق را استفاده كرد.</w:t>
      </w:r>
    </w:p>
    <w:p>
      <w:pPr>
        <w:pStyle w:val="Heading3"/>
      </w:pPr>
      <w:bookmarkStart w:id="885" w:name="_Toc453"/>
      <w:r>
        <w:t>132- عبرت از فرجام كافران</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- 9 - 69 - 2</w:t>
      </w:r>
    </w:p>
    <w:p>
      <w:pPr>
        <w:pStyle w:val="BookText"/>
      </w:pPr>
      <w:r>
        <w:rPr>
          <w:rFonts w:ascii="IRNazanin" w:hAnsi="IRNazanin" w:eastAsia="IRNazanin" w:cs="IRNazanin"/>
          <w:lang w:bidi="fa-IR"/>
          <w:color w:val="111111"/>
          <w:sz w:val="28"/>
          <w:szCs w:val="28"/>
          <w:rtl/>
        </w:rPr>
        <w:t xml:space="preserve">2 - فرجام سوء منافقان و كفرپيشگان گذشته تاريخ - على رغم برخوردارى آنان از قدرت ، مال و فرزند فزونتر - هشدارى است به منافقان هر عصر .</w:t>
      </w:r>
    </w:p>
    <w:p>
      <w:pPr>
        <w:pStyle w:val="BookText"/>
      </w:pPr>
      <w:r>
        <w:rPr>
          <w:rFonts w:ascii="Amiri" w:hAnsi="Amiri" w:eastAsia="Amiri" w:cs="Amiri"/>
          <w:lang w:bidi="ar-SA"/>
          <w:color w:val="111111"/>
          <w:sz w:val="28"/>
          <w:szCs w:val="28"/>
          <w:rtl/>
        </w:rPr>
        <w:t xml:space="preserve">وعد اللّه المنفقين . .. كالذين من قبلكم كانوا أشد منكم قوة و أكثر أمولا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- 35 - 26 - 5</w:t>
      </w:r>
    </w:p>
    <w:p>
      <w:pPr>
        <w:pStyle w:val="BookText"/>
      </w:pPr>
      <w:r>
        <w:rPr>
          <w:rFonts w:ascii="IRNazanin" w:hAnsi="IRNazanin" w:eastAsia="IRNazanin" w:cs="IRNazanin"/>
          <w:lang w:bidi="fa-IR"/>
          <w:color w:val="111111"/>
          <w:sz w:val="28"/>
          <w:szCs w:val="28"/>
          <w:rtl/>
        </w:rPr>
        <w:t xml:space="preserve">5 - لزوم عبرت گرفتن از سرنوشت جوامع كفرپيشه تاريخ</w:t>
      </w:r>
    </w:p>
    <w:p>
      <w:pPr>
        <w:pStyle w:val="BookText"/>
      </w:pPr>
      <w:r>
        <w:rPr>
          <w:rFonts w:ascii="Amiri" w:hAnsi="Amiri" w:eastAsia="Amiri" w:cs="Amiri"/>
          <w:lang w:bidi="ar-SA"/>
          <w:color w:val="111111"/>
          <w:sz w:val="28"/>
          <w:szCs w:val="28"/>
          <w:rtl/>
        </w:rPr>
        <w:t xml:space="preserve">ثمّ أخذت الذين كفروا فكيف كان نكير</w:t>
      </w:r>
    </w:p>
    <w:p>
      <w:pPr>
        <w:pStyle w:val="BookText"/>
      </w:pPr>
      <w:r>
        <w:rPr>
          <w:rFonts w:ascii="IRNazanin" w:hAnsi="IRNazanin" w:eastAsia="IRNazanin" w:cs="IRNazanin"/>
          <w:lang w:bidi="fa-IR"/>
          <w:color w:val="111111"/>
          <w:sz w:val="28"/>
          <w:szCs w:val="28"/>
          <w:rtl/>
        </w:rPr>
        <w:t xml:space="preserve">جمله «فكيف كان نكير» به تقدير «فانظروا كيف كان نكير» است; يعنى، در سرگذشت آنان بنگريد و در عاقبت كارشان مطالعه كنيد كه عذاب خشم الهى چه بر سرشان آورد.</w:t>
      </w:r>
    </w:p>
    <w:p>
      <w:pPr>
        <w:pStyle w:val="Heading3"/>
      </w:pPr>
      <w:bookmarkStart w:id="886" w:name="_Toc454"/>
      <w:r>
        <w:t>133- عبرت از فرجام كفران كنندگان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- 14 - 28 - 2،4</w:t>
      </w:r>
    </w:p>
    <w:p>
      <w:pPr>
        <w:pStyle w:val="BookText"/>
      </w:pPr>
      <w:r>
        <w:rPr>
          <w:rFonts w:ascii="IRNazanin" w:hAnsi="IRNazanin" w:eastAsia="IRNazanin" w:cs="IRNazanin"/>
          <w:lang w:bidi="fa-IR"/>
          <w:color w:val="111111"/>
          <w:sz w:val="28"/>
          <w:szCs w:val="28"/>
          <w:rtl/>
        </w:rPr>
        <w:t xml:space="preserve">2- سرنوشت شوم ناسپاسان و قدرناشناسان نعمت هاى الهى ، شايسته تأمل و تفكر و درخور پند و درس آموزى</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IRNazanin" w:hAnsi="IRNazanin" w:eastAsia="IRNazanin" w:cs="IRNazanin"/>
          <w:lang w:bidi="fa-IR"/>
          <w:color w:val="111111"/>
          <w:sz w:val="28"/>
          <w:szCs w:val="28"/>
          <w:rtl/>
        </w:rPr>
        <w:t xml:space="preserve">4- سرنوشت شوم رهبران و سردمداران كفر و ناسپاسى ، درخور تأمل و شايسته پند و درس آموزى</w:t>
      </w:r>
    </w:p>
    <w:p>
      <w:pPr>
        <w:pStyle w:val="BookText"/>
      </w:pPr>
      <w:r>
        <w:rPr>
          <w:rFonts w:ascii="Amiri" w:hAnsi="Amiri" w:eastAsia="Amiri" w:cs="Amiri"/>
          <w:lang w:bidi="ar-SA"/>
          <w:color w:val="111111"/>
          <w:sz w:val="28"/>
          <w:szCs w:val="28"/>
          <w:rtl/>
        </w:rPr>
        <w:t xml:space="preserve">ألم تر إلى الذين . .. أحلّوا قومهم دار البوار</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8" w:name="pg6689_59154"/>
    <w:bookmarkEnd w:id="158"/>
    <w:p>
      <w:pPr>
        <w:pStyle w:val="Heading3"/>
      </w:pPr>
      <w:bookmarkStart w:id="887" w:name="_Toc455"/>
      <w:r>
        <w:t>134- عبرت از فرجام گمراهان</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- 26 - 103 - 2</w:t>
      </w:r>
    </w:p>
    <w:p>
      <w:pPr>
        <w:pStyle w:val="BookText"/>
      </w:pPr>
      <w:r>
        <w:rPr>
          <w:rFonts w:ascii="IRNazanin" w:hAnsi="IRNazanin" w:eastAsia="IRNazanin" w:cs="IRNazanin"/>
          <w:lang w:bidi="fa-IR"/>
          <w:color w:val="111111"/>
          <w:sz w:val="28"/>
          <w:szCs w:val="28"/>
          <w:rtl/>
        </w:rPr>
        <w:t xml:space="preserve">2 - مطالعه در فرجام شوم گمراهان شرك پيشه در جهان آخرت ، در بردارنده درسى بزرگ براى مردمان</w:t>
      </w:r>
    </w:p>
    <w:p>
      <w:pPr>
        <w:pStyle w:val="BookText"/>
      </w:pPr>
      <w:r>
        <w:rPr>
          <w:rFonts w:ascii="Amiri" w:hAnsi="Amiri" w:eastAsia="Amiri" w:cs="Amiri"/>
          <w:lang w:bidi="ar-SA"/>
          <w:color w:val="111111"/>
          <w:sz w:val="28"/>
          <w:szCs w:val="28"/>
          <w:rtl/>
        </w:rPr>
        <w:t xml:space="preserve">يوم لاينفع مال و لابنون . .. إنّ فى ذلك لأية</w:t>
      </w:r>
    </w:p>
    <w:p>
      <w:pPr>
        <w:pStyle w:val="BookText"/>
      </w:pPr>
      <w:r>
        <w:rPr>
          <w:rFonts w:ascii="IRNazanin" w:hAnsi="IRNazanin" w:eastAsia="IRNazanin" w:cs="IRNazanin"/>
          <w:lang w:bidi="fa-IR"/>
          <w:color w:val="111111"/>
          <w:sz w:val="28"/>
          <w:szCs w:val="28"/>
          <w:rtl/>
        </w:rPr>
        <w:t xml:space="preserve">برداشت ياد شده بر اين اساس است كه «ذلك» اشاره به مضمون آيات پيشين نيز داشته باشد. گفتنى است كه آيات قبل در زمينه فرجام شوم گمراهان و مشركان بود.</w:t>
      </w:r>
    </w:p>
    <w:p>
      <w:pPr>
        <w:pStyle w:val="Heading3"/>
      </w:pPr>
      <w:bookmarkStart w:id="888" w:name="_Toc456"/>
      <w:r>
        <w:t>135- عبرت از فرجام مخالفان انبيا</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- 43 - 25 - 10</w:t>
      </w:r>
    </w:p>
    <w:p>
      <w:pPr>
        <w:pStyle w:val="BookText"/>
      </w:pPr>
      <w:r>
        <w:rPr>
          <w:rFonts w:ascii="IRNazanin" w:hAnsi="IRNazanin" w:eastAsia="IRNazanin" w:cs="IRNazanin"/>
          <w:lang w:bidi="fa-IR"/>
          <w:color w:val="111111"/>
          <w:sz w:val="28"/>
          <w:szCs w:val="28"/>
          <w:rtl/>
        </w:rPr>
        <w:t xml:space="preserve">10 - مخالفان و تكذيب كنندگان انبياى الهى ، در زندگى دنيايى نيز داراى فرجامى بد و عبرت آموزاند .</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Heading3"/>
      </w:pPr>
      <w:bookmarkStart w:id="889" w:name="_Toc457"/>
      <w:r>
        <w:t>136- عبرت از فرجام مشركان</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- 26 - 103 - 2</w:t>
      </w:r>
    </w:p>
    <w:p>
      <w:pPr>
        <w:pStyle w:val="BookText"/>
      </w:pPr>
      <w:r>
        <w:rPr>
          <w:rFonts w:ascii="IRNazanin" w:hAnsi="IRNazanin" w:eastAsia="IRNazanin" w:cs="IRNazanin"/>
          <w:lang w:bidi="fa-IR"/>
          <w:color w:val="111111"/>
          <w:sz w:val="28"/>
          <w:szCs w:val="28"/>
          <w:rtl/>
        </w:rPr>
        <w:t xml:space="preserve">2 - مطالعه در فرجام شوم گمراهان شرك پيشه در جهان آخرت ، در بردارنده درسى بزرگ براى مردمان</w:t>
      </w:r>
    </w:p>
    <w:p>
      <w:pPr>
        <w:pStyle w:val="BookText"/>
      </w:pPr>
      <w:r>
        <w:rPr>
          <w:rFonts w:ascii="Amiri" w:hAnsi="Amiri" w:eastAsia="Amiri" w:cs="Amiri"/>
          <w:lang w:bidi="ar-SA"/>
          <w:color w:val="111111"/>
          <w:sz w:val="28"/>
          <w:szCs w:val="28"/>
          <w:rtl/>
        </w:rPr>
        <w:t xml:space="preserve">يوم لاينفع مال و لابنون . .. إنّ فى ذلك لأية</w:t>
      </w:r>
    </w:p>
    <w:p>
      <w:pPr>
        <w:pStyle w:val="BookText"/>
      </w:pPr>
      <w:r>
        <w:rPr>
          <w:rFonts w:ascii="IRNazanin" w:hAnsi="IRNazanin" w:eastAsia="IRNazanin" w:cs="IRNazanin"/>
          <w:lang w:bidi="fa-IR"/>
          <w:color w:val="111111"/>
          <w:sz w:val="28"/>
          <w:szCs w:val="28"/>
          <w:rtl/>
        </w:rPr>
        <w:t xml:space="preserve">برداشت ياد شده بر اين اساس است كه «ذلك» اشاره به مضمون آيات پيشين نيز داشته باشد. گفتنى است كه آيات قبل در زمينه فرجام شوم گمراهان و مشركان بود.</w:t>
      </w:r>
    </w:p>
    <w:p>
      <w:pPr>
        <w:pStyle w:val="Heading3"/>
      </w:pPr>
      <w:bookmarkStart w:id="890" w:name="_Toc458"/>
      <w:r>
        <w:t>137- عبرت از فرجام مفسدان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- 7 - 86 - 12،13،15،16</w:t>
      </w:r>
    </w:p>
    <w:p>
      <w:pPr>
        <w:pStyle w:val="BookText"/>
      </w:pPr>
      <w:r>
        <w:rPr>
          <w:rFonts w:ascii="IRNazanin" w:hAnsi="IRNazanin" w:eastAsia="IRNazanin" w:cs="IRNazanin"/>
          <w:lang w:bidi="fa-IR"/>
          <w:color w:val="111111"/>
          <w:sz w:val="28"/>
          <w:szCs w:val="28"/>
          <w:rtl/>
        </w:rPr>
        <w:t xml:space="preserve">12 - شعيب ، مردم خويش را به مطالعه و بررسى فرجام شوم فسادگران تاريخ فراخواند .</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IRNazanin" w:hAnsi="IRNazanin" w:eastAsia="IRNazanin" w:cs="IRNazanin"/>
          <w:lang w:bidi="fa-IR"/>
          <w:color w:val="111111"/>
          <w:sz w:val="28"/>
          <w:szCs w:val="28"/>
          <w:rtl/>
        </w:rPr>
        <w:t xml:space="preserve">13 - شعيب ، كافران قوم خويش را به گرفتار آمدن به فرجامى همانند سرنوشت فسادگران پيشين تهديد كرد .</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IRNazanin" w:hAnsi="IRNazanin" w:eastAsia="IRNazanin" w:cs="IRNazanin"/>
          <w:lang w:bidi="fa-IR"/>
          <w:color w:val="111111"/>
          <w:sz w:val="28"/>
          <w:szCs w:val="28"/>
          <w:rtl/>
        </w:rPr>
        <w:t xml:space="preserve">15 - لزوم بررسى و تحليل فرجام شوم و عبرت آموز فسادگران تاريخ</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9" w:name="pg6689_59155"/>
    <w:bookmarkEnd w:id="159"/>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IRNazanin" w:hAnsi="IRNazanin" w:eastAsia="IRNazanin" w:cs="IRNazanin"/>
          <w:lang w:bidi="fa-IR"/>
          <w:color w:val="111111"/>
          <w:sz w:val="28"/>
          <w:szCs w:val="28"/>
          <w:rtl/>
        </w:rPr>
        <w:t xml:space="preserve">16 - ترغيب مردم به عبرت گرفتن از فرجام شوم فسادگران تاريخ ، از وظايف مبلغان دين</w:t>
      </w:r>
    </w:p>
    <w:p>
      <w:pPr>
        <w:pStyle w:val="BookText"/>
      </w:pPr>
      <w:r>
        <w:rPr>
          <w:rFonts w:ascii="Amiri" w:hAnsi="Amiri" w:eastAsia="Amiri" w:cs="Amiri"/>
          <w:lang w:bidi="ar-SA"/>
          <w:color w:val="111111"/>
          <w:sz w:val="28"/>
          <w:szCs w:val="28"/>
          <w:rtl/>
        </w:rPr>
        <w:t xml:space="preserve">قال . .. 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- 27 - 14 - 6</w:t>
      </w:r>
    </w:p>
    <w:p>
      <w:pPr>
        <w:pStyle w:val="BookText"/>
      </w:pPr>
      <w:r>
        <w:rPr>
          <w:rFonts w:ascii="Amiri" w:hAnsi="Amiri" w:eastAsia="Amiri" w:cs="Amiri"/>
          <w:lang w:bidi="ar-SA"/>
          <w:color w:val="111111"/>
          <w:sz w:val="28"/>
          <w:szCs w:val="28"/>
          <w:rtl/>
        </w:rPr>
        <w:t xml:space="preserve">6 - اضمحلال شكوه و شوكتِ مفسدان جاه طلب تاريخ ، شايان عبرت و درس آموزى</w:t>
      </w:r>
    </w:p>
    <w:p>
      <w:pPr>
        <w:pStyle w:val="BookText"/>
      </w:pPr>
      <w:r>
        <w:rPr>
          <w:rFonts w:ascii="Amiri" w:hAnsi="Amiri" w:eastAsia="Amiri" w:cs="Amiri"/>
          <w:lang w:bidi="ar-SA"/>
          <w:color w:val="111111"/>
          <w:sz w:val="28"/>
          <w:szCs w:val="28"/>
          <w:rtl/>
        </w:rPr>
        <w:t xml:space="preserve">كيف كان عقبة المفسدين</w:t>
      </w:r>
    </w:p>
    <w:p>
      <w:pPr>
        <w:pStyle w:val="Heading3"/>
      </w:pPr>
      <w:bookmarkStart w:id="891" w:name="_Toc459"/>
      <w:r>
        <w:t>138- عبرت از فرجام مكذبان انبيا</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- 43 - 25 - 7،10</w:t>
      </w:r>
    </w:p>
    <w:p>
      <w:pPr>
        <w:pStyle w:val="BookText"/>
      </w:pPr>
      <w:r>
        <w:rPr>
          <w:rFonts w:ascii="IRNazanin" w:hAnsi="IRNazanin" w:eastAsia="IRNazanin" w:cs="IRNazanin"/>
          <w:lang w:bidi="fa-IR"/>
          <w:color w:val="111111"/>
          <w:sz w:val="28"/>
          <w:szCs w:val="28"/>
          <w:rtl/>
        </w:rPr>
        <w:t xml:space="preserve">7 - سرنوشت شوم و ناگوار تكذيب كنندگان پيامبران ، مايه عبرت براى همگان</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BookText"/>
      </w:pPr>
      <w:r>
        <w:rPr>
          <w:rFonts w:ascii="IRNazanin" w:hAnsi="IRNazanin" w:eastAsia="IRNazanin" w:cs="IRNazanin"/>
          <w:lang w:bidi="fa-IR"/>
          <w:color w:val="111111"/>
          <w:sz w:val="28"/>
          <w:szCs w:val="28"/>
          <w:rtl/>
        </w:rPr>
        <w:t xml:space="preserve">10 - مخالفان و تكذيب كنندگان انبياى الهى ، در زندگى دنيايى نيز داراى فرجامى بد و عبرت آموزاند .</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Heading3"/>
      </w:pPr>
      <w:bookmarkStart w:id="892" w:name="_Toc460"/>
      <w:r>
        <w:t>139- عبرت از فرجام منافقان</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- 9 - 69 - 2</w:t>
      </w:r>
    </w:p>
    <w:p>
      <w:pPr>
        <w:pStyle w:val="BookText"/>
      </w:pPr>
      <w:r>
        <w:rPr>
          <w:rFonts w:ascii="IRNazanin" w:hAnsi="IRNazanin" w:eastAsia="IRNazanin" w:cs="IRNazanin"/>
          <w:lang w:bidi="fa-IR"/>
          <w:color w:val="111111"/>
          <w:sz w:val="28"/>
          <w:szCs w:val="28"/>
          <w:rtl/>
        </w:rPr>
        <w:t xml:space="preserve">2 - فرجام سوء منافقان و كفرپيشگان گذشته تاريخ - على رغم برخوردارى آنان از قدرت ، مال و فرزند فزونتر - هشدارى است به منافقان هر عصر .</w:t>
      </w:r>
    </w:p>
    <w:p>
      <w:pPr>
        <w:pStyle w:val="BookText"/>
      </w:pPr>
      <w:r>
        <w:rPr>
          <w:rFonts w:ascii="Amiri" w:hAnsi="Amiri" w:eastAsia="Amiri" w:cs="Amiri"/>
          <w:lang w:bidi="ar-SA"/>
          <w:color w:val="111111"/>
          <w:sz w:val="28"/>
          <w:szCs w:val="28"/>
          <w:rtl/>
        </w:rPr>
        <w:t xml:space="preserve">وعد اللّه المنفقين . .. كالذين من قبلكم كانوا أشد منكم قوة و أكثر أمولا</w:t>
      </w:r>
    </w:p>
    <w:p>
      <w:pPr>
        <w:pStyle w:val="Heading3"/>
      </w:pPr>
      <w:bookmarkStart w:id="893" w:name="_Toc461"/>
      <w:r>
        <w:t>140- عبرت از فرعونيان</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- 43 - 56 - 1</w:t>
      </w:r>
    </w:p>
    <w:p>
      <w:pPr>
        <w:pStyle w:val="BookText"/>
      </w:pPr>
      <w:r>
        <w:rPr>
          <w:rFonts w:ascii="IRNazanin" w:hAnsi="IRNazanin" w:eastAsia="IRNazanin" w:cs="IRNazanin"/>
          <w:lang w:bidi="fa-IR"/>
          <w:color w:val="111111"/>
          <w:sz w:val="28"/>
          <w:szCs w:val="28"/>
          <w:rtl/>
        </w:rPr>
        <w:t xml:space="preserve">1 - سرنوشت فرعونيان در تاريخ ، مايه عبرت براى آيندگان</w:t>
      </w:r>
    </w:p>
    <w:p>
      <w:pPr>
        <w:pStyle w:val="BookText"/>
      </w:pPr>
      <w:r>
        <w:rPr>
          <w:rFonts w:ascii="Amiri" w:hAnsi="Amiri" w:eastAsia="Amiri" w:cs="Amiri"/>
          <w:lang w:bidi="ar-SA"/>
          <w:color w:val="111111"/>
          <w:sz w:val="28"/>
          <w:szCs w:val="28"/>
          <w:rtl/>
        </w:rPr>
        <w:t xml:space="preserve">فجعلنهم سلفًا و مثلاً للأخرين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- 44 - 17 - 2</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0" w:name="pg6689_59156"/>
    <w:bookmarkEnd w:id="160"/>
    <w:p>
      <w:pPr>
        <w:pStyle w:val="BookText"/>
      </w:pPr>
      <w:r>
        <w:rPr>
          <w:rFonts w:ascii="IRNazanin" w:hAnsi="IRNazanin" w:eastAsia="IRNazanin" w:cs="IRNazanin"/>
          <w:lang w:bidi="fa-IR"/>
          <w:color w:val="111111"/>
          <w:sz w:val="28"/>
          <w:szCs w:val="28"/>
          <w:rtl/>
        </w:rPr>
        <w:t xml:space="preserve">2- قوم فرعون ، از جمله امت هاى آزموده شده از سوى خداوند و داراى سرنوشتى عبرت آموز</w:t>
      </w:r>
    </w:p>
    <w:p>
      <w:pPr>
        <w:pStyle w:val="BookText"/>
      </w:pPr>
      <w:r>
        <w:rPr>
          <w:rFonts w:ascii="IRNazanin" w:hAnsi="IRNazanin" w:eastAsia="IRNazanin" w:cs="IRNazanin"/>
          <w:lang w:bidi="fa-IR"/>
          <w:color w:val="111111"/>
          <w:sz w:val="28"/>
          <w:szCs w:val="28"/>
          <w:rtl/>
        </w:rPr>
        <w:t xml:space="preserve">و لقد فتنّا قبلهم قوم فرعون</w:t>
      </w:r>
    </w:p>
    <w:p>
      <w:pPr>
        <w:pStyle w:val="BookText"/>
      </w:pPr>
      <w:r>
        <w:rPr>
          <w:rFonts w:ascii="IRNazanin" w:hAnsi="IRNazanin" w:eastAsia="IRNazanin" w:cs="IRNazanin"/>
          <w:lang w:bidi="fa-IR"/>
          <w:color w:val="111111"/>
          <w:sz w:val="28"/>
          <w:szCs w:val="28"/>
          <w:rtl/>
        </w:rPr>
        <w:t xml:space="preserve">«فتنة» (مصدر «فتنّا») در اصل به معناى گداختن در آتش است و مقصود از آن در آيه بالا، آزمودن مى باشد.</w:t>
      </w:r>
    </w:p>
    <w:p>
      <w:pPr>
        <w:pStyle w:val="Heading3"/>
      </w:pPr>
      <w:bookmarkStart w:id="894" w:name="_Toc462"/>
      <w:r>
        <w:t>141- عبرت از قانونمندى آفرينش</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- 55 - 8 - 2</w:t>
      </w:r>
    </w:p>
    <w:p>
      <w:pPr>
        <w:pStyle w:val="BookText"/>
      </w:pPr>
      <w:r>
        <w:rPr>
          <w:rFonts w:ascii="IRNazanin" w:hAnsi="IRNazanin" w:eastAsia="IRNazanin" w:cs="IRNazanin"/>
          <w:lang w:bidi="fa-IR"/>
          <w:color w:val="111111"/>
          <w:sz w:val="28"/>
          <w:szCs w:val="28"/>
          <w:rtl/>
        </w:rPr>
        <w:t xml:space="preserve">2 - حاكميت توازن بر كل ساختار جهان ، درس آموز آدميان در پايبندى به موازين و معيار هاى الهى</w:t>
      </w:r>
    </w:p>
    <w:p>
      <w:pPr>
        <w:pStyle w:val="BookText"/>
      </w:pPr>
      <w:r>
        <w:rPr>
          <w:rFonts w:ascii="Amiri" w:hAnsi="Amiri" w:eastAsia="Amiri" w:cs="Amiri"/>
          <w:lang w:bidi="ar-SA"/>
          <w:color w:val="111111"/>
          <w:sz w:val="28"/>
          <w:szCs w:val="28"/>
          <w:rtl/>
        </w:rPr>
        <w:t xml:space="preserve">و وضع الميزان . ألاّتطغوا فى الميزان</w:t>
      </w:r>
    </w:p>
    <w:p>
      <w:pPr>
        <w:pStyle w:val="BookText"/>
      </w:pPr>
      <w:r>
        <w:rPr>
          <w:rFonts w:ascii="IRNazanin" w:hAnsi="IRNazanin" w:eastAsia="IRNazanin" w:cs="IRNazanin"/>
          <w:lang w:bidi="fa-IR"/>
          <w:color w:val="111111"/>
          <w:sz w:val="28"/>
          <w:szCs w:val="28"/>
          <w:rtl/>
        </w:rPr>
        <w:t xml:space="preserve">از ارتباط اين آيه با «وضع الميزان» و نيز با آيات پيشين استفاده مى شود كه خداوند همه چيز را به حساب و بر اساس موازين آفريد، تا آدمى نيز از آن درس گيرد و پايبند موازين باشد.</w:t>
      </w:r>
    </w:p>
    <w:p>
      <w:pPr>
        <w:pStyle w:val="Heading3"/>
      </w:pPr>
      <w:bookmarkStart w:id="895" w:name="_Toc463"/>
      <w:r>
        <w:t>142- عبرت از قبر نياكان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- 102 - 1 - 8</w:t>
      </w:r>
    </w:p>
    <w:p>
      <w:pPr>
        <w:pStyle w:val="BookText"/>
      </w:pPr>
      <w:r>
        <w:rPr>
          <w:rFonts w:ascii="Amiri" w:hAnsi="Amiri" w:eastAsia="Amiri" w:cs="Amiri"/>
          <w:lang w:bidi="ar-SA"/>
          <w:color w:val="111111"/>
          <w:sz w:val="28"/>
          <w:szCs w:val="28"/>
          <w:rtl/>
        </w:rPr>
        <w:t xml:space="preserve">8 - « قال علىّ ( ع ) بعد تلاوة « ألهيكم التكاثر حتّى زرتم المقابر » يا له مراماً ما أبعدَه و زَوْراً ما أغفلَه و خطراً ما افظعَه . . . أفبمصارع أباءهم يفخرون أم بعديد الهلكى يتكاثرون . . . و لاَن يكونوا عِبَراً أحقّ من أن يكونوا مفتخراً ;</w:t>
      </w:r>
    </w:p>
    <w:p>
      <w:pPr>
        <w:pStyle w:val="BookText"/>
      </w:pPr>
      <w:r>
        <w:rPr>
          <w:rFonts w:ascii="IRNazanin" w:hAnsi="IRNazanin" w:eastAsia="IRNazanin" w:cs="IRNazanin"/>
          <w:lang w:bidi="fa-IR"/>
          <w:color w:val="111111"/>
          <w:sz w:val="28"/>
          <w:szCs w:val="28"/>
          <w:rtl/>
        </w:rPr>
        <w:t xml:space="preserve">على(ع) بعد از تلاوت آيه «ألهيكم التكاثر حتّى زرتم المقابر»، فرمود: شگفتا چه هدف بسيار دورى! و چه زيارت كنندگان غافلى و چه خراميدن بسيار زشتى! آيا به محل زمين خوردن پدران خويش مى نازند و يا به تعداد هلاك شدگان [اقوام خود ]مباهات مى كنند؟ . .. به راستى اينها مايه عبرت قرار گيرند، سزاوارتر است تا مايه مباهات و افتخار باشند».</w:t>
      </w:r>
    </w:p>
    <w:p>
      <w:pPr>
        <w:pStyle w:val="Heading3"/>
      </w:pPr>
      <w:bookmarkStart w:id="896" w:name="_Toc464"/>
      <w:r>
        <w:t>143- عبرت از قرآن</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- 3 - 13 - 21</w:t>
      </w:r>
    </w:p>
    <w:p>
      <w:pPr>
        <w:pStyle w:val="BookText"/>
      </w:pPr>
      <w:r>
        <w:rPr>
          <w:rFonts w:ascii="IRNazanin" w:hAnsi="IRNazanin" w:eastAsia="IRNazanin" w:cs="IRNazanin"/>
          <w:lang w:bidi="fa-IR"/>
          <w:color w:val="111111"/>
          <w:sz w:val="28"/>
          <w:szCs w:val="28"/>
          <w:rtl/>
        </w:rPr>
        <w:t xml:space="preserve">21 - عبرت گيرى و پندآموزى ، هدفى براى نقل و تحليل تاريخ در قرآن</w:t>
      </w:r>
    </w:p>
    <w:p>
      <w:pPr>
        <w:pStyle w:val="BookText"/>
      </w:pPr>
      <w:r>
        <w:rPr>
          <w:rFonts w:ascii="Amiri" w:hAnsi="Amiri" w:eastAsia="Amiri" w:cs="Amiri"/>
          <w:lang w:bidi="ar-SA"/>
          <w:color w:val="111111"/>
          <w:sz w:val="28"/>
          <w:szCs w:val="28"/>
          <w:rtl/>
        </w:rPr>
        <w:t xml:space="preserve">قد كان لكم . .. انّ فى ذلك لعبرة لاولى الابصار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- 7 - 3 - 11</w:t>
      </w:r>
    </w:p>
    <w:p>
      <w:pPr>
        <w:pStyle w:val="BookText"/>
      </w:pPr>
      <w:r>
        <w:rPr>
          <w:rFonts w:ascii="IRNazanin" w:hAnsi="IRNazanin" w:eastAsia="IRNazanin" w:cs="IRNazanin"/>
          <w:lang w:bidi="fa-IR"/>
          <w:color w:val="111111"/>
          <w:sz w:val="28"/>
          <w:szCs w:val="28"/>
          <w:rtl/>
        </w:rPr>
        <w:t xml:space="preserve">11 - پندپذيرى انسانها از قرآن، بسيار اندك و ناچيز است.</w:t>
      </w:r>
    </w:p>
    <w:p>
      <w:pPr>
        <w:pStyle w:val="BookText"/>
      </w:pPr>
      <w:r>
        <w:rPr>
          <w:rFonts w:ascii="Amiri" w:hAnsi="Amiri" w:eastAsia="Amiri" w:cs="Amiri"/>
          <w:lang w:bidi="ar-SA"/>
          <w:color w:val="111111"/>
          <w:sz w:val="28"/>
          <w:szCs w:val="28"/>
          <w:rtl/>
        </w:rPr>
        <w:t xml:space="preserve">قليلا ما تذكرون</w:t>
      </w:r>
    </w:p>
    <w:p>
      <w:pPr>
        <w:pStyle w:val="BookText"/>
      </w:pPr>
      <w:r>
        <w:rPr>
          <w:rFonts w:ascii="Amiri" w:hAnsi="Amiri" w:eastAsia="Amiri" w:cs="Amiri"/>
          <w:lang w:bidi="ar-SA"/>
          <w:color w:val="111111"/>
          <w:sz w:val="28"/>
          <w:szCs w:val="28"/>
          <w:rtl/>
        </w:rPr>
        <w:t xml:space="preserve">«قليلا» صفت براى مفعول مطلق محذوف است. يعنى «تذكرا قليلا». و كلمه «ما» زايده و تأكيد براى قلت تذكر است.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- 20 - 6 - 9</w:t>
      </w:r>
    </w:p>
    <w:p>
      <w:pPr>
        <w:pStyle w:val="BookText"/>
      </w:pPr>
      <w:r>
        <w:rPr>
          <w:rFonts w:ascii="IRNazanin" w:hAnsi="IRNazanin" w:eastAsia="IRNazanin" w:cs="IRNazanin"/>
          <w:lang w:bidi="fa-IR"/>
          <w:color w:val="111111"/>
          <w:sz w:val="28"/>
          <w:szCs w:val="28"/>
          <w:rtl/>
        </w:rPr>
        <w:t xml:space="preserve">9 - توجه به نزول قرآن از سوى خالق ، مدير و مالك تمام هستى ، مايه تقويت روحيه پندپذيرى انسان از قرآن است .</w:t>
      </w:r>
    </w:p>
    <w:p>
      <w:pPr>
        <w:pStyle w:val="BookText"/>
      </w:pPr>
      <w:r>
        <w:rPr>
          <w:rFonts w:ascii="Amiri" w:hAnsi="Amiri" w:eastAsia="Amiri" w:cs="Amiri"/>
          <w:lang w:bidi="ar-SA"/>
          <w:color w:val="111111"/>
          <w:sz w:val="28"/>
          <w:szCs w:val="28"/>
          <w:rtl/>
        </w:rPr>
        <w:t xml:space="preserve">تذكرة . .. ممّن خلق الأرض ... استوى . له ما فى السموت ... و ما تحت الثرى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- 21 - 10 - 5</w:t>
      </w:r>
    </w:p>
    <w:p>
      <w:pPr>
        <w:pStyle w:val="BookText"/>
      </w:pPr>
      <w:r>
        <w:rPr>
          <w:rFonts w:ascii="IRNazanin" w:hAnsi="IRNazanin" w:eastAsia="IRNazanin" w:cs="IRNazanin"/>
          <w:lang w:bidi="fa-IR"/>
          <w:color w:val="111111"/>
          <w:sz w:val="28"/>
          <w:szCs w:val="28"/>
          <w:rtl/>
        </w:rPr>
        <w:t xml:space="preserve">5- قرآن ، درس آموز و مايه تذكر و پند براى انسان</w:t>
      </w:r>
    </w:p>
    <w:p>
      <w:pPr>
        <w:pStyle w:val="BookText"/>
      </w:pPr>
      <w:r>
        <w:rPr>
          <w:rFonts w:ascii="Amiri" w:hAnsi="Amiri" w:eastAsia="Amiri" w:cs="Amiri"/>
          <w:lang w:bidi="ar-SA"/>
          <w:color w:val="111111"/>
          <w:sz w:val="28"/>
          <w:szCs w:val="28"/>
          <w:rtl/>
        </w:rPr>
        <w:t xml:space="preserve">كتبًا فيه ذكركم</w:t>
      </w:r>
    </w:p>
    <w:p>
      <w:pPr>
        <w:pStyle w:val="BookText"/>
      </w:pPr>
      <w:r>
        <w:rPr>
          <w:rFonts w:ascii="Amiri" w:hAnsi="Amiri" w:eastAsia="Amiri" w:cs="Amiri"/>
          <w:lang w:bidi="ar-SA"/>
          <w:color w:val="111111"/>
          <w:sz w:val="28"/>
          <w:szCs w:val="28"/>
          <w:rtl/>
        </w:rPr>
        <w:t xml:space="preserve">برداشت ياد شده مبتنى براين است كه «ذكر» به معناى «تذكره» و «تذكر»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- 25 - 50 - 5</w:t>
      </w:r>
    </w:p>
    <w:p>
      <w:pPr>
        <w:pStyle w:val="BookText"/>
      </w:pPr>
      <w:r>
        <w:rPr>
          <w:rFonts w:ascii="IRNazanin" w:hAnsi="IRNazanin" w:eastAsia="IRNazanin" w:cs="IRNazanin"/>
          <w:lang w:bidi="fa-IR"/>
          <w:color w:val="111111"/>
          <w:sz w:val="28"/>
          <w:szCs w:val="28"/>
          <w:rtl/>
        </w:rPr>
        <w:t xml:space="preserve">5 - پندگيرى و درس آموزى ، فلسفه نزول قرآن بر مردم با دلايل گوناگون و اسلوب مختلف</w:t>
      </w:r>
    </w:p>
    <w:p>
      <w:pPr>
        <w:pStyle w:val="BookText"/>
      </w:pPr>
      <w:r>
        <w:rPr>
          <w:rFonts w:ascii="Amiri" w:hAnsi="Amiri" w:eastAsia="Amiri" w:cs="Amiri"/>
          <w:lang w:bidi="ar-SA"/>
          <w:color w:val="111111"/>
          <w:sz w:val="28"/>
          <w:szCs w:val="28"/>
          <w:rtl/>
        </w:rPr>
        <w:t xml:space="preserve">و لقد صرّفنه بينهم ليذّكّروا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- 29 - 51 - 11</w:t>
      </w:r>
    </w:p>
    <w:p>
      <w:pPr>
        <w:pStyle w:val="BookText"/>
      </w:pPr>
      <w:r>
        <w:rPr>
          <w:rFonts w:ascii="IRNazanin" w:hAnsi="IRNazanin" w:eastAsia="IRNazanin" w:cs="IRNazanin"/>
          <w:lang w:bidi="fa-IR"/>
          <w:color w:val="111111"/>
          <w:sz w:val="28"/>
          <w:szCs w:val="28"/>
          <w:rtl/>
        </w:rPr>
        <w:t xml:space="preserve">11 - مؤمنان ، از رحمت و پندآموز بودن قرآن ، بهره مى برند .</w:t>
      </w:r>
    </w:p>
    <w:p>
      <w:pPr>
        <w:pStyle w:val="BookText"/>
      </w:pPr>
      <w:r>
        <w:rPr>
          <w:rFonts w:ascii="Amiri" w:hAnsi="Amiri" w:eastAsia="Amiri" w:cs="Amiri"/>
          <w:lang w:bidi="ar-SA"/>
          <w:color w:val="111111"/>
          <w:sz w:val="28"/>
          <w:szCs w:val="28"/>
          <w:rtl/>
        </w:rPr>
        <w:t xml:space="preserve">إنّ فى ذلك لرحمة و ذكرى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- 38 - 29 - 10</w:t>
      </w:r>
    </w:p>
    <w:p>
      <w:pPr>
        <w:pStyle w:val="BookText"/>
      </w:pPr>
      <w:r>
        <w:rPr>
          <w:rFonts w:ascii="IRNazanin" w:hAnsi="IRNazanin" w:eastAsia="IRNazanin" w:cs="IRNazanin"/>
          <w:lang w:bidi="fa-IR"/>
          <w:color w:val="111111"/>
          <w:sz w:val="28"/>
          <w:szCs w:val="28"/>
          <w:rtl/>
        </w:rPr>
        <w:t xml:space="preserve">10 - قرآن ، براى بيدارى و پندگيرى صاحبان خرد ناب است .</w:t>
      </w:r>
    </w:p>
    <w:p>
      <w:pPr>
        <w:pStyle w:val="BookText"/>
      </w:pPr>
      <w:r>
        <w:rPr>
          <w:rFonts w:ascii="Amiri" w:hAnsi="Amiri" w:eastAsia="Amiri" w:cs="Amiri"/>
          <w:lang w:bidi="ar-SA"/>
          <w:color w:val="111111"/>
          <w:sz w:val="28"/>
          <w:szCs w:val="28"/>
          <w:rtl/>
        </w:rPr>
        <w:t xml:space="preserve">كتب أنزلنه . .. ليتذكّر أُولوا الألبب</w:t>
      </w:r>
    </w:p>
    <w:p>
      <w:pPr>
        <w:pStyle w:val="BookText"/>
      </w:pPr>
      <w:r>
        <w:rPr>
          <w:rFonts w:ascii="IRNazanin" w:hAnsi="IRNazanin" w:eastAsia="IRNazanin" w:cs="IRNazanin"/>
          <w:lang w:bidi="fa-IR"/>
          <w:color w:val="111111"/>
          <w:sz w:val="28"/>
          <w:szCs w:val="28"/>
          <w:rtl/>
        </w:rPr>
        <w:t xml:space="preserve">«لبّ» به معناى عقل خالص و خرد ناب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- 39 - 28 - 4</w:t>
      </w:r>
    </w:p>
    <w:p>
      <w:pPr>
        <w:pStyle w:val="BookText"/>
      </w:pPr>
      <w:r>
        <w:rPr>
          <w:rFonts w:ascii="IRNazanin" w:hAnsi="IRNazanin" w:eastAsia="IRNazanin" w:cs="IRNazanin"/>
          <w:lang w:bidi="fa-IR"/>
          <w:color w:val="111111"/>
          <w:sz w:val="28"/>
          <w:szCs w:val="28"/>
          <w:rtl/>
        </w:rPr>
        <w:t xml:space="preserve">4 - قرآن ، بهترين ، گوياترين و شفاف ترين سخن براى پنددهى و درس آموزى</w:t>
      </w:r>
    </w:p>
    <w:p>
      <w:pPr>
        <w:pStyle w:val="BookText"/>
      </w:pPr>
      <w:r>
        <w:rPr>
          <w:rFonts w:ascii="Amiri" w:hAnsi="Amiri" w:eastAsia="Amiri" w:cs="Amiri"/>
          <w:lang w:bidi="ar-SA"/>
          <w:color w:val="111111"/>
          <w:sz w:val="28"/>
          <w:szCs w:val="28"/>
          <w:rtl/>
        </w:rPr>
        <w:t xml:space="preserve">اللّه نزّل أحسن الحديث . .. لعلّهم يتذكّرون . قرءانًا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- 69 - 48 - 1،4</w:t>
      </w:r>
    </w:p>
    <w:p>
      <w:pPr>
        <w:pStyle w:val="BookText"/>
      </w:pPr>
      <w:r>
        <w:rPr>
          <w:rFonts w:ascii="IRNazanin" w:hAnsi="IRNazanin" w:eastAsia="IRNazanin" w:cs="IRNazanin"/>
          <w:lang w:bidi="fa-IR"/>
          <w:color w:val="111111"/>
          <w:sz w:val="28"/>
          <w:szCs w:val="28"/>
          <w:rtl/>
        </w:rPr>
        <w:t xml:space="preserve">1 - قرآن ، كتابى است بيداربخش و پندآموز .</w:t>
      </w:r>
    </w:p>
    <w:p>
      <w:pPr>
        <w:pStyle w:val="BookText"/>
      </w:pPr>
      <w:r>
        <w:rPr>
          <w:rFonts w:ascii="Amiri" w:hAnsi="Amiri" w:eastAsia="Amiri" w:cs="Amiri"/>
          <w:lang w:bidi="ar-SA"/>
          <w:color w:val="111111"/>
          <w:sz w:val="28"/>
          <w:szCs w:val="28"/>
          <w:rtl/>
        </w:rPr>
        <w:t xml:space="preserve">و إنّه لتذكرة للمتّقين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1" w:name="pg6689_59158"/>
    <w:bookmarkEnd w:id="161"/>
    <w:p>
      <w:pPr>
        <w:pStyle w:val="BookText"/>
      </w:pPr>
      <w:r>
        <w:rPr>
          <w:rFonts w:ascii="IRNazanin" w:hAnsi="IRNazanin" w:eastAsia="IRNazanin" w:cs="IRNazanin"/>
          <w:lang w:bidi="fa-IR"/>
          <w:color w:val="111111"/>
          <w:sz w:val="28"/>
          <w:szCs w:val="28"/>
          <w:rtl/>
        </w:rPr>
        <w:t xml:space="preserve">4 - بيداربخشى و پندآموزى ، فلسفه نزول قرآن و قلمرو موضوعات آن</w:t>
      </w:r>
    </w:p>
    <w:p>
      <w:pPr>
        <w:pStyle w:val="BookText"/>
      </w:pPr>
      <w:r>
        <w:rPr>
          <w:rFonts w:ascii="Amiri" w:hAnsi="Amiri" w:eastAsia="Amiri" w:cs="Amiri"/>
          <w:lang w:bidi="ar-SA"/>
          <w:color w:val="111111"/>
          <w:sz w:val="28"/>
          <w:szCs w:val="28"/>
          <w:rtl/>
        </w:rPr>
        <w:t xml:space="preserve">و إنّه لتذكرة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- 74 - 49 - 4</w:t>
      </w:r>
    </w:p>
    <w:p>
      <w:pPr>
        <w:pStyle w:val="BookText"/>
      </w:pPr>
      <w:r>
        <w:rPr>
          <w:rFonts w:ascii="IRNazanin" w:hAnsi="IRNazanin" w:eastAsia="IRNazanin" w:cs="IRNazanin"/>
          <w:lang w:bidi="fa-IR"/>
          <w:color w:val="111111"/>
          <w:sz w:val="28"/>
          <w:szCs w:val="28"/>
          <w:rtl/>
        </w:rPr>
        <w:t xml:space="preserve">4 - قرآن ، كتابى است بيدارگر و پندآموز .</w:t>
      </w:r>
    </w:p>
    <w:p>
      <w:pPr>
        <w:pStyle w:val="BookText"/>
      </w:pPr>
      <w:r>
        <w:rPr>
          <w:rFonts w:ascii="Amiri" w:hAnsi="Amiri" w:eastAsia="Amiri" w:cs="Amiri"/>
          <w:lang w:bidi="ar-SA"/>
          <w:color w:val="111111"/>
          <w:sz w:val="28"/>
          <w:szCs w:val="28"/>
          <w:rtl/>
        </w:rPr>
        <w:t xml:space="preserve">عن التذكرة معرضين</w:t>
      </w:r>
    </w:p>
    <w:p>
      <w:pPr>
        <w:pStyle w:val="BookText"/>
      </w:pPr>
      <w:r>
        <w:rPr>
          <w:rFonts w:ascii="IRNazanin" w:hAnsi="IRNazanin" w:eastAsia="IRNazanin" w:cs="IRNazanin"/>
          <w:lang w:bidi="fa-IR"/>
          <w:color w:val="111111"/>
          <w:sz w:val="28"/>
          <w:szCs w:val="28"/>
          <w:rtl/>
        </w:rPr>
        <w:t xml:space="preserve">به گفته مفسران، مقصود از «تذكرة» در اين آيه، قرآن 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- 80 - 11 - 2</w:t>
      </w:r>
    </w:p>
    <w:p>
      <w:pPr>
        <w:pStyle w:val="BookText"/>
      </w:pPr>
      <w:r>
        <w:rPr>
          <w:rFonts w:ascii="IRNazanin" w:hAnsi="IRNazanin" w:eastAsia="IRNazanin" w:cs="IRNazanin"/>
          <w:lang w:bidi="fa-IR"/>
          <w:color w:val="111111"/>
          <w:sz w:val="28"/>
          <w:szCs w:val="28"/>
          <w:rtl/>
        </w:rPr>
        <w:t xml:space="preserve">2 - آيات قرآن ، راهنما و مايه غفلت زدايى و زمينه پندگيرى و عبرت</w:t>
      </w:r>
    </w:p>
    <w:p>
      <w:pPr>
        <w:pStyle w:val="BookText"/>
      </w:pPr>
      <w:r>
        <w:rPr>
          <w:rFonts w:ascii="Amiri" w:hAnsi="Amiri" w:eastAsia="Amiri" w:cs="Amiri"/>
          <w:lang w:bidi="ar-SA"/>
          <w:color w:val="111111"/>
          <w:sz w:val="28"/>
          <w:szCs w:val="28"/>
          <w:rtl/>
        </w:rPr>
        <w:t xml:space="preserve">كلاّ إنّها تذكرة</w:t>
      </w:r>
    </w:p>
    <w:p>
      <w:pPr>
        <w:pStyle w:val="BookText"/>
      </w:pPr>
      <w:r>
        <w:rPr>
          <w:rFonts w:ascii="IRNazanin" w:hAnsi="IRNazanin" w:eastAsia="IRNazanin" w:cs="IRNazanin"/>
          <w:lang w:bidi="fa-IR"/>
          <w:color w:val="111111"/>
          <w:sz w:val="28"/>
          <w:szCs w:val="28"/>
          <w:rtl/>
        </w:rPr>
        <w:t xml:space="preserve">مراد از ضمير در «إنّها»، آيات قرآن است كه با توجّه به بيان اوصاف آنها در آيات بعد، تصريح به مرجع ضمير لزومى نداشته است. «تذكرة» اعم از «دلالت» (راهنمايى) و «اماره» (نشانه) است و به هر چيزى كه با آن تذكّر حاصل شود، اطلاق مى گردد (مفردات راغب). «تذكير» (مرادف تذكرة) به معناى موعظه كردن و «ذكرى» (اسم مصدر آن) به معناى عبرت است (قاموس); بنابراين مراد از «تذكره» بودن قرآن، راهنمايى، موعظه كردن و مايه عبرت بودن آن است.</w:t>
      </w:r>
    </w:p>
    <w:p>
      <w:pPr>
        <w:pStyle w:val="Heading3"/>
      </w:pPr>
      <w:bookmarkStart w:id="897" w:name="_Toc465"/>
      <w:r>
        <w:t>144- عبرت از قصص انبيا</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w:t>
      </w:r>
    </w:p>
    <w:p>
      <w:pPr>
        <w:pStyle w:val="BookText"/>
      </w:pPr>
      <w:r>
        <w:rPr>
          <w:rFonts w:ascii="IRNazanin" w:hAnsi="IRNazanin" w:eastAsia="IRNazanin" w:cs="IRNazanin"/>
          <w:lang w:bidi="fa-IR"/>
          <w:color w:val="111111"/>
          <w:sz w:val="28"/>
          <w:szCs w:val="28"/>
          <w:rtl/>
        </w:rPr>
        <w:t xml:space="preserve">2- لزوم يادكرد سرگذشت پيامبران ، براى درس آموزى و پندگيرى</w:t>
      </w:r>
    </w:p>
    <w:p>
      <w:pPr>
        <w:pStyle w:val="BookText"/>
      </w:pPr>
      <w:r>
        <w:rPr>
          <w:rFonts w:ascii="Amiri" w:hAnsi="Amiri" w:eastAsia="Amiri" w:cs="Amiri"/>
          <w:lang w:bidi="ar-SA"/>
          <w:color w:val="111111"/>
          <w:sz w:val="28"/>
          <w:szCs w:val="28"/>
          <w:rtl/>
        </w:rPr>
        <w:t xml:space="preserve">و اذكر أخا عاد</w:t>
      </w:r>
    </w:p>
    <w:p>
      <w:pPr>
        <w:pStyle w:val="BookText"/>
      </w:pPr>
      <w:r>
        <w:rPr>
          <w:rFonts w:ascii="IRNazanin" w:hAnsi="IRNazanin" w:eastAsia="IRNazanin" w:cs="IRNazanin"/>
          <w:lang w:bidi="fa-IR"/>
          <w:color w:val="111111"/>
          <w:sz w:val="28"/>
          <w:szCs w:val="28"/>
          <w:rtl/>
        </w:rPr>
        <w:t xml:space="preserve">از آخر آيه شريفه (إنّى أخاف عليكم. ..)، استفاده مى شود كه يادكرد در جهت پندگيرى است.</w:t>
      </w:r>
    </w:p>
    <w:p>
      <w:pPr>
        <w:pStyle w:val="Heading3"/>
      </w:pPr>
      <w:bookmarkStart w:id="898" w:name="_Toc466"/>
      <w:r>
        <w:t>145- عبرت از قصص قرآن</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- 2 - 121 - 14</w:t>
      </w:r>
    </w:p>
    <w:p>
      <w:pPr>
        <w:pStyle w:val="BookText"/>
      </w:pPr>
      <w:r>
        <w:rPr>
          <w:rFonts w:ascii="Amiri" w:hAnsi="Amiri" w:eastAsia="Amiri" w:cs="Amiri"/>
          <w:lang w:bidi="ar-SA"/>
          <w:color w:val="111111"/>
          <w:sz w:val="28"/>
          <w:szCs w:val="28"/>
          <w:rtl/>
        </w:rPr>
        <w:t xml:space="preserve">14 - از امام صادق ( ع ) درباره سخن خداوند كه مى فرمايد : « الذين ءاتينهم الكتب يتلونه حق تلاوته » روايت شده كه فرمود : « يرتلون آياته و يتفقهون به و يعملون باحكامه و يرجون وعده و يخافون وعيده و يعتبرون بقصصه و يأتمرون بأوامره و ينتهون بنواهيه . . . ;</w:t>
      </w:r>
    </w:p>
    <w:p>
      <w:pPr>
        <w:pStyle w:val="BookText"/>
      </w:pPr>
      <w:r>
        <w:rPr>
          <w:rFonts w:ascii="IRNazanin" w:hAnsi="IRNazanin" w:eastAsia="IRNazanin" w:cs="IRNazanin"/>
          <w:lang w:bidi="fa-IR"/>
          <w:color w:val="111111"/>
          <w:sz w:val="28"/>
          <w:szCs w:val="28"/>
          <w:rtl/>
        </w:rPr>
        <w:t xml:space="preserve">آنان قرآن را با ترتيل مى خوانند و تلاش مى كنند تا آيات آن را بفهمند و به احكام آن عمل مى كنند و اميدوار به وعده ها و از وعيد آن ترسان مى باشند، و از قصه هاى آن پند و عبرت مى گيرند و به اوامر آن تن مى دهند و از نواهى آن دورى مى گزينند .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2" w:name="pg6689_59159"/>
    <w:bookmarkEnd w:id="1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- 54 - 15 - 5</w:t>
      </w:r>
    </w:p>
    <w:p>
      <w:pPr>
        <w:pStyle w:val="BookText"/>
      </w:pPr>
      <w:r>
        <w:rPr>
          <w:rFonts w:ascii="Amiri" w:hAnsi="Amiri" w:eastAsia="Amiri" w:cs="Amiri"/>
          <w:lang w:bidi="ar-SA"/>
          <w:color w:val="111111"/>
          <w:sz w:val="28"/>
          <w:szCs w:val="28"/>
          <w:rtl/>
        </w:rPr>
        <w:t xml:space="preserve">5 - بالا بردن معرفت و عبرت آموختن بشر ، فلسفه و قلمرو داستان سرايى هاى قرآن</w:t>
      </w:r>
    </w:p>
    <w:p>
      <w:pPr>
        <w:pStyle w:val="BookText"/>
      </w:pPr>
      <w:r>
        <w:rPr>
          <w:rFonts w:ascii="Amiri" w:hAnsi="Amiri" w:eastAsia="Amiri" w:cs="Amiri"/>
          <w:lang w:bidi="ar-SA"/>
          <w:color w:val="111111"/>
          <w:sz w:val="28"/>
          <w:szCs w:val="28"/>
          <w:rtl/>
        </w:rPr>
        <w:t xml:space="preserve">كذّبت قبلهم قوم نوح . .. و لقد تركنها ءاية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- 79 - 26 - 3</w:t>
      </w:r>
    </w:p>
    <w:p>
      <w:pPr>
        <w:pStyle w:val="BookText"/>
      </w:pPr>
      <w:r>
        <w:rPr>
          <w:rFonts w:ascii="IRNazanin" w:hAnsi="IRNazanin" w:eastAsia="IRNazanin" w:cs="IRNazanin"/>
          <w:lang w:bidi="fa-IR"/>
          <w:color w:val="111111"/>
          <w:sz w:val="28"/>
          <w:szCs w:val="28"/>
          <w:rtl/>
        </w:rPr>
        <w:t xml:space="preserve">3 - پندآموزى ، از اهداف نقل داستان گذشتگان در قرآن</w:t>
      </w:r>
    </w:p>
    <w:p>
      <w:pPr>
        <w:pStyle w:val="BookText"/>
      </w:pPr>
      <w:r>
        <w:rPr>
          <w:rFonts w:ascii="Amiri" w:hAnsi="Amiri" w:eastAsia="Amiri" w:cs="Amiri"/>
          <w:lang w:bidi="ar-SA"/>
          <w:color w:val="111111"/>
          <w:sz w:val="28"/>
          <w:szCs w:val="28"/>
          <w:rtl/>
        </w:rPr>
        <w:t xml:space="preserve">إنّ فى ذلك لعبرة لمن يخشى</w:t>
      </w:r>
    </w:p>
    <w:p>
      <w:pPr>
        <w:pStyle w:val="Heading3"/>
      </w:pPr>
      <w:bookmarkStart w:id="899" w:name="_Toc467"/>
      <w:r>
        <w:t>146- عبرت از قصه آدم(ع)</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- 7 - 27 - 4</w:t>
      </w:r>
    </w:p>
    <w:p>
      <w:pPr>
        <w:pStyle w:val="BookText"/>
      </w:pPr>
      <w:r>
        <w:rPr>
          <w:rFonts w:ascii="IRNazanin" w:hAnsi="IRNazanin" w:eastAsia="IRNazanin" w:cs="IRNazanin"/>
          <w:lang w:bidi="fa-IR"/>
          <w:color w:val="111111"/>
          <w:sz w:val="28"/>
          <w:szCs w:val="28"/>
          <w:rtl/>
        </w:rPr>
        <w:t xml:space="preserve">4 - سرگذشت آدم و حوا و فريب خوردنشان از شيطان، درس عبرتى براى همه انسانها</w:t>
      </w:r>
    </w:p>
    <w:p>
      <w:pPr>
        <w:pStyle w:val="BookText"/>
      </w:pPr>
      <w:r>
        <w:rPr>
          <w:rFonts w:ascii="Amiri" w:hAnsi="Amiri" w:eastAsia="Amiri" w:cs="Amiri"/>
          <w:lang w:bidi="ar-SA"/>
          <w:color w:val="111111"/>
          <w:sz w:val="28"/>
          <w:szCs w:val="28"/>
          <w:rtl/>
        </w:rPr>
        <w:t xml:space="preserve">لا يفتننكم الشيطن كما أخرج أبويكم من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w:t>
      </w:r>
    </w:p>
    <w:p>
      <w:pPr>
        <w:pStyle w:val="BookText"/>
      </w:pPr>
      <w:r>
        <w:rPr>
          <w:rFonts w:ascii="IRNazanin" w:hAnsi="IRNazanin" w:eastAsia="IRNazanin" w:cs="IRNazanin"/>
          <w:lang w:bidi="fa-IR"/>
          <w:color w:val="111111"/>
          <w:sz w:val="28"/>
          <w:szCs w:val="28"/>
          <w:rtl/>
        </w:rPr>
        <w:t xml:space="preserve">1- سرگذشت سجده ملائكه در برابر آدم و تمرّد ابليس ، عبرت آموز و شايان توجه است .</w:t>
      </w:r>
    </w:p>
    <w:p>
      <w:pPr>
        <w:pStyle w:val="BookText"/>
      </w:pPr>
      <w:r>
        <w:rPr>
          <w:rFonts w:ascii="Amiri" w:hAnsi="Amiri" w:eastAsia="Amiri" w:cs="Amiri"/>
          <w:lang w:bidi="ar-SA"/>
          <w:color w:val="111111"/>
          <w:sz w:val="28"/>
          <w:szCs w:val="28"/>
          <w:rtl/>
        </w:rPr>
        <w:t xml:space="preserve">و إذ قلنا للملئكة اسجدوا لأدم</w:t>
      </w:r>
    </w:p>
    <w:p>
      <w:pPr>
        <w:pStyle w:val="BookText"/>
      </w:pPr>
      <w:r>
        <w:rPr>
          <w:rFonts w:ascii="IRNazanin" w:hAnsi="IRNazanin" w:eastAsia="IRNazanin" w:cs="IRNazanin"/>
          <w:lang w:bidi="fa-IR"/>
          <w:color w:val="111111"/>
          <w:sz w:val="28"/>
          <w:szCs w:val="28"/>
          <w:rtl/>
        </w:rPr>
        <w:t xml:space="preserve">«إذ» ظرف براى فعل مقدر مانند «اُذكر» است; يعنى: «ياد كن زمانى را كه . ..». فرمان خداوند به پيامبر(صلی الله علیه و آله) و يا آحاد مردم در مورد ياد كردن داستان سجده براى آدم، گوياى سازنده بودن اين يادآورى و عبرت آموزى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- 20 - 116 - 1</w:t>
      </w:r>
    </w:p>
    <w:p>
      <w:pPr>
        <w:pStyle w:val="BookText"/>
      </w:pPr>
      <w:r>
        <w:rPr>
          <w:rFonts w:ascii="IRNazanin" w:hAnsi="IRNazanin" w:eastAsia="IRNazanin" w:cs="IRNazanin"/>
          <w:lang w:bidi="fa-IR"/>
          <w:color w:val="111111"/>
          <w:sz w:val="28"/>
          <w:szCs w:val="28"/>
          <w:rtl/>
        </w:rPr>
        <w:t xml:space="preserve">1 - داستان سجده فرشتگان بر آدم و امتناع ابليس ، سرگذشتى درخور توجه و درس آموزى</w:t>
      </w:r>
    </w:p>
    <w:p>
      <w:pPr>
        <w:pStyle w:val="BookText"/>
      </w:pPr>
      <w:r>
        <w:rPr>
          <w:rFonts w:ascii="Amiri" w:hAnsi="Amiri" w:eastAsia="Amiri" w:cs="Amiri"/>
          <w:lang w:bidi="ar-SA"/>
          <w:color w:val="111111"/>
          <w:sz w:val="28"/>
          <w:szCs w:val="28"/>
          <w:rtl/>
        </w:rPr>
        <w:t xml:space="preserve">و إذ قلنا للملئكة اسجدوا</w:t>
      </w:r>
    </w:p>
    <w:p>
      <w:pPr>
        <w:pStyle w:val="BookText"/>
      </w:pPr>
      <w:r>
        <w:rPr>
          <w:rFonts w:ascii="IRNazanin" w:hAnsi="IRNazanin" w:eastAsia="IRNazanin" w:cs="IRNazanin"/>
          <w:lang w:bidi="fa-IR"/>
          <w:color w:val="111111"/>
          <w:sz w:val="28"/>
          <w:szCs w:val="28"/>
          <w:rtl/>
        </w:rPr>
        <w:t xml:space="preserve">«إذ» مفعول فعل محذوف است و به قرينه آيات مشابه، آن فعل «اذكر» (فراگير و به خاطر داشته باش) مى باشد.</w:t>
      </w:r>
    </w:p>
    <w:p>
      <w:pPr>
        <w:pStyle w:val="Heading3"/>
      </w:pPr>
      <w:bookmarkStart w:id="900" w:name="_Toc468"/>
      <w:r>
        <w:t>147- عبرت از قصه ابراهيم(ع)</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- 19 - 41 - 3</w:t>
      </w:r>
    </w:p>
    <w:p>
      <w:pPr>
        <w:pStyle w:val="BookText"/>
      </w:pPr>
      <w:r>
        <w:rPr>
          <w:rFonts w:ascii="IRNazanin" w:hAnsi="IRNazanin" w:eastAsia="IRNazanin" w:cs="IRNazanin"/>
          <w:lang w:bidi="fa-IR"/>
          <w:color w:val="111111"/>
          <w:sz w:val="28"/>
          <w:szCs w:val="28"/>
          <w:rtl/>
        </w:rPr>
        <w:t xml:space="preserve">3- زندگى ابراهيم ( ع ) و خصوصيات او ، سازنده و درس آموز است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واذكر فى الكتب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- 26 - 69 - 2</w:t>
      </w:r>
    </w:p>
    <w:p>
      <w:pPr>
        <w:pStyle w:val="BookText"/>
      </w:pPr>
      <w:r>
        <w:rPr>
          <w:rFonts w:ascii="IRNazanin" w:hAnsi="IRNazanin" w:eastAsia="IRNazanin" w:cs="IRNazanin"/>
          <w:lang w:bidi="fa-IR"/>
          <w:color w:val="111111"/>
          <w:sz w:val="28"/>
          <w:szCs w:val="28"/>
          <w:rtl/>
        </w:rPr>
        <w:t xml:space="preserve">2 - سرگذشت ابراهيم ، ماجرايى مهم و شايان درس آموزى</w:t>
      </w:r>
    </w:p>
    <w:p>
      <w:pPr>
        <w:pStyle w:val="BookText"/>
      </w:pPr>
      <w:r>
        <w:rPr>
          <w:rFonts w:ascii="Amiri" w:hAnsi="Amiri" w:eastAsia="Amiri" w:cs="Amiri"/>
          <w:lang w:bidi="ar-SA"/>
          <w:color w:val="111111"/>
          <w:sz w:val="28"/>
          <w:szCs w:val="28"/>
          <w:rtl/>
        </w:rPr>
        <w:t xml:space="preserve">و اتل عليهم نبأ إبرهيم</w:t>
      </w:r>
    </w:p>
    <w:p>
      <w:pPr>
        <w:pStyle w:val="BookText"/>
      </w:pPr>
      <w:r>
        <w:rPr>
          <w:rFonts w:ascii="IRNazanin" w:hAnsi="IRNazanin" w:eastAsia="IRNazanin" w:cs="IRNazanin"/>
          <w:lang w:bidi="fa-IR"/>
          <w:color w:val="111111"/>
          <w:sz w:val="28"/>
          <w:szCs w:val="28"/>
          <w:rtl/>
        </w:rPr>
        <w:t xml:space="preserve">«نبأ» به ماجرايى گفته مى شود كه داراى فايده اى بزرگ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- 26 - 103 - 1</w:t>
      </w:r>
    </w:p>
    <w:p>
      <w:pPr>
        <w:pStyle w:val="BookText"/>
      </w:pPr>
      <w:r>
        <w:rPr>
          <w:rFonts w:ascii="IRNazanin" w:hAnsi="IRNazanin" w:eastAsia="IRNazanin" w:cs="IRNazanin"/>
          <w:lang w:bidi="fa-IR"/>
          <w:color w:val="111111"/>
          <w:sz w:val="28"/>
          <w:szCs w:val="28"/>
          <w:rtl/>
        </w:rPr>
        <w:t xml:space="preserve">1 - سرگذشت ابراهيم و قوم او ، نشانه الهى و درس عبرتى بزرگ براى همه انسان ها</w:t>
      </w:r>
    </w:p>
    <w:p>
      <w:pPr>
        <w:pStyle w:val="BookText"/>
      </w:pPr>
      <w:r>
        <w:rPr>
          <w:rFonts w:ascii="Amiri" w:hAnsi="Amiri" w:eastAsia="Amiri" w:cs="Amiri"/>
          <w:lang w:bidi="ar-SA"/>
          <w:color w:val="111111"/>
          <w:sz w:val="28"/>
          <w:szCs w:val="28"/>
          <w:rtl/>
        </w:rPr>
        <w:t xml:space="preserve">و اتل عليهم نبأ إبرهيم . .. إنّ فى ذلك لأية</w:t>
      </w:r>
    </w:p>
    <w:p>
      <w:pPr>
        <w:pStyle w:val="BookText"/>
      </w:pPr>
      <w:r>
        <w:rPr>
          <w:rFonts w:ascii="IRNazanin" w:hAnsi="IRNazanin" w:eastAsia="IRNazanin" w:cs="IRNazanin"/>
          <w:lang w:bidi="fa-IR"/>
          <w:color w:val="111111"/>
          <w:sz w:val="28"/>
          <w:szCs w:val="28"/>
          <w:rtl/>
        </w:rPr>
        <w:t xml:space="preserve">به كارگيرى اسم اشاره بعيد (ذلك) و نكره آوردن «آية»، بيانگر آن است كه ماجراى ميان ابراهيم(ع) و قومش، از رخدادهاى بسيار مهم تاريخ و در بردارنده آموزه هاى گرانسنگى براى انسان ها است. گفتنى است كه واژه «آية» در اين جا معادل «عبرة»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- 38 - 45 - 2</w:t>
      </w:r>
    </w:p>
    <w:p>
      <w:pPr>
        <w:pStyle w:val="BookText"/>
      </w:pPr>
      <w:r>
        <w:rPr>
          <w:rFonts w:ascii="IRNazanin" w:hAnsi="IRNazanin" w:eastAsia="IRNazanin" w:cs="IRNazanin"/>
          <w:lang w:bidi="fa-IR"/>
          <w:color w:val="111111"/>
          <w:sz w:val="28"/>
          <w:szCs w:val="28"/>
          <w:rtl/>
        </w:rPr>
        <w:t xml:space="preserve">2 - سرگذشت ابراهيم ، اسحاق و يعقوب ( عليهم السلام )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عبدنا إبرهيم و إسحق و يعقوب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يادآورى سرگذشت حضرت ابراهيم(ع) و. .. مى تواند به منظور درس آموزى و سازندگى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- 43 - 26 - 2</w:t>
      </w:r>
    </w:p>
    <w:p>
      <w:pPr>
        <w:pStyle w:val="BookText"/>
      </w:pPr>
      <w:r>
        <w:rPr>
          <w:rFonts w:ascii="IRNazanin" w:hAnsi="IRNazanin" w:eastAsia="IRNazanin" w:cs="IRNazanin"/>
          <w:lang w:bidi="fa-IR"/>
          <w:color w:val="111111"/>
          <w:sz w:val="28"/>
          <w:szCs w:val="28"/>
          <w:rtl/>
        </w:rPr>
        <w:t xml:space="preserve">2 - داستان مبارزه حضرت ابراهيم ( ع ) با شرك و بت پرستى ، داستانى زنده و درس آموز براى هميشه تاريخ</w:t>
      </w:r>
    </w:p>
    <w:p>
      <w:pPr>
        <w:pStyle w:val="BookText"/>
      </w:pPr>
      <w:r>
        <w:rPr>
          <w:rFonts w:ascii="Amiri" w:hAnsi="Amiri" w:eastAsia="Amiri" w:cs="Amiri"/>
          <w:lang w:bidi="ar-SA"/>
          <w:color w:val="111111"/>
          <w:sz w:val="28"/>
          <w:szCs w:val="28"/>
          <w:rtl/>
        </w:rPr>
        <w:t xml:space="preserve">و إذ قال إبرهيم</w:t>
      </w:r>
    </w:p>
    <w:p>
      <w:pPr>
        <w:pStyle w:val="BookText"/>
      </w:pPr>
      <w:r>
        <w:rPr>
          <w:rFonts w:ascii="Amiri" w:hAnsi="Amiri" w:eastAsia="Amiri" w:cs="Amiri"/>
          <w:lang w:bidi="ar-SA"/>
          <w:color w:val="111111"/>
          <w:sz w:val="28"/>
          <w:szCs w:val="28"/>
          <w:rtl/>
        </w:rPr>
        <w:t xml:space="preserve">كلمه «إذ» در محل نصب و مفعول به براى فعل محذوف است; يعنى، «واذكر إذ قال.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- 51 - 24 - 1</w:t>
      </w:r>
    </w:p>
    <w:p>
      <w:pPr>
        <w:pStyle w:val="BookText"/>
      </w:pPr>
      <w:r>
        <w:rPr>
          <w:rFonts w:ascii="IRNazanin" w:hAnsi="IRNazanin" w:eastAsia="IRNazanin" w:cs="IRNazanin"/>
          <w:lang w:bidi="fa-IR"/>
          <w:color w:val="111111"/>
          <w:sz w:val="28"/>
          <w:szCs w:val="28"/>
          <w:rtl/>
        </w:rPr>
        <w:t xml:space="preserve">1 - سرگذشت ابراهيم ( ع ) و ميهمانان گرامى او ، شايان شنيدن و درس آموزى</w:t>
      </w:r>
    </w:p>
    <w:p>
      <w:pPr>
        <w:pStyle w:val="BookText"/>
      </w:pPr>
      <w:r>
        <w:rPr>
          <w:rFonts w:ascii="Amiri" w:hAnsi="Amiri" w:eastAsia="Amiri" w:cs="Amiri"/>
          <w:lang w:bidi="ar-SA"/>
          <w:color w:val="111111"/>
          <w:sz w:val="28"/>
          <w:szCs w:val="28"/>
          <w:rtl/>
        </w:rPr>
        <w:t xml:space="preserve">هل أتيك حديث ضيف إبرهيم المكرمين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3" w:name="pg6689_59161"/>
    <w:bookmarkEnd w:id="163"/>
    <w:p>
      <w:pPr>
        <w:pStyle w:val="Heading3"/>
      </w:pPr>
      <w:bookmarkStart w:id="901" w:name="_Toc469"/>
      <w:r>
        <w:t>148- عبرت از قصه ادريس(ع)</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- 19 - 56 - 2</w:t>
      </w:r>
    </w:p>
    <w:p>
      <w:pPr>
        <w:pStyle w:val="BookText"/>
      </w:pPr>
      <w:r>
        <w:rPr>
          <w:rFonts w:ascii="IRNazanin" w:hAnsi="IRNazanin" w:eastAsia="IRNazanin" w:cs="IRNazanin"/>
          <w:lang w:bidi="fa-IR"/>
          <w:color w:val="111111"/>
          <w:sz w:val="28"/>
          <w:szCs w:val="28"/>
          <w:rtl/>
        </w:rPr>
        <w:t xml:space="preserve">2- زندگى ادريس ( ع ) و خصوصيات او ، سازنده و درس آموز است .</w:t>
      </w:r>
    </w:p>
    <w:p>
      <w:pPr>
        <w:pStyle w:val="BookText"/>
      </w:pPr>
      <w:r>
        <w:rPr>
          <w:rFonts w:ascii="Amiri" w:hAnsi="Amiri" w:eastAsia="Amiri" w:cs="Amiri"/>
          <w:lang w:bidi="ar-SA"/>
          <w:color w:val="111111"/>
          <w:sz w:val="28"/>
          <w:szCs w:val="28"/>
          <w:rtl/>
        </w:rPr>
        <w:t xml:space="preserve">واذكر فى الكتب إدريس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- 21 - 85 - 2</w:t>
      </w:r>
    </w:p>
    <w:p>
      <w:pPr>
        <w:pStyle w:val="BookText"/>
      </w:pPr>
      <w:r>
        <w:rPr>
          <w:rFonts w:ascii="IRNazanin" w:hAnsi="IRNazanin" w:eastAsia="IRNazanin" w:cs="IRNazanin"/>
          <w:lang w:bidi="fa-IR"/>
          <w:color w:val="111111"/>
          <w:sz w:val="28"/>
          <w:szCs w:val="28"/>
          <w:rtl/>
        </w:rPr>
        <w:t xml:space="preserve">2- سرگذشت اسماعيل ، ادريس و ذوالكفل ( ع ) و صبر و شكيبايى آنان ، درس آموز و شايسته ياد و يادآورى است .</w:t>
      </w:r>
    </w:p>
    <w:p>
      <w:pPr>
        <w:pStyle w:val="BookText"/>
      </w:pPr>
      <w:r>
        <w:rPr>
          <w:rFonts w:ascii="Amiri" w:hAnsi="Amiri" w:eastAsia="Amiri" w:cs="Amiri"/>
          <w:lang w:bidi="ar-SA"/>
          <w:color w:val="111111"/>
          <w:sz w:val="28"/>
          <w:szCs w:val="28"/>
          <w:rtl/>
        </w:rPr>
        <w:t xml:space="preserve">و إسمعيل . .. كلّ من الصبرين</w:t>
      </w:r>
    </w:p>
    <w:p>
      <w:pPr>
        <w:pStyle w:val="BookText"/>
      </w:pPr>
      <w:r>
        <w:rPr>
          <w:rFonts w:ascii="IRNazanin" w:hAnsi="IRNazanin" w:eastAsia="IRNazanin" w:cs="IRNazanin"/>
          <w:lang w:bidi="fa-IR"/>
          <w:color w:val="111111"/>
          <w:sz w:val="28"/>
          <w:szCs w:val="28"/>
          <w:rtl/>
        </w:rPr>
        <w:t xml:space="preserve">برداشت ياد شده مبتنى براين است كه نصب «اسماعيل» به وسيله عامل مقدرى چون «أذكر» يا «أذكروا» باشد.</w:t>
      </w:r>
    </w:p>
    <w:p>
      <w:pPr>
        <w:pStyle w:val="Heading3"/>
      </w:pPr>
      <w:bookmarkStart w:id="902" w:name="_Toc470"/>
      <w:r>
        <w:t>149- عبرت از قصه اسحاق(ع)</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- 38 - 45 - 2</w:t>
      </w:r>
    </w:p>
    <w:p>
      <w:pPr>
        <w:pStyle w:val="BookText"/>
      </w:pPr>
      <w:r>
        <w:rPr>
          <w:rFonts w:ascii="IRNazanin" w:hAnsi="IRNazanin" w:eastAsia="IRNazanin" w:cs="IRNazanin"/>
          <w:lang w:bidi="fa-IR"/>
          <w:color w:val="111111"/>
          <w:sz w:val="28"/>
          <w:szCs w:val="28"/>
          <w:rtl/>
        </w:rPr>
        <w:t xml:space="preserve">2 - سرگذشت ابراهيم ، اسحاق و يعقوب ( عليهم السلام )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عبدنا إبرهيم و إسحق و يعقوب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يادآورى سرگذشت حضرت ابراهيم(ع) و. .. مى تواند به منظور درس آموزى و سازندگى باشد.</w:t>
      </w:r>
    </w:p>
    <w:p>
      <w:pPr>
        <w:pStyle w:val="Heading3"/>
      </w:pPr>
      <w:bookmarkStart w:id="903" w:name="_Toc471"/>
      <w:r>
        <w:t>150- عبرت از قصه اسماعيل(ع)</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- 21 - 85 - 2</w:t>
      </w:r>
    </w:p>
    <w:p>
      <w:pPr>
        <w:pStyle w:val="BookText"/>
      </w:pPr>
      <w:r>
        <w:rPr>
          <w:rFonts w:ascii="IRNazanin" w:hAnsi="IRNazanin" w:eastAsia="IRNazanin" w:cs="IRNazanin"/>
          <w:lang w:bidi="fa-IR"/>
          <w:color w:val="111111"/>
          <w:sz w:val="28"/>
          <w:szCs w:val="28"/>
          <w:rtl/>
        </w:rPr>
        <w:t xml:space="preserve">2- سرگذشت اسماعيل ، ادريس و ذوالكفل ( ع ) و صبر و شكيبايى آنان ، درس آموز و شايسته ياد و يادآورى است .</w:t>
      </w:r>
    </w:p>
    <w:p>
      <w:pPr>
        <w:pStyle w:val="BookText"/>
      </w:pPr>
      <w:r>
        <w:rPr>
          <w:rFonts w:ascii="Amiri" w:hAnsi="Amiri" w:eastAsia="Amiri" w:cs="Amiri"/>
          <w:lang w:bidi="ar-SA"/>
          <w:color w:val="111111"/>
          <w:sz w:val="28"/>
          <w:szCs w:val="28"/>
          <w:rtl/>
        </w:rPr>
        <w:t xml:space="preserve">و إسمعيل . .. كلّ من الصبرين</w:t>
      </w:r>
    </w:p>
    <w:p>
      <w:pPr>
        <w:pStyle w:val="BookText"/>
      </w:pPr>
      <w:r>
        <w:rPr>
          <w:rFonts w:ascii="IRNazanin" w:hAnsi="IRNazanin" w:eastAsia="IRNazanin" w:cs="IRNazanin"/>
          <w:lang w:bidi="fa-IR"/>
          <w:color w:val="111111"/>
          <w:sz w:val="28"/>
          <w:szCs w:val="28"/>
          <w:rtl/>
        </w:rPr>
        <w:t xml:space="preserve">برداشت ياد شده مبتنى براين است كه نصب «اسماعيل» به وسيله عامل مقدرى چون «أذكر» يا «أذكروا»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- 38 - 48 - 2</w:t>
      </w:r>
    </w:p>
    <w:p>
      <w:pPr>
        <w:pStyle w:val="BookText"/>
      </w:pPr>
      <w:r>
        <w:rPr>
          <w:rFonts w:ascii="IRNazanin" w:hAnsi="IRNazanin" w:eastAsia="IRNazanin" w:cs="IRNazanin"/>
          <w:lang w:bidi="fa-IR"/>
          <w:color w:val="111111"/>
          <w:sz w:val="28"/>
          <w:szCs w:val="28"/>
          <w:rtl/>
        </w:rPr>
        <w:t xml:space="preserve">2 - سرگذشت اسماعيل ، اليسع و ذاالكفل ( عليهم السلام ) ، درس آموز و سازنده براى پيامبراسلام (صلی الله علیه و آله) و مؤمنان</w:t>
      </w:r>
    </w:p>
    <w:p>
      <w:pPr>
        <w:pStyle w:val="BookText"/>
      </w:pPr>
      <w:r>
        <w:rPr>
          <w:rFonts w:ascii="Amiri" w:hAnsi="Amiri" w:eastAsia="Amiri" w:cs="Amiri"/>
          <w:lang w:bidi="ar-SA"/>
          <w:color w:val="111111"/>
          <w:sz w:val="28"/>
          <w:szCs w:val="28"/>
          <w:rtl/>
        </w:rPr>
        <w:t xml:space="preserve">و اذكر إسمعيل و اليسع و ذاالكفل</w:t>
      </w:r>
    </w:p>
    <w:p>
      <w:pPr>
        <w:pStyle w:val="BookText"/>
      </w:pPr>
      <w:r>
        <w:rPr>
          <w:rFonts w:ascii="IRNazanin" w:hAnsi="IRNazanin" w:eastAsia="IRNazanin" w:cs="IRNazanin"/>
          <w:lang w:bidi="fa-IR"/>
          <w:color w:val="111111"/>
          <w:sz w:val="28"/>
          <w:szCs w:val="28"/>
          <w:rtl/>
        </w:rPr>
        <w:t xml:space="preserve">توصيه خدا به پيامبر(صلی الله علیه و آله) مبنى بر يادآورى سرگذشت اسماعيل(ع) و. ..، مى تواند به منظور درس آموزى و سازندگى باشد.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4" w:name="pg6689_59162"/>
    <w:bookmarkEnd w:id="164"/>
    <w:p>
      <w:pPr>
        <w:pStyle w:val="Heading3"/>
      </w:pPr>
      <w:bookmarkStart w:id="904" w:name="_Toc472"/>
      <w:r>
        <w:t>151- عبرت از قصه اصحاب فيل</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- 105 - 1 - 7</w:t>
      </w:r>
    </w:p>
    <w:p>
      <w:pPr>
        <w:pStyle w:val="BookText"/>
      </w:pPr>
      <w:r>
        <w:rPr>
          <w:rFonts w:ascii="Amiri" w:hAnsi="Amiri" w:eastAsia="Amiri" w:cs="Amiri"/>
          <w:lang w:bidi="ar-SA"/>
          <w:color w:val="111111"/>
          <w:sz w:val="28"/>
          <w:szCs w:val="28"/>
          <w:rtl/>
        </w:rPr>
        <w:t xml:space="preserve">7 - داستان اصحاب فيل و كيفر ديدن آنان ، حادثه اى عبرت آموز و شايسته تدبر</w:t>
      </w:r>
    </w:p>
    <w:p>
      <w:pPr>
        <w:pStyle w:val="BookText"/>
      </w:pPr>
      <w:r>
        <w:rPr>
          <w:rFonts w:ascii="Amiri" w:hAnsi="Amiri" w:eastAsia="Amiri" w:cs="Amiri"/>
          <w:lang w:bidi="ar-SA"/>
          <w:color w:val="111111"/>
          <w:sz w:val="28"/>
          <w:szCs w:val="28"/>
          <w:rtl/>
        </w:rPr>
        <w:t xml:space="preserve">ألم تر كيف</w:t>
      </w:r>
    </w:p>
    <w:p>
      <w:pPr>
        <w:pStyle w:val="Heading3"/>
      </w:pPr>
      <w:bookmarkStart w:id="905" w:name="_Toc473"/>
      <w:r>
        <w:t>152- عبرت از قصه الياس(ع)</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- 37 - 123 - 2</w:t>
      </w:r>
    </w:p>
    <w:p>
      <w:pPr>
        <w:pStyle w:val="BookText"/>
      </w:pPr>
      <w:r>
        <w:rPr>
          <w:rFonts w:ascii="IRNazanin" w:hAnsi="IRNazanin" w:eastAsia="IRNazanin" w:cs="IRNazanin"/>
          <w:lang w:bidi="fa-IR"/>
          <w:color w:val="111111"/>
          <w:sz w:val="28"/>
          <w:szCs w:val="28"/>
          <w:rtl/>
        </w:rPr>
        <w:t xml:space="preserve">2 - سرگذشت الياس پيامبر ، درس آموز و تسلى بخش براى پيامبراسلام و مؤمنان</w:t>
      </w:r>
    </w:p>
    <w:p>
      <w:pPr>
        <w:pStyle w:val="BookText"/>
      </w:pPr>
      <w:r>
        <w:rPr>
          <w:rFonts w:ascii="Amiri" w:hAnsi="Amiri" w:eastAsia="Amiri" w:cs="Amiri"/>
          <w:lang w:bidi="ar-SA"/>
          <w:color w:val="111111"/>
          <w:sz w:val="28"/>
          <w:szCs w:val="28"/>
          <w:rtl/>
        </w:rPr>
        <w:t xml:space="preserve">و إنّ إلياس لمن المرسلين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يادآورى سرگذشت الياس(ع) و قوم او براى پيامبر(صلی الله علیه و آله) و مؤمنان - كه در شرايط سخت مكه قرار داشتند و با مخالفت هاى مشركان روبه رو بودند - در واقع به منظور درس آموزى و دلدارى آنان بوده است.</w:t>
      </w:r>
    </w:p>
    <w:p>
      <w:pPr>
        <w:pStyle w:val="Heading3"/>
      </w:pPr>
      <w:bookmarkStart w:id="906" w:name="_Toc474"/>
      <w:r>
        <w:t>153- عبرت از قصه اليسع(ع)</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- 38 - 48 - 2</w:t>
      </w:r>
    </w:p>
    <w:p>
      <w:pPr>
        <w:pStyle w:val="BookText"/>
      </w:pPr>
      <w:r>
        <w:rPr>
          <w:rFonts w:ascii="IRNazanin" w:hAnsi="IRNazanin" w:eastAsia="IRNazanin" w:cs="IRNazanin"/>
          <w:lang w:bidi="fa-IR"/>
          <w:color w:val="111111"/>
          <w:sz w:val="28"/>
          <w:szCs w:val="28"/>
          <w:rtl/>
        </w:rPr>
        <w:t xml:space="preserve">2 - سرگذشت اسماعيل ، اليسع و ذاالكفل ( عليهم السلام ) ، درس آموز و سازنده براى پيامبراسلام (صلی الله علیه و آله) و مؤمنان</w:t>
      </w:r>
    </w:p>
    <w:p>
      <w:pPr>
        <w:pStyle w:val="BookText"/>
      </w:pPr>
      <w:r>
        <w:rPr>
          <w:rFonts w:ascii="Amiri" w:hAnsi="Amiri" w:eastAsia="Amiri" w:cs="Amiri"/>
          <w:lang w:bidi="ar-SA"/>
          <w:color w:val="111111"/>
          <w:sz w:val="28"/>
          <w:szCs w:val="28"/>
          <w:rtl/>
        </w:rPr>
        <w:t xml:space="preserve">و اذكر إسمعيل و اليسع و ذاالكفل</w:t>
      </w:r>
    </w:p>
    <w:p>
      <w:pPr>
        <w:pStyle w:val="BookText"/>
      </w:pPr>
      <w:r>
        <w:rPr>
          <w:rFonts w:ascii="IRNazanin" w:hAnsi="IRNazanin" w:eastAsia="IRNazanin" w:cs="IRNazanin"/>
          <w:lang w:bidi="fa-IR"/>
          <w:color w:val="111111"/>
          <w:sz w:val="28"/>
          <w:szCs w:val="28"/>
          <w:rtl/>
        </w:rPr>
        <w:t xml:space="preserve">توصيه خدا به پيامبر(صلی الله علیه و آله) مبنى بر يادآورى سرگذشت اسماعيل(ع) و. ..، مى تواند به منظور درس آموزى و سازندگى باشد.</w:t>
      </w:r>
    </w:p>
    <w:p>
      <w:pPr>
        <w:pStyle w:val="Heading3"/>
      </w:pPr>
      <w:bookmarkStart w:id="907" w:name="_Toc475"/>
      <w:r>
        <w:t>154- عبرت از قصه انبيا</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- 12 - 111 - 1،2</w:t>
      </w:r>
    </w:p>
    <w:p>
      <w:pPr>
        <w:pStyle w:val="BookText"/>
      </w:pPr>
      <w:r>
        <w:rPr>
          <w:rFonts w:ascii="IRNazanin" w:hAnsi="IRNazanin" w:eastAsia="IRNazanin" w:cs="IRNazanin"/>
          <w:lang w:bidi="fa-IR"/>
          <w:color w:val="111111"/>
          <w:sz w:val="28"/>
          <w:szCs w:val="28"/>
          <w:rtl/>
        </w:rPr>
        <w:t xml:space="preserve">1- داستان پيامبران و امت هاى ايشان حاوى پند و مايه عبرت است .</w:t>
      </w:r>
    </w:p>
    <w:p>
      <w:pPr>
        <w:pStyle w:val="BookText"/>
      </w:pPr>
      <w:r>
        <w:rPr>
          <w:rFonts w:ascii="Amiri" w:hAnsi="Amiri" w:eastAsia="Amiri" w:cs="Amiri"/>
          <w:lang w:bidi="ar-SA"/>
          <w:color w:val="111111"/>
          <w:sz w:val="28"/>
          <w:szCs w:val="28"/>
          <w:rtl/>
        </w:rPr>
        <w:t xml:space="preserve">لقد كان فى قصصهم عبرة</w:t>
      </w:r>
    </w:p>
    <w:p>
      <w:pPr>
        <w:pStyle w:val="BookText"/>
      </w:pPr>
      <w:r>
        <w:rPr>
          <w:rFonts w:ascii="IRNazanin" w:hAnsi="IRNazanin" w:eastAsia="IRNazanin" w:cs="IRNazanin"/>
          <w:lang w:bidi="fa-IR"/>
          <w:color w:val="111111"/>
          <w:sz w:val="28"/>
          <w:szCs w:val="28"/>
          <w:rtl/>
        </w:rPr>
        <w:t xml:space="preserve">«قصص» به معناى داستان است. ضمير در «قصصهم» به «رسل» و نيز امتهاى ايشان - كه از «من نشاء» و «القوم المجرمين» در آيه قبل استفاده مى شود - برمى گردد.</w:t>
      </w:r>
    </w:p>
    <w:p>
      <w:pPr>
        <w:pStyle w:val="BookText"/>
      </w:pPr>
      <w:r>
        <w:rPr>
          <w:rFonts w:ascii="IRNazanin" w:hAnsi="IRNazanin" w:eastAsia="IRNazanin" w:cs="IRNazanin"/>
          <w:lang w:bidi="fa-IR"/>
          <w:color w:val="111111"/>
          <w:sz w:val="28"/>
          <w:szCs w:val="28"/>
          <w:rtl/>
        </w:rPr>
        <w:t xml:space="preserve">2- تنها خردمندان از سرگذشت هاى پندآموز پيامبران بهره مى گيرند و عبرت مى آموزند .</w:t>
      </w:r>
    </w:p>
    <w:p>
      <w:pPr>
        <w:pStyle w:val="BookText"/>
      </w:pPr>
      <w:r>
        <w:rPr>
          <w:rFonts w:ascii="Amiri" w:hAnsi="Amiri" w:eastAsia="Amiri" w:cs="Amiri"/>
          <w:lang w:bidi="ar-SA"/>
          <w:color w:val="111111"/>
          <w:sz w:val="28"/>
          <w:szCs w:val="28"/>
          <w:rtl/>
        </w:rPr>
        <w:t xml:space="preserve">لقد كان فى قصصهم عبرة لأولى الألبب</w:t>
      </w:r>
    </w:p>
    <w:p>
      <w:pPr>
        <w:pStyle w:val="BookText"/>
      </w:pPr>
      <w:r>
        <w:rPr>
          <w:rFonts w:ascii="IRNazanin" w:hAnsi="IRNazanin" w:eastAsia="IRNazanin" w:cs="IRNazanin"/>
          <w:lang w:bidi="fa-IR"/>
          <w:color w:val="111111"/>
          <w:sz w:val="28"/>
          <w:szCs w:val="28"/>
          <w:rtl/>
        </w:rPr>
        <w:t xml:space="preserve">روشن است كه داستان پيامبران براى همگان مى تواند عبرت باشد. بنابراين اختصاص دادن آن به خردمندان ، براى رساندن اين حقيقت است كه ايشان از داستان پيامبران درس مى گيرند و ديگران محرومند.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5" w:name="pg6689_59163"/>
    <w:bookmarkEnd w:id="165"/>
    <w:p>
      <w:pPr>
        <w:pStyle w:val="Heading3"/>
      </w:pPr>
      <w:bookmarkStart w:id="908" w:name="_Toc476"/>
      <w:r>
        <w:t>155- عبرت از قصه اهل انطاكيه</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- 36 - 13 - 4</w:t>
      </w:r>
    </w:p>
    <w:p>
      <w:pPr>
        <w:pStyle w:val="BookText"/>
      </w:pPr>
      <w:r>
        <w:rPr>
          <w:rFonts w:ascii="IRNazanin" w:hAnsi="IRNazanin" w:eastAsia="IRNazanin" w:cs="IRNazanin"/>
          <w:lang w:bidi="fa-IR"/>
          <w:color w:val="111111"/>
          <w:sz w:val="28"/>
          <w:szCs w:val="28"/>
          <w:rtl/>
        </w:rPr>
        <w:t xml:space="preserve">4 - داستان مردم « انطاكيه » ، داستانى مثال زدنى ، درس آموز و عبرت انگيز</w:t>
      </w:r>
    </w:p>
    <w:p>
      <w:pPr>
        <w:pStyle w:val="BookText"/>
      </w:pPr>
      <w:r>
        <w:rPr>
          <w:rFonts w:ascii="Amiri" w:hAnsi="Amiri" w:eastAsia="Amiri" w:cs="Amiri"/>
          <w:lang w:bidi="ar-SA"/>
          <w:color w:val="111111"/>
          <w:sz w:val="28"/>
          <w:szCs w:val="28"/>
          <w:rtl/>
        </w:rPr>
        <w:t xml:space="preserve">و اضرب لهم مثلاً أصحب القرية</w:t>
      </w:r>
    </w:p>
    <w:p>
      <w:pPr>
        <w:pStyle w:val="Heading3"/>
      </w:pPr>
      <w:bookmarkStart w:id="909" w:name="_Toc477"/>
      <w:r>
        <w:t>156- عبرت از قصه اهل ايله</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- 7 - 163 - 5</w:t>
      </w:r>
    </w:p>
    <w:p>
      <w:pPr>
        <w:pStyle w:val="BookText"/>
      </w:pPr>
      <w:r>
        <w:rPr>
          <w:rFonts w:ascii="IRNazanin" w:hAnsi="IRNazanin" w:eastAsia="IRNazanin" w:cs="IRNazanin"/>
          <w:lang w:bidi="fa-IR"/>
          <w:color w:val="111111"/>
          <w:sz w:val="28"/>
          <w:szCs w:val="28"/>
          <w:rtl/>
        </w:rPr>
        <w:t xml:space="preserve">5 - توجه دادن يهوديان به فرجام شوم مخالفت با فرمان هاى الهى ، هدف از پرسش پيامبر (صلی الله علیه و آله) از يهوديان درباره مردم ايله</w:t>
      </w:r>
    </w:p>
    <w:p>
      <w:pPr>
        <w:pStyle w:val="BookText"/>
      </w:pPr>
      <w:r>
        <w:rPr>
          <w:rFonts w:ascii="Amiri" w:hAnsi="Amiri" w:eastAsia="Amiri" w:cs="Amiri"/>
          <w:lang w:bidi="ar-SA"/>
          <w:color w:val="111111"/>
          <w:sz w:val="28"/>
          <w:szCs w:val="28"/>
          <w:rtl/>
        </w:rPr>
        <w:t xml:space="preserve">و سئلهم عن القرية التى كانت حاضرة البحر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- 7 - 164 - 11</w:t>
      </w:r>
    </w:p>
    <w:p>
      <w:pPr>
        <w:pStyle w:val="BookText"/>
      </w:pPr>
      <w:r>
        <w:rPr>
          <w:rFonts w:ascii="IRNazanin" w:hAnsi="IRNazanin" w:eastAsia="IRNazanin" w:cs="IRNazanin"/>
          <w:lang w:bidi="fa-IR"/>
          <w:color w:val="111111"/>
          <w:sz w:val="28"/>
          <w:szCs w:val="28"/>
          <w:rtl/>
        </w:rPr>
        <w:t xml:space="preserve">11 - داستان مناظره دو گروه پرهيزكننده از صيد ماهى در ميان يهوديان ( موعظه گران و تاركان نهى از منكر ) داستانى آموزنده و شايان به ياد داشتن . *</w:t>
      </w:r>
    </w:p>
    <w:p>
      <w:pPr>
        <w:pStyle w:val="BookText"/>
      </w:pPr>
      <w:r>
        <w:rPr>
          <w:rFonts w:ascii="Amiri" w:hAnsi="Amiri" w:eastAsia="Amiri" w:cs="Amiri"/>
          <w:lang w:bidi="ar-SA"/>
          <w:color w:val="111111"/>
          <w:sz w:val="28"/>
          <w:szCs w:val="28"/>
          <w:rtl/>
        </w:rPr>
        <w:t xml:space="preserve">إذ قالت أمة منهم لم تعظون . .. قالوا معذرة إلى ربكم</w:t>
      </w:r>
    </w:p>
    <w:p>
      <w:pPr>
        <w:pStyle w:val="BookText"/>
      </w:pPr>
      <w:r>
        <w:rPr>
          <w:rFonts w:ascii="Amiri" w:hAnsi="Amiri" w:eastAsia="Amiri" w:cs="Amiri"/>
          <w:lang w:bidi="ar-SA"/>
          <w:color w:val="111111"/>
          <w:sz w:val="28"/>
          <w:szCs w:val="28"/>
          <w:rtl/>
        </w:rPr>
        <w:t xml:space="preserve">برداشت فوق مبتنى بر اين است كه «إذ قالت . .. » متعلق به فعل محذوف «اذكر» باشد.</w:t>
      </w:r>
    </w:p>
    <w:p>
      <w:pPr>
        <w:pStyle w:val="Heading3"/>
      </w:pPr>
      <w:bookmarkStart w:id="910" w:name="_Toc478"/>
      <w:r>
        <w:t>157- عبرت از قصه ايوب(ع)</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- 21 - 83 - 1</w:t>
      </w:r>
    </w:p>
    <w:p>
      <w:pPr>
        <w:pStyle w:val="BookText"/>
      </w:pPr>
      <w:r>
        <w:rPr>
          <w:rFonts w:ascii="IRNazanin" w:hAnsi="IRNazanin" w:eastAsia="IRNazanin" w:cs="IRNazanin"/>
          <w:lang w:bidi="fa-IR"/>
          <w:color w:val="111111"/>
          <w:sz w:val="28"/>
          <w:szCs w:val="28"/>
          <w:rtl/>
        </w:rPr>
        <w:t xml:space="preserve">1- سرگذشت ايوب ( ع ) و نيايش او با خدا ، درس آموز و سزاوار ياد ويادآورى است .</w:t>
      </w:r>
    </w:p>
    <w:p>
      <w:pPr>
        <w:pStyle w:val="BookText"/>
      </w:pPr>
      <w:r>
        <w:rPr>
          <w:rFonts w:ascii="Amiri" w:hAnsi="Amiri" w:eastAsia="Amiri" w:cs="Amiri"/>
          <w:lang w:bidi="ar-SA"/>
          <w:color w:val="111111"/>
          <w:sz w:val="28"/>
          <w:szCs w:val="28"/>
          <w:rtl/>
        </w:rPr>
        <w:t xml:space="preserve">و أيّوب إذ نادى ربّه</w:t>
      </w:r>
    </w:p>
    <w:p>
      <w:pPr>
        <w:pStyle w:val="BookText"/>
      </w:pPr>
      <w:r>
        <w:rPr>
          <w:rFonts w:ascii="IRNazanin" w:hAnsi="IRNazanin" w:eastAsia="IRNazanin" w:cs="IRNazanin"/>
          <w:lang w:bidi="fa-IR"/>
          <w:color w:val="111111"/>
          <w:sz w:val="28"/>
          <w:szCs w:val="28"/>
          <w:rtl/>
        </w:rPr>
        <w:t xml:space="preserve">برداشت ياد شده مبتنى براين است كه نصب «أيّوب» به وسيله عامل مقدرى، چون «أذكر» يا «أذكروا»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- 38 - 41 - 2</w:t>
      </w:r>
    </w:p>
    <w:p>
      <w:pPr>
        <w:pStyle w:val="BookText"/>
      </w:pPr>
      <w:r>
        <w:rPr>
          <w:rFonts w:ascii="IRNazanin" w:hAnsi="IRNazanin" w:eastAsia="IRNazanin" w:cs="IRNazanin"/>
          <w:lang w:bidi="fa-IR"/>
          <w:color w:val="111111"/>
          <w:sz w:val="28"/>
          <w:szCs w:val="28"/>
          <w:rtl/>
        </w:rPr>
        <w:t xml:space="preserve">2 - سرگذشت ايوب ( ع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عبدنا أيّوب</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6" w:name="pg6689_59164"/>
    <w:bookmarkEnd w:id="166"/>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 كردن سرگذشت ايوب(ع) مى تواند به منظور درس آموزى و سازندگى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- 38 - 43 - 11</w:t>
      </w:r>
    </w:p>
    <w:p>
      <w:pPr>
        <w:pStyle w:val="BookText"/>
      </w:pPr>
      <w:r>
        <w:rPr>
          <w:rFonts w:ascii="IRNazanin" w:hAnsi="IRNazanin" w:eastAsia="IRNazanin" w:cs="IRNazanin"/>
          <w:lang w:bidi="fa-IR"/>
          <w:color w:val="111111"/>
          <w:sz w:val="28"/>
          <w:szCs w:val="28"/>
          <w:rtl/>
        </w:rPr>
        <w:t xml:space="preserve">11 - بازگشت و دو چندان شدن خانواده ايوب ( ع ) ، مايه تذكر و بيدارى صاحبان خرد ناب</w:t>
      </w:r>
    </w:p>
    <w:p>
      <w:pPr>
        <w:pStyle w:val="BookText"/>
      </w:pPr>
      <w:r>
        <w:rPr>
          <w:rFonts w:ascii="Amiri" w:hAnsi="Amiri" w:eastAsia="Amiri" w:cs="Amiri"/>
          <w:lang w:bidi="ar-SA"/>
          <w:color w:val="111111"/>
          <w:sz w:val="28"/>
          <w:szCs w:val="28"/>
          <w:rtl/>
        </w:rPr>
        <w:t xml:space="preserve">و وهبنا له أهله . .. رحمة منّا و ذكرى لأُولى الألبب</w:t>
      </w:r>
    </w:p>
    <w:p>
      <w:pPr>
        <w:pStyle w:val="BookText"/>
      </w:pPr>
      <w:r>
        <w:rPr>
          <w:rFonts w:ascii="IRNazanin" w:hAnsi="IRNazanin" w:eastAsia="IRNazanin" w:cs="IRNazanin"/>
          <w:lang w:bidi="fa-IR"/>
          <w:color w:val="111111"/>
          <w:sz w:val="28"/>
          <w:szCs w:val="28"/>
          <w:rtl/>
        </w:rPr>
        <w:t xml:space="preserve">«لُب» به معناى عقل خالص و خرد ناب است (مفردات راغب).</w:t>
      </w:r>
    </w:p>
    <w:p>
      <w:pPr>
        <w:pStyle w:val="Heading3"/>
      </w:pPr>
      <w:bookmarkStart w:id="911" w:name="_Toc479"/>
      <w:r>
        <w:t>158- عبرت از قصه حبيب نجار</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- 36 - 20 - 15</w:t>
      </w:r>
    </w:p>
    <w:p>
      <w:pPr>
        <w:pStyle w:val="BookText"/>
      </w:pPr>
      <w:r>
        <w:rPr>
          <w:rFonts w:ascii="Amiri" w:hAnsi="Amiri" w:eastAsia="Amiri" w:cs="Amiri"/>
          <w:lang w:bidi="ar-SA"/>
          <w:color w:val="111111"/>
          <w:sz w:val="28"/>
          <w:szCs w:val="28"/>
          <w:rtl/>
        </w:rPr>
        <w:t xml:space="preserve">15 - داستان مؤمن انطاكيه ( حبيب نجار ) ، داستانى مثل زدنى و درس آموز</w:t>
      </w:r>
    </w:p>
    <w:p>
      <w:pPr>
        <w:pStyle w:val="BookText"/>
      </w:pPr>
      <w:r>
        <w:rPr>
          <w:rFonts w:ascii="Amiri" w:hAnsi="Amiri" w:eastAsia="Amiri" w:cs="Amiri"/>
          <w:lang w:bidi="ar-SA"/>
          <w:color w:val="111111"/>
          <w:sz w:val="28"/>
          <w:szCs w:val="28"/>
          <w:rtl/>
        </w:rPr>
        <w:t xml:space="preserve">واضرب لهم مثلاً أصحب القرية . .. و جاء من أقصا المدينة رجل</w:t>
      </w:r>
    </w:p>
    <w:p>
      <w:pPr>
        <w:pStyle w:val="BookText"/>
      </w:pPr>
      <w:r>
        <w:rPr>
          <w:rFonts w:ascii="Amiri" w:hAnsi="Amiri" w:eastAsia="Amiri" w:cs="Amiri"/>
          <w:lang w:bidi="ar-SA"/>
          <w:color w:val="111111"/>
          <w:sz w:val="28"/>
          <w:szCs w:val="28"/>
          <w:rtl/>
        </w:rPr>
        <w:t xml:space="preserve">برداشت ياد شده از آن جا است كه آيات مربوط به حبيب نجار، به دنبال آيات مربوط به داستان مردم انطاكيه آمده و جزء آن مى باشد.</w:t>
      </w:r>
    </w:p>
    <w:p>
      <w:pPr>
        <w:pStyle w:val="Heading3"/>
      </w:pPr>
      <w:bookmarkStart w:id="912" w:name="_Toc480"/>
      <w:r>
        <w:t>159- عبرت از قصه حوا</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- 7 - 27 - 4</w:t>
      </w:r>
    </w:p>
    <w:p>
      <w:pPr>
        <w:pStyle w:val="BookText"/>
      </w:pPr>
      <w:r>
        <w:rPr>
          <w:rFonts w:ascii="IRNazanin" w:hAnsi="IRNazanin" w:eastAsia="IRNazanin" w:cs="IRNazanin"/>
          <w:lang w:bidi="fa-IR"/>
          <w:color w:val="111111"/>
          <w:sz w:val="28"/>
          <w:szCs w:val="28"/>
          <w:rtl/>
        </w:rPr>
        <w:t xml:space="preserve">4 - سرگذشت آدم و حوا و فريب خوردنشان از شيطان، درس عبرتى براى همه انسانها</w:t>
      </w:r>
    </w:p>
    <w:p>
      <w:pPr>
        <w:pStyle w:val="BookText"/>
      </w:pPr>
      <w:r>
        <w:rPr>
          <w:rFonts w:ascii="Amiri" w:hAnsi="Amiri" w:eastAsia="Amiri" w:cs="Amiri"/>
          <w:lang w:bidi="ar-SA"/>
          <w:color w:val="111111"/>
          <w:sz w:val="28"/>
          <w:szCs w:val="28"/>
          <w:rtl/>
        </w:rPr>
        <w:t xml:space="preserve">لا يفتننكم الشيطن كما أخرج أبويكم من الجنة</w:t>
      </w:r>
    </w:p>
    <w:p>
      <w:pPr>
        <w:pStyle w:val="Heading3"/>
      </w:pPr>
      <w:bookmarkStart w:id="913" w:name="_Toc481"/>
      <w:r>
        <w:t>160- عبرت از قصه داود(ع)</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- 38 - 21 - 2</w:t>
      </w:r>
    </w:p>
    <w:p>
      <w:pPr>
        <w:pStyle w:val="BookText"/>
      </w:pPr>
      <w:r>
        <w:rPr>
          <w:rFonts w:ascii="IRNazanin" w:hAnsi="IRNazanin" w:eastAsia="IRNazanin" w:cs="IRNazanin"/>
          <w:lang w:bidi="fa-IR"/>
          <w:color w:val="111111"/>
          <w:sz w:val="28"/>
          <w:szCs w:val="28"/>
          <w:rtl/>
        </w:rPr>
        <w:t xml:space="preserve">2 - ماجراى گروه شكايت كننده و متخاصم در نزد داوود ( ع ) ، درس آموز براى پيامبراسلام (صلی الله علیه و آله)</w:t>
      </w:r>
    </w:p>
    <w:p>
      <w:pPr>
        <w:pStyle w:val="BookText"/>
      </w:pPr>
      <w:r>
        <w:rPr>
          <w:rFonts w:ascii="Amiri" w:hAnsi="Amiri" w:eastAsia="Amiri" w:cs="Amiri"/>
          <w:lang w:bidi="ar-SA"/>
          <w:color w:val="111111"/>
          <w:sz w:val="28"/>
          <w:szCs w:val="28"/>
          <w:rtl/>
        </w:rPr>
        <w:t xml:space="preserve">و هل أتيك نبؤا الخصم</w:t>
      </w:r>
    </w:p>
    <w:p>
      <w:pPr>
        <w:pStyle w:val="BookText"/>
      </w:pPr>
      <w:r>
        <w:rPr>
          <w:rFonts w:ascii="IRNazanin" w:hAnsi="IRNazanin" w:eastAsia="IRNazanin" w:cs="IRNazanin"/>
          <w:lang w:bidi="fa-IR"/>
          <w:color w:val="111111"/>
          <w:sz w:val="28"/>
          <w:szCs w:val="28"/>
          <w:rtl/>
        </w:rPr>
        <w:t xml:space="preserve">از تشويق شدن پيامبر(صلی الله علیه و آله) به مطالعه در اين ماجرا، برداشت ياد شده استفاده مى شود.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7" w:name="pg6689_59165"/>
    <w:bookmarkEnd w:id="167"/>
    <w:p>
      <w:pPr>
        <w:pStyle w:val="Heading3"/>
      </w:pPr>
      <w:bookmarkStart w:id="914" w:name="_Toc482"/>
      <w:r>
        <w:t>161- عبرت از قصه ذوالكفل(ع)</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- 21 - 85 - 2</w:t>
      </w:r>
    </w:p>
    <w:p>
      <w:pPr>
        <w:pStyle w:val="BookText"/>
      </w:pPr>
      <w:r>
        <w:rPr>
          <w:rFonts w:ascii="IRNazanin" w:hAnsi="IRNazanin" w:eastAsia="IRNazanin" w:cs="IRNazanin"/>
          <w:lang w:bidi="fa-IR"/>
          <w:color w:val="111111"/>
          <w:sz w:val="28"/>
          <w:szCs w:val="28"/>
          <w:rtl/>
        </w:rPr>
        <w:t xml:space="preserve">2- سرگذشت اسماعيل ، ادريس و ذوالكفل ( ع ) و صبر و شكيبايى آنان ، درس آموز و شايسته ياد و يادآورى است .</w:t>
      </w:r>
    </w:p>
    <w:p>
      <w:pPr>
        <w:pStyle w:val="BookText"/>
      </w:pPr>
      <w:r>
        <w:rPr>
          <w:rFonts w:ascii="Amiri" w:hAnsi="Amiri" w:eastAsia="Amiri" w:cs="Amiri"/>
          <w:lang w:bidi="ar-SA"/>
          <w:color w:val="111111"/>
          <w:sz w:val="28"/>
          <w:szCs w:val="28"/>
          <w:rtl/>
        </w:rPr>
        <w:t xml:space="preserve">و إسمعيل . .. كلّ من الصبرين</w:t>
      </w:r>
    </w:p>
    <w:p>
      <w:pPr>
        <w:pStyle w:val="BookText"/>
      </w:pPr>
      <w:r>
        <w:rPr>
          <w:rFonts w:ascii="IRNazanin" w:hAnsi="IRNazanin" w:eastAsia="IRNazanin" w:cs="IRNazanin"/>
          <w:lang w:bidi="fa-IR"/>
          <w:color w:val="111111"/>
          <w:sz w:val="28"/>
          <w:szCs w:val="28"/>
          <w:rtl/>
        </w:rPr>
        <w:t xml:space="preserve">برداشت ياد شده مبتنى براين است كه نصب «اسماعيل» به وسيله عامل مقدرى چون «أذكر» يا «أذكروا»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- 38 - 48 - 2</w:t>
      </w:r>
    </w:p>
    <w:p>
      <w:pPr>
        <w:pStyle w:val="BookText"/>
      </w:pPr>
      <w:r>
        <w:rPr>
          <w:rFonts w:ascii="IRNazanin" w:hAnsi="IRNazanin" w:eastAsia="IRNazanin" w:cs="IRNazanin"/>
          <w:lang w:bidi="fa-IR"/>
          <w:color w:val="111111"/>
          <w:sz w:val="28"/>
          <w:szCs w:val="28"/>
          <w:rtl/>
        </w:rPr>
        <w:t xml:space="preserve">2 - سرگذشت اسماعيل ، اليسع و ذاالكفل ( عليهم السلام ) ، درس آموز و سازنده براى پيامبراسلام (صلی الله علیه و آله) و مؤمنان</w:t>
      </w:r>
    </w:p>
    <w:p>
      <w:pPr>
        <w:pStyle w:val="BookText"/>
      </w:pPr>
      <w:r>
        <w:rPr>
          <w:rFonts w:ascii="Amiri" w:hAnsi="Amiri" w:eastAsia="Amiri" w:cs="Amiri"/>
          <w:lang w:bidi="ar-SA"/>
          <w:color w:val="111111"/>
          <w:sz w:val="28"/>
          <w:szCs w:val="28"/>
          <w:rtl/>
        </w:rPr>
        <w:t xml:space="preserve">و اذكر إسمعيل و اليسع و ذاالكفل</w:t>
      </w:r>
    </w:p>
    <w:p>
      <w:pPr>
        <w:pStyle w:val="BookText"/>
      </w:pPr>
      <w:r>
        <w:rPr>
          <w:rFonts w:ascii="IRNazanin" w:hAnsi="IRNazanin" w:eastAsia="IRNazanin" w:cs="IRNazanin"/>
          <w:lang w:bidi="fa-IR"/>
          <w:color w:val="111111"/>
          <w:sz w:val="28"/>
          <w:szCs w:val="28"/>
          <w:rtl/>
        </w:rPr>
        <w:t xml:space="preserve">توصيه خدا به پيامبر(صلی الله علیه و آله) مبنى بر يادآورى سرگذشت اسماعيل(ع) و. ..، مى تواند به منظور درس آموزى و سازندگى باشد.</w:t>
      </w:r>
    </w:p>
    <w:p>
      <w:pPr>
        <w:pStyle w:val="Heading3"/>
      </w:pPr>
      <w:bookmarkStart w:id="915" w:name="_Toc483"/>
      <w:r>
        <w:t>162- عبرت از قصه زكريا(ع)</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- 21 - 89 - 1</w:t>
      </w:r>
    </w:p>
    <w:p>
      <w:pPr>
        <w:pStyle w:val="BookText"/>
      </w:pPr>
      <w:r>
        <w:rPr>
          <w:rFonts w:ascii="Amiri" w:hAnsi="Amiri" w:eastAsia="Amiri" w:cs="Amiri"/>
          <w:lang w:bidi="ar-SA"/>
          <w:color w:val="111111"/>
          <w:sz w:val="28"/>
          <w:szCs w:val="28"/>
          <w:rtl/>
        </w:rPr>
        <w:t xml:space="preserve">1- داستان زكريا و فرزند خواهى او ، درس آموز و شايسته ياد و يادآورى است .</w:t>
      </w:r>
    </w:p>
    <w:p>
      <w:pPr>
        <w:pStyle w:val="BookText"/>
      </w:pPr>
      <w:r>
        <w:rPr>
          <w:rFonts w:ascii="Amiri" w:hAnsi="Amiri" w:eastAsia="Amiri" w:cs="Amiri"/>
          <w:lang w:bidi="ar-SA"/>
          <w:color w:val="111111"/>
          <w:sz w:val="28"/>
          <w:szCs w:val="28"/>
          <w:rtl/>
        </w:rPr>
        <w:t xml:space="preserve">و زكريّا إذ نادى</w:t>
      </w:r>
    </w:p>
    <w:p>
      <w:pPr>
        <w:pStyle w:val="BookText"/>
      </w:pPr>
      <w:r>
        <w:rPr>
          <w:rFonts w:ascii="IRNazanin" w:hAnsi="IRNazanin" w:eastAsia="IRNazanin" w:cs="IRNazanin"/>
          <w:lang w:bidi="fa-IR"/>
          <w:color w:val="111111"/>
          <w:sz w:val="28"/>
          <w:szCs w:val="28"/>
          <w:rtl/>
        </w:rPr>
        <w:t xml:space="preserve">برداشت ياد شده مبتنى بر اين است كه نصب «زكريّا» به عامل مقدرى چون «أذكر» يا «أذكروا» باشد.</w:t>
      </w:r>
    </w:p>
    <w:p>
      <w:pPr>
        <w:pStyle w:val="Heading3"/>
      </w:pPr>
      <w:bookmarkStart w:id="916" w:name="_Toc484"/>
      <w:r>
        <w:t>163- عبرت از قصه سليمان(ع)</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- 38 - 31 - 3</w:t>
      </w:r>
    </w:p>
    <w:p>
      <w:pPr>
        <w:pStyle w:val="BookText"/>
      </w:pPr>
      <w:r>
        <w:rPr>
          <w:rFonts w:ascii="Amiri" w:hAnsi="Amiri" w:eastAsia="Amiri" w:cs="Amiri"/>
          <w:lang w:bidi="ar-SA"/>
          <w:color w:val="111111"/>
          <w:sz w:val="28"/>
          <w:szCs w:val="28"/>
          <w:rtl/>
        </w:rPr>
        <w:t xml:space="preserve">3 - ماجراى سان ديدن سليمان ( ع ) از اسب هاى خود ، ماجرايى آموزنده و مهم</w:t>
      </w:r>
    </w:p>
    <w:p>
      <w:pPr>
        <w:pStyle w:val="BookText"/>
      </w:pPr>
      <w:r>
        <w:rPr>
          <w:rFonts w:ascii="Amiri" w:hAnsi="Amiri" w:eastAsia="Amiri" w:cs="Amiri"/>
          <w:lang w:bidi="ar-SA"/>
          <w:color w:val="111111"/>
          <w:sz w:val="28"/>
          <w:szCs w:val="28"/>
          <w:rtl/>
        </w:rPr>
        <w:t xml:space="preserve">إذ عرض عليه بالعشىّ الصفنت الجياد</w:t>
      </w:r>
    </w:p>
    <w:p>
      <w:pPr>
        <w:pStyle w:val="BookText"/>
      </w:pPr>
      <w:r>
        <w:rPr>
          <w:rFonts w:ascii="IRNazanin" w:hAnsi="IRNazanin" w:eastAsia="IRNazanin" w:cs="IRNazanin"/>
          <w:lang w:bidi="fa-IR"/>
          <w:color w:val="111111"/>
          <w:sz w:val="28"/>
          <w:szCs w:val="28"/>
          <w:rtl/>
        </w:rPr>
        <w:t xml:space="preserve">از توصيه خداوند به پيامبر(صلی الله علیه و آله) مبنى بر يادآورى داستان سان ديدن سليمان(ع) از اسبان خود، برداشت ياد شده به دست مى آيد.</w:t>
      </w:r>
    </w:p>
    <w:p>
      <w:pPr>
        <w:pStyle w:val="Heading3"/>
      </w:pPr>
      <w:bookmarkStart w:id="917" w:name="_Toc485"/>
      <w:r>
        <w:t>164- عبرت از قصه شعيب(ع)</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- 26 - 190 - 1</w:t>
      </w:r>
    </w:p>
    <w:p>
      <w:pPr>
        <w:pStyle w:val="BookText"/>
      </w:pPr>
      <w:r>
        <w:rPr>
          <w:rFonts w:ascii="IRNazanin" w:hAnsi="IRNazanin" w:eastAsia="IRNazanin" w:cs="IRNazanin"/>
          <w:lang w:bidi="fa-IR"/>
          <w:color w:val="111111"/>
          <w:sz w:val="28"/>
          <w:szCs w:val="28"/>
          <w:rtl/>
        </w:rPr>
        <w:t xml:space="preserve">1 - سرگذشت شعيب ( ع ) و مردم ايكه ، شايان انديشه و دربردارنده درس عبرتى بزرگ براى ديگران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8" w:name="pg6689_59166"/>
    <w:bookmarkEnd w:id="168"/>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كلمه «ذلك» به ماجراى ميان شعيب(ع) و مردم ايكه اشاره دارد. «آية» در اين جا معادل «عبرة» و نكره آمدن آن براى تفخيم است. بنابراين «إنّ فى ذلك لأية»; يعنى، به راستى در اين ماجرا، درس عبرتى بزرگ وجود دارد.</w:t>
      </w:r>
    </w:p>
    <w:p>
      <w:pPr>
        <w:pStyle w:val="Heading3"/>
      </w:pPr>
      <w:bookmarkStart w:id="918" w:name="_Toc486"/>
      <w:r>
        <w:t>165- عبرت از قصه عيسى(ع)</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- 43 - 57 - 6</w:t>
      </w:r>
    </w:p>
    <w:p>
      <w:pPr>
        <w:pStyle w:val="BookText"/>
      </w:pPr>
      <w:r>
        <w:rPr>
          <w:rFonts w:ascii="IRNazanin" w:hAnsi="IRNazanin" w:eastAsia="IRNazanin" w:cs="IRNazanin"/>
          <w:lang w:bidi="fa-IR"/>
          <w:color w:val="111111"/>
          <w:sz w:val="28"/>
          <w:szCs w:val="28"/>
          <w:rtl/>
        </w:rPr>
        <w:t xml:space="preserve">6 - يادكرد داستان عيسى ( ع ) در قرآن ، اقدامى هدايتگرانه و مثلى درس آموز</w:t>
      </w:r>
    </w:p>
    <w:p>
      <w:pPr>
        <w:pStyle w:val="BookText"/>
      </w:pPr>
      <w:r>
        <w:rPr>
          <w:rFonts w:ascii="Amiri" w:hAnsi="Amiri" w:eastAsia="Amiri" w:cs="Amiri"/>
          <w:lang w:bidi="ar-SA"/>
          <w:color w:val="111111"/>
          <w:sz w:val="28"/>
          <w:szCs w:val="28"/>
          <w:rtl/>
        </w:rPr>
        <w:t xml:space="preserve">و لمّا ضرب ابن مريم مثلاً</w:t>
      </w:r>
    </w:p>
    <w:p>
      <w:pPr>
        <w:pStyle w:val="BookText"/>
      </w:pPr>
      <w:r>
        <w:rPr>
          <w:rFonts w:ascii="IRNazanin" w:hAnsi="IRNazanin" w:eastAsia="IRNazanin" w:cs="IRNazanin"/>
          <w:lang w:bidi="fa-IR"/>
          <w:color w:val="111111"/>
          <w:sz w:val="28"/>
          <w:szCs w:val="28"/>
          <w:rtl/>
        </w:rPr>
        <w:t xml:space="preserve">با توجه به كاربرد واژه «مَثَل» - كه داستان عيسى(ع) را به عنوان نمونه و سمبل ذكر كرده است -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- 61 - 6 - 3</w:t>
      </w:r>
    </w:p>
    <w:p>
      <w:pPr>
        <w:pStyle w:val="BookText"/>
      </w:pPr>
      <w:r>
        <w:rPr>
          <w:rFonts w:ascii="Amiri" w:hAnsi="Amiri" w:eastAsia="Amiri" w:cs="Amiri"/>
          <w:lang w:bidi="ar-SA"/>
          <w:color w:val="111111"/>
          <w:sz w:val="28"/>
          <w:szCs w:val="28"/>
          <w:rtl/>
        </w:rPr>
        <w:t xml:space="preserve">3 - داستان رسالت عيسى ( ع ) و بر خورد بنى اسرائيل با آن حضرت ، دربردارنده درس هاى سازنده و عبرت آموز</w:t>
      </w:r>
    </w:p>
    <w:p>
      <w:pPr>
        <w:pStyle w:val="BookText"/>
      </w:pPr>
      <w:r>
        <w:rPr>
          <w:rFonts w:ascii="Amiri" w:hAnsi="Amiri" w:eastAsia="Amiri" w:cs="Amiri"/>
          <w:lang w:bidi="ar-SA"/>
          <w:color w:val="111111"/>
          <w:sz w:val="28"/>
          <w:szCs w:val="28"/>
          <w:rtl/>
        </w:rPr>
        <w:t xml:space="preserve">و إذ قال عيسى ابن مريم . .. فلمّا جاءهم بالبيّنت قالوا هذا سحر مبين</w:t>
      </w:r>
    </w:p>
    <w:p>
      <w:pPr>
        <w:pStyle w:val="Heading3"/>
      </w:pPr>
      <w:bookmarkStart w:id="919" w:name="_Toc487"/>
      <w:r>
        <w:t>166- عبرت از قصه فرعون</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- 28 - 3 - 7</w:t>
      </w:r>
    </w:p>
    <w:p>
      <w:pPr>
        <w:pStyle w:val="BookText"/>
      </w:pPr>
      <w:r>
        <w:rPr>
          <w:rFonts w:ascii="IRNazanin" w:hAnsi="IRNazanin" w:eastAsia="IRNazanin" w:cs="IRNazanin"/>
          <w:lang w:bidi="fa-IR"/>
          <w:color w:val="111111"/>
          <w:sz w:val="28"/>
          <w:szCs w:val="28"/>
          <w:rtl/>
        </w:rPr>
        <w:t xml:space="preserve">7 - داستان موسى و فرعون ، دربردارنده درس عبرت براى انسان هاى مؤمن و حق پذير</w:t>
      </w:r>
    </w:p>
    <w:p>
      <w:pPr>
        <w:pStyle w:val="BookText"/>
      </w:pPr>
      <w:r>
        <w:rPr>
          <w:rFonts w:ascii="Amiri" w:hAnsi="Amiri" w:eastAsia="Amiri" w:cs="Amiri"/>
          <w:lang w:bidi="ar-SA"/>
          <w:color w:val="111111"/>
          <w:sz w:val="28"/>
          <w:szCs w:val="28"/>
          <w:rtl/>
        </w:rPr>
        <w:t xml:space="preserve">نتلوا عليك من نبإِ موسى و فرعون بالحقّ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- 40 - 24 - 11</w:t>
      </w:r>
    </w:p>
    <w:p>
      <w:pPr>
        <w:pStyle w:val="BookText"/>
      </w:pPr>
      <w:r>
        <w:rPr>
          <w:rFonts w:ascii="IRNazanin" w:hAnsi="IRNazanin" w:eastAsia="IRNazanin" w:cs="IRNazanin"/>
          <w:lang w:bidi="fa-IR"/>
          <w:color w:val="111111"/>
          <w:sz w:val="28"/>
          <w:szCs w:val="28"/>
          <w:rtl/>
        </w:rPr>
        <w:t xml:space="preserve">11 - داستان فرعون ، هامان و قارون ، عبرت آموز و نمونه اى از سرگذشت انسان هاى بدفرجام و نابودشده</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 . .. فأخذهم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- 79 - 26 - 5</w:t>
      </w:r>
    </w:p>
    <w:p>
      <w:pPr>
        <w:pStyle w:val="BookText"/>
      </w:pPr>
      <w:r>
        <w:rPr>
          <w:rFonts w:ascii="IRNazanin" w:hAnsi="IRNazanin" w:eastAsia="IRNazanin" w:cs="IRNazanin"/>
          <w:lang w:bidi="fa-IR"/>
          <w:color w:val="111111"/>
          <w:sz w:val="28"/>
          <w:szCs w:val="28"/>
          <w:rtl/>
        </w:rPr>
        <w:t xml:space="preserve">5 - شكست نهايى فرعون در مبارزه با موسى ( ع ) ، درس عبرتى براى مخالفان پيامبر (صلی الله علیه و آله) و منكران معاد</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نقل داستان موسى(ع) و فرعون - پس از بيان شبهات منكران معاد و نيز خطاب به پيامبر(صلی الله علیه و آله) با جمله «هل أتاك. ..» - بيانگر اين است كه مراد از توصيف داستان مزبور به عبرت، تهديد منكران معاد و مخالفان پيامبر(صلی الله علیه و آله) است كه چه بسا آنان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9" w:name="pg6689_59167"/>
    <w:bookmarkEnd w:id="169"/>
    <w:p>
      <w:pPr>
        <w:pStyle w:val="BookText"/>
      </w:pPr>
      <w:r>
        <w:rPr>
          <w:rFonts w:ascii="IRNazanin" w:hAnsi="IRNazanin" w:eastAsia="IRNazanin" w:cs="IRNazanin"/>
          <w:lang w:bidi="fa-IR"/>
          <w:color w:val="111111"/>
          <w:sz w:val="28"/>
          <w:szCs w:val="28"/>
          <w:rtl/>
        </w:rPr>
        <w:t xml:space="preserve">نيز در نهايت، همچون فرعون به عذاب الهى گرفتار شوند.</w:t>
      </w:r>
    </w:p>
    <w:p>
      <w:pPr>
        <w:pStyle w:val="Heading3"/>
      </w:pPr>
      <w:bookmarkStart w:id="920" w:name="_Toc488"/>
      <w:r>
        <w:t>167- عبرت از قصه فرعونيان</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- 26 - 67 - 1</w:t>
      </w:r>
    </w:p>
    <w:p>
      <w:pPr>
        <w:pStyle w:val="BookText"/>
      </w:pPr>
      <w:r>
        <w:rPr>
          <w:rFonts w:ascii="IRNazanin" w:hAnsi="IRNazanin" w:eastAsia="IRNazanin" w:cs="IRNazanin"/>
          <w:lang w:bidi="fa-IR"/>
          <w:color w:val="111111"/>
          <w:sz w:val="28"/>
          <w:szCs w:val="28"/>
          <w:rtl/>
        </w:rPr>
        <w:t xml:space="preserve">1 - سرگذشت موسى و فرعونيان ، آيتى بزرگ ، شايان تفكر و عبرت آموز</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اشاره به ماجراى ميان موسى(ع) و فرعون دارد. «آية» نيز در اين جا معادل «عبرة» و نكره آمدن آن براى تفخيم است. بنابراين جمله «إنّ فى ذلك لأية»; يعنى، به راستى در اين ماجرا عبرتى بزرگ وجود دارد.</w:t>
      </w:r>
    </w:p>
    <w:p>
      <w:pPr>
        <w:pStyle w:val="Heading3"/>
      </w:pPr>
      <w:bookmarkStart w:id="921" w:name="_Toc489"/>
      <w:r>
        <w:t>168- عبرت از قصه قارون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- 40 - 24 - 11</w:t>
      </w:r>
    </w:p>
    <w:p>
      <w:pPr>
        <w:pStyle w:val="BookText"/>
      </w:pPr>
      <w:r>
        <w:rPr>
          <w:rFonts w:ascii="IRNazanin" w:hAnsi="IRNazanin" w:eastAsia="IRNazanin" w:cs="IRNazanin"/>
          <w:lang w:bidi="fa-IR"/>
          <w:color w:val="111111"/>
          <w:sz w:val="28"/>
          <w:szCs w:val="28"/>
          <w:rtl/>
        </w:rPr>
        <w:t xml:space="preserve">11 - داستان فرعون ، هامان و قارون ، عبرت آموز و نمونه اى از سرگذشت انسان هاى بدفرجام و نابودشده</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 . .. فأخذهم ال</w:t>
      </w:r>
    </w:p>
    <w:p>
      <w:pPr>
        <w:pStyle w:val="Heading3"/>
      </w:pPr>
      <w:bookmarkStart w:id="922" w:name="_Toc490"/>
      <w:r>
        <w:t>169- عبرت از قصه قوم ثمود</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- 69 - 8 - 3</w:t>
      </w:r>
    </w:p>
    <w:p>
      <w:pPr>
        <w:pStyle w:val="BookText"/>
      </w:pPr>
      <w:r>
        <w:rPr>
          <w:rFonts w:ascii="IRNazanin" w:hAnsi="IRNazanin" w:eastAsia="IRNazanin" w:cs="IRNazanin"/>
          <w:lang w:bidi="fa-IR"/>
          <w:color w:val="111111"/>
          <w:sz w:val="28"/>
          <w:szCs w:val="28"/>
          <w:rtl/>
        </w:rPr>
        <w:t xml:space="preserve">3 - ترغيب خداوند ، به مطالعه سرگذشت تكذيب گرانى همچون قوم عاد و ثمود و درس آموزى از آن</w:t>
      </w:r>
    </w:p>
    <w:p>
      <w:pPr>
        <w:pStyle w:val="BookText"/>
      </w:pPr>
      <w:r>
        <w:rPr>
          <w:rFonts w:ascii="Amiri" w:hAnsi="Amiri" w:eastAsia="Amiri" w:cs="Amiri"/>
          <w:lang w:bidi="ar-SA"/>
          <w:color w:val="111111"/>
          <w:sz w:val="28"/>
          <w:szCs w:val="28"/>
          <w:rtl/>
        </w:rPr>
        <w:t xml:space="preserve">فهل ترى لهم من باقية</w:t>
      </w:r>
    </w:p>
    <w:p>
      <w:pPr>
        <w:pStyle w:val="BookText"/>
      </w:pPr>
      <w:r>
        <w:rPr>
          <w:rFonts w:ascii="Amiri" w:hAnsi="Amiri" w:eastAsia="Amiri" w:cs="Amiri"/>
          <w:lang w:bidi="ar-SA"/>
          <w:color w:val="111111"/>
          <w:sz w:val="28"/>
          <w:szCs w:val="28"/>
          <w:rtl/>
        </w:rPr>
        <w:t xml:space="preserve">مطلب ياد شده، از تعبير «فهل ترى» استفاده مى شود.</w:t>
      </w:r>
    </w:p>
    <w:p>
      <w:pPr>
        <w:pStyle w:val="Heading3"/>
      </w:pPr>
      <w:bookmarkStart w:id="923" w:name="_Toc491"/>
      <w:r>
        <w:t>170- عبرت از قصه قوم عاد</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- 69 - 8 - 3</w:t>
      </w:r>
    </w:p>
    <w:p>
      <w:pPr>
        <w:pStyle w:val="BookText"/>
      </w:pPr>
      <w:r>
        <w:rPr>
          <w:rFonts w:ascii="IRNazanin" w:hAnsi="IRNazanin" w:eastAsia="IRNazanin" w:cs="IRNazanin"/>
          <w:lang w:bidi="fa-IR"/>
          <w:color w:val="111111"/>
          <w:sz w:val="28"/>
          <w:szCs w:val="28"/>
          <w:rtl/>
        </w:rPr>
        <w:t xml:space="preserve">3 - ترغيب خداوند ، به مطالعه سرگذشت تكذيب گرانى همچون قوم عاد و ثمود و درس آموزى از آن</w:t>
      </w:r>
    </w:p>
    <w:p>
      <w:pPr>
        <w:pStyle w:val="BookText"/>
      </w:pPr>
      <w:r>
        <w:rPr>
          <w:rFonts w:ascii="Amiri" w:hAnsi="Amiri" w:eastAsia="Amiri" w:cs="Amiri"/>
          <w:lang w:bidi="ar-SA"/>
          <w:color w:val="111111"/>
          <w:sz w:val="28"/>
          <w:szCs w:val="28"/>
          <w:rtl/>
        </w:rPr>
        <w:t xml:space="preserve">فهل ترى لهم من باقية</w:t>
      </w:r>
    </w:p>
    <w:p>
      <w:pPr>
        <w:pStyle w:val="BookText"/>
      </w:pPr>
      <w:r>
        <w:rPr>
          <w:rFonts w:ascii="Amiri" w:hAnsi="Amiri" w:eastAsia="Amiri" w:cs="Amiri"/>
          <w:lang w:bidi="ar-SA"/>
          <w:color w:val="111111"/>
          <w:sz w:val="28"/>
          <w:szCs w:val="28"/>
          <w:rtl/>
        </w:rPr>
        <w:t xml:space="preserve">مطلب ياد شده، از تعبير «فهل ترى» استفاده مى شود.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0" w:name="pg6689_59168"/>
    <w:bookmarkEnd w:id="170"/>
    <w:p>
      <w:pPr>
        <w:pStyle w:val="Heading3"/>
      </w:pPr>
      <w:bookmarkStart w:id="924" w:name="_Toc492"/>
      <w:r>
        <w:t>171- عبرت از قصه قوم نوح</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- 69 - 12 - 1</w:t>
      </w:r>
    </w:p>
    <w:p>
      <w:pPr>
        <w:pStyle w:val="BookText"/>
      </w:pPr>
      <w:r>
        <w:rPr>
          <w:rFonts w:ascii="IRNazanin" w:hAnsi="IRNazanin" w:eastAsia="IRNazanin" w:cs="IRNazanin"/>
          <w:lang w:bidi="fa-IR"/>
          <w:color w:val="111111"/>
          <w:sz w:val="28"/>
          <w:szCs w:val="28"/>
          <w:rtl/>
        </w:rPr>
        <w:t xml:space="preserve">1 - غرق شدن قوم نوح و نجات مؤمنان ، ماجرايى درس آموز و پنددهنده</w:t>
      </w:r>
    </w:p>
    <w:p>
      <w:pPr>
        <w:pStyle w:val="BookText"/>
      </w:pPr>
      <w:r>
        <w:rPr>
          <w:rFonts w:ascii="Amiri" w:hAnsi="Amiri" w:eastAsia="Amiri" w:cs="Amiri"/>
          <w:lang w:bidi="ar-SA"/>
          <w:color w:val="111111"/>
          <w:sz w:val="28"/>
          <w:szCs w:val="28"/>
          <w:rtl/>
        </w:rPr>
        <w:t xml:space="preserve">لنجعلها لكم تذكرة</w:t>
      </w:r>
    </w:p>
    <w:p>
      <w:pPr>
        <w:pStyle w:val="Heading3"/>
      </w:pPr>
      <w:bookmarkStart w:id="925" w:name="_Toc493"/>
      <w:r>
        <w:t>172- عبرت از قصه لوط(ع)</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- 26 - 174 - 1</w:t>
      </w:r>
    </w:p>
    <w:p>
      <w:pPr>
        <w:pStyle w:val="BookText"/>
      </w:pPr>
      <w:r>
        <w:rPr>
          <w:rFonts w:ascii="IRNazanin" w:hAnsi="IRNazanin" w:eastAsia="IRNazanin" w:cs="IRNazanin"/>
          <w:lang w:bidi="fa-IR"/>
          <w:color w:val="111111"/>
          <w:sz w:val="28"/>
          <w:szCs w:val="28"/>
          <w:rtl/>
        </w:rPr>
        <w:t xml:space="preserve">1 - نجات لوط ( ع ) و خاندانش - به جز همسر وى - و هلاكت قوم زشت كردارش ، آيتى بزرگ و عبرت آموز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به جريان نجات لوط(ع) و كسان وى و نيز هلاكت قوم فساد پيشه اش اشاره دارد. «آية» در اين جا معادل «عبرة» است و نكره آمدن آن براى بيان عظمت واقعه و درسى مى باشد كه در آن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- 29 - 28 - 3</w:t>
      </w:r>
    </w:p>
    <w:p>
      <w:pPr>
        <w:pStyle w:val="BookText"/>
      </w:pPr>
      <w:r>
        <w:rPr>
          <w:rFonts w:ascii="IRNazanin" w:hAnsi="IRNazanin" w:eastAsia="IRNazanin" w:cs="IRNazanin"/>
          <w:lang w:bidi="fa-IR"/>
          <w:color w:val="111111"/>
          <w:sz w:val="28"/>
          <w:szCs w:val="28"/>
          <w:rtl/>
        </w:rPr>
        <w:t xml:space="preserve">3 - سرگذشت لوط ( ع ) ، در مبارزه بر ضد فحشا ، پندآموز و شايسته ياد و يادآورى است .</w:t>
      </w:r>
    </w:p>
    <w:p>
      <w:pPr>
        <w:pStyle w:val="BookText"/>
      </w:pPr>
      <w:r>
        <w:rPr>
          <w:rFonts w:ascii="IRNazanin" w:hAnsi="IRNazanin" w:eastAsia="IRNazanin" w:cs="IRNazanin"/>
          <w:lang w:bidi="fa-IR"/>
          <w:color w:val="111111"/>
          <w:sz w:val="28"/>
          <w:szCs w:val="28"/>
          <w:rtl/>
        </w:rPr>
        <w:t xml:space="preserve">و لوطًا إذ قال</w:t>
      </w:r>
    </w:p>
    <w:p>
      <w:pPr>
        <w:pStyle w:val="BookText"/>
      </w:pPr>
      <w:r>
        <w:rPr>
          <w:rFonts w:ascii="IRNazanin" w:hAnsi="IRNazanin" w:eastAsia="IRNazanin" w:cs="IRNazanin"/>
          <w:lang w:bidi="fa-IR"/>
          <w:color w:val="111111"/>
          <w:sz w:val="28"/>
          <w:szCs w:val="28"/>
          <w:rtl/>
        </w:rPr>
        <w:t xml:space="preserve">«لوطاً» احتمال دارد كه عطف به آيه چهارده باشد و احتمال دارد كه مفعول فعل مقدّر «اذكر» باشد. بنابر احتمال دوم، نكته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- 37 - 133 - 2</w:t>
      </w:r>
    </w:p>
    <w:p>
      <w:pPr>
        <w:pStyle w:val="BookText"/>
      </w:pPr>
      <w:r>
        <w:rPr>
          <w:rFonts w:ascii="IRNazanin" w:hAnsi="IRNazanin" w:eastAsia="IRNazanin" w:cs="IRNazanin"/>
          <w:lang w:bidi="fa-IR"/>
          <w:color w:val="111111"/>
          <w:sz w:val="28"/>
          <w:szCs w:val="28"/>
          <w:rtl/>
        </w:rPr>
        <w:t xml:space="preserve">2 - سرگذشت لوط پيامبر ، درس آموز و تسلى بخش پيامبراسلام و مؤمنان</w:t>
      </w:r>
    </w:p>
    <w:p>
      <w:pPr>
        <w:pStyle w:val="BookText"/>
      </w:pPr>
      <w:r>
        <w:rPr>
          <w:rFonts w:ascii="Amiri" w:hAnsi="Amiri" w:eastAsia="Amiri" w:cs="Amiri"/>
          <w:lang w:bidi="ar-SA"/>
          <w:color w:val="111111"/>
          <w:sz w:val="28"/>
          <w:szCs w:val="28"/>
          <w:rtl/>
        </w:rPr>
        <w:t xml:space="preserve">و إنّ لوطًا لمن المرسلين</w:t>
      </w:r>
    </w:p>
    <w:p>
      <w:pPr>
        <w:pStyle w:val="BookText"/>
      </w:pPr>
      <w:r>
        <w:rPr>
          <w:rFonts w:ascii="IRNazanin" w:hAnsi="IRNazanin" w:eastAsia="IRNazanin" w:cs="IRNazanin"/>
          <w:lang w:bidi="fa-IR"/>
          <w:color w:val="111111"/>
          <w:sz w:val="28"/>
          <w:szCs w:val="28"/>
          <w:rtl/>
        </w:rPr>
        <w:t xml:space="preserve">يادآورى سرگذشت لوط(ع) براى پيامبراسلام و مؤمنان در شرايط دشوار مكه، بيانگر مطلب يادشده است.</w:t>
      </w:r>
    </w:p>
    <w:p>
      <w:pPr>
        <w:pStyle w:val="Heading3"/>
      </w:pPr>
      <w:bookmarkStart w:id="926" w:name="_Toc494"/>
      <w:r>
        <w:t>173- عبرت از قصه مريم(س)</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- 21 - 91 - 1</w:t>
      </w:r>
    </w:p>
    <w:p>
      <w:pPr>
        <w:pStyle w:val="BookText"/>
      </w:pPr>
      <w:r>
        <w:rPr>
          <w:rFonts w:ascii="IRNazanin" w:hAnsi="IRNazanin" w:eastAsia="IRNazanin" w:cs="IRNazanin"/>
          <w:lang w:bidi="fa-IR"/>
          <w:color w:val="111111"/>
          <w:sz w:val="28"/>
          <w:szCs w:val="28"/>
          <w:rtl/>
        </w:rPr>
        <w:t xml:space="preserve">1- داستان حضرت مريم و پاك دامنى و فرزنددار شدن او ، درس آموز و شايسته ياد و يادآورى است .</w:t>
      </w:r>
    </w:p>
    <w:p>
      <w:pPr>
        <w:pStyle w:val="BookText"/>
      </w:pPr>
      <w:r>
        <w:rPr>
          <w:rFonts w:ascii="Amiri" w:hAnsi="Amiri" w:eastAsia="Amiri" w:cs="Amiri"/>
          <w:lang w:bidi="ar-SA"/>
          <w:color w:val="111111"/>
          <w:sz w:val="28"/>
          <w:szCs w:val="28"/>
          <w:rtl/>
        </w:rPr>
        <w:t xml:space="preserve">و التى أحصنت فرجها فنفخنا فيها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1" w:name="pg6689_59169"/>
    <w:bookmarkEnd w:id="171"/>
    <w:p>
      <w:pPr>
        <w:pStyle w:val="BookText"/>
      </w:pPr>
      <w:r>
        <w:rPr>
          <w:rFonts w:ascii="IRNazanin" w:hAnsi="IRNazanin" w:eastAsia="IRNazanin" w:cs="IRNazanin"/>
          <w:lang w:bidi="fa-IR"/>
          <w:color w:val="111111"/>
          <w:sz w:val="28"/>
          <w:szCs w:val="28"/>
          <w:rtl/>
        </w:rPr>
        <w:t xml:space="preserve">برداشت ياد شده مبتنى بر اين است كه «التى» منصوب به عامل مقدرى چون «أذكر» يا «أذكروا» باشد.</w:t>
      </w:r>
    </w:p>
    <w:p>
      <w:pPr>
        <w:pStyle w:val="Heading3"/>
      </w:pPr>
      <w:bookmarkStart w:id="927" w:name="_Toc495"/>
      <w:r>
        <w:t>174- عبرت از قصه موسى(ع)</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- 19 - 51 - 2</w:t>
      </w:r>
    </w:p>
    <w:p>
      <w:pPr>
        <w:pStyle w:val="BookText"/>
      </w:pPr>
      <w:r>
        <w:rPr>
          <w:rFonts w:ascii="IRNazanin" w:hAnsi="IRNazanin" w:eastAsia="IRNazanin" w:cs="IRNazanin"/>
          <w:lang w:bidi="fa-IR"/>
          <w:color w:val="111111"/>
          <w:sz w:val="28"/>
          <w:szCs w:val="28"/>
          <w:rtl/>
        </w:rPr>
        <w:t xml:space="preserve">2- تاريخ زندگى موسى ( ع ) و خصوصيات او ، درس آموز و سازنده است .</w:t>
      </w:r>
    </w:p>
    <w:p>
      <w:pPr>
        <w:pStyle w:val="BookText"/>
      </w:pPr>
      <w:r>
        <w:rPr>
          <w:rFonts w:ascii="Amiri" w:hAnsi="Amiri" w:eastAsia="Amiri" w:cs="Amiri"/>
          <w:lang w:bidi="ar-SA"/>
          <w:color w:val="111111"/>
          <w:sz w:val="28"/>
          <w:szCs w:val="28"/>
          <w:rtl/>
        </w:rPr>
        <w:t xml:space="preserve">واذكر فى الكتب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- 20 - 9 - 2</w:t>
      </w:r>
    </w:p>
    <w:p>
      <w:pPr>
        <w:pStyle w:val="BookText"/>
      </w:pPr>
      <w:r>
        <w:rPr>
          <w:rFonts w:ascii="IRNazanin" w:hAnsi="IRNazanin" w:eastAsia="IRNazanin" w:cs="IRNazanin"/>
          <w:lang w:bidi="fa-IR"/>
          <w:color w:val="111111"/>
          <w:sz w:val="28"/>
          <w:szCs w:val="28"/>
          <w:rtl/>
        </w:rPr>
        <w:t xml:space="preserve">2 - تاريخ زندگى موسى ( ع ) و حوادث آن ، درس آموز و شايان توجه و تأمل براى رهبران و مبلغان دين است .</w:t>
      </w:r>
    </w:p>
    <w:p>
      <w:pPr>
        <w:pStyle w:val="BookText"/>
      </w:pPr>
      <w:r>
        <w:rPr>
          <w:rFonts w:ascii="Amiri" w:hAnsi="Amiri" w:eastAsia="Amiri" w:cs="Amiri"/>
          <w:lang w:bidi="ar-SA"/>
          <w:color w:val="111111"/>
          <w:sz w:val="28"/>
          <w:szCs w:val="28"/>
          <w:rtl/>
        </w:rPr>
        <w:t xml:space="preserve">و هل اتيك حديث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- 26 - 10 - 1</w:t>
      </w:r>
    </w:p>
    <w:p>
      <w:pPr>
        <w:pStyle w:val="BookText"/>
      </w:pPr>
      <w:r>
        <w:rPr>
          <w:rFonts w:ascii="IRNazanin" w:hAnsi="IRNazanin" w:eastAsia="IRNazanin" w:cs="IRNazanin"/>
          <w:lang w:bidi="fa-IR"/>
          <w:color w:val="111111"/>
          <w:sz w:val="28"/>
          <w:szCs w:val="28"/>
          <w:rtl/>
        </w:rPr>
        <w:t xml:space="preserve">1 - سرگذشت مبارزه موسى ( ع ) با فرعونيان ، شايان توجه و درس آموزى</w:t>
      </w:r>
    </w:p>
    <w:p>
      <w:pPr>
        <w:pStyle w:val="BookText"/>
      </w:pPr>
      <w:r>
        <w:rPr>
          <w:rFonts w:ascii="Amiri" w:hAnsi="Amiri" w:eastAsia="Amiri" w:cs="Amiri"/>
          <w:lang w:bidi="ar-SA"/>
          <w:color w:val="111111"/>
          <w:sz w:val="28"/>
          <w:szCs w:val="28"/>
          <w:rtl/>
        </w:rPr>
        <w:t xml:space="preserve">و إذ نادى ربّك موسى</w:t>
      </w:r>
    </w:p>
    <w:p>
      <w:pPr>
        <w:pStyle w:val="BookText"/>
      </w:pPr>
      <w:r>
        <w:rPr>
          <w:rFonts w:ascii="IRNazanin" w:hAnsi="IRNazanin" w:eastAsia="IRNazanin" w:cs="IRNazanin"/>
          <w:lang w:bidi="fa-IR"/>
          <w:color w:val="111111"/>
          <w:sz w:val="28"/>
          <w:szCs w:val="28"/>
          <w:rtl/>
        </w:rPr>
        <w:t xml:space="preserve">واژه «إذ» در محل نصب و مفعول براى فعل محذوف است; يعنى، «واذكر إذ نادى. ..» فرمان الهى مبنى بر به خاطر آوردن سرگذشت موسى بيانگر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- 26 - 67 - 1</w:t>
      </w:r>
    </w:p>
    <w:p>
      <w:pPr>
        <w:pStyle w:val="BookText"/>
      </w:pPr>
      <w:r>
        <w:rPr>
          <w:rFonts w:ascii="IRNazanin" w:hAnsi="IRNazanin" w:eastAsia="IRNazanin" w:cs="IRNazanin"/>
          <w:lang w:bidi="fa-IR"/>
          <w:color w:val="111111"/>
          <w:sz w:val="28"/>
          <w:szCs w:val="28"/>
          <w:rtl/>
        </w:rPr>
        <w:t xml:space="preserve">1 - سرگذشت موسى و فرعونيان ، آيتى بزرگ ، شايان تفكر و عبرت آموز</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اشاره به ماجراى ميان موسى(ع) و فرعون دارد. «آية» نيز در اين جا معادل «عبرة» و نكره آمدن آن براى تفخيم است. بنابراين جمله «إنّ فى ذلك لأية»; يعنى، به راستى در اين ماجرا عبرتى بزرگ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- 28 - 3 - 7</w:t>
      </w:r>
    </w:p>
    <w:p>
      <w:pPr>
        <w:pStyle w:val="BookText"/>
      </w:pPr>
      <w:r>
        <w:rPr>
          <w:rFonts w:ascii="IRNazanin" w:hAnsi="IRNazanin" w:eastAsia="IRNazanin" w:cs="IRNazanin"/>
          <w:lang w:bidi="fa-IR"/>
          <w:color w:val="111111"/>
          <w:sz w:val="28"/>
          <w:szCs w:val="28"/>
          <w:rtl/>
        </w:rPr>
        <w:t xml:space="preserve">7 - داستان موسى و فرعون ، دربردارنده درس عبرت براى انسان هاى مؤمن و حق پذير</w:t>
      </w:r>
    </w:p>
    <w:p>
      <w:pPr>
        <w:pStyle w:val="BookText"/>
      </w:pPr>
      <w:r>
        <w:rPr>
          <w:rFonts w:ascii="Amiri" w:hAnsi="Amiri" w:eastAsia="Amiri" w:cs="Amiri"/>
          <w:lang w:bidi="ar-SA"/>
          <w:color w:val="111111"/>
          <w:sz w:val="28"/>
          <w:szCs w:val="28"/>
          <w:rtl/>
        </w:rPr>
        <w:t xml:space="preserve">نتلوا عليك من نبإِ موسى و فرعون بالحقّ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- 51 - 38 - 1</w:t>
      </w:r>
    </w:p>
    <w:p>
      <w:pPr>
        <w:pStyle w:val="BookText"/>
      </w:pPr>
      <w:r>
        <w:rPr>
          <w:rFonts w:ascii="IRNazanin" w:hAnsi="IRNazanin" w:eastAsia="IRNazanin" w:cs="IRNazanin"/>
          <w:lang w:bidi="fa-IR"/>
          <w:color w:val="111111"/>
          <w:sz w:val="28"/>
          <w:szCs w:val="28"/>
          <w:rtl/>
        </w:rPr>
        <w:t xml:space="preserve">1 - سرگذشت موسى ( ع ) و رسالت او در هدايت فرعون ، آيتى الهى و درس آموز</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2" w:name="pg6689_59170"/>
    <w:bookmarkEnd w:id="172"/>
    <w:p>
      <w:pPr>
        <w:pStyle w:val="BookText"/>
      </w:pPr>
      <w:r>
        <w:rPr>
          <w:rFonts w:ascii="IRNazanin" w:hAnsi="IRNazanin" w:eastAsia="IRNazanin" w:cs="IRNazanin"/>
          <w:lang w:bidi="fa-IR"/>
          <w:color w:val="111111"/>
          <w:sz w:val="28"/>
          <w:szCs w:val="28"/>
          <w:rtl/>
        </w:rPr>
        <w:t xml:space="preserve">و فى موسى إذ أرسلنه إلى فرعون</w:t>
      </w:r>
    </w:p>
    <w:p>
      <w:pPr>
        <w:pStyle w:val="BookText"/>
      </w:pPr>
      <w:r>
        <w:rPr>
          <w:rFonts w:ascii="Amiri" w:hAnsi="Amiri" w:eastAsia="Amiri" w:cs="Amiri"/>
          <w:lang w:bidi="ar-SA"/>
          <w:color w:val="111111"/>
          <w:sz w:val="28"/>
          <w:szCs w:val="28"/>
          <w:rtl/>
        </w:rPr>
        <w:t xml:space="preserve">عبارت «و فى موسى» عطف بر جمله «تركنا فيها آية» است; يعنى، «و فى قصة موسى آية».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w:t>
      </w:r>
    </w:p>
    <w:p>
      <w:pPr>
        <w:pStyle w:val="BookText"/>
      </w:pPr>
      <w:r>
        <w:rPr>
          <w:rFonts w:ascii="IRNazanin" w:hAnsi="IRNazanin" w:eastAsia="IRNazanin" w:cs="IRNazanin"/>
          <w:lang w:bidi="fa-IR"/>
          <w:color w:val="111111"/>
          <w:sz w:val="28"/>
          <w:szCs w:val="28"/>
          <w:rtl/>
        </w:rPr>
        <w:t xml:space="preserve">1 - داستان گفتوگوى موسى ( ع ) با قوم خويش و آزار هاى آنان نسبت به آن حضرت ، دربردارنده درس هاى سازنده و عبرت آموز</w:t>
      </w:r>
    </w:p>
    <w:p>
      <w:pPr>
        <w:pStyle w:val="BookText"/>
      </w:pPr>
      <w:r>
        <w:rPr>
          <w:rFonts w:ascii="Amiri" w:hAnsi="Amiri" w:eastAsia="Amiri" w:cs="Amiri"/>
          <w:lang w:bidi="ar-SA"/>
          <w:color w:val="111111"/>
          <w:sz w:val="28"/>
          <w:szCs w:val="28"/>
          <w:rtl/>
        </w:rPr>
        <w:t xml:space="preserve">و إذ قال موسى لقومه يقوم لم تؤذوننى</w:t>
      </w:r>
    </w:p>
    <w:p>
      <w:pPr>
        <w:pStyle w:val="BookText"/>
      </w:pPr>
      <w:r>
        <w:rPr>
          <w:rFonts w:ascii="IRNazanin" w:hAnsi="IRNazanin" w:eastAsia="IRNazanin" w:cs="IRNazanin"/>
          <w:lang w:bidi="fa-IR"/>
          <w:color w:val="111111"/>
          <w:sz w:val="28"/>
          <w:szCs w:val="28"/>
          <w:rtl/>
        </w:rPr>
        <w:t xml:space="preserve">فرمان الهى به ياد كرد گفتوگوى موسى(ع) با قومش و. ..، نشانه مشتمل بودن آن بر درس هاى سازنده براى امت اسلام است. ضمناً بايد توجه داشت كه كلمه «إذ» در «إذ قال»، مفعول براى فعل محذوف (اُذكر)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- 79 - 15 - 1،2</w:t>
      </w:r>
    </w:p>
    <w:p>
      <w:pPr>
        <w:pStyle w:val="BookText"/>
      </w:pPr>
      <w:r>
        <w:rPr>
          <w:rFonts w:ascii="IRNazanin" w:hAnsi="IRNazanin" w:eastAsia="IRNazanin" w:cs="IRNazanin"/>
          <w:lang w:bidi="fa-IR"/>
          <w:color w:val="111111"/>
          <w:sz w:val="28"/>
          <w:szCs w:val="28"/>
          <w:rtl/>
        </w:rPr>
        <w:t xml:space="preserve">1 - سرگذشت موسى ( ع ) ، قابل دقت و مايه عبرت حتى براى پيامبر (صلی الله علیه و آله)</w:t>
      </w:r>
    </w:p>
    <w:p>
      <w:pPr>
        <w:pStyle w:val="BookText"/>
      </w:pPr>
      <w:r>
        <w:rPr>
          <w:rFonts w:ascii="Amiri" w:hAnsi="Amiri" w:eastAsia="Amiri" w:cs="Amiri"/>
          <w:lang w:bidi="ar-SA"/>
          <w:color w:val="111111"/>
          <w:sz w:val="28"/>
          <w:szCs w:val="28"/>
          <w:rtl/>
        </w:rPr>
        <w:t xml:space="preserve">هل أتيك حديث موسى</w:t>
      </w:r>
    </w:p>
    <w:p>
      <w:pPr>
        <w:pStyle w:val="BookText"/>
      </w:pPr>
      <w:r>
        <w:rPr>
          <w:rFonts w:ascii="Amiri" w:hAnsi="Amiri" w:eastAsia="Amiri" w:cs="Amiri"/>
          <w:lang w:bidi="ar-SA"/>
          <w:color w:val="111111"/>
          <w:sz w:val="28"/>
          <w:szCs w:val="28"/>
          <w:rtl/>
        </w:rPr>
        <w:t xml:space="preserve">«حديث»; يعنى، خبر. (لسان العرب)</w:t>
      </w:r>
    </w:p>
    <w:p>
      <w:pPr>
        <w:pStyle w:val="BookText"/>
      </w:pPr>
      <w:r>
        <w:rPr>
          <w:rFonts w:ascii="IRNazanin" w:hAnsi="IRNazanin" w:eastAsia="IRNazanin" w:cs="IRNazanin"/>
          <w:lang w:bidi="fa-IR"/>
          <w:color w:val="111111"/>
          <w:sz w:val="28"/>
          <w:szCs w:val="28"/>
          <w:rtl/>
        </w:rPr>
        <w:t xml:space="preserve">2 - خداوند ، برانگيزاننده همگان به آگاهى از داستان موسى ( ع ) و عبرت گيرى از آن</w:t>
      </w:r>
    </w:p>
    <w:p>
      <w:pPr>
        <w:pStyle w:val="BookText"/>
      </w:pPr>
      <w:r>
        <w:rPr>
          <w:rFonts w:ascii="Amiri" w:hAnsi="Amiri" w:eastAsia="Amiri" w:cs="Amiri"/>
          <w:lang w:bidi="ar-SA"/>
          <w:color w:val="111111"/>
          <w:sz w:val="28"/>
          <w:szCs w:val="28"/>
          <w:rtl/>
        </w:rPr>
        <w:t xml:space="preserve">هل أتيك حديث موسى</w:t>
      </w:r>
    </w:p>
    <w:p>
      <w:pPr>
        <w:pStyle w:val="BookText"/>
      </w:pPr>
      <w:r>
        <w:rPr>
          <w:rFonts w:ascii="IRNazanin" w:hAnsi="IRNazanin" w:eastAsia="IRNazanin" w:cs="IRNazanin"/>
          <w:lang w:bidi="fa-IR"/>
          <w:color w:val="111111"/>
          <w:sz w:val="28"/>
          <w:szCs w:val="28"/>
          <w:rtl/>
        </w:rPr>
        <w:t xml:space="preserve">استفهام در «هل أتاك. ..» براى ترغيب به شنيدن پاسخ است. نقل داستان موسى(ع) در قرآن، نشانه آن است كه گرچه ضمير «هل أتاك» در خطاب به پيامبر(صلی الله علیه و آله) به كار رفته است; ولى مراد گزارش سرگذشت موسى(ع) به تمام مردم است.</w:t>
      </w:r>
    </w:p>
    <w:p>
      <w:pPr>
        <w:pStyle w:val="Heading3"/>
      </w:pPr>
      <w:bookmarkStart w:id="928" w:name="_Toc496"/>
      <w:r>
        <w:t>175- عبرت از قصه نوح(ع)</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- 21 - 76 - 2</w:t>
      </w:r>
    </w:p>
    <w:p>
      <w:pPr>
        <w:pStyle w:val="BookText"/>
      </w:pPr>
      <w:r>
        <w:rPr>
          <w:rFonts w:ascii="Amiri" w:hAnsi="Amiri" w:eastAsia="Amiri" w:cs="Amiri"/>
          <w:lang w:bidi="ar-SA"/>
          <w:color w:val="111111"/>
          <w:sz w:val="28"/>
          <w:szCs w:val="28"/>
          <w:rtl/>
        </w:rPr>
        <w:t xml:space="preserve">2- داستان حضرت نوح ، داستانى درس آموز و شايسته ياد و يادآورى است .</w:t>
      </w:r>
    </w:p>
    <w:p>
      <w:pPr>
        <w:pStyle w:val="BookText"/>
      </w:pPr>
      <w:r>
        <w:rPr>
          <w:rFonts w:ascii="IRNazanin" w:hAnsi="IRNazanin" w:eastAsia="IRNazanin" w:cs="IRNazanin"/>
          <w:lang w:bidi="fa-IR"/>
          <w:color w:val="111111"/>
          <w:sz w:val="28"/>
          <w:szCs w:val="28"/>
          <w:rtl/>
        </w:rPr>
        <w:t xml:space="preserve">و نوحًا إذ نادى</w:t>
      </w:r>
    </w:p>
    <w:p>
      <w:pPr>
        <w:pStyle w:val="BookText"/>
      </w:pPr>
      <w:r>
        <w:rPr>
          <w:rFonts w:ascii="IRNazanin" w:hAnsi="IRNazanin" w:eastAsia="IRNazanin" w:cs="IRNazanin"/>
          <w:lang w:bidi="fa-IR"/>
          <w:color w:val="111111"/>
          <w:sz w:val="28"/>
          <w:szCs w:val="28"/>
          <w:rtl/>
        </w:rPr>
        <w:t xml:space="preserve">برداشت ياد شده مبتنى براين است كه «نوحاً» مفعول براى فعل مقدر (هم چون «اذكر» يا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- 26 - 121 - 1</w:t>
      </w:r>
    </w:p>
    <w:p>
      <w:pPr>
        <w:pStyle w:val="BookText"/>
      </w:pPr>
      <w:r>
        <w:rPr>
          <w:rFonts w:ascii="IRNazanin" w:hAnsi="IRNazanin" w:eastAsia="IRNazanin" w:cs="IRNazanin"/>
          <w:lang w:bidi="fa-IR"/>
          <w:color w:val="111111"/>
          <w:sz w:val="28"/>
          <w:szCs w:val="28"/>
          <w:rtl/>
        </w:rPr>
        <w:t xml:space="preserve">1 - نجات نوح ( ع ) و پيروانش و هلاكت كفرپيشگان قوم وى ، آيتى بزرگ و عبرت آموز براى ديگران</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«ذلك» به جريان نجات نوح(ع) و پيروان وى و نيز هلاكت قوم كفرپيشه وى اشاره دارد. «آية» در اين جا مرادف «عبرة» مى باشد و نكره آمدن آن بيانگر عظمت آن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3" w:name="pg6689_59171"/>
    <w:bookmarkEnd w:id="173"/>
    <w:p>
      <w:pPr>
        <w:pStyle w:val="Heading3"/>
      </w:pPr>
      <w:bookmarkStart w:id="929" w:name="_Toc497"/>
      <w:r>
        <w:t>176- عبرت از قصه هامان</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- 40 - 24 - 11</w:t>
      </w:r>
    </w:p>
    <w:p>
      <w:pPr>
        <w:pStyle w:val="BookText"/>
      </w:pPr>
      <w:r>
        <w:rPr>
          <w:rFonts w:ascii="IRNazanin" w:hAnsi="IRNazanin" w:eastAsia="IRNazanin" w:cs="IRNazanin"/>
          <w:lang w:bidi="fa-IR"/>
          <w:color w:val="111111"/>
          <w:sz w:val="28"/>
          <w:szCs w:val="28"/>
          <w:rtl/>
        </w:rPr>
        <w:t xml:space="preserve">11 - داستان فرعون ، هامان و قارون ، عبرت آموز و نمونه اى از سرگذشت انسان هاى بدفرجام و نابودشده</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 . .. فأخذهم ال</w:t>
      </w:r>
    </w:p>
    <w:p>
      <w:pPr>
        <w:pStyle w:val="Heading3"/>
      </w:pPr>
      <w:bookmarkStart w:id="930" w:name="_Toc498"/>
      <w:r>
        <w:t>177- عبرت از قصه هود(ع)</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- 26 - 139 - 5</w:t>
      </w:r>
    </w:p>
    <w:p>
      <w:pPr>
        <w:pStyle w:val="BookText"/>
      </w:pPr>
      <w:r>
        <w:rPr>
          <w:rFonts w:ascii="IRNazanin" w:hAnsi="IRNazanin" w:eastAsia="IRNazanin" w:cs="IRNazanin"/>
          <w:lang w:bidi="fa-IR"/>
          <w:color w:val="111111"/>
          <w:sz w:val="28"/>
          <w:szCs w:val="28"/>
          <w:rtl/>
        </w:rPr>
        <w:t xml:space="preserve">5 - سرگذشت هود ( ع ) و قوم عاد ، آيتى بزرگ و عبرت آموز براى ديگران</w:t>
      </w:r>
    </w:p>
    <w:p>
      <w:pPr>
        <w:pStyle w:val="BookText"/>
      </w:pPr>
      <w:r>
        <w:rPr>
          <w:rFonts w:ascii="Amiri" w:hAnsi="Amiri" w:eastAsia="Amiri" w:cs="Amiri"/>
          <w:lang w:bidi="ar-SA"/>
          <w:color w:val="111111"/>
          <w:sz w:val="28"/>
          <w:szCs w:val="28"/>
          <w:rtl/>
        </w:rPr>
        <w:t xml:space="preserve">فكذّبوه فأهلكنهم إنّ فى ذلك لأية</w:t>
      </w:r>
    </w:p>
    <w:p>
      <w:pPr>
        <w:pStyle w:val="BookText"/>
      </w:pPr>
      <w:r>
        <w:rPr>
          <w:rFonts w:ascii="IRNazanin" w:hAnsi="IRNazanin" w:eastAsia="IRNazanin" w:cs="IRNazanin"/>
          <w:lang w:bidi="fa-IR"/>
          <w:color w:val="111111"/>
          <w:sz w:val="28"/>
          <w:szCs w:val="28"/>
          <w:rtl/>
        </w:rPr>
        <w:t xml:space="preserve">واژه «ذلك» اشاره دارد به: نصيحت هاى هود(ع) و هشدارهاى وى به عاديان، تأثير ناپذيرى آنان، تكذيب رسالت او و سرانجام هلاكت آنان به اراده خداوند. گفتنى است كه كلمه «آية» در اصل، به معناى نشانه است و در اين جا معنايى معادل «عبرة» دارد و نكره آمدن آن براى تفخيم و بيانگر وجود مايه هاى بزرگ عبرت در داستان هود و عاديان است.</w:t>
      </w:r>
    </w:p>
    <w:p>
      <w:pPr>
        <w:pStyle w:val="Heading3"/>
      </w:pPr>
      <w:bookmarkStart w:id="931" w:name="_Toc499"/>
      <w:r>
        <w:t>178- عبرت از قصه يعقوب(ع)</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- 38 - 45 - 2</w:t>
      </w:r>
    </w:p>
    <w:p>
      <w:pPr>
        <w:pStyle w:val="BookText"/>
      </w:pPr>
      <w:r>
        <w:rPr>
          <w:rFonts w:ascii="IRNazanin" w:hAnsi="IRNazanin" w:eastAsia="IRNazanin" w:cs="IRNazanin"/>
          <w:lang w:bidi="fa-IR"/>
          <w:color w:val="111111"/>
          <w:sz w:val="28"/>
          <w:szCs w:val="28"/>
          <w:rtl/>
        </w:rPr>
        <w:t xml:space="preserve">2 - سرگذشت ابراهيم ، اسحاق و يعقوب ( عليهم السلام )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عبدنا إبرهيم و إسحق و يعقوب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يادآورى سرگذشت حضرت ابراهيم(ع) و. .. مى تواند به منظور درس آموزى و سازندگى باشد.</w:t>
      </w:r>
    </w:p>
    <w:p>
      <w:pPr>
        <w:pStyle w:val="Heading3"/>
      </w:pPr>
      <w:bookmarkStart w:id="932" w:name="_Toc500"/>
      <w:r>
        <w:t>179- عبرت از قصه يوسف(ع)</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- 12 - 111 - 3</w:t>
      </w:r>
    </w:p>
    <w:p>
      <w:pPr>
        <w:pStyle w:val="BookText"/>
      </w:pPr>
      <w:r>
        <w:rPr>
          <w:rFonts w:ascii="IRNazanin" w:hAnsi="IRNazanin" w:eastAsia="IRNazanin" w:cs="IRNazanin"/>
          <w:lang w:bidi="fa-IR"/>
          <w:color w:val="111111"/>
          <w:sz w:val="28"/>
          <w:szCs w:val="28"/>
          <w:rtl/>
        </w:rPr>
        <w:t xml:space="preserve">3- سرگذشت يوسف ( ع ) و برادرانش سرگذشتى آموزنده و مايه عبرت است .</w:t>
      </w:r>
    </w:p>
    <w:p>
      <w:pPr>
        <w:pStyle w:val="BookText"/>
      </w:pPr>
      <w:r>
        <w:rPr>
          <w:rFonts w:ascii="Amiri" w:hAnsi="Amiri" w:eastAsia="Amiri" w:cs="Amiri"/>
          <w:lang w:bidi="ar-SA"/>
          <w:color w:val="111111"/>
          <w:sz w:val="28"/>
          <w:szCs w:val="28"/>
          <w:rtl/>
        </w:rPr>
        <w:t xml:space="preserve">لقد كان فى قصصهم عبرة</w:t>
      </w:r>
    </w:p>
    <w:p>
      <w:pPr>
        <w:pStyle w:val="BookText"/>
      </w:pPr>
      <w:r>
        <w:rPr>
          <w:rFonts w:ascii="IRNazanin" w:hAnsi="IRNazanin" w:eastAsia="IRNazanin" w:cs="IRNazanin"/>
          <w:lang w:bidi="fa-IR"/>
          <w:color w:val="111111"/>
          <w:sz w:val="28"/>
          <w:szCs w:val="28"/>
          <w:rtl/>
        </w:rPr>
        <w:t xml:space="preserve">مى توان گفت ضمير در «قصصهم» به يوسف(ع) و برادران او و تمام كسانى كه در داستان يوسف(ع) نظير زليخا نقش داشته اند باز مى گردد. بر اين اساس دلالت جمله «لقد كان...» بر برداشت فوق صريح تر و روشن تر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4" w:name="pg6689_59172"/>
    <w:bookmarkEnd w:id="174"/>
    <w:p>
      <w:pPr>
        <w:pStyle w:val="Heading3"/>
      </w:pPr>
      <w:bookmarkStart w:id="933" w:name="_Toc501"/>
      <w:r>
        <w:t>180- عبرت از قصه يونس(ع)</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w:t>
      </w:r>
    </w:p>
    <w:p>
      <w:pPr>
        <w:pStyle w:val="BookText"/>
      </w:pPr>
      <w:r>
        <w:rPr>
          <w:rFonts w:ascii="Amiri" w:hAnsi="Amiri" w:eastAsia="Amiri" w:cs="Amiri"/>
          <w:lang w:bidi="ar-SA"/>
          <w:color w:val="111111"/>
          <w:sz w:val="28"/>
          <w:szCs w:val="28"/>
          <w:rtl/>
        </w:rPr>
        <w:t xml:space="preserve">1- ماجراى ذاالنون ( يونس ( ع ) ) ، درس آموز و شايسته ياد و يادآورى است .</w:t>
      </w:r>
    </w:p>
    <w:p>
      <w:pPr>
        <w:pStyle w:val="BookText"/>
      </w:pPr>
      <w:r>
        <w:rPr>
          <w:rFonts w:ascii="IRNazanin" w:hAnsi="IRNazanin" w:eastAsia="IRNazanin" w:cs="IRNazanin"/>
          <w:lang w:bidi="fa-IR"/>
          <w:color w:val="111111"/>
          <w:sz w:val="28"/>
          <w:szCs w:val="28"/>
          <w:rtl/>
        </w:rPr>
        <w:t xml:space="preserve">و ذاالنون إذ ذهب</w:t>
      </w:r>
    </w:p>
    <w:p>
      <w:pPr>
        <w:pStyle w:val="BookText"/>
      </w:pPr>
      <w:r>
        <w:rPr>
          <w:rFonts w:ascii="IRNazanin" w:hAnsi="IRNazanin" w:eastAsia="IRNazanin" w:cs="IRNazanin"/>
          <w:lang w:bidi="fa-IR"/>
          <w:color w:val="111111"/>
          <w:sz w:val="28"/>
          <w:szCs w:val="28"/>
          <w:rtl/>
        </w:rPr>
        <w:t xml:space="preserve">برداشت ياد شده مبتنى براين است كه نصب «ذا النون» به وسيله عامل مقدرى چون «أذكر» يا «أذكروا» باشد. گفتنى است كه «النون» به معناى ماهى است و «ذاالنون» لقب براى يونس(ع) است; به اين مناسبت كه او مدتى در شكم ماهى قرار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- 37 - 139 - 2</w:t>
      </w:r>
    </w:p>
    <w:p>
      <w:pPr>
        <w:pStyle w:val="BookText"/>
      </w:pPr>
      <w:r>
        <w:rPr>
          <w:rFonts w:ascii="IRNazanin" w:hAnsi="IRNazanin" w:eastAsia="IRNazanin" w:cs="IRNazanin"/>
          <w:lang w:bidi="fa-IR"/>
          <w:color w:val="111111"/>
          <w:sz w:val="28"/>
          <w:szCs w:val="28"/>
          <w:rtl/>
        </w:rPr>
        <w:t xml:space="preserve">2 - سرگذشت يونس پيامبر ، درس آموز و تسلى بخش پيامبراسلام و ايمان آورندگان به آن حضرت</w:t>
      </w:r>
    </w:p>
    <w:p>
      <w:pPr>
        <w:pStyle w:val="BookText"/>
      </w:pPr>
      <w:r>
        <w:rPr>
          <w:rFonts w:ascii="Amiri" w:hAnsi="Amiri" w:eastAsia="Amiri" w:cs="Amiri"/>
          <w:lang w:bidi="ar-SA"/>
          <w:color w:val="111111"/>
          <w:sz w:val="28"/>
          <w:szCs w:val="28"/>
          <w:rtl/>
        </w:rPr>
        <w:t xml:space="preserve">و إنّ يونس لمن المرسلين</w:t>
      </w:r>
    </w:p>
    <w:p>
      <w:pPr>
        <w:pStyle w:val="BookText"/>
      </w:pPr>
      <w:r>
        <w:rPr>
          <w:rFonts w:ascii="IRNazanin" w:hAnsi="IRNazanin" w:eastAsia="IRNazanin" w:cs="IRNazanin"/>
          <w:lang w:bidi="fa-IR"/>
          <w:color w:val="111111"/>
          <w:sz w:val="28"/>
          <w:szCs w:val="28"/>
          <w:rtl/>
        </w:rPr>
        <w:t xml:space="preserve">برداشت بالا، به خاطر اين نكته است كه يادآورى سرگذشت يونس(ع) و قومش، براى پيامبر و مؤمنان - كه در شرايط سخت مكه قرار داشتند و با مخالفت هاى مشركان روبه رو بودند - در واقع به منظور درس آموزى و دلدارى به آنان است.</w:t>
      </w:r>
    </w:p>
    <w:p>
      <w:pPr>
        <w:pStyle w:val="Heading3"/>
      </w:pPr>
      <w:bookmarkStart w:id="934" w:name="_Toc502"/>
      <w:r>
        <w:t>181- عبرت از قضاوت داود(ع)</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- 38 - 21 - 2</w:t>
      </w:r>
    </w:p>
    <w:p>
      <w:pPr>
        <w:pStyle w:val="BookText"/>
      </w:pPr>
      <w:r>
        <w:rPr>
          <w:rFonts w:ascii="IRNazanin" w:hAnsi="IRNazanin" w:eastAsia="IRNazanin" w:cs="IRNazanin"/>
          <w:lang w:bidi="fa-IR"/>
          <w:color w:val="111111"/>
          <w:sz w:val="28"/>
          <w:szCs w:val="28"/>
          <w:rtl/>
        </w:rPr>
        <w:t xml:space="preserve">2 - ماجراى گروه شكايت كننده و متخاصم در نزد داوود ( ع ) ، درس آموز براى پيامبراسلام (صلی الله علیه و آله)</w:t>
      </w:r>
    </w:p>
    <w:p>
      <w:pPr>
        <w:pStyle w:val="BookText"/>
      </w:pPr>
      <w:r>
        <w:rPr>
          <w:rFonts w:ascii="Amiri" w:hAnsi="Amiri" w:eastAsia="Amiri" w:cs="Amiri"/>
          <w:lang w:bidi="ar-SA"/>
          <w:color w:val="111111"/>
          <w:sz w:val="28"/>
          <w:szCs w:val="28"/>
          <w:rtl/>
        </w:rPr>
        <w:t xml:space="preserve">و هل أتيك نبؤا الخصم</w:t>
      </w:r>
    </w:p>
    <w:p>
      <w:pPr>
        <w:pStyle w:val="BookText"/>
      </w:pPr>
      <w:r>
        <w:rPr>
          <w:rFonts w:ascii="IRNazanin" w:hAnsi="IRNazanin" w:eastAsia="IRNazanin" w:cs="IRNazanin"/>
          <w:lang w:bidi="fa-IR"/>
          <w:color w:val="111111"/>
          <w:sz w:val="28"/>
          <w:szCs w:val="28"/>
          <w:rtl/>
        </w:rPr>
        <w:t xml:space="preserve">از تشويق شدن پيامبر(صلی الله علیه و آله) به مطالعه در اين ماجرا، برداشت ياد شده استفاده مى شود.</w:t>
      </w:r>
    </w:p>
    <w:p>
      <w:pPr>
        <w:pStyle w:val="Heading3"/>
      </w:pPr>
      <w:bookmarkStart w:id="935" w:name="_Toc503"/>
      <w:r>
        <w:t>182- عبرت از قوم ابراهيم</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- 9 - 70 - 3</w:t>
      </w:r>
    </w:p>
    <w:p>
      <w:pPr>
        <w:pStyle w:val="BookText"/>
      </w:pPr>
      <w:r>
        <w:rPr>
          <w:rFonts w:ascii="IRNazanin" w:hAnsi="IRNazanin" w:eastAsia="IRNazanin" w:cs="IRNazanin"/>
          <w:lang w:bidi="fa-IR"/>
          <w:color w:val="111111"/>
          <w:sz w:val="28"/>
          <w:szCs w:val="28"/>
          <w:rtl/>
        </w:rPr>
        <w:t xml:space="preserve">3 - تاريخ و سرگذشت اقوام هلاك شده ، چون قوم نوح ، عاد ، ثمود ، قوم ابراهيم ، اصحاب مدين و قوم لوط ، مايه عبرت آدميان</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5" w:name="pg6689_59173"/>
    <w:bookmarkEnd w:id="175"/>
    <w:p>
      <w:pPr>
        <w:pStyle w:val="BookText"/>
      </w:pPr>
      <w:r>
        <w:rPr>
          <w:rFonts w:ascii="IRNazanin" w:hAnsi="IRNazanin" w:eastAsia="IRNazanin" w:cs="IRNazanin"/>
          <w:lang w:bidi="fa-IR"/>
          <w:color w:val="111111"/>
          <w:sz w:val="28"/>
          <w:szCs w:val="28"/>
          <w:rtl/>
        </w:rPr>
        <w:t xml:space="preserve">13 - شعراء - 26 - 103 - 1</w:t>
      </w:r>
    </w:p>
    <w:p>
      <w:pPr>
        <w:pStyle w:val="BookText"/>
      </w:pPr>
      <w:r>
        <w:rPr>
          <w:rFonts w:ascii="IRNazanin" w:hAnsi="IRNazanin" w:eastAsia="IRNazanin" w:cs="IRNazanin"/>
          <w:lang w:bidi="fa-IR"/>
          <w:color w:val="111111"/>
          <w:sz w:val="28"/>
          <w:szCs w:val="28"/>
          <w:rtl/>
        </w:rPr>
        <w:t xml:space="preserve">1 - سرگذشت ابراهيم و قوم او ، نشانه الهى و درس عبرتى بزرگ براى همه انسان ها</w:t>
      </w:r>
    </w:p>
    <w:p>
      <w:pPr>
        <w:pStyle w:val="BookText"/>
      </w:pPr>
      <w:r>
        <w:rPr>
          <w:rFonts w:ascii="Amiri" w:hAnsi="Amiri" w:eastAsia="Amiri" w:cs="Amiri"/>
          <w:lang w:bidi="ar-SA"/>
          <w:color w:val="111111"/>
          <w:sz w:val="28"/>
          <w:szCs w:val="28"/>
          <w:rtl/>
        </w:rPr>
        <w:t xml:space="preserve">و اتل عليهم نبأ إبرهيم . .. إنّ فى ذلك لأية</w:t>
      </w:r>
    </w:p>
    <w:p>
      <w:pPr>
        <w:pStyle w:val="BookText"/>
      </w:pPr>
      <w:r>
        <w:rPr>
          <w:rFonts w:ascii="IRNazanin" w:hAnsi="IRNazanin" w:eastAsia="IRNazanin" w:cs="IRNazanin"/>
          <w:lang w:bidi="fa-IR"/>
          <w:color w:val="111111"/>
          <w:sz w:val="28"/>
          <w:szCs w:val="28"/>
          <w:rtl/>
        </w:rPr>
        <w:t xml:space="preserve">به كارگيرى اسم اشاره بعيد (ذلك) و نكره آوردن «آية»، بيانگر آن است كه ماجراى ميان ابراهيم(ع) و قومش، از رخدادهاى بسيار مهم تاريخ و در بردارنده آموزه هاى گرانسنگى براى انسان ها است. گفتنى است كه واژه «آية» در اين جا معادل «عبرة» مى باشد.</w:t>
      </w:r>
    </w:p>
    <w:p>
      <w:pPr>
        <w:pStyle w:val="Heading3"/>
      </w:pPr>
      <w:bookmarkStart w:id="936" w:name="_Toc504"/>
      <w:r>
        <w:t>183- عبرت از قوم تبع</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- 44 - 37 - 1</w:t>
      </w:r>
    </w:p>
    <w:p>
      <w:pPr>
        <w:pStyle w:val="BookText"/>
      </w:pPr>
      <w:r>
        <w:rPr>
          <w:rFonts w:ascii="IRNazanin" w:hAnsi="IRNazanin" w:eastAsia="IRNazanin" w:cs="IRNazanin"/>
          <w:lang w:bidi="fa-IR"/>
          <w:color w:val="111111"/>
          <w:sz w:val="28"/>
          <w:szCs w:val="28"/>
          <w:rtl/>
        </w:rPr>
        <w:t xml:space="preserve">1- سرنوشت قوم « تبّع » و اقوام قبل از آن ، پيامدار عبرت و هشدار براى مشركان مكه</w:t>
      </w:r>
    </w:p>
    <w:p>
      <w:pPr>
        <w:pStyle w:val="BookText"/>
      </w:pPr>
      <w:r>
        <w:rPr>
          <w:rFonts w:ascii="Amiri" w:hAnsi="Amiri" w:eastAsia="Amiri" w:cs="Amiri"/>
          <w:lang w:bidi="ar-SA"/>
          <w:color w:val="111111"/>
          <w:sz w:val="28"/>
          <w:szCs w:val="28"/>
          <w:rtl/>
        </w:rPr>
        <w:t xml:space="preserve">أهم خير أم قوم تبّع و الذين من قبلهم</w:t>
      </w:r>
    </w:p>
    <w:p>
      <w:pPr>
        <w:pStyle w:val="Heading3"/>
      </w:pPr>
      <w:bookmarkStart w:id="937" w:name="_Toc505"/>
      <w:r>
        <w:t>184- عبرت از قوم ثمود</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- 9 - 70 - 3</w:t>
      </w:r>
    </w:p>
    <w:p>
      <w:pPr>
        <w:pStyle w:val="BookText"/>
      </w:pPr>
      <w:r>
        <w:rPr>
          <w:rFonts w:ascii="IRNazanin" w:hAnsi="IRNazanin" w:eastAsia="IRNazanin" w:cs="IRNazanin"/>
          <w:lang w:bidi="fa-IR"/>
          <w:color w:val="111111"/>
          <w:sz w:val="28"/>
          <w:szCs w:val="28"/>
          <w:rtl/>
        </w:rPr>
        <w:t xml:space="preserve">3 - تاريخ و سرگذشت اقوام هلاك شده ، چون قوم نوح ، عاد ، ثمود ، قوم ابراهيم ، اصحاب مدين و قوم لوط ، مايه عبرت آدميان</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Heading3"/>
      </w:pPr>
      <w:bookmarkStart w:id="938" w:name="_Toc506"/>
      <w:r>
        <w:t>185- عبرت از قوم عاد</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- 9 - 70 - 3</w:t>
      </w:r>
    </w:p>
    <w:p>
      <w:pPr>
        <w:pStyle w:val="BookText"/>
      </w:pPr>
      <w:r>
        <w:rPr>
          <w:rFonts w:ascii="IRNazanin" w:hAnsi="IRNazanin" w:eastAsia="IRNazanin" w:cs="IRNazanin"/>
          <w:lang w:bidi="fa-IR"/>
          <w:color w:val="111111"/>
          <w:sz w:val="28"/>
          <w:szCs w:val="28"/>
          <w:rtl/>
        </w:rPr>
        <w:t xml:space="preserve">3 - تاريخ و سرگذشت اقوام هلاك شده ، چون قوم نوح ، عاد ، ثمود ، قوم ابراهيم ، اصحاب مدين و قوم لوط ، مايه عبرت آدميان</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- 89 - 8 - 6</w:t>
      </w:r>
    </w:p>
    <w:p>
      <w:pPr>
        <w:pStyle w:val="BookText"/>
      </w:pPr>
      <w:r>
        <w:rPr>
          <w:rFonts w:ascii="IRNazanin" w:hAnsi="IRNazanin" w:eastAsia="IRNazanin" w:cs="IRNazanin"/>
          <w:lang w:bidi="fa-IR"/>
          <w:color w:val="111111"/>
          <w:sz w:val="28"/>
          <w:szCs w:val="28"/>
          <w:rtl/>
        </w:rPr>
        <w:t xml:space="preserve">6 - عبرت گرفتن از قوم عاد و دل خوش نبودن به نيروى جسمى در برابر تهديد هاى الهى ، نشان خردورزى است .</w:t>
      </w:r>
    </w:p>
    <w:p>
      <w:pPr>
        <w:pStyle w:val="BookText"/>
      </w:pPr>
      <w:r>
        <w:rPr>
          <w:rFonts w:ascii="Amiri" w:hAnsi="Amiri" w:eastAsia="Amiri" w:cs="Amiri"/>
          <w:lang w:bidi="ar-SA"/>
          <w:color w:val="111111"/>
          <w:sz w:val="28"/>
          <w:szCs w:val="28"/>
          <w:rtl/>
        </w:rPr>
        <w:t xml:space="preserve">لذى حجر . .. الّتى لم يخلق مثلها فى البلد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6" w:name="pg6689_59174"/>
    <w:bookmarkEnd w:id="176"/>
    <w:p>
      <w:pPr>
        <w:pStyle w:val="Heading3"/>
      </w:pPr>
      <w:bookmarkStart w:id="939" w:name="_Toc507"/>
      <w:r>
        <w:t>186- عبرت از قوم لوط</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- 9 - 70 - 3</w:t>
      </w:r>
    </w:p>
    <w:p>
      <w:pPr>
        <w:pStyle w:val="BookText"/>
      </w:pPr>
      <w:r>
        <w:rPr>
          <w:rFonts w:ascii="IRNazanin" w:hAnsi="IRNazanin" w:eastAsia="IRNazanin" w:cs="IRNazanin"/>
          <w:lang w:bidi="fa-IR"/>
          <w:color w:val="111111"/>
          <w:sz w:val="28"/>
          <w:szCs w:val="28"/>
          <w:rtl/>
        </w:rPr>
        <w:t xml:space="preserve">3 - تاريخ و سرگذشت اقوام هلاك شده ، چون قوم نوح ، عاد ، ثمود ، قوم ابراهيم ، اصحاب مدين و قوم لوط ، مايه عبرت آدميان</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Heading3"/>
      </w:pPr>
      <w:bookmarkStart w:id="940" w:name="_Toc508"/>
      <w:r>
        <w:t>187- عبرت از قوم نوح</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- 9 - 70 - 3</w:t>
      </w:r>
    </w:p>
    <w:p>
      <w:pPr>
        <w:pStyle w:val="BookText"/>
      </w:pPr>
      <w:r>
        <w:rPr>
          <w:rFonts w:ascii="IRNazanin" w:hAnsi="IRNazanin" w:eastAsia="IRNazanin" w:cs="IRNazanin"/>
          <w:lang w:bidi="fa-IR"/>
          <w:color w:val="111111"/>
          <w:sz w:val="28"/>
          <w:szCs w:val="28"/>
          <w:rtl/>
        </w:rPr>
        <w:t xml:space="preserve">3 - تاريخ و سرگذشت اقوام هلاك شده ، چون قوم نوح ، عاد ، ثمود ، قوم ابراهيم ، اصحاب مدين و قوم لوط ، مايه عبرت آدميان</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- 10 - 71 - 1</w:t>
      </w:r>
    </w:p>
    <w:p>
      <w:pPr>
        <w:pStyle w:val="BookText"/>
      </w:pPr>
      <w:r>
        <w:rPr>
          <w:rFonts w:ascii="IRNazanin" w:hAnsi="IRNazanin" w:eastAsia="IRNazanin" w:cs="IRNazanin"/>
          <w:lang w:bidi="fa-IR"/>
          <w:color w:val="111111"/>
          <w:sz w:val="28"/>
          <w:szCs w:val="28"/>
          <w:rtl/>
        </w:rPr>
        <w:t xml:space="preserve">1 - پيامبر اكرم (صلی الله علیه و آله) از سوى خداوند دستور يافت تا سرگذشت نوح ( ع ) و قومش را ، به عنوان هشدار براى مشركان مكه ، بازگو كند .</w:t>
      </w:r>
    </w:p>
    <w:p>
      <w:pPr>
        <w:pStyle w:val="BookText"/>
      </w:pPr>
      <w:r>
        <w:rPr>
          <w:rFonts w:ascii="Amiri" w:hAnsi="Amiri" w:eastAsia="Amiri" w:cs="Amiri"/>
          <w:lang w:bidi="ar-SA"/>
          <w:color w:val="111111"/>
          <w:sz w:val="28"/>
          <w:szCs w:val="28"/>
          <w:rtl/>
        </w:rPr>
        <w:t xml:space="preserve">و اتل عليهم نبأ نوح إذ قال لقومه</w:t>
      </w:r>
    </w:p>
    <w:p>
      <w:pPr>
        <w:pStyle w:val="BookText"/>
      </w:pPr>
      <w:r>
        <w:rPr>
          <w:rFonts w:ascii="Amiri" w:hAnsi="Amiri" w:eastAsia="Amiri" w:cs="Amiri"/>
          <w:lang w:bidi="ar-SA"/>
          <w:color w:val="111111"/>
          <w:sz w:val="28"/>
          <w:szCs w:val="28"/>
          <w:rtl/>
        </w:rPr>
        <w:t xml:space="preserve">«نبأ» خبرى است كه براى شنونده داراى فائده عظيم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- 10 - 73 - 8</w:t>
      </w:r>
    </w:p>
    <w:p>
      <w:pPr>
        <w:pStyle w:val="BookText"/>
      </w:pPr>
      <w:r>
        <w:rPr>
          <w:rFonts w:ascii="IRNazanin" w:hAnsi="IRNazanin" w:eastAsia="IRNazanin" w:cs="IRNazanin"/>
          <w:lang w:bidi="fa-IR"/>
          <w:color w:val="111111"/>
          <w:sz w:val="28"/>
          <w:szCs w:val="28"/>
          <w:rtl/>
        </w:rPr>
        <w:t xml:space="preserve">8 - خداوند ، با بيان عاقبت نيك ياران حضرت نوح ( ع ) و فرجام شوم تكذيب كنندگانش ، پيامبر اكرم (صلی الله علیه و آله) و مؤمنان را دلدارى داده و مشركان را به عذاب استيصال تهديد نمود .</w:t>
      </w:r>
    </w:p>
    <w:p>
      <w:pPr>
        <w:pStyle w:val="BookText"/>
      </w:pPr>
      <w:r>
        <w:rPr>
          <w:rFonts w:ascii="Amiri" w:hAnsi="Amiri" w:eastAsia="Amiri" w:cs="Amiri"/>
          <w:lang w:bidi="ar-SA"/>
          <w:color w:val="111111"/>
          <w:sz w:val="28"/>
          <w:szCs w:val="28"/>
          <w:rtl/>
        </w:rPr>
        <w:t xml:space="preserve">و اتل عليهم نبأ نوح . .. فانظر كيف كان عقبة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- 23 - 30 - 1،2،3</w:t>
      </w:r>
    </w:p>
    <w:p>
      <w:pPr>
        <w:pStyle w:val="BookText"/>
      </w:pPr>
      <w:r>
        <w:rPr>
          <w:rFonts w:ascii="IRNazanin" w:hAnsi="IRNazanin" w:eastAsia="IRNazanin" w:cs="IRNazanin"/>
          <w:lang w:bidi="fa-IR"/>
          <w:color w:val="111111"/>
          <w:sz w:val="28"/>
          <w:szCs w:val="28"/>
          <w:rtl/>
        </w:rPr>
        <w:t xml:space="preserve">1 - سرگذشت نوح ( ع ) و قوم او ، آينه عبرتى است براى ديگران .</w:t>
      </w:r>
    </w:p>
    <w:p>
      <w:pPr>
        <w:pStyle w:val="BookText"/>
      </w:pPr>
      <w:r>
        <w:rPr>
          <w:rFonts w:ascii="Amiri" w:hAnsi="Amiri" w:eastAsia="Amiri" w:cs="Amiri"/>
          <w:lang w:bidi="ar-SA"/>
          <w:color w:val="111111"/>
          <w:sz w:val="28"/>
          <w:szCs w:val="28"/>
          <w:rtl/>
        </w:rPr>
        <w:t xml:space="preserve">إنّ فى ذلك لأيت</w:t>
      </w:r>
    </w:p>
    <w:p>
      <w:pPr>
        <w:pStyle w:val="BookText"/>
      </w:pPr>
      <w:r>
        <w:rPr>
          <w:rFonts w:ascii="Amiri" w:hAnsi="Amiri" w:eastAsia="Amiri" w:cs="Amiri"/>
          <w:lang w:bidi="ar-SA"/>
          <w:color w:val="111111"/>
          <w:sz w:val="28"/>
          <w:szCs w:val="28"/>
          <w:rtl/>
        </w:rPr>
        <w:t xml:space="preserve">«الآيات» جمع «آية» است و مراد از آن، نشانه هاى عبرت آموز است.</w:t>
      </w:r>
    </w:p>
    <w:p>
      <w:pPr>
        <w:pStyle w:val="BookText"/>
      </w:pPr>
      <w:r>
        <w:rPr>
          <w:rFonts w:ascii="IRNazanin" w:hAnsi="IRNazanin" w:eastAsia="IRNazanin" w:cs="IRNazanin"/>
          <w:lang w:bidi="fa-IR"/>
          <w:color w:val="111111"/>
          <w:sz w:val="28"/>
          <w:szCs w:val="28"/>
          <w:rtl/>
        </w:rPr>
        <w:t xml:space="preserve">2 - وجود درس هاى بسيار ، براى عبرت آموزى در سرگذشت نوح ( ع ) و قومش</w:t>
      </w:r>
    </w:p>
    <w:p>
      <w:pPr>
        <w:pStyle w:val="BookText"/>
      </w:pPr>
      <w:r>
        <w:rPr>
          <w:rFonts w:ascii="Amiri" w:hAnsi="Amiri" w:eastAsia="Amiri" w:cs="Amiri"/>
          <w:lang w:bidi="ar-SA"/>
          <w:color w:val="111111"/>
          <w:sz w:val="28"/>
          <w:szCs w:val="28"/>
          <w:rtl/>
        </w:rPr>
        <w:t xml:space="preserve">إنّ فى ذلك لأيت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7" w:name="pg6689_59175"/>
    <w:bookmarkEnd w:id="177"/>
    <w:p>
      <w:pPr>
        <w:pStyle w:val="BookText"/>
      </w:pPr>
      <w:r>
        <w:rPr>
          <w:rFonts w:ascii="Amiri" w:hAnsi="Amiri" w:eastAsia="Amiri" w:cs="Amiri"/>
          <w:lang w:bidi="ar-SA"/>
          <w:color w:val="111111"/>
          <w:sz w:val="28"/>
          <w:szCs w:val="28"/>
          <w:rtl/>
        </w:rPr>
        <w:t xml:space="preserve">برداشت ياد شده از جمع آمدن «آيات»، استفاده مى شود.</w:t>
      </w:r>
    </w:p>
    <w:p>
      <w:pPr>
        <w:pStyle w:val="BookText"/>
      </w:pPr>
      <w:r>
        <w:rPr>
          <w:rFonts w:ascii="IRNazanin" w:hAnsi="IRNazanin" w:eastAsia="IRNazanin" w:cs="IRNazanin"/>
          <w:lang w:bidi="fa-IR"/>
          <w:color w:val="111111"/>
          <w:sz w:val="28"/>
          <w:szCs w:val="28"/>
          <w:rtl/>
        </w:rPr>
        <w:t xml:space="preserve">3 - لزوم درس آموزى از سرگذشت قوم نوح</w:t>
      </w:r>
    </w:p>
    <w:p>
      <w:pPr>
        <w:pStyle w:val="BookText"/>
      </w:pPr>
      <w:r>
        <w:rPr>
          <w:rFonts w:ascii="Amiri" w:hAnsi="Amiri" w:eastAsia="Amiri" w:cs="Amiri"/>
          <w:lang w:bidi="ar-SA"/>
          <w:color w:val="111111"/>
          <w:sz w:val="28"/>
          <w:szCs w:val="28"/>
          <w:rtl/>
        </w:rPr>
        <w:t xml:space="preserve">إنّ فى ذلك لأيت</w:t>
      </w:r>
    </w:p>
    <w:p>
      <w:pPr>
        <w:pStyle w:val="BookText"/>
      </w:pPr>
      <w:r>
        <w:rPr>
          <w:rFonts w:ascii="IRNazanin" w:hAnsi="IRNazanin" w:eastAsia="IRNazanin" w:cs="IRNazanin"/>
          <w:lang w:bidi="fa-IR"/>
          <w:color w:val="111111"/>
          <w:sz w:val="28"/>
          <w:szCs w:val="28"/>
          <w:rtl/>
        </w:rPr>
        <w:t xml:space="preserve">مؤكد شدن عبارت «فى ذلك لآيات» با «إنّ»، ترغيبى از سوى خدا به مطالعه سرگذشت قوم نوح، براى درس آموزى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- 29 - 15 - 6</w:t>
      </w:r>
    </w:p>
    <w:p>
      <w:pPr>
        <w:pStyle w:val="BookText"/>
      </w:pPr>
      <w:r>
        <w:rPr>
          <w:rFonts w:ascii="IRNazanin" w:hAnsi="IRNazanin" w:eastAsia="IRNazanin" w:cs="IRNazanin"/>
          <w:lang w:bidi="fa-IR"/>
          <w:color w:val="111111"/>
          <w:sz w:val="28"/>
          <w:szCs w:val="28"/>
          <w:rtl/>
        </w:rPr>
        <w:t xml:space="preserve">6 - واقعه طوفان و هلاكت قوم نوح و نجات آن حضرت و مؤمنان به وى ، از آن حادثه ، درس عبرتى بزرگ براى انسان هااست .</w:t>
      </w:r>
    </w:p>
    <w:p>
      <w:pPr>
        <w:pStyle w:val="BookText"/>
      </w:pPr>
      <w:r>
        <w:rPr>
          <w:rFonts w:ascii="Amiri" w:hAnsi="Amiri" w:eastAsia="Amiri" w:cs="Amiri"/>
          <w:lang w:bidi="ar-SA"/>
          <w:color w:val="111111"/>
          <w:sz w:val="28"/>
          <w:szCs w:val="28"/>
          <w:rtl/>
        </w:rPr>
        <w:t xml:space="preserve">فأخذهم الطوفان . .. فأنجينه و أصحب السفينة و جعلنها ءاية للعلمين</w:t>
      </w:r>
    </w:p>
    <w:p>
      <w:pPr>
        <w:pStyle w:val="BookText"/>
      </w:pPr>
      <w:r>
        <w:rPr>
          <w:rFonts w:ascii="IRNazanin" w:hAnsi="IRNazanin" w:eastAsia="IRNazanin" w:cs="IRNazanin"/>
          <w:lang w:bidi="fa-IR"/>
          <w:color w:val="111111"/>
          <w:sz w:val="28"/>
          <w:szCs w:val="28"/>
          <w:rtl/>
        </w:rPr>
        <w:t xml:space="preserve">مرجع ضمير «ها» مى تواند «سفينة» و يا «واقعه طوفان» باشد. برداشت بالا، بنابر احتمال دوم است. گفتنى است، «آية» به معناى «عبرت» است و نكره آمدن اش، دلالت بر تفخيم مى كند.</w:t>
      </w:r>
    </w:p>
    <w:p>
      <w:pPr>
        <w:pStyle w:val="Heading3"/>
      </w:pPr>
      <w:bookmarkStart w:id="941" w:name="_Toc509"/>
      <w:r>
        <w:t>188- عبرت از قوم يونس</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- 37 - 148 - 5</w:t>
      </w:r>
    </w:p>
    <w:p>
      <w:pPr>
        <w:pStyle w:val="BookText"/>
      </w:pPr>
      <w:r>
        <w:rPr>
          <w:rFonts w:ascii="IRNazanin" w:hAnsi="IRNazanin" w:eastAsia="IRNazanin" w:cs="IRNazanin"/>
          <w:lang w:bidi="fa-IR"/>
          <w:color w:val="111111"/>
          <w:sz w:val="28"/>
          <w:szCs w:val="28"/>
          <w:rtl/>
        </w:rPr>
        <w:t xml:space="preserve">5 - ايمانِ ثمربخش قوم يونس و فرجام نيك آنان ، مايه عبرت و موجب دلدارى به پيامبر (صلی الله علیه و آله) و مؤمنان</w:t>
      </w:r>
    </w:p>
    <w:p>
      <w:pPr>
        <w:pStyle w:val="BookText"/>
      </w:pPr>
      <w:r>
        <w:rPr>
          <w:rFonts w:ascii="Amiri" w:hAnsi="Amiri" w:eastAsia="Amiri" w:cs="Amiri"/>
          <w:lang w:bidi="ar-SA"/>
          <w:color w:val="111111"/>
          <w:sz w:val="28"/>
          <w:szCs w:val="28"/>
          <w:rtl/>
        </w:rPr>
        <w:t xml:space="preserve">ف--َامنوا فمتّعنهم إلى حين</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درصدد دلدارى به پيامبر(صلی الله علیه و آله) و مؤمنانى است كه در شرايط سخت و طاقت فرساى مكه قرار داشتند. در واقع اين آيه، آنان را (همچون يونس(ع)) به ادامه رسالت الهى فرا مى خواند.</w:t>
      </w:r>
    </w:p>
    <w:p>
      <w:pPr>
        <w:pStyle w:val="Heading3"/>
      </w:pPr>
      <w:bookmarkStart w:id="942" w:name="_Toc510"/>
      <w:r>
        <w:t>189- عبرت از كشتى نوح(ع)</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- 54 - 15 - 1</w:t>
      </w:r>
    </w:p>
    <w:p>
      <w:pPr>
        <w:pStyle w:val="BookText"/>
      </w:pPr>
      <w:r>
        <w:rPr>
          <w:rFonts w:ascii="IRNazanin" w:hAnsi="IRNazanin" w:eastAsia="IRNazanin" w:cs="IRNazanin"/>
          <w:lang w:bidi="fa-IR"/>
          <w:color w:val="111111"/>
          <w:sz w:val="28"/>
          <w:szCs w:val="28"/>
          <w:rtl/>
        </w:rPr>
        <w:t xml:space="preserve">1 - برجاى ماندن كشتى نوح - براى چندى - در زمين ، به عنوان نشانه الهى و به منظور عبرت آموزى خلق</w:t>
      </w:r>
    </w:p>
    <w:p>
      <w:pPr>
        <w:pStyle w:val="BookText"/>
      </w:pPr>
      <w:r>
        <w:rPr>
          <w:rFonts w:ascii="Amiri" w:hAnsi="Amiri" w:eastAsia="Amiri" w:cs="Amiri"/>
          <w:lang w:bidi="ar-SA"/>
          <w:color w:val="111111"/>
          <w:sz w:val="28"/>
          <w:szCs w:val="28"/>
          <w:rtl/>
        </w:rPr>
        <w:t xml:space="preserve">و لقد تركنها ءاية فهل من مدّكر</w:t>
      </w:r>
    </w:p>
    <w:p>
      <w:pPr>
        <w:pStyle w:val="BookText"/>
      </w:pPr>
      <w:r>
        <w:rPr>
          <w:rFonts w:ascii="IRNazanin" w:hAnsi="IRNazanin" w:eastAsia="IRNazanin" w:cs="IRNazanin"/>
          <w:lang w:bidi="fa-IR"/>
          <w:color w:val="111111"/>
          <w:sz w:val="28"/>
          <w:szCs w:val="28"/>
          <w:rtl/>
        </w:rPr>
        <w:t xml:space="preserve">واژه «آية» در معانى «علامت»، «معجزه» و «عبرت» به كار مى رود. گفتنى است برداشت ياد شده بر اين احتمال است كه ضمير «تركناها» به «ذات ألواح» بازگردد.</w:t>
      </w:r>
    </w:p>
    <w:p>
      <w:pPr>
        <w:pStyle w:val="Heading3"/>
      </w:pPr>
      <w:bookmarkStart w:id="943" w:name="_Toc511"/>
      <w:r>
        <w:t>190- عبرت از كيفر دنيوى حق ناپذيران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- 40 - 5 - 12</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8" w:name="pg6689_59176"/>
    <w:bookmarkEnd w:id="178"/>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pStyle w:val="Heading3"/>
      </w:pPr>
      <w:bookmarkStart w:id="944" w:name="_Toc512"/>
      <w:r>
        <w:t>191- عبرت از كيفر زناكار</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- 24 - 2 - 15</w:t>
      </w:r>
    </w:p>
    <w:p>
      <w:pPr>
        <w:pStyle w:val="BookText"/>
      </w:pPr>
      <w:r>
        <w:rPr>
          <w:rFonts w:ascii="IRNazanin" w:hAnsi="IRNazanin" w:eastAsia="IRNazanin" w:cs="IRNazanin"/>
          <w:lang w:bidi="fa-IR"/>
          <w:color w:val="111111"/>
          <w:sz w:val="28"/>
          <w:szCs w:val="28"/>
          <w:rtl/>
        </w:rPr>
        <w:t xml:space="preserve">15- پيشگيرى از ارتكاب فحشا و عبرت آموزى ، فلسفه تشريع كيفر زنا و اجراى آن در ملأ عام</w:t>
      </w:r>
    </w:p>
    <w:p>
      <w:pPr>
        <w:pStyle w:val="BookText"/>
      </w:pPr>
      <w:r>
        <w:rPr>
          <w:rFonts w:ascii="Amiri" w:hAnsi="Amiri" w:eastAsia="Amiri" w:cs="Amiri"/>
          <w:lang w:bidi="ar-SA"/>
          <w:color w:val="111111"/>
          <w:sz w:val="28"/>
          <w:szCs w:val="28"/>
          <w:rtl/>
        </w:rPr>
        <w:t xml:space="preserve">الزانية و الزانى فاجلدوا. .. و ليشهد عذابهما طائفة من المؤمنين</w:t>
      </w:r>
    </w:p>
    <w:p>
      <w:pPr>
        <w:pStyle w:val="BookText"/>
      </w:pPr>
      <w:r>
        <w:rPr>
          <w:rFonts w:ascii="IRNazanin" w:hAnsi="IRNazanin" w:eastAsia="IRNazanin" w:cs="IRNazanin"/>
          <w:lang w:bidi="fa-IR"/>
          <w:color w:val="111111"/>
          <w:sz w:val="28"/>
          <w:szCs w:val="28"/>
          <w:rtl/>
        </w:rPr>
        <w:t xml:space="preserve">برداشت ياد شده، به خاطر اين است كه مشاهده كيفر زنا، بى ترديد باعث عبرت گيرى و موجب پيشگيرى از ارتكاب به آن خواهد شد.</w:t>
      </w:r>
    </w:p>
    <w:p>
      <w:pPr>
        <w:pStyle w:val="Heading3"/>
      </w:pPr>
      <w:bookmarkStart w:id="945" w:name="_Toc513"/>
      <w:r>
        <w:t>192- عبرت از كيفر ظالمان</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w:t>
      </w:r>
    </w:p>
    <w:p>
      <w:pPr>
        <w:pStyle w:val="BookText"/>
      </w:pPr>
      <w:r>
        <w:rPr>
          <w:rFonts w:ascii="IRNazanin" w:hAnsi="IRNazanin" w:eastAsia="IRNazanin" w:cs="IRNazanin"/>
          <w:lang w:bidi="fa-IR"/>
          <w:color w:val="111111"/>
          <w:sz w:val="28"/>
          <w:szCs w:val="28"/>
          <w:rtl/>
        </w:rPr>
        <w:t xml:space="preserve">1- سرزنش خداوند از ستمگرانى كه از كيفر ستم پيشگان پيش از خود و مثل هاى الهى ، پند نگرفتند و درس نياموختند .</w:t>
      </w:r>
    </w:p>
    <w:p>
      <w:pPr>
        <w:pStyle w:val="BookText"/>
      </w:pPr>
      <w:r>
        <w:rPr>
          <w:rFonts w:ascii="Amiri" w:hAnsi="Amiri" w:eastAsia="Amiri" w:cs="Amiri"/>
          <w:lang w:bidi="ar-SA"/>
          <w:color w:val="111111"/>
          <w:sz w:val="28"/>
          <w:szCs w:val="28"/>
          <w:rtl/>
        </w:rPr>
        <w:t xml:space="preserve">و سكنتم فى مسكن الذين ظلموا أنفسهم و تبيّن لكم كيف فعلنا بهم و ضربنا لكم الأمثا</w:t>
      </w:r>
    </w:p>
    <w:p>
      <w:pPr>
        <w:pStyle w:val="Heading3"/>
      </w:pPr>
      <w:bookmarkStart w:id="946" w:name="_Toc514"/>
      <w:r>
        <w:t>193- عبرت از كيفر هاى دنيوى</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- 18 - 42 - 10</w:t>
      </w:r>
    </w:p>
    <w:p>
      <w:pPr>
        <w:pStyle w:val="BookText"/>
      </w:pPr>
      <w:r>
        <w:rPr>
          <w:rFonts w:ascii="Amiri" w:hAnsi="Amiri" w:eastAsia="Amiri" w:cs="Amiri"/>
          <w:lang w:bidi="ar-SA"/>
          <w:color w:val="111111"/>
          <w:sz w:val="28"/>
          <w:szCs w:val="28"/>
          <w:rtl/>
        </w:rPr>
        <w:t xml:space="preserve">10- كيفر هاى دنيوى ، بيدارباشى براى غافلان است .</w:t>
      </w:r>
    </w:p>
    <w:p>
      <w:pPr>
        <w:pStyle w:val="BookText"/>
      </w:pPr>
      <w:r>
        <w:rPr>
          <w:rFonts w:ascii="Amiri" w:hAnsi="Amiri" w:eastAsia="Amiri" w:cs="Amiri"/>
          <w:lang w:bidi="ar-SA"/>
          <w:color w:val="111111"/>
          <w:sz w:val="28"/>
          <w:szCs w:val="28"/>
          <w:rtl/>
        </w:rPr>
        <w:t xml:space="preserve">و أُحيط بثمره . .. يقول يليتنى لم أُشرك بربّى أحدًا</w:t>
      </w:r>
    </w:p>
    <w:p>
      <w:pPr>
        <w:pStyle w:val="Heading3"/>
      </w:pPr>
      <w:bookmarkStart w:id="947" w:name="_Toc515"/>
      <w:r>
        <w:t>194- عبرت از گاو</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- 16 - 66 - 1</w:t>
      </w:r>
    </w:p>
    <w:p>
      <w:pPr>
        <w:pStyle w:val="BookText"/>
      </w:pPr>
      <w:r>
        <w:rPr>
          <w:rFonts w:ascii="IRNazanin" w:hAnsi="IRNazanin" w:eastAsia="IRNazanin" w:cs="IRNazanin"/>
          <w:lang w:bidi="fa-IR"/>
          <w:color w:val="111111"/>
          <w:sz w:val="28"/>
          <w:szCs w:val="28"/>
          <w:rtl/>
        </w:rPr>
        <w:t xml:space="preserve">1- در شتر ، گاو و گوسفند درس عبرتى براى انسانهاست .</w:t>
      </w:r>
    </w:p>
    <w:p>
      <w:pPr>
        <w:pStyle w:val="BookText"/>
      </w:pPr>
      <w:r>
        <w:rPr>
          <w:rFonts w:ascii="Amiri" w:hAnsi="Amiri" w:eastAsia="Amiri" w:cs="Amiri"/>
          <w:lang w:bidi="ar-SA"/>
          <w:color w:val="111111"/>
          <w:sz w:val="28"/>
          <w:szCs w:val="28"/>
          <w:rtl/>
        </w:rPr>
        <w:t xml:space="preserve">و إن لكم فى الأنعم لعبرة نسقيكم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9" w:name="pg6689_59177"/>
    <w:bookmarkEnd w:id="179"/>
    <w:p>
      <w:pPr>
        <w:pStyle w:val="BookText"/>
      </w:pPr>
      <w:r>
        <w:rPr>
          <w:rFonts w:ascii="IRNazanin" w:hAnsi="IRNazanin" w:eastAsia="IRNazanin" w:cs="IRNazanin"/>
          <w:lang w:bidi="fa-IR"/>
          <w:color w:val="111111"/>
          <w:sz w:val="28"/>
          <w:szCs w:val="28"/>
          <w:rtl/>
        </w:rPr>
        <w:t xml:space="preserve">«أنعام» نامى است براى شتر، گاو و گوسفند.</w:t>
      </w:r>
    </w:p>
    <w:p>
      <w:pPr>
        <w:pStyle w:val="Heading3"/>
      </w:pPr>
      <w:bookmarkStart w:id="948" w:name="_Toc516"/>
      <w:r>
        <w:t>195- عبرت از گردش روز</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- 24 - 44 - 2،4</w:t>
      </w:r>
    </w:p>
    <w:p>
      <w:pPr>
        <w:pStyle w:val="BookText"/>
      </w:pPr>
      <w:r>
        <w:rPr>
          <w:rFonts w:ascii="IRNazanin" w:hAnsi="IRNazanin" w:eastAsia="IRNazanin" w:cs="IRNazanin"/>
          <w:lang w:bidi="fa-IR"/>
          <w:color w:val="111111"/>
          <w:sz w:val="28"/>
          <w:szCs w:val="28"/>
          <w:rtl/>
        </w:rPr>
        <w:t xml:space="preserve">2 - گردش و جابه جايى شب و روز و تحولات ناشى از آن ، درس عبرتى است براى صاحبان بصيرت و روشن دلى .</w:t>
      </w:r>
    </w:p>
    <w:p>
      <w:pPr>
        <w:pStyle w:val="BookText"/>
      </w:pPr>
      <w:r>
        <w:rPr>
          <w:rFonts w:ascii="Amiri" w:hAnsi="Amiri" w:eastAsia="Amiri" w:cs="Amiri"/>
          <w:lang w:bidi="ar-SA"/>
          <w:color w:val="111111"/>
          <w:sz w:val="28"/>
          <w:szCs w:val="28"/>
          <w:rtl/>
        </w:rPr>
        <w:t xml:space="preserve">يقلّب اللّه الّيل و النهار إنّ فى ذلك لعبرة لأُوْلى الأبصر</w:t>
      </w:r>
    </w:p>
    <w:p>
      <w:pPr>
        <w:pStyle w:val="BookText"/>
      </w:pPr>
      <w:r>
        <w:rPr>
          <w:rFonts w:ascii="IRNazanin" w:hAnsi="IRNazanin" w:eastAsia="IRNazanin" w:cs="IRNazanin"/>
          <w:lang w:bidi="fa-IR"/>
          <w:color w:val="111111"/>
          <w:sz w:val="28"/>
          <w:szCs w:val="28"/>
          <w:rtl/>
        </w:rPr>
        <w:t xml:space="preserve">4 - طبيعت ( گردش و جابه جايى شب و روز و تحولات ناشى از آن و . . . ) بستر مناسب براى عبرت آموزى و پندگيرى</w:t>
      </w:r>
    </w:p>
    <w:p>
      <w:pPr>
        <w:pStyle w:val="BookText"/>
      </w:pPr>
      <w:r>
        <w:rPr>
          <w:rFonts w:ascii="Amiri" w:hAnsi="Amiri" w:eastAsia="Amiri" w:cs="Amiri"/>
          <w:lang w:bidi="ar-SA"/>
          <w:color w:val="111111"/>
          <w:sz w:val="28"/>
          <w:szCs w:val="28"/>
          <w:rtl/>
        </w:rPr>
        <w:t xml:space="preserve">يقلّب اللّه الّيل و النهار إنّ فى ذلك لعبرة لأُوْلى الأبصر</w:t>
      </w:r>
    </w:p>
    <w:p>
      <w:pPr>
        <w:pStyle w:val="Heading3"/>
      </w:pPr>
      <w:bookmarkStart w:id="949" w:name="_Toc517"/>
      <w:r>
        <w:t>196- عبرت از گردش شب</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- 24 - 44 - 2،4</w:t>
      </w:r>
    </w:p>
    <w:p>
      <w:pPr>
        <w:pStyle w:val="BookText"/>
      </w:pPr>
      <w:r>
        <w:rPr>
          <w:rFonts w:ascii="IRNazanin" w:hAnsi="IRNazanin" w:eastAsia="IRNazanin" w:cs="IRNazanin"/>
          <w:lang w:bidi="fa-IR"/>
          <w:color w:val="111111"/>
          <w:sz w:val="28"/>
          <w:szCs w:val="28"/>
          <w:rtl/>
        </w:rPr>
        <w:t xml:space="preserve">2 - گردش و جابه جايى شب و روز و تحولات ناشى از آن ، درس عبرتى است براى صاحبان بصيرت و روشن دلى .</w:t>
      </w:r>
    </w:p>
    <w:p>
      <w:pPr>
        <w:pStyle w:val="BookText"/>
      </w:pPr>
      <w:r>
        <w:rPr>
          <w:rFonts w:ascii="Amiri" w:hAnsi="Amiri" w:eastAsia="Amiri" w:cs="Amiri"/>
          <w:lang w:bidi="ar-SA"/>
          <w:color w:val="111111"/>
          <w:sz w:val="28"/>
          <w:szCs w:val="28"/>
          <w:rtl/>
        </w:rPr>
        <w:t xml:space="preserve">يقلّب اللّه الّيل و النهار إنّ فى ذلك لعبرة لأُوْلى الأبصر</w:t>
      </w:r>
    </w:p>
    <w:p>
      <w:pPr>
        <w:pStyle w:val="BookText"/>
      </w:pPr>
      <w:r>
        <w:rPr>
          <w:rFonts w:ascii="IRNazanin" w:hAnsi="IRNazanin" w:eastAsia="IRNazanin" w:cs="IRNazanin"/>
          <w:lang w:bidi="fa-IR"/>
          <w:color w:val="111111"/>
          <w:sz w:val="28"/>
          <w:szCs w:val="28"/>
          <w:rtl/>
        </w:rPr>
        <w:t xml:space="preserve">4 - طبيعت ( گردش و جابه جايى شب و روز و تحولات ناشى از آن و . . . ) بستر مناسب براى عبرت آموزى و پندگيرى</w:t>
      </w:r>
    </w:p>
    <w:p>
      <w:pPr>
        <w:pStyle w:val="BookText"/>
      </w:pPr>
      <w:r>
        <w:rPr>
          <w:rFonts w:ascii="Amiri" w:hAnsi="Amiri" w:eastAsia="Amiri" w:cs="Amiri"/>
          <w:lang w:bidi="ar-SA"/>
          <w:color w:val="111111"/>
          <w:sz w:val="28"/>
          <w:szCs w:val="28"/>
          <w:rtl/>
        </w:rPr>
        <w:t xml:space="preserve">يقلّب اللّه الّيل و النهار إنّ فى ذلك لعبرة لأُوْلى الأبصر</w:t>
      </w:r>
    </w:p>
    <w:p>
      <w:pPr>
        <w:pStyle w:val="Heading3"/>
      </w:pPr>
      <w:bookmarkStart w:id="950" w:name="_Toc518"/>
      <w:r>
        <w:t>197- عبرت از گمراهان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- 36 - 62 - 6</w:t>
      </w:r>
    </w:p>
    <w:p>
      <w:pPr>
        <w:pStyle w:val="BookText"/>
      </w:pPr>
      <w:r>
        <w:rPr>
          <w:rFonts w:ascii="IRNazanin" w:hAnsi="IRNazanin" w:eastAsia="IRNazanin" w:cs="IRNazanin"/>
          <w:lang w:bidi="fa-IR"/>
          <w:color w:val="111111"/>
          <w:sz w:val="28"/>
          <w:szCs w:val="28"/>
          <w:rtl/>
        </w:rPr>
        <w:t xml:space="preserve">6 - لزوم تعقل و خردورزى در وسوسه هاى گمراه كننده شيطان و درس آموزى از سرنوشت شوم قربانيان فريب وى</w:t>
      </w:r>
    </w:p>
    <w:p>
      <w:pPr>
        <w:pStyle w:val="BookText"/>
      </w:pPr>
      <w:r>
        <w:rPr>
          <w:rFonts w:ascii="Amiri" w:hAnsi="Amiri" w:eastAsia="Amiri" w:cs="Amiri"/>
          <w:lang w:bidi="ar-SA"/>
          <w:color w:val="111111"/>
          <w:sz w:val="28"/>
          <w:szCs w:val="28"/>
          <w:rtl/>
        </w:rPr>
        <w:t xml:space="preserve">و لقد أضلّ منكم جبلاًّ كثيرًا أفلم تكونوا تعقلون</w:t>
      </w:r>
    </w:p>
    <w:p>
      <w:pPr>
        <w:pStyle w:val="Heading3"/>
      </w:pPr>
      <w:bookmarkStart w:id="951" w:name="_Toc519"/>
      <w:r>
        <w:t>198- عبرت از گمراهى هواپرستان</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- 45 - 23 - 18</w:t>
      </w:r>
    </w:p>
    <w:p>
      <w:pPr>
        <w:pStyle w:val="BookText"/>
      </w:pPr>
      <w:r>
        <w:rPr>
          <w:rFonts w:ascii="IRNazanin" w:hAnsi="IRNazanin" w:eastAsia="IRNazanin" w:cs="IRNazanin"/>
          <w:lang w:bidi="fa-IR"/>
          <w:color w:val="111111"/>
          <w:sz w:val="28"/>
          <w:szCs w:val="28"/>
          <w:rtl/>
        </w:rPr>
        <w:t xml:space="preserve">18 - لزوم عبرت آموزى مردمان از گمراهى هواپرستان</w:t>
      </w:r>
    </w:p>
    <w:p>
      <w:pPr>
        <w:pStyle w:val="BookText"/>
      </w:pPr>
      <w:r>
        <w:rPr>
          <w:rFonts w:ascii="Amiri" w:hAnsi="Amiri" w:eastAsia="Amiri" w:cs="Amiri"/>
          <w:lang w:bidi="ar-SA"/>
          <w:color w:val="111111"/>
          <w:sz w:val="28"/>
          <w:szCs w:val="28"/>
          <w:rtl/>
        </w:rPr>
        <w:t xml:space="preserve">أفرءيت من اتّخذ إلهه هويه . .. أفلاتذكّرون</w:t>
      </w:r>
    </w:p>
    <w:p>
      <w:pPr>
        <w:pStyle w:val="BookText"/>
      </w:pPr>
      <w:r>
        <w:rPr>
          <w:rFonts w:ascii="Amiri" w:hAnsi="Amiri" w:eastAsia="Amiri" w:cs="Amiri"/>
          <w:lang w:bidi="ar-SA"/>
          <w:color w:val="111111"/>
          <w:sz w:val="28"/>
          <w:szCs w:val="28"/>
          <w:rtl/>
        </w:rPr>
        <w:t xml:space="preserve">«أفلاتذكّرون» مى تواند به مجموع آيه نظر داشته باشد.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0" w:name="pg6689_59178"/>
    <w:bookmarkEnd w:id="180"/>
    <w:p>
      <w:pPr>
        <w:pStyle w:val="Heading3"/>
      </w:pPr>
      <w:bookmarkStart w:id="952" w:name="_Toc520"/>
      <w:r>
        <w:t>199- عبرت از گوسفند</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- 16 - 66 - 1</w:t>
      </w:r>
    </w:p>
    <w:p>
      <w:pPr>
        <w:pStyle w:val="BookText"/>
      </w:pPr>
      <w:r>
        <w:rPr>
          <w:rFonts w:ascii="IRNazanin" w:hAnsi="IRNazanin" w:eastAsia="IRNazanin" w:cs="IRNazanin"/>
          <w:lang w:bidi="fa-IR"/>
          <w:color w:val="111111"/>
          <w:sz w:val="28"/>
          <w:szCs w:val="28"/>
          <w:rtl/>
        </w:rPr>
        <w:t xml:space="preserve">1- در شتر ، گاو و گوسفند درس عبرتى براى انسانهاست .</w:t>
      </w:r>
    </w:p>
    <w:p>
      <w:pPr>
        <w:pStyle w:val="BookText"/>
      </w:pPr>
      <w:r>
        <w:rPr>
          <w:rFonts w:ascii="Amiri" w:hAnsi="Amiri" w:eastAsia="Amiri" w:cs="Amiri"/>
          <w:lang w:bidi="ar-SA"/>
          <w:color w:val="111111"/>
          <w:sz w:val="28"/>
          <w:szCs w:val="28"/>
          <w:rtl/>
        </w:rPr>
        <w:t xml:space="preserve">و إن لكم فى الأنعم لعبرة نسقيكم</w:t>
      </w:r>
    </w:p>
    <w:p>
      <w:pPr>
        <w:pStyle w:val="BookText"/>
      </w:pPr>
      <w:r>
        <w:rPr>
          <w:rFonts w:ascii="IRNazanin" w:hAnsi="IRNazanin" w:eastAsia="IRNazanin" w:cs="IRNazanin"/>
          <w:lang w:bidi="fa-IR"/>
          <w:color w:val="111111"/>
          <w:sz w:val="28"/>
          <w:szCs w:val="28"/>
          <w:rtl/>
        </w:rPr>
        <w:t xml:space="preserve">«أنعام» نامى است براى شتر، گاو و گوسفند.</w:t>
      </w:r>
    </w:p>
    <w:p>
      <w:pPr>
        <w:pStyle w:val="Heading3"/>
      </w:pPr>
      <w:bookmarkStart w:id="953" w:name="_Toc521"/>
      <w:r>
        <w:t>200- عبرت از مرگ</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- 21 - 44 - 11،13</w:t>
      </w:r>
    </w:p>
    <w:p>
      <w:pPr>
        <w:pStyle w:val="BookText"/>
      </w:pPr>
      <w:r>
        <w:rPr>
          <w:rFonts w:ascii="IRNazanin" w:hAnsi="IRNazanin" w:eastAsia="IRNazanin" w:cs="IRNazanin"/>
          <w:lang w:bidi="fa-IR"/>
          <w:color w:val="111111"/>
          <w:sz w:val="28"/>
          <w:szCs w:val="28"/>
          <w:rtl/>
        </w:rPr>
        <w:t xml:space="preserve">11- مرگ و مير آدميان و انقراض جوامع و تمدن ها ، مايه عبرت انسان ها است .</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IRNazanin" w:hAnsi="IRNazanin" w:eastAsia="IRNazanin" w:cs="IRNazanin"/>
          <w:lang w:bidi="fa-IR"/>
          <w:color w:val="111111"/>
          <w:sz w:val="28"/>
          <w:szCs w:val="28"/>
          <w:rtl/>
        </w:rPr>
        <w:t xml:space="preserve">13- عبرت نگرفتن كافران از مشاهده مرگ و مير آدميان و انقراض جوامع و تمدن ها</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Heading3"/>
      </w:pPr>
      <w:bookmarkStart w:id="954" w:name="_Toc522"/>
      <w:r>
        <w:t>201- عبرت از مرگ ظالمان</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- 6 - 93 - 13</w:t>
      </w:r>
    </w:p>
    <w:p>
      <w:pPr>
        <w:pStyle w:val="BookText"/>
      </w:pPr>
      <w:r>
        <w:rPr>
          <w:rFonts w:ascii="IRNazanin" w:hAnsi="IRNazanin" w:eastAsia="IRNazanin" w:cs="IRNazanin"/>
          <w:lang w:bidi="fa-IR"/>
          <w:color w:val="111111"/>
          <w:sz w:val="28"/>
          <w:szCs w:val="28"/>
          <w:rtl/>
        </w:rPr>
        <w:t xml:space="preserve">13 - صحنه جان كندن ظالمان بزرگ، عبرت آموز و تماشايى است.</w:t>
      </w:r>
    </w:p>
    <w:p>
      <w:pPr>
        <w:pStyle w:val="BookText"/>
      </w:pPr>
      <w:r>
        <w:rPr>
          <w:rFonts w:ascii="IRNazanin" w:hAnsi="IRNazanin" w:eastAsia="IRNazanin" w:cs="IRNazanin"/>
          <w:lang w:bidi="fa-IR"/>
          <w:color w:val="111111"/>
          <w:sz w:val="28"/>
          <w:szCs w:val="28"/>
          <w:rtl/>
        </w:rPr>
        <w:t xml:space="preserve">و لو ترى إذ الظلمون فى غمرت الموت</w:t>
      </w:r>
    </w:p>
    <w:p>
      <w:pPr>
        <w:pStyle w:val="Heading3"/>
      </w:pPr>
      <w:bookmarkStart w:id="955" w:name="_Toc523"/>
      <w:r>
        <w:t>202- عبرت از مفتريان به خدا</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- 20 - 61 - 11</w:t>
      </w:r>
    </w:p>
    <w:p>
      <w:pPr>
        <w:pStyle w:val="BookText"/>
      </w:pPr>
      <w:r>
        <w:rPr>
          <w:rFonts w:ascii="IRNazanin" w:hAnsi="IRNazanin" w:eastAsia="IRNazanin" w:cs="IRNazanin"/>
          <w:lang w:bidi="fa-IR"/>
          <w:color w:val="111111"/>
          <w:sz w:val="28"/>
          <w:szCs w:val="28"/>
          <w:rtl/>
        </w:rPr>
        <w:t xml:space="preserve">11 - موسى ( ع ) ، با يادآورى ناكامى اهل افترا در امت هاى پيشين ، آن را درس عبرتى براى فرعونيان خواند .</w:t>
      </w:r>
    </w:p>
    <w:p>
      <w:pPr>
        <w:pStyle w:val="BookText"/>
      </w:pPr>
      <w:r>
        <w:rPr>
          <w:rFonts w:ascii="IRNazanin" w:hAnsi="IRNazanin" w:eastAsia="IRNazanin" w:cs="IRNazanin"/>
          <w:lang w:bidi="fa-IR"/>
          <w:color w:val="111111"/>
          <w:sz w:val="28"/>
          <w:szCs w:val="28"/>
          <w:rtl/>
        </w:rPr>
        <w:t xml:space="preserve">و قد خاب من افترى</w:t>
      </w:r>
    </w:p>
    <w:p>
      <w:pPr>
        <w:pStyle w:val="BookText"/>
      </w:pPr>
      <w:r>
        <w:rPr>
          <w:rFonts w:ascii="IRNazanin" w:hAnsi="IRNazanin" w:eastAsia="IRNazanin" w:cs="IRNazanin"/>
          <w:lang w:bidi="fa-IR"/>
          <w:color w:val="111111"/>
          <w:sz w:val="28"/>
          <w:szCs w:val="28"/>
          <w:rtl/>
        </w:rPr>
        <w:t xml:space="preserve">جمله «قد خاب. ..» خبر از حال گذشتگان است و به منظور عبرت گيرى حاضران در صحنه مبارزه موسى و فرعون، بيان شده است.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1" w:name="pg6689_59179"/>
    <w:bookmarkEnd w:id="181"/>
    <w:p>
      <w:pPr>
        <w:pStyle w:val="Heading3"/>
      </w:pPr>
      <w:bookmarkStart w:id="956" w:name="_Toc524"/>
      <w:r>
        <w:t>203- عبرت از مواعظ خدا</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- 11 - 114 - 13</w:t>
      </w:r>
    </w:p>
    <w:p>
      <w:pPr>
        <w:pStyle w:val="BookText"/>
      </w:pPr>
      <w:r>
        <w:rPr>
          <w:rFonts w:ascii="IRNazanin" w:hAnsi="IRNazanin" w:eastAsia="IRNazanin" w:cs="IRNazanin"/>
          <w:lang w:bidi="fa-IR"/>
          <w:color w:val="111111"/>
          <w:sz w:val="28"/>
          <w:szCs w:val="28"/>
          <w:rtl/>
        </w:rPr>
        <w:t xml:space="preserve">13- تنها موعظه پذيران ، از توصيه ها و مواعظ الهى پند خواهند گرفت .</w:t>
      </w:r>
    </w:p>
    <w:p>
      <w:pPr>
        <w:pStyle w:val="BookText"/>
      </w:pPr>
      <w:r>
        <w:rPr>
          <w:rFonts w:ascii="Amiri" w:hAnsi="Amiri" w:eastAsia="Amiri" w:cs="Amiri"/>
          <w:lang w:bidi="ar-SA"/>
          <w:color w:val="111111"/>
          <w:sz w:val="28"/>
          <w:szCs w:val="28"/>
          <w:rtl/>
        </w:rPr>
        <w:t xml:space="preserve">ذلك ذكرى للذكرين</w:t>
      </w:r>
    </w:p>
    <w:p>
      <w:pPr>
        <w:pStyle w:val="BookText"/>
      </w:pPr>
      <w:r>
        <w:rPr>
          <w:rFonts w:ascii="IRNazanin" w:hAnsi="IRNazanin" w:eastAsia="IRNazanin" w:cs="IRNazanin"/>
          <w:lang w:bidi="fa-IR"/>
          <w:color w:val="111111"/>
          <w:sz w:val="28"/>
          <w:szCs w:val="28"/>
          <w:rtl/>
        </w:rPr>
        <w:t xml:space="preserve">زمخشرى در كشاف «ذكرى» را به موعظه و «ذاكرين» را به پندپذيران معنا كرده است.</w:t>
      </w:r>
    </w:p>
    <w:p>
      <w:pPr>
        <w:pStyle w:val="Heading3"/>
      </w:pPr>
      <w:bookmarkStart w:id="957" w:name="_Toc525"/>
      <w:r>
        <w:t>204- عبرت از موجودات</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- 16 - 17 - 6</w:t>
      </w:r>
    </w:p>
    <w:p>
      <w:pPr>
        <w:pStyle w:val="BookText"/>
      </w:pPr>
      <w:r>
        <w:rPr>
          <w:rFonts w:ascii="IRNazanin" w:hAnsi="IRNazanin" w:eastAsia="IRNazanin" w:cs="IRNazanin"/>
          <w:lang w:bidi="fa-IR"/>
          <w:color w:val="111111"/>
          <w:sz w:val="28"/>
          <w:szCs w:val="28"/>
          <w:rtl/>
        </w:rPr>
        <w:t xml:space="preserve">6- به خاطر آوردن پديده ها و مخلوقات خداوند ، عامل تنبه و پندگيرى و بازشناسى خالقيت خداوند از مدعيان دروغين آفرينشگرى است .</w:t>
      </w:r>
    </w:p>
    <w:p>
      <w:pPr>
        <w:pStyle w:val="BookText"/>
      </w:pPr>
      <w:r>
        <w:rPr>
          <w:rFonts w:ascii="Amiri" w:hAnsi="Amiri" w:eastAsia="Amiri" w:cs="Amiri"/>
          <w:lang w:bidi="ar-SA"/>
          <w:color w:val="111111"/>
          <w:sz w:val="28"/>
          <w:szCs w:val="28"/>
          <w:rtl/>
        </w:rPr>
        <w:t xml:space="preserve">أفمن يخلق كمن لايخلق أفلا تذكّرون</w:t>
      </w:r>
    </w:p>
    <w:p>
      <w:pPr>
        <w:pStyle w:val="BookText"/>
      </w:pPr>
      <w:r>
        <w:rPr>
          <w:rFonts w:ascii="IRNazanin" w:hAnsi="IRNazanin" w:eastAsia="IRNazanin" w:cs="IRNazanin"/>
          <w:lang w:bidi="fa-IR"/>
          <w:color w:val="111111"/>
          <w:sz w:val="28"/>
          <w:szCs w:val="28"/>
          <w:rtl/>
        </w:rPr>
        <w:t xml:space="preserve">از اينكه خداوند پس از بيان مخلوقات فراوان - در قالب استفهام توبيخى - امر به تذكر و يادآورى مى كند، معلوم مى شود كه توجه به مخلوقات عامل تذكر است.</w:t>
      </w:r>
    </w:p>
    <w:p>
      <w:pPr>
        <w:pStyle w:val="Heading3"/>
      </w:pPr>
      <w:bookmarkStart w:id="958" w:name="_Toc526"/>
      <w:r>
        <w:t>205- عبرت از موعظه</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- 69 - 12 - 4</w:t>
      </w:r>
    </w:p>
    <w:p>
      <w:pPr>
        <w:pStyle w:val="BookText"/>
      </w:pPr>
      <w:r>
        <w:rPr>
          <w:rFonts w:ascii="IRNazanin" w:hAnsi="IRNazanin" w:eastAsia="IRNazanin" w:cs="IRNazanin"/>
          <w:lang w:bidi="fa-IR"/>
          <w:color w:val="111111"/>
          <w:sz w:val="28"/>
          <w:szCs w:val="28"/>
          <w:rtl/>
        </w:rPr>
        <w:t xml:space="preserve">4 - تأثير بى بديل و منحصر به فرد موعظه و پندآموزى ، از راه شنيدن و گفتوگوى شفاهى و حضورى</w:t>
      </w:r>
    </w:p>
    <w:p>
      <w:pPr>
        <w:pStyle w:val="BookText"/>
      </w:pPr>
      <w:r>
        <w:rPr>
          <w:rFonts w:ascii="Amiri" w:hAnsi="Amiri" w:eastAsia="Amiri" w:cs="Amiri"/>
          <w:lang w:bidi="ar-SA"/>
          <w:color w:val="111111"/>
          <w:sz w:val="28"/>
          <w:szCs w:val="28"/>
          <w:rtl/>
        </w:rPr>
        <w:t xml:space="preserve">لنجعلها لكم تذكرة و تعيها أُذن وعية</w:t>
      </w:r>
    </w:p>
    <w:p>
      <w:pPr>
        <w:pStyle w:val="BookText"/>
      </w:pPr>
      <w:r>
        <w:rPr>
          <w:rFonts w:ascii="IRNazanin" w:hAnsi="IRNazanin" w:eastAsia="IRNazanin" w:cs="IRNazanin"/>
          <w:lang w:bidi="fa-IR"/>
          <w:color w:val="111111"/>
          <w:sz w:val="28"/>
          <w:szCs w:val="28"/>
          <w:rtl/>
        </w:rPr>
        <w:t xml:space="preserve">مطلب ياد شده از توأم آمدن مسأله پندآموزى (تذكرة) و موضوع گوش شنوا (اُذن واعية)، به دست مى آيد.</w:t>
      </w:r>
    </w:p>
    <w:p>
      <w:pPr>
        <w:pStyle w:val="Heading3"/>
      </w:pPr>
      <w:bookmarkStart w:id="959" w:name="_Toc527"/>
      <w:r>
        <w:t>206- عبرت از مهمانان ابراهيم(ع)</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- 51 - 24 - 1</w:t>
      </w:r>
    </w:p>
    <w:p>
      <w:pPr>
        <w:pStyle w:val="BookText"/>
      </w:pPr>
      <w:r>
        <w:rPr>
          <w:rFonts w:ascii="IRNazanin" w:hAnsi="IRNazanin" w:eastAsia="IRNazanin" w:cs="IRNazanin"/>
          <w:lang w:bidi="fa-IR"/>
          <w:color w:val="111111"/>
          <w:sz w:val="28"/>
          <w:szCs w:val="28"/>
          <w:rtl/>
        </w:rPr>
        <w:t xml:space="preserve">1 - سرگذشت ابراهيم ( ع ) و ميهمانان گرامى او ، شايان شنيدن و درس آموزى</w:t>
      </w:r>
    </w:p>
    <w:p>
      <w:pPr>
        <w:pStyle w:val="BookText"/>
      </w:pPr>
      <w:r>
        <w:rPr>
          <w:rFonts w:ascii="Amiri" w:hAnsi="Amiri" w:eastAsia="Amiri" w:cs="Amiri"/>
          <w:lang w:bidi="ar-SA"/>
          <w:color w:val="111111"/>
          <w:sz w:val="28"/>
          <w:szCs w:val="28"/>
          <w:rtl/>
        </w:rPr>
        <w:t xml:space="preserve">هل أتيك حديث ضيف إبرهيم المكرمين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2" w:name="pg6689_59180"/>
    <w:bookmarkEnd w:id="182"/>
    <w:p>
      <w:pPr>
        <w:pStyle w:val="Heading3"/>
      </w:pPr>
      <w:bookmarkStart w:id="960" w:name="_Toc528"/>
      <w:r>
        <w:t>207- عبرت از نخل</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- 16 - 67 - 2</w:t>
      </w:r>
    </w:p>
    <w:p>
      <w:pPr>
        <w:pStyle w:val="BookText"/>
      </w:pPr>
      <w:r>
        <w:rPr>
          <w:rFonts w:ascii="IRNazanin" w:hAnsi="IRNazanin" w:eastAsia="IRNazanin" w:cs="IRNazanin"/>
          <w:lang w:bidi="fa-IR"/>
          <w:color w:val="111111"/>
          <w:sz w:val="28"/>
          <w:szCs w:val="28"/>
          <w:rtl/>
        </w:rPr>
        <w:t xml:space="preserve">2- درختان خرما و انگور و استحصال نوشيدنى از آنها ، مايه پند و عبرت است .</w:t>
      </w:r>
    </w:p>
    <w:p>
      <w:pPr>
        <w:pStyle w:val="BookText"/>
      </w:pPr>
      <w:r>
        <w:rPr>
          <w:rFonts w:ascii="Amiri" w:hAnsi="Amiri" w:eastAsia="Amiri" w:cs="Amiri"/>
          <w:lang w:bidi="ar-SA"/>
          <w:color w:val="111111"/>
          <w:sz w:val="28"/>
          <w:szCs w:val="28"/>
          <w:rtl/>
        </w:rPr>
        <w:t xml:space="preserve">و من ثمرت النخيل و الأعنب تتّخذون منه سكرًا</w:t>
      </w:r>
    </w:p>
    <w:p>
      <w:pPr>
        <w:pStyle w:val="BookText"/>
      </w:pPr>
      <w:r>
        <w:rPr>
          <w:rFonts w:ascii="Amiri" w:hAnsi="Amiri" w:eastAsia="Amiri" w:cs="Amiri"/>
          <w:lang w:bidi="ar-SA"/>
          <w:color w:val="111111"/>
          <w:sz w:val="28"/>
          <w:szCs w:val="28"/>
          <w:rtl/>
        </w:rPr>
        <w:t xml:space="preserve">برداشت فوق، با توجه به معطوف بودن جمله «و من ثمرات. ..» بر جمله «و إن لكم فى الأنعام لعبرة» است.</w:t>
      </w:r>
    </w:p>
    <w:p>
      <w:pPr>
        <w:pStyle w:val="Heading3"/>
      </w:pPr>
      <w:bookmarkStart w:id="961" w:name="_Toc529"/>
      <w:r>
        <w:t>208- عبرت از نشانه هاى قيامت</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- 47 - 18 - 10</w:t>
      </w:r>
    </w:p>
    <w:p>
      <w:pPr>
        <w:pStyle w:val="BookText"/>
      </w:pPr>
      <w:r>
        <w:rPr>
          <w:rFonts w:ascii="IRNazanin" w:hAnsi="IRNazanin" w:eastAsia="IRNazanin" w:cs="IRNazanin"/>
          <w:lang w:bidi="fa-IR"/>
          <w:color w:val="111111"/>
          <w:sz w:val="28"/>
          <w:szCs w:val="28"/>
          <w:rtl/>
        </w:rPr>
        <w:t xml:space="preserve">10- لزوم متذكر گشتن از نشانه هاى قيامت ، قبل از فرارسيدن آن و پايان يافتن مهلت</w:t>
      </w:r>
    </w:p>
    <w:p>
      <w:pPr>
        <w:pStyle w:val="BookText"/>
      </w:pPr>
      <w:r>
        <w:rPr>
          <w:rFonts w:ascii="Amiri" w:hAnsi="Amiri" w:eastAsia="Amiri" w:cs="Amiri"/>
          <w:lang w:bidi="ar-SA"/>
          <w:color w:val="111111"/>
          <w:sz w:val="28"/>
          <w:szCs w:val="28"/>
          <w:rtl/>
        </w:rPr>
        <w:t xml:space="preserve">فهل ينظرون إلاّالساعة . .. فقد جاء أشراطها فأنّى لهم إذا جاءتهم ذكريهم</w:t>
      </w:r>
    </w:p>
    <w:p>
      <w:pPr>
        <w:pStyle w:val="BookText"/>
      </w:pPr>
      <w:r>
        <w:rPr>
          <w:rFonts w:ascii="IRNazanin" w:hAnsi="IRNazanin" w:eastAsia="IRNazanin" w:cs="IRNazanin"/>
          <w:lang w:bidi="fa-IR"/>
          <w:color w:val="111111"/>
          <w:sz w:val="28"/>
          <w:szCs w:val="28"/>
          <w:rtl/>
        </w:rPr>
        <w:t xml:space="preserve">از اين كه خداوند، تذكّر را به هنگام برپايى قيامت بى فايده دانسته است، مطلب بالا استفاده مى شود.</w:t>
      </w:r>
    </w:p>
    <w:p>
      <w:pPr>
        <w:pStyle w:val="Heading3"/>
      </w:pPr>
      <w:bookmarkStart w:id="962" w:name="_Toc530"/>
      <w:r>
        <w:t>209- عبرت از نياكان</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- 102 - 2 - 6</w:t>
      </w:r>
    </w:p>
    <w:p>
      <w:pPr>
        <w:pStyle w:val="Heading3"/>
      </w:pPr>
      <w:bookmarkStart w:id="963" w:name="_Toc531"/>
      <w:r>
        <w:t>210- عبرت از واژگونى سرزمين قوم لوط</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- 69 - 9 - 5</w:t>
      </w:r>
    </w:p>
    <w:p>
      <w:pPr>
        <w:pStyle w:val="BookText"/>
      </w:pPr>
      <w:r>
        <w:rPr>
          <w:rFonts w:ascii="IRNazanin" w:hAnsi="IRNazanin" w:eastAsia="IRNazanin" w:cs="IRNazanin"/>
          <w:lang w:bidi="fa-IR"/>
          <w:color w:val="111111"/>
          <w:sz w:val="28"/>
          <w:szCs w:val="28"/>
          <w:rtl/>
        </w:rPr>
        <w:t xml:space="preserve">5 - واژگونى شهر هاى قوم لوط ، مهم ترين فراز تاريخ عبرت آموز قوم لوط است .</w:t>
      </w:r>
    </w:p>
    <w:p>
      <w:pPr>
        <w:pStyle w:val="BookText"/>
      </w:pPr>
      <w:r>
        <w:rPr>
          <w:rFonts w:ascii="Amiri" w:hAnsi="Amiri" w:eastAsia="Amiri" w:cs="Amiri"/>
          <w:lang w:bidi="ar-SA"/>
          <w:color w:val="111111"/>
          <w:sz w:val="28"/>
          <w:szCs w:val="28"/>
          <w:rtl/>
        </w:rPr>
        <w:t xml:space="preserve">و جاء فرعون و من قبله و المؤتفكت بالخاطئة</w:t>
      </w:r>
    </w:p>
    <w:p>
      <w:pPr>
        <w:pStyle w:val="BookText"/>
      </w:pPr>
      <w:r>
        <w:rPr>
          <w:rFonts w:ascii="IRNazanin" w:hAnsi="IRNazanin" w:eastAsia="IRNazanin" w:cs="IRNazanin"/>
          <w:lang w:bidi="fa-IR"/>
          <w:color w:val="111111"/>
          <w:sz w:val="28"/>
          <w:szCs w:val="28"/>
          <w:rtl/>
        </w:rPr>
        <w:t xml:space="preserve">تعبير «مؤتفكات» درباره قوم لوط، به جاى نام بردن از آنان همچون نام فرعون، مطلب ياد شده به دست مى آيد.</w:t>
      </w:r>
    </w:p>
    <w:p>
      <w:pPr>
        <w:pStyle w:val="Heading3"/>
      </w:pPr>
      <w:bookmarkStart w:id="964" w:name="_Toc532"/>
      <w:r>
        <w:t>211- عبرت از ولادت عيسى(ع)</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- 43 - 59 - 11</w:t>
      </w:r>
    </w:p>
    <w:p>
      <w:pPr>
        <w:pStyle w:val="BookText"/>
      </w:pPr>
      <w:r>
        <w:rPr>
          <w:rFonts w:ascii="IRNazanin" w:hAnsi="IRNazanin" w:eastAsia="IRNazanin" w:cs="IRNazanin"/>
          <w:lang w:bidi="fa-IR"/>
          <w:color w:val="111111"/>
          <w:sz w:val="28"/>
          <w:szCs w:val="28"/>
          <w:rtl/>
        </w:rPr>
        <w:t xml:space="preserve">11 - چگونگى تولد و زندگى عيسى ( ع ) ، پيامدار آموزه هايى چند براى بنى اسرائيل</w:t>
      </w:r>
    </w:p>
    <w:p>
      <w:pPr>
        <w:pStyle w:val="BookText"/>
      </w:pPr>
      <w:r>
        <w:rPr>
          <w:rFonts w:ascii="Amiri" w:hAnsi="Amiri" w:eastAsia="Amiri" w:cs="Amiri"/>
          <w:lang w:bidi="ar-SA"/>
          <w:color w:val="111111"/>
          <w:sz w:val="28"/>
          <w:szCs w:val="28"/>
          <w:rtl/>
        </w:rPr>
        <w:t xml:space="preserve">و جعلنه مثلاً لبنى إسرءيل</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3" w:name="pg6689_59181"/>
    <w:bookmarkEnd w:id="183"/>
    <w:p>
      <w:pPr>
        <w:pStyle w:val="BookText"/>
      </w:pPr>
      <w:r>
        <w:rPr>
          <w:rFonts w:ascii="IRNazanin" w:hAnsi="IRNazanin" w:eastAsia="IRNazanin" w:cs="IRNazanin"/>
          <w:lang w:bidi="fa-IR"/>
          <w:color w:val="111111"/>
          <w:sz w:val="28"/>
          <w:szCs w:val="28"/>
          <w:rtl/>
        </w:rPr>
        <w:t xml:space="preserve">برداشت ياد شده بدين احتمال است كه مراد از «مثل» قرار گرفتن عيسى(ع)، نحوه خلقت و آفرينش آن حضرت باشد.</w:t>
      </w:r>
    </w:p>
    <w:p>
      <w:pPr>
        <w:pStyle w:val="Heading3"/>
      </w:pPr>
      <w:bookmarkStart w:id="965" w:name="_Toc533"/>
      <w:r>
        <w:t>212- عبرت از هلاكت امتها</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- 19 - 98 - 6</w:t>
      </w:r>
    </w:p>
    <w:p>
      <w:pPr>
        <w:pStyle w:val="BookText"/>
      </w:pPr>
      <w:r>
        <w:rPr>
          <w:rFonts w:ascii="IRNazanin" w:hAnsi="IRNazanin" w:eastAsia="IRNazanin" w:cs="IRNazanin"/>
          <w:lang w:bidi="fa-IR"/>
          <w:color w:val="111111"/>
          <w:sz w:val="28"/>
          <w:szCs w:val="28"/>
          <w:rtl/>
        </w:rPr>
        <w:t xml:space="preserve">6- بررسى تاريخ و پيدايش و زوال تمدن ها ، منبعى براى شناخت و عبرت آموزى و درك حقايق قرآن</w:t>
      </w:r>
    </w:p>
    <w:p>
      <w:pPr>
        <w:pStyle w:val="BookText"/>
      </w:pPr>
      <w:r>
        <w:rPr>
          <w:rFonts w:ascii="Amiri" w:hAnsi="Amiri" w:eastAsia="Amiri" w:cs="Amiri"/>
          <w:lang w:bidi="ar-SA"/>
          <w:color w:val="111111"/>
          <w:sz w:val="28"/>
          <w:szCs w:val="28"/>
          <w:rtl/>
        </w:rPr>
        <w:t xml:space="preserve">فإنّما يسّرنه. .. لتنذر به ... و كم أهلكنا قبلهم من قرن</w:t>
      </w:r>
    </w:p>
    <w:p>
      <w:pPr>
        <w:pStyle w:val="Heading3"/>
      </w:pPr>
      <w:bookmarkStart w:id="966" w:name="_Toc534"/>
      <w:r>
        <w:t>213- عبرت از هلاكت فرعون</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- 79 - 26 - 2</w:t>
      </w:r>
    </w:p>
    <w:p>
      <w:pPr>
        <w:pStyle w:val="BookText"/>
      </w:pPr>
      <w:r>
        <w:rPr>
          <w:rFonts w:ascii="IRNazanin" w:hAnsi="IRNazanin" w:eastAsia="IRNazanin" w:cs="IRNazanin"/>
          <w:lang w:bidi="fa-IR"/>
          <w:color w:val="111111"/>
          <w:sz w:val="28"/>
          <w:szCs w:val="28"/>
          <w:rtl/>
        </w:rPr>
        <w:t xml:space="preserve">2 - تنها خداترسان از هلاكت و مجازات فرعون پند مى گيرند و خود رااز گرفتارى به فرجامى نظير آن برحذر مى دارند .</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مراد از خشيت در «يخشى»، مى تواند خشيت از خداوند باشد، جمله «و أهديك إلى ربّك فتخشى» (در آيات پيشين) مؤيد اين احتمال است. اختصاص يافتن «عبرت» به «من يخشى» - با آن كه هلاكت فرعون براى همگان درس عبرت است - بيانگر اين نكته است كه تنها، خداترسان از اين عبرت بهره مى گيرند.</w:t>
      </w:r>
    </w:p>
    <w:p>
      <w:pPr>
        <w:pStyle w:val="Heading3"/>
      </w:pPr>
      <w:bookmarkStart w:id="967" w:name="_Toc535"/>
      <w:r>
        <w:t>214- عبرت از هلاكت قارون</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- 28 - 82 - 6</w:t>
      </w:r>
    </w:p>
    <w:p>
      <w:pPr>
        <w:pStyle w:val="BookText"/>
      </w:pPr>
      <w:r>
        <w:rPr>
          <w:rFonts w:ascii="IRNazanin" w:hAnsi="IRNazanin" w:eastAsia="IRNazanin" w:cs="IRNazanin"/>
          <w:lang w:bidi="fa-IR"/>
          <w:color w:val="111111"/>
          <w:sz w:val="28"/>
          <w:szCs w:val="28"/>
          <w:rtl/>
        </w:rPr>
        <w:t xml:space="preserve">6 - فرورفتن شبانه قارون با خانه اش در كام زمين ، رخدادى سخت تكان دهنده ، بيدارگر و درس آموز براى كسانى كه روز پيش آرزوى ثروتى چونان ثروت وى را داشتند .</w:t>
      </w:r>
    </w:p>
    <w:p>
      <w:pPr>
        <w:pStyle w:val="BookText"/>
      </w:pPr>
      <w:r>
        <w:rPr>
          <w:rFonts w:ascii="Amiri" w:hAnsi="Amiri" w:eastAsia="Amiri" w:cs="Amiri"/>
          <w:lang w:bidi="ar-SA"/>
          <w:color w:val="111111"/>
          <w:sz w:val="28"/>
          <w:szCs w:val="28"/>
          <w:rtl/>
        </w:rPr>
        <w:t xml:space="preserve">و أصبح الذين تمنّوا مكانه بالأمس يقولون ويكأنّ اللّه يبسط الرزق لمن يشاء من عباد</w:t>
      </w:r>
    </w:p>
    <w:p>
      <w:pPr>
        <w:pStyle w:val="BookText"/>
      </w:pPr>
      <w:r>
        <w:rPr>
          <w:rFonts w:ascii="IRNazanin" w:hAnsi="IRNazanin" w:eastAsia="IRNazanin" w:cs="IRNazanin"/>
          <w:lang w:bidi="fa-IR"/>
          <w:color w:val="111111"/>
          <w:sz w:val="28"/>
          <w:szCs w:val="28"/>
          <w:rtl/>
        </w:rPr>
        <w:t xml:space="preserve">كلمه «مكانه»، منصوب به نزع خافض و صفت براى اسم محذوف «مكاناً» است; يعنى، «الذين تمنّوا مكاناً مثل مكانه; آنان كه ديروز منزلتى هم چون منزلت قارون را آرزو كرده بودند. ..».</w:t>
      </w:r>
    </w:p>
    <w:p>
      <w:pPr>
        <w:pStyle w:val="Heading3"/>
      </w:pPr>
      <w:bookmarkStart w:id="968" w:name="_Toc536"/>
      <w:r>
        <w:t>215- عبرت از هلاكت قوم عاد</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- 26 - 139 - 5</w:t>
      </w:r>
    </w:p>
    <w:p>
      <w:pPr>
        <w:pStyle w:val="BookText"/>
      </w:pPr>
      <w:r>
        <w:rPr>
          <w:rFonts w:ascii="IRNazanin" w:hAnsi="IRNazanin" w:eastAsia="IRNazanin" w:cs="IRNazanin"/>
          <w:lang w:bidi="fa-IR"/>
          <w:color w:val="111111"/>
          <w:sz w:val="28"/>
          <w:szCs w:val="28"/>
          <w:rtl/>
        </w:rPr>
        <w:t xml:space="preserve">5 - سرگذشت هود ( ع ) و قوم عاد ، آيتى بزرگ و عبرت آموز براى ديگران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4" w:name="pg6689_59182"/>
    <w:bookmarkEnd w:id="184"/>
    <w:p>
      <w:pPr>
        <w:pStyle w:val="BookText"/>
      </w:pPr>
      <w:r>
        <w:rPr>
          <w:rFonts w:ascii="Amiri" w:hAnsi="Amiri" w:eastAsia="Amiri" w:cs="Amiri"/>
          <w:lang w:bidi="ar-SA"/>
          <w:color w:val="111111"/>
          <w:sz w:val="28"/>
          <w:szCs w:val="28"/>
          <w:rtl/>
        </w:rPr>
        <w:t xml:space="preserve">فكذّبوه فأهلكنهم إنّ فى ذلك لأية</w:t>
      </w:r>
    </w:p>
    <w:p>
      <w:pPr>
        <w:pStyle w:val="BookText"/>
      </w:pPr>
      <w:r>
        <w:rPr>
          <w:rFonts w:ascii="IRNazanin" w:hAnsi="IRNazanin" w:eastAsia="IRNazanin" w:cs="IRNazanin"/>
          <w:lang w:bidi="fa-IR"/>
          <w:color w:val="111111"/>
          <w:sz w:val="28"/>
          <w:szCs w:val="28"/>
          <w:rtl/>
        </w:rPr>
        <w:t xml:space="preserve">واژه «ذلك» اشاره دارد به: نصيحت هاى هود(ع) و هشدارهاى وى به عاديان، تأثير ناپذيرى آنان، تكذيب رسالت او و سرانجام هلاكت آنان به اراده خداوند. گفتنى است كه كلمه «آية» در اصل، به معناى نشانه است و در اين جا معنايى معادل «عبرة» دارد و نكره آمدن آن براى تفخيم و بيانگر وجود مايه هاى بزرگ عبرت در داستان هود و عاديان است.</w:t>
      </w:r>
    </w:p>
    <w:p>
      <w:pPr>
        <w:pStyle w:val="Heading3"/>
      </w:pPr>
      <w:bookmarkStart w:id="969" w:name="_Toc537"/>
      <w:r>
        <w:t>216- عبرت از هلاكت قوم لوط</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- 37 - 138 - 3</w:t>
      </w:r>
    </w:p>
    <w:p>
      <w:pPr>
        <w:pStyle w:val="BookText"/>
      </w:pPr>
      <w:r>
        <w:rPr>
          <w:rFonts w:ascii="IRNazanin" w:hAnsi="IRNazanin" w:eastAsia="IRNazanin" w:cs="IRNazanin"/>
          <w:lang w:bidi="fa-IR"/>
          <w:color w:val="111111"/>
          <w:sz w:val="28"/>
          <w:szCs w:val="28"/>
          <w:rtl/>
        </w:rPr>
        <w:t xml:space="preserve">3 - سرگذشت قوم لوط ، مايه عبرت و درس آموز براى همگان</w:t>
      </w:r>
    </w:p>
    <w:p>
      <w:pPr>
        <w:pStyle w:val="BookText"/>
      </w:pPr>
      <w:r>
        <w:rPr>
          <w:rFonts w:ascii="Amiri" w:hAnsi="Amiri" w:eastAsia="Amiri" w:cs="Amiri"/>
          <w:lang w:bidi="ar-SA"/>
          <w:color w:val="111111"/>
          <w:sz w:val="28"/>
          <w:szCs w:val="28"/>
          <w:rtl/>
        </w:rPr>
        <w:t xml:space="preserve">ثمّ دمّرنا الأخرين . و إنّكم لتمرّون عليهم ... أفلاتعقلون</w:t>
      </w:r>
    </w:p>
    <w:p>
      <w:pPr>
        <w:pStyle w:val="Heading3"/>
      </w:pPr>
      <w:bookmarkStart w:id="970" w:name="_Toc538"/>
      <w:r>
        <w:t>217- عبرت اولوا الالباب</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- 39 - 21 - 16</w:t>
      </w:r>
    </w:p>
    <w:p>
      <w:pPr>
        <w:pStyle w:val="BookText"/>
      </w:pPr>
      <w:r>
        <w:rPr>
          <w:rFonts w:ascii="IRNazanin" w:hAnsi="IRNazanin" w:eastAsia="IRNazanin" w:cs="IRNazanin"/>
          <w:lang w:bidi="fa-IR"/>
          <w:color w:val="111111"/>
          <w:sz w:val="28"/>
          <w:szCs w:val="28"/>
          <w:rtl/>
        </w:rPr>
        <w:t xml:space="preserve">16 - مطالعه و نگاه عميق به طبيعت ( جريان نزول باران ، چشمه سار ها و پيدايش كشت ها ) ، مايه بيدارى و پندگيرى صاحبان عقل و خرد است .</w:t>
      </w:r>
    </w:p>
    <w:p>
      <w:pPr>
        <w:pStyle w:val="BookText"/>
      </w:pPr>
      <w:r>
        <w:rPr>
          <w:rFonts w:ascii="Amiri" w:hAnsi="Amiri" w:eastAsia="Amiri" w:cs="Amiri"/>
          <w:lang w:bidi="ar-SA"/>
          <w:color w:val="111111"/>
          <w:sz w:val="28"/>
          <w:szCs w:val="28"/>
          <w:rtl/>
        </w:rPr>
        <w:t xml:space="preserve">ألم تر أنّ اللّه أنزل من السماء ماء . .. إنّ فى ذلك لذكرى لأُولى الألبب</w:t>
      </w:r>
    </w:p>
    <w:p>
      <w:pPr>
        <w:pStyle w:val="BookText"/>
      </w:pPr>
      <w:r>
        <w:rPr>
          <w:rFonts w:ascii="IRNazanin" w:hAnsi="IRNazanin" w:eastAsia="IRNazanin" w:cs="IRNazanin"/>
          <w:lang w:bidi="fa-IR"/>
          <w:color w:val="111111"/>
          <w:sz w:val="28"/>
          <w:szCs w:val="28"/>
          <w:rtl/>
        </w:rPr>
        <w:t xml:space="preserve">«ذكرى» اسم براى «تذكير» و «تنبيه» (بيدارى و پندگيرى) است و «لُبّ» (مفرد «ألباب») به معناى عقل و خرد مى باشد.</w:t>
      </w:r>
    </w:p>
    <w:p>
      <w:pPr>
        <w:pStyle w:val="Heading3"/>
      </w:pPr>
      <w:bookmarkStart w:id="971" w:name="_Toc539"/>
      <w:r>
        <w:t>218- عبرت اهل بصيرت</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- 59 - 2 - 22،23</w:t>
      </w:r>
    </w:p>
    <w:p>
      <w:pPr>
        <w:pStyle w:val="BookText"/>
      </w:pPr>
      <w:r>
        <w:rPr>
          <w:rFonts w:ascii="Amiri" w:hAnsi="Amiri" w:eastAsia="Amiri" w:cs="Amiri"/>
          <w:lang w:bidi="ar-SA"/>
          <w:color w:val="111111"/>
          <w:sz w:val="28"/>
          <w:szCs w:val="28"/>
          <w:rtl/>
        </w:rPr>
        <w:t xml:space="preserve">22 - غلبه اراده خدا بر استحكامات بنى نضير ، درسى براى صاحبان فهم و بصيرت</w:t>
      </w:r>
    </w:p>
    <w:p>
      <w:pPr>
        <w:pStyle w:val="BookText"/>
      </w:pPr>
      <w:r>
        <w:rPr>
          <w:rFonts w:ascii="Amiri" w:hAnsi="Amiri" w:eastAsia="Amiri" w:cs="Amiri"/>
          <w:lang w:bidi="ar-SA"/>
          <w:color w:val="111111"/>
          <w:sz w:val="28"/>
          <w:szCs w:val="28"/>
          <w:rtl/>
        </w:rPr>
        <w:t xml:space="preserve">مانعتهم حصونهم . .. فأتيهم اللّه من حيث لم يحتسبوا ... فاعتبروايأُولى الأبصر</w:t>
      </w:r>
    </w:p>
    <w:p>
      <w:pPr>
        <w:pStyle w:val="BookText"/>
      </w:pPr>
      <w:r>
        <w:rPr>
          <w:rFonts w:ascii="IRNazanin" w:hAnsi="IRNazanin" w:eastAsia="IRNazanin" w:cs="IRNazanin"/>
          <w:lang w:bidi="fa-IR"/>
          <w:color w:val="111111"/>
          <w:sz w:val="28"/>
          <w:szCs w:val="28"/>
          <w:rtl/>
        </w:rPr>
        <w:t xml:space="preserve">23 - اهل بينش و بصيرت ، قادر به بهره مندى از درس ها و پند هاى الهى در تاريخ</w:t>
      </w:r>
    </w:p>
    <w:p>
      <w:pPr>
        <w:pStyle w:val="BookText"/>
      </w:pPr>
      <w:r>
        <w:rPr>
          <w:rFonts w:ascii="Amiri" w:hAnsi="Amiri" w:eastAsia="Amiri" w:cs="Amiri"/>
          <w:lang w:bidi="ar-SA"/>
          <w:color w:val="111111"/>
          <w:sz w:val="28"/>
          <w:szCs w:val="28"/>
          <w:rtl/>
        </w:rPr>
        <w:t xml:space="preserve">فاعتبروا يأُولى الأبصر</w:t>
      </w:r>
    </w:p>
    <w:p>
      <w:pPr>
        <w:pStyle w:val="Heading3"/>
      </w:pPr>
      <w:bookmarkStart w:id="972" w:name="_Toc540"/>
      <w:r>
        <w:t>219- عبرت اهل كتاب</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5" w:name="pg6689_59183"/>
    <w:bookmarkEnd w:id="185"/>
    <w:p>
      <w:pPr>
        <w:pStyle w:val="BookText"/>
      </w:pPr>
      <w:r>
        <w:rPr>
          <w:rFonts w:ascii="IRNazanin" w:hAnsi="IRNazanin" w:eastAsia="IRNazanin" w:cs="IRNazanin"/>
          <w:lang w:bidi="fa-IR"/>
          <w:color w:val="111111"/>
          <w:sz w:val="28"/>
          <w:szCs w:val="28"/>
          <w:rtl/>
        </w:rPr>
        <w:t xml:space="preserve">4 - مائده - 5 - 31 - 26</w:t>
      </w:r>
    </w:p>
    <w:p>
      <w:pPr>
        <w:pStyle w:val="BookText"/>
      </w:pPr>
      <w:r>
        <w:rPr>
          <w:rFonts w:ascii="Amiri" w:hAnsi="Amiri" w:eastAsia="Amiri" w:cs="Amiri"/>
          <w:lang w:bidi="ar-SA"/>
          <w:color w:val="111111"/>
          <w:sz w:val="28"/>
          <w:szCs w:val="28"/>
          <w:rtl/>
        </w:rPr>
        <w:t xml:space="preserve">26 - سرانجام شوم حسادت و برادركشى قابيل ، درسى براى اهل كتاب</w:t>
      </w:r>
    </w:p>
    <w:p>
      <w:pPr>
        <w:pStyle w:val="BookText"/>
      </w:pPr>
      <w:r>
        <w:rPr>
          <w:rFonts w:ascii="Amiri" w:hAnsi="Amiri" w:eastAsia="Amiri" w:cs="Amiri"/>
          <w:lang w:bidi="ar-SA"/>
          <w:color w:val="111111"/>
          <w:sz w:val="28"/>
          <w:szCs w:val="28"/>
          <w:rtl/>
        </w:rPr>
        <w:t xml:space="preserve">و اتل عليهم نبأ ابنى ءادم . .. فاصبح من الندمين</w:t>
      </w:r>
    </w:p>
    <w:p>
      <w:pPr>
        <w:pStyle w:val="BookText"/>
      </w:pPr>
      <w:r>
        <w:rPr>
          <w:rFonts w:ascii="IRNazanin" w:hAnsi="IRNazanin" w:eastAsia="IRNazanin" w:cs="IRNazanin"/>
          <w:lang w:bidi="fa-IR"/>
          <w:color w:val="111111"/>
          <w:sz w:val="28"/>
          <w:szCs w:val="28"/>
          <w:rtl/>
        </w:rPr>
        <w:t xml:space="preserve">با توجه به اينكه ضمير در «عليهم» به اهل كتاب باز مى گردد، هدف اصلى از بر شمردن پيامدهاى قتل هابيل، پند گرفتن آنان خواهد بود.</w:t>
      </w:r>
    </w:p>
    <w:p>
      <w:pPr>
        <w:pStyle w:val="Heading3"/>
      </w:pPr>
      <w:bookmarkStart w:id="973" w:name="_Toc541"/>
      <w:r>
        <w:t>220- عبرت بزرگ</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- 79 - 26 - 1</w:t>
      </w:r>
    </w:p>
    <w:p>
      <w:pPr>
        <w:pStyle w:val="BookText"/>
      </w:pPr>
      <w:r>
        <w:rPr>
          <w:rFonts w:ascii="IRNazanin" w:hAnsi="IRNazanin" w:eastAsia="IRNazanin" w:cs="IRNazanin"/>
          <w:lang w:bidi="fa-IR"/>
          <w:color w:val="111111"/>
          <w:sz w:val="28"/>
          <w:szCs w:val="28"/>
          <w:rtl/>
        </w:rPr>
        <w:t xml:space="preserve">1 - فرجام فرعون ، درس عبرتى بزرگ براى كسانى كه نگران عاقبت دنيا و آخرت خويش اند .</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Amiri" w:hAnsi="Amiri" w:eastAsia="Amiri" w:cs="Amiri"/>
          <w:lang w:bidi="ar-SA"/>
          <w:color w:val="111111"/>
          <w:sz w:val="28"/>
          <w:szCs w:val="28"/>
          <w:rtl/>
        </w:rPr>
        <w:t xml:space="preserve">متعلق «يخشى»، به قرينه «الأخرة و الأولى» در آيه قبل، مى تواند فرجام انسان در دنيا و آخرت باشد.</w:t>
      </w:r>
    </w:p>
    <w:p>
      <w:pPr>
        <w:pStyle w:val="Heading3"/>
      </w:pPr>
      <w:bookmarkStart w:id="974" w:name="_Toc542"/>
      <w:r>
        <w:t>221- عبرت پذيران و قرآن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- 87 - 10 - 7</w:t>
      </w:r>
    </w:p>
    <w:p>
      <w:pPr>
        <w:pStyle w:val="BookText"/>
      </w:pPr>
      <w:r>
        <w:rPr>
          <w:rFonts w:ascii="IRNazanin" w:hAnsi="IRNazanin" w:eastAsia="IRNazanin" w:cs="IRNazanin"/>
          <w:lang w:bidi="fa-IR"/>
          <w:color w:val="111111"/>
          <w:sz w:val="28"/>
          <w:szCs w:val="28"/>
          <w:rtl/>
        </w:rPr>
        <w:t xml:space="preserve">7 - تعاليم قرآن ، براى انسان هاى پندپذير سودمند است .</w:t>
      </w:r>
    </w:p>
    <w:p>
      <w:pPr>
        <w:pStyle w:val="BookText"/>
      </w:pPr>
      <w:r>
        <w:rPr>
          <w:rFonts w:ascii="Amiri" w:hAnsi="Amiri" w:eastAsia="Amiri" w:cs="Amiri"/>
          <w:lang w:bidi="ar-SA"/>
          <w:color w:val="111111"/>
          <w:sz w:val="28"/>
          <w:szCs w:val="28"/>
          <w:rtl/>
        </w:rPr>
        <w:t xml:space="preserve">إن نفعت الذكرى . سيذّكّر من يخشى</w:t>
      </w:r>
    </w:p>
    <w:p>
      <w:pPr>
        <w:pStyle w:val="BookText"/>
      </w:pPr>
      <w:r>
        <w:rPr>
          <w:rFonts w:ascii="IRNazanin" w:hAnsi="IRNazanin" w:eastAsia="IRNazanin" w:cs="IRNazanin"/>
          <w:lang w:bidi="fa-IR"/>
          <w:color w:val="111111"/>
          <w:sz w:val="28"/>
          <w:szCs w:val="28"/>
          <w:rtl/>
        </w:rPr>
        <w:t xml:space="preserve">مراد از جمله «سيذكّر. ..» - به قرينه «إن نفعت الذكرى» (در آيه قبل) - «سيذكّر و ينتفع» است; يعنى، پذيرش پند قرآن، ملازم با سود بردن از آن است.</w:t>
      </w:r>
    </w:p>
    <w:p>
      <w:pPr>
        <w:pStyle w:val="Heading3"/>
      </w:pPr>
      <w:bookmarkStart w:id="975" w:name="_Toc543"/>
      <w:r>
        <w:t>222- عبرت پذيرى اولوا الالباب</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- 12 - 111 - 2</w:t>
      </w:r>
    </w:p>
    <w:p>
      <w:pPr>
        <w:pStyle w:val="BookText"/>
      </w:pPr>
      <w:r>
        <w:rPr>
          <w:rFonts w:ascii="IRNazanin" w:hAnsi="IRNazanin" w:eastAsia="IRNazanin" w:cs="IRNazanin"/>
          <w:lang w:bidi="fa-IR"/>
          <w:color w:val="111111"/>
          <w:sz w:val="28"/>
          <w:szCs w:val="28"/>
          <w:rtl/>
        </w:rPr>
        <w:t xml:space="preserve">2- تنها خردمندان از سرگذشت هاى پندآموز پيامبران بهره مى گيرند و عبرت مى آموزند .</w:t>
      </w:r>
    </w:p>
    <w:p>
      <w:pPr>
        <w:pStyle w:val="BookText"/>
      </w:pPr>
      <w:r>
        <w:rPr>
          <w:rFonts w:ascii="Amiri" w:hAnsi="Amiri" w:eastAsia="Amiri" w:cs="Amiri"/>
          <w:lang w:bidi="ar-SA"/>
          <w:color w:val="111111"/>
          <w:sz w:val="28"/>
          <w:szCs w:val="28"/>
          <w:rtl/>
        </w:rPr>
        <w:t xml:space="preserve">لقد كان فى قصصهم عبرة لأولى الألبب</w:t>
      </w:r>
    </w:p>
    <w:p>
      <w:pPr>
        <w:pStyle w:val="BookText"/>
      </w:pPr>
      <w:r>
        <w:rPr>
          <w:rFonts w:ascii="IRNazanin" w:hAnsi="IRNazanin" w:eastAsia="IRNazanin" w:cs="IRNazanin"/>
          <w:lang w:bidi="fa-IR"/>
          <w:color w:val="111111"/>
          <w:sz w:val="28"/>
          <w:szCs w:val="28"/>
          <w:rtl/>
        </w:rPr>
        <w:t xml:space="preserve">روشن است كه داستان پيامبران براى همگان مى تواند عبرت باشد. بنابراين اختصاص دادن آن به خردمندان ، براى رساندن اين حقيقت است كه ايشان از داستان پيامبران درس مى گيرند و ديگران محرومند.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- 14 - 52 - 10</w:t>
      </w:r>
    </w:p>
    <w:p>
      <w:pPr>
        <w:pStyle w:val="BookText"/>
      </w:pPr>
      <w:r>
        <w:rPr>
          <w:rFonts w:ascii="IRNazanin" w:hAnsi="IRNazanin" w:eastAsia="IRNazanin" w:cs="IRNazanin"/>
          <w:lang w:bidi="fa-IR"/>
          <w:color w:val="111111"/>
          <w:sz w:val="28"/>
          <w:szCs w:val="28"/>
          <w:rtl/>
        </w:rPr>
        <w:t xml:space="preserve">10- قرآن براى بيدارى و پندپذيرى صاحبان خرد ناب نازل گرديد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6" w:name="pg6689_59184"/>
    <w:bookmarkEnd w:id="186"/>
    <w:p>
      <w:pPr>
        <w:pStyle w:val="BookText"/>
      </w:pPr>
      <w:r>
        <w:rPr>
          <w:rFonts w:ascii="Amiri" w:hAnsi="Amiri" w:eastAsia="Amiri" w:cs="Amiri"/>
          <w:lang w:bidi="ar-SA"/>
          <w:color w:val="111111"/>
          <w:sz w:val="28"/>
          <w:szCs w:val="28"/>
          <w:rtl/>
        </w:rPr>
        <w:t xml:space="preserve">هذا بلغ للناس . .. و ليذّكّر أولواالألبب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- 38 - 29 - 10</w:t>
      </w:r>
    </w:p>
    <w:p>
      <w:pPr>
        <w:pStyle w:val="BookText"/>
      </w:pPr>
      <w:r>
        <w:rPr>
          <w:rFonts w:ascii="IRNazanin" w:hAnsi="IRNazanin" w:eastAsia="IRNazanin" w:cs="IRNazanin"/>
          <w:lang w:bidi="fa-IR"/>
          <w:color w:val="111111"/>
          <w:sz w:val="28"/>
          <w:szCs w:val="28"/>
          <w:rtl/>
        </w:rPr>
        <w:t xml:space="preserve">10 - قرآن ، براى بيدارى و پندگيرى صاحبان خرد ناب است .</w:t>
      </w:r>
    </w:p>
    <w:p>
      <w:pPr>
        <w:pStyle w:val="BookText"/>
      </w:pPr>
      <w:r>
        <w:rPr>
          <w:rFonts w:ascii="Amiri" w:hAnsi="Amiri" w:eastAsia="Amiri" w:cs="Amiri"/>
          <w:lang w:bidi="ar-SA"/>
          <w:color w:val="111111"/>
          <w:sz w:val="28"/>
          <w:szCs w:val="28"/>
          <w:rtl/>
        </w:rPr>
        <w:t xml:space="preserve">كتب أنزلنه . .. ليتذكّر أُولوا الألبب</w:t>
      </w:r>
    </w:p>
    <w:p>
      <w:pPr>
        <w:pStyle w:val="BookText"/>
      </w:pPr>
      <w:r>
        <w:rPr>
          <w:rFonts w:ascii="IRNazanin" w:hAnsi="IRNazanin" w:eastAsia="IRNazanin" w:cs="IRNazanin"/>
          <w:lang w:bidi="fa-IR"/>
          <w:color w:val="111111"/>
          <w:sz w:val="28"/>
          <w:szCs w:val="28"/>
          <w:rtl/>
        </w:rPr>
        <w:t xml:space="preserve">«لبّ» به معناى عقل خالص و خرد ناب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- 39 - 9 - 17</w:t>
      </w:r>
    </w:p>
    <w:p>
      <w:pPr>
        <w:pStyle w:val="BookText"/>
      </w:pPr>
      <w:r>
        <w:rPr>
          <w:rFonts w:ascii="IRNazanin" w:hAnsi="IRNazanin" w:eastAsia="IRNazanin" w:cs="IRNazanin"/>
          <w:lang w:bidi="fa-IR"/>
          <w:color w:val="111111"/>
          <w:sz w:val="28"/>
          <w:szCs w:val="28"/>
          <w:rtl/>
        </w:rPr>
        <w:t xml:space="preserve">17 - تنها صاحبان عقل سليم و خردناب ، پندپذير و حق جو هستند .</w:t>
      </w:r>
    </w:p>
    <w:p>
      <w:pPr>
        <w:pStyle w:val="BookText"/>
      </w:pPr>
      <w:r>
        <w:rPr>
          <w:rFonts w:ascii="Amiri" w:hAnsi="Amiri" w:eastAsia="Amiri" w:cs="Amiri"/>
          <w:lang w:bidi="ar-SA"/>
          <w:color w:val="111111"/>
          <w:sz w:val="28"/>
          <w:szCs w:val="28"/>
          <w:rtl/>
        </w:rPr>
        <w:t xml:space="preserve">إنّما يتذكّر أُولوا الألبب</w:t>
      </w:r>
    </w:p>
    <w:p>
      <w:pPr>
        <w:pStyle w:val="BookText"/>
      </w:pPr>
      <w:r>
        <w:rPr>
          <w:rFonts w:ascii="IRNazanin" w:hAnsi="IRNazanin" w:eastAsia="IRNazanin" w:cs="IRNazanin"/>
          <w:lang w:bidi="fa-IR"/>
          <w:color w:val="111111"/>
          <w:sz w:val="28"/>
          <w:szCs w:val="28"/>
          <w:rtl/>
        </w:rPr>
        <w:t xml:space="preserve">«لُبّ» (مفرد «ألباب») به معناى عقل خالص و خردناب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- 39 - 21 - 17</w:t>
      </w:r>
    </w:p>
    <w:p>
      <w:pPr>
        <w:pStyle w:val="BookText"/>
      </w:pPr>
      <w:r>
        <w:rPr>
          <w:rFonts w:ascii="IRNazanin" w:hAnsi="IRNazanin" w:eastAsia="IRNazanin" w:cs="IRNazanin"/>
          <w:lang w:bidi="fa-IR"/>
          <w:color w:val="111111"/>
          <w:sz w:val="28"/>
          <w:szCs w:val="28"/>
          <w:rtl/>
        </w:rPr>
        <w:t xml:space="preserve">17 - تنها صاحبان عقل و خرد ، گروه حق جو و پندپذيراند .</w:t>
      </w:r>
    </w:p>
    <w:p>
      <w:pPr>
        <w:pStyle w:val="BookText"/>
      </w:pPr>
      <w:r>
        <w:rPr>
          <w:rFonts w:ascii="Amiri" w:hAnsi="Amiri" w:eastAsia="Amiri" w:cs="Amiri"/>
          <w:lang w:bidi="ar-SA"/>
          <w:color w:val="111111"/>
          <w:sz w:val="28"/>
          <w:szCs w:val="28"/>
          <w:rtl/>
        </w:rPr>
        <w:t xml:space="preserve">ألم تر أنّ اللّه أنزل من السماء ماء . .. إنّ فى ذلك لذكرى لأُولى الألبب</w:t>
      </w:r>
    </w:p>
    <w:p>
      <w:pPr>
        <w:pStyle w:val="Heading3"/>
      </w:pPr>
      <w:bookmarkStart w:id="976" w:name="_Toc544"/>
      <w:r>
        <w:t>223- عبرت پذيرى بندگان خدا</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- 25 - 63 - 4</w:t>
      </w:r>
    </w:p>
    <w:p>
      <w:pPr>
        <w:pStyle w:val="BookText"/>
      </w:pPr>
      <w:r>
        <w:rPr>
          <w:rFonts w:ascii="IRNazanin" w:hAnsi="IRNazanin" w:eastAsia="IRNazanin" w:cs="IRNazanin"/>
          <w:lang w:bidi="fa-IR"/>
          <w:color w:val="111111"/>
          <w:sz w:val="28"/>
          <w:szCs w:val="28"/>
          <w:rtl/>
        </w:rPr>
        <w:t xml:space="preserve">4 - بندگان خالص خداى رحمان ، مردمى پندپذير و سپاس گزار در برابر نعمت هاى الهى</w:t>
      </w:r>
    </w:p>
    <w:p>
      <w:pPr>
        <w:pStyle w:val="BookText"/>
      </w:pPr>
      <w:r>
        <w:rPr>
          <w:rFonts w:ascii="Amiri" w:hAnsi="Amiri" w:eastAsia="Amiri" w:cs="Amiri"/>
          <w:lang w:bidi="ar-SA"/>
          <w:color w:val="111111"/>
          <w:sz w:val="28"/>
          <w:szCs w:val="28"/>
          <w:rtl/>
        </w:rPr>
        <w:t xml:space="preserve">لمن أراد أن يذكّر أو أراد شكورًا . و عباد الرحمن الذين يمشون على الأرض هونًا</w:t>
      </w:r>
    </w:p>
    <w:p>
      <w:pPr>
        <w:pStyle w:val="BookText"/>
      </w:pPr>
      <w:r>
        <w:rPr>
          <w:rFonts w:ascii="Amiri" w:hAnsi="Amiri" w:eastAsia="Amiri" w:cs="Amiri"/>
          <w:lang w:bidi="ar-SA"/>
          <w:color w:val="111111"/>
          <w:sz w:val="28"/>
          <w:szCs w:val="28"/>
          <w:rtl/>
        </w:rPr>
        <w:t xml:space="preserve">برداشت فوق بر اين اساس است كه آيه شريفه مرتبط با آيه قبل و درصدد بيان اوصاف كسانى باشد كه در جمله «لمن أراد أن يذكر أو أراد شكوراً» از آنان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- 25 - 73 - 2</w:t>
      </w:r>
    </w:p>
    <w:p>
      <w:pPr>
        <w:pStyle w:val="BookText"/>
      </w:pPr>
      <w:r>
        <w:rPr>
          <w:rFonts w:ascii="IRNazanin" w:hAnsi="IRNazanin" w:eastAsia="IRNazanin" w:cs="IRNazanin"/>
          <w:lang w:bidi="fa-IR"/>
          <w:color w:val="111111"/>
          <w:sz w:val="28"/>
          <w:szCs w:val="28"/>
          <w:rtl/>
        </w:rPr>
        <w:t xml:space="preserve">2 - پندپذيرى و درس آموزى از آيات الهى ، از اوصاف بندگان خالص خدا</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Heading3"/>
      </w:pPr>
      <w:bookmarkStart w:id="977" w:name="_Toc545"/>
      <w:r>
        <w:t>224- عبرت پذيرى حق طلبان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7" w:name="pg6689_59185"/>
    <w:bookmarkEnd w:id="187"/>
    <w:p>
      <w:pPr>
        <w:pStyle w:val="BookText"/>
      </w:pPr>
      <w:r>
        <w:rPr>
          <w:rFonts w:ascii="IRNazanin" w:hAnsi="IRNazanin" w:eastAsia="IRNazanin" w:cs="IRNazanin"/>
          <w:lang w:bidi="fa-IR"/>
          <w:color w:val="111111"/>
          <w:sz w:val="28"/>
          <w:szCs w:val="28"/>
          <w:rtl/>
        </w:rPr>
        <w:t xml:space="preserve">13 - قصص - 28 - 3 - 7</w:t>
      </w:r>
    </w:p>
    <w:p>
      <w:pPr>
        <w:pStyle w:val="BookText"/>
      </w:pPr>
      <w:r>
        <w:rPr>
          <w:rFonts w:ascii="IRNazanin" w:hAnsi="IRNazanin" w:eastAsia="IRNazanin" w:cs="IRNazanin"/>
          <w:lang w:bidi="fa-IR"/>
          <w:color w:val="111111"/>
          <w:sz w:val="28"/>
          <w:szCs w:val="28"/>
          <w:rtl/>
        </w:rPr>
        <w:t xml:space="preserve">7 - داستان موسى و فرعون ، دربردارنده درس عبرت براى انسان هاى مؤمن و حق پذير</w:t>
      </w:r>
    </w:p>
    <w:p>
      <w:pPr>
        <w:pStyle w:val="BookText"/>
      </w:pPr>
      <w:r>
        <w:rPr>
          <w:rFonts w:ascii="Amiri" w:hAnsi="Amiri" w:eastAsia="Amiri" w:cs="Amiri"/>
          <w:lang w:bidi="ar-SA"/>
          <w:color w:val="111111"/>
          <w:sz w:val="28"/>
          <w:szCs w:val="28"/>
          <w:rtl/>
        </w:rPr>
        <w:t xml:space="preserve">نتلوا عليك من نبإِ موسى و فرعون بالحقّ لقوم يؤمنون</w:t>
      </w:r>
    </w:p>
    <w:p>
      <w:pPr>
        <w:pStyle w:val="Heading3"/>
      </w:pPr>
      <w:bookmarkStart w:id="978" w:name="_Toc546"/>
      <w:r>
        <w:t>225- عبرت پذيرى خداترسان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- 79 - 26 - 2</w:t>
      </w:r>
    </w:p>
    <w:p>
      <w:pPr>
        <w:pStyle w:val="BookText"/>
      </w:pPr>
      <w:r>
        <w:rPr>
          <w:rFonts w:ascii="IRNazanin" w:hAnsi="IRNazanin" w:eastAsia="IRNazanin" w:cs="IRNazanin"/>
          <w:lang w:bidi="fa-IR"/>
          <w:color w:val="111111"/>
          <w:sz w:val="28"/>
          <w:szCs w:val="28"/>
          <w:rtl/>
        </w:rPr>
        <w:t xml:space="preserve">2 - تنها خداترسان از هلاكت و مجازات فرعون پند مى گيرند و خود رااز گرفتارى به فرجامى نظير آن برحذر مى دارند .</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مراد از خشيت در «يخشى»، مى تواند خشيت از خداوند باشد، جمله «و أهديك إلى ربّك فتخشى» (در آيات پيشين) مؤيد اين احتمال است. اختصاص يافتن «عبرت» به «من يخشى» - با آن كه هلاكت فرعون براى همگان درس عبرت است - بيانگر اين نكته است كه تنها، خداترسان از اين عبرت بهره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- 87 - 10 - 6</w:t>
      </w:r>
    </w:p>
    <w:p>
      <w:pPr>
        <w:pStyle w:val="BookText"/>
      </w:pPr>
      <w:r>
        <w:rPr>
          <w:rFonts w:ascii="IRNazanin" w:hAnsi="IRNazanin" w:eastAsia="IRNazanin" w:cs="IRNazanin"/>
          <w:lang w:bidi="fa-IR"/>
          <w:color w:val="111111"/>
          <w:sz w:val="28"/>
          <w:szCs w:val="28"/>
          <w:rtl/>
        </w:rPr>
        <w:t xml:space="preserve">6 - عاقبت انديشان و اهل خشيت ، تأثيرپذير از تذكرات و پند هاى قرآن</w:t>
      </w:r>
    </w:p>
    <w:p>
      <w:pPr>
        <w:pStyle w:val="BookText"/>
      </w:pPr>
      <w:r>
        <w:rPr>
          <w:rFonts w:ascii="Amiri" w:hAnsi="Amiri" w:eastAsia="Amiri" w:cs="Amiri"/>
          <w:lang w:bidi="ar-SA"/>
          <w:color w:val="111111"/>
          <w:sz w:val="28"/>
          <w:szCs w:val="28"/>
          <w:rtl/>
        </w:rPr>
        <w:t xml:space="preserve">فذكّر . .. سيذّكّر من يخشى</w:t>
      </w:r>
    </w:p>
    <w:p>
      <w:pPr>
        <w:pStyle w:val="Heading3"/>
      </w:pPr>
      <w:bookmarkStart w:id="979" w:name="_Toc547"/>
      <w:r>
        <w:t>226- عبرت پذيرى علما</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- 39 - 9 - 20</w:t>
      </w:r>
    </w:p>
    <w:p>
      <w:pPr>
        <w:pStyle w:val="BookText"/>
      </w:pPr>
      <w:r>
        <w:rPr>
          <w:rFonts w:ascii="IRNazanin" w:hAnsi="IRNazanin" w:eastAsia="IRNazanin" w:cs="IRNazanin"/>
          <w:lang w:bidi="fa-IR"/>
          <w:color w:val="111111"/>
          <w:sz w:val="28"/>
          <w:szCs w:val="28"/>
          <w:rtl/>
        </w:rPr>
        <w:t xml:space="preserve">20 - پندپذير و حقيقت جو بودن عالمان ، دليل برترى آنان بر جاهلان است .</w:t>
      </w:r>
    </w:p>
    <w:p>
      <w:pPr>
        <w:pStyle w:val="BookText"/>
      </w:pPr>
      <w:r>
        <w:rPr>
          <w:rFonts w:ascii="Amiri" w:hAnsi="Amiri" w:eastAsia="Amiri" w:cs="Amiri"/>
          <w:lang w:bidi="ar-SA"/>
          <w:color w:val="111111"/>
          <w:sz w:val="28"/>
          <w:szCs w:val="28"/>
          <w:rtl/>
        </w:rPr>
        <w:t xml:space="preserve">هل يستوى الذين يعلمون و الذين لايعلمون إنّما يتذكّر أُولوا الألبب</w:t>
      </w:r>
    </w:p>
    <w:p>
      <w:pPr>
        <w:pStyle w:val="BookText"/>
      </w:pPr>
      <w:r>
        <w:rPr>
          <w:rFonts w:ascii="IRNazanin" w:hAnsi="IRNazanin" w:eastAsia="IRNazanin" w:cs="IRNazanin"/>
          <w:lang w:bidi="fa-IR"/>
          <w:color w:val="111111"/>
          <w:sz w:val="28"/>
          <w:szCs w:val="28"/>
          <w:rtl/>
        </w:rPr>
        <w:t xml:space="preserve">جمله «إنّما يتذكّر أُولوا الألباب»، در مقام تعليل براى جمله پيشين (هل يستوى الذين يعلمون. ..) است; يعنى، عالمان با نادانان برابر نيستند; زيرا صاحبان خردناب - كه همان عالمان اند - پندپذير و حقيقت جو هستند.</w:t>
      </w:r>
    </w:p>
    <w:p>
      <w:pPr>
        <w:pStyle w:val="Heading3"/>
      </w:pPr>
      <w:bookmarkStart w:id="980" w:name="_Toc548"/>
      <w:r>
        <w:t>227- عبرت پذيرى محمد(صلی الله علیه و آله)</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- 38 - 41 - 2</w:t>
      </w:r>
    </w:p>
    <w:p>
      <w:pPr>
        <w:pStyle w:val="BookText"/>
      </w:pPr>
      <w:r>
        <w:rPr>
          <w:rFonts w:ascii="IRNazanin" w:hAnsi="IRNazanin" w:eastAsia="IRNazanin" w:cs="IRNazanin"/>
          <w:lang w:bidi="fa-IR"/>
          <w:color w:val="111111"/>
          <w:sz w:val="28"/>
          <w:szCs w:val="28"/>
          <w:rtl/>
        </w:rPr>
        <w:t xml:space="preserve">2 - سرگذشت ايوب ( ع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عبدنا أيّوب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 كردن سرگذشت ايوب(ع) مى تواند به منظور درس آموزى و سازندگى باشد.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8" w:name="pg6689_59186"/>
    <w:bookmarkEnd w:id="188"/>
    <w:p>
      <w:pPr>
        <w:pStyle w:val="Heading3"/>
      </w:pPr>
      <w:bookmarkStart w:id="981" w:name="_Toc549"/>
      <w:r>
        <w:t>228- عبرت پذيرى مؤمنان</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- 28 - 3 - 7</w:t>
      </w:r>
    </w:p>
    <w:p>
      <w:pPr>
        <w:pStyle w:val="BookText"/>
      </w:pPr>
      <w:r>
        <w:rPr>
          <w:rFonts w:ascii="IRNazanin" w:hAnsi="IRNazanin" w:eastAsia="IRNazanin" w:cs="IRNazanin"/>
          <w:lang w:bidi="fa-IR"/>
          <w:color w:val="111111"/>
          <w:sz w:val="28"/>
          <w:szCs w:val="28"/>
          <w:rtl/>
        </w:rPr>
        <w:t xml:space="preserve">7 - داستان موسى و فرعون ، دربردارنده درس عبرت براى انسان هاى مؤمن و حق پذير</w:t>
      </w:r>
    </w:p>
    <w:p>
      <w:pPr>
        <w:pStyle w:val="BookText"/>
      </w:pPr>
      <w:r>
        <w:rPr>
          <w:rFonts w:ascii="Amiri" w:hAnsi="Amiri" w:eastAsia="Amiri" w:cs="Amiri"/>
          <w:lang w:bidi="ar-SA"/>
          <w:color w:val="111111"/>
          <w:sz w:val="28"/>
          <w:szCs w:val="28"/>
          <w:rtl/>
        </w:rPr>
        <w:t xml:space="preserve">نتلوا عليك من نبإِ موسى و فرعون بالحقّ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- 38 - 41 - 2</w:t>
      </w:r>
    </w:p>
    <w:p>
      <w:pPr>
        <w:pStyle w:val="BookText"/>
      </w:pPr>
      <w:r>
        <w:rPr>
          <w:rFonts w:ascii="IRNazanin" w:hAnsi="IRNazanin" w:eastAsia="IRNazanin" w:cs="IRNazanin"/>
          <w:lang w:bidi="fa-IR"/>
          <w:color w:val="111111"/>
          <w:sz w:val="28"/>
          <w:szCs w:val="28"/>
          <w:rtl/>
        </w:rPr>
        <w:t xml:space="preserve">2 - سرگذشت ايوب ( ع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عبدنا أيّوب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 كردن سرگذشت ايوب(ع) مى تواند به منظور درس آموزى و سازندگى باشد.</w:t>
      </w:r>
    </w:p>
    <w:p>
      <w:pPr>
        <w:pStyle w:val="Heading3"/>
      </w:pPr>
      <w:bookmarkStart w:id="982" w:name="_Toc550"/>
      <w:r>
        <w:t>229- عبرت دشمنان محمد(صلی الله علیه و آله)</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- 79 - 26 - 5</w:t>
      </w:r>
    </w:p>
    <w:p>
      <w:pPr>
        <w:pStyle w:val="BookText"/>
      </w:pPr>
      <w:r>
        <w:rPr>
          <w:rFonts w:ascii="IRNazanin" w:hAnsi="IRNazanin" w:eastAsia="IRNazanin" w:cs="IRNazanin"/>
          <w:lang w:bidi="fa-IR"/>
          <w:color w:val="111111"/>
          <w:sz w:val="28"/>
          <w:szCs w:val="28"/>
          <w:rtl/>
        </w:rPr>
        <w:t xml:space="preserve">5 - شكست نهايى فرعون در مبارزه با موسى ( ع ) ، درس عبرتى براى مخالفان پيامبر (صلی الله علیه و آله) و منكران معاد</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نقل داستان موسى(ع) و فرعون - پس از بيان شبهات منكران معاد و نيز خطاب به پيامبر(صلی الله علیه و آله) با جمله «هل أتاك. ..» - بيانگر اين است كه مراد از توصيف داستان مزبور به عبرت، تهديد منكران معاد و مخالفان پيامبر(صلی الله علیه و آله) است كه چه بسا آنان نيز در نهايت، همچون فرعون به عذاب الهى گرفتار شوند.</w:t>
      </w:r>
    </w:p>
    <w:p>
      <w:pPr>
        <w:pStyle w:val="Heading3"/>
      </w:pPr>
      <w:bookmarkStart w:id="983" w:name="_Toc551"/>
      <w:r>
        <w:t>230- عبرت دنياطلبان</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- 18 - 45 - 8</w:t>
      </w:r>
    </w:p>
    <w:p>
      <w:pPr>
        <w:pStyle w:val="BookText"/>
      </w:pPr>
      <w:r>
        <w:rPr>
          <w:rFonts w:ascii="IRNazanin" w:hAnsi="IRNazanin" w:eastAsia="IRNazanin" w:cs="IRNazanin"/>
          <w:lang w:bidi="fa-IR"/>
          <w:color w:val="111111"/>
          <w:sz w:val="28"/>
          <w:szCs w:val="28"/>
          <w:rtl/>
        </w:rPr>
        <w:t xml:space="preserve">8- توجه به سرعت زوال زندگى دنيا ، مايه هشدار و عبرت رفاه مندان و دنياطلبان است .</w:t>
      </w:r>
    </w:p>
    <w:p>
      <w:pPr>
        <w:pStyle w:val="BookText"/>
      </w:pPr>
      <w:r>
        <w:rPr>
          <w:rFonts w:ascii="Amiri" w:hAnsi="Amiri" w:eastAsia="Amiri" w:cs="Amiri"/>
          <w:lang w:bidi="ar-SA"/>
          <w:color w:val="111111"/>
          <w:sz w:val="28"/>
          <w:szCs w:val="28"/>
          <w:rtl/>
        </w:rPr>
        <w:t xml:space="preserve">واضرب لهم مثل الحيوة الدنيا كماء أنزلنه . .. تذروه الريح</w:t>
      </w:r>
    </w:p>
    <w:p>
      <w:pPr>
        <w:pStyle w:val="BookText"/>
      </w:pPr>
      <w:r>
        <w:rPr>
          <w:rFonts w:ascii="Amiri" w:hAnsi="Amiri" w:eastAsia="Amiri" w:cs="Amiri"/>
          <w:lang w:bidi="ar-SA"/>
          <w:color w:val="111111"/>
          <w:sz w:val="28"/>
          <w:szCs w:val="28"/>
          <w:rtl/>
        </w:rPr>
        <w:t xml:space="preserve">با توجه به ارتباط آيه با آيات قبل كه در زمينه نشان دادن انديشه هاى رفاه مندان مغرور و فرجام آنان بود، نكته بالا فهميده مى شود.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9" w:name="pg6689_59187"/>
    <w:bookmarkEnd w:id="189"/>
    <w:p>
      <w:pPr>
        <w:pStyle w:val="Heading3"/>
      </w:pPr>
      <w:bookmarkStart w:id="984" w:name="_Toc552"/>
      <w:r>
        <w:t>231- عبرت دنياطلبان بنى اسرائيل</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- 28 - 82 - 6</w:t>
      </w:r>
    </w:p>
    <w:p>
      <w:pPr>
        <w:pStyle w:val="BookText"/>
      </w:pPr>
      <w:r>
        <w:rPr>
          <w:rFonts w:ascii="IRNazanin" w:hAnsi="IRNazanin" w:eastAsia="IRNazanin" w:cs="IRNazanin"/>
          <w:lang w:bidi="fa-IR"/>
          <w:color w:val="111111"/>
          <w:sz w:val="28"/>
          <w:szCs w:val="28"/>
          <w:rtl/>
        </w:rPr>
        <w:t xml:space="preserve">6 - فرورفتن شبانه قارون با خانه اش در كام زمين ، رخدادى سخت تكان دهنده ، بيدارگر و درس آموز براى كسانى كه روز پيش آرزوى ثروتى چونان ثروت وى را داشتند .</w:t>
      </w:r>
    </w:p>
    <w:p>
      <w:pPr>
        <w:pStyle w:val="BookText"/>
      </w:pPr>
      <w:r>
        <w:rPr>
          <w:rFonts w:ascii="Amiri" w:hAnsi="Amiri" w:eastAsia="Amiri" w:cs="Amiri"/>
          <w:lang w:bidi="ar-SA"/>
          <w:color w:val="111111"/>
          <w:sz w:val="28"/>
          <w:szCs w:val="28"/>
          <w:rtl/>
        </w:rPr>
        <w:t xml:space="preserve">و أصبح الذين تمنّوا مكانه بالأمس يقولون ويكأنّ اللّه يبسط الرزق لمن يشاء من عباد</w:t>
      </w:r>
    </w:p>
    <w:p>
      <w:pPr>
        <w:pStyle w:val="BookText"/>
      </w:pPr>
      <w:r>
        <w:rPr>
          <w:rFonts w:ascii="IRNazanin" w:hAnsi="IRNazanin" w:eastAsia="IRNazanin" w:cs="IRNazanin"/>
          <w:lang w:bidi="fa-IR"/>
          <w:color w:val="111111"/>
          <w:sz w:val="28"/>
          <w:szCs w:val="28"/>
          <w:rtl/>
        </w:rPr>
        <w:t xml:space="preserve">كلمه «مكانه»، منصوب به نزع خافض و صفت براى اسم محذوف «مكاناً» است; يعنى، «الذين تمنّوا مكاناً مثل مكانه; آنان كه ديروز منزلتى هم چون منزلت قارون را آرزو كرده بودند. ..».</w:t>
      </w:r>
    </w:p>
    <w:p>
      <w:pPr>
        <w:pStyle w:val="Heading3"/>
      </w:pPr>
      <w:bookmarkStart w:id="985" w:name="_Toc553"/>
      <w:r>
        <w:t>232- عبرت رهبران دينى</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- 20 - 9 - 2</w:t>
      </w:r>
    </w:p>
    <w:p>
      <w:pPr>
        <w:pStyle w:val="BookText"/>
      </w:pPr>
      <w:r>
        <w:rPr>
          <w:rFonts w:ascii="IRNazanin" w:hAnsi="IRNazanin" w:eastAsia="IRNazanin" w:cs="IRNazanin"/>
          <w:lang w:bidi="fa-IR"/>
          <w:color w:val="111111"/>
          <w:sz w:val="28"/>
          <w:szCs w:val="28"/>
          <w:rtl/>
        </w:rPr>
        <w:t xml:space="preserve">2 - تاريخ زندگى موسى ( ع ) و حوادث آن ، درس آموز و شايان توجه و تأمل براى رهبران و مبلغان دين است .</w:t>
      </w:r>
    </w:p>
    <w:p>
      <w:pPr>
        <w:pStyle w:val="BookText"/>
      </w:pPr>
      <w:r>
        <w:rPr>
          <w:rFonts w:ascii="Amiri" w:hAnsi="Amiri" w:eastAsia="Amiri" w:cs="Amiri"/>
          <w:lang w:bidi="ar-SA"/>
          <w:color w:val="111111"/>
          <w:sz w:val="28"/>
          <w:szCs w:val="28"/>
          <w:rtl/>
        </w:rPr>
        <w:t xml:space="preserve">و هل اتيك حديث موسى</w:t>
      </w:r>
    </w:p>
    <w:p>
      <w:pPr>
        <w:pStyle w:val="Heading3"/>
      </w:pPr>
      <w:bookmarkStart w:id="986" w:name="_Toc554"/>
      <w:r>
        <w:t>233- عبرت عاقلان</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- 2 - 269 - 5</w:t>
      </w:r>
    </w:p>
    <w:p>
      <w:pPr>
        <w:pStyle w:val="BookText"/>
      </w:pPr>
      <w:r>
        <w:rPr>
          <w:rFonts w:ascii="IRNazanin" w:hAnsi="IRNazanin" w:eastAsia="IRNazanin" w:cs="IRNazanin"/>
          <w:lang w:bidi="fa-IR"/>
          <w:color w:val="111111"/>
          <w:sz w:val="28"/>
          <w:szCs w:val="28"/>
          <w:rtl/>
        </w:rPr>
        <w:t xml:space="preserve">5 - تنها صاحبان خرد ، پندپذير از حكمت هاى خداوند هستند .</w:t>
      </w:r>
    </w:p>
    <w:p>
      <w:pPr>
        <w:pStyle w:val="BookText"/>
      </w:pPr>
      <w:r>
        <w:rPr>
          <w:rFonts w:ascii="Amiri" w:hAnsi="Amiri" w:eastAsia="Amiri" w:cs="Amiri"/>
          <w:lang w:bidi="ar-SA"/>
          <w:color w:val="111111"/>
          <w:sz w:val="28"/>
          <w:szCs w:val="28"/>
          <w:rtl/>
        </w:rPr>
        <w:t xml:space="preserve">و ما يذّكّر الاّ اولوا الالباب</w:t>
      </w:r>
    </w:p>
    <w:p>
      <w:pPr>
        <w:pStyle w:val="Heading3"/>
      </w:pPr>
      <w:bookmarkStart w:id="987" w:name="_Toc555"/>
      <w:r>
        <w:t>234- عبرت علما</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- 27 - 52 - 4</w:t>
      </w:r>
    </w:p>
    <w:p>
      <w:pPr>
        <w:pStyle w:val="BookText"/>
      </w:pPr>
      <w:r>
        <w:rPr>
          <w:rFonts w:ascii="IRNazanin" w:hAnsi="IRNazanin" w:eastAsia="IRNazanin" w:cs="IRNazanin"/>
          <w:lang w:bidi="fa-IR"/>
          <w:color w:val="111111"/>
          <w:sz w:val="28"/>
          <w:szCs w:val="28"/>
          <w:rtl/>
        </w:rPr>
        <w:t xml:space="preserve">4 - خانه هاى ويران و خالى از سكنه ثموديان ، دربردارنده درس عبرتى بزرگ براى اهل فهم و دانش</w:t>
      </w:r>
    </w:p>
    <w:p>
      <w:pPr>
        <w:pStyle w:val="BookText"/>
      </w:pPr>
      <w:r>
        <w:rPr>
          <w:rFonts w:ascii="Amiri" w:hAnsi="Amiri" w:eastAsia="Amiri" w:cs="Amiri"/>
          <w:lang w:bidi="ar-SA"/>
          <w:color w:val="111111"/>
          <w:sz w:val="28"/>
          <w:szCs w:val="28"/>
          <w:rtl/>
        </w:rPr>
        <w:t xml:space="preserve">فتلك بيوتهم خاوية . .. إنّ فى ذلك لأية لقوم يعلمون</w:t>
      </w:r>
    </w:p>
    <w:p>
      <w:pPr>
        <w:pStyle w:val="BookText"/>
      </w:pPr>
      <w:r>
        <w:rPr>
          <w:rFonts w:ascii="IRNazanin" w:hAnsi="IRNazanin" w:eastAsia="IRNazanin" w:cs="IRNazanin"/>
          <w:lang w:bidi="fa-IR"/>
          <w:color w:val="111111"/>
          <w:sz w:val="28"/>
          <w:szCs w:val="28"/>
          <w:rtl/>
        </w:rPr>
        <w:t xml:space="preserve">واژه «آية» در آيه ياد شده معادل «عبرة» و تنكير آن بيانگر بزرگى است; يعنى، «إنّ فى ذلك لعبرة عظيمة لقوم يعلمون».</w:t>
      </w:r>
    </w:p>
    <w:p>
      <w:pPr>
        <w:pStyle w:val="Heading3"/>
      </w:pPr>
      <w:bookmarkStart w:id="988" w:name="_Toc556"/>
      <w:r>
        <w:t>235- عبرت گيرى اقليت</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0" w:name="pg6689_59188"/>
    <w:bookmarkEnd w:id="190"/>
    <w:p>
      <w:pPr>
        <w:pStyle w:val="BookText"/>
      </w:pPr>
      <w:r>
        <w:rPr>
          <w:rFonts w:ascii="IRNazanin" w:hAnsi="IRNazanin" w:eastAsia="IRNazanin" w:cs="IRNazanin"/>
          <w:lang w:bidi="fa-IR"/>
          <w:color w:val="111111"/>
          <w:sz w:val="28"/>
          <w:szCs w:val="28"/>
          <w:rtl/>
        </w:rPr>
        <w:t xml:space="preserve">5 - اعراف - 7 - 3 - 11</w:t>
      </w:r>
    </w:p>
    <w:p>
      <w:pPr>
        <w:pStyle w:val="BookText"/>
      </w:pPr>
      <w:r>
        <w:rPr>
          <w:rFonts w:ascii="IRNazanin" w:hAnsi="IRNazanin" w:eastAsia="IRNazanin" w:cs="IRNazanin"/>
          <w:lang w:bidi="fa-IR"/>
          <w:color w:val="111111"/>
          <w:sz w:val="28"/>
          <w:szCs w:val="28"/>
          <w:rtl/>
        </w:rPr>
        <w:t xml:space="preserve">11 - پندپذيرى انسانها از قرآن، بسيار اندك و ناچيز است.</w:t>
      </w:r>
    </w:p>
    <w:p>
      <w:pPr>
        <w:pStyle w:val="BookText"/>
      </w:pPr>
      <w:r>
        <w:rPr>
          <w:rFonts w:ascii="Amiri" w:hAnsi="Amiri" w:eastAsia="Amiri" w:cs="Amiri"/>
          <w:lang w:bidi="ar-SA"/>
          <w:color w:val="111111"/>
          <w:sz w:val="28"/>
          <w:szCs w:val="28"/>
          <w:rtl/>
        </w:rPr>
        <w:t xml:space="preserve">قليلا ما تذكرون</w:t>
      </w:r>
    </w:p>
    <w:p>
      <w:pPr>
        <w:pStyle w:val="BookText"/>
      </w:pPr>
      <w:r>
        <w:rPr>
          <w:rFonts w:ascii="Amiri" w:hAnsi="Amiri" w:eastAsia="Amiri" w:cs="Amiri"/>
          <w:lang w:bidi="ar-SA"/>
          <w:color w:val="111111"/>
          <w:sz w:val="28"/>
          <w:szCs w:val="28"/>
          <w:rtl/>
        </w:rPr>
        <w:t xml:space="preserve">«قليلا» صفت براى مفعول مطلق محذوف است. يعنى «تذكرا قليلا». و كلمه «ما» زايده و تأكيد براى قلت تذكر است.</w:t>
      </w:r>
    </w:p>
    <w:p>
      <w:pPr>
        <w:pStyle w:val="Heading3"/>
      </w:pPr>
      <w:bookmarkStart w:id="989" w:name="_Toc557"/>
      <w:r>
        <w:t>236- عبرت گيرى عابدان</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- 21 - 84 - 17</w:t>
      </w:r>
    </w:p>
    <w:p>
      <w:pPr>
        <w:pStyle w:val="BookText"/>
      </w:pPr>
      <w:r>
        <w:rPr>
          <w:rFonts w:ascii="IRNazanin" w:hAnsi="IRNazanin" w:eastAsia="IRNazanin" w:cs="IRNazanin"/>
          <w:lang w:bidi="fa-IR"/>
          <w:color w:val="111111"/>
          <w:sz w:val="28"/>
          <w:szCs w:val="28"/>
          <w:rtl/>
        </w:rPr>
        <w:t xml:space="preserve">17- پرستشگران خدا ، از تذكرات و بيدارباش هاى او بهره منداند .</w:t>
      </w:r>
    </w:p>
    <w:p>
      <w:pPr>
        <w:pStyle w:val="BookText"/>
      </w:pPr>
      <w:r>
        <w:rPr>
          <w:rFonts w:ascii="Amiri" w:hAnsi="Amiri" w:eastAsia="Amiri" w:cs="Amiri"/>
          <w:lang w:bidi="ar-SA"/>
          <w:color w:val="111111"/>
          <w:sz w:val="28"/>
          <w:szCs w:val="28"/>
          <w:rtl/>
        </w:rPr>
        <w:t xml:space="preserve">ذكرى للعبدين</w:t>
      </w:r>
    </w:p>
    <w:p>
      <w:pPr>
        <w:pStyle w:val="Heading3"/>
      </w:pPr>
      <w:bookmarkStart w:id="990" w:name="_Toc558"/>
      <w:r>
        <w:t>237- عبرت مبلغان</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- 20 - 9 - 2</w:t>
      </w:r>
    </w:p>
    <w:p>
      <w:pPr>
        <w:pStyle w:val="BookText"/>
      </w:pPr>
      <w:r>
        <w:rPr>
          <w:rFonts w:ascii="IRNazanin" w:hAnsi="IRNazanin" w:eastAsia="IRNazanin" w:cs="IRNazanin"/>
          <w:lang w:bidi="fa-IR"/>
          <w:color w:val="111111"/>
          <w:sz w:val="28"/>
          <w:szCs w:val="28"/>
          <w:rtl/>
        </w:rPr>
        <w:t xml:space="preserve">2 - تاريخ زندگى موسى ( ع ) و حوادث آن ، درس آموز و شايان توجه و تأمل براى رهبران و مبلغان دين است .</w:t>
      </w:r>
    </w:p>
    <w:p>
      <w:pPr>
        <w:pStyle w:val="BookText"/>
      </w:pPr>
      <w:r>
        <w:rPr>
          <w:rFonts w:ascii="Amiri" w:hAnsi="Amiri" w:eastAsia="Amiri" w:cs="Amiri"/>
          <w:lang w:bidi="ar-SA"/>
          <w:color w:val="111111"/>
          <w:sz w:val="28"/>
          <w:szCs w:val="28"/>
          <w:rtl/>
        </w:rPr>
        <w:t xml:space="preserve">و هل اتيك حديث موسى</w:t>
      </w:r>
    </w:p>
    <w:p>
      <w:pPr>
        <w:pStyle w:val="Heading3"/>
      </w:pPr>
      <w:bookmarkStart w:id="991" w:name="_Toc559"/>
      <w:r>
        <w:t>238- عبرت متفكران</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- 45 - 13 - 7</w:t>
      </w:r>
    </w:p>
    <w:p>
      <w:pPr>
        <w:pStyle w:val="BookText"/>
      </w:pPr>
      <w:r>
        <w:rPr>
          <w:rFonts w:ascii="Amiri" w:hAnsi="Amiri" w:eastAsia="Amiri" w:cs="Amiri"/>
          <w:lang w:bidi="ar-SA"/>
          <w:color w:val="111111"/>
          <w:sz w:val="28"/>
          <w:szCs w:val="28"/>
          <w:rtl/>
        </w:rPr>
        <w:t xml:space="preserve">7 - مسخّر بودن طبيعت در جهت منافع انسان ، در بردارنده درس هاى توحيدى براى اهل تفكّر</w:t>
      </w:r>
    </w:p>
    <w:p>
      <w:pPr>
        <w:pStyle w:val="BookText"/>
      </w:pPr>
      <w:r>
        <w:rPr>
          <w:rFonts w:ascii="Amiri" w:hAnsi="Amiri" w:eastAsia="Amiri" w:cs="Amiri"/>
          <w:lang w:bidi="ar-SA"/>
          <w:color w:val="111111"/>
          <w:sz w:val="28"/>
          <w:szCs w:val="28"/>
          <w:rtl/>
        </w:rPr>
        <w:t xml:space="preserve">اللّه الذى سخّر لكم البحر . .. و سخّر لكم ما فى السموت و ... إنّ فى ذلك لأيت ل</w:t>
      </w:r>
    </w:p>
    <w:p>
      <w:pPr>
        <w:pStyle w:val="Heading3"/>
      </w:pPr>
      <w:bookmarkStart w:id="992" w:name="_Toc560"/>
      <w:r>
        <w:t>239- عبرت متقين</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- 2 - 66 - 3</w:t>
      </w:r>
    </w:p>
    <w:p>
      <w:pPr>
        <w:pStyle w:val="BookText"/>
      </w:pPr>
      <w:r>
        <w:rPr>
          <w:rFonts w:ascii="IRNazanin" w:hAnsi="IRNazanin" w:eastAsia="IRNazanin" w:cs="IRNazanin"/>
          <w:lang w:bidi="fa-IR"/>
          <w:color w:val="111111"/>
          <w:sz w:val="28"/>
          <w:szCs w:val="28"/>
          <w:rtl/>
        </w:rPr>
        <w:t xml:space="preserve">3 - كيفر اصحاب سبت ، موعظه و پندى براى اهل تقواست .</w:t>
      </w:r>
    </w:p>
    <w:p>
      <w:pPr>
        <w:pStyle w:val="BookText"/>
      </w:pPr>
      <w:r>
        <w:rPr>
          <w:rFonts w:ascii="Amiri" w:hAnsi="Amiri" w:eastAsia="Amiri" w:cs="Amiri"/>
          <w:lang w:bidi="ar-SA"/>
          <w:color w:val="111111"/>
          <w:sz w:val="28"/>
          <w:szCs w:val="28"/>
          <w:rtl/>
        </w:rPr>
        <w:t xml:space="preserve">فجعلنها . .. موعظة للمتقين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1" w:name="pg6689_59189"/>
    <w:bookmarkEnd w:id="191"/>
    <w:p>
      <w:pPr>
        <w:pStyle w:val="Heading3"/>
      </w:pPr>
      <w:bookmarkStart w:id="993" w:name="_Toc561"/>
      <w:r>
        <w:t>240- عبرت محمد(صلی الله علیه و آله)</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- 38 - 45 - 2</w:t>
      </w:r>
    </w:p>
    <w:p>
      <w:pPr>
        <w:pStyle w:val="BookText"/>
      </w:pPr>
      <w:r>
        <w:rPr>
          <w:rFonts w:ascii="IRNazanin" w:hAnsi="IRNazanin" w:eastAsia="IRNazanin" w:cs="IRNazanin"/>
          <w:lang w:bidi="fa-IR"/>
          <w:color w:val="111111"/>
          <w:sz w:val="28"/>
          <w:szCs w:val="28"/>
          <w:rtl/>
        </w:rPr>
        <w:t xml:space="preserve">2 - سرگذشت ابراهيم ، اسحاق و يعقوب ( عليهم السلام )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عبدنا إبرهيم و إسحق و يعقوب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يادآورى سرگذشت حضرت ابراهيم(ع) و. .. مى تواند به منظور درس آموزى و سازندگى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- 38 - 48 - 2</w:t>
      </w:r>
    </w:p>
    <w:p>
      <w:pPr>
        <w:pStyle w:val="BookText"/>
      </w:pPr>
      <w:r>
        <w:rPr>
          <w:rFonts w:ascii="IRNazanin" w:hAnsi="IRNazanin" w:eastAsia="IRNazanin" w:cs="IRNazanin"/>
          <w:lang w:bidi="fa-IR"/>
          <w:color w:val="111111"/>
          <w:sz w:val="28"/>
          <w:szCs w:val="28"/>
          <w:rtl/>
        </w:rPr>
        <w:t xml:space="preserve">2 - سرگذشت اسماعيل ، اليسع و ذاالكفل ( عليهم السلام ) ، درس آموز و سازنده براى پيامبراسلام (صلی الله علیه و آله) و مؤمنان</w:t>
      </w:r>
    </w:p>
    <w:p>
      <w:pPr>
        <w:pStyle w:val="BookText"/>
      </w:pPr>
      <w:r>
        <w:rPr>
          <w:rFonts w:ascii="Amiri" w:hAnsi="Amiri" w:eastAsia="Amiri" w:cs="Amiri"/>
          <w:lang w:bidi="ar-SA"/>
          <w:color w:val="111111"/>
          <w:sz w:val="28"/>
          <w:szCs w:val="28"/>
          <w:rtl/>
        </w:rPr>
        <w:t xml:space="preserve">و اذكر إسمعيل و اليسع و ذاالكفل</w:t>
      </w:r>
    </w:p>
    <w:p>
      <w:pPr>
        <w:pStyle w:val="BookText"/>
      </w:pPr>
      <w:r>
        <w:rPr>
          <w:rFonts w:ascii="IRNazanin" w:hAnsi="IRNazanin" w:eastAsia="IRNazanin" w:cs="IRNazanin"/>
          <w:lang w:bidi="fa-IR"/>
          <w:color w:val="111111"/>
          <w:sz w:val="28"/>
          <w:szCs w:val="28"/>
          <w:rtl/>
        </w:rPr>
        <w:t xml:space="preserve">توصيه خدا به پيامبر(صلی الله علیه و آله) مبنى بر يادآورى سرگذشت اسماعيل(ع) و. ..، مى تواند به منظور درس آموزى و سازندگى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- 79 - 15 - 1</w:t>
      </w:r>
    </w:p>
    <w:p>
      <w:pPr>
        <w:pStyle w:val="BookText"/>
      </w:pPr>
      <w:r>
        <w:rPr>
          <w:rFonts w:ascii="IRNazanin" w:hAnsi="IRNazanin" w:eastAsia="IRNazanin" w:cs="IRNazanin"/>
          <w:lang w:bidi="fa-IR"/>
          <w:color w:val="111111"/>
          <w:sz w:val="28"/>
          <w:szCs w:val="28"/>
          <w:rtl/>
        </w:rPr>
        <w:t xml:space="preserve">1 - سرگذشت موسى ( ع ) ، قابل دقت و مايه عبرت حتى براى پيامبر (صلی الله علیه و آله)</w:t>
      </w:r>
    </w:p>
    <w:p>
      <w:pPr>
        <w:pStyle w:val="BookText"/>
      </w:pPr>
      <w:r>
        <w:rPr>
          <w:rFonts w:ascii="Amiri" w:hAnsi="Amiri" w:eastAsia="Amiri" w:cs="Amiri"/>
          <w:lang w:bidi="ar-SA"/>
          <w:color w:val="111111"/>
          <w:sz w:val="28"/>
          <w:szCs w:val="28"/>
          <w:rtl/>
        </w:rPr>
        <w:t xml:space="preserve">هل أتيك حديث موسى</w:t>
      </w:r>
    </w:p>
    <w:p>
      <w:pPr>
        <w:pStyle w:val="BookText"/>
      </w:pPr>
      <w:r>
        <w:rPr>
          <w:rFonts w:ascii="Amiri" w:hAnsi="Amiri" w:eastAsia="Amiri" w:cs="Amiri"/>
          <w:lang w:bidi="ar-SA"/>
          <w:color w:val="111111"/>
          <w:sz w:val="28"/>
          <w:szCs w:val="28"/>
          <w:rtl/>
        </w:rPr>
        <w:t xml:space="preserve">«حديث»; يعنى، خبر.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- 85 - 17 - 1</w:t>
      </w:r>
    </w:p>
    <w:p>
      <w:pPr>
        <w:pStyle w:val="BookText"/>
      </w:pPr>
      <w:r>
        <w:rPr>
          <w:rFonts w:ascii="IRNazanin" w:hAnsi="IRNazanin" w:eastAsia="IRNazanin" w:cs="IRNazanin"/>
          <w:lang w:bidi="fa-IR"/>
          <w:color w:val="111111"/>
          <w:sz w:val="28"/>
          <w:szCs w:val="28"/>
          <w:rtl/>
        </w:rPr>
        <w:t xml:space="preserve">1 - اخبار پيشينيان ، داراى نكاتى آموزنده و عبرت آور ، حتى براى رسول خدا (صلی الله علیه و آله)</w:t>
      </w:r>
    </w:p>
    <w:p>
      <w:pPr>
        <w:pStyle w:val="BookText"/>
      </w:pPr>
      <w:r>
        <w:rPr>
          <w:rFonts w:ascii="Amiri" w:hAnsi="Amiri" w:eastAsia="Amiri" w:cs="Amiri"/>
          <w:lang w:bidi="ar-SA"/>
          <w:color w:val="111111"/>
          <w:sz w:val="28"/>
          <w:szCs w:val="28"/>
          <w:rtl/>
        </w:rPr>
        <w:t xml:space="preserve">هل أتيك حديث الجنود</w:t>
      </w:r>
    </w:p>
    <w:p>
      <w:pPr>
        <w:pStyle w:val="Heading3"/>
      </w:pPr>
      <w:bookmarkStart w:id="994" w:name="_Toc562"/>
      <w:r>
        <w:t>241- عبرت مردم مقارن بعثت</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- 35 - 44 - 6</w:t>
      </w:r>
    </w:p>
    <w:p>
      <w:pPr>
        <w:pStyle w:val="BookText"/>
      </w:pPr>
      <w:r>
        <w:rPr>
          <w:rFonts w:ascii="IRNazanin" w:hAnsi="IRNazanin" w:eastAsia="IRNazanin" w:cs="IRNazanin"/>
          <w:lang w:bidi="fa-IR"/>
          <w:color w:val="111111"/>
          <w:sz w:val="28"/>
          <w:szCs w:val="28"/>
          <w:rtl/>
        </w:rPr>
        <w:t xml:space="preserve">6 - آثار بر جا مانده از تمدن ها و دستاورد هاى اقوام و ملت هاى نيرومند پيشين ، قابل بازديد و مطالعه و درس آموز براى مردم عصر بعثت</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Heading3"/>
      </w:pPr>
      <w:bookmarkStart w:id="995" w:name="_Toc563"/>
      <w:r>
        <w:t>242- عبرت مرفهان</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2" w:name="pg6689_59190"/>
    <w:bookmarkEnd w:id="192"/>
    <w:p>
      <w:pPr>
        <w:pStyle w:val="BookText"/>
      </w:pPr>
      <w:r>
        <w:rPr>
          <w:rFonts w:ascii="Amiri" w:hAnsi="Amiri" w:eastAsia="Amiri" w:cs="Amiri"/>
          <w:lang w:bidi="ar-SA"/>
          <w:color w:val="111111"/>
          <w:sz w:val="28"/>
          <w:szCs w:val="28"/>
          <w:rtl/>
        </w:rPr>
        <w:t xml:space="preserve">10 - كهف - 18 - 45 - 8</w:t>
      </w:r>
    </w:p>
    <w:p>
      <w:pPr>
        <w:pStyle w:val="BookText"/>
      </w:pPr>
      <w:r>
        <w:rPr>
          <w:rFonts w:ascii="IRNazanin" w:hAnsi="IRNazanin" w:eastAsia="IRNazanin" w:cs="IRNazanin"/>
          <w:lang w:bidi="fa-IR"/>
          <w:color w:val="111111"/>
          <w:sz w:val="28"/>
          <w:szCs w:val="28"/>
          <w:rtl/>
        </w:rPr>
        <w:t xml:space="preserve">8- توجه به سرعت زوال زندگى دنيا ، مايه هشدار و عبرت رفاه مندان و دنياطلبان است .</w:t>
      </w:r>
    </w:p>
    <w:p>
      <w:pPr>
        <w:pStyle w:val="BookText"/>
      </w:pPr>
      <w:r>
        <w:rPr>
          <w:rFonts w:ascii="Amiri" w:hAnsi="Amiri" w:eastAsia="Amiri" w:cs="Amiri"/>
          <w:lang w:bidi="ar-SA"/>
          <w:color w:val="111111"/>
          <w:sz w:val="28"/>
          <w:szCs w:val="28"/>
          <w:rtl/>
        </w:rPr>
        <w:t xml:space="preserve">واضرب لهم مثل الحيوة الدنيا كماء أنزلنه . .. تذروه الريح</w:t>
      </w:r>
    </w:p>
    <w:p>
      <w:pPr>
        <w:pStyle w:val="BookText"/>
      </w:pPr>
      <w:r>
        <w:rPr>
          <w:rFonts w:ascii="Amiri" w:hAnsi="Amiri" w:eastAsia="Amiri" w:cs="Amiri"/>
          <w:lang w:bidi="ar-SA"/>
          <w:color w:val="111111"/>
          <w:sz w:val="28"/>
          <w:szCs w:val="28"/>
          <w:rtl/>
        </w:rPr>
        <w:t xml:space="preserve">با توجه به ارتباط آيه با آيات قبل كه در زمينه نشان دادن انديشه هاى رفاه مندان مغرور و فرجام آنان بود، نكته بالا فهميده مى شود.</w:t>
      </w:r>
    </w:p>
    <w:p>
      <w:pPr>
        <w:pStyle w:val="Heading3"/>
      </w:pPr>
      <w:bookmarkStart w:id="996" w:name="_Toc564"/>
      <w:r>
        <w:t>243- عبرت مكذبان معاد</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- 79 - 26 - 5</w:t>
      </w:r>
    </w:p>
    <w:p>
      <w:pPr>
        <w:pStyle w:val="BookText"/>
      </w:pPr>
      <w:r>
        <w:rPr>
          <w:rFonts w:ascii="IRNazanin" w:hAnsi="IRNazanin" w:eastAsia="IRNazanin" w:cs="IRNazanin"/>
          <w:lang w:bidi="fa-IR"/>
          <w:color w:val="111111"/>
          <w:sz w:val="28"/>
          <w:szCs w:val="28"/>
          <w:rtl/>
        </w:rPr>
        <w:t xml:space="preserve">5 - شكست نهايى فرعون در مبارزه با موسى ( ع ) ، درس عبرتى براى مخالفان پيامبر (صلی الله علیه و آله) و منكران معاد</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نقل داستان موسى(ع) و فرعون - پس از بيان شبهات منكران معاد و نيز خطاب به پيامبر(صلی الله علیه و آله) با جمله «هل أتاك. ..» - بيانگر اين است كه مراد از توصيف داستان مزبور به عبرت، تهديد منكران معاد و مخالفان پيامبر(صلی الله علیه و آله) است كه چه بسا آنان نيز در نهايت، همچون فرعون به عذاب الهى گرفتار شوند.</w:t>
      </w:r>
    </w:p>
    <w:p>
      <w:pPr>
        <w:pStyle w:val="Heading3"/>
      </w:pPr>
      <w:bookmarkStart w:id="997" w:name="_Toc565"/>
      <w:r>
        <w:t>244- عبرت موحدان</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- 50 - 9 - 4</w:t>
      </w:r>
    </w:p>
    <w:p>
      <w:pPr>
        <w:pStyle w:val="BookText"/>
      </w:pPr>
      <w:r>
        <w:rPr>
          <w:rFonts w:ascii="IRNazanin" w:hAnsi="IRNazanin" w:eastAsia="IRNazanin" w:cs="IRNazanin"/>
          <w:lang w:bidi="fa-IR"/>
          <w:color w:val="111111"/>
          <w:sz w:val="28"/>
          <w:szCs w:val="28"/>
          <w:rtl/>
        </w:rPr>
        <w:t xml:space="preserve">4- پيدايش بوستان ها و كشتزار ها در پى نزول باران ، درسى براى خداجويان</w:t>
      </w:r>
    </w:p>
    <w:p>
      <w:pPr>
        <w:pStyle w:val="BookText"/>
      </w:pPr>
      <w:r>
        <w:rPr>
          <w:rFonts w:ascii="Amiri" w:hAnsi="Amiri" w:eastAsia="Amiri" w:cs="Amiri"/>
          <w:lang w:bidi="ar-SA"/>
          <w:color w:val="111111"/>
          <w:sz w:val="28"/>
          <w:szCs w:val="28"/>
          <w:rtl/>
        </w:rPr>
        <w:t xml:space="preserve">و نزّلنا من السماء ماء مبركًا فأنبتنا به جنّت و حبّ الحصيد</w:t>
      </w:r>
    </w:p>
    <w:p>
      <w:pPr>
        <w:pStyle w:val="Heading3"/>
      </w:pPr>
      <w:bookmarkStart w:id="998" w:name="_Toc566"/>
      <w:r>
        <w:t>245- عبرت مؤمنان</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- 38 - 45 - 2</w:t>
      </w:r>
    </w:p>
    <w:p>
      <w:pPr>
        <w:pStyle w:val="BookText"/>
      </w:pPr>
      <w:r>
        <w:rPr>
          <w:rFonts w:ascii="IRNazanin" w:hAnsi="IRNazanin" w:eastAsia="IRNazanin" w:cs="IRNazanin"/>
          <w:lang w:bidi="fa-IR"/>
          <w:color w:val="111111"/>
          <w:sz w:val="28"/>
          <w:szCs w:val="28"/>
          <w:rtl/>
        </w:rPr>
        <w:t xml:space="preserve">2 - سرگذشت ابراهيم ، اسحاق و يعقوب ( عليهم السلام )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عبدنا إبرهيم و إسحق و يعقوب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يادآورى سرگذشت حضرت ابراهيم(ع) و. .. مى تواند به منظور درس آموزى و سازندگى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- 38 - 48 - 2</w:t>
      </w:r>
    </w:p>
    <w:p>
      <w:pPr>
        <w:pStyle w:val="BookText"/>
      </w:pPr>
      <w:r>
        <w:rPr>
          <w:rFonts w:ascii="IRNazanin" w:hAnsi="IRNazanin" w:eastAsia="IRNazanin" w:cs="IRNazanin"/>
          <w:lang w:bidi="fa-IR"/>
          <w:color w:val="111111"/>
          <w:sz w:val="28"/>
          <w:szCs w:val="28"/>
          <w:rtl/>
        </w:rPr>
        <w:t xml:space="preserve">2 - سرگذشت اسماعيل ، اليسع و ذاالكفل ( عليهم السلام ) ، درس آموز و سازنده براى پيامبراسلام (صلی الله علیه و آله) و مؤمنان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3" w:name="pg6689_59191"/>
    <w:bookmarkEnd w:id="193"/>
    <w:p>
      <w:pPr>
        <w:pStyle w:val="BookText"/>
      </w:pPr>
      <w:r>
        <w:rPr>
          <w:rFonts w:ascii="Amiri" w:hAnsi="Amiri" w:eastAsia="Amiri" w:cs="Amiri"/>
          <w:lang w:bidi="ar-SA"/>
          <w:color w:val="111111"/>
          <w:sz w:val="28"/>
          <w:szCs w:val="28"/>
          <w:rtl/>
        </w:rPr>
        <w:t xml:space="preserve">و اذكر إسمعيل و اليسع و ذاالكفل</w:t>
      </w:r>
    </w:p>
    <w:p>
      <w:pPr>
        <w:pStyle w:val="BookText"/>
      </w:pPr>
      <w:r>
        <w:rPr>
          <w:rFonts w:ascii="IRNazanin" w:hAnsi="IRNazanin" w:eastAsia="IRNazanin" w:cs="IRNazanin"/>
          <w:lang w:bidi="fa-IR"/>
          <w:color w:val="111111"/>
          <w:sz w:val="28"/>
          <w:szCs w:val="28"/>
          <w:rtl/>
        </w:rPr>
        <w:t xml:space="preserve">توصيه خدا به پيامبر(صلی الله علیه و آله) مبنى بر يادآورى سرگذشت اسماعيل(ع) و. ..، مى تواند به منظور درس آموزى و سازندگى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- 48 - 20 - 18</w:t>
      </w:r>
    </w:p>
    <w:p>
      <w:pPr>
        <w:pStyle w:val="BookText"/>
      </w:pPr>
      <w:r>
        <w:rPr>
          <w:rFonts w:ascii="IRNazanin" w:hAnsi="IRNazanin" w:eastAsia="IRNazanin" w:cs="IRNazanin"/>
          <w:lang w:bidi="fa-IR"/>
          <w:color w:val="111111"/>
          <w:sz w:val="28"/>
          <w:szCs w:val="28"/>
          <w:rtl/>
        </w:rPr>
        <w:t xml:space="preserve">18 - رخداد جريان حديبيه و ثمرات آن ، الگويى براى مؤمنان در جهت پيشبرد اهداف اسلام *</w:t>
      </w:r>
    </w:p>
    <w:p>
      <w:pPr>
        <w:pStyle w:val="BookText"/>
      </w:pPr>
      <w:r>
        <w:rPr>
          <w:rFonts w:ascii="Amiri" w:hAnsi="Amiri" w:eastAsia="Amiri" w:cs="Amiri"/>
          <w:lang w:bidi="ar-SA"/>
          <w:color w:val="111111"/>
          <w:sz w:val="28"/>
          <w:szCs w:val="28"/>
          <w:rtl/>
        </w:rPr>
        <w:t xml:space="preserve">و لتكون ءاية للمؤمنين و يهديكم صرطًا مستقيمًا</w:t>
      </w:r>
    </w:p>
    <w:p>
      <w:pPr>
        <w:pStyle w:val="BookText"/>
      </w:pPr>
      <w:r>
        <w:rPr>
          <w:rFonts w:ascii="IRNazanin" w:hAnsi="IRNazanin" w:eastAsia="IRNazanin" w:cs="IRNazanin"/>
          <w:lang w:bidi="fa-IR"/>
          <w:color w:val="111111"/>
          <w:sz w:val="28"/>
          <w:szCs w:val="28"/>
          <w:rtl/>
        </w:rPr>
        <w:t xml:space="preserve">مراد از «صراط مستقيم» شيوه درست حركت جهادى و تبليغى دين است; يعنى، مسلمانان مى توانند از جريان حديبيه نتيجه بگيرند كه چگونه استوارى بر حمايت از رهبرى و تدبير صحيح در پذيرش صلح در شرايط نابرابرى قوا، مى تواند زمينه را براى پيروزى هاى آينده هموار سازد.</w:t>
      </w:r>
    </w:p>
    <w:p>
      <w:pPr>
        <w:pStyle w:val="Heading3"/>
      </w:pPr>
      <w:bookmarkStart w:id="999" w:name="_Toc567"/>
      <w:r>
        <w:t>246- عبرت ناپذيرى از اقوام پيشين</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- 20 - 128 - 12</w:t>
      </w:r>
    </w:p>
    <w:p>
      <w:pPr>
        <w:pStyle w:val="BookText"/>
      </w:pPr>
      <w:r>
        <w:rPr>
          <w:rFonts w:ascii="IRNazanin" w:hAnsi="IRNazanin" w:eastAsia="IRNazanin" w:cs="IRNazanin"/>
          <w:lang w:bidi="fa-IR"/>
          <w:color w:val="111111"/>
          <w:sz w:val="28"/>
          <w:szCs w:val="28"/>
          <w:rtl/>
        </w:rPr>
        <w:t xml:space="preserve">12 - كسانى كه از سرنوشت اقوام پيشين عبرت نمى گيرند ، از خرد بى بهره اند .</w:t>
      </w:r>
    </w:p>
    <w:p>
      <w:pPr>
        <w:pStyle w:val="BookText"/>
      </w:pPr>
      <w:r>
        <w:rPr>
          <w:rFonts w:ascii="Amiri" w:hAnsi="Amiri" w:eastAsia="Amiri" w:cs="Amiri"/>
          <w:lang w:bidi="ar-SA"/>
          <w:color w:val="111111"/>
          <w:sz w:val="28"/>
          <w:szCs w:val="28"/>
          <w:rtl/>
        </w:rPr>
        <w:t xml:space="preserve">إنّ فى ذلك لأيت لأُولى النهى</w:t>
      </w:r>
    </w:p>
    <w:p>
      <w:pPr>
        <w:pStyle w:val="Heading3"/>
      </w:pPr>
      <w:bookmarkStart w:id="1000" w:name="_Toc568"/>
      <w:r>
        <w:t>247- عبرت ناپذيرى از هلاكت امت ها</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- 85 - 19 - 4</w:t>
      </w:r>
    </w:p>
    <w:p>
      <w:pPr>
        <w:pStyle w:val="BookText"/>
      </w:pPr>
      <w:r>
        <w:rPr>
          <w:rFonts w:ascii="IRNazanin" w:hAnsi="IRNazanin" w:eastAsia="IRNazanin" w:cs="IRNazanin"/>
          <w:lang w:bidi="fa-IR"/>
          <w:color w:val="111111"/>
          <w:sz w:val="28"/>
          <w:szCs w:val="28"/>
          <w:rtl/>
        </w:rPr>
        <w:t xml:space="preserve">4 - اصرار كافران بر تكذيب تهديد هاى الهى ، مانع عبرت گيرى آنان از فرجام هلاكت بار پيشينيان</w:t>
      </w:r>
    </w:p>
    <w:p>
      <w:pPr>
        <w:pStyle w:val="BookText"/>
      </w:pPr>
      <w:r>
        <w:rPr>
          <w:rFonts w:ascii="Amiri" w:hAnsi="Amiri" w:eastAsia="Amiri" w:cs="Amiri"/>
          <w:lang w:bidi="ar-SA"/>
          <w:color w:val="111111"/>
          <w:sz w:val="28"/>
          <w:szCs w:val="28"/>
          <w:rtl/>
        </w:rPr>
        <w:t xml:space="preserve">هل أتيك . .. بل الذين كفروا فى تكذيب</w:t>
      </w:r>
    </w:p>
    <w:p>
      <w:pPr>
        <w:pStyle w:val="Heading3"/>
      </w:pPr>
      <w:bookmarkStart w:id="1001" w:name="_Toc569"/>
      <w:r>
        <w:t>248- عبرت ناپذيرى بنى اسرائيل</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- 14 - 9 - 6</w:t>
      </w:r>
    </w:p>
    <w:p>
      <w:pPr>
        <w:pStyle w:val="BookText"/>
      </w:pPr>
      <w:r>
        <w:rPr>
          <w:rFonts w:ascii="IRNazanin" w:hAnsi="IRNazanin" w:eastAsia="IRNazanin" w:cs="IRNazanin"/>
          <w:lang w:bidi="fa-IR"/>
          <w:color w:val="111111"/>
          <w:sz w:val="28"/>
          <w:szCs w:val="28"/>
          <w:rtl/>
        </w:rPr>
        <w:t xml:space="preserve">6- موسى ( ع ) قوم خود را به دليل عبرت نگرفتن از سرگذشت پيشينيان ، سرزنش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4" w:name="pg6689_59192"/>
    <w:bookmarkEnd w:id="194"/>
    <w:p>
      <w:pPr>
        <w:pStyle w:val="Heading3"/>
      </w:pPr>
      <w:bookmarkStart w:id="1002" w:name="_Toc570"/>
      <w:r>
        <w:t>249- عبرت ناپذيرى سرمستان</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- 51 - 37 - 7</w:t>
      </w:r>
    </w:p>
    <w:p>
      <w:pPr>
        <w:pStyle w:val="BookText"/>
      </w:pPr>
      <w:r>
        <w:rPr>
          <w:rFonts w:ascii="IRNazanin" w:hAnsi="IRNazanin" w:eastAsia="IRNazanin" w:cs="IRNazanin"/>
          <w:lang w:bidi="fa-IR"/>
          <w:color w:val="111111"/>
          <w:sz w:val="28"/>
          <w:szCs w:val="28"/>
          <w:rtl/>
        </w:rPr>
        <w:t xml:space="preserve">7 - نشانه هاى عبرت آموز الهى بر پهنه زمين ، بى تأثير در مردمان غافل و سرمست *</w:t>
      </w:r>
    </w:p>
    <w:p>
      <w:pPr>
        <w:pStyle w:val="BookText"/>
      </w:pPr>
      <w:r>
        <w:rPr>
          <w:rFonts w:ascii="Amiri" w:hAnsi="Amiri" w:eastAsia="Amiri" w:cs="Amiri"/>
          <w:lang w:bidi="ar-SA"/>
          <w:color w:val="111111"/>
          <w:sz w:val="28"/>
          <w:szCs w:val="28"/>
          <w:rtl/>
        </w:rPr>
        <w:t xml:space="preserve">ءاية للذين يخافون العذاب الأليم</w:t>
      </w:r>
    </w:p>
    <w:p>
      <w:pPr>
        <w:pStyle w:val="BookText"/>
      </w:pPr>
      <w:r>
        <w:rPr>
          <w:rFonts w:ascii="IRNazanin" w:hAnsi="IRNazanin" w:eastAsia="IRNazanin" w:cs="IRNazanin"/>
          <w:lang w:bidi="fa-IR"/>
          <w:color w:val="111111"/>
          <w:sz w:val="28"/>
          <w:szCs w:val="28"/>
          <w:rtl/>
        </w:rPr>
        <w:t xml:space="preserve">اختصاص يافتن «آية» به «للذين يخافون. ..»، بيانگر اين حقيقت است كه اگر مايه هاى ابتدايى معرفت، در درون فرد وجود نداشته باشد و او در غفلت و سرخوشى فرو رفته باشد، از آيات الهى ره به مقصد و مقصود نخواهد برد.</w:t>
      </w:r>
    </w:p>
    <w:p>
      <w:pPr>
        <w:pStyle w:val="Heading3"/>
      </w:pPr>
      <w:bookmarkStart w:id="1003" w:name="_Toc571"/>
      <w:r>
        <w:t>250- عبرت ناپذيرى غافلان</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- 51 - 37 - 7</w:t>
      </w:r>
    </w:p>
    <w:p>
      <w:pPr>
        <w:pStyle w:val="BookText"/>
      </w:pPr>
      <w:r>
        <w:rPr>
          <w:rFonts w:ascii="IRNazanin" w:hAnsi="IRNazanin" w:eastAsia="IRNazanin" w:cs="IRNazanin"/>
          <w:lang w:bidi="fa-IR"/>
          <w:color w:val="111111"/>
          <w:sz w:val="28"/>
          <w:szCs w:val="28"/>
          <w:rtl/>
        </w:rPr>
        <w:t xml:space="preserve">7 - نشانه هاى عبرت آموز الهى بر پهنه زمين ، بى تأثير در مردمان غافل و سرمست *</w:t>
      </w:r>
    </w:p>
    <w:p>
      <w:pPr>
        <w:pStyle w:val="BookText"/>
      </w:pPr>
      <w:r>
        <w:rPr>
          <w:rFonts w:ascii="Amiri" w:hAnsi="Amiri" w:eastAsia="Amiri" w:cs="Amiri"/>
          <w:lang w:bidi="ar-SA"/>
          <w:color w:val="111111"/>
          <w:sz w:val="28"/>
          <w:szCs w:val="28"/>
          <w:rtl/>
        </w:rPr>
        <w:t xml:space="preserve">ءاية للذين يخافون العذاب الأليم</w:t>
      </w:r>
    </w:p>
    <w:p>
      <w:pPr>
        <w:pStyle w:val="BookText"/>
      </w:pPr>
      <w:r>
        <w:rPr>
          <w:rFonts w:ascii="IRNazanin" w:hAnsi="IRNazanin" w:eastAsia="IRNazanin" w:cs="IRNazanin"/>
          <w:lang w:bidi="fa-IR"/>
          <w:color w:val="111111"/>
          <w:sz w:val="28"/>
          <w:szCs w:val="28"/>
          <w:rtl/>
        </w:rPr>
        <w:t xml:space="preserve">اختصاص يافتن «آية» به «للذين يخافون. ..»، بيانگر اين حقيقت است كه اگر مايه هاى ابتدايى معرفت، در درون فرد وجود نداشته باشد و او در غفلت و سرخوشى فرو رفته باشد، از آيات الهى ره به مقصد و مقصود نخواهد برد.</w:t>
      </w:r>
    </w:p>
    <w:p>
      <w:pPr>
        <w:pStyle w:val="Heading3"/>
      </w:pPr>
      <w:bookmarkStart w:id="1004" w:name="_Toc572"/>
      <w:r>
        <w:t>251- عبرت ناپذيرى فرعونيان</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- 7 - 131 - 4</w:t>
      </w:r>
    </w:p>
    <w:p>
      <w:pPr>
        <w:pStyle w:val="BookText"/>
      </w:pPr>
      <w:r>
        <w:rPr>
          <w:rFonts w:ascii="Amiri" w:hAnsi="Amiri" w:eastAsia="Amiri" w:cs="Amiri"/>
          <w:lang w:bidi="ar-SA"/>
          <w:color w:val="111111"/>
          <w:sz w:val="28"/>
          <w:szCs w:val="28"/>
          <w:rtl/>
        </w:rPr>
        <w:t xml:space="preserve">4 - هشدار هاى الهى با نزول بلا ها و مصيبت ها بر فرعونيان بى تأثير در هدايت و تذكريابى آنان</w:t>
      </w:r>
    </w:p>
    <w:p>
      <w:pPr>
        <w:pStyle w:val="BookText"/>
      </w:pPr>
      <w:r>
        <w:rPr>
          <w:rFonts w:ascii="Amiri" w:hAnsi="Amiri" w:eastAsia="Amiri" w:cs="Amiri"/>
          <w:lang w:bidi="ar-SA"/>
          <w:color w:val="111111"/>
          <w:sz w:val="28"/>
          <w:szCs w:val="28"/>
          <w:rtl/>
        </w:rPr>
        <w:t xml:space="preserve">و لقد أخذنا . .. قالوا لنا هذه و إن تصبهم سيئة يطيروا بموسى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- 51 - 46 - 2</w:t>
      </w:r>
    </w:p>
    <w:p>
      <w:pPr>
        <w:pStyle w:val="BookText"/>
      </w:pPr>
      <w:r>
        <w:rPr>
          <w:rFonts w:ascii="Amiri" w:hAnsi="Amiri" w:eastAsia="Amiri" w:cs="Amiri"/>
          <w:lang w:bidi="ar-SA"/>
          <w:color w:val="111111"/>
          <w:sz w:val="28"/>
          <w:szCs w:val="28"/>
          <w:rtl/>
        </w:rPr>
        <w:t xml:space="preserve">2 - عبرت نياموختن قوم لوط ، عاد ، ثمود و فرعونيان از سرنوشت شوم قوم نوح</w:t>
      </w:r>
    </w:p>
    <w:p>
      <w:pPr>
        <w:pStyle w:val="BookText"/>
      </w:pPr>
      <w:r>
        <w:rPr>
          <w:rFonts w:ascii="IRNazanin" w:hAnsi="IRNazanin" w:eastAsia="IRNazanin" w:cs="IRNazanin"/>
          <w:lang w:bidi="fa-IR"/>
          <w:color w:val="111111"/>
          <w:sz w:val="28"/>
          <w:szCs w:val="28"/>
          <w:rtl/>
        </w:rPr>
        <w:t xml:space="preserve">و قوم نوح من قبل</w:t>
      </w:r>
    </w:p>
    <w:p>
      <w:pPr>
        <w:pStyle w:val="BookText"/>
      </w:pPr>
      <w:r>
        <w:rPr>
          <w:rFonts w:ascii="IRNazanin" w:hAnsi="IRNazanin" w:eastAsia="IRNazanin" w:cs="IRNazanin"/>
          <w:lang w:bidi="fa-IR"/>
          <w:color w:val="111111"/>
          <w:sz w:val="28"/>
          <w:szCs w:val="28"/>
          <w:rtl/>
        </w:rPr>
        <w:t xml:space="preserve">خداوند سرگذشت قوم نوح را پس از قوم لوط و. .. ذكر كرده است; با اين كه سرگذشت اين قوم از نظر زمانى قبل از آنها واقع شده است. اين نكته مى تواند بيانگر معناى بالا باشد.</w:t>
      </w:r>
    </w:p>
    <w:p>
      <w:pPr>
        <w:pStyle w:val="Heading3"/>
      </w:pPr>
      <w:bookmarkStart w:id="1005" w:name="_Toc573"/>
      <w:r>
        <w:t>252- عبرت ناپذيرى قارون</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- 28 - 78 - 13</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5" w:name="pg6689_59193"/>
    <w:bookmarkEnd w:id="195"/>
    <w:p>
      <w:pPr>
        <w:pStyle w:val="BookText"/>
      </w:pPr>
      <w:r>
        <w:rPr>
          <w:rFonts w:ascii="IRNazanin" w:hAnsi="IRNazanin" w:eastAsia="IRNazanin" w:cs="IRNazanin"/>
          <w:lang w:bidi="fa-IR"/>
          <w:color w:val="111111"/>
          <w:sz w:val="28"/>
          <w:szCs w:val="28"/>
          <w:rtl/>
        </w:rPr>
        <w:t xml:space="preserve">13 - نكوهش قارون از سوى خدا ، به خاطر درس نگرفتن از فرجام شوم زراندوزان پيش از خود</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pStyle w:val="Heading3"/>
      </w:pPr>
      <w:bookmarkStart w:id="1006" w:name="_Toc574"/>
      <w:r>
        <w:t>253- عبرت ناپذيرى قوم ثمود</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- 51 - 46 - 2</w:t>
      </w:r>
    </w:p>
    <w:p>
      <w:pPr>
        <w:pStyle w:val="BookText"/>
      </w:pPr>
      <w:r>
        <w:rPr>
          <w:rFonts w:ascii="Amiri" w:hAnsi="Amiri" w:eastAsia="Amiri" w:cs="Amiri"/>
          <w:lang w:bidi="ar-SA"/>
          <w:color w:val="111111"/>
          <w:sz w:val="28"/>
          <w:szCs w:val="28"/>
          <w:rtl/>
        </w:rPr>
        <w:t xml:space="preserve">2 - عبرت نياموختن قوم لوط ، عاد ، ثمود و فرعونيان از سرنوشت شوم قوم نوح</w:t>
      </w:r>
    </w:p>
    <w:p>
      <w:pPr>
        <w:pStyle w:val="BookText"/>
      </w:pPr>
      <w:r>
        <w:rPr>
          <w:rFonts w:ascii="IRNazanin" w:hAnsi="IRNazanin" w:eastAsia="IRNazanin" w:cs="IRNazanin"/>
          <w:lang w:bidi="fa-IR"/>
          <w:color w:val="111111"/>
          <w:sz w:val="28"/>
          <w:szCs w:val="28"/>
          <w:rtl/>
        </w:rPr>
        <w:t xml:space="preserve">و قوم نوح من قبل</w:t>
      </w:r>
    </w:p>
    <w:p>
      <w:pPr>
        <w:pStyle w:val="BookText"/>
      </w:pPr>
      <w:r>
        <w:rPr>
          <w:rFonts w:ascii="IRNazanin" w:hAnsi="IRNazanin" w:eastAsia="IRNazanin" w:cs="IRNazanin"/>
          <w:lang w:bidi="fa-IR"/>
          <w:color w:val="111111"/>
          <w:sz w:val="28"/>
          <w:szCs w:val="28"/>
          <w:rtl/>
        </w:rPr>
        <w:t xml:space="preserve">خداوند سرگذشت قوم نوح را پس از قوم لوط و. .. ذكر كرده است; با اين كه سرگذشت اين قوم از نظر زمانى قبل از آنها واقع شده است. اين نكته مى تواند بيانگر معناى بالا باشد.</w:t>
      </w:r>
    </w:p>
    <w:p>
      <w:pPr>
        <w:pStyle w:val="Heading3"/>
      </w:pPr>
      <w:bookmarkStart w:id="1007" w:name="_Toc575"/>
      <w:r>
        <w:t>254- عبرت ناپذيرى قوم عاد</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- 51 - 46 - 2</w:t>
      </w:r>
    </w:p>
    <w:p>
      <w:pPr>
        <w:pStyle w:val="BookText"/>
      </w:pPr>
      <w:r>
        <w:rPr>
          <w:rFonts w:ascii="Amiri" w:hAnsi="Amiri" w:eastAsia="Amiri" w:cs="Amiri"/>
          <w:lang w:bidi="ar-SA"/>
          <w:color w:val="111111"/>
          <w:sz w:val="28"/>
          <w:szCs w:val="28"/>
          <w:rtl/>
        </w:rPr>
        <w:t xml:space="preserve">2 - عبرت نياموختن قوم لوط ، عاد ، ثمود و فرعونيان از سرنوشت شوم قوم نوح</w:t>
      </w:r>
    </w:p>
    <w:p>
      <w:pPr>
        <w:pStyle w:val="BookText"/>
      </w:pPr>
      <w:r>
        <w:rPr>
          <w:rFonts w:ascii="IRNazanin" w:hAnsi="IRNazanin" w:eastAsia="IRNazanin" w:cs="IRNazanin"/>
          <w:lang w:bidi="fa-IR"/>
          <w:color w:val="111111"/>
          <w:sz w:val="28"/>
          <w:szCs w:val="28"/>
          <w:rtl/>
        </w:rPr>
        <w:t xml:space="preserve">و قوم نوح من قبل</w:t>
      </w:r>
    </w:p>
    <w:p>
      <w:pPr>
        <w:pStyle w:val="BookText"/>
      </w:pPr>
      <w:r>
        <w:rPr>
          <w:rFonts w:ascii="IRNazanin" w:hAnsi="IRNazanin" w:eastAsia="IRNazanin" w:cs="IRNazanin"/>
          <w:lang w:bidi="fa-IR"/>
          <w:color w:val="111111"/>
          <w:sz w:val="28"/>
          <w:szCs w:val="28"/>
          <w:rtl/>
        </w:rPr>
        <w:t xml:space="preserve">خداوند سرگذشت قوم نوح را پس از قوم لوط و. .. ذكر كرده است; با اين كه سرگذشت اين قوم از نظر زمانى قبل از آنها واقع شده است. اين نكته مى تواند بيانگر معناى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- 54 - 18 - 2</w:t>
      </w:r>
    </w:p>
    <w:p>
      <w:pPr>
        <w:pStyle w:val="BookText"/>
      </w:pPr>
      <w:r>
        <w:rPr>
          <w:rFonts w:ascii="IRNazanin" w:hAnsi="IRNazanin" w:eastAsia="IRNazanin" w:cs="IRNazanin"/>
          <w:lang w:bidi="fa-IR"/>
          <w:color w:val="111111"/>
          <w:sz w:val="28"/>
          <w:szCs w:val="28"/>
          <w:rtl/>
        </w:rPr>
        <w:t xml:space="preserve">2 - عبرت نگرفتن قوم عاد ، از سرگذشت هلاكت بار قوم نوح ( ع )</w:t>
      </w:r>
    </w:p>
    <w:p>
      <w:pPr>
        <w:pStyle w:val="BookText"/>
      </w:pPr>
      <w:r>
        <w:rPr>
          <w:rFonts w:ascii="Amiri" w:hAnsi="Amiri" w:eastAsia="Amiri" w:cs="Amiri"/>
          <w:lang w:bidi="ar-SA"/>
          <w:color w:val="111111"/>
          <w:sz w:val="28"/>
          <w:szCs w:val="28"/>
          <w:rtl/>
        </w:rPr>
        <w:t xml:space="preserve">كذّبت قبلهم قوم نوح . .. فهل من مدّكر . كذّبت عاد</w:t>
      </w:r>
    </w:p>
    <w:p>
      <w:pPr>
        <w:pStyle w:val="BookText"/>
      </w:pPr>
      <w:r>
        <w:rPr>
          <w:rFonts w:ascii="IRNazanin" w:hAnsi="IRNazanin" w:eastAsia="IRNazanin" w:cs="IRNazanin"/>
          <w:lang w:bidi="fa-IR"/>
          <w:color w:val="111111"/>
          <w:sz w:val="28"/>
          <w:szCs w:val="28"/>
          <w:rtl/>
        </w:rPr>
        <w:t xml:space="preserve">با توجه به اين كه مؤخّر آمدن ذكر قوم عاد، دليل تقدم تاريخى قوم نوح بر آنان مى باشد; تكذيب انبيا از سوى آنان، نشان مى دهد كه آن قوم از سرگذشت قوم نوح عبرت نگرفته بودند.</w:t>
      </w:r>
    </w:p>
    <w:p>
      <w:pPr>
        <w:pStyle w:val="Heading3"/>
      </w:pPr>
      <w:bookmarkStart w:id="1008" w:name="_Toc576"/>
      <w:r>
        <w:t>255- عبرت ناپذيرى قوم لوط</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- 51 - 46 - 2</w:t>
      </w:r>
    </w:p>
    <w:p>
      <w:pPr>
        <w:pStyle w:val="BookText"/>
      </w:pPr>
      <w:r>
        <w:rPr>
          <w:rFonts w:ascii="Amiri" w:hAnsi="Amiri" w:eastAsia="Amiri" w:cs="Amiri"/>
          <w:lang w:bidi="ar-SA"/>
          <w:color w:val="111111"/>
          <w:sz w:val="28"/>
          <w:szCs w:val="28"/>
          <w:rtl/>
        </w:rPr>
        <w:t xml:space="preserve">2 - عبرت نياموختن قوم لوط ، عاد ، ثمود و فرعونيان از سرنوشت شوم قوم نوح</w:t>
      </w:r>
    </w:p>
    <w:p>
      <w:pPr>
        <w:pStyle w:val="BookText"/>
      </w:pPr>
      <w:r>
        <w:rPr>
          <w:rFonts w:ascii="IRNazanin" w:hAnsi="IRNazanin" w:eastAsia="IRNazanin" w:cs="IRNazanin"/>
          <w:lang w:bidi="fa-IR"/>
          <w:color w:val="111111"/>
          <w:sz w:val="28"/>
          <w:szCs w:val="28"/>
          <w:rtl/>
        </w:rPr>
        <w:t xml:space="preserve">و قوم نوح من قبل</w:t>
      </w:r>
    </w:p>
    <w:p>
      <w:pPr>
        <w:pStyle w:val="BookText"/>
      </w:pPr>
      <w:r>
        <w:rPr>
          <w:rFonts w:ascii="IRNazanin" w:hAnsi="IRNazanin" w:eastAsia="IRNazanin" w:cs="IRNazanin"/>
          <w:lang w:bidi="fa-IR"/>
          <w:color w:val="111111"/>
          <w:sz w:val="28"/>
          <w:szCs w:val="28"/>
          <w:rtl/>
        </w:rPr>
        <w:t xml:space="preserve">خداوند سرگذشت قوم نوح را پس از قوم لوط و. .. ذكر كرده است; با اين كه سرگذشت اين قوم از نظر زمانى قبل از آنها واقع</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6" w:name="pg6689_59194"/>
    <w:bookmarkEnd w:id="196"/>
    <w:p>
      <w:pPr>
        <w:pStyle w:val="BookText"/>
      </w:pPr>
      <w:r>
        <w:rPr>
          <w:rFonts w:ascii="IRNazanin" w:hAnsi="IRNazanin" w:eastAsia="IRNazanin" w:cs="IRNazanin"/>
          <w:lang w:bidi="fa-IR"/>
          <w:color w:val="111111"/>
          <w:sz w:val="28"/>
          <w:szCs w:val="28"/>
          <w:rtl/>
        </w:rPr>
        <w:t xml:space="preserve">شده است. اين نكته مى تواند بيانگر معناى بالا باشد.</w:t>
      </w:r>
    </w:p>
    <w:p>
      <w:pPr>
        <w:pStyle w:val="Heading3"/>
      </w:pPr>
      <w:bookmarkStart w:id="1009" w:name="_Toc577"/>
      <w:r>
        <w:t>256- عبرت ناپذيرى كافران</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- 6 - 6 - 1،4</w:t>
      </w:r>
    </w:p>
    <w:p>
      <w:pPr>
        <w:pStyle w:val="BookText"/>
      </w:pPr>
      <w:r>
        <w:rPr>
          <w:rFonts w:ascii="IRNazanin" w:hAnsi="IRNazanin" w:eastAsia="IRNazanin" w:cs="IRNazanin"/>
          <w:lang w:bidi="fa-IR"/>
          <w:color w:val="111111"/>
          <w:sz w:val="28"/>
          <w:szCs w:val="28"/>
          <w:rtl/>
        </w:rPr>
        <w:t xml:space="preserve">1 - توبيخ كافران به آيات الهى به جهت تدبر نكردن در تاريخ و درس نگرفتن از سرنوشت هلاكتبار امتهاى گذشته</w:t>
      </w:r>
    </w:p>
    <w:p>
      <w:pPr>
        <w:pStyle w:val="BookText"/>
      </w:pPr>
      <w:r>
        <w:rPr>
          <w:rFonts w:ascii="Amiri" w:hAnsi="Amiri" w:eastAsia="Amiri" w:cs="Amiri"/>
          <w:lang w:bidi="ar-SA"/>
          <w:color w:val="111111"/>
          <w:sz w:val="28"/>
          <w:szCs w:val="28"/>
          <w:rtl/>
        </w:rPr>
        <w:t xml:space="preserve">ألم يروا كم أهلكنا من قبلهم من قرن</w:t>
      </w:r>
    </w:p>
    <w:p>
      <w:pPr>
        <w:pStyle w:val="BookText"/>
      </w:pPr>
      <w:r>
        <w:rPr>
          <w:rFonts w:ascii="IRNazanin" w:hAnsi="IRNazanin" w:eastAsia="IRNazanin" w:cs="IRNazanin"/>
          <w:lang w:bidi="fa-IR"/>
          <w:color w:val="111111"/>
          <w:sz w:val="28"/>
          <w:szCs w:val="28"/>
          <w:rtl/>
        </w:rPr>
        <w:t xml:space="preserve">4 - كافران به تحليل صحيح تاريخ نپرداخته و از آن پند نمى گيرند.</w:t>
      </w:r>
    </w:p>
    <w:p>
      <w:pPr>
        <w:pStyle w:val="BookText"/>
      </w:pPr>
      <w:r>
        <w:rPr>
          <w:rFonts w:ascii="Amiri" w:hAnsi="Amiri" w:eastAsia="Amiri" w:cs="Amiri"/>
          <w:lang w:bidi="ar-SA"/>
          <w:color w:val="111111"/>
          <w:sz w:val="28"/>
          <w:szCs w:val="28"/>
          <w:rtl/>
        </w:rPr>
        <w:t xml:space="preserve">ألم يروا كم أهلكنا</w:t>
      </w:r>
    </w:p>
    <w:p>
      <w:pPr>
        <w:pStyle w:val="BookText"/>
      </w:pPr>
      <w:r>
        <w:rPr>
          <w:rFonts w:ascii="IRNazanin" w:hAnsi="IRNazanin" w:eastAsia="IRNazanin" w:cs="IRNazanin"/>
          <w:lang w:bidi="fa-IR"/>
          <w:color w:val="111111"/>
          <w:sz w:val="28"/>
          <w:szCs w:val="28"/>
          <w:rtl/>
        </w:rPr>
        <w:t xml:space="preserve">استفهام توبيخى «ألم يروا» بيانگر اين است كه تاريخ گذشتگان قابليت پندآموزى و عبرت گرفتن دارد، ولى كافران در پى آن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- 9 - 126 - 8</w:t>
      </w:r>
    </w:p>
    <w:p>
      <w:pPr>
        <w:pStyle w:val="BookText"/>
      </w:pPr>
      <w:r>
        <w:rPr>
          <w:rFonts w:ascii="IRNazanin" w:hAnsi="IRNazanin" w:eastAsia="IRNazanin" w:cs="IRNazanin"/>
          <w:lang w:bidi="fa-IR"/>
          <w:color w:val="111111"/>
          <w:sz w:val="28"/>
          <w:szCs w:val="28"/>
          <w:rtl/>
        </w:rPr>
        <w:t xml:space="preserve">8 - درس نگرفتن از آزمون ها و ابتلائات الهى ، از ويژگى هاى منافقان و كافران</w:t>
      </w:r>
    </w:p>
    <w:p>
      <w:pPr>
        <w:pStyle w:val="BookText"/>
      </w:pPr>
      <w:r>
        <w:rPr>
          <w:rFonts w:ascii="Amiri" w:hAnsi="Amiri" w:eastAsia="Amiri" w:cs="Amiri"/>
          <w:lang w:bidi="ar-SA"/>
          <w:color w:val="111111"/>
          <w:sz w:val="28"/>
          <w:szCs w:val="28"/>
          <w:rtl/>
        </w:rPr>
        <w:t xml:space="preserve">ماتوا و هم كفرون. أو لا يرون أنهم يفتنون فى كل عام ... ثم لا يتوبون و لا هم يذّك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- 13 - 31 - 18</w:t>
      </w:r>
    </w:p>
    <w:p>
      <w:pPr>
        <w:pStyle w:val="BookText"/>
      </w:pPr>
      <w:r>
        <w:rPr>
          <w:rFonts w:ascii="Amiri" w:hAnsi="Amiri" w:eastAsia="Amiri" w:cs="Amiri"/>
          <w:lang w:bidi="ar-SA"/>
          <w:color w:val="111111"/>
          <w:sz w:val="28"/>
          <w:szCs w:val="28"/>
          <w:rtl/>
        </w:rPr>
        <w:t xml:space="preserve">18- « عن أبى جعفر ( ع ) فى قوله : « و لايزال الذين كفروا تصيبهم بما صنعوا قارعة » و هى النقمة « أوتحلّ قريباً من دارهم » فتحلّ بقوم غيرهم فيرون ذلك و يسمعون به و الذين حلّت بهم عصاة كفار مثلهم و لايتعظ بعضهم ببعض و لن يزالوا كذلك « حتى يأتى وعد الله » الذى وعد المؤمنين من النصر و يخزى الله الكافرين ;</w:t>
      </w:r>
    </w:p>
    <w:p>
      <w:pPr>
        <w:pStyle w:val="BookText"/>
      </w:pPr>
      <w:r>
        <w:rPr>
          <w:rFonts w:ascii="IRNazanin" w:hAnsi="IRNazanin" w:eastAsia="IRNazanin" w:cs="IRNazanin"/>
          <w:lang w:bidi="fa-IR"/>
          <w:color w:val="111111"/>
          <w:sz w:val="28"/>
          <w:szCs w:val="28"/>
          <w:rtl/>
        </w:rPr>
        <w:t xml:space="preserve">از امام باقر(ع) درباره سخن خداوند: «و لايزال . ..» روايت شده است كه: آن [قارعة] عقوبت است و [درباره] «أو تحلّ قريباً من دارهم» [يعنى] عقوبت بر قومى ديگر فرود مى آيد و آنان مى بينند و مى شنوند و آنهايى كه عقوبت بر آنان وارد شده، مانند ايشان گناهكار و كافرند و [ليكن] برخى از برخى ديگر پند نمى گيرند و همواره چنين هستند تا وعده خدا فرا رسد و، حتى يأتى وعد الله، همان وعده اى كه به مؤمنان داده است كه آنان را پيروز كند و خداوند كافران را خوار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- 21 - 44 - 13</w:t>
      </w:r>
    </w:p>
    <w:p>
      <w:pPr>
        <w:pStyle w:val="BookText"/>
      </w:pPr>
      <w:r>
        <w:rPr>
          <w:rFonts w:ascii="IRNazanin" w:hAnsi="IRNazanin" w:eastAsia="IRNazanin" w:cs="IRNazanin"/>
          <w:lang w:bidi="fa-IR"/>
          <w:color w:val="111111"/>
          <w:sz w:val="28"/>
          <w:szCs w:val="28"/>
          <w:rtl/>
        </w:rPr>
        <w:t xml:space="preserve">13- عبرت نگرفتن كافران از مشاهده مرگ و مير آدميان و انقراض جوامع و تمدن ها</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- 32 - 26 - 3،7،13</w:t>
      </w:r>
    </w:p>
    <w:p>
      <w:pPr>
        <w:pStyle w:val="BookText"/>
      </w:pPr>
      <w:r>
        <w:rPr>
          <w:rFonts w:ascii="IRNazanin" w:hAnsi="IRNazanin" w:eastAsia="IRNazanin" w:cs="IRNazanin"/>
          <w:lang w:bidi="fa-IR"/>
          <w:color w:val="111111"/>
          <w:sz w:val="28"/>
          <w:szCs w:val="28"/>
          <w:rtl/>
        </w:rPr>
        <w:t xml:space="preserve">3 - كافران ، از فرجام امت هاى پيشين ( هلاكت شان ) ، عبرت نگرفتند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7" w:name="pg6689_59195"/>
    <w:bookmarkEnd w:id="197"/>
    <w:p>
      <w:pPr>
        <w:pStyle w:val="BookText"/>
      </w:pPr>
      <w:r>
        <w:rPr>
          <w:rFonts w:ascii="Amiri" w:hAnsi="Amiri" w:eastAsia="Amiri" w:cs="Amiri"/>
          <w:lang w:bidi="ar-SA"/>
          <w:color w:val="111111"/>
          <w:sz w:val="28"/>
          <w:szCs w:val="28"/>
          <w:rtl/>
        </w:rPr>
        <w:t xml:space="preserve">أوَلم يهد لهم كم أهلكنا من قبلهم من القرون</w:t>
      </w:r>
    </w:p>
    <w:p>
      <w:pPr>
        <w:pStyle w:val="BookText"/>
      </w:pPr>
      <w:r>
        <w:rPr>
          <w:rFonts w:ascii="IRNazanin" w:hAnsi="IRNazanin" w:eastAsia="IRNazanin" w:cs="IRNazanin"/>
          <w:lang w:bidi="fa-IR"/>
          <w:color w:val="111111"/>
          <w:sz w:val="28"/>
          <w:szCs w:val="28"/>
          <w:rtl/>
        </w:rPr>
        <w:t xml:space="preserve">همزه در «أوَلم يهد. ..» انكارى است. بنابراين، معنا چنين مى شود: «آنان، از هلاكت امت هاى پيشين هدايت نگرفتند».</w:t>
      </w:r>
    </w:p>
    <w:p>
      <w:pPr>
        <w:pStyle w:val="BookText"/>
      </w:pPr>
      <w:r>
        <w:rPr>
          <w:rFonts w:ascii="IRNazanin" w:hAnsi="IRNazanin" w:eastAsia="IRNazanin" w:cs="IRNazanin"/>
          <w:lang w:bidi="fa-IR"/>
          <w:color w:val="111111"/>
          <w:sz w:val="28"/>
          <w:szCs w:val="28"/>
          <w:rtl/>
        </w:rPr>
        <w:t xml:space="preserve">7 - كافران ، از سوى خدا به خاطر عبرت نگرفتن از هلاكت كافران پيشين ، توبيخ شدند .</w:t>
      </w:r>
    </w:p>
    <w:p>
      <w:pPr>
        <w:pStyle w:val="BookText"/>
      </w:pPr>
      <w:r>
        <w:rPr>
          <w:rFonts w:ascii="Amiri" w:hAnsi="Amiri" w:eastAsia="Amiri" w:cs="Amiri"/>
          <w:lang w:bidi="ar-SA"/>
          <w:color w:val="111111"/>
          <w:sz w:val="28"/>
          <w:szCs w:val="28"/>
          <w:rtl/>
        </w:rPr>
        <w:t xml:space="preserve">أوَلم يهد لهم كم أهلكنا من قبلهم من القرون . .. أفلايسمعون</w:t>
      </w:r>
    </w:p>
    <w:p>
      <w:pPr>
        <w:pStyle w:val="BookText"/>
      </w:pPr>
      <w:r>
        <w:rPr>
          <w:rFonts w:ascii="Amiri" w:hAnsi="Amiri" w:eastAsia="Amiri" w:cs="Amiri"/>
          <w:lang w:bidi="ar-SA"/>
          <w:color w:val="111111"/>
          <w:sz w:val="28"/>
          <w:szCs w:val="28"/>
          <w:rtl/>
        </w:rPr>
        <w:t xml:space="preserve">همزه «أفلايسمعون» تقريرى و همراه با توبيخ است.</w:t>
      </w:r>
    </w:p>
    <w:p>
      <w:pPr>
        <w:pStyle w:val="BookText"/>
      </w:pPr>
      <w:r>
        <w:rPr>
          <w:rFonts w:ascii="IRNazanin" w:hAnsi="IRNazanin" w:eastAsia="IRNazanin" w:cs="IRNazanin"/>
          <w:lang w:bidi="fa-IR"/>
          <w:color w:val="111111"/>
          <w:sz w:val="28"/>
          <w:szCs w:val="28"/>
          <w:rtl/>
        </w:rPr>
        <w:t xml:space="preserve">13 - تاريخ عبرت آموز گذشتگان ، تأثيرى در كفرپيشگان ندارد .</w:t>
      </w:r>
    </w:p>
    <w:p>
      <w:pPr>
        <w:pStyle w:val="BookText"/>
      </w:pPr>
      <w:r>
        <w:rPr>
          <w:rFonts w:ascii="Amiri" w:hAnsi="Amiri" w:eastAsia="Amiri" w:cs="Amiri"/>
          <w:lang w:bidi="ar-SA"/>
          <w:color w:val="111111"/>
          <w:sz w:val="28"/>
          <w:szCs w:val="28"/>
          <w:rtl/>
        </w:rPr>
        <w:t xml:space="preserve">أوَلم يهد لهم . .. أفلايسمعون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- 40 - 58 - 6</w:t>
      </w:r>
    </w:p>
    <w:p>
      <w:pPr>
        <w:pStyle w:val="BookText"/>
      </w:pPr>
      <w:r>
        <w:rPr>
          <w:rFonts w:ascii="IRNazanin" w:hAnsi="IRNazanin" w:eastAsia="IRNazanin" w:cs="IRNazanin"/>
          <w:lang w:bidi="fa-IR"/>
          <w:color w:val="111111"/>
          <w:sz w:val="28"/>
          <w:szCs w:val="28"/>
          <w:rtl/>
        </w:rPr>
        <w:t xml:space="preserve">6 - هوشيارى و پندآموزى مردم ستيزه جو و كافر ، از مواعظ و آيات الهى ، بسيار اندك است .</w:t>
      </w:r>
    </w:p>
    <w:p>
      <w:pPr>
        <w:pStyle w:val="BookText"/>
      </w:pPr>
      <w:r>
        <w:rPr>
          <w:rFonts w:ascii="Amiri" w:hAnsi="Amiri" w:eastAsia="Amiri" w:cs="Amiri"/>
          <w:lang w:bidi="ar-SA"/>
          <w:color w:val="111111"/>
          <w:sz w:val="28"/>
          <w:szCs w:val="28"/>
          <w:rtl/>
        </w:rPr>
        <w:t xml:space="preserve">إنّ الذين يجدلون فى ءايت اللّه . .. و ما يستوى الأعمى والبصير ... قليلاً ما تت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- 85 - 19 - 2،4</w:t>
      </w:r>
    </w:p>
    <w:p>
      <w:pPr>
        <w:pStyle w:val="BookText"/>
      </w:pPr>
      <w:r>
        <w:rPr>
          <w:rFonts w:ascii="IRNazanin" w:hAnsi="IRNazanin" w:eastAsia="IRNazanin" w:cs="IRNazanin"/>
          <w:lang w:bidi="fa-IR"/>
          <w:color w:val="111111"/>
          <w:sz w:val="28"/>
          <w:szCs w:val="28"/>
          <w:rtl/>
        </w:rPr>
        <w:t xml:space="preserve">2 - كفرپيشگان ، بر تكذيب وعده ها و تهديد هاى الهى ، اصرار ورزيده و از فرجام پيشينيان عبرت نمى گيرند .</w:t>
      </w:r>
    </w:p>
    <w:p>
      <w:pPr>
        <w:pStyle w:val="BookText"/>
      </w:pPr>
      <w:r>
        <w:rPr>
          <w:rFonts w:ascii="Amiri" w:hAnsi="Amiri" w:eastAsia="Amiri" w:cs="Amiri"/>
          <w:lang w:bidi="ar-SA"/>
          <w:color w:val="111111"/>
          <w:sz w:val="28"/>
          <w:szCs w:val="28"/>
          <w:rtl/>
        </w:rPr>
        <w:t xml:space="preserve">بل الذين كفروا فى تكذيب</w:t>
      </w:r>
    </w:p>
    <w:p>
      <w:pPr>
        <w:pStyle w:val="BookText"/>
      </w:pPr>
      <w:r>
        <w:rPr>
          <w:rFonts w:ascii="IRNazanin" w:hAnsi="IRNazanin" w:eastAsia="IRNazanin" w:cs="IRNazanin"/>
          <w:lang w:bidi="fa-IR"/>
          <w:color w:val="111111"/>
          <w:sz w:val="28"/>
          <w:szCs w:val="28"/>
          <w:rtl/>
        </w:rPr>
        <w:t xml:space="preserve">حرف «فى»، ظرفيه و بيانگر غوطهور بودن كافران در تكذيب است. متعلق تكذيب به قرينه «بل هو قرآن مجيد» - در آيات بعد - قرآن است كه وعده ها و تهديدهايى كه در آيات قبل آمده بود، بخشى از آن است.</w:t>
      </w:r>
    </w:p>
    <w:p>
      <w:pPr>
        <w:pStyle w:val="BookText"/>
      </w:pPr>
      <w:r>
        <w:rPr>
          <w:rFonts w:ascii="IRNazanin" w:hAnsi="IRNazanin" w:eastAsia="IRNazanin" w:cs="IRNazanin"/>
          <w:lang w:bidi="fa-IR"/>
          <w:color w:val="111111"/>
          <w:sz w:val="28"/>
          <w:szCs w:val="28"/>
          <w:rtl/>
        </w:rPr>
        <w:t xml:space="preserve">4 - اصرار كافران بر تكذيب تهديد هاى الهى ، مانع عبرت گيرى آنان از فرجام هلاكت بار پيشينيان</w:t>
      </w:r>
    </w:p>
    <w:p>
      <w:pPr>
        <w:pStyle w:val="BookText"/>
      </w:pPr>
      <w:r>
        <w:rPr>
          <w:rFonts w:ascii="Amiri" w:hAnsi="Amiri" w:eastAsia="Amiri" w:cs="Amiri"/>
          <w:lang w:bidi="ar-SA"/>
          <w:color w:val="111111"/>
          <w:sz w:val="28"/>
          <w:szCs w:val="28"/>
          <w:rtl/>
        </w:rPr>
        <w:t xml:space="preserve">هل أتيك . .. بل الذين كفروا فى تكذيب</w:t>
      </w:r>
    </w:p>
    <w:p>
      <w:pPr>
        <w:pStyle w:val="Heading3"/>
      </w:pPr>
      <w:bookmarkStart w:id="1010" w:name="_Toc578"/>
      <w:r>
        <w:t>257- عبرت ناپذيرى كافران صدراسلام</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- 22 - 46 - 1</w:t>
      </w:r>
    </w:p>
    <w:p>
      <w:pPr>
        <w:pStyle w:val="BookText"/>
      </w:pPr>
      <w:r>
        <w:rPr>
          <w:rFonts w:ascii="IRNazanin" w:hAnsi="IRNazanin" w:eastAsia="IRNazanin" w:cs="IRNazanin"/>
          <w:lang w:bidi="fa-IR"/>
          <w:color w:val="111111"/>
          <w:sz w:val="28"/>
          <w:szCs w:val="28"/>
          <w:rtl/>
        </w:rPr>
        <w:t xml:space="preserve">1 - توبيخ و سرزنش كفرپيشگان و تكذيب كنندگان صدراسلام ، به خاطر عبرت نگرفتن از سرنوشت اقوام هلاك شده پيشين و پند نياموختن از آثار به جا مانده از شهر ها وسرزمين هاى متروك و ويران شده آنها</w:t>
      </w:r>
    </w:p>
    <w:p>
      <w:pPr>
        <w:pStyle w:val="BookText"/>
      </w:pPr>
      <w:r>
        <w:rPr>
          <w:rFonts w:ascii="Amiri" w:hAnsi="Amiri" w:eastAsia="Amiri" w:cs="Amiri"/>
          <w:lang w:bidi="ar-SA"/>
          <w:color w:val="111111"/>
          <w:sz w:val="28"/>
          <w:szCs w:val="28"/>
          <w:rtl/>
        </w:rPr>
        <w:t xml:space="preserve">فكأيّن من قرية أهلكنها . .. أفلم يسيروا فى الأرض</w:t>
      </w:r>
    </w:p>
    <w:p>
      <w:pPr>
        <w:pStyle w:val="BookText"/>
      </w:pPr>
      <w:r>
        <w:rPr>
          <w:rFonts w:ascii="IRNazanin" w:hAnsi="IRNazanin" w:eastAsia="IRNazanin" w:cs="IRNazanin"/>
          <w:lang w:bidi="fa-IR"/>
          <w:color w:val="111111"/>
          <w:sz w:val="28"/>
          <w:szCs w:val="28"/>
          <w:rtl/>
        </w:rPr>
        <w:t xml:space="preserve">استفهام در جمله «أ فلم يسيروا فى الأرض» استفهام توبيخى است و «سير» (مصدر «يسيرون») به معناى سياحت و گردش مى باشد. «ال» در «الأرض» عهد حضورى و «أرض» به معناى سرزمين است و ضمير فاعل در «يسيرون» به مشركان حق ستيز و تكذيب گر صدراسلام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- 36 - 31 - 2</w:t>
      </w:r>
    </w:p>
    <w:p>
      <w:pPr>
        <w:pStyle w:val="BookText"/>
      </w:pPr>
      <w:r>
        <w:rPr>
          <w:rFonts w:ascii="IRNazanin" w:hAnsi="IRNazanin" w:eastAsia="IRNazanin" w:cs="IRNazanin"/>
          <w:lang w:bidi="fa-IR"/>
          <w:color w:val="111111"/>
          <w:sz w:val="28"/>
          <w:szCs w:val="28"/>
          <w:rtl/>
        </w:rPr>
        <w:t xml:space="preserve">2 - كافران و مشركانِ صدراسلام ، به دليل عبرت نگرفتن از سرنوشت هلاكت بار كافران پيش از خود ، مورد سرزنش خدا قرار</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8" w:name="pg6689_59196"/>
    <w:bookmarkEnd w:id="198"/>
    <w:p>
      <w:pPr>
        <w:pStyle w:val="BookText"/>
      </w:pPr>
      <w:r>
        <w:rPr>
          <w:rFonts w:ascii="IRNazanin" w:hAnsi="IRNazanin" w:eastAsia="IRNazanin" w:cs="IRNazanin"/>
          <w:lang w:bidi="fa-IR"/>
          <w:color w:val="111111"/>
          <w:sz w:val="28"/>
          <w:szCs w:val="28"/>
          <w:rtl/>
        </w:rPr>
        <w:t xml:space="preserve">گرفتند .</w:t>
      </w:r>
    </w:p>
    <w:p>
      <w:pPr>
        <w:pStyle w:val="BookText"/>
      </w:pPr>
      <w:r>
        <w:rPr>
          <w:rFonts w:ascii="Amiri" w:hAnsi="Amiri" w:eastAsia="Amiri" w:cs="Amiri"/>
          <w:lang w:bidi="ar-SA"/>
          <w:color w:val="111111"/>
          <w:sz w:val="28"/>
          <w:szCs w:val="28"/>
          <w:rtl/>
        </w:rPr>
        <w:t xml:space="preserve">ألم يروا كم أهلكنا قبلهم من القرون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- 36 - 45 - 2</w:t>
      </w:r>
    </w:p>
    <w:p>
      <w:pPr>
        <w:pStyle w:val="BookText"/>
      </w:pPr>
      <w:r>
        <w:rPr>
          <w:rFonts w:ascii="IRNazanin" w:hAnsi="IRNazanin" w:eastAsia="IRNazanin" w:cs="IRNazanin"/>
          <w:lang w:bidi="fa-IR"/>
          <w:color w:val="111111"/>
          <w:sz w:val="28"/>
          <w:szCs w:val="28"/>
          <w:rtl/>
        </w:rPr>
        <w:t xml:space="preserve">2 - كافران صدراسلام ، مردمى لجوج و پندناپذير بودند .</w:t>
      </w:r>
    </w:p>
    <w:p>
      <w:pPr>
        <w:pStyle w:val="BookText"/>
      </w:pPr>
      <w:r>
        <w:rPr>
          <w:rFonts w:ascii="Amiri" w:hAnsi="Amiri" w:eastAsia="Amiri" w:cs="Amiri"/>
          <w:lang w:bidi="ar-SA"/>
          <w:color w:val="111111"/>
          <w:sz w:val="28"/>
          <w:szCs w:val="28"/>
          <w:rtl/>
        </w:rPr>
        <w:t xml:space="preserve">و إذا قيل لهم اتّقوا ما بين أيديكم و ما خلفكم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- 74 - 49 - 1</w:t>
      </w:r>
    </w:p>
    <w:p>
      <w:pPr>
        <w:pStyle w:val="BookText"/>
      </w:pPr>
      <w:r>
        <w:rPr>
          <w:rFonts w:ascii="IRNazanin" w:hAnsi="IRNazanin" w:eastAsia="IRNazanin" w:cs="IRNazanin"/>
          <w:lang w:bidi="fa-IR"/>
          <w:color w:val="111111"/>
          <w:sz w:val="28"/>
          <w:szCs w:val="28"/>
          <w:rtl/>
        </w:rPr>
        <w:t xml:space="preserve">1 - كافرانِ مخالف پيامبر (صلی الله علیه و آله) در صدراسلام ، مردمى پندناپذير و لجوج بودند .</w:t>
      </w:r>
    </w:p>
    <w:p>
      <w:pPr>
        <w:pStyle w:val="BookText"/>
      </w:pPr>
      <w:r>
        <w:rPr>
          <w:rFonts w:ascii="Amiri" w:hAnsi="Amiri" w:eastAsia="Amiri" w:cs="Amiri"/>
          <w:lang w:bidi="ar-SA"/>
          <w:color w:val="111111"/>
          <w:sz w:val="28"/>
          <w:szCs w:val="28"/>
          <w:rtl/>
        </w:rPr>
        <w:t xml:space="preserve">فما لهم عن التذكرة معرضين</w:t>
      </w:r>
    </w:p>
    <w:p>
      <w:pPr>
        <w:pStyle w:val="Heading3"/>
      </w:pPr>
      <w:bookmarkStart w:id="1011" w:name="_Toc579"/>
      <w:r>
        <w:t>258- عبرت ناپذيرى مشركان</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- 25 - 40 - 5</w:t>
      </w:r>
    </w:p>
    <w:p>
      <w:pPr>
        <w:pStyle w:val="BookText"/>
      </w:pPr>
      <w:r>
        <w:rPr>
          <w:rFonts w:ascii="IRNazanin" w:hAnsi="IRNazanin" w:eastAsia="IRNazanin" w:cs="IRNazanin"/>
          <w:lang w:bidi="fa-IR"/>
          <w:color w:val="111111"/>
          <w:sz w:val="28"/>
          <w:szCs w:val="28"/>
          <w:rtl/>
        </w:rPr>
        <w:t xml:space="preserve">5 - مشركان ، على رغم مشاهده بقاياى شهر ويران شده قوم لوط ، از آن عبرت نگرفتند .</w:t>
      </w:r>
    </w:p>
    <w:p>
      <w:pPr>
        <w:pStyle w:val="BookText"/>
      </w:pPr>
      <w:r>
        <w:rPr>
          <w:rFonts w:ascii="Amiri" w:hAnsi="Amiri" w:eastAsia="Amiri" w:cs="Amiri"/>
          <w:lang w:bidi="ar-SA"/>
          <w:color w:val="111111"/>
          <w:sz w:val="28"/>
          <w:szCs w:val="28"/>
          <w:rtl/>
        </w:rPr>
        <w:t xml:space="preserve">و لقد أتوا على القرية التى أُمطرت مطر السوء أفلم يكونوا يرونها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استفهام در «أفلم يكونوا» انكارى و براى توبيخ است; يعنى، آنان آثار به جا مانده از قوم هلاك شده لوط را ديدند; ولى از آن عبرت نگرفتند.</w:t>
      </w:r>
    </w:p>
    <w:p>
      <w:pPr>
        <w:pStyle w:val="Heading3"/>
      </w:pPr>
      <w:bookmarkStart w:id="1012" w:name="_Toc580"/>
      <w:r>
        <w:t>259- عبرت ناپذيرى مشركان صدراسلام</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- 22 - 46 - 6</w:t>
      </w:r>
    </w:p>
    <w:p>
      <w:pPr>
        <w:pStyle w:val="BookText"/>
      </w:pPr>
      <w:r>
        <w:rPr>
          <w:rFonts w:ascii="IRNazanin" w:hAnsi="IRNazanin" w:eastAsia="IRNazanin" w:cs="IRNazanin"/>
          <w:lang w:bidi="fa-IR"/>
          <w:color w:val="111111"/>
          <w:sz w:val="28"/>
          <w:szCs w:val="28"/>
          <w:rtl/>
        </w:rPr>
        <w:t xml:space="preserve">6 - مشركان تكذيب گر و حق ستيز عصر بعثت ، مردمى پندناپذير و كوردل</w:t>
      </w:r>
    </w:p>
    <w:p>
      <w:pPr>
        <w:pStyle w:val="BookText"/>
      </w:pPr>
      <w:r>
        <w:rPr>
          <w:rFonts w:ascii="Amiri" w:hAnsi="Amiri" w:eastAsia="Amiri" w:cs="Amiri"/>
          <w:lang w:bidi="ar-SA"/>
          <w:color w:val="111111"/>
          <w:sz w:val="28"/>
          <w:szCs w:val="28"/>
          <w:rtl/>
        </w:rPr>
        <w:t xml:space="preserve">و إن يكذّبوك . .. أفلم يسيروا فى الأرض ... القلوب التى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- 36 - 31 - 2</w:t>
      </w:r>
    </w:p>
    <w:p>
      <w:pPr>
        <w:pStyle w:val="BookText"/>
      </w:pPr>
      <w:r>
        <w:rPr>
          <w:rFonts w:ascii="IRNazanin" w:hAnsi="IRNazanin" w:eastAsia="IRNazanin" w:cs="IRNazanin"/>
          <w:lang w:bidi="fa-IR"/>
          <w:color w:val="111111"/>
          <w:sz w:val="28"/>
          <w:szCs w:val="28"/>
          <w:rtl/>
        </w:rPr>
        <w:t xml:space="preserve">2 - كافران و مشركانِ صدراسلام ، به دليل عبرت نگرفتن از سرنوشت هلاكت بار كافران پيش از خود ، مورد سرزنش خدا قرار گرفتند .</w:t>
      </w:r>
    </w:p>
    <w:p>
      <w:pPr>
        <w:pStyle w:val="BookText"/>
      </w:pPr>
      <w:r>
        <w:rPr>
          <w:rFonts w:ascii="Amiri" w:hAnsi="Amiri" w:eastAsia="Amiri" w:cs="Amiri"/>
          <w:lang w:bidi="ar-SA"/>
          <w:color w:val="111111"/>
          <w:sz w:val="28"/>
          <w:szCs w:val="28"/>
          <w:rtl/>
        </w:rPr>
        <w:t xml:space="preserve">ألم يروا كم أهلكنا قبلهم من القرون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9" w:name="pg6689_59197"/>
    <w:bookmarkEnd w:id="199"/>
    <w:p>
      <w:pPr>
        <w:pStyle w:val="BookText"/>
      </w:pPr>
      <w:r>
        <w:rPr>
          <w:rFonts w:ascii="IRNazanin" w:hAnsi="IRNazanin" w:eastAsia="IRNazanin" w:cs="IRNazanin"/>
          <w:lang w:bidi="fa-IR"/>
          <w:color w:val="111111"/>
          <w:sz w:val="28"/>
          <w:szCs w:val="28"/>
          <w:rtl/>
        </w:rPr>
        <w:t xml:space="preserve">15 - صافات - 37 - 155 - 2</w:t>
      </w:r>
    </w:p>
    <w:p>
      <w:pPr>
        <w:pStyle w:val="BookText"/>
      </w:pPr>
      <w:r>
        <w:rPr>
          <w:rFonts w:ascii="IRNazanin" w:hAnsi="IRNazanin" w:eastAsia="IRNazanin" w:cs="IRNazanin"/>
          <w:lang w:bidi="fa-IR"/>
          <w:color w:val="111111"/>
          <w:sz w:val="28"/>
          <w:szCs w:val="28"/>
          <w:rtl/>
        </w:rPr>
        <w:t xml:space="preserve">2 - مشركان صدراسلام ، مردمى غافل و پندناپذير بودند .</w:t>
      </w:r>
    </w:p>
    <w:p>
      <w:pPr>
        <w:pStyle w:val="BookText"/>
      </w:pPr>
      <w:r>
        <w:rPr>
          <w:rFonts w:ascii="Amiri" w:hAnsi="Amiri" w:eastAsia="Amiri" w:cs="Amiri"/>
          <w:lang w:bidi="ar-SA"/>
          <w:color w:val="111111"/>
          <w:sz w:val="28"/>
          <w:szCs w:val="28"/>
          <w:rtl/>
        </w:rPr>
        <w:t xml:space="preserve">أفلاتذكّرون</w:t>
      </w:r>
    </w:p>
    <w:p>
      <w:pPr>
        <w:pStyle w:val="Heading3"/>
      </w:pPr>
      <w:bookmarkStart w:id="1013" w:name="_Toc581"/>
      <w:r>
        <w:t>260- عبرت ناپذيرى مكذبان محمد(صلی الله علیه و آله)</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- 74 - 49 - 3</w:t>
      </w:r>
    </w:p>
    <w:p>
      <w:pPr>
        <w:pStyle w:val="BookText"/>
      </w:pPr>
      <w:r>
        <w:rPr>
          <w:rFonts w:ascii="IRNazanin" w:hAnsi="IRNazanin" w:eastAsia="IRNazanin" w:cs="IRNazanin"/>
          <w:lang w:bidi="fa-IR"/>
          <w:color w:val="111111"/>
          <w:sz w:val="28"/>
          <w:szCs w:val="28"/>
          <w:rtl/>
        </w:rPr>
        <w:t xml:space="preserve">3 - پندناپذيرى كافران مخالف پيامبر (صلی الله علیه و آله) ، امرى شگفت آور است .</w:t>
      </w:r>
    </w:p>
    <w:p>
      <w:pPr>
        <w:pStyle w:val="BookText"/>
      </w:pPr>
      <w:r>
        <w:rPr>
          <w:rFonts w:ascii="Amiri" w:hAnsi="Amiri" w:eastAsia="Amiri" w:cs="Amiri"/>
          <w:lang w:bidi="ar-SA"/>
          <w:color w:val="111111"/>
          <w:sz w:val="28"/>
          <w:szCs w:val="28"/>
          <w:rtl/>
        </w:rPr>
        <w:t xml:space="preserve">فما لهم عن التذكرة معرضين</w:t>
      </w:r>
    </w:p>
    <w:p>
      <w:pPr>
        <w:pStyle w:val="BookText"/>
      </w:pPr>
      <w:r>
        <w:rPr>
          <w:rFonts w:ascii="Amiri" w:hAnsi="Amiri" w:eastAsia="Amiri" w:cs="Amiri"/>
          <w:lang w:bidi="ar-SA"/>
          <w:color w:val="111111"/>
          <w:sz w:val="28"/>
          <w:szCs w:val="28"/>
          <w:rtl/>
        </w:rPr>
        <w:t xml:space="preserve">برداشت ياد شده، بر اين اساس است كه اسم استفهام «ما» براى افاده تعجب باشد.</w:t>
      </w:r>
    </w:p>
    <w:p>
      <w:pPr>
        <w:pStyle w:val="Heading3"/>
      </w:pPr>
      <w:bookmarkStart w:id="1014" w:name="_Toc582"/>
      <w:r>
        <w:t>261- عبرت ناپذيرى مكذبان معاد</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- 79 - 26 - 9</w:t>
      </w:r>
    </w:p>
    <w:p>
      <w:pPr>
        <w:pStyle w:val="BookText"/>
      </w:pPr>
      <w:r>
        <w:rPr>
          <w:rFonts w:ascii="Amiri" w:hAnsi="Amiri" w:eastAsia="Amiri" w:cs="Amiri"/>
          <w:lang w:bidi="ar-SA"/>
          <w:color w:val="111111"/>
          <w:sz w:val="28"/>
          <w:szCs w:val="28"/>
          <w:rtl/>
        </w:rPr>
        <w:t xml:space="preserve">9 - منكران معاد و فرعون صفتان عصر بعثت ، محروم از خشيت الهى و بى تفاوت در برابر عبرت هاى تاريخ</w:t>
      </w:r>
    </w:p>
    <w:p>
      <w:pPr>
        <w:pStyle w:val="BookText"/>
      </w:pPr>
      <w:r>
        <w:rPr>
          <w:rFonts w:ascii="Amiri" w:hAnsi="Amiri" w:eastAsia="Amiri" w:cs="Amiri"/>
          <w:lang w:bidi="ar-SA"/>
          <w:color w:val="111111"/>
          <w:sz w:val="28"/>
          <w:szCs w:val="28"/>
          <w:rtl/>
        </w:rPr>
        <w:t xml:space="preserve">يقولون أءنّا . .. هل أتيك ... إنّ فى ذلك لعبرة لمن يخشى</w:t>
      </w:r>
    </w:p>
    <w:p>
      <w:pPr>
        <w:pStyle w:val="BookText"/>
      </w:pPr>
      <w:r>
        <w:rPr>
          <w:rFonts w:ascii="Amiri" w:hAnsi="Amiri" w:eastAsia="Amiri" w:cs="Amiri"/>
          <w:lang w:bidi="ar-SA"/>
          <w:color w:val="111111"/>
          <w:sz w:val="28"/>
          <w:szCs w:val="28"/>
          <w:rtl/>
        </w:rPr>
        <w:t xml:space="preserve">تصريح به «من يخشى» براى اشاره به نبود خشيت در وجود منكران معاد است.</w:t>
      </w:r>
    </w:p>
    <w:p>
      <w:pPr>
        <w:pStyle w:val="Heading3"/>
      </w:pPr>
      <w:bookmarkStart w:id="1015" w:name="_Toc583"/>
      <w:r>
        <w:t>262- عبرت ناپذيرى منافقان</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- 9 - 126 - 5،8</w:t>
      </w:r>
    </w:p>
    <w:p>
      <w:pPr>
        <w:pStyle w:val="BookText"/>
      </w:pPr>
      <w:r>
        <w:rPr>
          <w:rFonts w:ascii="IRNazanin" w:hAnsi="IRNazanin" w:eastAsia="IRNazanin" w:cs="IRNazanin"/>
          <w:lang w:bidi="fa-IR"/>
          <w:color w:val="111111"/>
          <w:sz w:val="28"/>
          <w:szCs w:val="28"/>
          <w:rtl/>
        </w:rPr>
        <w:t xml:space="preserve">5 - منافقان صدر اسلام ، على رغم امتحانات مكرر الهى ، متنبه نگشته و توبه نمى كردند .</w:t>
      </w:r>
    </w:p>
    <w:p>
      <w:pPr>
        <w:pStyle w:val="BookText"/>
      </w:pPr>
      <w:r>
        <w:rPr>
          <w:rFonts w:ascii="Amiri" w:hAnsi="Amiri" w:eastAsia="Amiri" w:cs="Amiri"/>
          <w:lang w:bidi="ar-SA"/>
          <w:color w:val="111111"/>
          <w:sz w:val="28"/>
          <w:szCs w:val="28"/>
          <w:rtl/>
        </w:rPr>
        <w:t xml:space="preserve">أو لا يرون أنهم يفتنون . .. ثم لا يتوبون و لا هم يذّكّرون</w:t>
      </w:r>
    </w:p>
    <w:p>
      <w:pPr>
        <w:pStyle w:val="BookText"/>
      </w:pPr>
      <w:r>
        <w:rPr>
          <w:rFonts w:ascii="IRNazanin" w:hAnsi="IRNazanin" w:eastAsia="IRNazanin" w:cs="IRNazanin"/>
          <w:lang w:bidi="fa-IR"/>
          <w:color w:val="111111"/>
          <w:sz w:val="28"/>
          <w:szCs w:val="28"/>
          <w:rtl/>
        </w:rPr>
        <w:t xml:space="preserve">8 - درس نگرفتن از آزمون ها و ابتلائات الهى ، از ويژگى هاى منافقان و كافران</w:t>
      </w:r>
    </w:p>
    <w:p>
      <w:pPr>
        <w:pStyle w:val="BookText"/>
      </w:pPr>
      <w:r>
        <w:rPr>
          <w:rFonts w:ascii="Amiri" w:hAnsi="Amiri" w:eastAsia="Amiri" w:cs="Amiri"/>
          <w:lang w:bidi="ar-SA"/>
          <w:color w:val="111111"/>
          <w:sz w:val="28"/>
          <w:szCs w:val="28"/>
          <w:rtl/>
        </w:rPr>
        <w:t xml:space="preserve">ماتوا و هم كفرون. أو لا يرون أنهم يفتنون فى كل عام ... ثم لا يتوبون و لا هم يذّك</w:t>
      </w:r>
    </w:p>
    <w:p>
      <w:pPr>
        <w:pStyle w:val="Heading3"/>
      </w:pPr>
      <w:bookmarkStart w:id="1016" w:name="_Toc584"/>
      <w:r>
        <w:t>263- عوامل عبرت</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- 2 - 30 - 26</w:t>
      </w:r>
    </w:p>
    <w:p>
      <w:pPr>
        <w:pStyle w:val="BookText"/>
      </w:pPr>
      <w:r>
        <w:rPr>
          <w:rFonts w:ascii="IRNazanin" w:hAnsi="IRNazanin" w:eastAsia="IRNazanin" w:cs="IRNazanin"/>
          <w:lang w:bidi="fa-IR"/>
          <w:color w:val="111111"/>
          <w:sz w:val="28"/>
          <w:szCs w:val="28"/>
          <w:rtl/>
        </w:rPr>
        <w:t xml:space="preserve">26 - داستان خلقت و خلافت آدم ( ع ) و محاوره خدا و فرشتگان درباره او ، داستانى آموزنده و شايان دقت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قال ربك للملئكة . .. إنى أعلم ما لاتعلمون</w:t>
      </w:r>
    </w:p>
    <w:p>
      <w:pPr>
        <w:pStyle w:val="BookText"/>
      </w:pPr>
      <w:r>
        <w:rPr>
          <w:rFonts w:ascii="Amiri" w:hAnsi="Amiri" w:eastAsia="Amiri" w:cs="Amiri"/>
          <w:lang w:bidi="ar-SA"/>
          <w:color w:val="111111"/>
          <w:sz w:val="28"/>
          <w:szCs w:val="28"/>
          <w:rtl/>
        </w:rPr>
        <w:t xml:space="preserve">كلمه «إذ» مفعول براى فعل مقدر «اذكر»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- 2 - 34 - 16</w:t>
      </w:r>
    </w:p>
    <w:p>
      <w:pPr>
        <w:pStyle w:val="BookText"/>
      </w:pPr>
      <w:r>
        <w:rPr>
          <w:rFonts w:ascii="IRNazanin" w:hAnsi="IRNazanin" w:eastAsia="IRNazanin" w:cs="IRNazanin"/>
          <w:lang w:bidi="fa-IR"/>
          <w:color w:val="111111"/>
          <w:sz w:val="28"/>
          <w:szCs w:val="28"/>
          <w:rtl/>
        </w:rPr>
        <w:t xml:space="preserve">16 - داستان سجده فرشتگان بر آدم ( ع ) و امتناع ابليس از آن كار ، داستانى آموزنده و شايسته و بايسته هميشه به خاطر داشتن</w:t>
      </w:r>
    </w:p>
    <w:p>
      <w:pPr>
        <w:pStyle w:val="BookText"/>
      </w:pPr>
      <w:r>
        <w:rPr>
          <w:rFonts w:ascii="Amiri" w:hAnsi="Amiri" w:eastAsia="Amiri" w:cs="Amiri"/>
          <w:lang w:bidi="ar-SA"/>
          <w:color w:val="111111"/>
          <w:sz w:val="28"/>
          <w:szCs w:val="28"/>
          <w:rtl/>
        </w:rPr>
        <w:t xml:space="preserve">و إذ قلنا للملئكة . .. و كان من الكفرين</w:t>
      </w:r>
    </w:p>
    <w:p>
      <w:pPr>
        <w:pStyle w:val="BookText"/>
      </w:pPr>
      <w:r>
        <w:rPr>
          <w:rFonts w:ascii="IRNazanin" w:hAnsi="IRNazanin" w:eastAsia="IRNazanin" w:cs="IRNazanin"/>
          <w:lang w:bidi="fa-IR"/>
          <w:color w:val="111111"/>
          <w:sz w:val="28"/>
          <w:szCs w:val="28"/>
          <w:rtl/>
        </w:rPr>
        <w:t xml:space="preserve">«اذ» مفعول براى «اذكر» (فراگير و همواره به خاطر داشته باش)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- 2 - 50 - 13</w:t>
      </w:r>
    </w:p>
    <w:p>
      <w:pPr>
        <w:pStyle w:val="BookText"/>
      </w:pPr>
      <w:r>
        <w:rPr>
          <w:rFonts w:ascii="Amiri" w:hAnsi="Amiri" w:eastAsia="Amiri" w:cs="Amiri"/>
          <w:lang w:bidi="ar-SA"/>
          <w:color w:val="111111"/>
          <w:sz w:val="28"/>
          <w:szCs w:val="28"/>
          <w:rtl/>
        </w:rPr>
        <w:t xml:space="preserve">13 - خاطره نجات بنى اسرائيل و هلاكت خاندان فرعون با شكافته شدن دريا ، خاطره اى عبرت آموز و شايسته و بايسته به ياد داشتن</w:t>
      </w:r>
    </w:p>
    <w:p>
      <w:pPr>
        <w:pStyle w:val="BookText"/>
      </w:pPr>
      <w:r>
        <w:rPr>
          <w:rFonts w:ascii="Amiri" w:hAnsi="Amiri" w:eastAsia="Amiri" w:cs="Amiri"/>
          <w:lang w:bidi="ar-SA"/>
          <w:color w:val="111111"/>
          <w:sz w:val="28"/>
          <w:szCs w:val="28"/>
          <w:rtl/>
        </w:rPr>
        <w:t xml:space="preserve">و إذ فرقنا بكم البحر . .. و أنتم تنظرون</w:t>
      </w:r>
    </w:p>
    <w:p>
      <w:pPr>
        <w:pStyle w:val="BookText"/>
      </w:pPr>
      <w:r>
        <w:rPr>
          <w:rFonts w:ascii="Amiri" w:hAnsi="Amiri" w:eastAsia="Amiri" w:cs="Amiri"/>
          <w:lang w:bidi="ar-SA"/>
          <w:color w:val="111111"/>
          <w:sz w:val="28"/>
          <w:szCs w:val="28"/>
          <w:rtl/>
        </w:rPr>
        <w:t xml:space="preserve">«إذ فرقنا» عطف بر «نعمتى» در آيه 47 است. بنابراين «إذ فرقنا» نيز مفعول براى «أذكروا»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- 2 - 54 - 21</w:t>
      </w:r>
    </w:p>
    <w:p>
      <w:pPr>
        <w:pStyle w:val="BookText"/>
      </w:pPr>
      <w:r>
        <w:rPr>
          <w:rFonts w:ascii="IRNazanin" w:hAnsi="IRNazanin" w:eastAsia="IRNazanin" w:cs="IRNazanin"/>
          <w:lang w:bidi="fa-IR"/>
          <w:color w:val="111111"/>
          <w:sz w:val="28"/>
          <w:szCs w:val="28"/>
          <w:rtl/>
        </w:rPr>
        <w:t xml:space="preserve">21 - داستان توبه مرتدان بنى اسرائيل و اجراى فرمان خدا مبنى بر كشتن يكديگر ، داستانى آموزنده و درخور به خاطر داشتن</w:t>
      </w:r>
    </w:p>
    <w:p>
      <w:pPr>
        <w:pStyle w:val="BookText"/>
      </w:pPr>
      <w:r>
        <w:rPr>
          <w:rFonts w:ascii="Amiri" w:hAnsi="Amiri" w:eastAsia="Amiri" w:cs="Amiri"/>
          <w:lang w:bidi="ar-SA"/>
          <w:color w:val="111111"/>
          <w:sz w:val="28"/>
          <w:szCs w:val="28"/>
          <w:rtl/>
        </w:rPr>
        <w:t xml:space="preserve">و إذ قال موسى . .. فتاب عليكم</w:t>
      </w:r>
    </w:p>
    <w:p>
      <w:pPr>
        <w:pStyle w:val="BookText"/>
      </w:pPr>
      <w:r>
        <w:rPr>
          <w:rFonts w:ascii="Amiri" w:hAnsi="Amiri" w:eastAsia="Amiri" w:cs="Amiri"/>
          <w:lang w:bidi="ar-SA"/>
          <w:color w:val="111111"/>
          <w:sz w:val="28"/>
          <w:szCs w:val="28"/>
          <w:rtl/>
        </w:rPr>
        <w:t xml:space="preserve">«إذ قال . ..» عطف بر «نعمتى» در آيه 47 است; يعنى: «اذكروا إذ قال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- 2 - 66 - 1،3،8</w:t>
      </w:r>
    </w:p>
    <w:p>
      <w:pPr>
        <w:pStyle w:val="BookText"/>
      </w:pPr>
      <w:r>
        <w:rPr>
          <w:rFonts w:ascii="IRNazanin" w:hAnsi="IRNazanin" w:eastAsia="IRNazanin" w:cs="IRNazanin"/>
          <w:lang w:bidi="fa-IR"/>
          <w:color w:val="111111"/>
          <w:sz w:val="28"/>
          <w:szCs w:val="28"/>
          <w:rtl/>
        </w:rPr>
        <w:t xml:space="preserve">1 - عقوبت اصحاب سبت ، عبرتى براى معاصران آنان و درسى بر آيندگان ايشان</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IRNazanin" w:hAnsi="IRNazanin" w:eastAsia="IRNazanin" w:cs="IRNazanin"/>
          <w:lang w:bidi="fa-IR"/>
          <w:color w:val="111111"/>
          <w:sz w:val="28"/>
          <w:szCs w:val="28"/>
          <w:rtl/>
        </w:rPr>
        <w:t xml:space="preserve">مراد از ضمير در «فجعلناها» عقوبت اصحاب سبت است كه از جمله «فقلنا لهم كونوا قردة» به دست مى آيد. ضمير در «يديها» و «خلفها» به «الذين اعتدوا» ارجاع مى شود و مؤنث آوردن آن به اعتبار «امت و طايفه» بودن آنان است. مقصود از «ما بين يديها» (آنچه پيش روى آنان بود) مردم معاصر اصحاب سبت است و منظور از «ما خلفها» (آنچه پس از آنان بود) آيندگان ايشان است.</w:t>
      </w:r>
    </w:p>
    <w:p>
      <w:pPr>
        <w:pStyle w:val="BookText"/>
      </w:pPr>
      <w:r>
        <w:rPr>
          <w:rFonts w:ascii="IRNazanin" w:hAnsi="IRNazanin" w:eastAsia="IRNazanin" w:cs="IRNazanin"/>
          <w:lang w:bidi="fa-IR"/>
          <w:color w:val="111111"/>
          <w:sz w:val="28"/>
          <w:szCs w:val="28"/>
          <w:rtl/>
        </w:rPr>
        <w:t xml:space="preserve">3 - كيفر اصحاب سبت ، موعظه و پندى براى اهل تقواست .</w:t>
      </w:r>
    </w:p>
    <w:p>
      <w:pPr>
        <w:pStyle w:val="BookText"/>
      </w:pPr>
      <w:r>
        <w:rPr>
          <w:rFonts w:ascii="Amiri" w:hAnsi="Amiri" w:eastAsia="Amiri" w:cs="Amiri"/>
          <w:lang w:bidi="ar-SA"/>
          <w:color w:val="111111"/>
          <w:sz w:val="28"/>
          <w:szCs w:val="28"/>
          <w:rtl/>
        </w:rPr>
        <w:t xml:space="preserve">فجعلنها . .. موعظة للمتقين</w:t>
      </w:r>
    </w:p>
    <w:p>
      <w:pPr>
        <w:pStyle w:val="BookText"/>
      </w:pPr>
      <w:r>
        <w:rPr>
          <w:rFonts w:ascii="IRNazanin" w:hAnsi="IRNazanin" w:eastAsia="IRNazanin" w:cs="IRNazanin"/>
          <w:lang w:bidi="fa-IR"/>
          <w:color w:val="111111"/>
          <w:sz w:val="28"/>
          <w:szCs w:val="28"/>
          <w:rtl/>
        </w:rPr>
        <w:t xml:space="preserve">8 - تاريخ و سرگذشت امت ها ، منبعى براى موعظه و عبرت گيرى و درس آموزى</w:t>
      </w:r>
    </w:p>
    <w:p>
      <w:pPr>
        <w:pStyle w:val="BookText"/>
      </w:pPr>
      <w:r>
        <w:rPr>
          <w:rFonts w:ascii="Amiri" w:hAnsi="Amiri" w:eastAsia="Amiri" w:cs="Amiri"/>
          <w:lang w:bidi="ar-SA"/>
          <w:color w:val="111111"/>
          <w:sz w:val="28"/>
          <w:szCs w:val="28"/>
          <w:rtl/>
        </w:rPr>
        <w:t xml:space="preserve">فجعلنها نكلا لما بين يديها و ما خلفها و موعظة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- 2 - 121 - 14</w:t>
      </w:r>
    </w:p>
    <w:p>
      <w:pPr>
        <w:pStyle w:val="BookText"/>
      </w:pPr>
      <w:r>
        <w:rPr>
          <w:rFonts w:ascii="Amiri" w:hAnsi="Amiri" w:eastAsia="Amiri" w:cs="Amiri"/>
          <w:lang w:bidi="ar-SA"/>
          <w:color w:val="111111"/>
          <w:sz w:val="28"/>
          <w:szCs w:val="28"/>
          <w:rtl/>
        </w:rPr>
        <w:t xml:space="preserve">14 - از امام صادق ( ع ) درباره سخن خداوند كه مى فرمايد : « الذين ءاتينهم الكتب يتلونه حق تلاوته » روايت شده كه فرمود : « يرتلون آياته و يتفقهون به و يعملون باحكامه و يرجون وعده و يخافون وعيده و يعتبرون بقصصه و يأتمرون بأوامره و ينتهون بنواهيه . . . ;</w:t>
      </w:r>
    </w:p>
    <w:p>
      <w:pPr>
        <w:pStyle w:val="BookText"/>
      </w:pPr>
      <w:r>
        <w:rPr>
          <w:rFonts w:ascii="IRNazanin" w:hAnsi="IRNazanin" w:eastAsia="IRNazanin" w:cs="IRNazanin"/>
          <w:lang w:bidi="fa-IR"/>
          <w:color w:val="111111"/>
          <w:sz w:val="28"/>
          <w:szCs w:val="28"/>
          <w:rtl/>
        </w:rPr>
        <w:t xml:space="preserve">آنان قرآن را با ترتيل مى خوانند و تلاش مى كنند تا آيات آن را بفهمند و به احكام آن عمل مى كنند و اميدوار به وعده ها و از وعيد آن ترسان مى باشند، و از قصه هاى آن پند و عبرت مى گيرند و به اوامر آن تن مى دهند و از نواهى آن دورى مى گزينند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- 2 - 211 - 2،3</w:t>
      </w:r>
    </w:p>
    <w:p>
      <w:pPr>
        <w:pStyle w:val="BookText"/>
      </w:pPr>
      <w:r>
        <w:rPr>
          <w:rFonts w:ascii="Amiri" w:hAnsi="Amiri" w:eastAsia="Amiri" w:cs="Amiri"/>
          <w:lang w:bidi="ar-SA"/>
          <w:color w:val="111111"/>
          <w:sz w:val="28"/>
          <w:szCs w:val="28"/>
          <w:rtl/>
        </w:rPr>
        <w:t xml:space="preserve">2 - سرنوشت بنى اسرائيل ، بايد مايه عبرتى براى مسلمانان باشد .</w:t>
      </w:r>
    </w:p>
    <w:p>
      <w:pPr>
        <w:pStyle w:val="BookText"/>
      </w:pPr>
      <w:r>
        <w:rPr>
          <w:rFonts w:ascii="Amiri" w:hAnsi="Amiri" w:eastAsia="Amiri" w:cs="Amiri"/>
          <w:lang w:bidi="ar-SA"/>
          <w:color w:val="111111"/>
          <w:sz w:val="28"/>
          <w:szCs w:val="28"/>
          <w:rtl/>
        </w:rPr>
        <w:t xml:space="preserve">يا ايها الذين امنوا ادخلوا فى السلم كافة . .. سَلْ بنى اسرائيل</w:t>
      </w:r>
    </w:p>
    <w:p>
      <w:pPr>
        <w:pStyle w:val="BookText"/>
      </w:pPr>
      <w:r>
        <w:rPr>
          <w:rFonts w:ascii="IRNazanin" w:hAnsi="IRNazanin" w:eastAsia="IRNazanin" w:cs="IRNazanin"/>
          <w:lang w:bidi="fa-IR"/>
          <w:color w:val="111111"/>
          <w:sz w:val="28"/>
          <w:szCs w:val="28"/>
          <w:rtl/>
        </w:rPr>
        <w:t xml:space="preserve">به نظر مى رسد پندگيرى از سرنوشت بنى اسرائيل، هدف از امر الهى نسبت به تحقيق درباره آنهاست.</w:t>
      </w:r>
    </w:p>
    <w:p>
      <w:pPr>
        <w:pStyle w:val="BookText"/>
      </w:pPr>
      <w:r>
        <w:rPr>
          <w:rFonts w:ascii="IRNazanin" w:hAnsi="IRNazanin" w:eastAsia="IRNazanin" w:cs="IRNazanin"/>
          <w:lang w:bidi="fa-IR"/>
          <w:color w:val="111111"/>
          <w:sz w:val="28"/>
          <w:szCs w:val="28"/>
          <w:rtl/>
        </w:rPr>
        <w:t xml:space="preserve">3 - لزوم تحقيق در سرگذشت امّت هاى پيشين و پندآموزى از تاريخ آنان</w:t>
      </w:r>
    </w:p>
    <w:p>
      <w:pPr>
        <w:pStyle w:val="BookText"/>
      </w:pPr>
      <w:r>
        <w:rPr>
          <w:rFonts w:ascii="Amiri" w:hAnsi="Amiri" w:eastAsia="Amiri" w:cs="Amiri"/>
          <w:lang w:bidi="ar-SA"/>
          <w:color w:val="111111"/>
          <w:sz w:val="28"/>
          <w:szCs w:val="28"/>
          <w:rtl/>
        </w:rPr>
        <w:t xml:space="preserve">سَلْ بنى اسرائيل كم اتيناهم . .. فانّ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- 3 - 137 - 11،12</w:t>
      </w:r>
    </w:p>
    <w:p>
      <w:pPr>
        <w:pStyle w:val="BookText"/>
      </w:pPr>
      <w:r>
        <w:rPr>
          <w:rFonts w:ascii="IRNazanin" w:hAnsi="IRNazanin" w:eastAsia="IRNazanin" w:cs="IRNazanin"/>
          <w:lang w:bidi="fa-IR"/>
          <w:color w:val="111111"/>
          <w:sz w:val="28"/>
          <w:szCs w:val="28"/>
          <w:rtl/>
        </w:rPr>
        <w:t xml:space="preserve">11 - زمين و آثار گذشتگان ، منبعى براى شناخت و عبرت آموزى</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pStyle w:val="BookText"/>
      </w:pPr>
      <w:r>
        <w:rPr>
          <w:rFonts w:ascii="IRNazanin" w:hAnsi="IRNazanin" w:eastAsia="IRNazanin" w:cs="IRNazanin"/>
          <w:lang w:bidi="fa-IR"/>
          <w:color w:val="111111"/>
          <w:sz w:val="28"/>
          <w:szCs w:val="28"/>
          <w:rtl/>
        </w:rPr>
        <w:t xml:space="preserve">12 - تاريخ پيشينيان و فرجام آنان ، عبرتى براى آيندگان</w:t>
      </w:r>
    </w:p>
    <w:p>
      <w:pPr>
        <w:pStyle w:val="BookText"/>
      </w:pPr>
      <w:r>
        <w:rPr>
          <w:rFonts w:ascii="Amiri" w:hAnsi="Amiri" w:eastAsia="Amiri" w:cs="Amiri"/>
          <w:lang w:bidi="ar-SA"/>
          <w:color w:val="111111"/>
          <w:sz w:val="28"/>
          <w:szCs w:val="28"/>
          <w:rtl/>
        </w:rPr>
        <w:t xml:space="preserve">قد خلت من قبلكم . .. 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- 3 - 138 - 1،5،7،8</w:t>
      </w:r>
    </w:p>
    <w:p>
      <w:pPr>
        <w:pStyle w:val="BookText"/>
      </w:pPr>
      <w:r>
        <w:rPr>
          <w:rFonts w:ascii="IRNazanin" w:hAnsi="IRNazanin" w:eastAsia="IRNazanin" w:cs="IRNazanin"/>
          <w:lang w:bidi="fa-IR"/>
          <w:color w:val="111111"/>
          <w:sz w:val="28"/>
          <w:szCs w:val="28"/>
          <w:rtl/>
        </w:rPr>
        <w:t xml:space="preserve">1 - قرآن ، روشنگر مردم و هدايت كننده تقواپيشگان و پندى براى ايشان</w:t>
      </w:r>
    </w:p>
    <w:p>
      <w:pPr>
        <w:pStyle w:val="BookText"/>
      </w:pPr>
      <w:r>
        <w:rPr>
          <w:rFonts w:ascii="Amiri" w:hAnsi="Amiri" w:eastAsia="Amiri" w:cs="Amiri"/>
          <w:lang w:bidi="ar-SA"/>
          <w:color w:val="111111"/>
          <w:sz w:val="28"/>
          <w:szCs w:val="28"/>
          <w:rtl/>
        </w:rPr>
        <w:t xml:space="preserve">هذا بيان للنّاس و هدىً و موعظة للمتّقين</w:t>
      </w:r>
    </w:p>
    <w:p>
      <w:pPr>
        <w:pStyle w:val="BookText"/>
      </w:pPr>
      <w:r>
        <w:rPr>
          <w:rFonts w:ascii="IRNazanin" w:hAnsi="IRNazanin" w:eastAsia="IRNazanin" w:cs="IRNazanin"/>
          <w:lang w:bidi="fa-IR"/>
          <w:color w:val="111111"/>
          <w:sz w:val="28"/>
          <w:szCs w:val="28"/>
          <w:rtl/>
        </w:rPr>
        <w:t xml:space="preserve">بنابر اينكه «هذا» اشاره به قرآن باشد ; يعنى اين قرآن روشنگر و . .. .</w:t>
      </w:r>
    </w:p>
    <w:p>
      <w:pPr>
        <w:pStyle w:val="BookText"/>
      </w:pPr>
      <w:r>
        <w:rPr>
          <w:rFonts w:ascii="IRNazanin" w:hAnsi="IRNazanin" w:eastAsia="IRNazanin" w:cs="IRNazanin"/>
          <w:lang w:bidi="fa-IR"/>
          <w:color w:val="111111"/>
          <w:sz w:val="28"/>
          <w:szCs w:val="28"/>
          <w:rtl/>
        </w:rPr>
        <w:t xml:space="preserve">5 - توجّه به سنت هاى الهى در جوامع بشرى و سرنوشت شوم تكذيب كنندگان ، هدايتگر تقواپيشگان و پندى براى آنان</w:t>
      </w:r>
    </w:p>
    <w:p>
      <w:pPr>
        <w:pStyle w:val="BookText"/>
      </w:pPr>
      <w:r>
        <w:rPr>
          <w:rFonts w:ascii="Amiri" w:hAnsi="Amiri" w:eastAsia="Amiri" w:cs="Amiri"/>
          <w:lang w:bidi="ar-SA"/>
          <w:color w:val="111111"/>
          <w:sz w:val="28"/>
          <w:szCs w:val="28"/>
          <w:rtl/>
        </w:rPr>
        <w:t xml:space="preserve">قد خلت من قبلكم سنن . .. هدىً و موعظة للمتّقين</w:t>
      </w:r>
    </w:p>
    <w:p>
      <w:pPr>
        <w:pStyle w:val="BookText"/>
      </w:pPr>
      <w:r>
        <w:rPr>
          <w:rFonts w:ascii="IRNazanin" w:hAnsi="IRNazanin" w:eastAsia="IRNazanin" w:cs="IRNazanin"/>
          <w:lang w:bidi="fa-IR"/>
          <w:color w:val="111111"/>
          <w:sz w:val="28"/>
          <w:szCs w:val="28"/>
          <w:rtl/>
        </w:rPr>
        <w:t xml:space="preserve">7 - جهانگردى و تأمل در سرنوشت شوم گذشتگان ، از عوامل هدايت يافتن و پند پذيرفتن تقواپيشگان</w:t>
      </w:r>
    </w:p>
    <w:p>
      <w:pPr>
        <w:pStyle w:val="BookText"/>
      </w:pPr>
      <w:r>
        <w:rPr>
          <w:rFonts w:ascii="Amiri" w:hAnsi="Amiri" w:eastAsia="Amiri" w:cs="Amiri"/>
          <w:lang w:bidi="ar-SA"/>
          <w:color w:val="111111"/>
          <w:sz w:val="28"/>
          <w:szCs w:val="28"/>
          <w:rtl/>
        </w:rPr>
        <w:t xml:space="preserve">فسيروا فى الارض فانظروا . .. هذا بيان للنّاس و هدىً و موعظة للمتّقين</w:t>
      </w:r>
    </w:p>
    <w:p>
      <w:pPr>
        <w:pStyle w:val="BookText"/>
      </w:pPr>
      <w:r>
        <w:rPr>
          <w:rFonts w:ascii="IRNazanin" w:hAnsi="IRNazanin" w:eastAsia="IRNazanin" w:cs="IRNazanin"/>
          <w:lang w:bidi="fa-IR"/>
          <w:color w:val="111111"/>
          <w:sz w:val="28"/>
          <w:szCs w:val="28"/>
          <w:rtl/>
        </w:rPr>
        <w:t xml:space="preserve">8 - تقواپيشگى ، موجب هدايت يافتن و پندپذيرى از روشنگرى هاى قرآن</w:t>
      </w:r>
    </w:p>
    <w:p>
      <w:pPr>
        <w:pStyle w:val="BookText"/>
      </w:pPr>
      <w:r>
        <w:rPr>
          <w:rFonts w:ascii="Amiri" w:hAnsi="Amiri" w:eastAsia="Amiri" w:cs="Amiri"/>
          <w:lang w:bidi="ar-SA"/>
          <w:color w:val="111111"/>
          <w:sz w:val="28"/>
          <w:szCs w:val="28"/>
          <w:rtl/>
        </w:rPr>
        <w:t xml:space="preserve">هذا بيان للنّاس و هدىً و موعظة للمتّقين</w:t>
      </w:r>
    </w:p>
    <w:p>
      <w:pPr>
        <w:pStyle w:val="BookText"/>
      </w:pPr>
      <w:r>
        <w:rPr>
          <w:rFonts w:ascii="IRNazanin" w:hAnsi="IRNazanin" w:eastAsia="IRNazanin" w:cs="IRNazanin"/>
          <w:lang w:bidi="fa-IR"/>
          <w:color w:val="111111"/>
          <w:sz w:val="28"/>
          <w:szCs w:val="28"/>
          <w:rtl/>
        </w:rPr>
        <w:t xml:space="preserve">از اينكه خداوند، قرآن را وسيله روشنگرى تمامى مردم دانسته است (هذا بيان للنّاس)، ولى درباره خصوص تقواپيشگان، آن را هدايت كننده و موعظه گر دانسته، معلوم مى شود كه تنها تقواپيشگان هستند كه از روشنگريهاى قرآن سود برده و هدايت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- 4 - 47 - 19</w:t>
      </w:r>
    </w:p>
    <w:p>
      <w:pPr>
        <w:pStyle w:val="BookText"/>
      </w:pPr>
      <w:r>
        <w:rPr>
          <w:rFonts w:ascii="IRNazanin" w:hAnsi="IRNazanin" w:eastAsia="IRNazanin" w:cs="IRNazanin"/>
          <w:lang w:bidi="fa-IR"/>
          <w:color w:val="111111"/>
          <w:sz w:val="28"/>
          <w:szCs w:val="28"/>
          <w:rtl/>
        </w:rPr>
        <w:t xml:space="preserve">19 - سرگذشت اصحاب سَبت ( مسخ شدن به ميمون ) عبرت و اندرزى براى كافران به قرآن از اهل كتاب</w:t>
      </w:r>
    </w:p>
    <w:p>
      <w:pPr>
        <w:pStyle w:val="BookText"/>
      </w:pPr>
      <w:r>
        <w:rPr>
          <w:rFonts w:ascii="Amiri" w:hAnsi="Amiri" w:eastAsia="Amiri" w:cs="Amiri"/>
          <w:lang w:bidi="ar-SA"/>
          <w:color w:val="111111"/>
          <w:sz w:val="28"/>
          <w:szCs w:val="28"/>
          <w:rtl/>
        </w:rPr>
        <w:t xml:space="preserve">او نلعنهم كما لعنّا اصحاب السَّبت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- 4 - 51 - 7</w:t>
      </w:r>
    </w:p>
    <w:p>
      <w:pPr>
        <w:pStyle w:val="BookText"/>
      </w:pPr>
      <w:r>
        <w:rPr>
          <w:rFonts w:ascii="IRNazanin" w:hAnsi="IRNazanin" w:eastAsia="IRNazanin" w:cs="IRNazanin"/>
          <w:lang w:bidi="fa-IR"/>
          <w:color w:val="111111"/>
          <w:sz w:val="28"/>
          <w:szCs w:val="28"/>
          <w:rtl/>
        </w:rPr>
        <w:t xml:space="preserve">7 - دعوت قرآن به تحقيق در احوال پيروان اديان گذشته ، براى درس آموزى و عبرت از آنان</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- 5 - 31 - 26</w:t>
      </w:r>
    </w:p>
    <w:p>
      <w:pPr>
        <w:pStyle w:val="BookText"/>
      </w:pPr>
      <w:r>
        <w:rPr>
          <w:rFonts w:ascii="Amiri" w:hAnsi="Amiri" w:eastAsia="Amiri" w:cs="Amiri"/>
          <w:lang w:bidi="ar-SA"/>
          <w:color w:val="111111"/>
          <w:sz w:val="28"/>
          <w:szCs w:val="28"/>
          <w:rtl/>
        </w:rPr>
        <w:t xml:space="preserve">26 - سرانجام شوم حسادت و برادركشى قابيل ، درسى براى اهل كتاب</w:t>
      </w:r>
    </w:p>
    <w:p>
      <w:pPr>
        <w:pStyle w:val="BookText"/>
      </w:pPr>
      <w:r>
        <w:rPr>
          <w:rFonts w:ascii="Amiri" w:hAnsi="Amiri" w:eastAsia="Amiri" w:cs="Amiri"/>
          <w:lang w:bidi="ar-SA"/>
          <w:color w:val="111111"/>
          <w:sz w:val="28"/>
          <w:szCs w:val="28"/>
          <w:rtl/>
        </w:rPr>
        <w:t xml:space="preserve">و اتل عليهم نبأ ابنى ءادم . .. فاصبح من الندمين</w:t>
      </w:r>
    </w:p>
    <w:p>
      <w:pPr>
        <w:pStyle w:val="BookText"/>
      </w:pPr>
      <w:r>
        <w:rPr>
          <w:rFonts w:ascii="IRNazanin" w:hAnsi="IRNazanin" w:eastAsia="IRNazanin" w:cs="IRNazanin"/>
          <w:lang w:bidi="fa-IR"/>
          <w:color w:val="111111"/>
          <w:sz w:val="28"/>
          <w:szCs w:val="28"/>
          <w:rtl/>
        </w:rPr>
        <w:t xml:space="preserve">با توجه به اينكه ضمير در «عليهم» به اهل كتاب باز مى گردد، هدف اصلى از بر شمردن پيامدهاى قتل هابيل، پند گرفتن آنان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- 6 - 6 - 1،2،4،5</w:t>
      </w:r>
    </w:p>
    <w:p>
      <w:pPr>
        <w:pStyle w:val="BookText"/>
      </w:pPr>
      <w:r>
        <w:rPr>
          <w:rFonts w:ascii="IRNazanin" w:hAnsi="IRNazanin" w:eastAsia="IRNazanin" w:cs="IRNazanin"/>
          <w:lang w:bidi="fa-IR"/>
          <w:color w:val="111111"/>
          <w:sz w:val="28"/>
          <w:szCs w:val="28"/>
          <w:rtl/>
        </w:rPr>
        <w:t xml:space="preserve">1 - توبيخ كافران به آيات الهى به جهت تدبر نكردن در تاريخ و درس نگرفتن از سرنوشت هلاكتبار امتهاى گذشته</w:t>
      </w:r>
    </w:p>
    <w:p>
      <w:pPr>
        <w:pStyle w:val="BookText"/>
      </w:pPr>
      <w:r>
        <w:rPr>
          <w:rFonts w:ascii="Amiri" w:hAnsi="Amiri" w:eastAsia="Amiri" w:cs="Amiri"/>
          <w:lang w:bidi="ar-SA"/>
          <w:color w:val="111111"/>
          <w:sz w:val="28"/>
          <w:szCs w:val="28"/>
          <w:rtl/>
        </w:rPr>
        <w:t xml:space="preserve">ألم يروا كم أهلكنا من قبلهم من قرن</w:t>
      </w:r>
    </w:p>
    <w:p>
      <w:pPr>
        <w:pStyle w:val="BookText"/>
      </w:pPr>
      <w:r>
        <w:rPr>
          <w:rFonts w:ascii="IRNazanin" w:hAnsi="IRNazanin" w:eastAsia="IRNazanin" w:cs="IRNazanin"/>
          <w:lang w:bidi="fa-IR"/>
          <w:color w:val="111111"/>
          <w:sz w:val="28"/>
          <w:szCs w:val="28"/>
          <w:rtl/>
        </w:rPr>
        <w:t xml:space="preserve">2 - تاريخ گذشتگان، درس عبرات براى آيندگان</w:t>
      </w:r>
    </w:p>
    <w:p>
      <w:pPr>
        <w:pStyle w:val="BookText"/>
      </w:pPr>
      <w:r>
        <w:rPr>
          <w:rFonts w:ascii="Amiri" w:hAnsi="Amiri" w:eastAsia="Amiri" w:cs="Amiri"/>
          <w:lang w:bidi="ar-SA"/>
          <w:color w:val="111111"/>
          <w:sz w:val="28"/>
          <w:szCs w:val="28"/>
          <w:rtl/>
        </w:rPr>
        <w:t xml:space="preserve">ألم يروا كم أهلكنا من قبلهم</w:t>
      </w:r>
    </w:p>
    <w:p>
      <w:pPr>
        <w:pStyle w:val="BookText"/>
      </w:pPr>
      <w:r>
        <w:rPr>
          <w:rFonts w:ascii="IRNazanin" w:hAnsi="IRNazanin" w:eastAsia="IRNazanin" w:cs="IRNazanin"/>
          <w:lang w:bidi="fa-IR"/>
          <w:color w:val="111111"/>
          <w:sz w:val="28"/>
          <w:szCs w:val="28"/>
          <w:rtl/>
        </w:rPr>
        <w:t xml:space="preserve">4 - كافران به تحليل صحيح تاريخ نپرداخته و از آن پند نمى گيرند.</w:t>
      </w:r>
    </w:p>
    <w:p>
      <w:pPr>
        <w:pStyle w:val="BookText"/>
      </w:pPr>
      <w:r>
        <w:rPr>
          <w:rFonts w:ascii="Amiri" w:hAnsi="Amiri" w:eastAsia="Amiri" w:cs="Amiri"/>
          <w:lang w:bidi="ar-SA"/>
          <w:color w:val="111111"/>
          <w:sz w:val="28"/>
          <w:szCs w:val="28"/>
          <w:rtl/>
        </w:rPr>
        <w:t xml:space="preserve">ألم يروا كم أهلكنا</w:t>
      </w:r>
    </w:p>
    <w:p>
      <w:pPr>
        <w:pStyle w:val="BookText"/>
      </w:pPr>
      <w:r>
        <w:rPr>
          <w:rFonts w:ascii="IRNazanin" w:hAnsi="IRNazanin" w:eastAsia="IRNazanin" w:cs="IRNazanin"/>
          <w:lang w:bidi="fa-IR"/>
          <w:color w:val="111111"/>
          <w:sz w:val="28"/>
          <w:szCs w:val="28"/>
          <w:rtl/>
        </w:rPr>
        <w:t xml:space="preserve">استفهام توبيخى «ألم يروا» بيانگر اين است كه تاريخ گذشتگان قابليت پندآموزى و عبرت گرفتن دارد، ولى كافران در پى آن نيستند.</w:t>
      </w:r>
    </w:p>
    <w:p>
      <w:pPr>
        <w:pStyle w:val="BookText"/>
      </w:pPr>
      <w:r>
        <w:rPr>
          <w:rFonts w:ascii="Amiri" w:hAnsi="Amiri" w:eastAsia="Amiri" w:cs="Amiri"/>
          <w:lang w:bidi="ar-SA"/>
          <w:color w:val="111111"/>
          <w:sz w:val="28"/>
          <w:szCs w:val="28"/>
          <w:rtl/>
        </w:rPr>
        <w:t xml:space="preserve">5 - ارائه نمونه هاى تاريخى عبرت آموز، روشى در هدايت و تربيت</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- 6 - 11 - 2،3،5،6،9،11</w:t>
      </w:r>
    </w:p>
    <w:p>
      <w:pPr>
        <w:pStyle w:val="BookText"/>
      </w:pPr>
      <w:r>
        <w:rPr>
          <w:rFonts w:ascii="IRNazanin" w:hAnsi="IRNazanin" w:eastAsia="IRNazanin" w:cs="IRNazanin"/>
          <w:lang w:bidi="fa-IR"/>
          <w:color w:val="111111"/>
          <w:sz w:val="28"/>
          <w:szCs w:val="28"/>
          <w:rtl/>
        </w:rPr>
        <w:t xml:space="preserve">2 - برانگيختن مردم به بررسى و مطالعه تاريخ امتهاى پيشين و پندگيرى از آن، وظيفه مبلغان دين</w:t>
      </w:r>
    </w:p>
    <w:p>
      <w:pPr>
        <w:pStyle w:val="BookText"/>
      </w:pPr>
      <w:r>
        <w:rPr>
          <w:rFonts w:ascii="Amiri" w:hAnsi="Amiri" w:eastAsia="Amiri" w:cs="Amiri"/>
          <w:lang w:bidi="ar-SA"/>
          <w:color w:val="111111"/>
          <w:sz w:val="28"/>
          <w:szCs w:val="28"/>
          <w:rtl/>
        </w:rPr>
        <w:t xml:space="preserve">قل سيروا فى الأرض ثم انظروا</w:t>
      </w:r>
    </w:p>
    <w:p>
      <w:pPr>
        <w:pStyle w:val="BookText"/>
      </w:pPr>
      <w:r>
        <w:rPr>
          <w:rFonts w:ascii="IRNazanin" w:hAnsi="IRNazanin" w:eastAsia="IRNazanin" w:cs="IRNazanin"/>
          <w:lang w:bidi="fa-IR"/>
          <w:color w:val="111111"/>
          <w:sz w:val="28"/>
          <w:szCs w:val="28"/>
          <w:rtl/>
        </w:rPr>
        <w:t xml:space="preserve">فعل امر «قل» خطاب به پيامبر(صلی الله علیه و آله) است كه آن حضرت را موظف به ترغيب مردم به بررسى و مطالعه در تاريخ كرده 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وظيفه، از نظر ملاك، اختصاصى به پيامبر(صلی الله علیه و آله) ندارد، بلكه وظيفه اى همگانى، مخصوصاً براى مبلغان دين، است.</w:t>
      </w:r>
    </w:p>
    <w:p>
      <w:pPr>
        <w:pStyle w:val="BookText"/>
      </w:pPr>
      <w:r>
        <w:rPr>
          <w:rFonts w:ascii="IRNazanin" w:hAnsi="IRNazanin" w:eastAsia="IRNazanin" w:cs="IRNazanin"/>
          <w:lang w:bidi="fa-IR"/>
          <w:color w:val="111111"/>
          <w:sz w:val="28"/>
          <w:szCs w:val="28"/>
          <w:rtl/>
        </w:rPr>
        <w:t xml:space="preserve">3 - پهنه زمين داراى آثارى عبرت آموز از ملتهاى پيشين</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IRNazanin" w:hAnsi="IRNazanin" w:eastAsia="IRNazanin" w:cs="IRNazanin"/>
          <w:lang w:bidi="fa-IR"/>
          <w:color w:val="111111"/>
          <w:sz w:val="28"/>
          <w:szCs w:val="28"/>
          <w:rtl/>
        </w:rPr>
        <w:t xml:space="preserve">5 - نقش ارزنده مطالعه در تاريخ امتها و آثار پيشينيان و عبرت گرفتن از آن در تربيت و هدايت انسان</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Amiri" w:hAnsi="Amiri" w:eastAsia="Amiri" w:cs="Amiri"/>
          <w:lang w:bidi="ar-SA"/>
          <w:color w:val="111111"/>
          <w:sz w:val="28"/>
          <w:szCs w:val="28"/>
          <w:rtl/>
        </w:rPr>
        <w:t xml:space="preserve">بنابراين كه مراد از سير در زمين، مطالعه و سير در تاريخ امتها باشد.</w:t>
      </w:r>
    </w:p>
    <w:p>
      <w:pPr>
        <w:pStyle w:val="BookText"/>
      </w:pPr>
      <w:r>
        <w:rPr>
          <w:rFonts w:ascii="IRNazanin" w:hAnsi="IRNazanin" w:eastAsia="IRNazanin" w:cs="IRNazanin"/>
          <w:lang w:bidi="fa-IR"/>
          <w:color w:val="111111"/>
          <w:sz w:val="28"/>
          <w:szCs w:val="28"/>
          <w:rtl/>
        </w:rPr>
        <w:t xml:space="preserve">6 - سرنوشت گذشتگان، درس عبرت براى آيندگان</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IRNazanin" w:hAnsi="IRNazanin" w:eastAsia="IRNazanin" w:cs="IRNazanin"/>
          <w:lang w:bidi="fa-IR"/>
          <w:color w:val="111111"/>
          <w:sz w:val="28"/>
          <w:szCs w:val="28"/>
          <w:rtl/>
        </w:rPr>
        <w:t xml:space="preserve">9 - لزوم نگرش عبرت آموز و توجه به سرانجام شوم تكذيب پيامبران و رسالت داران الهى</w:t>
      </w:r>
    </w:p>
    <w:p>
      <w:pPr>
        <w:pStyle w:val="BookText"/>
      </w:pPr>
      <w:r>
        <w:rPr>
          <w:rFonts w:ascii="Amiri" w:hAnsi="Amiri" w:eastAsia="Amiri" w:cs="Amiri"/>
          <w:lang w:bidi="ar-SA"/>
          <w:color w:val="111111"/>
          <w:sz w:val="28"/>
          <w:szCs w:val="28"/>
          <w:rtl/>
        </w:rPr>
        <w:t xml:space="preserve">ثم انظروا كيف كان عقبة المكذبين</w:t>
      </w:r>
    </w:p>
    <w:p>
      <w:pPr>
        <w:pStyle w:val="BookText"/>
      </w:pPr>
      <w:r>
        <w:rPr>
          <w:rFonts w:ascii="IRNazanin" w:hAnsi="IRNazanin" w:eastAsia="IRNazanin" w:cs="IRNazanin"/>
          <w:lang w:bidi="fa-IR"/>
          <w:color w:val="111111"/>
          <w:sz w:val="28"/>
          <w:szCs w:val="28"/>
          <w:rtl/>
        </w:rPr>
        <w:t xml:space="preserve">11 - تحليل و بررسى تاريخ گذشتگان و انديشيدن در آن، سازنده و داراى نقش تربيتى است.</w:t>
      </w:r>
    </w:p>
    <w:p>
      <w:pPr>
        <w:pStyle w:val="BookText"/>
      </w:pPr>
      <w:r>
        <w:rPr>
          <w:rFonts w:ascii="Amiri" w:hAnsi="Amiri" w:eastAsia="Amiri" w:cs="Amiri"/>
          <w:lang w:bidi="ar-SA"/>
          <w:color w:val="111111"/>
          <w:sz w:val="28"/>
          <w:szCs w:val="28"/>
          <w:rtl/>
        </w:rPr>
        <w:t xml:space="preserve">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- 6 - 34 - 8،9</w:t>
      </w:r>
    </w:p>
    <w:p>
      <w:pPr>
        <w:pStyle w:val="BookText"/>
      </w:pPr>
      <w:r>
        <w:rPr>
          <w:rFonts w:ascii="IRNazanin" w:hAnsi="IRNazanin" w:eastAsia="IRNazanin" w:cs="IRNazanin"/>
          <w:lang w:bidi="fa-IR"/>
          <w:color w:val="111111"/>
          <w:sz w:val="28"/>
          <w:szCs w:val="28"/>
          <w:rtl/>
        </w:rPr>
        <w:t xml:space="preserve">8 - تاريخ پيامبران گذشته و بيان پايداريهاى آنان، درس آموز و سازنده است.</w:t>
      </w:r>
    </w:p>
    <w:p>
      <w:pPr>
        <w:pStyle w:val="BookText"/>
      </w:pPr>
      <w:r>
        <w:rPr>
          <w:rFonts w:ascii="Amiri" w:hAnsi="Amiri" w:eastAsia="Amiri" w:cs="Amiri"/>
          <w:lang w:bidi="ar-SA"/>
          <w:color w:val="111111"/>
          <w:sz w:val="28"/>
          <w:szCs w:val="28"/>
          <w:rtl/>
        </w:rPr>
        <w:t xml:space="preserve">و لقد كذبت رسل من قبلك فصبروا . .. حتى أتهم نصرنا</w:t>
      </w:r>
    </w:p>
    <w:p>
      <w:pPr>
        <w:pStyle w:val="BookText"/>
      </w:pPr>
      <w:r>
        <w:rPr>
          <w:rFonts w:ascii="IRNazanin" w:hAnsi="IRNazanin" w:eastAsia="IRNazanin" w:cs="IRNazanin"/>
          <w:lang w:bidi="fa-IR"/>
          <w:color w:val="111111"/>
          <w:sz w:val="28"/>
          <w:szCs w:val="28"/>
          <w:rtl/>
        </w:rPr>
        <w:t xml:space="preserve">9 - تاريخ منبعى باارزش براى شناخت حوادث و عبرت گرفتن</w:t>
      </w:r>
    </w:p>
    <w:p>
      <w:pPr>
        <w:pStyle w:val="BookText"/>
      </w:pPr>
      <w:r>
        <w:rPr>
          <w:rFonts w:ascii="Amiri" w:hAnsi="Amiri" w:eastAsia="Amiri" w:cs="Amiri"/>
          <w:lang w:bidi="ar-SA"/>
          <w:color w:val="111111"/>
          <w:sz w:val="28"/>
          <w:szCs w:val="28"/>
          <w:rtl/>
        </w:rPr>
        <w:t xml:space="preserve">و لقد كذبت رسل من قبلك فصبروا . .. حتى أتهم نصرنا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- 6 - 93 - 13</w:t>
      </w:r>
    </w:p>
    <w:p>
      <w:pPr>
        <w:pStyle w:val="BookText"/>
      </w:pPr>
      <w:r>
        <w:rPr>
          <w:rFonts w:ascii="IRNazanin" w:hAnsi="IRNazanin" w:eastAsia="IRNazanin" w:cs="IRNazanin"/>
          <w:lang w:bidi="fa-IR"/>
          <w:color w:val="111111"/>
          <w:sz w:val="28"/>
          <w:szCs w:val="28"/>
          <w:rtl/>
        </w:rPr>
        <w:t xml:space="preserve">13 - صحنه جان كندن ظالمان بزرگ، عبرت آموز و تماشايى است.</w:t>
      </w:r>
    </w:p>
    <w:p>
      <w:pPr>
        <w:pStyle w:val="BookText"/>
      </w:pPr>
      <w:r>
        <w:rPr>
          <w:rFonts w:ascii="IRNazanin" w:hAnsi="IRNazanin" w:eastAsia="IRNazanin" w:cs="IRNazanin"/>
          <w:lang w:bidi="fa-IR"/>
          <w:color w:val="111111"/>
          <w:sz w:val="28"/>
          <w:szCs w:val="28"/>
          <w:rtl/>
        </w:rPr>
        <w:t xml:space="preserve">و لو ترى إذ الظلمون فى غمرت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- 7 - 2 - 9</w:t>
      </w:r>
    </w:p>
    <w:p>
      <w:pPr>
        <w:pStyle w:val="BookText"/>
      </w:pPr>
      <w:r>
        <w:rPr>
          <w:rFonts w:ascii="IRNazanin" w:hAnsi="IRNazanin" w:eastAsia="IRNazanin" w:cs="IRNazanin"/>
          <w:lang w:bidi="fa-IR"/>
          <w:color w:val="111111"/>
          <w:sz w:val="28"/>
          <w:szCs w:val="28"/>
          <w:rtl/>
        </w:rPr>
        <w:t xml:space="preserve">9 - ايمان، زمينه بهرهورى و پندپذيرى از قرآن</w:t>
      </w:r>
    </w:p>
    <w:p>
      <w:pPr>
        <w:pStyle w:val="BookText"/>
      </w:pPr>
      <w:r>
        <w:rPr>
          <w:rFonts w:ascii="Amiri" w:hAnsi="Amiri" w:eastAsia="Amiri" w:cs="Amiri"/>
          <w:lang w:bidi="ar-SA"/>
          <w:color w:val="111111"/>
          <w:sz w:val="28"/>
          <w:szCs w:val="28"/>
          <w:rtl/>
        </w:rPr>
        <w:t xml:space="preserve">و ذكرى للمؤمنين</w:t>
      </w:r>
    </w:p>
    <w:p>
      <w:pPr>
        <w:pStyle w:val="BookText"/>
      </w:pPr>
      <w:r>
        <w:rPr>
          <w:rFonts w:ascii="Amiri" w:hAnsi="Amiri" w:eastAsia="Amiri" w:cs="Amiri"/>
          <w:lang w:bidi="ar-SA"/>
          <w:color w:val="111111"/>
          <w:sz w:val="28"/>
          <w:szCs w:val="28"/>
          <w:rtl/>
        </w:rPr>
        <w:t xml:space="preserve">«ذكرى» اسم مصدر براى تذكير است و از معانى تذكير، موعظه كردن و انذار دادن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- 7 - 3 - 11</w:t>
      </w:r>
    </w:p>
    <w:p>
      <w:pPr>
        <w:pStyle w:val="BookText"/>
      </w:pPr>
      <w:r>
        <w:rPr>
          <w:rFonts w:ascii="IRNazanin" w:hAnsi="IRNazanin" w:eastAsia="IRNazanin" w:cs="IRNazanin"/>
          <w:lang w:bidi="fa-IR"/>
          <w:color w:val="111111"/>
          <w:sz w:val="28"/>
          <w:szCs w:val="28"/>
          <w:rtl/>
        </w:rPr>
        <w:t xml:space="preserve">11 - پندپذيرى انسانها از قرآن، بسيار اندك و ناچيز است.</w:t>
      </w:r>
    </w:p>
    <w:p>
      <w:pPr>
        <w:pStyle w:val="BookText"/>
      </w:pPr>
      <w:r>
        <w:rPr>
          <w:rFonts w:ascii="Amiri" w:hAnsi="Amiri" w:eastAsia="Amiri" w:cs="Amiri"/>
          <w:lang w:bidi="ar-SA"/>
          <w:color w:val="111111"/>
          <w:sz w:val="28"/>
          <w:szCs w:val="28"/>
          <w:rtl/>
        </w:rPr>
        <w:t xml:space="preserve">قليلا ما تذكرون</w:t>
      </w:r>
    </w:p>
    <w:p>
      <w:pPr>
        <w:pStyle w:val="BookText"/>
      </w:pPr>
      <w:r>
        <w:rPr>
          <w:rFonts w:ascii="Amiri" w:hAnsi="Amiri" w:eastAsia="Amiri" w:cs="Amiri"/>
          <w:lang w:bidi="ar-SA"/>
          <w:color w:val="111111"/>
          <w:sz w:val="28"/>
          <w:szCs w:val="28"/>
          <w:rtl/>
        </w:rPr>
        <w:t xml:space="preserve">«قليلا» صفت براى مفعول مطلق محذوف است. يعنى «تذكرا قليلا». و كلمه «ما» زايده و تأكيد براى قلت تذكر است.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- 7 - 27 - 4</w:t>
      </w:r>
    </w:p>
    <w:p>
      <w:pPr>
        <w:pStyle w:val="BookText"/>
      </w:pPr>
      <w:r>
        <w:rPr>
          <w:rFonts w:ascii="IRNazanin" w:hAnsi="IRNazanin" w:eastAsia="IRNazanin" w:cs="IRNazanin"/>
          <w:lang w:bidi="fa-IR"/>
          <w:color w:val="111111"/>
          <w:sz w:val="28"/>
          <w:szCs w:val="28"/>
          <w:rtl/>
        </w:rPr>
        <w:t xml:space="preserve">4 - سرگذشت آدم و حوا و فريب خوردنشان از شيطان، درس عبرتى براى همه انسانها</w:t>
      </w:r>
    </w:p>
    <w:p>
      <w:pPr>
        <w:pStyle w:val="BookText"/>
      </w:pPr>
      <w:r>
        <w:rPr>
          <w:rFonts w:ascii="Amiri" w:hAnsi="Amiri" w:eastAsia="Amiri" w:cs="Amiri"/>
          <w:lang w:bidi="ar-SA"/>
          <w:color w:val="111111"/>
          <w:sz w:val="28"/>
          <w:szCs w:val="28"/>
          <w:rtl/>
        </w:rPr>
        <w:t xml:space="preserve">لا يفتننكم الشيطن كما أخرج أبويكم من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- 8 - 19 - 3</w:t>
      </w:r>
    </w:p>
    <w:p>
      <w:pPr>
        <w:pStyle w:val="BookText"/>
      </w:pPr>
      <w:r>
        <w:rPr>
          <w:rFonts w:ascii="IRNazanin" w:hAnsi="IRNazanin" w:eastAsia="IRNazanin" w:cs="IRNazanin"/>
          <w:lang w:bidi="fa-IR"/>
          <w:color w:val="111111"/>
          <w:sz w:val="28"/>
          <w:szCs w:val="28"/>
          <w:rtl/>
        </w:rPr>
        <w:t xml:space="preserve">3 - پيروزى مؤمنان در جنگ بدر حجتى بر حقانيت اهل ايمان و هشدار و عبرتى براى كافران</w:t>
      </w:r>
    </w:p>
    <w:p>
      <w:pPr>
        <w:pStyle w:val="BookText"/>
      </w:pPr>
      <w:r>
        <w:rPr>
          <w:rFonts w:ascii="Amiri" w:hAnsi="Amiri" w:eastAsia="Amiri" w:cs="Amiri"/>
          <w:lang w:bidi="ar-SA"/>
          <w:color w:val="111111"/>
          <w:sz w:val="28"/>
          <w:szCs w:val="28"/>
          <w:rtl/>
        </w:rPr>
        <w:t xml:space="preserve">إن تستفتحوا فقد جاءكم الفتح</w:t>
      </w:r>
    </w:p>
    <w:p>
      <w:pPr>
        <w:pStyle w:val="BookText"/>
      </w:pPr>
      <w:r>
        <w:rPr>
          <w:rFonts w:ascii="IRNazanin" w:hAnsi="IRNazanin" w:eastAsia="IRNazanin" w:cs="IRNazanin"/>
          <w:lang w:bidi="fa-IR"/>
          <w:color w:val="111111"/>
          <w:sz w:val="28"/>
          <w:szCs w:val="28"/>
          <w:rtl/>
        </w:rPr>
        <w:t xml:space="preserve">مراد از «الفتح» پيروزى اهل ايمان در جنگ بدر است. و جمله «فقد جاءكم الفتح» پاسخ همان تمناى مشركان است كه خواهان پيروزى حاميان دين حق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- 9 - 69 - 2،13</w:t>
      </w:r>
    </w:p>
    <w:p>
      <w:pPr>
        <w:pStyle w:val="BookText"/>
      </w:pPr>
      <w:r>
        <w:rPr>
          <w:rFonts w:ascii="IRNazanin" w:hAnsi="IRNazanin" w:eastAsia="IRNazanin" w:cs="IRNazanin"/>
          <w:lang w:bidi="fa-IR"/>
          <w:color w:val="111111"/>
          <w:sz w:val="28"/>
          <w:szCs w:val="28"/>
          <w:rtl/>
        </w:rPr>
        <w:t xml:space="preserve">2 - فرجام سوء منافقان و كفرپيشگان گذشته تاريخ - على رغم برخوردارى آنان از قدرت ، مال و فرزند فزونتر - هشدارى است به منافقان هر عصر .</w:t>
      </w:r>
    </w:p>
    <w:p>
      <w:pPr>
        <w:pStyle w:val="BookText"/>
      </w:pPr>
      <w:r>
        <w:rPr>
          <w:rFonts w:ascii="Amiri" w:hAnsi="Amiri" w:eastAsia="Amiri" w:cs="Amiri"/>
          <w:lang w:bidi="ar-SA"/>
          <w:color w:val="111111"/>
          <w:sz w:val="28"/>
          <w:szCs w:val="28"/>
          <w:rtl/>
        </w:rPr>
        <w:t xml:space="preserve">وعد اللّه المنفقين . .. كالذين من قبلكم كانوا أشد منكم قوة و أكثر أمولا</w:t>
      </w:r>
    </w:p>
    <w:p>
      <w:pPr>
        <w:pStyle w:val="BookText"/>
      </w:pPr>
      <w:r>
        <w:rPr>
          <w:rFonts w:ascii="IRNazanin" w:hAnsi="IRNazanin" w:eastAsia="IRNazanin" w:cs="IRNazanin"/>
          <w:lang w:bidi="fa-IR"/>
          <w:color w:val="111111"/>
          <w:sz w:val="28"/>
          <w:szCs w:val="28"/>
          <w:rtl/>
        </w:rPr>
        <w:t xml:space="preserve">13 - بى تأثير ماندن دسيسه هاى منافقان و كافران طول تاريخ ، در از بين بردن ارزش هاى الهى ، عبرتى است براى دنبال كنندگان راه آنان . *</w:t>
      </w:r>
    </w:p>
    <w:p>
      <w:pPr>
        <w:pStyle w:val="BookText"/>
      </w:pPr>
      <w:r>
        <w:rPr>
          <w:rFonts w:ascii="Amiri" w:hAnsi="Amiri" w:eastAsia="Amiri" w:cs="Amiri"/>
          <w:lang w:bidi="ar-SA"/>
          <w:color w:val="111111"/>
          <w:sz w:val="28"/>
          <w:szCs w:val="28"/>
          <w:rtl/>
        </w:rPr>
        <w:t xml:space="preserve">كالذين من قبلكم . .. أولئك حبطت أعملهم فى الدنيا و الأخرة</w:t>
      </w:r>
    </w:p>
    <w:p>
      <w:pPr>
        <w:pStyle w:val="BookText"/>
      </w:pPr>
      <w:r>
        <w:rPr>
          <w:rFonts w:ascii="Amiri" w:hAnsi="Amiri" w:eastAsia="Amiri" w:cs="Amiri"/>
          <w:lang w:bidi="ar-SA"/>
          <w:color w:val="111111"/>
          <w:sz w:val="28"/>
          <w:szCs w:val="28"/>
          <w:rtl/>
        </w:rPr>
        <w:t xml:space="preserve">با توجه به اينكه منظور از اعمال در «أعمالهم» مى تواند روشهاى خائنانه آنان در قبال اديان الهى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- 9 - 70 - 3،4</w:t>
      </w:r>
    </w:p>
    <w:p>
      <w:pPr>
        <w:pStyle w:val="BookText"/>
      </w:pPr>
      <w:r>
        <w:rPr>
          <w:rFonts w:ascii="IRNazanin" w:hAnsi="IRNazanin" w:eastAsia="IRNazanin" w:cs="IRNazanin"/>
          <w:lang w:bidi="fa-IR"/>
          <w:color w:val="111111"/>
          <w:sz w:val="28"/>
          <w:szCs w:val="28"/>
          <w:rtl/>
        </w:rPr>
        <w:t xml:space="preserve">3 - تاريخ و سرگذشت اقوام هلاك شده ، چون قوم نوح ، عاد ، ثمود ، قوم ابراهيم ، اصحاب مدين و قوم لوط ، مايه عبرت آدميان</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4 - لزوم بهره گيرى از سرگذشت و تاريخ امت ها ، در راهنمايى و هدايت انسانها</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از اينكه خداوند، براى هدايت انسانها، به بيان سرنوشت امتها پرداخته است، مطلب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- 9 - 126 - 8</w:t>
      </w:r>
    </w:p>
    <w:p>
      <w:pPr>
        <w:pStyle w:val="BookText"/>
      </w:pPr>
      <w:r>
        <w:rPr>
          <w:rFonts w:ascii="IRNazanin" w:hAnsi="IRNazanin" w:eastAsia="IRNazanin" w:cs="IRNazanin"/>
          <w:lang w:bidi="fa-IR"/>
          <w:color w:val="111111"/>
          <w:sz w:val="28"/>
          <w:szCs w:val="28"/>
          <w:rtl/>
        </w:rPr>
        <w:t xml:space="preserve">8 - درس نگرفتن از آزمون ها و ابتلائات الهى ، از ويژگى هاى منافقان و كافران</w:t>
      </w:r>
    </w:p>
    <w:p>
      <w:pPr>
        <w:pStyle w:val="BookText"/>
      </w:pPr>
      <w:r>
        <w:rPr>
          <w:rFonts w:ascii="Amiri" w:hAnsi="Amiri" w:eastAsia="Amiri" w:cs="Amiri"/>
          <w:lang w:bidi="ar-SA"/>
          <w:color w:val="111111"/>
          <w:sz w:val="28"/>
          <w:szCs w:val="28"/>
          <w:rtl/>
        </w:rPr>
        <w:t xml:space="preserve">ماتوا و هم كفرون. أو لا يرون أنهم يفتنون فى كل عام ... ثم لا يتوبون و لا هم يذّك</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- 10 - 39 - 13</w:t>
      </w:r>
    </w:p>
    <w:p>
      <w:pPr>
        <w:pStyle w:val="BookText"/>
      </w:pPr>
      <w:r>
        <w:rPr>
          <w:rFonts w:ascii="IRNazanin" w:hAnsi="IRNazanin" w:eastAsia="IRNazanin" w:cs="IRNazanin"/>
          <w:lang w:bidi="fa-IR"/>
          <w:color w:val="111111"/>
          <w:sz w:val="28"/>
          <w:szCs w:val="28"/>
          <w:rtl/>
        </w:rPr>
        <w:t xml:space="preserve">13 - مطالعه در سرگذشت بيدادگران تاريخ و فرجام شوم آنان ، امرى ضرورى و مايه عبرت است .</w:t>
      </w:r>
    </w:p>
    <w:p>
      <w:pPr>
        <w:pStyle w:val="BookText"/>
      </w:pPr>
      <w:r>
        <w:rPr>
          <w:rFonts w:ascii="Amiri" w:hAnsi="Amiri" w:eastAsia="Amiri" w:cs="Amiri"/>
          <w:lang w:bidi="ar-SA"/>
          <w:color w:val="111111"/>
          <w:sz w:val="28"/>
          <w:szCs w:val="28"/>
          <w:rtl/>
        </w:rPr>
        <w:t xml:space="preserve">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- 10 - 71 - 1</w:t>
      </w:r>
    </w:p>
    <w:p>
      <w:pPr>
        <w:pStyle w:val="BookText"/>
      </w:pPr>
      <w:r>
        <w:rPr>
          <w:rFonts w:ascii="IRNazanin" w:hAnsi="IRNazanin" w:eastAsia="IRNazanin" w:cs="IRNazanin"/>
          <w:lang w:bidi="fa-IR"/>
          <w:color w:val="111111"/>
          <w:sz w:val="28"/>
          <w:szCs w:val="28"/>
          <w:rtl/>
        </w:rPr>
        <w:t xml:space="preserve">1 - پيامبر اكرم (صلی الله علیه و آله) از سوى خداوند دستور يافت تا سرگذشت نوح ( ع ) و قومش را ، به عنوان هشدار براى مشركان مكه ، بازگو كند .</w:t>
      </w:r>
    </w:p>
    <w:p>
      <w:pPr>
        <w:pStyle w:val="BookText"/>
      </w:pPr>
      <w:r>
        <w:rPr>
          <w:rFonts w:ascii="Amiri" w:hAnsi="Amiri" w:eastAsia="Amiri" w:cs="Amiri"/>
          <w:lang w:bidi="ar-SA"/>
          <w:color w:val="111111"/>
          <w:sz w:val="28"/>
          <w:szCs w:val="28"/>
          <w:rtl/>
        </w:rPr>
        <w:t xml:space="preserve">و اتل عليهم نبأ نوح إذ قال لقومه</w:t>
      </w:r>
    </w:p>
    <w:p>
      <w:pPr>
        <w:pStyle w:val="BookText"/>
      </w:pPr>
      <w:r>
        <w:rPr>
          <w:rFonts w:ascii="Amiri" w:hAnsi="Amiri" w:eastAsia="Amiri" w:cs="Amiri"/>
          <w:lang w:bidi="ar-SA"/>
          <w:color w:val="111111"/>
          <w:sz w:val="28"/>
          <w:szCs w:val="28"/>
          <w:rtl/>
        </w:rPr>
        <w:t xml:space="preserve">«نبأ» خبرى است كه براى شنونده داراى فائده عظيم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- 10 - 73 - 8،9</w:t>
      </w:r>
    </w:p>
    <w:p>
      <w:pPr>
        <w:pStyle w:val="BookText"/>
      </w:pPr>
      <w:r>
        <w:rPr>
          <w:rFonts w:ascii="IRNazanin" w:hAnsi="IRNazanin" w:eastAsia="IRNazanin" w:cs="IRNazanin"/>
          <w:lang w:bidi="fa-IR"/>
          <w:color w:val="111111"/>
          <w:sz w:val="28"/>
          <w:szCs w:val="28"/>
          <w:rtl/>
        </w:rPr>
        <w:t xml:space="preserve">8 - خداوند ، با بيان عاقبت نيك ياران حضرت نوح ( ع ) و فرجام شوم تكذيب كنندگانش ، پيامبر اكرم (صلی الله علیه و آله) و مؤمنان را دلدارى داده و مشركان را به عذاب استيصال تهديد نمود .</w:t>
      </w:r>
    </w:p>
    <w:p>
      <w:pPr>
        <w:pStyle w:val="BookText"/>
      </w:pPr>
      <w:r>
        <w:rPr>
          <w:rFonts w:ascii="Amiri" w:hAnsi="Amiri" w:eastAsia="Amiri" w:cs="Amiri"/>
          <w:lang w:bidi="ar-SA"/>
          <w:color w:val="111111"/>
          <w:sz w:val="28"/>
          <w:szCs w:val="28"/>
          <w:rtl/>
        </w:rPr>
        <w:t xml:space="preserve">و اتل عليهم نبأ نوح . .. فانظر كيف كان عقبة المنذرين</w:t>
      </w:r>
    </w:p>
    <w:p>
      <w:pPr>
        <w:pStyle w:val="BookText"/>
      </w:pPr>
      <w:r>
        <w:rPr>
          <w:rFonts w:ascii="IRNazanin" w:hAnsi="IRNazanin" w:eastAsia="IRNazanin" w:cs="IRNazanin"/>
          <w:lang w:bidi="fa-IR"/>
          <w:color w:val="111111"/>
          <w:sz w:val="28"/>
          <w:szCs w:val="28"/>
          <w:rtl/>
        </w:rPr>
        <w:t xml:space="preserve">9 - ضرورت تأمل در فرجام پيشينيان و عبرت گيرى از آن</w:t>
      </w:r>
    </w:p>
    <w:p>
      <w:pPr>
        <w:pStyle w:val="BookText"/>
      </w:pPr>
      <w:r>
        <w:rPr>
          <w:rFonts w:ascii="Amiri" w:hAnsi="Amiri" w:eastAsia="Amiri" w:cs="Amiri"/>
          <w:lang w:bidi="ar-SA"/>
          <w:color w:val="111111"/>
          <w:sz w:val="28"/>
          <w:szCs w:val="28"/>
          <w:rtl/>
        </w:rPr>
        <w:t xml:space="preserve">فانظر كيف كان عقبة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- 10 - 92 - 3،5،6،8،10،12،13</w:t>
      </w:r>
    </w:p>
    <w:p>
      <w:pPr>
        <w:pStyle w:val="BookText"/>
      </w:pPr>
      <w:r>
        <w:rPr>
          <w:rFonts w:ascii="Amiri" w:hAnsi="Amiri" w:eastAsia="Amiri" w:cs="Amiri"/>
          <w:lang w:bidi="ar-SA"/>
          <w:color w:val="111111"/>
          <w:sz w:val="28"/>
          <w:szCs w:val="28"/>
          <w:rtl/>
        </w:rPr>
        <w:t xml:space="preserve">3 - خداوند ، جسد فرعون را براى اينكه آيت و مايه عبرت جانشين و جانشينانش باشد ، از متلاشى شدن در دريا رهايى بخشيد .</w:t>
      </w:r>
    </w:p>
    <w:p>
      <w:pPr>
        <w:pStyle w:val="BookText"/>
      </w:pPr>
      <w:r>
        <w:rPr>
          <w:rFonts w:ascii="Amiri" w:hAnsi="Amiri" w:eastAsia="Amiri" w:cs="Amiri"/>
          <w:lang w:bidi="ar-SA"/>
          <w:color w:val="111111"/>
          <w:sz w:val="28"/>
          <w:szCs w:val="28"/>
          <w:rtl/>
        </w:rPr>
        <w:t xml:space="preserve">فاليوم ننجيك ببدنك لتكون لمن خلفك ءاية</w:t>
      </w:r>
    </w:p>
    <w:p>
      <w:pPr>
        <w:pStyle w:val="BookText"/>
      </w:pPr>
      <w:r>
        <w:rPr>
          <w:rFonts w:ascii="Amiri" w:hAnsi="Amiri" w:eastAsia="Amiri" w:cs="Amiri"/>
          <w:lang w:bidi="ar-SA"/>
          <w:color w:val="111111"/>
          <w:sz w:val="28"/>
          <w:szCs w:val="28"/>
          <w:rtl/>
        </w:rPr>
        <w:t xml:space="preserve">برداشت فوق بر اين اساس است كه مقصود از «من خلفك» افرادى باشند كه جانشين او و حاكم سرزمين مصر مى شدند.</w:t>
      </w:r>
    </w:p>
    <w:p>
      <w:pPr>
        <w:pStyle w:val="BookText"/>
      </w:pPr>
      <w:r>
        <w:rPr>
          <w:rFonts w:ascii="IRNazanin" w:hAnsi="IRNazanin" w:eastAsia="IRNazanin" w:cs="IRNazanin"/>
          <w:lang w:bidi="fa-IR"/>
          <w:color w:val="111111"/>
          <w:sz w:val="28"/>
          <w:szCs w:val="28"/>
          <w:rtl/>
        </w:rPr>
        <w:t xml:space="preserve">5 - خداوند ، جسد فرعون را براى اينكه سرگذشتش آيت و مايه عبرت آيندگان باشد ، از متلاشى شدن در دريا نجات داد .</w:t>
      </w:r>
    </w:p>
    <w:p>
      <w:pPr>
        <w:pStyle w:val="BookText"/>
      </w:pPr>
      <w:r>
        <w:rPr>
          <w:rFonts w:ascii="Amiri" w:hAnsi="Amiri" w:eastAsia="Amiri" w:cs="Amiri"/>
          <w:lang w:bidi="ar-SA"/>
          <w:color w:val="111111"/>
          <w:sz w:val="28"/>
          <w:szCs w:val="28"/>
          <w:rtl/>
        </w:rPr>
        <w:t xml:space="preserve">فاليوم ننجيك ببدنك لتكون لمن خلفك ءاية</w:t>
      </w:r>
    </w:p>
    <w:p>
      <w:pPr>
        <w:pStyle w:val="BookText"/>
      </w:pPr>
      <w:r>
        <w:rPr>
          <w:rFonts w:ascii="IRNazanin" w:hAnsi="IRNazanin" w:eastAsia="IRNazanin" w:cs="IRNazanin"/>
          <w:lang w:bidi="fa-IR"/>
          <w:color w:val="111111"/>
          <w:sz w:val="28"/>
          <w:szCs w:val="28"/>
          <w:rtl/>
        </w:rPr>
        <w:t xml:space="preserve">برداشت فوق مبتنى بر اين است كه مراد از «من خلفك» تمام انسانهايى باشند كه پس از او به دنيا مى آيند.</w:t>
      </w:r>
    </w:p>
    <w:p>
      <w:pPr>
        <w:pStyle w:val="BookText"/>
      </w:pPr>
      <w:r>
        <w:rPr>
          <w:rFonts w:ascii="Amiri" w:hAnsi="Amiri" w:eastAsia="Amiri" w:cs="Amiri"/>
          <w:lang w:bidi="ar-SA"/>
          <w:color w:val="111111"/>
          <w:sz w:val="28"/>
          <w:szCs w:val="28"/>
          <w:rtl/>
        </w:rPr>
        <w:t xml:space="preserve">6 - خداوند ، جسد فرعون را آيت و مايه عبرت مردم مصر قرار داد .</w:t>
      </w:r>
    </w:p>
    <w:p>
      <w:pPr>
        <w:pStyle w:val="BookText"/>
      </w:pPr>
      <w:r>
        <w:rPr>
          <w:rFonts w:ascii="Amiri" w:hAnsi="Amiri" w:eastAsia="Amiri" w:cs="Amiri"/>
          <w:lang w:bidi="ar-SA"/>
          <w:color w:val="111111"/>
          <w:sz w:val="28"/>
          <w:szCs w:val="28"/>
          <w:rtl/>
        </w:rPr>
        <w:t xml:space="preserve">ننجيك ببدنك لتكون لمن خلفك ءاية</w:t>
      </w:r>
    </w:p>
    <w:p>
      <w:pPr>
        <w:pStyle w:val="BookText"/>
      </w:pPr>
      <w:r>
        <w:rPr>
          <w:rFonts w:ascii="Amiri" w:hAnsi="Amiri" w:eastAsia="Amiri" w:cs="Amiri"/>
          <w:lang w:bidi="ar-SA"/>
          <w:color w:val="111111"/>
          <w:sz w:val="28"/>
          <w:szCs w:val="28"/>
          <w:rtl/>
        </w:rPr>
        <w:t xml:space="preserve">برداشت فوق بر اين اساس است كه مقصود از «لمن خلفك» مردمى باشند كه در مصر تحت حكومت فرعون مى زيستند.</w:t>
      </w:r>
    </w:p>
    <w:p>
      <w:pPr>
        <w:pStyle w:val="BookText"/>
      </w:pPr>
      <w:r>
        <w:rPr>
          <w:rFonts w:ascii="IRNazanin" w:hAnsi="IRNazanin" w:eastAsia="IRNazanin" w:cs="IRNazanin"/>
          <w:lang w:bidi="fa-IR"/>
          <w:color w:val="111111"/>
          <w:sz w:val="28"/>
          <w:szCs w:val="28"/>
          <w:rtl/>
        </w:rPr>
        <w:t xml:space="preserve">8 - سرگذشت اقوام پيشين ، از آيات و نشانه هاى خداوند و مايه هاى عبرت مردم</w:t>
      </w:r>
    </w:p>
    <w:p>
      <w:pPr>
        <w:pStyle w:val="BookText"/>
      </w:pPr>
      <w:r>
        <w:rPr>
          <w:rFonts w:ascii="Amiri" w:hAnsi="Amiri" w:eastAsia="Amiri" w:cs="Amiri"/>
          <w:lang w:bidi="ar-SA"/>
          <w:color w:val="111111"/>
          <w:sz w:val="28"/>
          <w:szCs w:val="28"/>
          <w:rtl/>
        </w:rPr>
        <w:t xml:space="preserve">لتكون لمن خلفك ءاية و إن كثيراً من الناس عن ءايتنا لغفلون</w:t>
      </w:r>
    </w:p>
    <w:p>
      <w:pPr>
        <w:pStyle w:val="BookText"/>
      </w:pPr>
      <w:r>
        <w:rPr>
          <w:rFonts w:ascii="IRNazanin" w:hAnsi="IRNazanin" w:eastAsia="IRNazanin" w:cs="IRNazanin"/>
          <w:lang w:bidi="fa-IR"/>
          <w:color w:val="111111"/>
          <w:sz w:val="28"/>
          <w:szCs w:val="28"/>
          <w:rtl/>
        </w:rPr>
        <w:t xml:space="preserve">10 - خداوند ، مردم را به تحقيق در سرگذشت عبرت انگيز اقوام و ملل پيشين ترغيب مى كند .</w:t>
      </w:r>
    </w:p>
    <w:p>
      <w:pPr>
        <w:pStyle w:val="BookText"/>
      </w:pPr>
      <w:r>
        <w:rPr>
          <w:rFonts w:ascii="Amiri" w:hAnsi="Amiri" w:eastAsia="Amiri" w:cs="Amiri"/>
          <w:lang w:bidi="ar-SA"/>
          <w:color w:val="111111"/>
          <w:sz w:val="28"/>
          <w:szCs w:val="28"/>
          <w:rtl/>
        </w:rPr>
        <w:t xml:space="preserve">لتكون لمن خلفك ءاية و إن كثيراً من الناس عن ءايتنا لغفلون</w:t>
      </w:r>
    </w:p>
    <w:p>
      <w:pPr>
        <w:pStyle w:val="BookText"/>
      </w:pPr>
      <w:r>
        <w:rPr>
          <w:rFonts w:ascii="Amiri" w:hAnsi="Amiri" w:eastAsia="Amiri" w:cs="Amiri"/>
          <w:lang w:bidi="ar-SA"/>
          <w:color w:val="111111"/>
          <w:sz w:val="28"/>
          <w:szCs w:val="28"/>
          <w:rtl/>
        </w:rPr>
        <w:t xml:space="preserve">12 - از امام رضا ( ع ) روايت شده است : « . . . و قد كان فرعون من قرنه إلى قدمه فى الحديد قد لبسه على بدنه فلما أغرق</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ألقاه اللّه تعالى على نجوة من الأرض ببدنه ليكون لمن بعده علامة فيرونه مع تثقله بالحديد على مرتفع من الأرض و سبيل الثقيل أن يرسب و لا يرتفع فكان ذلك آية و علامة . . . ;</w:t>
      </w:r>
    </w:p>
    <w:p>
      <w:pPr>
        <w:pStyle w:val="BookText"/>
      </w:pPr>
      <w:r>
        <w:rPr>
          <w:rFonts w:ascii="IRNazanin" w:hAnsi="IRNazanin" w:eastAsia="IRNazanin" w:cs="IRNazanin"/>
          <w:lang w:bidi="fa-IR"/>
          <w:color w:val="111111"/>
          <w:sz w:val="28"/>
          <w:szCs w:val="28"/>
          <w:rtl/>
        </w:rPr>
        <w:t xml:space="preserve">. .. فرعون سر تا پا غرق در لباس آهنين بود. پس هنگامى كه در آب غرق شد، خدا بدن او را بر بلندى ساحل افكند تا براى انسانهاى بعد از او نشانه [عبرت ]باشد و او را با همه سنگينى آهنى كه بر بدن داشته بر بلندى زمين ببينند با اينكه جسم سنگين بايد زير آب رود نه اينكه بر بلندى قرار گيرد پس اين دليل و نشانه [قدرت خدا] بود ... ».</w:t>
      </w:r>
    </w:p>
    <w:p>
      <w:pPr>
        <w:pStyle w:val="BookText"/>
      </w:pPr>
      <w:r>
        <w:rPr>
          <w:rFonts w:ascii="Amiri" w:hAnsi="Amiri" w:eastAsia="Amiri" w:cs="Amiri"/>
          <w:lang w:bidi="ar-SA"/>
          <w:color w:val="111111"/>
          <w:sz w:val="28"/>
          <w:szCs w:val="28"/>
          <w:rtl/>
        </w:rPr>
        <w:t xml:space="preserve">13 - از امام باقر ( ع ) روايت شده است : « . . . و أما فرعون فنبذة اللّه وحده فألقاه بالساحل لينظروا إليه و ليعرفوه . . . و لئلا يشك أحد فى هلاكه و انهم كانوا اتخذوه رباً فأراهم اللّه إياه جيفة ملقاة بالساحل ليكون لمن خلفه عبرة و عظة . . . ;</w:t>
      </w:r>
    </w:p>
    <w:p>
      <w:pPr>
        <w:pStyle w:val="BookText"/>
      </w:pPr>
      <w:r>
        <w:rPr>
          <w:rFonts w:ascii="IRNazanin" w:hAnsi="IRNazanin" w:eastAsia="IRNazanin" w:cs="IRNazanin"/>
          <w:lang w:bidi="fa-IR"/>
          <w:color w:val="111111"/>
          <w:sz w:val="28"/>
          <w:szCs w:val="28"/>
          <w:rtl/>
        </w:rPr>
        <w:t xml:space="preserve">. .. اما فرعون را خداوند تنها [از جمع غرق شدگان ]به ساحل افكند تا او را ببينند و بشناسند ... و هيچ كس در هلاكت او شك نكند و در حالى كه گروهى او راپروردگار خود قرار داده بودند، خدا او را به صورت مردارى گنديده افكنده بر ساحل نشان داد تا براى انسانهاى بعد از او پند و عبرت باشد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- 10 - 98 - 14</w:t>
      </w:r>
    </w:p>
    <w:p>
      <w:pPr>
        <w:pStyle w:val="BookText"/>
      </w:pPr>
      <w:r>
        <w:rPr>
          <w:rFonts w:ascii="IRNazanin" w:hAnsi="IRNazanin" w:eastAsia="IRNazanin" w:cs="IRNazanin"/>
          <w:lang w:bidi="fa-IR"/>
          <w:color w:val="111111"/>
          <w:sz w:val="28"/>
          <w:szCs w:val="28"/>
          <w:rtl/>
        </w:rPr>
        <w:t xml:space="preserve">14 - سرگذشت قوم يونس ، درسى بزرگ براى جوامع بشرى است .</w:t>
      </w:r>
    </w:p>
    <w:p>
      <w:pPr>
        <w:pStyle w:val="BookText"/>
      </w:pPr>
      <w:r>
        <w:rPr>
          <w:rFonts w:ascii="Amiri" w:hAnsi="Amiri" w:eastAsia="Amiri" w:cs="Amiri"/>
          <w:lang w:bidi="ar-SA"/>
          <w:color w:val="111111"/>
          <w:sz w:val="28"/>
          <w:szCs w:val="28"/>
          <w:rtl/>
        </w:rPr>
        <w:t xml:space="preserve">فلولا كانت قرية ءامنت فنفعها إيمنها إلا قوم يونس</w:t>
      </w:r>
    </w:p>
    <w:p>
      <w:pPr>
        <w:pStyle w:val="BookText"/>
      </w:pPr>
      <w:r>
        <w:rPr>
          <w:rFonts w:ascii="IRNazanin" w:hAnsi="IRNazanin" w:eastAsia="IRNazanin" w:cs="IRNazanin"/>
          <w:lang w:bidi="fa-IR"/>
          <w:color w:val="111111"/>
          <w:sz w:val="28"/>
          <w:szCs w:val="28"/>
          <w:rtl/>
        </w:rPr>
        <w:t xml:space="preserve">با توجه به اينكه از سرگذشت قوم يونس در اين سوره تنها همين جمله آن هم به صورت بخشى از يك آيه آمده و بدين جهت قابل مقايسه با سرگذشت قوم موسى و نوح نيست ولى در عين حال بر اين سوره به جاى نام نوح يا موسى نام يونس نهاده شده، مى توان برداشت فوق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- 11 - 83 - 9</w:t>
      </w:r>
    </w:p>
    <w:p>
      <w:pPr>
        <w:pStyle w:val="BookText"/>
      </w:pPr>
      <w:r>
        <w:rPr>
          <w:rFonts w:ascii="IRNazanin" w:hAnsi="IRNazanin" w:eastAsia="IRNazanin" w:cs="IRNazanin"/>
          <w:lang w:bidi="fa-IR"/>
          <w:color w:val="111111"/>
          <w:sz w:val="28"/>
          <w:szCs w:val="28"/>
          <w:rtl/>
        </w:rPr>
        <w:t xml:space="preserve">9- خداوند ، انسان ها را به مطالعه آثار گذشتگان و عبرت گيرى از فرجام شوم ستم كاران ، فرا خوانده است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IRNazanin" w:hAnsi="IRNazanin" w:eastAsia="IRNazanin" w:cs="IRNazanin"/>
          <w:lang w:bidi="fa-IR"/>
          <w:color w:val="111111"/>
          <w:sz w:val="28"/>
          <w:szCs w:val="28"/>
          <w:rtl/>
        </w:rPr>
        <w:t xml:space="preserve">بر اساس اينكه مراد از ضمير «هى» آباديهاى قوم لوط باشد ، هدف از جمله «ما هى . ..» ترغيب انسانها به گذر كردن بر ديار قوم لوط و ديدن آثار عذاب الهى است; تا بدين وسيله عبرت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- 11 - 89 - 10</w:t>
      </w:r>
    </w:p>
    <w:p>
      <w:pPr>
        <w:pStyle w:val="BookText"/>
      </w:pPr>
      <w:r>
        <w:rPr>
          <w:rFonts w:ascii="IRNazanin" w:hAnsi="IRNazanin" w:eastAsia="IRNazanin" w:cs="IRNazanin"/>
          <w:lang w:bidi="fa-IR"/>
          <w:color w:val="111111"/>
          <w:sz w:val="28"/>
          <w:szCs w:val="28"/>
          <w:rtl/>
        </w:rPr>
        <w:t xml:space="preserve">10- لزوم دقت در سرنوشت پيشينيان و دريافت علل هلاكت آنان ، به منظور درس آموزى و عبرت گيرى</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- 11 - 103 - 3</w:t>
      </w:r>
    </w:p>
    <w:p>
      <w:pPr>
        <w:pStyle w:val="BookText"/>
      </w:pPr>
      <w:r>
        <w:rPr>
          <w:rFonts w:ascii="IRNazanin" w:hAnsi="IRNazanin" w:eastAsia="IRNazanin" w:cs="IRNazanin"/>
          <w:lang w:bidi="fa-IR"/>
          <w:color w:val="111111"/>
          <w:sz w:val="28"/>
          <w:szCs w:val="28"/>
          <w:rtl/>
        </w:rPr>
        <w:t xml:space="preserve">3- آدمى حتى با احتمال وجود سراى آخرت ، از عذاب هاى استيصال عبرت مى گيرد و دلالت آنها را بر وجود سراى آخرت مى پذيرد .</w:t>
      </w:r>
    </w:p>
    <w:p>
      <w:pPr>
        <w:pStyle w:val="BookText"/>
      </w:pPr>
      <w:r>
        <w:rPr>
          <w:rFonts w:ascii="Amiri" w:hAnsi="Amiri" w:eastAsia="Amiri" w:cs="Amiri"/>
          <w:lang w:bidi="ar-SA"/>
          <w:color w:val="111111"/>
          <w:sz w:val="28"/>
          <w:szCs w:val="28"/>
          <w:rtl/>
        </w:rPr>
        <w:t xml:space="preserve">إن فى ذلك لأية لمن خاف عذاب الأخرة</w:t>
      </w:r>
    </w:p>
    <w:p>
      <w:pPr>
        <w:pStyle w:val="BookText"/>
      </w:pPr>
      <w:r>
        <w:rPr>
          <w:rFonts w:ascii="Amiri" w:hAnsi="Amiri" w:eastAsia="Amiri" w:cs="Amiri"/>
          <w:lang w:bidi="ar-SA"/>
          <w:color w:val="111111"/>
          <w:sz w:val="28"/>
          <w:szCs w:val="28"/>
          <w:rtl/>
        </w:rPr>
        <w:t xml:space="preserve">برداشت فوق ، از كلمه «خاف» - كه در آيه فوق متضمن معناى احتمال دادن است - استفاده مى شود.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- 11 - 120 - 12،13</w:t>
      </w:r>
    </w:p>
    <w:p>
      <w:pPr>
        <w:pStyle w:val="BookText"/>
      </w:pPr>
      <w:r>
        <w:rPr>
          <w:rFonts w:ascii="IRNazanin" w:hAnsi="IRNazanin" w:eastAsia="IRNazanin" w:cs="IRNazanin"/>
          <w:lang w:bidi="fa-IR"/>
          <w:color w:val="111111"/>
          <w:sz w:val="28"/>
          <w:szCs w:val="28"/>
          <w:rtl/>
        </w:rPr>
        <w:t xml:space="preserve">12- تاريخ و حوادث آن ، منبعى براى درس آموزى ، پندگيرى و شناخت حقايق</w:t>
      </w:r>
    </w:p>
    <w:p>
      <w:pPr>
        <w:pStyle w:val="BookText"/>
      </w:pPr>
      <w:r>
        <w:rPr>
          <w:rFonts w:ascii="Amiri" w:hAnsi="Amiri" w:eastAsia="Amiri" w:cs="Amiri"/>
          <w:lang w:bidi="ar-SA"/>
          <w:color w:val="111111"/>
          <w:sz w:val="28"/>
          <w:szCs w:val="28"/>
          <w:rtl/>
        </w:rPr>
        <w:t xml:space="preserve">و جاءك فى هذه الحق و موعظة و ذكرى للمؤمنين</w:t>
      </w:r>
    </w:p>
    <w:p>
      <w:pPr>
        <w:pStyle w:val="BookText"/>
      </w:pPr>
      <w:r>
        <w:rPr>
          <w:rFonts w:ascii="IRNazanin" w:hAnsi="IRNazanin" w:eastAsia="IRNazanin" w:cs="IRNazanin"/>
          <w:lang w:bidi="fa-IR"/>
          <w:color w:val="111111"/>
          <w:sz w:val="28"/>
          <w:szCs w:val="28"/>
          <w:rtl/>
        </w:rPr>
        <w:t xml:space="preserve">13- بيانگر حق و پندآموز بودن و يادآور شدن حقايق و معارف الهى ، معيار ارزشمندى داستان ها و سرگذشت پيشينيان</w:t>
      </w:r>
    </w:p>
    <w:p>
      <w:pPr>
        <w:pStyle w:val="BookText"/>
      </w:pPr>
      <w:r>
        <w:rPr>
          <w:rFonts w:ascii="Amiri" w:hAnsi="Amiri" w:eastAsia="Amiri" w:cs="Amiri"/>
          <w:lang w:bidi="ar-SA"/>
          <w:color w:val="111111"/>
          <w:sz w:val="28"/>
          <w:szCs w:val="28"/>
          <w:rtl/>
        </w:rPr>
        <w:t xml:space="preserve">جاءك فى هذه الحق و موعظة و ذكرى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- 12 - 64 - 8</w:t>
      </w:r>
    </w:p>
    <w:p>
      <w:pPr>
        <w:pStyle w:val="BookText"/>
      </w:pPr>
      <w:r>
        <w:rPr>
          <w:rFonts w:ascii="IRNazanin" w:hAnsi="IRNazanin" w:eastAsia="IRNazanin" w:cs="IRNazanin"/>
          <w:lang w:bidi="fa-IR"/>
          <w:color w:val="111111"/>
          <w:sz w:val="28"/>
          <w:szCs w:val="28"/>
          <w:rtl/>
        </w:rPr>
        <w:t xml:space="preserve">8- ضرورت عبرت گيرى از حوادث گذشته براى مصون ماندن از گرفتارى در حوادثى نظير آن</w:t>
      </w:r>
    </w:p>
    <w:p>
      <w:pPr>
        <w:pStyle w:val="BookText"/>
      </w:pPr>
      <w:r>
        <w:rPr>
          <w:rFonts w:ascii="Amiri" w:hAnsi="Amiri" w:eastAsia="Amiri" w:cs="Amiri"/>
          <w:lang w:bidi="ar-SA"/>
          <w:color w:val="111111"/>
          <w:sz w:val="28"/>
          <w:szCs w:val="28"/>
          <w:rtl/>
        </w:rPr>
        <w:t xml:space="preserve">هل ءامنكم عليه إلاّ كما أمنتكم على أخيه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- 12 - 109 - 12</w:t>
      </w:r>
    </w:p>
    <w:p>
      <w:pPr>
        <w:pStyle w:val="BookText"/>
      </w:pPr>
      <w:r>
        <w:rPr>
          <w:rFonts w:ascii="IRNazanin" w:hAnsi="IRNazanin" w:eastAsia="IRNazanin" w:cs="IRNazanin"/>
          <w:lang w:bidi="fa-IR"/>
          <w:color w:val="111111"/>
          <w:sz w:val="28"/>
          <w:szCs w:val="28"/>
          <w:rtl/>
        </w:rPr>
        <w:t xml:space="preserve">12- لزوم مطالعه تاريخ پيشينيان و عبرت آموزى از فرجام آنان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- 12 - 111 - 1،2،3</w:t>
      </w:r>
    </w:p>
    <w:p>
      <w:pPr>
        <w:pStyle w:val="BookText"/>
      </w:pPr>
      <w:r>
        <w:rPr>
          <w:rFonts w:ascii="IRNazanin" w:hAnsi="IRNazanin" w:eastAsia="IRNazanin" w:cs="IRNazanin"/>
          <w:lang w:bidi="fa-IR"/>
          <w:color w:val="111111"/>
          <w:sz w:val="28"/>
          <w:szCs w:val="28"/>
          <w:rtl/>
        </w:rPr>
        <w:t xml:space="preserve">1- داستان پيامبران و امت هاى ايشان حاوى پند و مايه عبرت است .</w:t>
      </w:r>
    </w:p>
    <w:p>
      <w:pPr>
        <w:pStyle w:val="BookText"/>
      </w:pPr>
      <w:r>
        <w:rPr>
          <w:rFonts w:ascii="Amiri" w:hAnsi="Amiri" w:eastAsia="Amiri" w:cs="Amiri"/>
          <w:lang w:bidi="ar-SA"/>
          <w:color w:val="111111"/>
          <w:sz w:val="28"/>
          <w:szCs w:val="28"/>
          <w:rtl/>
        </w:rPr>
        <w:t xml:space="preserve">لقد كان فى قصصهم عبرة</w:t>
      </w:r>
    </w:p>
    <w:p>
      <w:pPr>
        <w:pStyle w:val="BookText"/>
      </w:pPr>
      <w:r>
        <w:rPr>
          <w:rFonts w:ascii="IRNazanin" w:hAnsi="IRNazanin" w:eastAsia="IRNazanin" w:cs="IRNazanin"/>
          <w:lang w:bidi="fa-IR"/>
          <w:color w:val="111111"/>
          <w:sz w:val="28"/>
          <w:szCs w:val="28"/>
          <w:rtl/>
        </w:rPr>
        <w:t xml:space="preserve">«قصص» به معناى داستان است. ضمير در «قصصهم» به «رسل» و نيز امتهاى ايشان - كه از «من نشاء» و «القوم المجرمين» در آيه قبل استفاده مى شود - برمى گردد.</w:t>
      </w:r>
    </w:p>
    <w:p>
      <w:pPr>
        <w:pStyle w:val="BookText"/>
      </w:pPr>
      <w:r>
        <w:rPr>
          <w:rFonts w:ascii="IRNazanin" w:hAnsi="IRNazanin" w:eastAsia="IRNazanin" w:cs="IRNazanin"/>
          <w:lang w:bidi="fa-IR"/>
          <w:color w:val="111111"/>
          <w:sz w:val="28"/>
          <w:szCs w:val="28"/>
          <w:rtl/>
        </w:rPr>
        <w:t xml:space="preserve">2- تنها خردمندان از سرگذشت هاى پندآموز پيامبران بهره مى گيرند و عبرت مى آموزند .</w:t>
      </w:r>
    </w:p>
    <w:p>
      <w:pPr>
        <w:pStyle w:val="BookText"/>
      </w:pPr>
      <w:r>
        <w:rPr>
          <w:rFonts w:ascii="Amiri" w:hAnsi="Amiri" w:eastAsia="Amiri" w:cs="Amiri"/>
          <w:lang w:bidi="ar-SA"/>
          <w:color w:val="111111"/>
          <w:sz w:val="28"/>
          <w:szCs w:val="28"/>
          <w:rtl/>
        </w:rPr>
        <w:t xml:space="preserve">لقد كان فى قصصهم عبرة لأولى الألبب</w:t>
      </w:r>
    </w:p>
    <w:p>
      <w:pPr>
        <w:pStyle w:val="BookText"/>
      </w:pPr>
      <w:r>
        <w:rPr>
          <w:rFonts w:ascii="IRNazanin" w:hAnsi="IRNazanin" w:eastAsia="IRNazanin" w:cs="IRNazanin"/>
          <w:lang w:bidi="fa-IR"/>
          <w:color w:val="111111"/>
          <w:sz w:val="28"/>
          <w:szCs w:val="28"/>
          <w:rtl/>
        </w:rPr>
        <w:t xml:space="preserve">روشن است كه داستان پيامبران براى همگان مى تواند عبرت باشد. بنابراين اختصاص دادن آن به خردمندان ، براى رساندن اين حقيقت است كه ايشان از داستان پيامبران درس مى گيرند و ديگران محرومند.</w:t>
      </w:r>
    </w:p>
    <w:p>
      <w:pPr>
        <w:pStyle w:val="BookText"/>
      </w:pPr>
      <w:r>
        <w:rPr>
          <w:rFonts w:ascii="IRNazanin" w:hAnsi="IRNazanin" w:eastAsia="IRNazanin" w:cs="IRNazanin"/>
          <w:lang w:bidi="fa-IR"/>
          <w:color w:val="111111"/>
          <w:sz w:val="28"/>
          <w:szCs w:val="28"/>
          <w:rtl/>
        </w:rPr>
        <w:t xml:space="preserve">3- سرگذشت يوسف ( ع ) و برادرانش سرگذشتى آموزنده و مايه عبرت است .</w:t>
      </w:r>
    </w:p>
    <w:p>
      <w:pPr>
        <w:pStyle w:val="BookText"/>
      </w:pPr>
      <w:r>
        <w:rPr>
          <w:rFonts w:ascii="Amiri" w:hAnsi="Amiri" w:eastAsia="Amiri" w:cs="Amiri"/>
          <w:lang w:bidi="ar-SA"/>
          <w:color w:val="111111"/>
          <w:sz w:val="28"/>
          <w:szCs w:val="28"/>
          <w:rtl/>
        </w:rPr>
        <w:t xml:space="preserve">لقد كان فى قصصهم عبرة</w:t>
      </w:r>
    </w:p>
    <w:p>
      <w:pPr>
        <w:pStyle w:val="BookText"/>
      </w:pPr>
      <w:r>
        <w:rPr>
          <w:rFonts w:ascii="IRNazanin" w:hAnsi="IRNazanin" w:eastAsia="IRNazanin" w:cs="IRNazanin"/>
          <w:lang w:bidi="fa-IR"/>
          <w:color w:val="111111"/>
          <w:sz w:val="28"/>
          <w:szCs w:val="28"/>
          <w:rtl/>
        </w:rPr>
        <w:t xml:space="preserve">مى توان گفت ضمير در «قصصهم» به يوسف(ع) و برادران او و تمام كسانى كه در داستان يوسف(ع) نظير زليخا نقش داشته اند باز مى گردد. بر اين اساس دلالت جمله «لقد كان...» بر برداشت فوق صريح تر و روشن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- 13 - 6 - 7</w:t>
      </w:r>
    </w:p>
    <w:p>
      <w:pPr>
        <w:pStyle w:val="BookText"/>
      </w:pPr>
      <w:r>
        <w:rPr>
          <w:rFonts w:ascii="IRNazanin" w:hAnsi="IRNazanin" w:eastAsia="IRNazanin" w:cs="IRNazanin"/>
          <w:lang w:bidi="fa-IR"/>
          <w:color w:val="111111"/>
          <w:sz w:val="28"/>
          <w:szCs w:val="28"/>
          <w:rtl/>
        </w:rPr>
        <w:t xml:space="preserve">7- لزوم مطالعه تاريخ پيشينيان براى پندگيرى و عبرت آموزى</w:t>
      </w:r>
    </w:p>
    <w:p>
      <w:pPr>
        <w:pStyle w:val="BookText"/>
      </w:pPr>
      <w:r>
        <w:rPr>
          <w:rFonts w:ascii="IRNazanin" w:hAnsi="IRNazanin" w:eastAsia="IRNazanin" w:cs="IRNazanin"/>
          <w:lang w:bidi="fa-IR"/>
          <w:color w:val="111111"/>
          <w:sz w:val="28"/>
          <w:szCs w:val="28"/>
          <w:rtl/>
        </w:rPr>
        <w:t xml:space="preserve">و قد خلت من قبلهم المثلت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- 14 - 9 - 3</w:t>
      </w:r>
    </w:p>
    <w:p>
      <w:pPr>
        <w:pStyle w:val="BookText"/>
      </w:pPr>
      <w:r>
        <w:rPr>
          <w:rFonts w:ascii="IRNazanin" w:hAnsi="IRNazanin" w:eastAsia="IRNazanin" w:cs="IRNazanin"/>
          <w:lang w:bidi="fa-IR"/>
          <w:color w:val="111111"/>
          <w:sz w:val="28"/>
          <w:szCs w:val="28"/>
          <w:rtl/>
        </w:rPr>
        <w:t xml:space="preserve">3- خبر سرگذشت قوم نوح ، عاد و ثمود ، خبرى بس مهم و درس آموز</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«نبأ» در لغت به خبرى كه قابل اعتنا، مهم و مفيد باشد گفته مى شود. از اينكه از ميان اقوام گذشته، پس از ذكر عام (الذين من قبلكم)، اقوام ياد شده را اختصاص به ذكر داده و از آنها با كلمه «نبأ» تعبير كرده است،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- 14 - 28 - 2،4</w:t>
      </w:r>
    </w:p>
    <w:p>
      <w:pPr>
        <w:pStyle w:val="BookText"/>
      </w:pPr>
      <w:r>
        <w:rPr>
          <w:rFonts w:ascii="IRNazanin" w:hAnsi="IRNazanin" w:eastAsia="IRNazanin" w:cs="IRNazanin"/>
          <w:lang w:bidi="fa-IR"/>
          <w:color w:val="111111"/>
          <w:sz w:val="28"/>
          <w:szCs w:val="28"/>
          <w:rtl/>
        </w:rPr>
        <w:t xml:space="preserve">2- سرنوشت شوم ناسپاسان و قدرناشناسان نعمت هاى الهى ، شايسته تأمل و تفكر و درخور پند و درس آموزى</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IRNazanin" w:hAnsi="IRNazanin" w:eastAsia="IRNazanin" w:cs="IRNazanin"/>
          <w:lang w:bidi="fa-IR"/>
          <w:color w:val="111111"/>
          <w:sz w:val="28"/>
          <w:szCs w:val="28"/>
          <w:rtl/>
        </w:rPr>
        <w:t xml:space="preserve">4- سرنوشت شوم رهبران و سردمداران كفر و ناسپاسى ، درخور تأمل و شايسته پند و درس آموزى</w:t>
      </w:r>
    </w:p>
    <w:p>
      <w:pPr>
        <w:pStyle w:val="BookText"/>
      </w:pPr>
      <w:r>
        <w:rPr>
          <w:rFonts w:ascii="Amiri" w:hAnsi="Amiri" w:eastAsia="Amiri" w:cs="Amiri"/>
          <w:lang w:bidi="ar-SA"/>
          <w:color w:val="111111"/>
          <w:sz w:val="28"/>
          <w:szCs w:val="28"/>
          <w:rtl/>
        </w:rPr>
        <w:t xml:space="preserve">ألم تر إلى الذين . .. أحلّوا قومهم دار البوار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w:t>
      </w:r>
    </w:p>
    <w:p>
      <w:pPr>
        <w:pStyle w:val="BookText"/>
      </w:pPr>
      <w:r>
        <w:rPr>
          <w:rFonts w:ascii="IRNazanin" w:hAnsi="IRNazanin" w:eastAsia="IRNazanin" w:cs="IRNazanin"/>
          <w:lang w:bidi="fa-IR"/>
          <w:color w:val="111111"/>
          <w:sz w:val="28"/>
          <w:szCs w:val="28"/>
          <w:rtl/>
        </w:rPr>
        <w:t xml:space="preserve">1- زندگى حضرت ابراهيم ( ع ) و كيفيت و نوع دعايش ، درس آموز و شايسته يادآورى است .</w:t>
      </w:r>
    </w:p>
    <w:p>
      <w:pPr>
        <w:pStyle w:val="BookText"/>
      </w:pPr>
      <w:r>
        <w:rPr>
          <w:rFonts w:ascii="Amiri" w:hAnsi="Amiri" w:eastAsia="Amiri" w:cs="Amiri"/>
          <w:lang w:bidi="ar-SA"/>
          <w:color w:val="111111"/>
          <w:sz w:val="28"/>
          <w:szCs w:val="28"/>
          <w:rtl/>
        </w:rPr>
        <w:t xml:space="preserve">و إذ قال إبرهيم ربّ اجعل هذا البلد ءامنًا</w:t>
      </w:r>
    </w:p>
    <w:p>
      <w:pPr>
        <w:pStyle w:val="BookText"/>
      </w:pPr>
      <w:r>
        <w:rPr>
          <w:rFonts w:ascii="IRNazanin" w:hAnsi="IRNazanin" w:eastAsia="IRNazanin" w:cs="IRNazanin"/>
          <w:lang w:bidi="fa-IR"/>
          <w:color w:val="111111"/>
          <w:sz w:val="28"/>
          <w:szCs w:val="28"/>
          <w:rtl/>
        </w:rPr>
        <w:t xml:space="preserve">«و إذ قال» متعلق به «اذكر» و يا «اذكروا» در تقدير است. روشن است كه تذكر به يادآورى داستان حضرت ابراهيم(ع) نشانگر اهميت و درس آموزى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- 14 - 45 - 3،4،9</w:t>
      </w:r>
    </w:p>
    <w:p>
      <w:pPr>
        <w:pStyle w:val="BookText"/>
      </w:pPr>
      <w:r>
        <w:rPr>
          <w:rFonts w:ascii="IRNazanin" w:hAnsi="IRNazanin" w:eastAsia="IRNazanin" w:cs="IRNazanin"/>
          <w:lang w:bidi="fa-IR"/>
          <w:color w:val="111111"/>
          <w:sz w:val="28"/>
          <w:szCs w:val="28"/>
          <w:rtl/>
        </w:rPr>
        <w:t xml:space="preserve">3- سرگذشت ستمگران هلاك شده و كيفر ديده پيشين ، عبرت انگيز و درس آموز است .</w:t>
      </w:r>
    </w:p>
    <w:p>
      <w:pPr>
        <w:pStyle w:val="BookText"/>
      </w:pPr>
      <w:r>
        <w:rPr>
          <w:rFonts w:ascii="Amiri" w:hAnsi="Amiri" w:eastAsia="Amiri" w:cs="Amiri"/>
          <w:lang w:bidi="ar-SA"/>
          <w:color w:val="111111"/>
          <w:sz w:val="28"/>
          <w:szCs w:val="28"/>
          <w:rtl/>
        </w:rPr>
        <w:t xml:space="preserve">و سكنتم فى مسكن الذين ظلموا أنفسهم و تبيّن لكم كيف فعلنا بهم و ضربنا لكم الأمثا</w:t>
      </w:r>
    </w:p>
    <w:p>
      <w:pPr>
        <w:pStyle w:val="BookText"/>
      </w:pPr>
      <w:r>
        <w:rPr>
          <w:rFonts w:ascii="IRNazanin" w:hAnsi="IRNazanin" w:eastAsia="IRNazanin" w:cs="IRNazanin"/>
          <w:lang w:bidi="fa-IR"/>
          <w:color w:val="111111"/>
          <w:sz w:val="28"/>
          <w:szCs w:val="28"/>
          <w:rtl/>
        </w:rPr>
        <w:t xml:space="preserve">4- لزوم پندآموزى از سرنوشت امت هاى مبتلا شده به عذاب الهى</w:t>
      </w:r>
    </w:p>
    <w:p>
      <w:pPr>
        <w:pStyle w:val="BookText"/>
      </w:pPr>
      <w:r>
        <w:rPr>
          <w:rFonts w:ascii="Amiri" w:hAnsi="Amiri" w:eastAsia="Amiri" w:cs="Amiri"/>
          <w:lang w:bidi="ar-SA"/>
          <w:color w:val="111111"/>
          <w:sz w:val="28"/>
          <w:szCs w:val="28"/>
          <w:rtl/>
        </w:rPr>
        <w:t xml:space="preserve">أو لم تكونوا . .. و سكنتم فى مسكن الذين ظلموا أنفسهم و تبيّن لكم كيف فعلنا بهم</w:t>
      </w:r>
    </w:p>
    <w:p>
      <w:pPr>
        <w:pStyle w:val="BookText"/>
      </w:pPr>
      <w:r>
        <w:rPr>
          <w:rFonts w:ascii="IRNazanin" w:hAnsi="IRNazanin" w:eastAsia="IRNazanin" w:cs="IRNazanin"/>
          <w:lang w:bidi="fa-IR"/>
          <w:color w:val="111111"/>
          <w:sz w:val="28"/>
          <w:szCs w:val="28"/>
          <w:rtl/>
        </w:rPr>
        <w:t xml:space="preserve">9- آثار به جا مانده از ستمگران گذشته ، عبرت انگيز و درس آموز است .</w:t>
      </w:r>
    </w:p>
    <w:p>
      <w:pPr>
        <w:pStyle w:val="BookText"/>
      </w:pPr>
      <w:r>
        <w:rPr>
          <w:rFonts w:ascii="Amiri" w:hAnsi="Amiri" w:eastAsia="Amiri" w:cs="Amiri"/>
          <w:lang w:bidi="ar-SA"/>
          <w:color w:val="111111"/>
          <w:sz w:val="28"/>
          <w:szCs w:val="28"/>
          <w:rtl/>
        </w:rPr>
        <w:t xml:space="preserve">و سكنتم فى مسكن الذين ظلموا أنفسهم . .. و ضربنا لكم الأمثال</w:t>
      </w:r>
    </w:p>
    <w:p>
      <w:pPr>
        <w:pStyle w:val="BookText"/>
      </w:pPr>
      <w:r>
        <w:rPr>
          <w:rFonts w:ascii="IRNazanin" w:hAnsi="IRNazanin" w:eastAsia="IRNazanin" w:cs="IRNazanin"/>
          <w:lang w:bidi="fa-IR"/>
          <w:color w:val="111111"/>
          <w:sz w:val="28"/>
          <w:szCs w:val="28"/>
          <w:rtl/>
        </w:rPr>
        <w:t xml:space="preserve">در برداشت فوق «مساكن» در جمله «و سكنتم فى مساكن الذين ظلموا أنفسهم . ..» كنايه از آثار به جا مانده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- 15 - 75 - 3،5</w:t>
      </w:r>
    </w:p>
    <w:p>
      <w:pPr>
        <w:pStyle w:val="BookText"/>
      </w:pPr>
      <w:r>
        <w:rPr>
          <w:rFonts w:ascii="IRNazanin" w:hAnsi="IRNazanin" w:eastAsia="IRNazanin" w:cs="IRNazanin"/>
          <w:lang w:bidi="fa-IR"/>
          <w:color w:val="111111"/>
          <w:sz w:val="28"/>
          <w:szCs w:val="28"/>
          <w:rtl/>
        </w:rPr>
        <w:t xml:space="preserve">3- شناخت صحيح خداوند ( توحيد ) و پندآموزى و درس گيرى ، هدف و فلسفه نقل داستان ها و حوادث تاريخى در قرآن است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إن فى ذلك لأيت للمتو</w:t>
      </w:r>
    </w:p>
    <w:p>
      <w:pPr>
        <w:pStyle w:val="BookText"/>
      </w:pPr>
      <w:r>
        <w:rPr>
          <w:rFonts w:ascii="IRNazanin" w:hAnsi="IRNazanin" w:eastAsia="IRNazanin" w:cs="IRNazanin"/>
          <w:lang w:bidi="fa-IR"/>
          <w:color w:val="111111"/>
          <w:sz w:val="28"/>
          <w:szCs w:val="28"/>
          <w:rtl/>
        </w:rPr>
        <w:t xml:space="preserve">جمله «إن فى ذلك . ..» و نيز جمله «إن فى ذلك لأية للمؤمنين» در آيه 77 به منزله نتيجه گيرى از نقل داستان ابراهيم(ع) و قوم لوط است و اين نتيجه گيرى مى تواند بيانگر هدف و فلسفه بيان داستانها باشد.</w:t>
      </w:r>
    </w:p>
    <w:p>
      <w:pPr>
        <w:pStyle w:val="BookText"/>
      </w:pPr>
      <w:r>
        <w:rPr>
          <w:rFonts w:ascii="IRNazanin" w:hAnsi="IRNazanin" w:eastAsia="IRNazanin" w:cs="IRNazanin"/>
          <w:lang w:bidi="fa-IR"/>
          <w:color w:val="111111"/>
          <w:sz w:val="28"/>
          <w:szCs w:val="28"/>
          <w:rtl/>
        </w:rPr>
        <w:t xml:space="preserve">5- شناخت صحيح حوادث عبرت انگيز تاريخ و پندپذيرى و درس آموزى از آنها ، در گرو ژرف نگرى و برخورد هوشمندانه است .</w:t>
      </w: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 إن فى ذلك لأيت للمت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- 15 - 76 - 3</w:t>
      </w:r>
    </w:p>
    <w:p>
      <w:pPr>
        <w:pStyle w:val="BookText"/>
      </w:pPr>
      <w:r>
        <w:rPr>
          <w:rFonts w:ascii="IRNazanin" w:hAnsi="IRNazanin" w:eastAsia="IRNazanin" w:cs="IRNazanin"/>
          <w:lang w:bidi="fa-IR"/>
          <w:color w:val="111111"/>
          <w:sz w:val="28"/>
          <w:szCs w:val="28"/>
          <w:rtl/>
        </w:rPr>
        <w:t xml:space="preserve">3- مطالعه در آثار گذشتگان و تمدن امت هاى پيشين و شناخت آنها ( باستان شناسى ) ، به منظور درس آموزى و خداشناسى ، امرى شايسته و بايسته</w:t>
      </w:r>
    </w:p>
    <w:p>
      <w:pPr>
        <w:pStyle w:val="BookText"/>
      </w:pPr>
      <w:r>
        <w:rPr>
          <w:rFonts w:ascii="Amiri" w:hAnsi="Amiri" w:eastAsia="Amiri" w:cs="Amiri"/>
          <w:lang w:bidi="ar-SA"/>
          <w:color w:val="111111"/>
          <w:sz w:val="28"/>
          <w:szCs w:val="28"/>
          <w:rtl/>
        </w:rPr>
        <w:t xml:space="preserve">فأخذتهم الصيحة . .. فجعلنا عليها سافلها ... إن فى ذلك لأيت ... و إنها لبسبيل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- 15 - 77 - 4،5</w:t>
      </w:r>
    </w:p>
    <w:p>
      <w:pPr>
        <w:pStyle w:val="BookText"/>
      </w:pPr>
      <w:r>
        <w:rPr>
          <w:rFonts w:ascii="IRNazanin" w:hAnsi="IRNazanin" w:eastAsia="IRNazanin" w:cs="IRNazanin"/>
          <w:lang w:bidi="fa-IR"/>
          <w:color w:val="111111"/>
          <w:sz w:val="28"/>
          <w:szCs w:val="28"/>
          <w:rtl/>
        </w:rPr>
        <w:t xml:space="preserve">4- فراز هاى ياد شده از ماجراى قوم لوط در قرآن ، همگى پند دهنده و آموزنده درس هاى خداشناسى است .</w:t>
      </w:r>
    </w:p>
    <w:p>
      <w:pPr>
        <w:pStyle w:val="BookText"/>
      </w:pPr>
      <w:r>
        <w:rPr>
          <w:rFonts w:ascii="Amiri" w:hAnsi="Amiri" w:eastAsia="Amiri" w:cs="Amiri"/>
          <w:lang w:bidi="ar-SA"/>
          <w:color w:val="111111"/>
          <w:sz w:val="28"/>
          <w:szCs w:val="28"/>
          <w:rtl/>
        </w:rPr>
        <w:t xml:space="preserve">و نبّئهم عن ضيف إبرهيم . .. إن فى ذلك لأيت للمتوسّمين ... إن فى ذلك لأية للمؤمن</w:t>
      </w:r>
    </w:p>
    <w:p>
      <w:pPr>
        <w:pStyle w:val="BookText"/>
      </w:pPr>
      <w:r>
        <w:rPr>
          <w:rFonts w:ascii="IRNazanin" w:hAnsi="IRNazanin" w:eastAsia="IRNazanin" w:cs="IRNazanin"/>
          <w:lang w:bidi="fa-IR"/>
          <w:color w:val="111111"/>
          <w:sz w:val="28"/>
          <w:szCs w:val="28"/>
          <w:rtl/>
        </w:rPr>
        <w:t xml:space="preserve">5- شناخت خداوند ( توحيد ) و پندآموزى و درس گيرى ، هدف و فلسفه نقل داستان ها و حوادث تاريخى در قرآن است .</w:t>
      </w:r>
    </w:p>
    <w:p>
      <w:pPr>
        <w:pStyle w:val="BookText"/>
      </w:pPr>
      <w:r>
        <w:rPr>
          <w:rFonts w:ascii="Amiri" w:hAnsi="Amiri" w:eastAsia="Amiri" w:cs="Amiri"/>
          <w:lang w:bidi="ar-SA"/>
          <w:color w:val="111111"/>
          <w:sz w:val="28"/>
          <w:szCs w:val="28"/>
          <w:rtl/>
        </w:rPr>
        <w:t xml:space="preserve">و نبّئهم عن ضيف إبرهيم . .. إن فى ذلك لأيت للمتوسّمين ... إن فى ذلك لأية للمؤمن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- 15 - 79 - 6</w:t>
      </w:r>
    </w:p>
    <w:p>
      <w:pPr>
        <w:pStyle w:val="BookText"/>
      </w:pPr>
      <w:r>
        <w:rPr>
          <w:rFonts w:ascii="IRNazanin" w:hAnsi="IRNazanin" w:eastAsia="IRNazanin" w:cs="IRNazanin"/>
          <w:lang w:bidi="fa-IR"/>
          <w:color w:val="111111"/>
          <w:sz w:val="28"/>
          <w:szCs w:val="28"/>
          <w:rtl/>
        </w:rPr>
        <w:t xml:space="preserve">6- حفظ آثار گذشتگان و تمدن امت هاى پيشين و شناخت آنها ( باستان شناسى ) ، به منظور درس آموزى و خداشناسى ، امرى شايسته و بايسته</w:t>
      </w:r>
    </w:p>
    <w:p>
      <w:pPr>
        <w:pStyle w:val="BookText"/>
      </w:pPr>
      <w:r>
        <w:rPr>
          <w:rFonts w:ascii="Amiri" w:hAnsi="Amiri" w:eastAsia="Amiri" w:cs="Amiri"/>
          <w:lang w:bidi="ar-SA"/>
          <w:color w:val="111111"/>
          <w:sz w:val="28"/>
          <w:szCs w:val="28"/>
          <w:rtl/>
        </w:rPr>
        <w:t xml:space="preserve">و أمطرنا عليهم حجارة من سجّيل . إن فى ذلك لأيت ... لأية ... فانتقمنا منهم و إنه</w:t>
      </w:r>
    </w:p>
    <w:p>
      <w:pPr>
        <w:pStyle w:val="BookText"/>
      </w:pPr>
      <w:r>
        <w:rPr>
          <w:rFonts w:ascii="IRNazanin" w:hAnsi="IRNazanin" w:eastAsia="IRNazanin" w:cs="IRNazanin"/>
          <w:lang w:bidi="fa-IR"/>
          <w:color w:val="111111"/>
          <w:sz w:val="28"/>
          <w:szCs w:val="28"/>
          <w:rtl/>
        </w:rPr>
        <w:t xml:space="preserve">خداوند پس از هلاك كردن «قوم لوط» و «ايكه» آثار شهرهاى تخريب شده آنان را بر سر راهى داير حفظ كرده و اين آثار را آيت و عبرت مؤمنان دانسته است. از اين استفاده مى شود كه حفظ آثار گذشتگان و تمدن پيشينيان براى درس آموزى و عبرت گيرى، امرى بجا و بايسته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- 16 - 17 - 6</w:t>
      </w:r>
    </w:p>
    <w:p>
      <w:pPr>
        <w:pStyle w:val="BookText"/>
      </w:pPr>
      <w:r>
        <w:rPr>
          <w:rFonts w:ascii="IRNazanin" w:hAnsi="IRNazanin" w:eastAsia="IRNazanin" w:cs="IRNazanin"/>
          <w:lang w:bidi="fa-IR"/>
          <w:color w:val="111111"/>
          <w:sz w:val="28"/>
          <w:szCs w:val="28"/>
          <w:rtl/>
        </w:rPr>
        <w:t xml:space="preserve">6- به خاطر آوردن پديده ها و مخلوقات خداوند ، عامل تنبه و پندگيرى و بازشناسى خالقيت خداوند از مدعيان دروغين آفرينشگرى است .</w:t>
      </w:r>
    </w:p>
    <w:p>
      <w:pPr>
        <w:pStyle w:val="BookText"/>
      </w:pPr>
      <w:r>
        <w:rPr>
          <w:rFonts w:ascii="Amiri" w:hAnsi="Amiri" w:eastAsia="Amiri" w:cs="Amiri"/>
          <w:lang w:bidi="ar-SA"/>
          <w:color w:val="111111"/>
          <w:sz w:val="28"/>
          <w:szCs w:val="28"/>
          <w:rtl/>
        </w:rPr>
        <w:t xml:space="preserve">أفمن يخلق كمن لايخلق أفلا تذكّرون</w:t>
      </w:r>
    </w:p>
    <w:p>
      <w:pPr>
        <w:pStyle w:val="BookText"/>
      </w:pPr>
      <w:r>
        <w:rPr>
          <w:rFonts w:ascii="IRNazanin" w:hAnsi="IRNazanin" w:eastAsia="IRNazanin" w:cs="IRNazanin"/>
          <w:lang w:bidi="fa-IR"/>
          <w:color w:val="111111"/>
          <w:sz w:val="28"/>
          <w:szCs w:val="28"/>
          <w:rtl/>
        </w:rPr>
        <w:t xml:space="preserve">از اينكه خداوند پس از بيان مخلوقات فراوان - در قالب استفهام توبيخى - امر به تذكر و يادآورى مى كند، معلوم مى شود كه توجه به مخلوقات عامل تذكر است.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- 16 - 26 - 8</w:t>
      </w:r>
    </w:p>
    <w:p>
      <w:pPr>
        <w:pStyle w:val="BookText"/>
      </w:pPr>
      <w:r>
        <w:rPr>
          <w:rFonts w:ascii="IRNazanin" w:hAnsi="IRNazanin" w:eastAsia="IRNazanin" w:cs="IRNazanin"/>
          <w:lang w:bidi="fa-IR"/>
          <w:color w:val="111111"/>
          <w:sz w:val="28"/>
          <w:szCs w:val="28"/>
          <w:rtl/>
        </w:rPr>
        <w:t xml:space="preserve">8- لزوم عبرت گيرى از فرجام شوم توطئه گران عليه دين الهى</w:t>
      </w:r>
    </w:p>
    <w:p>
      <w:pPr>
        <w:pStyle w:val="BookText"/>
      </w:pPr>
      <w:r>
        <w:rPr>
          <w:rFonts w:ascii="Amiri" w:hAnsi="Amiri" w:eastAsia="Amiri" w:cs="Amiri"/>
          <w:lang w:bidi="ar-SA"/>
          <w:color w:val="111111"/>
          <w:sz w:val="28"/>
          <w:szCs w:val="28"/>
          <w:rtl/>
        </w:rPr>
        <w:t xml:space="preserve">قد مكر الذين من قبلهم فأتى الله بنينهم . .. و أتهم العذاب</w:t>
      </w:r>
    </w:p>
    <w:p>
      <w:pPr>
        <w:pStyle w:val="BookText"/>
      </w:pPr>
      <w:r>
        <w:rPr>
          <w:rFonts w:ascii="IRNazanin" w:hAnsi="IRNazanin" w:eastAsia="IRNazanin" w:cs="IRNazanin"/>
          <w:lang w:bidi="fa-IR"/>
          <w:color w:val="111111"/>
          <w:sz w:val="28"/>
          <w:szCs w:val="28"/>
          <w:rtl/>
        </w:rPr>
        <w:t xml:space="preserve">اينكه خداوند پس از بيان رفتار مخالفان قرآن به ذكر داستان كسانى مى پردازد كه عليه تعاليم آسمانى انبيا توطئه و مكر كردند و به خاطر آن گرفتار عذاب الهى شدند، هشدارى است به ساير انسانها كه از آن قضيه عبرت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- 16 - 36 - 13،14</w:t>
      </w:r>
    </w:p>
    <w:p>
      <w:pPr>
        <w:pStyle w:val="BookText"/>
      </w:pPr>
      <w:r>
        <w:rPr>
          <w:rFonts w:ascii="Amiri" w:hAnsi="Amiri" w:eastAsia="Amiri" w:cs="Amiri"/>
          <w:lang w:bidi="ar-SA"/>
          <w:color w:val="111111"/>
          <w:sz w:val="28"/>
          <w:szCs w:val="28"/>
          <w:rtl/>
        </w:rPr>
        <w:t xml:space="preserve">13- مطالعه تاريخ ، وسيله عبرت و درس آموزى است .</w:t>
      </w:r>
    </w:p>
    <w:p>
      <w:pPr>
        <w:pStyle w:val="BookText"/>
      </w:pPr>
      <w:r>
        <w:rPr>
          <w:rFonts w:ascii="Amiri" w:hAnsi="Amiri" w:eastAsia="Amiri" w:cs="Amiri"/>
          <w:lang w:bidi="ar-SA"/>
          <w:color w:val="111111"/>
          <w:sz w:val="28"/>
          <w:szCs w:val="28"/>
          <w:rtl/>
        </w:rPr>
        <w:t xml:space="preserve">فسيروا فى الأرض فانظروا كيف كان عقبة المكذّبين</w:t>
      </w:r>
    </w:p>
    <w:p>
      <w:pPr>
        <w:pStyle w:val="BookText"/>
      </w:pPr>
      <w:r>
        <w:rPr>
          <w:rFonts w:ascii="IRNazanin" w:hAnsi="IRNazanin" w:eastAsia="IRNazanin" w:cs="IRNazanin"/>
          <w:lang w:bidi="fa-IR"/>
          <w:color w:val="111111"/>
          <w:sz w:val="28"/>
          <w:szCs w:val="28"/>
          <w:rtl/>
        </w:rPr>
        <w:t xml:space="preserve">14- پهنه زمين ، داراى آثارى عبرت آموز از ملت هاى پيشين</w:t>
      </w:r>
    </w:p>
    <w:p>
      <w:pPr>
        <w:pStyle w:val="BookText"/>
      </w:pPr>
      <w:r>
        <w:rPr>
          <w:rFonts w:ascii="Amiri" w:hAnsi="Amiri" w:eastAsia="Amiri" w:cs="Amiri"/>
          <w:lang w:bidi="ar-SA"/>
          <w:color w:val="111111"/>
          <w:sz w:val="28"/>
          <w:szCs w:val="28"/>
          <w:rtl/>
        </w:rPr>
        <w:t xml:space="preserve">فسيروا فى الأرض فانظروا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- 16 - 66 - 1،4</w:t>
      </w:r>
    </w:p>
    <w:p>
      <w:pPr>
        <w:pStyle w:val="BookText"/>
      </w:pPr>
      <w:r>
        <w:rPr>
          <w:rFonts w:ascii="IRNazanin" w:hAnsi="IRNazanin" w:eastAsia="IRNazanin" w:cs="IRNazanin"/>
          <w:lang w:bidi="fa-IR"/>
          <w:color w:val="111111"/>
          <w:sz w:val="28"/>
          <w:szCs w:val="28"/>
          <w:rtl/>
        </w:rPr>
        <w:t xml:space="preserve">1- در شتر ، گاو و گوسفند درس عبرتى براى انسانهاست .</w:t>
      </w:r>
    </w:p>
    <w:p>
      <w:pPr>
        <w:pStyle w:val="BookText"/>
      </w:pPr>
      <w:r>
        <w:rPr>
          <w:rFonts w:ascii="Amiri" w:hAnsi="Amiri" w:eastAsia="Amiri" w:cs="Amiri"/>
          <w:lang w:bidi="ar-SA"/>
          <w:color w:val="111111"/>
          <w:sz w:val="28"/>
          <w:szCs w:val="28"/>
          <w:rtl/>
        </w:rPr>
        <w:t xml:space="preserve">و إن لكم فى الأنعم لعبرة نسقيكم</w:t>
      </w:r>
    </w:p>
    <w:p>
      <w:pPr>
        <w:pStyle w:val="BookText"/>
      </w:pPr>
      <w:r>
        <w:rPr>
          <w:rFonts w:ascii="IRNazanin" w:hAnsi="IRNazanin" w:eastAsia="IRNazanin" w:cs="IRNazanin"/>
          <w:lang w:bidi="fa-IR"/>
          <w:color w:val="111111"/>
          <w:sz w:val="28"/>
          <w:szCs w:val="28"/>
          <w:rtl/>
        </w:rPr>
        <w:t xml:space="preserve">«أنعام» نامى است براى شتر، گاو و گوسفند.</w:t>
      </w:r>
    </w:p>
    <w:p>
      <w:pPr>
        <w:pStyle w:val="BookText"/>
      </w:pPr>
      <w:r>
        <w:rPr>
          <w:rFonts w:ascii="IRNazanin" w:hAnsi="IRNazanin" w:eastAsia="IRNazanin" w:cs="IRNazanin"/>
          <w:lang w:bidi="fa-IR"/>
          <w:color w:val="111111"/>
          <w:sz w:val="28"/>
          <w:szCs w:val="28"/>
          <w:rtl/>
        </w:rPr>
        <w:t xml:space="preserve">4- در خارج كردن شير خالص از ميان خون و فضولات غذايى شتر ، گاو و گوسفند ، درس عبرتى است براى انسانها</w:t>
      </w:r>
    </w:p>
    <w:p>
      <w:pPr>
        <w:pStyle w:val="BookText"/>
      </w:pPr>
      <w:r>
        <w:rPr>
          <w:rFonts w:ascii="Amiri" w:hAnsi="Amiri" w:eastAsia="Amiri" w:cs="Amiri"/>
          <w:lang w:bidi="ar-SA"/>
          <w:color w:val="111111"/>
          <w:sz w:val="28"/>
          <w:szCs w:val="28"/>
          <w:rtl/>
        </w:rPr>
        <w:t xml:space="preserve">و إن لكم فى الأنعم لعبرة نسقيكم ممّا فى بطونه من بين فرث و دم لبنًا خالصًا سائغ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- 16 - 67 - 2</w:t>
      </w:r>
    </w:p>
    <w:p>
      <w:pPr>
        <w:pStyle w:val="BookText"/>
      </w:pPr>
      <w:r>
        <w:rPr>
          <w:rFonts w:ascii="IRNazanin" w:hAnsi="IRNazanin" w:eastAsia="IRNazanin" w:cs="IRNazanin"/>
          <w:lang w:bidi="fa-IR"/>
          <w:color w:val="111111"/>
          <w:sz w:val="28"/>
          <w:szCs w:val="28"/>
          <w:rtl/>
        </w:rPr>
        <w:t xml:space="preserve">2- درختان خرما و انگور و استحصال نوشيدنى از آنها ، مايه پند و عبرت است .</w:t>
      </w:r>
    </w:p>
    <w:p>
      <w:pPr>
        <w:pStyle w:val="BookText"/>
      </w:pPr>
      <w:r>
        <w:rPr>
          <w:rFonts w:ascii="Amiri" w:hAnsi="Amiri" w:eastAsia="Amiri" w:cs="Amiri"/>
          <w:lang w:bidi="ar-SA"/>
          <w:color w:val="111111"/>
          <w:sz w:val="28"/>
          <w:szCs w:val="28"/>
          <w:rtl/>
        </w:rPr>
        <w:t xml:space="preserve">و من ثمرت النخيل و الأعنب تتّخذون منه سكرًا</w:t>
      </w:r>
    </w:p>
    <w:p>
      <w:pPr>
        <w:pStyle w:val="BookText"/>
      </w:pPr>
      <w:r>
        <w:rPr>
          <w:rFonts w:ascii="Amiri" w:hAnsi="Amiri" w:eastAsia="Amiri" w:cs="Amiri"/>
          <w:lang w:bidi="ar-SA"/>
          <w:color w:val="111111"/>
          <w:sz w:val="28"/>
          <w:szCs w:val="28"/>
          <w:rtl/>
        </w:rPr>
        <w:t xml:space="preserve">برداشت فوق، با توجه به معطوف بودن جمله «و من ثمرات. ..» بر جمله «و إن لكم فى الأنعام لعبرة»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- 17 - 21 - 1</w:t>
      </w:r>
    </w:p>
    <w:p>
      <w:pPr>
        <w:pStyle w:val="BookText"/>
      </w:pPr>
      <w:r>
        <w:rPr>
          <w:rFonts w:ascii="Amiri" w:hAnsi="Amiri" w:eastAsia="Amiri" w:cs="Amiri"/>
          <w:lang w:bidi="ar-SA"/>
          <w:color w:val="111111"/>
          <w:sz w:val="28"/>
          <w:szCs w:val="28"/>
          <w:rtl/>
        </w:rPr>
        <w:t xml:space="preserve">1- خداوند ، فراخوان آدميان براى تأمل و درس آموزى از تفاوت رتبه دنيوى انسانها</w:t>
      </w:r>
    </w:p>
    <w:p>
      <w:pPr>
        <w:pStyle w:val="BookText"/>
      </w:pPr>
      <w:r>
        <w:rPr>
          <w:rFonts w:ascii="Amiri" w:hAnsi="Amiri" w:eastAsia="Amiri" w:cs="Amiri"/>
          <w:lang w:bidi="ar-SA"/>
          <w:color w:val="111111"/>
          <w:sz w:val="28"/>
          <w:szCs w:val="28"/>
          <w:rtl/>
        </w:rPr>
        <w:t xml:space="preserve">انظر كيف فضّلنا بعضهم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- 17 - 37 - 7</w:t>
      </w:r>
    </w:p>
    <w:p>
      <w:pPr>
        <w:pStyle w:val="BookText"/>
      </w:pPr>
      <w:r>
        <w:rPr>
          <w:rFonts w:ascii="IRNazanin" w:hAnsi="IRNazanin" w:eastAsia="IRNazanin" w:cs="IRNazanin"/>
          <w:lang w:bidi="fa-IR"/>
          <w:color w:val="111111"/>
          <w:sz w:val="28"/>
          <w:szCs w:val="28"/>
          <w:rtl/>
        </w:rPr>
        <w:t xml:space="preserve">7- توجه به استحكام مظاهر طبيعت و ضعف خويش در برابر آنها ، مايه عبرت و پندگيرى است .</w:t>
      </w:r>
    </w:p>
    <w:p>
      <w:pPr>
        <w:pStyle w:val="BookText"/>
      </w:pPr>
      <w:r>
        <w:rPr>
          <w:rFonts w:ascii="IRNazanin" w:hAnsi="IRNazanin" w:eastAsia="IRNazanin" w:cs="IRNazanin"/>
          <w:lang w:bidi="fa-IR"/>
          <w:color w:val="111111"/>
          <w:sz w:val="28"/>
          <w:szCs w:val="28"/>
          <w:rtl/>
        </w:rPr>
        <w:t xml:space="preserve">لن تخرق الأرض و لن تبلغ الجبال طولاً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«إنك لن تخرق الأرض و . ..» در واقع توجه دادن به استحكام مظاهر طبيعت و متقابلاً ضعف انسان است كه مى تواند براى آدمى، عبرت آموز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- 17 - 41 - 3</w:t>
      </w:r>
    </w:p>
    <w:p>
      <w:pPr>
        <w:pStyle w:val="BookText"/>
      </w:pPr>
      <w:r>
        <w:rPr>
          <w:rFonts w:ascii="IRNazanin" w:hAnsi="IRNazanin" w:eastAsia="IRNazanin" w:cs="IRNazanin"/>
          <w:lang w:bidi="fa-IR"/>
          <w:color w:val="111111"/>
          <w:sz w:val="28"/>
          <w:szCs w:val="28"/>
          <w:rtl/>
        </w:rPr>
        <w:t xml:space="preserve">3- آيه هاى قرآن ، عامل بيدارى ، تنبه و پندگيرى انسانهاست .</w:t>
      </w:r>
    </w:p>
    <w:p>
      <w:pPr>
        <w:pStyle w:val="BookText"/>
      </w:pPr>
      <w:r>
        <w:rPr>
          <w:rFonts w:ascii="Amiri" w:hAnsi="Amiri" w:eastAsia="Amiri" w:cs="Amiri"/>
          <w:lang w:bidi="ar-SA"/>
          <w:color w:val="111111"/>
          <w:sz w:val="28"/>
          <w:szCs w:val="28"/>
          <w:rtl/>
        </w:rPr>
        <w:t xml:space="preserve">و لقد صرّفنا فى هذا القرءان ليذّكّروا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- 18 - 42 - 10</w:t>
      </w:r>
    </w:p>
    <w:p>
      <w:pPr>
        <w:pStyle w:val="BookText"/>
      </w:pPr>
      <w:r>
        <w:rPr>
          <w:rFonts w:ascii="Amiri" w:hAnsi="Amiri" w:eastAsia="Amiri" w:cs="Amiri"/>
          <w:lang w:bidi="ar-SA"/>
          <w:color w:val="111111"/>
          <w:sz w:val="28"/>
          <w:szCs w:val="28"/>
          <w:rtl/>
        </w:rPr>
        <w:t xml:space="preserve">10- كيفر هاى دنيوى ، بيدارباشى براى غافلان است .</w:t>
      </w:r>
    </w:p>
    <w:p>
      <w:pPr>
        <w:pStyle w:val="BookText"/>
      </w:pPr>
      <w:r>
        <w:rPr>
          <w:rFonts w:ascii="Amiri" w:hAnsi="Amiri" w:eastAsia="Amiri" w:cs="Amiri"/>
          <w:lang w:bidi="ar-SA"/>
          <w:color w:val="111111"/>
          <w:sz w:val="28"/>
          <w:szCs w:val="28"/>
          <w:rtl/>
        </w:rPr>
        <w:t xml:space="preserve">و أُحيط بثمره . .. يقول يليتنى لم أُشرك بربّى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- 18 - 45 - 8</w:t>
      </w:r>
    </w:p>
    <w:p>
      <w:pPr>
        <w:pStyle w:val="BookText"/>
      </w:pPr>
      <w:r>
        <w:rPr>
          <w:rFonts w:ascii="IRNazanin" w:hAnsi="IRNazanin" w:eastAsia="IRNazanin" w:cs="IRNazanin"/>
          <w:lang w:bidi="fa-IR"/>
          <w:color w:val="111111"/>
          <w:sz w:val="28"/>
          <w:szCs w:val="28"/>
          <w:rtl/>
        </w:rPr>
        <w:t xml:space="preserve">8- توجه به سرعت زوال زندگى دنيا ، مايه هشدار و عبرت رفاه مندان و دنياطلبان است .</w:t>
      </w:r>
    </w:p>
    <w:p>
      <w:pPr>
        <w:pStyle w:val="BookText"/>
      </w:pPr>
      <w:r>
        <w:rPr>
          <w:rFonts w:ascii="Amiri" w:hAnsi="Amiri" w:eastAsia="Amiri" w:cs="Amiri"/>
          <w:lang w:bidi="ar-SA"/>
          <w:color w:val="111111"/>
          <w:sz w:val="28"/>
          <w:szCs w:val="28"/>
          <w:rtl/>
        </w:rPr>
        <w:t xml:space="preserve">واضرب لهم مثل الحيوة الدنيا كماء أنزلنه . .. تذروه الريح</w:t>
      </w:r>
    </w:p>
    <w:p>
      <w:pPr>
        <w:pStyle w:val="BookText"/>
      </w:pPr>
      <w:r>
        <w:rPr>
          <w:rFonts w:ascii="Amiri" w:hAnsi="Amiri" w:eastAsia="Amiri" w:cs="Amiri"/>
          <w:lang w:bidi="ar-SA"/>
          <w:color w:val="111111"/>
          <w:sz w:val="28"/>
          <w:szCs w:val="28"/>
          <w:rtl/>
        </w:rPr>
        <w:t xml:space="preserve">با توجه به ارتباط آيه با آيات قبل كه در زمينه نشان دادن انديشه هاى رفاه مندان مغرور و فرجام آنان بود، نكته بالا فهميده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- 18 - 59 - 10</w:t>
      </w:r>
    </w:p>
    <w:p>
      <w:pPr>
        <w:pStyle w:val="BookText"/>
      </w:pPr>
      <w:r>
        <w:rPr>
          <w:rFonts w:ascii="IRNazanin" w:hAnsi="IRNazanin" w:eastAsia="IRNazanin" w:cs="IRNazanin"/>
          <w:lang w:bidi="fa-IR"/>
          <w:color w:val="111111"/>
          <w:sz w:val="28"/>
          <w:szCs w:val="28"/>
          <w:rtl/>
        </w:rPr>
        <w:t xml:space="preserve">10- تاريخ و سرنوشت هلاكت بار جوامع ظالم ، درس و عبرت براى آيندگان است .</w:t>
      </w:r>
    </w:p>
    <w:p>
      <w:pPr>
        <w:pStyle w:val="BookText"/>
      </w:pPr>
      <w:r>
        <w:rPr>
          <w:rFonts w:ascii="Amiri" w:hAnsi="Amiri" w:eastAsia="Amiri" w:cs="Amiri"/>
          <w:lang w:bidi="ar-SA"/>
          <w:color w:val="111111"/>
          <w:sz w:val="28"/>
          <w:szCs w:val="28"/>
          <w:rtl/>
        </w:rPr>
        <w:t xml:space="preserve">و تلك القرى أهلكنهم لمّا ظلموا و جعلنا لمهلكهم موعدًا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- 19 - 41 - 3</w:t>
      </w:r>
    </w:p>
    <w:p>
      <w:pPr>
        <w:pStyle w:val="BookText"/>
      </w:pPr>
      <w:r>
        <w:rPr>
          <w:rFonts w:ascii="IRNazanin" w:hAnsi="IRNazanin" w:eastAsia="IRNazanin" w:cs="IRNazanin"/>
          <w:lang w:bidi="fa-IR"/>
          <w:color w:val="111111"/>
          <w:sz w:val="28"/>
          <w:szCs w:val="28"/>
          <w:rtl/>
        </w:rPr>
        <w:t xml:space="preserve">3- زندگى ابراهيم ( ع ) و خصوصيات او ، سازنده و درس آموز است .</w:t>
      </w:r>
    </w:p>
    <w:p>
      <w:pPr>
        <w:pStyle w:val="BookText"/>
      </w:pPr>
      <w:r>
        <w:rPr>
          <w:rFonts w:ascii="Amiri" w:hAnsi="Amiri" w:eastAsia="Amiri" w:cs="Amiri"/>
          <w:lang w:bidi="ar-SA"/>
          <w:color w:val="111111"/>
          <w:sz w:val="28"/>
          <w:szCs w:val="28"/>
          <w:rtl/>
        </w:rPr>
        <w:t xml:space="preserve">واذكر فى الكتب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- 19 - 51 - 2</w:t>
      </w:r>
    </w:p>
    <w:p>
      <w:pPr>
        <w:pStyle w:val="BookText"/>
      </w:pPr>
      <w:r>
        <w:rPr>
          <w:rFonts w:ascii="IRNazanin" w:hAnsi="IRNazanin" w:eastAsia="IRNazanin" w:cs="IRNazanin"/>
          <w:lang w:bidi="fa-IR"/>
          <w:color w:val="111111"/>
          <w:sz w:val="28"/>
          <w:szCs w:val="28"/>
          <w:rtl/>
        </w:rPr>
        <w:t xml:space="preserve">2- تاريخ زندگى موسى ( ع ) و خصوصيات او ، درس آموز و سازنده است .</w:t>
      </w:r>
    </w:p>
    <w:p>
      <w:pPr>
        <w:pStyle w:val="BookText"/>
      </w:pPr>
      <w:r>
        <w:rPr>
          <w:rFonts w:ascii="Amiri" w:hAnsi="Amiri" w:eastAsia="Amiri" w:cs="Amiri"/>
          <w:lang w:bidi="ar-SA"/>
          <w:color w:val="111111"/>
          <w:sz w:val="28"/>
          <w:szCs w:val="28"/>
          <w:rtl/>
        </w:rPr>
        <w:t xml:space="preserve">واذكر فى الكتب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- 19 - 54 - 2</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تاريخ زندگى اسماعيل صادق الوعد ، و خصوصيات او ، درس آموز و سازنده است .</w:t>
      </w:r>
    </w:p>
    <w:p>
      <w:pPr>
        <w:pStyle w:val="BookText"/>
      </w:pPr>
      <w:r>
        <w:rPr>
          <w:rFonts w:ascii="Amiri" w:hAnsi="Amiri" w:eastAsia="Amiri" w:cs="Amiri"/>
          <w:lang w:bidi="ar-SA"/>
          <w:color w:val="111111"/>
          <w:sz w:val="28"/>
          <w:szCs w:val="28"/>
          <w:rtl/>
        </w:rPr>
        <w:t xml:space="preserve">واذكر فى الكتب إسمعيل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- 19 - 56 - 2</w:t>
      </w:r>
    </w:p>
    <w:p>
      <w:pPr>
        <w:pStyle w:val="BookText"/>
      </w:pPr>
      <w:r>
        <w:rPr>
          <w:rFonts w:ascii="IRNazanin" w:hAnsi="IRNazanin" w:eastAsia="IRNazanin" w:cs="IRNazanin"/>
          <w:lang w:bidi="fa-IR"/>
          <w:color w:val="111111"/>
          <w:sz w:val="28"/>
          <w:szCs w:val="28"/>
          <w:rtl/>
        </w:rPr>
        <w:t xml:space="preserve">2- زندگى ادريس ( ع ) و خصوصيات او ، سازنده و درس آموز است .</w:t>
      </w:r>
    </w:p>
    <w:p>
      <w:pPr>
        <w:pStyle w:val="BookText"/>
      </w:pPr>
      <w:r>
        <w:rPr>
          <w:rFonts w:ascii="Amiri" w:hAnsi="Amiri" w:eastAsia="Amiri" w:cs="Amiri"/>
          <w:lang w:bidi="ar-SA"/>
          <w:color w:val="111111"/>
          <w:sz w:val="28"/>
          <w:szCs w:val="28"/>
          <w:rtl/>
        </w:rPr>
        <w:t xml:space="preserve">واذكر فى الكتب إدريس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- 19 - 74 - 13</w:t>
      </w:r>
    </w:p>
    <w:p>
      <w:pPr>
        <w:pStyle w:val="BookText"/>
      </w:pPr>
      <w:r>
        <w:rPr>
          <w:rFonts w:ascii="Amiri" w:hAnsi="Amiri" w:eastAsia="Amiri" w:cs="Amiri"/>
          <w:lang w:bidi="ar-SA"/>
          <w:color w:val="111111"/>
          <w:sz w:val="28"/>
          <w:szCs w:val="28"/>
          <w:rtl/>
        </w:rPr>
        <w:t xml:space="preserve">13- تاريخ جوامع و امت ها ، منبعى براى شناخت و عبرت است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- 19 - 98 - 6</w:t>
      </w:r>
    </w:p>
    <w:p>
      <w:pPr>
        <w:pStyle w:val="BookText"/>
      </w:pPr>
      <w:r>
        <w:rPr>
          <w:rFonts w:ascii="IRNazanin" w:hAnsi="IRNazanin" w:eastAsia="IRNazanin" w:cs="IRNazanin"/>
          <w:lang w:bidi="fa-IR"/>
          <w:color w:val="111111"/>
          <w:sz w:val="28"/>
          <w:szCs w:val="28"/>
          <w:rtl/>
        </w:rPr>
        <w:t xml:space="preserve">6- بررسى تاريخ و پيدايش و زوال تمدن ها ، منبعى براى شناخت و عبرت آموزى و درك حقايق قرآن</w:t>
      </w:r>
    </w:p>
    <w:p>
      <w:pPr>
        <w:pStyle w:val="BookText"/>
      </w:pPr>
      <w:r>
        <w:rPr>
          <w:rFonts w:ascii="Amiri" w:hAnsi="Amiri" w:eastAsia="Amiri" w:cs="Amiri"/>
          <w:lang w:bidi="ar-SA"/>
          <w:color w:val="111111"/>
          <w:sz w:val="28"/>
          <w:szCs w:val="28"/>
          <w:rtl/>
        </w:rPr>
        <w:t xml:space="preserve">فإنّما يسّرنه. .. لتنذر به ... 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- 20 - 6 - 9</w:t>
      </w:r>
    </w:p>
    <w:p>
      <w:pPr>
        <w:pStyle w:val="BookText"/>
      </w:pPr>
      <w:r>
        <w:rPr>
          <w:rFonts w:ascii="IRNazanin" w:hAnsi="IRNazanin" w:eastAsia="IRNazanin" w:cs="IRNazanin"/>
          <w:lang w:bidi="fa-IR"/>
          <w:color w:val="111111"/>
          <w:sz w:val="28"/>
          <w:szCs w:val="28"/>
          <w:rtl/>
        </w:rPr>
        <w:t xml:space="preserve">9 - توجه به نزول قرآن از سوى خالق ، مدير و مالك تمام هستى ، مايه تقويت روحيه پندپذيرى انسان از قرآن است .</w:t>
      </w:r>
    </w:p>
    <w:p>
      <w:pPr>
        <w:pStyle w:val="BookText"/>
      </w:pPr>
      <w:r>
        <w:rPr>
          <w:rFonts w:ascii="Amiri" w:hAnsi="Amiri" w:eastAsia="Amiri" w:cs="Amiri"/>
          <w:lang w:bidi="ar-SA"/>
          <w:color w:val="111111"/>
          <w:sz w:val="28"/>
          <w:szCs w:val="28"/>
          <w:rtl/>
        </w:rPr>
        <w:t xml:space="preserve">تذكرة . .. ممّن خلق الأرض ... استوى . له ما فى السموت ... و ما تحت الثرى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- 20 - 9 - 2</w:t>
      </w:r>
    </w:p>
    <w:p>
      <w:pPr>
        <w:pStyle w:val="BookText"/>
      </w:pPr>
      <w:r>
        <w:rPr>
          <w:rFonts w:ascii="IRNazanin" w:hAnsi="IRNazanin" w:eastAsia="IRNazanin" w:cs="IRNazanin"/>
          <w:lang w:bidi="fa-IR"/>
          <w:color w:val="111111"/>
          <w:sz w:val="28"/>
          <w:szCs w:val="28"/>
          <w:rtl/>
        </w:rPr>
        <w:t xml:space="preserve">2 - تاريخ زندگى موسى ( ع ) و حوادث آن ، درس آموز و شايان توجه و تأمل براى رهبران و مبلغان دين است .</w:t>
      </w:r>
    </w:p>
    <w:p>
      <w:pPr>
        <w:pStyle w:val="BookText"/>
      </w:pPr>
      <w:r>
        <w:rPr>
          <w:rFonts w:ascii="Amiri" w:hAnsi="Amiri" w:eastAsia="Amiri" w:cs="Amiri"/>
          <w:lang w:bidi="ar-SA"/>
          <w:color w:val="111111"/>
          <w:sz w:val="28"/>
          <w:szCs w:val="28"/>
          <w:rtl/>
        </w:rPr>
        <w:t xml:space="preserve">و هل اتيك حديث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- 20 - 116 - 1</w:t>
      </w:r>
    </w:p>
    <w:p>
      <w:pPr>
        <w:pStyle w:val="BookText"/>
      </w:pPr>
      <w:r>
        <w:rPr>
          <w:rFonts w:ascii="IRNazanin" w:hAnsi="IRNazanin" w:eastAsia="IRNazanin" w:cs="IRNazanin"/>
          <w:lang w:bidi="fa-IR"/>
          <w:color w:val="111111"/>
          <w:sz w:val="28"/>
          <w:szCs w:val="28"/>
          <w:rtl/>
        </w:rPr>
        <w:t xml:space="preserve">1 - داستان سجده فرشتگان بر آدم و امتناع ابليس ، سرگذشتى درخور توجه و درس آموزى</w:t>
      </w:r>
    </w:p>
    <w:p>
      <w:pPr>
        <w:pStyle w:val="BookText"/>
      </w:pPr>
      <w:r>
        <w:rPr>
          <w:rFonts w:ascii="Amiri" w:hAnsi="Amiri" w:eastAsia="Amiri" w:cs="Amiri"/>
          <w:lang w:bidi="ar-SA"/>
          <w:color w:val="111111"/>
          <w:sz w:val="28"/>
          <w:szCs w:val="28"/>
          <w:rtl/>
        </w:rPr>
        <w:t xml:space="preserve">و إذ قلنا للملئكة اسجدوا</w:t>
      </w:r>
    </w:p>
    <w:p>
      <w:pPr>
        <w:pStyle w:val="BookText"/>
      </w:pPr>
      <w:r>
        <w:rPr>
          <w:rFonts w:ascii="IRNazanin" w:hAnsi="IRNazanin" w:eastAsia="IRNazanin" w:cs="IRNazanin"/>
          <w:lang w:bidi="fa-IR"/>
          <w:color w:val="111111"/>
          <w:sz w:val="28"/>
          <w:szCs w:val="28"/>
          <w:rtl/>
        </w:rPr>
        <w:t xml:space="preserve">«إذ» مفعول فعل محذوف است و به قرينه آيات مشابه، آن فعل «اذكر» (فراگير و به خاطر داشته باش)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- 20 - 128 - 8،10</w:t>
      </w:r>
    </w:p>
    <w:p>
      <w:pPr>
        <w:pStyle w:val="BookText"/>
      </w:pPr>
      <w:r>
        <w:rPr>
          <w:rFonts w:ascii="IRNazanin" w:hAnsi="IRNazanin" w:eastAsia="IRNazanin" w:cs="IRNazanin"/>
          <w:lang w:bidi="fa-IR"/>
          <w:color w:val="111111"/>
          <w:sz w:val="28"/>
          <w:szCs w:val="28"/>
          <w:rtl/>
        </w:rPr>
        <w:t xml:space="preserve">8 - آثار باستانى به جاى مانده از اقوام نابود شده ، داراى زمينه هاى فراوان براى عبرت گيرى و درس آموزى</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أفلم يهد لهم كم أهلكنا . .. إنّ فى ذلك لأيت</w:t>
      </w:r>
    </w:p>
    <w:p>
      <w:pPr>
        <w:pStyle w:val="BookText"/>
      </w:pPr>
      <w:r>
        <w:rPr>
          <w:rFonts w:ascii="IRNazanin" w:hAnsi="IRNazanin" w:eastAsia="IRNazanin" w:cs="IRNazanin"/>
          <w:lang w:bidi="fa-IR"/>
          <w:color w:val="111111"/>
          <w:sz w:val="28"/>
          <w:szCs w:val="28"/>
          <w:rtl/>
        </w:rPr>
        <w:t xml:space="preserve">10 - تنها ، خردمندان از مطالعه در آثار باستانى به جاى مانده از گذشتگان ، بهره برده و عبرت مى گيرند .</w:t>
      </w:r>
    </w:p>
    <w:p>
      <w:pPr>
        <w:pStyle w:val="BookText"/>
      </w:pPr>
      <w:r>
        <w:rPr>
          <w:rFonts w:ascii="Amiri" w:hAnsi="Amiri" w:eastAsia="Amiri" w:cs="Amiri"/>
          <w:lang w:bidi="ar-SA"/>
          <w:color w:val="111111"/>
          <w:sz w:val="28"/>
          <w:szCs w:val="28"/>
          <w:rtl/>
        </w:rPr>
        <w:t xml:space="preserve">كم أهلكنا قبلهم . .. إنّ فى ذلك لأيت لأُولى النهى</w:t>
      </w:r>
    </w:p>
    <w:p>
      <w:pPr>
        <w:pStyle w:val="BookText"/>
      </w:pPr>
      <w:r>
        <w:rPr>
          <w:rFonts w:ascii="IRNazanin" w:hAnsi="IRNazanin" w:eastAsia="IRNazanin" w:cs="IRNazanin"/>
          <w:lang w:bidi="fa-IR"/>
          <w:color w:val="111111"/>
          <w:sz w:val="28"/>
          <w:szCs w:val="28"/>
          <w:rtl/>
        </w:rPr>
        <w:t xml:space="preserve">آيه و نشانه بودن آيات، اختصاصى به وجود عبرت گيرنده ندارد; بلكه صفتى است ثابت. بنابراين اختصاص يافتن آن به «أُولى النهى» ناظر به موفقيت خردمندان در بهره بردن از آيات است; يعنى، گرچه آيات و نشانه ها موجودات است، ولى بى خردان از آن بهره اى نمى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- 21 - 10 - 5</w:t>
      </w:r>
    </w:p>
    <w:p>
      <w:pPr>
        <w:pStyle w:val="BookText"/>
      </w:pPr>
      <w:r>
        <w:rPr>
          <w:rFonts w:ascii="IRNazanin" w:hAnsi="IRNazanin" w:eastAsia="IRNazanin" w:cs="IRNazanin"/>
          <w:lang w:bidi="fa-IR"/>
          <w:color w:val="111111"/>
          <w:sz w:val="28"/>
          <w:szCs w:val="28"/>
          <w:rtl/>
        </w:rPr>
        <w:t xml:space="preserve">5- قرآن ، درس آموز و مايه تذكر و پند براى انسان</w:t>
      </w:r>
    </w:p>
    <w:p>
      <w:pPr>
        <w:pStyle w:val="BookText"/>
      </w:pPr>
      <w:r>
        <w:rPr>
          <w:rFonts w:ascii="Amiri" w:hAnsi="Amiri" w:eastAsia="Amiri" w:cs="Amiri"/>
          <w:lang w:bidi="ar-SA"/>
          <w:color w:val="111111"/>
          <w:sz w:val="28"/>
          <w:szCs w:val="28"/>
          <w:rtl/>
        </w:rPr>
        <w:t xml:space="preserve">كتبًا فيه ذكركم</w:t>
      </w:r>
    </w:p>
    <w:p>
      <w:pPr>
        <w:pStyle w:val="BookText"/>
      </w:pPr>
      <w:r>
        <w:rPr>
          <w:rFonts w:ascii="Amiri" w:hAnsi="Amiri" w:eastAsia="Amiri" w:cs="Amiri"/>
          <w:lang w:bidi="ar-SA"/>
          <w:color w:val="111111"/>
          <w:sz w:val="28"/>
          <w:szCs w:val="28"/>
          <w:rtl/>
        </w:rPr>
        <w:t xml:space="preserve">برداشت ياد شده مبتنى براين است كه «ذكر» به معناى «تذكره» و «تذكر»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- 21 - 44 - 11</w:t>
      </w:r>
    </w:p>
    <w:p>
      <w:pPr>
        <w:pStyle w:val="BookText"/>
      </w:pPr>
      <w:r>
        <w:rPr>
          <w:rFonts w:ascii="IRNazanin" w:hAnsi="IRNazanin" w:eastAsia="IRNazanin" w:cs="IRNazanin"/>
          <w:lang w:bidi="fa-IR"/>
          <w:color w:val="111111"/>
          <w:sz w:val="28"/>
          <w:szCs w:val="28"/>
          <w:rtl/>
        </w:rPr>
        <w:t xml:space="preserve">11- مرگ و مير آدميان و انقراض جوامع و تمدن ها ، مايه عبرت انسان ها است .</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- 21 - 76 - 2</w:t>
      </w:r>
    </w:p>
    <w:p>
      <w:pPr>
        <w:pStyle w:val="BookText"/>
      </w:pPr>
      <w:r>
        <w:rPr>
          <w:rFonts w:ascii="Amiri" w:hAnsi="Amiri" w:eastAsia="Amiri" w:cs="Amiri"/>
          <w:lang w:bidi="ar-SA"/>
          <w:color w:val="111111"/>
          <w:sz w:val="28"/>
          <w:szCs w:val="28"/>
          <w:rtl/>
        </w:rPr>
        <w:t xml:space="preserve">2- داستان حضرت نوح ، داستانى درس آموز و شايسته ياد و يادآورى است .</w:t>
      </w:r>
    </w:p>
    <w:p>
      <w:pPr>
        <w:pStyle w:val="BookText"/>
      </w:pPr>
      <w:r>
        <w:rPr>
          <w:rFonts w:ascii="IRNazanin" w:hAnsi="IRNazanin" w:eastAsia="IRNazanin" w:cs="IRNazanin"/>
          <w:lang w:bidi="fa-IR"/>
          <w:color w:val="111111"/>
          <w:sz w:val="28"/>
          <w:szCs w:val="28"/>
          <w:rtl/>
        </w:rPr>
        <w:t xml:space="preserve">و نوحًا إذ نادى</w:t>
      </w:r>
    </w:p>
    <w:p>
      <w:pPr>
        <w:pStyle w:val="BookText"/>
      </w:pPr>
      <w:r>
        <w:rPr>
          <w:rFonts w:ascii="IRNazanin" w:hAnsi="IRNazanin" w:eastAsia="IRNazanin" w:cs="IRNazanin"/>
          <w:lang w:bidi="fa-IR"/>
          <w:color w:val="111111"/>
          <w:sz w:val="28"/>
          <w:szCs w:val="28"/>
          <w:rtl/>
        </w:rPr>
        <w:t xml:space="preserve">برداشت ياد شده مبتنى براين است كه «نوحاً» مفعول براى فعل مقدر (هم چون «اذكر» يا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- 21 - 83 - 1</w:t>
      </w:r>
    </w:p>
    <w:p>
      <w:pPr>
        <w:pStyle w:val="BookText"/>
      </w:pPr>
      <w:r>
        <w:rPr>
          <w:rFonts w:ascii="IRNazanin" w:hAnsi="IRNazanin" w:eastAsia="IRNazanin" w:cs="IRNazanin"/>
          <w:lang w:bidi="fa-IR"/>
          <w:color w:val="111111"/>
          <w:sz w:val="28"/>
          <w:szCs w:val="28"/>
          <w:rtl/>
        </w:rPr>
        <w:t xml:space="preserve">1- سرگذشت ايوب ( ع ) و نيايش او با خدا ، درس آموز و سزاوار ياد ويادآورى است .</w:t>
      </w:r>
    </w:p>
    <w:p>
      <w:pPr>
        <w:pStyle w:val="BookText"/>
      </w:pPr>
      <w:r>
        <w:rPr>
          <w:rFonts w:ascii="Amiri" w:hAnsi="Amiri" w:eastAsia="Amiri" w:cs="Amiri"/>
          <w:lang w:bidi="ar-SA"/>
          <w:color w:val="111111"/>
          <w:sz w:val="28"/>
          <w:szCs w:val="28"/>
          <w:rtl/>
        </w:rPr>
        <w:t xml:space="preserve">و أيّوب إذ نادى ربّه</w:t>
      </w:r>
    </w:p>
    <w:p>
      <w:pPr>
        <w:pStyle w:val="BookText"/>
      </w:pPr>
      <w:r>
        <w:rPr>
          <w:rFonts w:ascii="IRNazanin" w:hAnsi="IRNazanin" w:eastAsia="IRNazanin" w:cs="IRNazanin"/>
          <w:lang w:bidi="fa-IR"/>
          <w:color w:val="111111"/>
          <w:sz w:val="28"/>
          <w:szCs w:val="28"/>
          <w:rtl/>
        </w:rPr>
        <w:t xml:space="preserve">برداشت ياد شده مبتنى براين است كه نصب «أيّوب» به وسيله عامل مقدرى، چون «أذكر» يا «أذكروا»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- 21 - 85 - 2</w:t>
      </w:r>
    </w:p>
    <w:p>
      <w:pPr>
        <w:pStyle w:val="BookText"/>
      </w:pPr>
      <w:r>
        <w:rPr>
          <w:rFonts w:ascii="IRNazanin" w:hAnsi="IRNazanin" w:eastAsia="IRNazanin" w:cs="IRNazanin"/>
          <w:lang w:bidi="fa-IR"/>
          <w:color w:val="111111"/>
          <w:sz w:val="28"/>
          <w:szCs w:val="28"/>
          <w:rtl/>
        </w:rPr>
        <w:t xml:space="preserve">2- سرگذشت اسماعيل ، ادريس و ذوالكفل ( ع ) و صبر و شكيبايى آنان ، درس آموز و شايسته ياد و يادآورى است .</w:t>
      </w:r>
    </w:p>
    <w:p>
      <w:pPr>
        <w:pStyle w:val="BookText"/>
      </w:pPr>
      <w:r>
        <w:rPr>
          <w:rFonts w:ascii="Amiri" w:hAnsi="Amiri" w:eastAsia="Amiri" w:cs="Amiri"/>
          <w:lang w:bidi="ar-SA"/>
          <w:color w:val="111111"/>
          <w:sz w:val="28"/>
          <w:szCs w:val="28"/>
          <w:rtl/>
        </w:rPr>
        <w:t xml:space="preserve">و إسمعيل . .. كلّ من الصبرين</w:t>
      </w:r>
    </w:p>
    <w:p>
      <w:pPr>
        <w:pStyle w:val="BookText"/>
      </w:pPr>
      <w:r>
        <w:rPr>
          <w:rFonts w:ascii="IRNazanin" w:hAnsi="IRNazanin" w:eastAsia="IRNazanin" w:cs="IRNazanin"/>
          <w:lang w:bidi="fa-IR"/>
          <w:color w:val="111111"/>
          <w:sz w:val="28"/>
          <w:szCs w:val="28"/>
          <w:rtl/>
        </w:rPr>
        <w:t xml:space="preserve">برداشت ياد شده مبتنى براين است كه نصب «اسماعيل» به وسيله عامل مقدرى چون «أذكر» يا «أذكروا»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- 21 - 87 - 1</w:t>
      </w:r>
    </w:p>
    <w:p>
      <w:pPr>
        <w:pStyle w:val="BookText"/>
      </w:pPr>
      <w:r>
        <w:rPr>
          <w:rFonts w:ascii="Amiri" w:hAnsi="Amiri" w:eastAsia="Amiri" w:cs="Amiri"/>
          <w:lang w:bidi="ar-SA"/>
          <w:color w:val="111111"/>
          <w:sz w:val="28"/>
          <w:szCs w:val="28"/>
          <w:rtl/>
        </w:rPr>
        <w:t xml:space="preserve">1- ماجراى ذاالنون ( يونس ( ع ) ) ، درس آموز و شايسته ياد و يادآورى است .</w:t>
      </w:r>
    </w:p>
    <w:p>
      <w:pPr>
        <w:pStyle w:val="BookText"/>
      </w:pPr>
      <w:r>
        <w:rPr>
          <w:rFonts w:ascii="IRNazanin" w:hAnsi="IRNazanin" w:eastAsia="IRNazanin" w:cs="IRNazanin"/>
          <w:lang w:bidi="fa-IR"/>
          <w:color w:val="111111"/>
          <w:sz w:val="28"/>
          <w:szCs w:val="28"/>
          <w:rtl/>
        </w:rPr>
        <w:t xml:space="preserve">و ذاالنون إذ ذهب</w:t>
      </w:r>
    </w:p>
    <w:p>
      <w:pPr>
        <w:pStyle w:val="BookText"/>
      </w:pPr>
      <w:r>
        <w:rPr>
          <w:rFonts w:ascii="IRNazanin" w:hAnsi="IRNazanin" w:eastAsia="IRNazanin" w:cs="IRNazanin"/>
          <w:lang w:bidi="fa-IR"/>
          <w:color w:val="111111"/>
          <w:sz w:val="28"/>
          <w:szCs w:val="28"/>
          <w:rtl/>
        </w:rPr>
        <w:t xml:space="preserve">برداشت ياد شده مبتنى براين است كه نصب «ذا النون» به وسيله عامل مقدرى چون «أذكر» يا «أذكروا» باشد. گفتنى است كه «النون» به معناى ماهى است و «ذاالنون» لقب براى يونس(ع) است; به اين مناسبت كه او مدتى در شكم ماهى قرار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- 21 - 89 - 1</w:t>
      </w:r>
    </w:p>
    <w:p>
      <w:pPr>
        <w:pStyle w:val="BookText"/>
      </w:pPr>
      <w:r>
        <w:rPr>
          <w:rFonts w:ascii="Amiri" w:hAnsi="Amiri" w:eastAsia="Amiri" w:cs="Amiri"/>
          <w:lang w:bidi="ar-SA"/>
          <w:color w:val="111111"/>
          <w:sz w:val="28"/>
          <w:szCs w:val="28"/>
          <w:rtl/>
        </w:rPr>
        <w:t xml:space="preserve">1- داستان زكريا و فرزند خواهى او ، درس آموز و شايسته ياد و يادآورى است .</w:t>
      </w:r>
    </w:p>
    <w:p>
      <w:pPr>
        <w:pStyle w:val="BookText"/>
      </w:pPr>
      <w:r>
        <w:rPr>
          <w:rFonts w:ascii="Amiri" w:hAnsi="Amiri" w:eastAsia="Amiri" w:cs="Amiri"/>
          <w:lang w:bidi="ar-SA"/>
          <w:color w:val="111111"/>
          <w:sz w:val="28"/>
          <w:szCs w:val="28"/>
          <w:rtl/>
        </w:rPr>
        <w:t xml:space="preserve">و زكريّا إذ نادى</w:t>
      </w:r>
    </w:p>
    <w:p>
      <w:pPr>
        <w:pStyle w:val="BookText"/>
      </w:pPr>
      <w:r>
        <w:rPr>
          <w:rFonts w:ascii="IRNazanin" w:hAnsi="IRNazanin" w:eastAsia="IRNazanin" w:cs="IRNazanin"/>
          <w:lang w:bidi="fa-IR"/>
          <w:color w:val="111111"/>
          <w:sz w:val="28"/>
          <w:szCs w:val="28"/>
          <w:rtl/>
        </w:rPr>
        <w:t xml:space="preserve">برداشت ياد شده مبتنى بر اين است كه نصب «زكريّا» به عامل مقدرى چون «أذكر» يا «أذكروا»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- 21 - 91 - 1</w:t>
      </w:r>
    </w:p>
    <w:p>
      <w:pPr>
        <w:pStyle w:val="BookText"/>
      </w:pPr>
      <w:r>
        <w:rPr>
          <w:rFonts w:ascii="IRNazanin" w:hAnsi="IRNazanin" w:eastAsia="IRNazanin" w:cs="IRNazanin"/>
          <w:lang w:bidi="fa-IR"/>
          <w:color w:val="111111"/>
          <w:sz w:val="28"/>
          <w:szCs w:val="28"/>
          <w:rtl/>
        </w:rPr>
        <w:t xml:space="preserve">1- داستان حضرت مريم و پاك دامنى و فرزنددار شدن او ، درس آموز و شايسته ياد و يادآورى است .</w:t>
      </w:r>
    </w:p>
    <w:p>
      <w:pPr>
        <w:pStyle w:val="BookText"/>
      </w:pPr>
      <w:r>
        <w:rPr>
          <w:rFonts w:ascii="Amiri" w:hAnsi="Amiri" w:eastAsia="Amiri" w:cs="Amiri"/>
          <w:lang w:bidi="ar-SA"/>
          <w:color w:val="111111"/>
          <w:sz w:val="28"/>
          <w:szCs w:val="28"/>
          <w:rtl/>
        </w:rPr>
        <w:t xml:space="preserve">و التى أحصنت فرجها فنفخنا فيها</w:t>
      </w:r>
    </w:p>
    <w:p>
      <w:pPr>
        <w:pStyle w:val="BookText"/>
      </w:pPr>
      <w:r>
        <w:rPr>
          <w:rFonts w:ascii="IRNazanin" w:hAnsi="IRNazanin" w:eastAsia="IRNazanin" w:cs="IRNazanin"/>
          <w:lang w:bidi="fa-IR"/>
          <w:color w:val="111111"/>
          <w:sz w:val="28"/>
          <w:szCs w:val="28"/>
          <w:rtl/>
        </w:rPr>
        <w:t xml:space="preserve">برداشت ياد شده مبتنى بر اين است كه «التى» منصوب به عامل مقدرى چون «أذكر» يا «أذكروا»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- 21 - 104 - 2</w:t>
      </w:r>
    </w:p>
    <w:p>
      <w:pPr>
        <w:pStyle w:val="BookText"/>
      </w:pPr>
      <w:r>
        <w:rPr>
          <w:rFonts w:ascii="IRNazanin" w:hAnsi="IRNazanin" w:eastAsia="IRNazanin" w:cs="IRNazanin"/>
          <w:lang w:bidi="fa-IR"/>
          <w:color w:val="111111"/>
          <w:sz w:val="28"/>
          <w:szCs w:val="28"/>
          <w:rtl/>
        </w:rPr>
        <w:t xml:space="preserve">2- قيامت و در هم پيچيده شدن آسمان در آستانه آن ، از حوادث درس آموز و شايسته ياد و يادآوررى</w:t>
      </w:r>
    </w:p>
    <w:p>
      <w:pPr>
        <w:pStyle w:val="BookText"/>
      </w:pPr>
      <w:r>
        <w:rPr>
          <w:rFonts w:ascii="Amiri" w:hAnsi="Amiri" w:eastAsia="Amiri" w:cs="Amiri"/>
          <w:lang w:bidi="ar-SA"/>
          <w:color w:val="111111"/>
          <w:sz w:val="28"/>
          <w:szCs w:val="28"/>
          <w:rtl/>
        </w:rPr>
        <w:t xml:space="preserve">يوم نطوى السماء كطىّ السجلّ للكتب</w:t>
      </w:r>
    </w:p>
    <w:p>
      <w:pPr>
        <w:pStyle w:val="BookText"/>
      </w:pPr>
      <w:r>
        <w:rPr>
          <w:rFonts w:ascii="IRNazanin" w:hAnsi="IRNazanin" w:eastAsia="IRNazanin" w:cs="IRNazanin"/>
          <w:lang w:bidi="fa-IR"/>
          <w:color w:val="111111"/>
          <w:sz w:val="28"/>
          <w:szCs w:val="28"/>
          <w:rtl/>
        </w:rPr>
        <w:t xml:space="preserve">برداشت ياد شده مبتنى براين است كه نصب «يوم» به عامل مقدرى چون «أذكر» يا «أذكروا»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- 22 - 44 - 9</w:t>
      </w:r>
    </w:p>
    <w:p>
      <w:pPr>
        <w:pStyle w:val="BookText"/>
      </w:pPr>
      <w:r>
        <w:rPr>
          <w:rFonts w:ascii="IRNazanin" w:hAnsi="IRNazanin" w:eastAsia="IRNazanin" w:cs="IRNazanin"/>
          <w:lang w:bidi="fa-IR"/>
          <w:color w:val="111111"/>
          <w:sz w:val="28"/>
          <w:szCs w:val="28"/>
          <w:rtl/>
        </w:rPr>
        <w:t xml:space="preserve">9 - لزوم عبرت گرفتن از سرنوشت جوامع كفر پيشه تاريخ</w:t>
      </w:r>
    </w:p>
    <w:p>
      <w:pPr>
        <w:pStyle w:val="BookText"/>
      </w:pPr>
      <w:r>
        <w:rPr>
          <w:rFonts w:ascii="Amiri" w:hAnsi="Amiri" w:eastAsia="Amiri" w:cs="Amiri"/>
          <w:lang w:bidi="ar-SA"/>
          <w:color w:val="111111"/>
          <w:sz w:val="28"/>
          <w:szCs w:val="28"/>
          <w:rtl/>
        </w:rPr>
        <w:t xml:space="preserve">ثمّ أخذتهم فكيف كان نكير</w:t>
      </w:r>
    </w:p>
    <w:p>
      <w:pPr>
        <w:pStyle w:val="BookText"/>
      </w:pPr>
      <w:r>
        <w:rPr>
          <w:rFonts w:ascii="IRNazanin" w:hAnsi="IRNazanin" w:eastAsia="IRNazanin" w:cs="IRNazanin"/>
          <w:lang w:bidi="fa-IR"/>
          <w:color w:val="111111"/>
          <w:sz w:val="28"/>
          <w:szCs w:val="28"/>
          <w:rtl/>
        </w:rPr>
        <w:t xml:space="preserve">جمله «فكيف كان نكير» به تقدير «فانظروا كيف كان نكير» است; يعنى، به سرگذشت آنان بنگريد و در عاقبت كارهايشان مطالعه كنيد كه عذاب خشم الهى چه بر سرشان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- 22 - 45 - 3،5</w:t>
      </w:r>
    </w:p>
    <w:p>
      <w:pPr>
        <w:pStyle w:val="BookText"/>
      </w:pPr>
      <w:r>
        <w:rPr>
          <w:rFonts w:ascii="IRNazanin" w:hAnsi="IRNazanin" w:eastAsia="IRNazanin" w:cs="IRNazanin"/>
          <w:lang w:bidi="fa-IR"/>
          <w:color w:val="111111"/>
          <w:sz w:val="28"/>
          <w:szCs w:val="28"/>
          <w:rtl/>
        </w:rPr>
        <w:t xml:space="preserve">3 - آثار به جامانده از جوامع هلاك شده پيشين ، بسترى مناسب براى درس آموزى و عبرت گيرى</w:t>
      </w:r>
    </w:p>
    <w:p>
      <w:pPr>
        <w:pStyle w:val="BookText"/>
      </w:pPr>
      <w:r>
        <w:rPr>
          <w:rFonts w:ascii="Amiri" w:hAnsi="Amiri" w:eastAsia="Amiri" w:cs="Amiri"/>
          <w:lang w:bidi="ar-SA"/>
          <w:color w:val="111111"/>
          <w:sz w:val="28"/>
          <w:szCs w:val="28"/>
          <w:rtl/>
        </w:rPr>
        <w:t xml:space="preserve">فكأيّن من قرية أهلكنها و هى ظالمة</w:t>
      </w:r>
    </w:p>
    <w:p>
      <w:pPr>
        <w:pStyle w:val="BookText"/>
      </w:pPr>
      <w:r>
        <w:rPr>
          <w:rFonts w:ascii="IRNazanin" w:hAnsi="IRNazanin" w:eastAsia="IRNazanin" w:cs="IRNazanin"/>
          <w:lang w:bidi="fa-IR"/>
          <w:color w:val="111111"/>
          <w:sz w:val="28"/>
          <w:szCs w:val="28"/>
          <w:rtl/>
        </w:rPr>
        <w:t xml:space="preserve">5 - توصيه شدن مشركان صدراسلام مبنى بر اين كه با مطالعه در سرنوشت اقوام و ستمگران هلاك شده كذشته و مشاهده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به جا مانده از شهر ها و بلاد خراب شده آنان ، درس عبرت بگيرند و از مخالفت و مبارزه با پيامبر (صلی الله علیه و آله) دست بردارند .</w:t>
      </w:r>
    </w:p>
    <w:p>
      <w:pPr>
        <w:pStyle w:val="BookText"/>
      </w:pPr>
      <w:r>
        <w:rPr>
          <w:rFonts w:ascii="Amiri" w:hAnsi="Amiri" w:eastAsia="Amiri" w:cs="Amiri"/>
          <w:lang w:bidi="ar-SA"/>
          <w:color w:val="111111"/>
          <w:sz w:val="28"/>
          <w:szCs w:val="28"/>
          <w:rtl/>
        </w:rPr>
        <w:t xml:space="preserve">فكأين من قرية . .. و قصر مشيد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- 22 - 46 - 2،3</w:t>
      </w:r>
    </w:p>
    <w:p>
      <w:pPr>
        <w:pStyle w:val="BookText"/>
      </w:pPr>
      <w:r>
        <w:rPr>
          <w:rFonts w:ascii="IRNazanin" w:hAnsi="IRNazanin" w:eastAsia="IRNazanin" w:cs="IRNazanin"/>
          <w:lang w:bidi="fa-IR"/>
          <w:color w:val="111111"/>
          <w:sz w:val="28"/>
          <w:szCs w:val="28"/>
          <w:rtl/>
        </w:rPr>
        <w:t xml:space="preserve">2 - سياحت در زمين براى مشاهده شهر هاى ويران شده و مطالعه در سرنوشت و فرجام شوم ستمگران تاريخ ، توصيه خداوند به گردنكشان و حق ستيزان</w:t>
      </w:r>
    </w:p>
    <w:p>
      <w:pPr>
        <w:pStyle w:val="BookText"/>
      </w:pPr>
      <w:r>
        <w:rPr>
          <w:rFonts w:ascii="Amiri" w:hAnsi="Amiri" w:eastAsia="Amiri" w:cs="Amiri"/>
          <w:lang w:bidi="ar-SA"/>
          <w:color w:val="111111"/>
          <w:sz w:val="28"/>
          <w:szCs w:val="28"/>
          <w:rtl/>
        </w:rPr>
        <w:t xml:space="preserve">أفلم يسيروا فى الأرض فتكون لهم قلوب يعقلون بها</w:t>
      </w:r>
    </w:p>
    <w:p>
      <w:pPr>
        <w:pStyle w:val="BookText"/>
      </w:pPr>
      <w:r>
        <w:rPr>
          <w:rFonts w:ascii="IRNazanin" w:hAnsi="IRNazanin" w:eastAsia="IRNazanin" w:cs="IRNazanin"/>
          <w:lang w:bidi="fa-IR"/>
          <w:color w:val="111111"/>
          <w:sz w:val="28"/>
          <w:szCs w:val="28"/>
          <w:rtl/>
        </w:rPr>
        <w:t xml:space="preserve">3 - مطالعه در سرگذشت جوامع بى دادگر و كفرپيشه تاريخ و مشاهده شهر ها و سرزمين هاى ويران شده آنها ( شهرهايى كه با عذاب قهر الهى زيرورو شدند ) بسترى مناسب براى عبرت گرفتن و زمينه اى كارساز براى بيدارى دل ها</w:t>
      </w:r>
    </w:p>
    <w:p>
      <w:pPr>
        <w:pStyle w:val="BookText"/>
      </w:pPr>
      <w:r>
        <w:rPr>
          <w:rFonts w:ascii="Amiri" w:hAnsi="Amiri" w:eastAsia="Amiri" w:cs="Amiri"/>
          <w:lang w:bidi="ar-SA"/>
          <w:color w:val="111111"/>
          <w:sz w:val="28"/>
          <w:szCs w:val="28"/>
          <w:rtl/>
        </w:rPr>
        <w:t xml:space="preserve">أفلم يسيروا فى الأرض فتكون . ..و لكن تعمى القلوب التى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- 23 - 21 - 1</w:t>
      </w:r>
    </w:p>
    <w:p>
      <w:pPr>
        <w:pStyle w:val="BookText"/>
      </w:pPr>
      <w:r>
        <w:rPr>
          <w:rFonts w:ascii="IRNazanin" w:hAnsi="IRNazanin" w:eastAsia="IRNazanin" w:cs="IRNazanin"/>
          <w:lang w:bidi="fa-IR"/>
          <w:color w:val="111111"/>
          <w:sz w:val="28"/>
          <w:szCs w:val="28"/>
          <w:rtl/>
        </w:rPr>
        <w:t xml:space="preserve">1 - وجود و كارايى دام ها ( شتر ، گاو و گوسفند ) براى انسان ، آكنده از درس ها و عبرت هايى از تقدير و تدبير الهى است .</w:t>
      </w:r>
    </w:p>
    <w:p>
      <w:pPr>
        <w:pStyle w:val="BookText"/>
      </w:pPr>
      <w:r>
        <w:rPr>
          <w:rFonts w:ascii="Amiri" w:hAnsi="Amiri" w:eastAsia="Amiri" w:cs="Amiri"/>
          <w:lang w:bidi="ar-SA"/>
          <w:color w:val="111111"/>
          <w:sz w:val="28"/>
          <w:szCs w:val="28"/>
          <w:rtl/>
        </w:rPr>
        <w:t xml:space="preserve">و إنّ لكم فى الأنعم لعبرة</w:t>
      </w:r>
    </w:p>
    <w:p>
      <w:pPr>
        <w:pStyle w:val="BookText"/>
      </w:pPr>
      <w:r>
        <w:rPr>
          <w:rFonts w:ascii="IRNazanin" w:hAnsi="IRNazanin" w:eastAsia="IRNazanin" w:cs="IRNazanin"/>
          <w:lang w:bidi="fa-IR"/>
          <w:color w:val="111111"/>
          <w:sz w:val="28"/>
          <w:szCs w:val="28"/>
          <w:rtl/>
        </w:rPr>
        <w:t xml:space="preserve">«أنعام»; يعنى، گله هاى شتر، گاو و گوسفند. «عبرة» و «إعتبار» نيز به معناى پندگرفتن و اندرز يافتن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- 23 - 30 - 1،2،3،5</w:t>
      </w:r>
    </w:p>
    <w:p>
      <w:pPr>
        <w:pStyle w:val="BookText"/>
      </w:pPr>
      <w:r>
        <w:rPr>
          <w:rFonts w:ascii="IRNazanin" w:hAnsi="IRNazanin" w:eastAsia="IRNazanin" w:cs="IRNazanin"/>
          <w:lang w:bidi="fa-IR"/>
          <w:color w:val="111111"/>
          <w:sz w:val="28"/>
          <w:szCs w:val="28"/>
          <w:rtl/>
        </w:rPr>
        <w:t xml:space="preserve">1 - سرگذشت نوح ( ع ) و قوم او ، آينه عبرتى است براى ديگران .</w:t>
      </w:r>
    </w:p>
    <w:p>
      <w:pPr>
        <w:pStyle w:val="BookText"/>
      </w:pPr>
      <w:r>
        <w:rPr>
          <w:rFonts w:ascii="Amiri" w:hAnsi="Amiri" w:eastAsia="Amiri" w:cs="Amiri"/>
          <w:lang w:bidi="ar-SA"/>
          <w:color w:val="111111"/>
          <w:sz w:val="28"/>
          <w:szCs w:val="28"/>
          <w:rtl/>
        </w:rPr>
        <w:t xml:space="preserve">إنّ فى ذلك لأيت</w:t>
      </w:r>
    </w:p>
    <w:p>
      <w:pPr>
        <w:pStyle w:val="BookText"/>
      </w:pPr>
      <w:r>
        <w:rPr>
          <w:rFonts w:ascii="Amiri" w:hAnsi="Amiri" w:eastAsia="Amiri" w:cs="Amiri"/>
          <w:lang w:bidi="ar-SA"/>
          <w:color w:val="111111"/>
          <w:sz w:val="28"/>
          <w:szCs w:val="28"/>
          <w:rtl/>
        </w:rPr>
        <w:t xml:space="preserve">«الآيات» جمع «آية» است و مراد از آن، نشانه هاى عبرت آموز است.</w:t>
      </w:r>
    </w:p>
    <w:p>
      <w:pPr>
        <w:pStyle w:val="BookText"/>
      </w:pPr>
      <w:r>
        <w:rPr>
          <w:rFonts w:ascii="IRNazanin" w:hAnsi="IRNazanin" w:eastAsia="IRNazanin" w:cs="IRNazanin"/>
          <w:lang w:bidi="fa-IR"/>
          <w:color w:val="111111"/>
          <w:sz w:val="28"/>
          <w:szCs w:val="28"/>
          <w:rtl/>
        </w:rPr>
        <w:t xml:space="preserve">2 - وجود درس هاى بسيار ، براى عبرت آموزى در سرگذشت نوح ( ع ) و قومش</w:t>
      </w:r>
    </w:p>
    <w:p>
      <w:pPr>
        <w:pStyle w:val="BookText"/>
      </w:pPr>
      <w:r>
        <w:rPr>
          <w:rFonts w:ascii="Amiri" w:hAnsi="Amiri" w:eastAsia="Amiri" w:cs="Amiri"/>
          <w:lang w:bidi="ar-SA"/>
          <w:color w:val="111111"/>
          <w:sz w:val="28"/>
          <w:szCs w:val="28"/>
          <w:rtl/>
        </w:rPr>
        <w:t xml:space="preserve">إنّ فى ذلك لأيت</w:t>
      </w:r>
    </w:p>
    <w:p>
      <w:pPr>
        <w:pStyle w:val="BookText"/>
      </w:pPr>
      <w:r>
        <w:rPr>
          <w:rFonts w:ascii="Amiri" w:hAnsi="Amiri" w:eastAsia="Amiri" w:cs="Amiri"/>
          <w:lang w:bidi="ar-SA"/>
          <w:color w:val="111111"/>
          <w:sz w:val="28"/>
          <w:szCs w:val="28"/>
          <w:rtl/>
        </w:rPr>
        <w:t xml:space="preserve">برداشت ياد شده از جمع آمدن «آيات»، استفاده مى شود.</w:t>
      </w:r>
    </w:p>
    <w:p>
      <w:pPr>
        <w:pStyle w:val="BookText"/>
      </w:pPr>
      <w:r>
        <w:rPr>
          <w:rFonts w:ascii="IRNazanin" w:hAnsi="IRNazanin" w:eastAsia="IRNazanin" w:cs="IRNazanin"/>
          <w:lang w:bidi="fa-IR"/>
          <w:color w:val="111111"/>
          <w:sz w:val="28"/>
          <w:szCs w:val="28"/>
          <w:rtl/>
        </w:rPr>
        <w:t xml:space="preserve">3 - لزوم درس آموزى از سرگذشت قوم نوح</w:t>
      </w:r>
    </w:p>
    <w:p>
      <w:pPr>
        <w:pStyle w:val="BookText"/>
      </w:pPr>
      <w:r>
        <w:rPr>
          <w:rFonts w:ascii="Amiri" w:hAnsi="Amiri" w:eastAsia="Amiri" w:cs="Amiri"/>
          <w:lang w:bidi="ar-SA"/>
          <w:color w:val="111111"/>
          <w:sz w:val="28"/>
          <w:szCs w:val="28"/>
          <w:rtl/>
        </w:rPr>
        <w:t xml:space="preserve">إنّ فى ذلك لأيت</w:t>
      </w:r>
    </w:p>
    <w:p>
      <w:pPr>
        <w:pStyle w:val="BookText"/>
      </w:pPr>
      <w:r>
        <w:rPr>
          <w:rFonts w:ascii="IRNazanin" w:hAnsi="IRNazanin" w:eastAsia="IRNazanin" w:cs="IRNazanin"/>
          <w:lang w:bidi="fa-IR"/>
          <w:color w:val="111111"/>
          <w:sz w:val="28"/>
          <w:szCs w:val="28"/>
          <w:rtl/>
        </w:rPr>
        <w:t xml:space="preserve">مؤكد شدن عبارت «فى ذلك لآيات» با «إنّ»، ترغيبى از سوى خدا به مطالعه سرگذشت قوم نوح، براى درس آموزى است.</w:t>
      </w:r>
    </w:p>
    <w:p>
      <w:pPr>
        <w:pStyle w:val="BookText"/>
      </w:pPr>
      <w:r>
        <w:rPr>
          <w:rFonts w:ascii="IRNazanin" w:hAnsi="IRNazanin" w:eastAsia="IRNazanin" w:cs="IRNazanin"/>
          <w:lang w:bidi="fa-IR"/>
          <w:color w:val="111111"/>
          <w:sz w:val="28"/>
          <w:szCs w:val="28"/>
          <w:rtl/>
        </w:rPr>
        <w:t xml:space="preserve">5 - تاريخ ، منبعى براى درس آموزى و عبرت گيرى</w:t>
      </w:r>
    </w:p>
    <w:p>
      <w:pPr>
        <w:pStyle w:val="BookText"/>
      </w:pPr>
      <w:r>
        <w:rPr>
          <w:rFonts w:ascii="Amiri" w:hAnsi="Amiri" w:eastAsia="Amiri" w:cs="Amiri"/>
          <w:lang w:bidi="ar-SA"/>
          <w:color w:val="111111"/>
          <w:sz w:val="28"/>
          <w:szCs w:val="28"/>
          <w:rtl/>
        </w:rPr>
        <w:t xml:space="preserve">إنّ فى ذلك لأيت و إن كنّا لمبتلين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- 23 - 80 - 10</w:t>
      </w:r>
    </w:p>
    <w:p>
      <w:pPr>
        <w:pStyle w:val="BookText"/>
      </w:pPr>
      <w:r>
        <w:rPr>
          <w:rFonts w:ascii="IRNazanin" w:hAnsi="IRNazanin" w:eastAsia="IRNazanin" w:cs="IRNazanin"/>
          <w:lang w:bidi="fa-IR"/>
          <w:color w:val="111111"/>
          <w:sz w:val="28"/>
          <w:szCs w:val="28"/>
          <w:rtl/>
        </w:rPr>
        <w:t xml:space="preserve">10 - جريان مستمر حيات و مرگ و گردش نظام طبيعت ، شايان تفكر و درس آموزى</w:t>
      </w:r>
    </w:p>
    <w:p>
      <w:pPr>
        <w:pStyle w:val="BookText"/>
      </w:pPr>
      <w:r>
        <w:rPr>
          <w:rFonts w:ascii="Amiri" w:hAnsi="Amiri" w:eastAsia="Amiri" w:cs="Amiri"/>
          <w:lang w:bidi="ar-SA"/>
          <w:color w:val="111111"/>
          <w:sz w:val="28"/>
          <w:szCs w:val="28"/>
          <w:rtl/>
        </w:rPr>
        <w:t xml:space="preserve">و هو الذى يحى و يميت . .. أفلاتعقلون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- 24 - 2 - 15</w:t>
      </w:r>
    </w:p>
    <w:p>
      <w:pPr>
        <w:pStyle w:val="BookText"/>
      </w:pPr>
      <w:r>
        <w:rPr>
          <w:rFonts w:ascii="IRNazanin" w:hAnsi="IRNazanin" w:eastAsia="IRNazanin" w:cs="IRNazanin"/>
          <w:lang w:bidi="fa-IR"/>
          <w:color w:val="111111"/>
          <w:sz w:val="28"/>
          <w:szCs w:val="28"/>
          <w:rtl/>
        </w:rPr>
        <w:t xml:space="preserve">15- پيشگيرى از ارتكاب فحشا و عبرت آموزى ، فلسفه تشريع كيفر زنا و اجراى آن در ملأ عام</w:t>
      </w:r>
    </w:p>
    <w:p>
      <w:pPr>
        <w:pStyle w:val="BookText"/>
      </w:pPr>
      <w:r>
        <w:rPr>
          <w:rFonts w:ascii="Amiri" w:hAnsi="Amiri" w:eastAsia="Amiri" w:cs="Amiri"/>
          <w:lang w:bidi="ar-SA"/>
          <w:color w:val="111111"/>
          <w:sz w:val="28"/>
          <w:szCs w:val="28"/>
          <w:rtl/>
        </w:rPr>
        <w:t xml:space="preserve">الزانية و الزانى فاجلدوا. .. و ليشهد عذابهما طائفة من المؤمنين</w:t>
      </w:r>
    </w:p>
    <w:p>
      <w:pPr>
        <w:pStyle w:val="BookText"/>
      </w:pPr>
      <w:r>
        <w:rPr>
          <w:rFonts w:ascii="IRNazanin" w:hAnsi="IRNazanin" w:eastAsia="IRNazanin" w:cs="IRNazanin"/>
          <w:lang w:bidi="fa-IR"/>
          <w:color w:val="111111"/>
          <w:sz w:val="28"/>
          <w:szCs w:val="28"/>
          <w:rtl/>
        </w:rPr>
        <w:t xml:space="preserve">برداشت ياد شده، به خاطر اين است كه مشاهده كيفر زنا، بى ترديد باعث عبرت گيرى و موجب پيشگيرى از ارتكاب به آن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- 24 - 44 - 4،5</w:t>
      </w:r>
    </w:p>
    <w:p>
      <w:pPr>
        <w:pStyle w:val="BookText"/>
      </w:pPr>
      <w:r>
        <w:rPr>
          <w:rFonts w:ascii="IRNazanin" w:hAnsi="IRNazanin" w:eastAsia="IRNazanin" w:cs="IRNazanin"/>
          <w:lang w:bidi="fa-IR"/>
          <w:color w:val="111111"/>
          <w:sz w:val="28"/>
          <w:szCs w:val="28"/>
          <w:rtl/>
        </w:rPr>
        <w:t xml:space="preserve">4 - طبيعت ( گردش و جابه جايى شب و روز و تحولات ناشى از آن و . . . ) بستر مناسب براى عبرت آموزى و پندگيرى</w:t>
      </w:r>
    </w:p>
    <w:p>
      <w:pPr>
        <w:pStyle w:val="BookText"/>
      </w:pPr>
      <w:r>
        <w:rPr>
          <w:rFonts w:ascii="Amiri" w:hAnsi="Amiri" w:eastAsia="Amiri" w:cs="Amiri"/>
          <w:lang w:bidi="ar-SA"/>
          <w:color w:val="111111"/>
          <w:sz w:val="28"/>
          <w:szCs w:val="28"/>
          <w:rtl/>
        </w:rPr>
        <w:t xml:space="preserve">يقلّب اللّه الّيل و النهار إنّ فى ذلك لعبرة لأُوْلى الأبصر</w:t>
      </w:r>
    </w:p>
    <w:p>
      <w:pPr>
        <w:pStyle w:val="BookText"/>
      </w:pPr>
      <w:r>
        <w:rPr>
          <w:rFonts w:ascii="Amiri" w:hAnsi="Amiri" w:eastAsia="Amiri" w:cs="Amiri"/>
          <w:lang w:bidi="ar-SA"/>
          <w:color w:val="111111"/>
          <w:sz w:val="28"/>
          <w:szCs w:val="28"/>
          <w:rtl/>
        </w:rPr>
        <w:t xml:space="preserve">5 - تشويق خداوند به بصيرت ، روشن دلى و عبرت آموزى ، از تحولات طبيعت</w:t>
      </w:r>
    </w:p>
    <w:p>
      <w:pPr>
        <w:pStyle w:val="BookText"/>
      </w:pPr>
      <w:r>
        <w:rPr>
          <w:rFonts w:ascii="Amiri" w:hAnsi="Amiri" w:eastAsia="Amiri" w:cs="Amiri"/>
          <w:lang w:bidi="ar-SA"/>
          <w:color w:val="111111"/>
          <w:sz w:val="28"/>
          <w:szCs w:val="28"/>
          <w:rtl/>
        </w:rPr>
        <w:t xml:space="preserve">يقلّب اللّه الّيل و النهار إنّ فى ذلك لعبرة لأُوْلى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- 24 - 45 - 8</w:t>
      </w:r>
    </w:p>
    <w:p>
      <w:pPr>
        <w:pStyle w:val="BookText"/>
      </w:pPr>
      <w:r>
        <w:rPr>
          <w:rFonts w:ascii="IRNazanin" w:hAnsi="IRNazanin" w:eastAsia="IRNazanin" w:cs="IRNazanin"/>
          <w:lang w:bidi="fa-IR"/>
          <w:color w:val="111111"/>
          <w:sz w:val="28"/>
          <w:szCs w:val="28"/>
          <w:rtl/>
        </w:rPr>
        <w:t xml:space="preserve">8 - طبيعت ( پيدايش انواع گوناگون جانداران از جسمى مايع و . . . ) ، بستر مناسب براى عبرت آموزى و پندگيرى</w:t>
      </w:r>
    </w:p>
    <w:p>
      <w:pPr>
        <w:pStyle w:val="BookText"/>
      </w:pPr>
      <w:r>
        <w:rPr>
          <w:rFonts w:ascii="Amiri" w:hAnsi="Amiri" w:eastAsia="Amiri" w:cs="Amiri"/>
          <w:lang w:bidi="ar-SA"/>
          <w:color w:val="111111"/>
          <w:sz w:val="28"/>
          <w:szCs w:val="28"/>
          <w:rtl/>
        </w:rPr>
        <w:t xml:space="preserve">إنّ فى ذلك لعبرة لأُوْلى الأبصر . و اللّه خلق كلّ دابّة من ماء</w:t>
      </w:r>
    </w:p>
    <w:p>
      <w:pPr>
        <w:pStyle w:val="BookText"/>
      </w:pPr>
      <w:r>
        <w:rPr>
          <w:rFonts w:ascii="IRNazanin" w:hAnsi="IRNazanin" w:eastAsia="IRNazanin" w:cs="IRNazanin"/>
          <w:lang w:bidi="fa-IR"/>
          <w:color w:val="111111"/>
          <w:sz w:val="28"/>
          <w:szCs w:val="28"/>
          <w:rtl/>
        </w:rPr>
        <w:t xml:space="preserve">جمله «و اللّه خلق. ..» عطف بر جمله «يقلّب اللّه الليل...» است. اين عطف مى تواند به اين مناسبت باشد كه همان گونه كه گردش و جابه جايى شب و روز مايه عبرت صاحبان بصيرت است آفرينش انواع جانداران نيز مى تواند چنين تأثيرى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- 25 - 37 - 4،5</w:t>
      </w:r>
    </w:p>
    <w:p>
      <w:pPr>
        <w:pStyle w:val="BookText"/>
      </w:pPr>
      <w:r>
        <w:rPr>
          <w:rFonts w:ascii="Amiri" w:hAnsi="Amiri" w:eastAsia="Amiri" w:cs="Amiri"/>
          <w:lang w:bidi="ar-SA"/>
          <w:color w:val="111111"/>
          <w:sz w:val="28"/>
          <w:szCs w:val="28"/>
          <w:rtl/>
        </w:rPr>
        <w:t xml:space="preserve">4 - خداوند ، غرق كردن قوم نوح را در آب ، از نشانه هاى قدرت مندى خويش و درس عبرتى براى همه مردم قرار داد .</w:t>
      </w:r>
    </w:p>
    <w:p>
      <w:pPr>
        <w:pStyle w:val="BookText"/>
      </w:pPr>
      <w:r>
        <w:rPr>
          <w:rFonts w:ascii="Amiri" w:hAnsi="Amiri" w:eastAsia="Amiri" w:cs="Amiri"/>
          <w:lang w:bidi="ar-SA"/>
          <w:color w:val="111111"/>
          <w:sz w:val="28"/>
          <w:szCs w:val="28"/>
          <w:rtl/>
        </w:rPr>
        <w:t xml:space="preserve">أغرقنهم و جعلنهم للناس ءاية</w:t>
      </w:r>
    </w:p>
    <w:p>
      <w:pPr>
        <w:pStyle w:val="BookText"/>
      </w:pPr>
      <w:r>
        <w:rPr>
          <w:rFonts w:ascii="Amiri" w:hAnsi="Amiri" w:eastAsia="Amiri" w:cs="Amiri"/>
          <w:lang w:bidi="ar-SA"/>
          <w:color w:val="111111"/>
          <w:sz w:val="28"/>
          <w:szCs w:val="28"/>
          <w:rtl/>
        </w:rPr>
        <w:t xml:space="preserve">مقصود از «آية» در اين جا، ممكن است معناى لغوى آن (علامت و نشانه) و يا به معناى موعظه و عبرت باشد.</w:t>
      </w:r>
    </w:p>
    <w:p>
      <w:pPr>
        <w:pStyle w:val="BookText"/>
      </w:pPr>
      <w:r>
        <w:rPr>
          <w:rFonts w:ascii="IRNazanin" w:hAnsi="IRNazanin" w:eastAsia="IRNazanin" w:cs="IRNazanin"/>
          <w:lang w:bidi="fa-IR"/>
          <w:color w:val="111111"/>
          <w:sz w:val="28"/>
          <w:szCs w:val="28"/>
          <w:rtl/>
        </w:rPr>
        <w:t xml:space="preserve">5 - گرفتارى تكذيب كنندگان پيامبران الهى و آيات او به قهر و هلاكت خداوند ، از نشانه هاى قدرت خدا و درس عبرتى براى همه مردمان</w:t>
      </w:r>
    </w:p>
    <w:p>
      <w:pPr>
        <w:pStyle w:val="BookText"/>
      </w:pPr>
      <w:r>
        <w:rPr>
          <w:rFonts w:ascii="Amiri" w:hAnsi="Amiri" w:eastAsia="Amiri" w:cs="Amiri"/>
          <w:lang w:bidi="ar-SA"/>
          <w:color w:val="111111"/>
          <w:sz w:val="28"/>
          <w:szCs w:val="28"/>
          <w:rtl/>
        </w:rPr>
        <w:t xml:space="preserve">الذين كذّبوا بأيتنا فدمّرنهم تدميرًا . و قوم نوح ... أغرقنهم و جعلنهم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- 25 - 39 - 1</w:t>
      </w:r>
    </w:p>
    <w:p>
      <w:pPr>
        <w:pStyle w:val="BookText"/>
      </w:pPr>
      <w:r>
        <w:rPr>
          <w:rFonts w:ascii="IRNazanin" w:hAnsi="IRNazanin" w:eastAsia="IRNazanin" w:cs="IRNazanin"/>
          <w:lang w:bidi="fa-IR"/>
          <w:color w:val="111111"/>
          <w:sz w:val="28"/>
          <w:szCs w:val="28"/>
          <w:rtl/>
        </w:rPr>
        <w:t xml:space="preserve">1 - خداوند ، پيش از هلاكت تكذيب كنندگان موسى ( ع ) و اقوام نوح ، عاد ، ثمود و اصحاب رسّ براى اتمام حجت و عبرت آموزى آنان ، مثل هاى روشنگرانه اى زده بود .</w:t>
      </w:r>
    </w:p>
    <w:p>
      <w:pPr>
        <w:pStyle w:val="BookText"/>
      </w:pPr>
      <w:r>
        <w:rPr>
          <w:rFonts w:ascii="Amiri" w:hAnsi="Amiri" w:eastAsia="Amiri" w:cs="Amiri"/>
          <w:lang w:bidi="ar-SA"/>
          <w:color w:val="111111"/>
          <w:sz w:val="28"/>
          <w:szCs w:val="28"/>
          <w:rtl/>
        </w:rPr>
        <w:t xml:space="preserve">فقلنا اذهبا إلى القوم الذين كذّبوا بأيتنا . .. و قوم نوح ... و عادًا و ثمودا و</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- 25 - 40 - 6،9</w:t>
      </w:r>
    </w:p>
    <w:p>
      <w:pPr>
        <w:pStyle w:val="BookText"/>
      </w:pPr>
      <w:r>
        <w:rPr>
          <w:rFonts w:ascii="IRNazanin" w:hAnsi="IRNazanin" w:eastAsia="IRNazanin" w:cs="IRNazanin"/>
          <w:lang w:bidi="fa-IR"/>
          <w:color w:val="111111"/>
          <w:sz w:val="28"/>
          <w:szCs w:val="28"/>
          <w:rtl/>
        </w:rPr>
        <w:t xml:space="preserve">6 - آثار به جاى مانده از شهر ها و تمدن هاى نابود شده از عذاب الهى ، درس عبرتى براى همه نسل ها</w:t>
      </w:r>
    </w:p>
    <w:p>
      <w:pPr>
        <w:pStyle w:val="BookText"/>
      </w:pPr>
      <w:r>
        <w:rPr>
          <w:rFonts w:ascii="Amiri" w:hAnsi="Amiri" w:eastAsia="Amiri" w:cs="Amiri"/>
          <w:lang w:bidi="ar-SA"/>
          <w:color w:val="111111"/>
          <w:sz w:val="28"/>
          <w:szCs w:val="28"/>
          <w:rtl/>
        </w:rPr>
        <w:t xml:space="preserve">و لقد أتوا على القرية التى أُمطرت مطر السوء أفلم يكونوا يرونها</w:t>
      </w:r>
    </w:p>
    <w:p>
      <w:pPr>
        <w:pStyle w:val="BookText"/>
      </w:pPr>
      <w:r>
        <w:rPr>
          <w:rFonts w:ascii="IRNazanin" w:hAnsi="IRNazanin" w:eastAsia="IRNazanin" w:cs="IRNazanin"/>
          <w:lang w:bidi="fa-IR"/>
          <w:color w:val="111111"/>
          <w:sz w:val="28"/>
          <w:szCs w:val="28"/>
          <w:rtl/>
        </w:rPr>
        <w:t xml:space="preserve">9 - توجه و اعتقاد به حيات اخروى ، برانگيزاننده آدمى به عبرت گرفتن از سرگذشت هلاكت بار اقوام پيشين و تصحيح رفتار خويش</w:t>
      </w:r>
    </w:p>
    <w:p>
      <w:pPr>
        <w:pStyle w:val="BookText"/>
      </w:pPr>
      <w:r>
        <w:rPr>
          <w:rFonts w:ascii="Amiri" w:hAnsi="Amiri" w:eastAsia="Amiri" w:cs="Amiri"/>
          <w:lang w:bidi="ar-SA"/>
          <w:color w:val="111111"/>
          <w:sz w:val="28"/>
          <w:szCs w:val="28"/>
          <w:rtl/>
        </w:rPr>
        <w:t xml:space="preserve">أفلم يكونوا يرونها بل كانوا لايرجون 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- 25 - 50 - 2،3،5</w:t>
      </w:r>
    </w:p>
    <w:p>
      <w:pPr>
        <w:pStyle w:val="BookText"/>
      </w:pPr>
      <w:r>
        <w:rPr>
          <w:rFonts w:ascii="IRNazanin" w:hAnsi="IRNazanin" w:eastAsia="IRNazanin" w:cs="IRNazanin"/>
          <w:lang w:bidi="fa-IR"/>
          <w:color w:val="111111"/>
          <w:sz w:val="28"/>
          <w:szCs w:val="28"/>
          <w:rtl/>
        </w:rPr>
        <w:t xml:space="preserve">2 - نزول باران در سرزمين هاى گوناگون و به اندازه هاى مختلف ، مايه پندگيرى و درس آموزى</w:t>
      </w:r>
    </w:p>
    <w:p>
      <w:pPr>
        <w:pStyle w:val="BookText"/>
      </w:pPr>
      <w:r>
        <w:rPr>
          <w:rFonts w:ascii="Amiri" w:hAnsi="Amiri" w:eastAsia="Amiri" w:cs="Amiri"/>
          <w:lang w:bidi="ar-SA"/>
          <w:color w:val="111111"/>
          <w:sz w:val="28"/>
          <w:szCs w:val="28"/>
          <w:rtl/>
        </w:rPr>
        <w:t xml:space="preserve">و لقد صرّفنه بينهم ليذّكّروا</w:t>
      </w:r>
    </w:p>
    <w:p>
      <w:pPr>
        <w:pStyle w:val="BookText"/>
      </w:pPr>
      <w:r>
        <w:rPr>
          <w:rFonts w:ascii="IRNazanin" w:hAnsi="IRNazanin" w:eastAsia="IRNazanin" w:cs="IRNazanin"/>
          <w:lang w:bidi="fa-IR"/>
          <w:color w:val="111111"/>
          <w:sz w:val="28"/>
          <w:szCs w:val="28"/>
          <w:rtl/>
        </w:rPr>
        <w:t xml:space="preserve">3 - هدف از بيان پديده هاى طبيعى و تحولات موجود در طبيعت در قرآن ، پندگيرى و درس آموزى است .</w:t>
      </w:r>
    </w:p>
    <w:p>
      <w:pPr>
        <w:pStyle w:val="BookText"/>
      </w:pPr>
      <w:r>
        <w:rPr>
          <w:rFonts w:ascii="Amiri" w:hAnsi="Amiri" w:eastAsia="Amiri" w:cs="Amiri"/>
          <w:lang w:bidi="ar-SA"/>
          <w:color w:val="111111"/>
          <w:sz w:val="28"/>
          <w:szCs w:val="28"/>
          <w:rtl/>
        </w:rPr>
        <w:t xml:space="preserve">و لقد صرّفنه بينهم ليذّكّروا</w:t>
      </w:r>
    </w:p>
    <w:p>
      <w:pPr>
        <w:pStyle w:val="BookText"/>
      </w:pPr>
      <w:r>
        <w:rPr>
          <w:rFonts w:ascii="IRNazanin" w:hAnsi="IRNazanin" w:eastAsia="IRNazanin" w:cs="IRNazanin"/>
          <w:lang w:bidi="fa-IR"/>
          <w:color w:val="111111"/>
          <w:sz w:val="28"/>
          <w:szCs w:val="28"/>
          <w:rtl/>
        </w:rPr>
        <w:t xml:space="preserve">در آيه شريفه، هدف از نزول باران و تحولات مربوط به آن، پندگيرى و درس آموزى شناسانده شده است. اين مى رساند كه اصولاً ذكر پديده ها و تحولات مربوط به طبيعت در قرآن، به همين منظور است; نه اين كه بيان اين نكته هاى طبيعى، خود هدف باشد.</w:t>
      </w:r>
    </w:p>
    <w:p>
      <w:pPr>
        <w:pStyle w:val="BookText"/>
      </w:pPr>
      <w:r>
        <w:rPr>
          <w:rFonts w:ascii="IRNazanin" w:hAnsi="IRNazanin" w:eastAsia="IRNazanin" w:cs="IRNazanin"/>
          <w:lang w:bidi="fa-IR"/>
          <w:color w:val="111111"/>
          <w:sz w:val="28"/>
          <w:szCs w:val="28"/>
          <w:rtl/>
        </w:rPr>
        <w:t xml:space="preserve">5 - پندگيرى و درس آموزى ، فلسفه نزول قرآن بر مردم با دلايل گوناگون و اسلوب مختلف</w:t>
      </w:r>
    </w:p>
    <w:p>
      <w:pPr>
        <w:pStyle w:val="BookText"/>
      </w:pPr>
      <w:r>
        <w:rPr>
          <w:rFonts w:ascii="Amiri" w:hAnsi="Amiri" w:eastAsia="Amiri" w:cs="Amiri"/>
          <w:lang w:bidi="ar-SA"/>
          <w:color w:val="111111"/>
          <w:sz w:val="28"/>
          <w:szCs w:val="28"/>
          <w:rtl/>
        </w:rPr>
        <w:t xml:space="preserve">و لقد صرّفنه بينهم ليذّكّروا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- 25 - 73 - 2،5</w:t>
      </w:r>
    </w:p>
    <w:p>
      <w:pPr>
        <w:pStyle w:val="BookText"/>
      </w:pPr>
      <w:r>
        <w:rPr>
          <w:rFonts w:ascii="IRNazanin" w:hAnsi="IRNazanin" w:eastAsia="IRNazanin" w:cs="IRNazanin"/>
          <w:lang w:bidi="fa-IR"/>
          <w:color w:val="111111"/>
          <w:sz w:val="28"/>
          <w:szCs w:val="28"/>
          <w:rtl/>
        </w:rPr>
        <w:t xml:space="preserve">2 - پندپذيرى و درس آموزى از آيات الهى ، از اوصاف بندگان خالص خدا</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BookText"/>
      </w:pPr>
      <w:r>
        <w:rPr>
          <w:rFonts w:ascii="IRNazanin" w:hAnsi="IRNazanin" w:eastAsia="IRNazanin" w:cs="IRNazanin"/>
          <w:lang w:bidi="fa-IR"/>
          <w:color w:val="111111"/>
          <w:sz w:val="28"/>
          <w:szCs w:val="28"/>
          <w:rtl/>
        </w:rPr>
        <w:t xml:space="preserve">5 - آيات قرآن ، مايه پند و درس آموزى است .</w:t>
      </w:r>
    </w:p>
    <w:p>
      <w:pPr>
        <w:pStyle w:val="BookText"/>
      </w:pPr>
      <w:r>
        <w:rPr>
          <w:rFonts w:ascii="Amiri" w:hAnsi="Amiri" w:eastAsia="Amiri" w:cs="Amiri"/>
          <w:lang w:bidi="ar-SA"/>
          <w:color w:val="111111"/>
          <w:sz w:val="28"/>
          <w:szCs w:val="28"/>
          <w:rtl/>
        </w:rPr>
        <w:t xml:space="preserve">و الذين إذا ذكّروا بأيت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- 26 - 7 - 1</w:t>
      </w:r>
    </w:p>
    <w:p>
      <w:pPr>
        <w:pStyle w:val="BookText"/>
      </w:pPr>
      <w:r>
        <w:rPr>
          <w:rFonts w:ascii="IRNazanin" w:hAnsi="IRNazanin" w:eastAsia="IRNazanin" w:cs="IRNazanin"/>
          <w:lang w:bidi="fa-IR"/>
          <w:color w:val="111111"/>
          <w:sz w:val="28"/>
          <w:szCs w:val="28"/>
          <w:rtl/>
        </w:rPr>
        <w:t xml:space="preserve">1 - رويش گياهان مختلف از زمين ، شايان تأمل و درس آموزى</w:t>
      </w:r>
    </w:p>
    <w:p>
      <w:pPr>
        <w:pStyle w:val="BookText"/>
      </w:pPr>
      <w:r>
        <w:rPr>
          <w:rFonts w:ascii="Amiri" w:hAnsi="Amiri" w:eastAsia="Amiri" w:cs="Amiri"/>
          <w:lang w:bidi="ar-SA"/>
          <w:color w:val="111111"/>
          <w:sz w:val="28"/>
          <w:szCs w:val="28"/>
          <w:rtl/>
        </w:rPr>
        <w:t xml:space="preserve">أَوَلم يروا إلى الأرض كم أنبتنا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- 26 - 10 - 1</w:t>
      </w:r>
    </w:p>
    <w:p>
      <w:pPr>
        <w:pStyle w:val="BookText"/>
      </w:pPr>
      <w:r>
        <w:rPr>
          <w:rFonts w:ascii="IRNazanin" w:hAnsi="IRNazanin" w:eastAsia="IRNazanin" w:cs="IRNazanin"/>
          <w:lang w:bidi="fa-IR"/>
          <w:color w:val="111111"/>
          <w:sz w:val="28"/>
          <w:szCs w:val="28"/>
          <w:rtl/>
        </w:rPr>
        <w:t xml:space="preserve">1 - سرگذشت مبارزه موسى ( ع ) با فرعونيان ، شايان توجه و درس آموزى</w:t>
      </w:r>
    </w:p>
    <w:p>
      <w:pPr>
        <w:pStyle w:val="BookText"/>
      </w:pPr>
      <w:r>
        <w:rPr>
          <w:rFonts w:ascii="Amiri" w:hAnsi="Amiri" w:eastAsia="Amiri" w:cs="Amiri"/>
          <w:lang w:bidi="ar-SA"/>
          <w:color w:val="111111"/>
          <w:sz w:val="28"/>
          <w:szCs w:val="28"/>
          <w:rtl/>
        </w:rPr>
        <w:t xml:space="preserve">و إذ نادى ربّك موسى</w:t>
      </w:r>
    </w:p>
    <w:p>
      <w:pPr>
        <w:pStyle w:val="BookText"/>
      </w:pPr>
      <w:r>
        <w:rPr>
          <w:rFonts w:ascii="IRNazanin" w:hAnsi="IRNazanin" w:eastAsia="IRNazanin" w:cs="IRNazanin"/>
          <w:lang w:bidi="fa-IR"/>
          <w:color w:val="111111"/>
          <w:sz w:val="28"/>
          <w:szCs w:val="28"/>
          <w:rtl/>
        </w:rPr>
        <w:t xml:space="preserve">واژه «إذ» در محل نصب و مفعول براى فعل محذوف است; يعنى، «واذكر إذ نادى. ..» فرمان الهى مبنى بر به خاطر آوردن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سرگذشت موسى بيانگر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- 26 - 67 - 1،3</w:t>
      </w:r>
    </w:p>
    <w:p>
      <w:pPr>
        <w:pStyle w:val="BookText"/>
      </w:pPr>
      <w:r>
        <w:rPr>
          <w:rFonts w:ascii="IRNazanin" w:hAnsi="IRNazanin" w:eastAsia="IRNazanin" w:cs="IRNazanin"/>
          <w:lang w:bidi="fa-IR"/>
          <w:color w:val="111111"/>
          <w:sz w:val="28"/>
          <w:szCs w:val="28"/>
          <w:rtl/>
        </w:rPr>
        <w:t xml:space="preserve">1 - سرگذشت موسى و فرعونيان ، آيتى بزرگ ، شايان تفكر و عبرت آموز</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اشاره به ماجراى ميان موسى(ع) و فرعون دارد. «آية» نيز در اين جا معادل «عبرة» و نكره آمدن آن براى تفخيم است. بنابراين جمله «إنّ فى ذلك لأية»; يعنى، به راستى در اين ماجرا عبرتى بزرگ وجود دارد.</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- 26 - 69 - 2</w:t>
      </w:r>
    </w:p>
    <w:p>
      <w:pPr>
        <w:pStyle w:val="BookText"/>
      </w:pPr>
      <w:r>
        <w:rPr>
          <w:rFonts w:ascii="IRNazanin" w:hAnsi="IRNazanin" w:eastAsia="IRNazanin" w:cs="IRNazanin"/>
          <w:lang w:bidi="fa-IR"/>
          <w:color w:val="111111"/>
          <w:sz w:val="28"/>
          <w:szCs w:val="28"/>
          <w:rtl/>
        </w:rPr>
        <w:t xml:space="preserve">2 - سرگذشت ابراهيم ، ماجرايى مهم و شايان درس آموزى</w:t>
      </w:r>
    </w:p>
    <w:p>
      <w:pPr>
        <w:pStyle w:val="BookText"/>
      </w:pPr>
      <w:r>
        <w:rPr>
          <w:rFonts w:ascii="Amiri" w:hAnsi="Amiri" w:eastAsia="Amiri" w:cs="Amiri"/>
          <w:lang w:bidi="ar-SA"/>
          <w:color w:val="111111"/>
          <w:sz w:val="28"/>
          <w:szCs w:val="28"/>
          <w:rtl/>
        </w:rPr>
        <w:t xml:space="preserve">و اتل عليهم نبأ إبرهيم</w:t>
      </w:r>
    </w:p>
    <w:p>
      <w:pPr>
        <w:pStyle w:val="BookText"/>
      </w:pPr>
      <w:r>
        <w:rPr>
          <w:rFonts w:ascii="IRNazanin" w:hAnsi="IRNazanin" w:eastAsia="IRNazanin" w:cs="IRNazanin"/>
          <w:lang w:bidi="fa-IR"/>
          <w:color w:val="111111"/>
          <w:sz w:val="28"/>
          <w:szCs w:val="28"/>
          <w:rtl/>
        </w:rPr>
        <w:t xml:space="preserve">«نبأ» به ماجرايى گفته مى شود كه داراى فايده اى بزرگ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- 26 - 103 - 1،2</w:t>
      </w:r>
    </w:p>
    <w:p>
      <w:pPr>
        <w:pStyle w:val="BookText"/>
      </w:pPr>
      <w:r>
        <w:rPr>
          <w:rFonts w:ascii="IRNazanin" w:hAnsi="IRNazanin" w:eastAsia="IRNazanin" w:cs="IRNazanin"/>
          <w:lang w:bidi="fa-IR"/>
          <w:color w:val="111111"/>
          <w:sz w:val="28"/>
          <w:szCs w:val="28"/>
          <w:rtl/>
        </w:rPr>
        <w:t xml:space="preserve">1 - سرگذشت ابراهيم و قوم او ، نشانه الهى و درس عبرتى بزرگ براى همه انسان ها</w:t>
      </w:r>
    </w:p>
    <w:p>
      <w:pPr>
        <w:pStyle w:val="BookText"/>
      </w:pPr>
      <w:r>
        <w:rPr>
          <w:rFonts w:ascii="Amiri" w:hAnsi="Amiri" w:eastAsia="Amiri" w:cs="Amiri"/>
          <w:lang w:bidi="ar-SA"/>
          <w:color w:val="111111"/>
          <w:sz w:val="28"/>
          <w:szCs w:val="28"/>
          <w:rtl/>
        </w:rPr>
        <w:t xml:space="preserve">و اتل عليهم نبأ إبرهيم . .. إنّ فى ذلك لأية</w:t>
      </w:r>
    </w:p>
    <w:p>
      <w:pPr>
        <w:pStyle w:val="BookText"/>
      </w:pPr>
      <w:r>
        <w:rPr>
          <w:rFonts w:ascii="IRNazanin" w:hAnsi="IRNazanin" w:eastAsia="IRNazanin" w:cs="IRNazanin"/>
          <w:lang w:bidi="fa-IR"/>
          <w:color w:val="111111"/>
          <w:sz w:val="28"/>
          <w:szCs w:val="28"/>
          <w:rtl/>
        </w:rPr>
        <w:t xml:space="preserve">به كارگيرى اسم اشاره بعيد (ذلك) و نكره آوردن «آية»، بيانگر آن است كه ماجراى ميان ابراهيم(ع) و قومش، از رخدادهاى بسيار مهم تاريخ و در بردارنده آموزه هاى گرانسنگى براى انسان ها است. گفتنى است كه واژه «آية» در اين جا معادل «عبرة» مى باشد.</w:t>
      </w:r>
    </w:p>
    <w:p>
      <w:pPr>
        <w:pStyle w:val="BookText"/>
      </w:pPr>
      <w:r>
        <w:rPr>
          <w:rFonts w:ascii="IRNazanin" w:hAnsi="IRNazanin" w:eastAsia="IRNazanin" w:cs="IRNazanin"/>
          <w:lang w:bidi="fa-IR"/>
          <w:color w:val="111111"/>
          <w:sz w:val="28"/>
          <w:szCs w:val="28"/>
          <w:rtl/>
        </w:rPr>
        <w:t xml:space="preserve">2 - مطالعه در فرجام شوم گمراهان شرك پيشه در جهان آخرت ، در بردارنده درسى بزرگ براى مردمان</w:t>
      </w:r>
    </w:p>
    <w:p>
      <w:pPr>
        <w:pStyle w:val="BookText"/>
      </w:pPr>
      <w:r>
        <w:rPr>
          <w:rFonts w:ascii="Amiri" w:hAnsi="Amiri" w:eastAsia="Amiri" w:cs="Amiri"/>
          <w:lang w:bidi="ar-SA"/>
          <w:color w:val="111111"/>
          <w:sz w:val="28"/>
          <w:szCs w:val="28"/>
          <w:rtl/>
        </w:rPr>
        <w:t xml:space="preserve">يوم لاينفع مال و لابنون . .. إنّ فى ذلك لأية</w:t>
      </w:r>
    </w:p>
    <w:p>
      <w:pPr>
        <w:pStyle w:val="BookText"/>
      </w:pPr>
      <w:r>
        <w:rPr>
          <w:rFonts w:ascii="IRNazanin" w:hAnsi="IRNazanin" w:eastAsia="IRNazanin" w:cs="IRNazanin"/>
          <w:lang w:bidi="fa-IR"/>
          <w:color w:val="111111"/>
          <w:sz w:val="28"/>
          <w:szCs w:val="28"/>
          <w:rtl/>
        </w:rPr>
        <w:t xml:space="preserve">برداشت ياد شده بر اين اساس است كه «ذلك» اشاره به مضمون آيات پيشين نيز داشته باشد. گفتنى است كه آيات قبل در زمينه فرجام شوم گمراهان و مشركان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- 26 - 121 - 1،3</w:t>
      </w:r>
    </w:p>
    <w:p>
      <w:pPr>
        <w:pStyle w:val="BookText"/>
      </w:pPr>
      <w:r>
        <w:rPr>
          <w:rFonts w:ascii="IRNazanin" w:hAnsi="IRNazanin" w:eastAsia="IRNazanin" w:cs="IRNazanin"/>
          <w:lang w:bidi="fa-IR"/>
          <w:color w:val="111111"/>
          <w:sz w:val="28"/>
          <w:szCs w:val="28"/>
          <w:rtl/>
        </w:rPr>
        <w:t xml:space="preserve">1 - نجات نوح ( ع ) و پيروانش و هلاكت كفرپيشگان قوم وى ، آيتى بزرگ و عبرت آموز براى ديگران</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«ذلك» به جريان نجات نوح(ع) و پيروان وى و نيز هلاكت قوم كفرپيشه وى اشاره دارد. «آية» در اين جا مرادف «عبرة» مى باشد و نكره آمدن آن بيانگر عظمت آن است.</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- 26 - 139 - 5،7</w:t>
      </w:r>
    </w:p>
    <w:p>
      <w:pPr>
        <w:pStyle w:val="BookText"/>
      </w:pPr>
      <w:r>
        <w:rPr>
          <w:rFonts w:ascii="IRNazanin" w:hAnsi="IRNazanin" w:eastAsia="IRNazanin" w:cs="IRNazanin"/>
          <w:lang w:bidi="fa-IR"/>
          <w:color w:val="111111"/>
          <w:sz w:val="28"/>
          <w:szCs w:val="28"/>
          <w:rtl/>
        </w:rPr>
        <w:t xml:space="preserve">5 - سرگذشت هود ( ع ) و قوم عاد ، آيتى بزرگ و عبرت آموز براى ديگران</w:t>
      </w:r>
    </w:p>
    <w:p>
      <w:pPr>
        <w:pStyle w:val="BookText"/>
      </w:pPr>
      <w:r>
        <w:rPr>
          <w:rFonts w:ascii="Amiri" w:hAnsi="Amiri" w:eastAsia="Amiri" w:cs="Amiri"/>
          <w:lang w:bidi="ar-SA"/>
          <w:color w:val="111111"/>
          <w:sz w:val="28"/>
          <w:szCs w:val="28"/>
          <w:rtl/>
        </w:rPr>
        <w:t xml:space="preserve">فكذّبوه فأهلكنهم إنّ فى ذلك لأية</w:t>
      </w:r>
    </w:p>
    <w:p>
      <w:pPr>
        <w:pStyle w:val="BookText"/>
      </w:pPr>
      <w:r>
        <w:rPr>
          <w:rFonts w:ascii="IRNazanin" w:hAnsi="IRNazanin" w:eastAsia="IRNazanin" w:cs="IRNazanin"/>
          <w:lang w:bidi="fa-IR"/>
          <w:color w:val="111111"/>
          <w:sz w:val="28"/>
          <w:szCs w:val="28"/>
          <w:rtl/>
        </w:rPr>
        <w:t xml:space="preserve">واژه «ذلك» اشاره دارد به: نصيحت هاى هود(ع) و هشدارهاى وى به عاديان، تأثير ناپذيرى آنان، تكذيب رسالت او و سرانجام هلاكت آنان به اراده خداوند. گفتنى است كه كلمه «آية» در اصل، به معناى نشانه است و در اين جا معنايى معادل «عبرة» دارد و نكره آمدن آن براى تفخيم و بيانگر وجود مايه هاى بزرگ عبرت در داستان هود و عاديان است.</w:t>
      </w:r>
    </w:p>
    <w:p>
      <w:pPr>
        <w:pStyle w:val="BookText"/>
      </w:pPr>
      <w:r>
        <w:rPr>
          <w:rFonts w:ascii="IRNazanin" w:hAnsi="IRNazanin" w:eastAsia="IRNazanin" w:cs="IRNazanin"/>
          <w:lang w:bidi="fa-IR"/>
          <w:color w:val="111111"/>
          <w:sz w:val="28"/>
          <w:szCs w:val="28"/>
          <w:rtl/>
        </w:rPr>
        <w:t xml:space="preserve">7 -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- 26 - 158 - 3،5</w:t>
      </w:r>
    </w:p>
    <w:p>
      <w:pPr>
        <w:pStyle w:val="BookText"/>
      </w:pPr>
      <w:r>
        <w:rPr>
          <w:rFonts w:ascii="IRNazanin" w:hAnsi="IRNazanin" w:eastAsia="IRNazanin" w:cs="IRNazanin"/>
          <w:lang w:bidi="fa-IR"/>
          <w:color w:val="111111"/>
          <w:sz w:val="28"/>
          <w:szCs w:val="28"/>
          <w:rtl/>
        </w:rPr>
        <w:t xml:space="preserve">3 - هلاكت ثموديان با عذاب استيصال ، آيتى بزرگ و عبرت آموز براى ديگران</w:t>
      </w:r>
    </w:p>
    <w:p>
      <w:pPr>
        <w:pStyle w:val="BookText"/>
      </w:pPr>
      <w:r>
        <w:rPr>
          <w:rFonts w:ascii="Amiri" w:hAnsi="Amiri" w:eastAsia="Amiri" w:cs="Amiri"/>
          <w:lang w:bidi="ar-SA"/>
          <w:color w:val="111111"/>
          <w:sz w:val="28"/>
          <w:szCs w:val="28"/>
          <w:rtl/>
        </w:rPr>
        <w:t xml:space="preserve">فأخذهم العذاب إنّ فى ذلك لأية</w:t>
      </w:r>
    </w:p>
    <w:p>
      <w:pPr>
        <w:pStyle w:val="BookText"/>
      </w:pPr>
      <w:r>
        <w:rPr>
          <w:rFonts w:ascii="IRNazanin" w:hAnsi="IRNazanin" w:eastAsia="IRNazanin" w:cs="IRNazanin"/>
          <w:lang w:bidi="fa-IR"/>
          <w:color w:val="111111"/>
          <w:sz w:val="28"/>
          <w:szCs w:val="28"/>
          <w:rtl/>
        </w:rPr>
        <w:t xml:space="preserve">واژه «آية» در اين جا مرادف «عبرة» است و نكره آمدن براى تفخيم مى باشد; يعنى، «إنّ فى ذلك لعبرة عظيمة».</w:t>
      </w:r>
    </w:p>
    <w:p>
      <w:pPr>
        <w:pStyle w:val="BookText"/>
      </w:pPr>
      <w:r>
        <w:rPr>
          <w:rFonts w:ascii="IRNazanin" w:hAnsi="IRNazanin" w:eastAsia="IRNazanin" w:cs="IRNazanin"/>
          <w:lang w:bidi="fa-IR"/>
          <w:color w:val="111111"/>
          <w:sz w:val="28"/>
          <w:szCs w:val="28"/>
          <w:rtl/>
        </w:rPr>
        <w:t xml:space="preserve">5 - تاريخ ، منبعى براى درس آموختن و عبرت گرفتن</w:t>
      </w:r>
    </w:p>
    <w:p>
      <w:pPr>
        <w:pStyle w:val="BookText"/>
      </w:pPr>
      <w:r>
        <w:rPr>
          <w:rFonts w:ascii="Amiri" w:hAnsi="Amiri" w:eastAsia="Amiri" w:cs="Amiri"/>
          <w:lang w:bidi="ar-SA"/>
          <w:color w:val="111111"/>
          <w:sz w:val="28"/>
          <w:szCs w:val="28"/>
          <w:rtl/>
        </w:rPr>
        <w:t xml:space="preserve">فأخذهم العذاب 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- 26 - 174 - 1،3</w:t>
      </w:r>
    </w:p>
    <w:p>
      <w:pPr>
        <w:pStyle w:val="BookText"/>
      </w:pPr>
      <w:r>
        <w:rPr>
          <w:rFonts w:ascii="IRNazanin" w:hAnsi="IRNazanin" w:eastAsia="IRNazanin" w:cs="IRNazanin"/>
          <w:lang w:bidi="fa-IR"/>
          <w:color w:val="111111"/>
          <w:sz w:val="28"/>
          <w:szCs w:val="28"/>
          <w:rtl/>
        </w:rPr>
        <w:t xml:space="preserve">1 - نجات لوط ( ع ) و خاندانش - به جز همسر وى - و هلاكت قوم زشت كردارش ، آيتى بزرگ و عبرت آموز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به جريان نجات لوط(ع) و كسان وى و نيز هلاكت قوم فساد پيشه اش اشاره دارد. «آية» در اين جا معادل «عبرة» است و نكره آمدن آن براى بيان عظمت واقعه و درسى مى باشد كه در آن نهفته است.</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- 26 - 190 - 1،3</w:t>
      </w:r>
    </w:p>
    <w:p>
      <w:pPr>
        <w:pStyle w:val="BookText"/>
      </w:pPr>
      <w:r>
        <w:rPr>
          <w:rFonts w:ascii="IRNazanin" w:hAnsi="IRNazanin" w:eastAsia="IRNazanin" w:cs="IRNazanin"/>
          <w:lang w:bidi="fa-IR"/>
          <w:color w:val="111111"/>
          <w:sz w:val="28"/>
          <w:szCs w:val="28"/>
          <w:rtl/>
        </w:rPr>
        <w:t xml:space="preserve">1 - سرگذشت شعيب ( ع ) و مردم ايكه ، شايان انديشه و دربردارنده درس عبرتى بزرگ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كلمه «ذلك» به ماجراى ميان شعيب(ع) و مردم ايكه اشاره دارد. «آية» در اين جا معادل «عبرة» و نكره آمدن آن براى تفخيم است. بنابراين «إنّ فى ذلك لأية»; يعنى، به راستى در اين ماجرا، درس عبرتى بزرگ وجود دارد.</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- 27 - 14 - 6</w:t>
      </w:r>
    </w:p>
    <w:p>
      <w:pPr>
        <w:pStyle w:val="BookText"/>
      </w:pPr>
      <w:r>
        <w:rPr>
          <w:rFonts w:ascii="Amiri" w:hAnsi="Amiri" w:eastAsia="Amiri" w:cs="Amiri"/>
          <w:lang w:bidi="ar-SA"/>
          <w:color w:val="111111"/>
          <w:sz w:val="28"/>
          <w:szCs w:val="28"/>
          <w:rtl/>
        </w:rPr>
        <w:t xml:space="preserve">6 - اضمحلال شكوه و شوكتِ مفسدان جاه طلب تاريخ ، شايان عبرت و درس آموزى</w:t>
      </w:r>
    </w:p>
    <w:p>
      <w:pPr>
        <w:pStyle w:val="BookText"/>
      </w:pPr>
      <w:r>
        <w:rPr>
          <w:rFonts w:ascii="Amiri" w:hAnsi="Amiri" w:eastAsia="Amiri" w:cs="Amiri"/>
          <w:lang w:bidi="ar-SA"/>
          <w:color w:val="111111"/>
          <w:sz w:val="28"/>
          <w:szCs w:val="28"/>
          <w:rtl/>
        </w:rPr>
        <w:t xml:space="preserve">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- 27 - 51 - 2</w:t>
      </w:r>
    </w:p>
    <w:p>
      <w:pPr>
        <w:pStyle w:val="BookText"/>
      </w:pPr>
      <w:r>
        <w:rPr>
          <w:rFonts w:ascii="Amiri" w:hAnsi="Amiri" w:eastAsia="Amiri" w:cs="Amiri"/>
          <w:lang w:bidi="ar-SA"/>
          <w:color w:val="111111"/>
          <w:sz w:val="28"/>
          <w:szCs w:val="28"/>
          <w:rtl/>
        </w:rPr>
        <w:t xml:space="preserve">2 - مطالعه و تأمل در سرنوشت شوم ثموديان ، دربردارنده درس و عبرت براى انسان ها</w:t>
      </w:r>
    </w:p>
    <w:p>
      <w:pPr>
        <w:pStyle w:val="BookText"/>
      </w:pPr>
      <w:r>
        <w:rPr>
          <w:rFonts w:ascii="Amiri" w:hAnsi="Amiri" w:eastAsia="Amiri" w:cs="Amiri"/>
          <w:lang w:bidi="ar-SA"/>
          <w:color w:val="111111"/>
          <w:sz w:val="28"/>
          <w:szCs w:val="28"/>
          <w:rtl/>
        </w:rPr>
        <w:t xml:space="preserve">فانظر كيف كان عقبة مكرهم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- 27 - 52 - 4،5</w:t>
      </w:r>
    </w:p>
    <w:p>
      <w:pPr>
        <w:pStyle w:val="BookText"/>
      </w:pPr>
      <w:r>
        <w:rPr>
          <w:rFonts w:ascii="IRNazanin" w:hAnsi="IRNazanin" w:eastAsia="IRNazanin" w:cs="IRNazanin"/>
          <w:lang w:bidi="fa-IR"/>
          <w:color w:val="111111"/>
          <w:sz w:val="28"/>
          <w:szCs w:val="28"/>
          <w:rtl/>
        </w:rPr>
        <w:t xml:space="preserve">4 - خانه هاى ويران و خالى از سكنه ثموديان ، دربردارنده درس عبرتى بزرگ براى اهل فهم و دانش</w:t>
      </w:r>
    </w:p>
    <w:p>
      <w:pPr>
        <w:pStyle w:val="BookText"/>
      </w:pPr>
      <w:r>
        <w:rPr>
          <w:rFonts w:ascii="Amiri" w:hAnsi="Amiri" w:eastAsia="Amiri" w:cs="Amiri"/>
          <w:lang w:bidi="ar-SA"/>
          <w:color w:val="111111"/>
          <w:sz w:val="28"/>
          <w:szCs w:val="28"/>
          <w:rtl/>
        </w:rPr>
        <w:t xml:space="preserve">فتلك بيوتهم خاوية . .. إنّ فى ذلك لأية لقوم يعلمون</w:t>
      </w:r>
    </w:p>
    <w:p>
      <w:pPr>
        <w:pStyle w:val="BookText"/>
      </w:pPr>
      <w:r>
        <w:rPr>
          <w:rFonts w:ascii="IRNazanin" w:hAnsi="IRNazanin" w:eastAsia="IRNazanin" w:cs="IRNazanin"/>
          <w:lang w:bidi="fa-IR"/>
          <w:color w:val="111111"/>
          <w:sz w:val="28"/>
          <w:szCs w:val="28"/>
          <w:rtl/>
        </w:rPr>
        <w:t xml:space="preserve">واژه «آية» در آيه ياد شده معادل «عبرة» و تنكير آن بيانگر بزرگى است; يعنى، «إنّ فى ذلك لعبرة عظيمة لقوم يعلمون».</w:t>
      </w:r>
    </w:p>
    <w:p>
      <w:pPr>
        <w:pStyle w:val="BookText"/>
      </w:pPr>
      <w:r>
        <w:rPr>
          <w:rFonts w:ascii="IRNazanin" w:hAnsi="IRNazanin" w:eastAsia="IRNazanin" w:cs="IRNazanin"/>
          <w:lang w:bidi="fa-IR"/>
          <w:color w:val="111111"/>
          <w:sz w:val="28"/>
          <w:szCs w:val="28"/>
          <w:rtl/>
        </w:rPr>
        <w:t xml:space="preserve">5 - علم و دانش ، زمينه ساز درك آيات و نشانه هاى خدا و موجب پندآموزى از درس هاى نهفته در سرگذشت اقوام هلاك شده پيشين</w:t>
      </w:r>
    </w:p>
    <w:p>
      <w:pPr>
        <w:pStyle w:val="BookText"/>
      </w:pPr>
      <w:r>
        <w:rPr>
          <w:rFonts w:ascii="Amiri" w:hAnsi="Amiri" w:eastAsia="Amiri" w:cs="Amiri"/>
          <w:lang w:bidi="ar-SA"/>
          <w:color w:val="111111"/>
          <w:sz w:val="28"/>
          <w:szCs w:val="28"/>
          <w:rtl/>
        </w:rPr>
        <w:t xml:space="preserve">إنّ فى ذلك لأية لقوم يعلمون</w:t>
      </w:r>
    </w:p>
    <w:p>
      <w:pPr>
        <w:pStyle w:val="BookText"/>
      </w:pPr>
      <w:r>
        <w:rPr>
          <w:rFonts w:ascii="IRNazanin" w:hAnsi="IRNazanin" w:eastAsia="IRNazanin" w:cs="IRNazanin"/>
          <w:lang w:bidi="fa-IR"/>
          <w:color w:val="111111"/>
          <w:sz w:val="28"/>
          <w:szCs w:val="28"/>
          <w:rtl/>
        </w:rPr>
        <w:t xml:space="preserve">قيد «لقوم يعلمون» نشانگر آن است كه جهل و نادانى، مانع از شناخت درس ها و آيات الهى است و تنها با داشتن درك و پيش فرض هاى معرفتى، مى توان از آيات الهى پند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- 27 - 59 - 9</w:t>
      </w:r>
    </w:p>
    <w:p>
      <w:pPr>
        <w:pStyle w:val="BookText"/>
      </w:pPr>
      <w:r>
        <w:rPr>
          <w:rFonts w:ascii="IRNazanin" w:hAnsi="IRNazanin" w:eastAsia="IRNazanin" w:cs="IRNazanin"/>
          <w:lang w:bidi="fa-IR"/>
          <w:color w:val="111111"/>
          <w:sz w:val="28"/>
          <w:szCs w:val="28"/>
          <w:rtl/>
        </w:rPr>
        <w:t xml:space="preserve">9 - ناتوانى معبود هاى باطل از حمايت مشركان در قبال عذاب الهى ، درسى بزرگ براى ساير شرك پيشگان</w:t>
      </w:r>
    </w:p>
    <w:p>
      <w:pPr>
        <w:pStyle w:val="BookText"/>
      </w:pPr>
      <w:r>
        <w:rPr>
          <w:rFonts w:ascii="Amiri" w:hAnsi="Amiri" w:eastAsia="Amiri" w:cs="Amiri"/>
          <w:lang w:bidi="ar-SA"/>
          <w:color w:val="111111"/>
          <w:sz w:val="28"/>
          <w:szCs w:val="28"/>
          <w:rtl/>
        </w:rPr>
        <w:t xml:space="preserve">ءَآللّه خير أمّا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- 27 - 69 - 1،2</w:t>
      </w:r>
    </w:p>
    <w:p>
      <w:pPr>
        <w:pStyle w:val="BookText"/>
      </w:pPr>
      <w:r>
        <w:rPr>
          <w:rFonts w:ascii="IRNazanin" w:hAnsi="IRNazanin" w:eastAsia="IRNazanin" w:cs="IRNazanin"/>
          <w:lang w:bidi="fa-IR"/>
          <w:color w:val="111111"/>
          <w:sz w:val="28"/>
          <w:szCs w:val="28"/>
          <w:rtl/>
        </w:rPr>
        <w:t xml:space="preserve">1 - عبرت گرفتن از سرنوشت مجرمان گذشته تاريخ ، هشدار خداوند به منكران معاد</w:t>
      </w:r>
    </w:p>
    <w:p>
      <w:pPr>
        <w:pStyle w:val="BookText"/>
      </w:pPr>
      <w:r>
        <w:rPr>
          <w:rFonts w:ascii="Amiri" w:hAnsi="Amiri" w:eastAsia="Amiri" w:cs="Amiri"/>
          <w:lang w:bidi="ar-SA"/>
          <w:color w:val="111111"/>
          <w:sz w:val="28"/>
          <w:szCs w:val="28"/>
          <w:rtl/>
        </w:rPr>
        <w:t xml:space="preserve">و قال الذين كفروا. .. إن هذا إلاّ أسطير الأوّلين . قل سيروا فى الأرض فانظروا ك</w:t>
      </w:r>
    </w:p>
    <w:p>
      <w:pPr>
        <w:pStyle w:val="BookText"/>
      </w:pPr>
      <w:r>
        <w:rPr>
          <w:rFonts w:ascii="IRNazanin" w:hAnsi="IRNazanin" w:eastAsia="IRNazanin" w:cs="IRNazanin"/>
          <w:lang w:bidi="fa-IR"/>
          <w:color w:val="111111"/>
          <w:sz w:val="28"/>
          <w:szCs w:val="28"/>
          <w:rtl/>
        </w:rPr>
        <w:t xml:space="preserve">2 - تاريخ و آثار بر جاى مانده از پيشينيان ، دربردارنده درس ها و عبرت ها</w:t>
      </w:r>
    </w:p>
    <w:p>
      <w:pPr>
        <w:pStyle w:val="BookText"/>
      </w:pPr>
      <w:r>
        <w:rPr>
          <w:rFonts w:ascii="Amiri" w:hAnsi="Amiri" w:eastAsia="Amiri" w:cs="Amiri"/>
          <w:lang w:bidi="ar-SA"/>
          <w:color w:val="111111"/>
          <w:sz w:val="28"/>
          <w:szCs w:val="28"/>
          <w:rtl/>
        </w:rPr>
        <w:t xml:space="preserve">قل سيروا فى الأرض فانظروا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- 28 - 3 - 7</w:t>
      </w:r>
    </w:p>
    <w:p>
      <w:pPr>
        <w:pStyle w:val="BookText"/>
      </w:pPr>
      <w:r>
        <w:rPr>
          <w:rFonts w:ascii="IRNazanin" w:hAnsi="IRNazanin" w:eastAsia="IRNazanin" w:cs="IRNazanin"/>
          <w:lang w:bidi="fa-IR"/>
          <w:color w:val="111111"/>
          <w:sz w:val="28"/>
          <w:szCs w:val="28"/>
          <w:rtl/>
        </w:rPr>
        <w:t xml:space="preserve">7 - داستان موسى و فرعون ، دربردارنده درس عبرت براى انسان هاى مؤمن و حق پذير</w:t>
      </w:r>
    </w:p>
    <w:p>
      <w:pPr>
        <w:pStyle w:val="BookText"/>
      </w:pPr>
      <w:r>
        <w:rPr>
          <w:rFonts w:ascii="Amiri" w:hAnsi="Amiri" w:eastAsia="Amiri" w:cs="Amiri"/>
          <w:lang w:bidi="ar-SA"/>
          <w:color w:val="111111"/>
          <w:sz w:val="28"/>
          <w:szCs w:val="28"/>
          <w:rtl/>
        </w:rPr>
        <w:t xml:space="preserve">نتلوا عليك من نبإِ موسى و فرعون بالحقّ لقوم يؤمنون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- 28 - 40 - 8</w:t>
      </w:r>
    </w:p>
    <w:p>
      <w:pPr>
        <w:pStyle w:val="BookText"/>
      </w:pPr>
      <w:r>
        <w:rPr>
          <w:rFonts w:ascii="IRNazanin" w:hAnsi="IRNazanin" w:eastAsia="IRNazanin" w:cs="IRNazanin"/>
          <w:lang w:bidi="fa-IR"/>
          <w:color w:val="111111"/>
          <w:sz w:val="28"/>
          <w:szCs w:val="28"/>
          <w:rtl/>
        </w:rPr>
        <w:t xml:space="preserve">8 - سرگذشت فرعونيان ، درس عبرتى براى همه بيدادگران است .</w:t>
      </w:r>
    </w:p>
    <w:p>
      <w:pPr>
        <w:pStyle w:val="BookText"/>
      </w:pPr>
      <w:r>
        <w:rPr>
          <w:rFonts w:ascii="Amiri" w:hAnsi="Amiri" w:eastAsia="Amiri" w:cs="Amiri"/>
          <w:lang w:bidi="ar-SA"/>
          <w:color w:val="111111"/>
          <w:sz w:val="28"/>
          <w:szCs w:val="28"/>
          <w:rtl/>
        </w:rPr>
        <w:t xml:space="preserve">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- 28 - 58 - 8</w:t>
      </w:r>
    </w:p>
    <w:p>
      <w:pPr>
        <w:pStyle w:val="BookText"/>
      </w:pPr>
      <w:r>
        <w:rPr>
          <w:rFonts w:ascii="IRNazanin" w:hAnsi="IRNazanin" w:eastAsia="IRNazanin" w:cs="IRNazanin"/>
          <w:lang w:bidi="fa-IR"/>
          <w:color w:val="111111"/>
          <w:sz w:val="28"/>
          <w:szCs w:val="28"/>
          <w:rtl/>
        </w:rPr>
        <w:t xml:space="preserve">8 - توصيه خداوند به مشركان مكه بر عبرت گرفتن از سرنوشت جوامع هلاك شده پيشين</w:t>
      </w:r>
    </w:p>
    <w:p>
      <w:pPr>
        <w:pStyle w:val="BookText"/>
      </w:pPr>
      <w:r>
        <w:rPr>
          <w:rFonts w:ascii="Amiri" w:hAnsi="Amiri" w:eastAsia="Amiri" w:cs="Amiri"/>
          <w:lang w:bidi="ar-SA"/>
          <w:color w:val="111111"/>
          <w:sz w:val="28"/>
          <w:szCs w:val="28"/>
          <w:rtl/>
        </w:rPr>
        <w:t xml:space="preserve">و قالوا إن نتّبع الهدى . .. و كم أهلكنا من قرية بطرت معيشتها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- 28 - 78 - 11</w:t>
      </w:r>
    </w:p>
    <w:p>
      <w:pPr>
        <w:pStyle w:val="BookText"/>
      </w:pPr>
      <w:r>
        <w:rPr>
          <w:rFonts w:ascii="IRNazanin" w:hAnsi="IRNazanin" w:eastAsia="IRNazanin" w:cs="IRNazanin"/>
          <w:lang w:bidi="fa-IR"/>
          <w:color w:val="111111"/>
          <w:sz w:val="28"/>
          <w:szCs w:val="28"/>
          <w:rtl/>
        </w:rPr>
        <w:t xml:space="preserve">11 - سرانجام شوم زورمداران و زراندوزان تاريخ ، درس عبرتى است براى ديگران .</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- 28 - 81 - 3</w:t>
      </w:r>
    </w:p>
    <w:p>
      <w:pPr>
        <w:pStyle w:val="BookText"/>
      </w:pPr>
      <w:r>
        <w:rPr>
          <w:rFonts w:ascii="IRNazanin" w:hAnsi="IRNazanin" w:eastAsia="IRNazanin" w:cs="IRNazanin"/>
          <w:lang w:bidi="fa-IR"/>
          <w:color w:val="111111"/>
          <w:sz w:val="28"/>
          <w:szCs w:val="28"/>
          <w:rtl/>
        </w:rPr>
        <w:t xml:space="preserve">3 - فرجام شوم قارون ، درس عبرتى است براى همه ثروتمندان مغرور و طغيانگر .</w:t>
      </w:r>
    </w:p>
    <w:p>
      <w:pPr>
        <w:pStyle w:val="BookText"/>
      </w:pPr>
      <w:r>
        <w:rPr>
          <w:rFonts w:ascii="Amiri" w:hAnsi="Amiri" w:eastAsia="Amiri" w:cs="Amiri"/>
          <w:lang w:bidi="ar-SA"/>
          <w:color w:val="111111"/>
          <w:sz w:val="28"/>
          <w:szCs w:val="28"/>
          <w:rtl/>
        </w:rPr>
        <w:t xml:space="preserve">إنّ قارون . .. فبغى عليهم ... فخسفنا به و بداره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- 28 - 82 - 6</w:t>
      </w:r>
    </w:p>
    <w:p>
      <w:pPr>
        <w:pStyle w:val="BookText"/>
      </w:pPr>
      <w:r>
        <w:rPr>
          <w:rFonts w:ascii="IRNazanin" w:hAnsi="IRNazanin" w:eastAsia="IRNazanin" w:cs="IRNazanin"/>
          <w:lang w:bidi="fa-IR"/>
          <w:color w:val="111111"/>
          <w:sz w:val="28"/>
          <w:szCs w:val="28"/>
          <w:rtl/>
        </w:rPr>
        <w:t xml:space="preserve">6 - فرورفتن شبانه قارون با خانه اش در كام زمين ، رخدادى سخت تكان دهنده ، بيدارگر و درس آموز براى كسانى كه روز پيش آرزوى ثروتى چونان ثروت وى را داشتند .</w:t>
      </w:r>
    </w:p>
    <w:p>
      <w:pPr>
        <w:pStyle w:val="BookText"/>
      </w:pPr>
      <w:r>
        <w:rPr>
          <w:rFonts w:ascii="Amiri" w:hAnsi="Amiri" w:eastAsia="Amiri" w:cs="Amiri"/>
          <w:lang w:bidi="ar-SA"/>
          <w:color w:val="111111"/>
          <w:sz w:val="28"/>
          <w:szCs w:val="28"/>
          <w:rtl/>
        </w:rPr>
        <w:t xml:space="preserve">و أصبح الذين تمنّوا مكانه بالأمس يقولون ويكأنّ اللّه يبسط الرزق لمن يشاء من عباد</w:t>
      </w:r>
    </w:p>
    <w:p>
      <w:pPr>
        <w:pStyle w:val="BookText"/>
      </w:pPr>
      <w:r>
        <w:rPr>
          <w:rFonts w:ascii="IRNazanin" w:hAnsi="IRNazanin" w:eastAsia="IRNazanin" w:cs="IRNazanin"/>
          <w:lang w:bidi="fa-IR"/>
          <w:color w:val="111111"/>
          <w:sz w:val="28"/>
          <w:szCs w:val="28"/>
          <w:rtl/>
        </w:rPr>
        <w:t xml:space="preserve">كلمه «مكانه»، منصوب به نزع خافض و صفت براى اسم محذوف «مكاناً» است; يعنى، «الذين تمنّوا مكاناً مثل مكانه; آنان كه ديروز منزلتى هم چون منزلت قارون را آرزو كرده بودند.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- 29 - 15 - 6</w:t>
      </w:r>
    </w:p>
    <w:p>
      <w:pPr>
        <w:pStyle w:val="BookText"/>
      </w:pPr>
      <w:r>
        <w:rPr>
          <w:rFonts w:ascii="IRNazanin" w:hAnsi="IRNazanin" w:eastAsia="IRNazanin" w:cs="IRNazanin"/>
          <w:lang w:bidi="fa-IR"/>
          <w:color w:val="111111"/>
          <w:sz w:val="28"/>
          <w:szCs w:val="28"/>
          <w:rtl/>
        </w:rPr>
        <w:t xml:space="preserve">6 - واقعه طوفان و هلاكت قوم نوح و نجات آن حضرت و مؤمنان به وى ، از آن حادثه ، درس عبرتى بزرگ براى انسان هااست .</w:t>
      </w:r>
    </w:p>
    <w:p>
      <w:pPr>
        <w:pStyle w:val="BookText"/>
      </w:pPr>
      <w:r>
        <w:rPr>
          <w:rFonts w:ascii="Amiri" w:hAnsi="Amiri" w:eastAsia="Amiri" w:cs="Amiri"/>
          <w:lang w:bidi="ar-SA"/>
          <w:color w:val="111111"/>
          <w:sz w:val="28"/>
          <w:szCs w:val="28"/>
          <w:rtl/>
        </w:rPr>
        <w:t xml:space="preserve">فأخذهم الطوفان . .. فأنجينه و أصحب السفينة و جعلنها ءاية للعلمين</w:t>
      </w:r>
    </w:p>
    <w:p>
      <w:pPr>
        <w:pStyle w:val="BookText"/>
      </w:pPr>
      <w:r>
        <w:rPr>
          <w:rFonts w:ascii="IRNazanin" w:hAnsi="IRNazanin" w:eastAsia="IRNazanin" w:cs="IRNazanin"/>
          <w:lang w:bidi="fa-IR"/>
          <w:color w:val="111111"/>
          <w:sz w:val="28"/>
          <w:szCs w:val="28"/>
          <w:rtl/>
        </w:rPr>
        <w:t xml:space="preserve">مرجع ضمير «ها» مى تواند «سفينة» و يا «واقعه طوفان» باشد. برداشت بالا، بنابر احتمال دوم است. گفتنى است، «آية» به معناى «عبرت» است و نكره آمدن اش، دلالت بر تفخيم مى كند.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- 30 - 9 - 12</w:t>
      </w:r>
    </w:p>
    <w:p>
      <w:pPr>
        <w:pStyle w:val="BookText"/>
      </w:pPr>
      <w:r>
        <w:rPr>
          <w:rFonts w:ascii="Amiri" w:hAnsi="Amiri" w:eastAsia="Amiri" w:cs="Amiri"/>
          <w:lang w:bidi="ar-SA"/>
          <w:color w:val="111111"/>
          <w:sz w:val="28"/>
          <w:szCs w:val="28"/>
          <w:rtl/>
        </w:rPr>
        <w:t xml:space="preserve">12 - كاوش هاى باستان شناسانه به منظور عبرت آموزى ، مورد ترغيب و تشويق خداوند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أشدّ منهم قوّة و أثاروا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- 32 - 26 - 1،9</w:t>
      </w:r>
    </w:p>
    <w:p>
      <w:pPr>
        <w:pStyle w:val="BookText"/>
      </w:pPr>
      <w:r>
        <w:rPr>
          <w:rFonts w:ascii="IRNazanin" w:hAnsi="IRNazanin" w:eastAsia="IRNazanin" w:cs="IRNazanin"/>
          <w:lang w:bidi="fa-IR"/>
          <w:color w:val="111111"/>
          <w:sz w:val="28"/>
          <w:szCs w:val="28"/>
          <w:rtl/>
        </w:rPr>
        <w:t xml:space="preserve">1 - هلاكت ملت هاى كفرپيشه ، در گذشته درس عبرتى براى آيندگان است .</w:t>
      </w:r>
    </w:p>
    <w:p>
      <w:pPr>
        <w:pStyle w:val="BookText"/>
      </w:pPr>
      <w:r>
        <w:rPr>
          <w:rFonts w:ascii="Amiri" w:hAnsi="Amiri" w:eastAsia="Amiri" w:cs="Amiri"/>
          <w:lang w:bidi="ar-SA"/>
          <w:color w:val="111111"/>
          <w:sz w:val="28"/>
          <w:szCs w:val="28"/>
          <w:rtl/>
        </w:rPr>
        <w:t xml:space="preserve">أوَلم يهد لهم كم أهلكنا من قبلهم من القرون</w:t>
      </w:r>
    </w:p>
    <w:p>
      <w:pPr>
        <w:pStyle w:val="BookText"/>
      </w:pPr>
      <w:r>
        <w:rPr>
          <w:rFonts w:ascii="IRNazanin" w:hAnsi="IRNazanin" w:eastAsia="IRNazanin" w:cs="IRNazanin"/>
          <w:lang w:bidi="fa-IR"/>
          <w:color w:val="111111"/>
          <w:sz w:val="28"/>
          <w:szCs w:val="28"/>
          <w:rtl/>
        </w:rPr>
        <w:t xml:space="preserve">«قرون» جمع «قرن» و به معناى قوم و ملتى است كه در يك زمان، زندگى مى كرده اند (مفردات راغب).</w:t>
      </w:r>
    </w:p>
    <w:p>
      <w:pPr>
        <w:pStyle w:val="BookText"/>
      </w:pPr>
      <w:r>
        <w:rPr>
          <w:rFonts w:ascii="IRNazanin" w:hAnsi="IRNazanin" w:eastAsia="IRNazanin" w:cs="IRNazanin"/>
          <w:lang w:bidi="fa-IR"/>
          <w:color w:val="111111"/>
          <w:sz w:val="28"/>
          <w:szCs w:val="28"/>
          <w:rtl/>
        </w:rPr>
        <w:t xml:space="preserve">9 - تاريخ گذشتگان ، آيينه عبرت آيندگان است .</w:t>
      </w:r>
    </w:p>
    <w:p>
      <w:pPr>
        <w:pStyle w:val="BookText"/>
      </w:pPr>
      <w:r>
        <w:rPr>
          <w:rFonts w:ascii="Amiri" w:hAnsi="Amiri" w:eastAsia="Amiri" w:cs="Amiri"/>
          <w:lang w:bidi="ar-SA"/>
          <w:color w:val="111111"/>
          <w:sz w:val="28"/>
          <w:szCs w:val="28"/>
          <w:rtl/>
        </w:rPr>
        <w:t xml:space="preserve">أوَلم يهد لهم كم أهلكنا . .. إنّ فى ذلك 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- 34 - 19 - 14</w:t>
      </w:r>
    </w:p>
    <w:p>
      <w:pPr>
        <w:pStyle w:val="BookText"/>
      </w:pPr>
      <w:r>
        <w:rPr>
          <w:rFonts w:ascii="Amiri" w:hAnsi="Amiri" w:eastAsia="Amiri" w:cs="Amiri"/>
          <w:lang w:bidi="ar-SA"/>
          <w:color w:val="111111"/>
          <w:sz w:val="28"/>
          <w:szCs w:val="28"/>
          <w:rtl/>
        </w:rPr>
        <w:t xml:space="preserve">14 - حوادث تاريخى ، درس آموز و آيه خداوند است .</w:t>
      </w:r>
    </w:p>
    <w:p>
      <w:pPr>
        <w:pStyle w:val="BookText"/>
      </w:pPr>
      <w:r>
        <w:rPr>
          <w:rFonts w:ascii="Amiri" w:hAnsi="Amiri" w:eastAsia="Amiri" w:cs="Amiri"/>
          <w:lang w:bidi="ar-SA"/>
          <w:color w:val="111111"/>
          <w:sz w:val="28"/>
          <w:szCs w:val="28"/>
          <w:rtl/>
        </w:rPr>
        <w:t xml:space="preserve">إنّ فى ذلك 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- 35 - 26 - 5</w:t>
      </w:r>
    </w:p>
    <w:p>
      <w:pPr>
        <w:pStyle w:val="BookText"/>
      </w:pPr>
      <w:r>
        <w:rPr>
          <w:rFonts w:ascii="IRNazanin" w:hAnsi="IRNazanin" w:eastAsia="IRNazanin" w:cs="IRNazanin"/>
          <w:lang w:bidi="fa-IR"/>
          <w:color w:val="111111"/>
          <w:sz w:val="28"/>
          <w:szCs w:val="28"/>
          <w:rtl/>
        </w:rPr>
        <w:t xml:space="preserve">5 - لزوم عبرت گرفتن از سرنوشت جوامع كفرپيشه تاريخ</w:t>
      </w:r>
    </w:p>
    <w:p>
      <w:pPr>
        <w:pStyle w:val="BookText"/>
      </w:pPr>
      <w:r>
        <w:rPr>
          <w:rFonts w:ascii="Amiri" w:hAnsi="Amiri" w:eastAsia="Amiri" w:cs="Amiri"/>
          <w:lang w:bidi="ar-SA"/>
          <w:color w:val="111111"/>
          <w:sz w:val="28"/>
          <w:szCs w:val="28"/>
          <w:rtl/>
        </w:rPr>
        <w:t xml:space="preserve">ثمّ أخذت الذين كفروا فكيف كان نكير</w:t>
      </w:r>
    </w:p>
    <w:p>
      <w:pPr>
        <w:pStyle w:val="BookText"/>
      </w:pPr>
      <w:r>
        <w:rPr>
          <w:rFonts w:ascii="IRNazanin" w:hAnsi="IRNazanin" w:eastAsia="IRNazanin" w:cs="IRNazanin"/>
          <w:lang w:bidi="fa-IR"/>
          <w:color w:val="111111"/>
          <w:sz w:val="28"/>
          <w:szCs w:val="28"/>
          <w:rtl/>
        </w:rPr>
        <w:t xml:space="preserve">جمله «فكيف كان نكير» به تقدير «فانظروا كيف كان نكير» است; يعنى، در سرگذشت آنان بنگريد و در عاقبت كارشان مطالعه كنيد كه عذاب خشم الهى چه بر سرشان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- 35 - 44 - 3،6</w:t>
      </w:r>
    </w:p>
    <w:p>
      <w:pPr>
        <w:pStyle w:val="BookText"/>
      </w:pPr>
      <w:r>
        <w:rPr>
          <w:rFonts w:ascii="IRNazanin" w:hAnsi="IRNazanin" w:eastAsia="IRNazanin" w:cs="IRNazanin"/>
          <w:lang w:bidi="fa-IR"/>
          <w:color w:val="111111"/>
          <w:sz w:val="28"/>
          <w:szCs w:val="28"/>
          <w:rtl/>
        </w:rPr>
        <w:t xml:space="preserve">3 - سير در سرزمين ها و مطالعه در سرگذشت پيشينيان ، مايه عبرت و درس آموز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w:t>
      </w:r>
    </w:p>
    <w:p>
      <w:pPr>
        <w:pStyle w:val="BookText"/>
      </w:pPr>
      <w:r>
        <w:rPr>
          <w:rFonts w:ascii="IRNazanin" w:hAnsi="IRNazanin" w:eastAsia="IRNazanin" w:cs="IRNazanin"/>
          <w:lang w:bidi="fa-IR"/>
          <w:color w:val="111111"/>
          <w:sz w:val="28"/>
          <w:szCs w:val="28"/>
          <w:rtl/>
        </w:rPr>
        <w:t xml:space="preserve">6 - آثار بر جا مانده از تمدن ها و دستاورد هاى اقوام و ملت هاى نيرومند پيشين ، قابل بازديد و مطالعه و درس آموز براى مردم عصر بعثت</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- 36 - 13 - 2</w:t>
      </w:r>
    </w:p>
    <w:p>
      <w:pPr>
        <w:pStyle w:val="BookText"/>
      </w:pPr>
      <w:r>
        <w:rPr>
          <w:rFonts w:ascii="IRNazanin" w:hAnsi="IRNazanin" w:eastAsia="IRNazanin" w:cs="IRNazanin"/>
          <w:lang w:bidi="fa-IR"/>
          <w:color w:val="111111"/>
          <w:sz w:val="28"/>
          <w:szCs w:val="28"/>
          <w:rtl/>
        </w:rPr>
        <w:t xml:space="preserve">2 - پيامبر (صلی الله علیه و آله) ، مأمور مثل زدن و نمونه آوردن از مردم گذشته ، براى پندگيرى و درس آموزى مردم</w:t>
      </w:r>
    </w:p>
    <w:p>
      <w:pPr>
        <w:pStyle w:val="BookText"/>
      </w:pPr>
      <w:r>
        <w:rPr>
          <w:rFonts w:ascii="Amiri" w:hAnsi="Amiri" w:eastAsia="Amiri" w:cs="Amiri"/>
          <w:lang w:bidi="ar-SA"/>
          <w:color w:val="111111"/>
          <w:sz w:val="28"/>
          <w:szCs w:val="28"/>
          <w:rtl/>
        </w:rPr>
        <w:t xml:space="preserve">و اضرب لهم مثلاً أصحب القرية</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- 36 - 20 - 15</w:t>
      </w:r>
    </w:p>
    <w:p>
      <w:pPr>
        <w:pStyle w:val="BookText"/>
      </w:pPr>
      <w:r>
        <w:rPr>
          <w:rFonts w:ascii="Amiri" w:hAnsi="Amiri" w:eastAsia="Amiri" w:cs="Amiri"/>
          <w:lang w:bidi="ar-SA"/>
          <w:color w:val="111111"/>
          <w:sz w:val="28"/>
          <w:szCs w:val="28"/>
          <w:rtl/>
        </w:rPr>
        <w:t xml:space="preserve">15 - داستان مؤمن انطاكيه ( حبيب نجار ) ، داستانى مثل زدنى و درس آموز</w:t>
      </w:r>
    </w:p>
    <w:p>
      <w:pPr>
        <w:pStyle w:val="BookText"/>
      </w:pPr>
      <w:r>
        <w:rPr>
          <w:rFonts w:ascii="Amiri" w:hAnsi="Amiri" w:eastAsia="Amiri" w:cs="Amiri"/>
          <w:lang w:bidi="ar-SA"/>
          <w:color w:val="111111"/>
          <w:sz w:val="28"/>
          <w:szCs w:val="28"/>
          <w:rtl/>
        </w:rPr>
        <w:t xml:space="preserve">واضرب لهم مثلاً أصحب القرية . .. و جاء من أقصا المدينة رجل</w:t>
      </w:r>
    </w:p>
    <w:p>
      <w:pPr>
        <w:pStyle w:val="BookText"/>
      </w:pPr>
      <w:r>
        <w:rPr>
          <w:rFonts w:ascii="Amiri" w:hAnsi="Amiri" w:eastAsia="Amiri" w:cs="Amiri"/>
          <w:lang w:bidi="ar-SA"/>
          <w:color w:val="111111"/>
          <w:sz w:val="28"/>
          <w:szCs w:val="28"/>
          <w:rtl/>
        </w:rPr>
        <w:t xml:space="preserve">برداشت ياد شده از آن جا است كه آيات مربوط به حبيب نجار، به دنبال آيات مربوط به داستان مردم انطاكيه آمده و جزء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- 36 - 31 - 2،4</w:t>
      </w:r>
    </w:p>
    <w:p>
      <w:pPr>
        <w:pStyle w:val="BookText"/>
      </w:pPr>
      <w:r>
        <w:rPr>
          <w:rFonts w:ascii="IRNazanin" w:hAnsi="IRNazanin" w:eastAsia="IRNazanin" w:cs="IRNazanin"/>
          <w:lang w:bidi="fa-IR"/>
          <w:color w:val="111111"/>
          <w:sz w:val="28"/>
          <w:szCs w:val="28"/>
          <w:rtl/>
        </w:rPr>
        <w:t xml:space="preserve">2 - كافران و مشركانِ صدراسلام ، به دليل عبرت نگرفتن از سرنوشت هلاكت بار كافران پيش از خود ، مورد سرزنش خدا قرار گرفتند .</w:t>
      </w:r>
    </w:p>
    <w:p>
      <w:pPr>
        <w:pStyle w:val="BookText"/>
      </w:pPr>
      <w:r>
        <w:rPr>
          <w:rFonts w:ascii="Amiri" w:hAnsi="Amiri" w:eastAsia="Amiri" w:cs="Amiri"/>
          <w:lang w:bidi="ar-SA"/>
          <w:color w:val="111111"/>
          <w:sz w:val="28"/>
          <w:szCs w:val="28"/>
          <w:rtl/>
        </w:rPr>
        <w:t xml:space="preserve">ألم يروا كم أهلكنا قبلهم من القرون</w:t>
      </w:r>
    </w:p>
    <w:p>
      <w:pPr>
        <w:pStyle w:val="BookText"/>
      </w:pPr>
      <w:r>
        <w:rPr>
          <w:rFonts w:ascii="IRNazanin" w:hAnsi="IRNazanin" w:eastAsia="IRNazanin" w:cs="IRNazanin"/>
          <w:lang w:bidi="fa-IR"/>
          <w:color w:val="111111"/>
          <w:sz w:val="28"/>
          <w:szCs w:val="28"/>
          <w:rtl/>
        </w:rPr>
        <w:t xml:space="preserve">4 - سرنوشت كافران هلاك شده گذشته ، مايه عبرت و پندآموزى است .</w:t>
      </w:r>
    </w:p>
    <w:p>
      <w:pPr>
        <w:pStyle w:val="BookText"/>
      </w:pPr>
      <w:r>
        <w:rPr>
          <w:rFonts w:ascii="Amiri" w:hAnsi="Amiri" w:eastAsia="Amiri" w:cs="Amiri"/>
          <w:lang w:bidi="ar-SA"/>
          <w:color w:val="111111"/>
          <w:sz w:val="28"/>
          <w:szCs w:val="28"/>
          <w:rtl/>
        </w:rPr>
        <w:t xml:space="preserve">ألم يروا كم أهلكنا قبلهم من القرون أنّهم إليهم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- 36 - 62 - 6</w:t>
      </w:r>
    </w:p>
    <w:p>
      <w:pPr>
        <w:pStyle w:val="BookText"/>
      </w:pPr>
      <w:r>
        <w:rPr>
          <w:rFonts w:ascii="IRNazanin" w:hAnsi="IRNazanin" w:eastAsia="IRNazanin" w:cs="IRNazanin"/>
          <w:lang w:bidi="fa-IR"/>
          <w:color w:val="111111"/>
          <w:sz w:val="28"/>
          <w:szCs w:val="28"/>
          <w:rtl/>
        </w:rPr>
        <w:t xml:space="preserve">6 - لزوم تعقل و خردورزى در وسوسه هاى گمراه كننده شيطان و درس آموزى از سرنوشت شوم قربانيان فريب وى</w:t>
      </w:r>
    </w:p>
    <w:p>
      <w:pPr>
        <w:pStyle w:val="BookText"/>
      </w:pPr>
      <w:r>
        <w:rPr>
          <w:rFonts w:ascii="Amiri" w:hAnsi="Amiri" w:eastAsia="Amiri" w:cs="Amiri"/>
          <w:lang w:bidi="ar-SA"/>
          <w:color w:val="111111"/>
          <w:sz w:val="28"/>
          <w:szCs w:val="28"/>
          <w:rtl/>
        </w:rPr>
        <w:t xml:space="preserve">و لقد أضلّ منكم جبلاًّ كثيرًا أفلم تكونوا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- 37 - 123 - 2</w:t>
      </w:r>
    </w:p>
    <w:p>
      <w:pPr>
        <w:pStyle w:val="BookText"/>
      </w:pPr>
      <w:r>
        <w:rPr>
          <w:rFonts w:ascii="IRNazanin" w:hAnsi="IRNazanin" w:eastAsia="IRNazanin" w:cs="IRNazanin"/>
          <w:lang w:bidi="fa-IR"/>
          <w:color w:val="111111"/>
          <w:sz w:val="28"/>
          <w:szCs w:val="28"/>
          <w:rtl/>
        </w:rPr>
        <w:t xml:space="preserve">2 - سرگذشت الياس پيامبر ، درس آموز و تسلى بخش براى پيامبراسلام و مؤمنان</w:t>
      </w:r>
    </w:p>
    <w:p>
      <w:pPr>
        <w:pStyle w:val="BookText"/>
      </w:pPr>
      <w:r>
        <w:rPr>
          <w:rFonts w:ascii="Amiri" w:hAnsi="Amiri" w:eastAsia="Amiri" w:cs="Amiri"/>
          <w:lang w:bidi="ar-SA"/>
          <w:color w:val="111111"/>
          <w:sz w:val="28"/>
          <w:szCs w:val="28"/>
          <w:rtl/>
        </w:rPr>
        <w:t xml:space="preserve">و إنّ إلياس لمن المرسلين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يادآورى سرگذشت الياس(ع) و قوم او براى پيامبر(صلی الله علیه و آله) و مؤمنان - كه در شرايط سخت مكه قرار داشتند و با مخالفت هاى مشركان روبه رو بودند - در واقع به منظور درس آموزى و دلدارى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- 37 - 133 - 2</w:t>
      </w:r>
    </w:p>
    <w:p>
      <w:pPr>
        <w:pStyle w:val="BookText"/>
      </w:pPr>
      <w:r>
        <w:rPr>
          <w:rFonts w:ascii="IRNazanin" w:hAnsi="IRNazanin" w:eastAsia="IRNazanin" w:cs="IRNazanin"/>
          <w:lang w:bidi="fa-IR"/>
          <w:color w:val="111111"/>
          <w:sz w:val="28"/>
          <w:szCs w:val="28"/>
          <w:rtl/>
        </w:rPr>
        <w:t xml:space="preserve">2 - سرگذشت لوط پيامبر ، درس آموز و تسلى بخش پيامبراسلام و مؤمنان</w:t>
      </w:r>
    </w:p>
    <w:p>
      <w:pPr>
        <w:pStyle w:val="BookText"/>
      </w:pPr>
      <w:r>
        <w:rPr>
          <w:rFonts w:ascii="Amiri" w:hAnsi="Amiri" w:eastAsia="Amiri" w:cs="Amiri"/>
          <w:lang w:bidi="ar-SA"/>
          <w:color w:val="111111"/>
          <w:sz w:val="28"/>
          <w:szCs w:val="28"/>
          <w:rtl/>
        </w:rPr>
        <w:t xml:space="preserve">و إنّ لوطًا لمن المرسلين</w:t>
      </w:r>
    </w:p>
    <w:p>
      <w:pPr>
        <w:pStyle w:val="BookText"/>
      </w:pPr>
      <w:r>
        <w:rPr>
          <w:rFonts w:ascii="IRNazanin" w:hAnsi="IRNazanin" w:eastAsia="IRNazanin" w:cs="IRNazanin"/>
          <w:lang w:bidi="fa-IR"/>
          <w:color w:val="111111"/>
          <w:sz w:val="28"/>
          <w:szCs w:val="28"/>
          <w:rtl/>
        </w:rPr>
        <w:t xml:space="preserve">يادآورى سرگذشت لوط(ع) براى پيامبراسلام و مؤمنان در شرايط دشوار مكه، بيانگر مطلب يادشده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- 37 - 138 - 3،4،5،7</w:t>
      </w:r>
    </w:p>
    <w:p>
      <w:pPr>
        <w:pStyle w:val="BookText"/>
      </w:pPr>
      <w:r>
        <w:rPr>
          <w:rFonts w:ascii="IRNazanin" w:hAnsi="IRNazanin" w:eastAsia="IRNazanin" w:cs="IRNazanin"/>
          <w:lang w:bidi="fa-IR"/>
          <w:color w:val="111111"/>
          <w:sz w:val="28"/>
          <w:szCs w:val="28"/>
          <w:rtl/>
        </w:rPr>
        <w:t xml:space="preserve">3 - سرگذشت قوم لوط ، مايه عبرت و درس آموز براى همگان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دمّرنا الأخرين . و إنّكم لتمرّون عليهم ... أفلاتعقلون</w:t>
      </w:r>
    </w:p>
    <w:p>
      <w:pPr>
        <w:pStyle w:val="BookText"/>
      </w:pPr>
      <w:r>
        <w:rPr>
          <w:rFonts w:ascii="IRNazanin" w:hAnsi="IRNazanin" w:eastAsia="IRNazanin" w:cs="IRNazanin"/>
          <w:lang w:bidi="fa-IR"/>
          <w:color w:val="111111"/>
          <w:sz w:val="28"/>
          <w:szCs w:val="28"/>
          <w:rtl/>
        </w:rPr>
        <w:t xml:space="preserve">4 - لزوم خردورزى در تاريخ گذشتگان و درس آموزى از آن</w:t>
      </w:r>
    </w:p>
    <w:p>
      <w:pPr>
        <w:pStyle w:val="BookText"/>
      </w:pPr>
      <w:r>
        <w:rPr>
          <w:rFonts w:ascii="Amiri" w:hAnsi="Amiri" w:eastAsia="Amiri" w:cs="Amiri"/>
          <w:lang w:bidi="ar-SA"/>
          <w:color w:val="111111"/>
          <w:sz w:val="28"/>
          <w:szCs w:val="28"/>
          <w:rtl/>
        </w:rPr>
        <w:t xml:space="preserve">ثمّ دمّرنا الأخرين . .. أفلاتعقلون</w:t>
      </w:r>
    </w:p>
    <w:p>
      <w:pPr>
        <w:pStyle w:val="BookText"/>
      </w:pPr>
      <w:r>
        <w:rPr>
          <w:rFonts w:ascii="IRNazanin" w:hAnsi="IRNazanin" w:eastAsia="IRNazanin" w:cs="IRNazanin"/>
          <w:lang w:bidi="fa-IR"/>
          <w:color w:val="111111"/>
          <w:sz w:val="28"/>
          <w:szCs w:val="28"/>
          <w:rtl/>
        </w:rPr>
        <w:t xml:space="preserve">سرزنش بر تعقل نكردن در تاريخ پيشينيان، گوياى برداشت بالا است.</w:t>
      </w:r>
    </w:p>
    <w:p>
      <w:pPr>
        <w:pStyle w:val="BookText"/>
      </w:pPr>
      <w:r>
        <w:rPr>
          <w:rFonts w:ascii="IRNazanin" w:hAnsi="IRNazanin" w:eastAsia="IRNazanin" w:cs="IRNazanin"/>
          <w:lang w:bidi="fa-IR"/>
          <w:color w:val="111111"/>
          <w:sz w:val="28"/>
          <w:szCs w:val="28"/>
          <w:rtl/>
        </w:rPr>
        <w:t xml:space="preserve">5 - تعقل و خردورزى در تاريخ پيشينيان ، موجب عبرت و درس آموزى است .</w:t>
      </w:r>
    </w:p>
    <w:p>
      <w:pPr>
        <w:pStyle w:val="BookText"/>
      </w:pPr>
      <w:r>
        <w:rPr>
          <w:rFonts w:ascii="Amiri" w:hAnsi="Amiri" w:eastAsia="Amiri" w:cs="Amiri"/>
          <w:lang w:bidi="ar-SA"/>
          <w:color w:val="111111"/>
          <w:sz w:val="28"/>
          <w:szCs w:val="28"/>
          <w:rtl/>
        </w:rPr>
        <w:t xml:space="preserve">ثمّ دمّرنا الأخرين . .. أفلاتعقلون</w:t>
      </w:r>
    </w:p>
    <w:p>
      <w:pPr>
        <w:pStyle w:val="BookText"/>
      </w:pPr>
      <w:r>
        <w:rPr>
          <w:rFonts w:ascii="IRNazanin" w:hAnsi="IRNazanin" w:eastAsia="IRNazanin" w:cs="IRNazanin"/>
          <w:lang w:bidi="fa-IR"/>
          <w:color w:val="111111"/>
          <w:sz w:val="28"/>
          <w:szCs w:val="28"/>
          <w:rtl/>
        </w:rPr>
        <w:t xml:space="preserve">7 - تاريخ و آثار باقى مانده از اقوام و ملل پيشين ، درس آموز و بسترى براى شناخت حقايق</w:t>
      </w:r>
    </w:p>
    <w:p>
      <w:pPr>
        <w:pStyle w:val="BookText"/>
      </w:pPr>
      <w:r>
        <w:rPr>
          <w:rFonts w:ascii="Amiri" w:hAnsi="Amiri" w:eastAsia="Amiri" w:cs="Amiri"/>
          <w:lang w:bidi="ar-SA"/>
          <w:color w:val="111111"/>
          <w:sz w:val="28"/>
          <w:szCs w:val="28"/>
          <w:rtl/>
        </w:rPr>
        <w:t xml:space="preserve">ثمّ دمّرنا الأخرين . و إنّكم لتمرّون عليهم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- 37 - 139 - 2</w:t>
      </w:r>
    </w:p>
    <w:p>
      <w:pPr>
        <w:pStyle w:val="BookText"/>
      </w:pPr>
      <w:r>
        <w:rPr>
          <w:rFonts w:ascii="IRNazanin" w:hAnsi="IRNazanin" w:eastAsia="IRNazanin" w:cs="IRNazanin"/>
          <w:lang w:bidi="fa-IR"/>
          <w:color w:val="111111"/>
          <w:sz w:val="28"/>
          <w:szCs w:val="28"/>
          <w:rtl/>
        </w:rPr>
        <w:t xml:space="preserve">2 - سرگذشت يونس پيامبر ، درس آموز و تسلى بخش پيامبراسلام و ايمان آورندگان به آن حضرت</w:t>
      </w:r>
    </w:p>
    <w:p>
      <w:pPr>
        <w:pStyle w:val="BookText"/>
      </w:pPr>
      <w:r>
        <w:rPr>
          <w:rFonts w:ascii="Amiri" w:hAnsi="Amiri" w:eastAsia="Amiri" w:cs="Amiri"/>
          <w:lang w:bidi="ar-SA"/>
          <w:color w:val="111111"/>
          <w:sz w:val="28"/>
          <w:szCs w:val="28"/>
          <w:rtl/>
        </w:rPr>
        <w:t xml:space="preserve">و إنّ يونس لمن المرسلين</w:t>
      </w:r>
    </w:p>
    <w:p>
      <w:pPr>
        <w:pStyle w:val="BookText"/>
      </w:pPr>
      <w:r>
        <w:rPr>
          <w:rFonts w:ascii="IRNazanin" w:hAnsi="IRNazanin" w:eastAsia="IRNazanin" w:cs="IRNazanin"/>
          <w:lang w:bidi="fa-IR"/>
          <w:color w:val="111111"/>
          <w:sz w:val="28"/>
          <w:szCs w:val="28"/>
          <w:rtl/>
        </w:rPr>
        <w:t xml:space="preserve">برداشت بالا، به خاطر اين نكته است كه يادآورى سرگذشت يونس(ع) و قومش، براى پيامبر و مؤمنان - كه در شرايط سخت مكه قرار داشتند و با مخالفت هاى مشركان روبه رو بودند - در واقع به منظور درس آموزى و دلدارى 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- 37 - 148 - 5</w:t>
      </w:r>
    </w:p>
    <w:p>
      <w:pPr>
        <w:pStyle w:val="BookText"/>
      </w:pPr>
      <w:r>
        <w:rPr>
          <w:rFonts w:ascii="IRNazanin" w:hAnsi="IRNazanin" w:eastAsia="IRNazanin" w:cs="IRNazanin"/>
          <w:lang w:bidi="fa-IR"/>
          <w:color w:val="111111"/>
          <w:sz w:val="28"/>
          <w:szCs w:val="28"/>
          <w:rtl/>
        </w:rPr>
        <w:t xml:space="preserve">5 - ايمانِ ثمربخش قوم يونس و فرجام نيك آنان ، مايه عبرت و موجب دلدارى به پيامبر (صلی الله علیه و آله) و مؤمنان</w:t>
      </w:r>
    </w:p>
    <w:p>
      <w:pPr>
        <w:pStyle w:val="BookText"/>
      </w:pPr>
      <w:r>
        <w:rPr>
          <w:rFonts w:ascii="Amiri" w:hAnsi="Amiri" w:eastAsia="Amiri" w:cs="Amiri"/>
          <w:lang w:bidi="ar-SA"/>
          <w:color w:val="111111"/>
          <w:sz w:val="28"/>
          <w:szCs w:val="28"/>
          <w:rtl/>
        </w:rPr>
        <w:t xml:space="preserve">ف--َامنوا فمتّعنهم إلى حين</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درصدد دلدارى به پيامبر(صلی الله علیه و آله) و مؤمنانى است كه در شرايط سخت و طاقت فرساى مكه قرار داشتند. در واقع اين آيه، آنان را (همچون يونس(ع)) به ادامه رسالت الهى فرا مى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- 38 - 3 - 4</w:t>
      </w:r>
    </w:p>
    <w:p>
      <w:pPr>
        <w:pStyle w:val="BookText"/>
      </w:pPr>
      <w:r>
        <w:rPr>
          <w:rFonts w:ascii="IRNazanin" w:hAnsi="IRNazanin" w:eastAsia="IRNazanin" w:cs="IRNazanin"/>
          <w:lang w:bidi="fa-IR"/>
          <w:color w:val="111111"/>
          <w:sz w:val="28"/>
          <w:szCs w:val="28"/>
          <w:rtl/>
        </w:rPr>
        <w:t xml:space="preserve">4 - نابودى امت ها و ملت هاى كفرپيشه تاريخ ، درس عبرتى براى همه كفرپيشگان است .</w:t>
      </w:r>
    </w:p>
    <w:p>
      <w:pPr>
        <w:pStyle w:val="BookText"/>
      </w:pPr>
      <w:r>
        <w:rPr>
          <w:rFonts w:ascii="Amiri" w:hAnsi="Amiri" w:eastAsia="Amiri" w:cs="Amiri"/>
          <w:lang w:bidi="ar-SA"/>
          <w:color w:val="111111"/>
          <w:sz w:val="28"/>
          <w:szCs w:val="28"/>
          <w:rtl/>
        </w:rPr>
        <w:t xml:space="preserve">كم أهلكنا من قبلهم من قرن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با يادآورى نابودى كافران گذشته، درصدد تهديد كفرپيشگان و اخطار 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- 38 - 17 - 11</w:t>
      </w:r>
    </w:p>
    <w:p>
      <w:pPr>
        <w:pStyle w:val="BookText"/>
      </w:pPr>
      <w:r>
        <w:rPr>
          <w:rFonts w:ascii="IRNazanin" w:hAnsi="IRNazanin" w:eastAsia="IRNazanin" w:cs="IRNazanin"/>
          <w:lang w:bidi="fa-IR"/>
          <w:color w:val="111111"/>
          <w:sz w:val="28"/>
          <w:szCs w:val="28"/>
          <w:rtl/>
        </w:rPr>
        <w:t xml:space="preserve">11 - به ياد آوردن بندگان خالص ، شكيبا ، نيرومند و پرمراجعه به خداوند ، سازنده و درس آموز است .</w:t>
      </w:r>
    </w:p>
    <w:p>
      <w:pPr>
        <w:pStyle w:val="BookText"/>
      </w:pPr>
      <w:r>
        <w:rPr>
          <w:rFonts w:ascii="Amiri" w:hAnsi="Amiri" w:eastAsia="Amiri" w:cs="Amiri"/>
          <w:lang w:bidi="ar-SA"/>
          <w:color w:val="111111"/>
          <w:sz w:val="28"/>
          <w:szCs w:val="28"/>
          <w:rtl/>
        </w:rPr>
        <w:t xml:space="preserve">اصبر . .. و اذكر عبدنا داود ذاالأيد إنّه أوّاب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- 38 - 21 - 2</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ماجراى گروه شكايت كننده و متخاصم در نزد داوود ( ع ) ، درس آموز براى پيامبراسلام (صلی الله علیه و آله)</w:t>
      </w:r>
    </w:p>
    <w:p>
      <w:pPr>
        <w:pStyle w:val="BookText"/>
      </w:pPr>
      <w:r>
        <w:rPr>
          <w:rFonts w:ascii="Amiri" w:hAnsi="Amiri" w:eastAsia="Amiri" w:cs="Amiri"/>
          <w:lang w:bidi="ar-SA"/>
          <w:color w:val="111111"/>
          <w:sz w:val="28"/>
          <w:szCs w:val="28"/>
          <w:rtl/>
        </w:rPr>
        <w:t xml:space="preserve">و هل أتيك نبؤا الخصم</w:t>
      </w:r>
    </w:p>
    <w:p>
      <w:pPr>
        <w:pStyle w:val="BookText"/>
      </w:pPr>
      <w:r>
        <w:rPr>
          <w:rFonts w:ascii="IRNazanin" w:hAnsi="IRNazanin" w:eastAsia="IRNazanin" w:cs="IRNazanin"/>
          <w:lang w:bidi="fa-IR"/>
          <w:color w:val="111111"/>
          <w:sz w:val="28"/>
          <w:szCs w:val="28"/>
          <w:rtl/>
        </w:rPr>
        <w:t xml:space="preserve">از تشويق شدن پيامبر(صلی الله علیه و آله) به مطالعه در اين ماجرا،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- 38 - 29 - 10،11</w:t>
      </w:r>
    </w:p>
    <w:p>
      <w:pPr>
        <w:pStyle w:val="BookText"/>
      </w:pPr>
      <w:r>
        <w:rPr>
          <w:rFonts w:ascii="IRNazanin" w:hAnsi="IRNazanin" w:eastAsia="IRNazanin" w:cs="IRNazanin"/>
          <w:lang w:bidi="fa-IR"/>
          <w:color w:val="111111"/>
          <w:sz w:val="28"/>
          <w:szCs w:val="28"/>
          <w:rtl/>
        </w:rPr>
        <w:t xml:space="preserve">10 - قرآن ، براى بيدارى و پندگيرى صاحبان خرد ناب است .</w:t>
      </w:r>
    </w:p>
    <w:p>
      <w:pPr>
        <w:pStyle w:val="BookText"/>
      </w:pPr>
      <w:r>
        <w:rPr>
          <w:rFonts w:ascii="Amiri" w:hAnsi="Amiri" w:eastAsia="Amiri" w:cs="Amiri"/>
          <w:lang w:bidi="ar-SA"/>
          <w:color w:val="111111"/>
          <w:sz w:val="28"/>
          <w:szCs w:val="28"/>
          <w:rtl/>
        </w:rPr>
        <w:t xml:space="preserve">كتب أنزلنه . .. ليتذكّر أُولوا الألبب</w:t>
      </w:r>
    </w:p>
    <w:p>
      <w:pPr>
        <w:pStyle w:val="BookText"/>
      </w:pPr>
      <w:r>
        <w:rPr>
          <w:rFonts w:ascii="IRNazanin" w:hAnsi="IRNazanin" w:eastAsia="IRNazanin" w:cs="IRNazanin"/>
          <w:lang w:bidi="fa-IR"/>
          <w:color w:val="111111"/>
          <w:sz w:val="28"/>
          <w:szCs w:val="28"/>
          <w:rtl/>
        </w:rPr>
        <w:t xml:space="preserve">«لبّ» به معناى عقل خالص و خرد ناب است.</w:t>
      </w:r>
    </w:p>
    <w:p>
      <w:pPr>
        <w:pStyle w:val="BookText"/>
      </w:pPr>
      <w:r>
        <w:rPr>
          <w:rFonts w:ascii="IRNazanin" w:hAnsi="IRNazanin" w:eastAsia="IRNazanin" w:cs="IRNazanin"/>
          <w:lang w:bidi="fa-IR"/>
          <w:color w:val="111111"/>
          <w:sz w:val="28"/>
          <w:szCs w:val="28"/>
          <w:rtl/>
        </w:rPr>
        <w:t xml:space="preserve">11 - تدبر و انديشه كردن در قرآن ، زمينه بيدارى و پندگيرى از آن كتاب الهى است .</w:t>
      </w:r>
    </w:p>
    <w:p>
      <w:pPr>
        <w:pStyle w:val="BookText"/>
      </w:pPr>
      <w:r>
        <w:rPr>
          <w:rFonts w:ascii="Amiri" w:hAnsi="Amiri" w:eastAsia="Amiri" w:cs="Amiri"/>
          <w:lang w:bidi="ar-SA"/>
          <w:color w:val="111111"/>
          <w:sz w:val="28"/>
          <w:szCs w:val="28"/>
          <w:rtl/>
        </w:rPr>
        <w:t xml:space="preserve">كتب . .. ليدّبّروا ... و ليتذكّر</w:t>
      </w:r>
    </w:p>
    <w:p>
      <w:pPr>
        <w:pStyle w:val="BookText"/>
      </w:pPr>
      <w:r>
        <w:rPr>
          <w:rFonts w:ascii="IRNazanin" w:hAnsi="IRNazanin" w:eastAsia="IRNazanin" w:cs="IRNazanin"/>
          <w:lang w:bidi="fa-IR"/>
          <w:color w:val="111111"/>
          <w:sz w:val="28"/>
          <w:szCs w:val="28"/>
          <w:rtl/>
        </w:rPr>
        <w:t xml:space="preserve">با توجّه به تقدم ذكر تدبر در قرآن بر بيدارى و پندپذيرى از آن،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- 38 - 31 - 3</w:t>
      </w:r>
    </w:p>
    <w:p>
      <w:pPr>
        <w:pStyle w:val="BookText"/>
      </w:pPr>
      <w:r>
        <w:rPr>
          <w:rFonts w:ascii="Amiri" w:hAnsi="Amiri" w:eastAsia="Amiri" w:cs="Amiri"/>
          <w:lang w:bidi="ar-SA"/>
          <w:color w:val="111111"/>
          <w:sz w:val="28"/>
          <w:szCs w:val="28"/>
          <w:rtl/>
        </w:rPr>
        <w:t xml:space="preserve">3 - ماجراى سان ديدن سليمان ( ع ) از اسب هاى خود ، ماجرايى آموزنده و مهم</w:t>
      </w:r>
    </w:p>
    <w:p>
      <w:pPr>
        <w:pStyle w:val="BookText"/>
      </w:pPr>
      <w:r>
        <w:rPr>
          <w:rFonts w:ascii="Amiri" w:hAnsi="Amiri" w:eastAsia="Amiri" w:cs="Amiri"/>
          <w:lang w:bidi="ar-SA"/>
          <w:color w:val="111111"/>
          <w:sz w:val="28"/>
          <w:szCs w:val="28"/>
          <w:rtl/>
        </w:rPr>
        <w:t xml:space="preserve">إذ عرض عليه بالعشىّ الصفنت الجياد</w:t>
      </w:r>
    </w:p>
    <w:p>
      <w:pPr>
        <w:pStyle w:val="BookText"/>
      </w:pPr>
      <w:r>
        <w:rPr>
          <w:rFonts w:ascii="IRNazanin" w:hAnsi="IRNazanin" w:eastAsia="IRNazanin" w:cs="IRNazanin"/>
          <w:lang w:bidi="fa-IR"/>
          <w:color w:val="111111"/>
          <w:sz w:val="28"/>
          <w:szCs w:val="28"/>
          <w:rtl/>
        </w:rPr>
        <w:t xml:space="preserve">از توصيه خداوند به پيامبر(صلی الله علیه و آله) مبنى بر يادآورى داستان سان ديدن سليمان(ع) از اسبان خود،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- 38 - 41 - 2</w:t>
      </w:r>
    </w:p>
    <w:p>
      <w:pPr>
        <w:pStyle w:val="BookText"/>
      </w:pPr>
      <w:r>
        <w:rPr>
          <w:rFonts w:ascii="IRNazanin" w:hAnsi="IRNazanin" w:eastAsia="IRNazanin" w:cs="IRNazanin"/>
          <w:lang w:bidi="fa-IR"/>
          <w:color w:val="111111"/>
          <w:sz w:val="28"/>
          <w:szCs w:val="28"/>
          <w:rtl/>
        </w:rPr>
        <w:t xml:space="preserve">2 - سرگذشت ايوب ( ع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عبدنا أيّوب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 كردن سرگذشت ايوب(ع) مى تواند به منظور درس آموزى و سازندگى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- 38 - 43 - 11</w:t>
      </w:r>
    </w:p>
    <w:p>
      <w:pPr>
        <w:pStyle w:val="BookText"/>
      </w:pPr>
      <w:r>
        <w:rPr>
          <w:rFonts w:ascii="IRNazanin" w:hAnsi="IRNazanin" w:eastAsia="IRNazanin" w:cs="IRNazanin"/>
          <w:lang w:bidi="fa-IR"/>
          <w:color w:val="111111"/>
          <w:sz w:val="28"/>
          <w:szCs w:val="28"/>
          <w:rtl/>
        </w:rPr>
        <w:t xml:space="preserve">11 - بازگشت و دو چندان شدن خانواده ايوب ( ع ) ، مايه تذكر و بيدارى صاحبان خرد ناب</w:t>
      </w:r>
    </w:p>
    <w:p>
      <w:pPr>
        <w:pStyle w:val="BookText"/>
      </w:pPr>
      <w:r>
        <w:rPr>
          <w:rFonts w:ascii="Amiri" w:hAnsi="Amiri" w:eastAsia="Amiri" w:cs="Amiri"/>
          <w:lang w:bidi="ar-SA"/>
          <w:color w:val="111111"/>
          <w:sz w:val="28"/>
          <w:szCs w:val="28"/>
          <w:rtl/>
        </w:rPr>
        <w:t xml:space="preserve">و وهبنا له أهله . .. رحمة منّا و ذكرى لأُولى الألبب</w:t>
      </w:r>
    </w:p>
    <w:p>
      <w:pPr>
        <w:pStyle w:val="BookText"/>
      </w:pPr>
      <w:r>
        <w:rPr>
          <w:rFonts w:ascii="IRNazanin" w:hAnsi="IRNazanin" w:eastAsia="IRNazanin" w:cs="IRNazanin"/>
          <w:lang w:bidi="fa-IR"/>
          <w:color w:val="111111"/>
          <w:sz w:val="28"/>
          <w:szCs w:val="28"/>
          <w:rtl/>
        </w:rPr>
        <w:t xml:space="preserve">«لُب» به معناى عقل خالص و خرد ناب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- 38 - 45 - 2،2</w:t>
      </w:r>
    </w:p>
    <w:p>
      <w:pPr>
        <w:pStyle w:val="BookText"/>
      </w:pPr>
      <w:r>
        <w:rPr>
          <w:rFonts w:ascii="IRNazanin" w:hAnsi="IRNazanin" w:eastAsia="IRNazanin" w:cs="IRNazanin"/>
          <w:lang w:bidi="fa-IR"/>
          <w:color w:val="111111"/>
          <w:sz w:val="28"/>
          <w:szCs w:val="28"/>
          <w:rtl/>
        </w:rPr>
        <w:t xml:space="preserve">2 - سرگذشت ابراهيم ، اسحاق و يعقوب ( عليهم السلام )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عبدنا إبرهيم و إسحق و يعقوب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يادآورى سرگذشت حضرت ابراهيم(ع) و. .. مى تواند به منظور درس آموزى و سازندگى</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2 - سرگذشت ابراهيم ، اسحاق و يعقوب ( عليهم السلام )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عبدنا إبرهيم و إسحق و يعقوب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يادآورى سرگذشت حضرت ابراهيم(ع) و. .. مى تواند به منظور درس آموزى و سازندگى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- 38 - 48 - 2</w:t>
      </w:r>
    </w:p>
    <w:p>
      <w:pPr>
        <w:pStyle w:val="BookText"/>
      </w:pPr>
      <w:r>
        <w:rPr>
          <w:rFonts w:ascii="IRNazanin" w:hAnsi="IRNazanin" w:eastAsia="IRNazanin" w:cs="IRNazanin"/>
          <w:lang w:bidi="fa-IR"/>
          <w:color w:val="111111"/>
          <w:sz w:val="28"/>
          <w:szCs w:val="28"/>
          <w:rtl/>
        </w:rPr>
        <w:t xml:space="preserve">2 - سرگذشت اسماعيل ، اليسع و ذاالكفل ( عليهم السلام ) ، درس آموز و سازنده براى پيامبراسلام (صلی الله علیه و آله) و مؤمنان</w:t>
      </w:r>
    </w:p>
    <w:p>
      <w:pPr>
        <w:pStyle w:val="BookText"/>
      </w:pPr>
      <w:r>
        <w:rPr>
          <w:rFonts w:ascii="Amiri" w:hAnsi="Amiri" w:eastAsia="Amiri" w:cs="Amiri"/>
          <w:lang w:bidi="ar-SA"/>
          <w:color w:val="111111"/>
          <w:sz w:val="28"/>
          <w:szCs w:val="28"/>
          <w:rtl/>
        </w:rPr>
        <w:t xml:space="preserve">و اذكر إسمعيل و اليسع و ذاالكفل</w:t>
      </w:r>
    </w:p>
    <w:p>
      <w:pPr>
        <w:pStyle w:val="BookText"/>
      </w:pPr>
      <w:r>
        <w:rPr>
          <w:rFonts w:ascii="IRNazanin" w:hAnsi="IRNazanin" w:eastAsia="IRNazanin" w:cs="IRNazanin"/>
          <w:lang w:bidi="fa-IR"/>
          <w:color w:val="111111"/>
          <w:sz w:val="28"/>
          <w:szCs w:val="28"/>
          <w:rtl/>
        </w:rPr>
        <w:t xml:space="preserve">توصيه خدا به پيامبر(صلی الله علیه و آله) مبنى بر يادآورى سرگذشت اسماعيل(ع) و. ..، مى تواند به منظور درس آموزى و سازندگى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- 39 - 21 - 16</w:t>
      </w:r>
    </w:p>
    <w:p>
      <w:pPr>
        <w:pStyle w:val="BookText"/>
      </w:pPr>
      <w:r>
        <w:rPr>
          <w:rFonts w:ascii="IRNazanin" w:hAnsi="IRNazanin" w:eastAsia="IRNazanin" w:cs="IRNazanin"/>
          <w:lang w:bidi="fa-IR"/>
          <w:color w:val="111111"/>
          <w:sz w:val="28"/>
          <w:szCs w:val="28"/>
          <w:rtl/>
        </w:rPr>
        <w:t xml:space="preserve">16 - مطالعه و نگاه عميق به طبيعت ( جريان نزول باران ، چشمه سار ها و پيدايش كشت ها ) ، مايه بيدارى و پندگيرى صاحبان عقل و خرد است .</w:t>
      </w:r>
    </w:p>
    <w:p>
      <w:pPr>
        <w:pStyle w:val="BookText"/>
      </w:pPr>
      <w:r>
        <w:rPr>
          <w:rFonts w:ascii="Amiri" w:hAnsi="Amiri" w:eastAsia="Amiri" w:cs="Amiri"/>
          <w:lang w:bidi="ar-SA"/>
          <w:color w:val="111111"/>
          <w:sz w:val="28"/>
          <w:szCs w:val="28"/>
          <w:rtl/>
        </w:rPr>
        <w:t xml:space="preserve">ألم تر أنّ اللّه أنزل من السماء ماء . .. إنّ فى ذلك لذكرى لأُولى الألبب</w:t>
      </w:r>
    </w:p>
    <w:p>
      <w:pPr>
        <w:pStyle w:val="BookText"/>
      </w:pPr>
      <w:r>
        <w:rPr>
          <w:rFonts w:ascii="IRNazanin" w:hAnsi="IRNazanin" w:eastAsia="IRNazanin" w:cs="IRNazanin"/>
          <w:lang w:bidi="fa-IR"/>
          <w:color w:val="111111"/>
          <w:sz w:val="28"/>
          <w:szCs w:val="28"/>
          <w:rtl/>
        </w:rPr>
        <w:t xml:space="preserve">«ذكرى» اسم براى «تذكير» و «تنبيه» (بيدارى و پندگيرى) است و «لُبّ» (مفرد «ألباب») به معناى عقل و خرد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- 39 - 25 - 6</w:t>
      </w:r>
    </w:p>
    <w:p>
      <w:pPr>
        <w:pStyle w:val="BookText"/>
      </w:pPr>
      <w:r>
        <w:rPr>
          <w:rFonts w:ascii="IRNazanin" w:hAnsi="IRNazanin" w:eastAsia="IRNazanin" w:cs="IRNazanin"/>
          <w:lang w:bidi="fa-IR"/>
          <w:color w:val="111111"/>
          <w:sz w:val="28"/>
          <w:szCs w:val="28"/>
          <w:rtl/>
        </w:rPr>
        <w:t xml:space="preserve">6 - سرنوشت شوم و هلاكت بار تكذيب كنندگان پيامبران در گذشته ، عبرت آموز براى ديگران</w:t>
      </w:r>
    </w:p>
    <w:p>
      <w:pPr>
        <w:pStyle w:val="BookText"/>
      </w:pPr>
      <w:r>
        <w:rPr>
          <w:rFonts w:ascii="Amiri" w:hAnsi="Amiri" w:eastAsia="Amiri" w:cs="Amiri"/>
          <w:lang w:bidi="ar-SA"/>
          <w:color w:val="111111"/>
          <w:sz w:val="28"/>
          <w:szCs w:val="28"/>
          <w:rtl/>
        </w:rPr>
        <w:t xml:space="preserve">كذّب الذين من قبلهم فأتيهم العذاب من حيث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- 39 - 50 - 7</w:t>
      </w:r>
    </w:p>
    <w:p>
      <w:pPr>
        <w:pStyle w:val="BookText"/>
      </w:pPr>
      <w:r>
        <w:rPr>
          <w:rFonts w:ascii="IRNazanin" w:hAnsi="IRNazanin" w:eastAsia="IRNazanin" w:cs="IRNazanin"/>
          <w:lang w:bidi="fa-IR"/>
          <w:color w:val="111111"/>
          <w:sz w:val="28"/>
          <w:szCs w:val="28"/>
          <w:rtl/>
        </w:rPr>
        <w:t xml:space="preserve">7 - سرگذشت هلاكت بار قشر مرفه و ناسپاس جوامع پيشين ، مايه عبرت و درس آموزى است .</w:t>
      </w:r>
    </w:p>
    <w:p>
      <w:pPr>
        <w:pStyle w:val="BookText"/>
      </w:pPr>
      <w:r>
        <w:rPr>
          <w:rFonts w:ascii="Amiri" w:hAnsi="Amiri" w:eastAsia="Amiri" w:cs="Amiri"/>
          <w:lang w:bidi="ar-SA"/>
          <w:color w:val="111111"/>
          <w:sz w:val="28"/>
          <w:szCs w:val="28"/>
          <w:rtl/>
        </w:rPr>
        <w:t xml:space="preserve">قد قالها الذين من قبلهم فما أغنى عنهم ما كانوا يكسبون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موعظه و درس آموزى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- 40 - 5 - 12</w:t>
      </w:r>
    </w:p>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- 40 - 13 - 10</w:t>
      </w:r>
    </w:p>
    <w:p>
      <w:pPr>
        <w:pStyle w:val="BookText"/>
      </w:pPr>
      <w:r>
        <w:rPr>
          <w:rFonts w:ascii="Amiri" w:hAnsi="Amiri" w:eastAsia="Amiri" w:cs="Amiri"/>
          <w:lang w:bidi="ar-SA"/>
          <w:color w:val="111111"/>
          <w:sz w:val="28"/>
          <w:szCs w:val="28"/>
          <w:rtl/>
        </w:rPr>
        <w:t xml:space="preserve">10 - درس آموزى و هوشيارى ، فلسفه ارائه آيات الهى از سوى خداوند</w:t>
      </w:r>
    </w:p>
    <w:p>
      <w:pPr>
        <w:pStyle w:val="BookText"/>
      </w:pPr>
      <w:r>
        <w:rPr>
          <w:rFonts w:ascii="Amiri" w:hAnsi="Amiri" w:eastAsia="Amiri" w:cs="Amiri"/>
          <w:lang w:bidi="ar-SA"/>
          <w:color w:val="111111"/>
          <w:sz w:val="28"/>
          <w:szCs w:val="28"/>
          <w:rtl/>
        </w:rPr>
        <w:t xml:space="preserve">هو الذى يريكم ءايته . .. و ما يتذكّر إلاّ من ينيب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- 40 - 21 - 2</w:t>
      </w:r>
    </w:p>
    <w:p>
      <w:pPr>
        <w:pStyle w:val="BookText"/>
      </w:pPr>
      <w:r>
        <w:rPr>
          <w:rFonts w:ascii="IRNazanin" w:hAnsi="IRNazanin" w:eastAsia="IRNazanin" w:cs="IRNazanin"/>
          <w:lang w:bidi="fa-IR"/>
          <w:color w:val="111111"/>
          <w:sz w:val="28"/>
          <w:szCs w:val="28"/>
          <w:rtl/>
        </w:rPr>
        <w:t xml:space="preserve">2 - تاريخ گذشتگان ، حاوى درس هاى عبرت براى آيندگان</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- 40 - 24 - 11</w:t>
      </w:r>
    </w:p>
    <w:p>
      <w:pPr>
        <w:pStyle w:val="BookText"/>
      </w:pPr>
      <w:r>
        <w:rPr>
          <w:rFonts w:ascii="IRNazanin" w:hAnsi="IRNazanin" w:eastAsia="IRNazanin" w:cs="IRNazanin"/>
          <w:lang w:bidi="fa-IR"/>
          <w:color w:val="111111"/>
          <w:sz w:val="28"/>
          <w:szCs w:val="28"/>
          <w:rtl/>
        </w:rPr>
        <w:t xml:space="preserve">11 - داستان فرعون ، هامان و قارون ، عبرت آموز و نمونه اى از سرگذشت انسان هاى بدفرجام و نابودشده</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 . .. فأخذهم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- 40 - 30 - 3،4</w:t>
      </w:r>
    </w:p>
    <w:p>
      <w:pPr>
        <w:pStyle w:val="BookText"/>
      </w:pPr>
      <w:r>
        <w:rPr>
          <w:rFonts w:ascii="IRNazanin" w:hAnsi="IRNazanin" w:eastAsia="IRNazanin" w:cs="IRNazanin"/>
          <w:lang w:bidi="fa-IR"/>
          <w:color w:val="111111"/>
          <w:sz w:val="28"/>
          <w:szCs w:val="28"/>
          <w:rtl/>
        </w:rPr>
        <w:t xml:space="preserve">3 - تشويق و ترغيب شدن فرعونيان از سوى مؤمن آل فرعون ، به عبرت گيرى و درس آموزى از سرگذشت هلاكت بار اقوام و احزاب كافر پيشين</w:t>
      </w:r>
    </w:p>
    <w:p>
      <w:pPr>
        <w:pStyle w:val="BookText"/>
      </w:pPr>
      <w:r>
        <w:rPr>
          <w:rFonts w:ascii="Amiri" w:hAnsi="Amiri" w:eastAsia="Amiri" w:cs="Amiri"/>
          <w:lang w:bidi="ar-SA"/>
          <w:color w:val="111111"/>
          <w:sz w:val="28"/>
          <w:szCs w:val="28"/>
          <w:rtl/>
        </w:rPr>
        <w:t xml:space="preserve">و قال الذى ءامن يقوم إنّى أخاف عليكم مثل يوم الأحزاب</w:t>
      </w:r>
    </w:p>
    <w:p>
      <w:pPr>
        <w:pStyle w:val="BookText"/>
      </w:pPr>
      <w:r>
        <w:rPr>
          <w:rFonts w:ascii="IRNazanin" w:hAnsi="IRNazanin" w:eastAsia="IRNazanin" w:cs="IRNazanin"/>
          <w:lang w:bidi="fa-IR"/>
          <w:color w:val="111111"/>
          <w:sz w:val="28"/>
          <w:szCs w:val="28"/>
          <w:rtl/>
        </w:rPr>
        <w:t xml:space="preserve">4 - سرگذشت اقوام و احزاب كافر پيشين ، درس آموز و مايه عبرت</w:t>
      </w:r>
    </w:p>
    <w:p>
      <w:pPr>
        <w:pStyle w:val="BookText"/>
      </w:pPr>
      <w:r>
        <w:rPr>
          <w:rFonts w:ascii="Amiri" w:hAnsi="Amiri" w:eastAsia="Amiri" w:cs="Amiri"/>
          <w:lang w:bidi="ar-SA"/>
          <w:color w:val="111111"/>
          <w:sz w:val="28"/>
          <w:szCs w:val="28"/>
          <w:rtl/>
        </w:rPr>
        <w:t xml:space="preserve">و قال الذى ءامن يقوم إنّى أخاف عليكم مثل يوم الأحزاب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- 40 - 31 - 8،9</w:t>
      </w:r>
    </w:p>
    <w:p>
      <w:pPr>
        <w:pStyle w:val="BookText"/>
      </w:pPr>
      <w:r>
        <w:rPr>
          <w:rFonts w:ascii="IRNazanin" w:hAnsi="IRNazanin" w:eastAsia="IRNazanin" w:cs="IRNazanin"/>
          <w:lang w:bidi="fa-IR"/>
          <w:color w:val="111111"/>
          <w:sz w:val="28"/>
          <w:szCs w:val="28"/>
          <w:rtl/>
        </w:rPr>
        <w:t xml:space="preserve">8 - سرگذشت قوم نوح ، عاد ، ثمود و اقوام پس از آنان ، حاوى درس هاى عبرت انگيز براى همه ملت ها</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9 - تشويق و ترغيب شدن مردم عصر فرعون از سوى مؤمن آل فرعون ، به عبرت گيرى و درس آموزى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- 40 - 54 - 2</w:t>
      </w:r>
    </w:p>
    <w:p>
      <w:pPr>
        <w:pStyle w:val="BookText"/>
      </w:pPr>
      <w:r>
        <w:rPr>
          <w:rFonts w:ascii="IRNazanin" w:hAnsi="IRNazanin" w:eastAsia="IRNazanin" w:cs="IRNazanin"/>
          <w:lang w:bidi="fa-IR"/>
          <w:color w:val="111111"/>
          <w:sz w:val="28"/>
          <w:szCs w:val="28"/>
          <w:rtl/>
        </w:rPr>
        <w:t xml:space="preserve">2 - هدايت ، بيدار سازى ، پند آموزى و احياى خردناب ، قلمرو رسالت موسى ( ع ) و كتاب آسمانى او ( تورات )</w:t>
      </w:r>
    </w:p>
    <w:p>
      <w:pPr>
        <w:pStyle w:val="BookText"/>
      </w:pPr>
      <w:r>
        <w:rPr>
          <w:rFonts w:ascii="Amiri" w:hAnsi="Amiri" w:eastAsia="Amiri" w:cs="Amiri"/>
          <w:lang w:bidi="ar-SA"/>
          <w:color w:val="111111"/>
          <w:sz w:val="28"/>
          <w:szCs w:val="28"/>
          <w:rtl/>
        </w:rPr>
        <w:t xml:space="preserve">هدًى و ذكرى لأُولى الألبب</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- 40 - 69 - 2</w:t>
      </w:r>
    </w:p>
    <w:p>
      <w:pPr>
        <w:pStyle w:val="BookText"/>
      </w:pPr>
      <w:r>
        <w:rPr>
          <w:rFonts w:ascii="IRNazanin" w:hAnsi="IRNazanin" w:eastAsia="IRNazanin" w:cs="IRNazanin"/>
          <w:lang w:bidi="fa-IR"/>
          <w:color w:val="111111"/>
          <w:sz w:val="28"/>
          <w:szCs w:val="28"/>
          <w:rtl/>
        </w:rPr>
        <w:t xml:space="preserve">2 - سرنوشت شوم مجادله گران و ستيزه جويان با آيات الهى ، درس آموز و عبرت انگيز است .</w:t>
      </w:r>
    </w:p>
    <w:p>
      <w:pPr>
        <w:pStyle w:val="BookText"/>
      </w:pPr>
      <w:r>
        <w:rPr>
          <w:rFonts w:ascii="Amiri" w:hAnsi="Amiri" w:eastAsia="Amiri" w:cs="Amiri"/>
          <w:lang w:bidi="ar-SA"/>
          <w:color w:val="111111"/>
          <w:sz w:val="28"/>
          <w:szCs w:val="28"/>
          <w:rtl/>
        </w:rPr>
        <w:t xml:space="preserve">ألم تر إلى الذين يجدلون فى ءايت اللّه أنّى يصرفون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- 40 - 82 - 2</w:t>
      </w:r>
    </w:p>
    <w:p>
      <w:pPr>
        <w:pStyle w:val="BookText"/>
      </w:pPr>
      <w:r>
        <w:rPr>
          <w:rFonts w:ascii="IRNazanin" w:hAnsi="IRNazanin" w:eastAsia="IRNazanin" w:cs="IRNazanin"/>
          <w:lang w:bidi="fa-IR"/>
          <w:color w:val="111111"/>
          <w:sz w:val="28"/>
          <w:szCs w:val="28"/>
          <w:rtl/>
        </w:rPr>
        <w:t xml:space="preserve">2 - تاريخ گذشتگان ، حاوى درس هاى عبرت آموز براى آيندگان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- 41 - 13 - 7،11</w:t>
      </w:r>
    </w:p>
    <w:p>
      <w:pPr>
        <w:pStyle w:val="BookText"/>
      </w:pPr>
      <w:r>
        <w:rPr>
          <w:rFonts w:ascii="IRNazanin" w:hAnsi="IRNazanin" w:eastAsia="IRNazanin" w:cs="IRNazanin"/>
          <w:lang w:bidi="fa-IR"/>
          <w:color w:val="111111"/>
          <w:sz w:val="28"/>
          <w:szCs w:val="28"/>
          <w:rtl/>
        </w:rPr>
        <w:t xml:space="preserve">7 - تاريخ پيشينيان ، در بر دارنده درس عبرت براى آيندگان</w:t>
      </w:r>
    </w:p>
    <w:p>
      <w:pPr>
        <w:pStyle w:val="BookText"/>
      </w:pPr>
      <w:r>
        <w:rPr>
          <w:rFonts w:ascii="Amiri" w:hAnsi="Amiri" w:eastAsia="Amiri" w:cs="Amiri"/>
          <w:lang w:bidi="ar-SA"/>
          <w:color w:val="111111"/>
          <w:sz w:val="28"/>
          <w:szCs w:val="28"/>
          <w:rtl/>
        </w:rPr>
        <w:t xml:space="preserve">فإن أعرضوا فقل أنذرتكم صعقة مثل صعقة عاد و ثمود</w:t>
      </w:r>
    </w:p>
    <w:p>
      <w:pPr>
        <w:pStyle w:val="BookText"/>
      </w:pPr>
      <w:r>
        <w:rPr>
          <w:rFonts w:ascii="IRNazanin" w:hAnsi="IRNazanin" w:eastAsia="IRNazanin" w:cs="IRNazanin"/>
          <w:lang w:bidi="fa-IR"/>
          <w:color w:val="111111"/>
          <w:sz w:val="28"/>
          <w:szCs w:val="28"/>
          <w:rtl/>
        </w:rPr>
        <w:t xml:space="preserve">11 - توجه دادن مردم به سرنوشت شوم كفرپيشگان گذشته و بيان تاريخ عبرت آموز آنان ، از وظايف مبلغان الهى است .</w:t>
      </w:r>
    </w:p>
    <w:p>
      <w:pPr>
        <w:pStyle w:val="BookText"/>
      </w:pPr>
      <w:r>
        <w:rPr>
          <w:rFonts w:ascii="Amiri" w:hAnsi="Amiri" w:eastAsia="Amiri" w:cs="Amiri"/>
          <w:lang w:bidi="ar-SA"/>
          <w:color w:val="111111"/>
          <w:sz w:val="28"/>
          <w:szCs w:val="28"/>
          <w:rtl/>
        </w:rPr>
        <w:t xml:space="preserve">فإن أعرضوا فقل أنذرتكم صعقة مثل صعقة عاد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- 43 - 8 - 8</w:t>
      </w:r>
    </w:p>
    <w:p>
      <w:pPr>
        <w:pStyle w:val="BookText"/>
      </w:pPr>
      <w:r>
        <w:rPr>
          <w:rFonts w:ascii="IRNazanin" w:hAnsi="IRNazanin" w:eastAsia="IRNazanin" w:cs="IRNazanin"/>
          <w:lang w:bidi="fa-IR"/>
          <w:color w:val="111111"/>
          <w:sz w:val="28"/>
          <w:szCs w:val="28"/>
          <w:rtl/>
        </w:rPr>
        <w:t xml:space="preserve">8 - توجه به هلاكت و انقراض تمدن هاى با شكوه گذشته ، مايه عبرت قدرتمندان</w:t>
      </w:r>
    </w:p>
    <w:p>
      <w:pPr>
        <w:pStyle w:val="BookText"/>
      </w:pPr>
      <w:r>
        <w:rPr>
          <w:rFonts w:ascii="Amiri" w:hAnsi="Amiri" w:eastAsia="Amiri" w:cs="Amiri"/>
          <w:lang w:bidi="ar-SA"/>
          <w:color w:val="111111"/>
          <w:sz w:val="28"/>
          <w:szCs w:val="28"/>
          <w:rtl/>
        </w:rPr>
        <w:t xml:space="preserve">فأهلكنا أشدّ منهم بطشًا</w:t>
      </w:r>
    </w:p>
    <w:p>
      <w:pPr>
        <w:pStyle w:val="BookText"/>
      </w:pPr>
      <w:r>
        <w:rPr>
          <w:rFonts w:ascii="IRNazanin" w:hAnsi="IRNazanin" w:eastAsia="IRNazanin" w:cs="IRNazanin"/>
          <w:lang w:bidi="fa-IR"/>
          <w:color w:val="111111"/>
          <w:sz w:val="28"/>
          <w:szCs w:val="28"/>
          <w:rtl/>
        </w:rPr>
        <w:t xml:space="preserve">يادآورى نابودى جوامع پيشين به مردم مكه، مى تواند در راستاى تنبه و عبرت آموزى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- 43 - 25 - 7،9،10</w:t>
      </w:r>
    </w:p>
    <w:p>
      <w:pPr>
        <w:pStyle w:val="BookText"/>
      </w:pPr>
      <w:r>
        <w:rPr>
          <w:rFonts w:ascii="IRNazanin" w:hAnsi="IRNazanin" w:eastAsia="IRNazanin" w:cs="IRNazanin"/>
          <w:lang w:bidi="fa-IR"/>
          <w:color w:val="111111"/>
          <w:sz w:val="28"/>
          <w:szCs w:val="28"/>
          <w:rtl/>
        </w:rPr>
        <w:t xml:space="preserve">7 - سرنوشت شوم و ناگوار تكذيب كنندگان پيامبران ، مايه عبرت براى همگان</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BookText"/>
      </w:pPr>
      <w:r>
        <w:rPr>
          <w:rFonts w:ascii="IRNazanin" w:hAnsi="IRNazanin" w:eastAsia="IRNazanin" w:cs="IRNazanin"/>
          <w:lang w:bidi="fa-IR"/>
          <w:color w:val="111111"/>
          <w:sz w:val="28"/>
          <w:szCs w:val="28"/>
          <w:rtl/>
        </w:rPr>
        <w:t xml:space="preserve">9 - تاريخ امت هاى پيشين ، درس آموز براى انسان ها</w:t>
      </w:r>
    </w:p>
    <w:p>
      <w:pPr>
        <w:pStyle w:val="BookText"/>
      </w:pPr>
      <w:r>
        <w:rPr>
          <w:rFonts w:ascii="Amiri" w:hAnsi="Amiri" w:eastAsia="Amiri" w:cs="Amiri"/>
          <w:lang w:bidi="ar-SA"/>
          <w:color w:val="111111"/>
          <w:sz w:val="28"/>
          <w:szCs w:val="28"/>
          <w:rtl/>
        </w:rPr>
        <w:t xml:space="preserve">فانظر كيف كان عقبة المكذّبين</w:t>
      </w:r>
    </w:p>
    <w:p>
      <w:pPr>
        <w:pStyle w:val="BookText"/>
      </w:pPr>
      <w:r>
        <w:rPr>
          <w:rFonts w:ascii="IRNazanin" w:hAnsi="IRNazanin" w:eastAsia="IRNazanin" w:cs="IRNazanin"/>
          <w:lang w:bidi="fa-IR"/>
          <w:color w:val="111111"/>
          <w:sz w:val="28"/>
          <w:szCs w:val="28"/>
          <w:rtl/>
        </w:rPr>
        <w:t xml:space="preserve">10 - مخالفان و تكذيب كنندگان انبياى الهى ، در زندگى دنيايى نيز داراى فرجامى بد و عبرت آموزاند .</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- 43 - 26 - 2</w:t>
      </w:r>
    </w:p>
    <w:p>
      <w:pPr>
        <w:pStyle w:val="BookText"/>
      </w:pPr>
      <w:r>
        <w:rPr>
          <w:rFonts w:ascii="IRNazanin" w:hAnsi="IRNazanin" w:eastAsia="IRNazanin" w:cs="IRNazanin"/>
          <w:lang w:bidi="fa-IR"/>
          <w:color w:val="111111"/>
          <w:sz w:val="28"/>
          <w:szCs w:val="28"/>
          <w:rtl/>
        </w:rPr>
        <w:t xml:space="preserve">2 - داستان مبارزه حضرت ابراهيم ( ع ) با شرك و بت پرستى ، داستانى زنده و درس آموز براى هميشه تاريخ</w:t>
      </w:r>
    </w:p>
    <w:p>
      <w:pPr>
        <w:pStyle w:val="BookText"/>
      </w:pPr>
      <w:r>
        <w:rPr>
          <w:rFonts w:ascii="Amiri" w:hAnsi="Amiri" w:eastAsia="Amiri" w:cs="Amiri"/>
          <w:lang w:bidi="ar-SA"/>
          <w:color w:val="111111"/>
          <w:sz w:val="28"/>
          <w:szCs w:val="28"/>
          <w:rtl/>
        </w:rPr>
        <w:t xml:space="preserve">و إذ قال إبرهيم</w:t>
      </w:r>
    </w:p>
    <w:p>
      <w:pPr>
        <w:pStyle w:val="BookText"/>
      </w:pPr>
      <w:r>
        <w:rPr>
          <w:rFonts w:ascii="Amiri" w:hAnsi="Amiri" w:eastAsia="Amiri" w:cs="Amiri"/>
          <w:lang w:bidi="ar-SA"/>
          <w:color w:val="111111"/>
          <w:sz w:val="28"/>
          <w:szCs w:val="28"/>
          <w:rtl/>
        </w:rPr>
        <w:t xml:space="preserve">كلمه «إذ» در محل نصب و مفعول به براى فعل محذوف است; يعنى، «واذكر إذ قال.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- 43 - 56 - 1،6</w:t>
      </w:r>
    </w:p>
    <w:p>
      <w:pPr>
        <w:pStyle w:val="BookText"/>
      </w:pPr>
      <w:r>
        <w:rPr>
          <w:rFonts w:ascii="IRNazanin" w:hAnsi="IRNazanin" w:eastAsia="IRNazanin" w:cs="IRNazanin"/>
          <w:lang w:bidi="fa-IR"/>
          <w:color w:val="111111"/>
          <w:sz w:val="28"/>
          <w:szCs w:val="28"/>
          <w:rtl/>
        </w:rPr>
        <w:t xml:space="preserve">1 - سرنوشت فرعونيان در تاريخ ، مايه عبرت براى آيندگان</w:t>
      </w:r>
    </w:p>
    <w:p>
      <w:pPr>
        <w:pStyle w:val="BookText"/>
      </w:pPr>
      <w:r>
        <w:rPr>
          <w:rFonts w:ascii="Amiri" w:hAnsi="Amiri" w:eastAsia="Amiri" w:cs="Amiri"/>
          <w:lang w:bidi="ar-SA"/>
          <w:color w:val="111111"/>
          <w:sz w:val="28"/>
          <w:szCs w:val="28"/>
          <w:rtl/>
        </w:rPr>
        <w:t xml:space="preserve">فجعلنهم سلفًا و مثلاً للأخرين</w:t>
      </w:r>
    </w:p>
    <w:p>
      <w:pPr>
        <w:pStyle w:val="BookText"/>
      </w:pPr>
      <w:r>
        <w:rPr>
          <w:rFonts w:ascii="Amiri" w:hAnsi="Amiri" w:eastAsia="Amiri" w:cs="Amiri"/>
          <w:lang w:bidi="ar-SA"/>
          <w:color w:val="111111"/>
          <w:sz w:val="28"/>
          <w:szCs w:val="28"/>
          <w:rtl/>
        </w:rPr>
        <w:t xml:space="preserve">6 - انتقام و عذاب الهى ، براساس ملاك و در راستاى عبرت آموزى بشر</w:t>
      </w:r>
    </w:p>
    <w:p>
      <w:pPr>
        <w:pStyle w:val="BookText"/>
      </w:pPr>
      <w:r>
        <w:rPr>
          <w:rFonts w:ascii="Amiri" w:hAnsi="Amiri" w:eastAsia="Amiri" w:cs="Amiri"/>
          <w:lang w:bidi="ar-SA"/>
          <w:color w:val="111111"/>
          <w:sz w:val="28"/>
          <w:szCs w:val="28"/>
          <w:rtl/>
        </w:rPr>
        <w:t xml:space="preserve">انتقمنا منهم . .. فجعلنهم سلفًا و مثلاً للأخرين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- 43 - 57 - 6</w:t>
      </w:r>
    </w:p>
    <w:p>
      <w:pPr>
        <w:pStyle w:val="BookText"/>
      </w:pPr>
      <w:r>
        <w:rPr>
          <w:rFonts w:ascii="IRNazanin" w:hAnsi="IRNazanin" w:eastAsia="IRNazanin" w:cs="IRNazanin"/>
          <w:lang w:bidi="fa-IR"/>
          <w:color w:val="111111"/>
          <w:sz w:val="28"/>
          <w:szCs w:val="28"/>
          <w:rtl/>
        </w:rPr>
        <w:t xml:space="preserve">6 - يادكرد داستان عيسى ( ع ) در قرآن ، اقدامى هدايتگرانه و مثلى درس آموز</w:t>
      </w:r>
    </w:p>
    <w:p>
      <w:pPr>
        <w:pStyle w:val="BookText"/>
      </w:pPr>
      <w:r>
        <w:rPr>
          <w:rFonts w:ascii="Amiri" w:hAnsi="Amiri" w:eastAsia="Amiri" w:cs="Amiri"/>
          <w:lang w:bidi="ar-SA"/>
          <w:color w:val="111111"/>
          <w:sz w:val="28"/>
          <w:szCs w:val="28"/>
          <w:rtl/>
        </w:rPr>
        <w:t xml:space="preserve">و لمّا ضرب ابن مريم مثلاً</w:t>
      </w:r>
    </w:p>
    <w:p>
      <w:pPr>
        <w:pStyle w:val="BookText"/>
      </w:pPr>
      <w:r>
        <w:rPr>
          <w:rFonts w:ascii="IRNazanin" w:hAnsi="IRNazanin" w:eastAsia="IRNazanin" w:cs="IRNazanin"/>
          <w:lang w:bidi="fa-IR"/>
          <w:color w:val="111111"/>
          <w:sz w:val="28"/>
          <w:szCs w:val="28"/>
          <w:rtl/>
        </w:rPr>
        <w:t xml:space="preserve">با توجه به كاربرد واژه «مَثَل» - كه داستان عيسى(ع) را به عنوان نمونه و سمبل ذكر كرده است -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- 43 - 59 - 11</w:t>
      </w:r>
    </w:p>
    <w:p>
      <w:pPr>
        <w:pStyle w:val="BookText"/>
      </w:pPr>
      <w:r>
        <w:rPr>
          <w:rFonts w:ascii="IRNazanin" w:hAnsi="IRNazanin" w:eastAsia="IRNazanin" w:cs="IRNazanin"/>
          <w:lang w:bidi="fa-IR"/>
          <w:color w:val="111111"/>
          <w:sz w:val="28"/>
          <w:szCs w:val="28"/>
          <w:rtl/>
        </w:rPr>
        <w:t xml:space="preserve">11 - چگونگى تولد و زندگى عيسى ( ع ) ، پيامدار آموزه هايى چند براى بنى اسرائيل</w:t>
      </w:r>
    </w:p>
    <w:p>
      <w:pPr>
        <w:pStyle w:val="BookText"/>
      </w:pPr>
      <w:r>
        <w:rPr>
          <w:rFonts w:ascii="Amiri" w:hAnsi="Amiri" w:eastAsia="Amiri" w:cs="Amiri"/>
          <w:lang w:bidi="ar-SA"/>
          <w:color w:val="111111"/>
          <w:sz w:val="28"/>
          <w:szCs w:val="28"/>
          <w:rtl/>
        </w:rPr>
        <w:t xml:space="preserve">و جعلنه مثلاً لبنى إسرءيل</w:t>
      </w:r>
    </w:p>
    <w:p>
      <w:pPr>
        <w:pStyle w:val="BookText"/>
      </w:pPr>
      <w:r>
        <w:rPr>
          <w:rFonts w:ascii="IRNazanin" w:hAnsi="IRNazanin" w:eastAsia="IRNazanin" w:cs="IRNazanin"/>
          <w:lang w:bidi="fa-IR"/>
          <w:color w:val="111111"/>
          <w:sz w:val="28"/>
          <w:szCs w:val="28"/>
          <w:rtl/>
        </w:rPr>
        <w:t xml:space="preserve">برداشت ياد شده بدين احتمال است كه مراد از «مثل» قرار گرفتن عيسى(ع)، نحوه خلقت و آفرينش آن حضرت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- 44 - 17 - 2</w:t>
      </w:r>
    </w:p>
    <w:p>
      <w:pPr>
        <w:pStyle w:val="BookText"/>
      </w:pPr>
      <w:r>
        <w:rPr>
          <w:rFonts w:ascii="IRNazanin" w:hAnsi="IRNazanin" w:eastAsia="IRNazanin" w:cs="IRNazanin"/>
          <w:lang w:bidi="fa-IR"/>
          <w:color w:val="111111"/>
          <w:sz w:val="28"/>
          <w:szCs w:val="28"/>
          <w:rtl/>
        </w:rPr>
        <w:t xml:space="preserve">2- قوم فرعون ، از جمله امت هاى آزموده شده از سوى خداوند و داراى سرنوشتى عبرت آموز</w:t>
      </w:r>
    </w:p>
    <w:p>
      <w:pPr>
        <w:pStyle w:val="BookText"/>
      </w:pPr>
      <w:r>
        <w:rPr>
          <w:rFonts w:ascii="IRNazanin" w:hAnsi="IRNazanin" w:eastAsia="IRNazanin" w:cs="IRNazanin"/>
          <w:lang w:bidi="fa-IR"/>
          <w:color w:val="111111"/>
          <w:sz w:val="28"/>
          <w:szCs w:val="28"/>
          <w:rtl/>
        </w:rPr>
        <w:t xml:space="preserve">و لقد فتنّا قبلهم قوم فرعون</w:t>
      </w:r>
    </w:p>
    <w:p>
      <w:pPr>
        <w:pStyle w:val="BookText"/>
      </w:pPr>
      <w:r>
        <w:rPr>
          <w:rFonts w:ascii="IRNazanin" w:hAnsi="IRNazanin" w:eastAsia="IRNazanin" w:cs="IRNazanin"/>
          <w:lang w:bidi="fa-IR"/>
          <w:color w:val="111111"/>
          <w:sz w:val="28"/>
          <w:szCs w:val="28"/>
          <w:rtl/>
        </w:rPr>
        <w:t xml:space="preserve">«فتنة» (مصدر «فتنّا») در اصل به معناى گداختن در آتش است و مقصود از آن در آيه بالا، آزمودن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- 44 - 28 - 2</w:t>
      </w:r>
    </w:p>
    <w:p>
      <w:pPr>
        <w:pStyle w:val="BookText"/>
      </w:pPr>
      <w:r>
        <w:rPr>
          <w:rFonts w:ascii="IRNazanin" w:hAnsi="IRNazanin" w:eastAsia="IRNazanin" w:cs="IRNazanin"/>
          <w:lang w:bidi="fa-IR"/>
          <w:color w:val="111111"/>
          <w:sz w:val="28"/>
          <w:szCs w:val="28"/>
          <w:rtl/>
        </w:rPr>
        <w:t xml:space="preserve">2- مكيان ستيزه گر ، به سرنوشت عبرت آموز فرعونيان هشدار داده شدند .</w:t>
      </w:r>
    </w:p>
    <w:p>
      <w:pPr>
        <w:pStyle w:val="BookText"/>
      </w:pPr>
      <w:r>
        <w:rPr>
          <w:rFonts w:ascii="Amiri" w:hAnsi="Amiri" w:eastAsia="Amiri" w:cs="Amiri"/>
          <w:lang w:bidi="ar-SA"/>
          <w:color w:val="111111"/>
          <w:sz w:val="28"/>
          <w:szCs w:val="28"/>
          <w:rtl/>
        </w:rPr>
        <w:t xml:space="preserve">بل هم فى شكّ يلعبون . .. كذلك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- 44 - 37 - 1</w:t>
      </w:r>
    </w:p>
    <w:p>
      <w:pPr>
        <w:pStyle w:val="BookText"/>
      </w:pPr>
      <w:r>
        <w:rPr>
          <w:rFonts w:ascii="IRNazanin" w:hAnsi="IRNazanin" w:eastAsia="IRNazanin" w:cs="IRNazanin"/>
          <w:lang w:bidi="fa-IR"/>
          <w:color w:val="111111"/>
          <w:sz w:val="28"/>
          <w:szCs w:val="28"/>
          <w:rtl/>
        </w:rPr>
        <w:t xml:space="preserve">1- سرنوشت قوم « تبّع » و اقوام قبل از آن ، پيامدار عبرت و هشدار براى مشركان مكه</w:t>
      </w:r>
    </w:p>
    <w:p>
      <w:pPr>
        <w:pStyle w:val="BookText"/>
      </w:pPr>
      <w:r>
        <w:rPr>
          <w:rFonts w:ascii="Amiri" w:hAnsi="Amiri" w:eastAsia="Amiri" w:cs="Amiri"/>
          <w:lang w:bidi="ar-SA"/>
          <w:color w:val="111111"/>
          <w:sz w:val="28"/>
          <w:szCs w:val="28"/>
          <w:rtl/>
        </w:rPr>
        <w:t xml:space="preserve">أهم خير أم قوم تبّع و الذين من قبلهم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- 45 - 4 - 5</w:t>
      </w:r>
    </w:p>
    <w:p>
      <w:pPr>
        <w:pStyle w:val="BookText"/>
      </w:pPr>
      <w:r>
        <w:rPr>
          <w:rFonts w:ascii="IRNazanin" w:hAnsi="IRNazanin" w:eastAsia="IRNazanin" w:cs="IRNazanin"/>
          <w:lang w:bidi="fa-IR"/>
          <w:color w:val="111111"/>
          <w:sz w:val="28"/>
          <w:szCs w:val="28"/>
          <w:rtl/>
        </w:rPr>
        <w:t xml:space="preserve">5 - پراكندگى ، كثرت و تنوع موجودات زنده در زمين ، شايان تأمل و درس آموزى</w:t>
      </w:r>
    </w:p>
    <w:p>
      <w:pPr>
        <w:pStyle w:val="BookText"/>
      </w:pPr>
      <w:r>
        <w:rPr>
          <w:rFonts w:ascii="Amiri" w:hAnsi="Amiri" w:eastAsia="Amiri" w:cs="Amiri"/>
          <w:lang w:bidi="ar-SA"/>
          <w:color w:val="111111"/>
          <w:sz w:val="28"/>
          <w:szCs w:val="28"/>
          <w:rtl/>
        </w:rPr>
        <w:t xml:space="preserve">و ما يبثّ من دابّة</w:t>
      </w:r>
    </w:p>
    <w:p>
      <w:pPr>
        <w:pStyle w:val="BookText"/>
      </w:pPr>
      <w:r>
        <w:rPr>
          <w:rFonts w:ascii="IRNazanin" w:hAnsi="IRNazanin" w:eastAsia="IRNazanin" w:cs="IRNazanin"/>
          <w:lang w:bidi="fa-IR"/>
          <w:color w:val="111111"/>
          <w:sz w:val="28"/>
          <w:szCs w:val="28"/>
          <w:rtl/>
        </w:rPr>
        <w:t xml:space="preserve">تعبير «يبثّ من دابّة» كثرت، تنوع و پراكندگى را مى رساند و تصريح به آن، اهميت موضوع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- 45 - 5 - 9</w:t>
      </w:r>
    </w:p>
    <w:p>
      <w:pPr>
        <w:pStyle w:val="BookText"/>
      </w:pPr>
      <w:r>
        <w:rPr>
          <w:rFonts w:ascii="Amiri" w:hAnsi="Amiri" w:eastAsia="Amiri" w:cs="Amiri"/>
          <w:lang w:bidi="ar-SA"/>
          <w:color w:val="111111"/>
          <w:sz w:val="28"/>
          <w:szCs w:val="28"/>
          <w:rtl/>
        </w:rPr>
        <w:t xml:space="preserve">9 - تغيير و تحول در حركت باد ها ، امرى الهى و در راستاى درس آموزى بشر</w:t>
      </w:r>
    </w:p>
    <w:p>
      <w:pPr>
        <w:pStyle w:val="BookText"/>
      </w:pPr>
      <w:r>
        <w:rPr>
          <w:rFonts w:ascii="Amiri" w:hAnsi="Amiri" w:eastAsia="Amiri" w:cs="Amiri"/>
          <w:lang w:bidi="ar-SA"/>
          <w:color w:val="111111"/>
          <w:sz w:val="28"/>
          <w:szCs w:val="28"/>
          <w:rtl/>
        </w:rPr>
        <w:t xml:space="preserve">و تصريف الريح</w:t>
      </w:r>
    </w:p>
    <w:p>
      <w:pPr>
        <w:pStyle w:val="BookText"/>
      </w:pPr>
      <w:r>
        <w:rPr>
          <w:rFonts w:ascii="IRNazanin" w:hAnsi="IRNazanin" w:eastAsia="IRNazanin" w:cs="IRNazanin"/>
          <w:lang w:bidi="fa-IR"/>
          <w:color w:val="111111"/>
          <w:sz w:val="28"/>
          <w:szCs w:val="28"/>
          <w:rtl/>
        </w:rPr>
        <w:t xml:space="preserve">با توجه به واژه «تصريف» - كه به معناى تغيير و دگرگونى از حالتى به حالتى ديگر است -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- 45 - 23 - 18</w:t>
      </w:r>
    </w:p>
    <w:p>
      <w:pPr>
        <w:pStyle w:val="BookText"/>
      </w:pPr>
      <w:r>
        <w:rPr>
          <w:rFonts w:ascii="IRNazanin" w:hAnsi="IRNazanin" w:eastAsia="IRNazanin" w:cs="IRNazanin"/>
          <w:lang w:bidi="fa-IR"/>
          <w:color w:val="111111"/>
          <w:sz w:val="28"/>
          <w:szCs w:val="28"/>
          <w:rtl/>
        </w:rPr>
        <w:t xml:space="preserve">18 - لزوم عبرت آموزى مردمان از گمراهى هواپرستان</w:t>
      </w:r>
    </w:p>
    <w:p>
      <w:pPr>
        <w:pStyle w:val="BookText"/>
      </w:pPr>
      <w:r>
        <w:rPr>
          <w:rFonts w:ascii="Amiri" w:hAnsi="Amiri" w:eastAsia="Amiri" w:cs="Amiri"/>
          <w:lang w:bidi="ar-SA"/>
          <w:color w:val="111111"/>
          <w:sz w:val="28"/>
          <w:szCs w:val="28"/>
          <w:rtl/>
        </w:rPr>
        <w:t xml:space="preserve">أفرءيت من اتّخذ إلهه هويه . .. أفلاتذكّرون</w:t>
      </w:r>
    </w:p>
    <w:p>
      <w:pPr>
        <w:pStyle w:val="BookText"/>
      </w:pPr>
      <w:r>
        <w:rPr>
          <w:rFonts w:ascii="Amiri" w:hAnsi="Amiri" w:eastAsia="Amiri" w:cs="Amiri"/>
          <w:lang w:bidi="ar-SA"/>
          <w:color w:val="111111"/>
          <w:sz w:val="28"/>
          <w:szCs w:val="28"/>
          <w:rtl/>
        </w:rPr>
        <w:t xml:space="preserve">«أفلاتذكّرون» مى تواند به مجموع آيه نظر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w:t>
      </w:r>
    </w:p>
    <w:p>
      <w:pPr>
        <w:pStyle w:val="BookText"/>
      </w:pPr>
      <w:r>
        <w:rPr>
          <w:rFonts w:ascii="IRNazanin" w:hAnsi="IRNazanin" w:eastAsia="IRNazanin" w:cs="IRNazanin"/>
          <w:lang w:bidi="fa-IR"/>
          <w:color w:val="111111"/>
          <w:sz w:val="28"/>
          <w:szCs w:val="28"/>
          <w:rtl/>
        </w:rPr>
        <w:t xml:space="preserve">2- لزوم يادكرد سرگذشت پيامبران ، براى درس آموزى و پندگيرى</w:t>
      </w:r>
    </w:p>
    <w:p>
      <w:pPr>
        <w:pStyle w:val="BookText"/>
      </w:pPr>
      <w:r>
        <w:rPr>
          <w:rFonts w:ascii="Amiri" w:hAnsi="Amiri" w:eastAsia="Amiri" w:cs="Amiri"/>
          <w:lang w:bidi="ar-SA"/>
          <w:color w:val="111111"/>
          <w:sz w:val="28"/>
          <w:szCs w:val="28"/>
          <w:rtl/>
        </w:rPr>
        <w:t xml:space="preserve">و اذكر أخا عاد</w:t>
      </w:r>
    </w:p>
    <w:p>
      <w:pPr>
        <w:pStyle w:val="BookText"/>
      </w:pPr>
      <w:r>
        <w:rPr>
          <w:rFonts w:ascii="IRNazanin" w:hAnsi="IRNazanin" w:eastAsia="IRNazanin" w:cs="IRNazanin"/>
          <w:lang w:bidi="fa-IR"/>
          <w:color w:val="111111"/>
          <w:sz w:val="28"/>
          <w:szCs w:val="28"/>
          <w:rtl/>
        </w:rPr>
        <w:t xml:space="preserve">از آخر آيه شريفه (إنّى أخاف عليكم. ..)، استفاده مى شود كه يادكرد در جهت پندگيرى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- 46 - 25 - 10</w:t>
      </w:r>
    </w:p>
    <w:p>
      <w:pPr>
        <w:pStyle w:val="BookText"/>
      </w:pPr>
      <w:r>
        <w:rPr>
          <w:rFonts w:ascii="Amiri" w:hAnsi="Amiri" w:eastAsia="Amiri" w:cs="Amiri"/>
          <w:lang w:bidi="ar-SA"/>
          <w:color w:val="111111"/>
          <w:sz w:val="28"/>
          <w:szCs w:val="28"/>
          <w:rtl/>
        </w:rPr>
        <w:t xml:space="preserve">10- سرنوشت شوم حق ستيزى قوم عاد ، درسى براى مجرمان هميشه تاريخ</w:t>
      </w:r>
    </w:p>
    <w:p>
      <w:pPr>
        <w:pStyle w:val="BookText"/>
      </w:pPr>
      <w:r>
        <w:rPr>
          <w:rFonts w:ascii="Amiri" w:hAnsi="Amiri" w:eastAsia="Amiri" w:cs="Amiri"/>
          <w:lang w:bidi="ar-SA"/>
          <w:color w:val="111111"/>
          <w:sz w:val="28"/>
          <w:szCs w:val="28"/>
          <w:rtl/>
        </w:rPr>
        <w:t xml:space="preserve">كذلك نجزى القوم المجرمين</w:t>
      </w:r>
    </w:p>
    <w:p>
      <w:pPr>
        <w:pStyle w:val="BookText"/>
      </w:pPr>
      <w:r>
        <w:rPr>
          <w:rFonts w:ascii="Amiri" w:hAnsi="Amiri" w:eastAsia="Amiri" w:cs="Amiri"/>
          <w:lang w:bidi="ar-SA"/>
          <w:color w:val="111111"/>
          <w:sz w:val="28"/>
          <w:szCs w:val="28"/>
          <w:rtl/>
        </w:rPr>
        <w:t xml:space="preserve">تعبير «كذلك» و به رخ كشيدن سنت، در حقيقت اشاره به مطلب بالا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- 47 - 10 - 1،2</w:t>
      </w:r>
    </w:p>
    <w:p>
      <w:pPr>
        <w:pStyle w:val="BookText"/>
      </w:pPr>
      <w:r>
        <w:rPr>
          <w:rFonts w:ascii="IRNazanin" w:hAnsi="IRNazanin" w:eastAsia="IRNazanin" w:cs="IRNazanin"/>
          <w:lang w:bidi="fa-IR"/>
          <w:color w:val="111111"/>
          <w:sz w:val="28"/>
          <w:szCs w:val="28"/>
          <w:rtl/>
        </w:rPr>
        <w:t xml:space="preserve">1- توبيخ كافران از سوى خداوند ، به خاطر عبرت نگرفتن از سرنوشت شوم كافران گذشته تاريخ</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2- لزوم سير در زمين و بررسى تاريخ ملت ها ، براى عبرت آموزى</w:t>
      </w:r>
    </w:p>
    <w:p>
      <w:pPr>
        <w:pStyle w:val="BookText"/>
      </w:pPr>
      <w:r>
        <w:rPr>
          <w:rFonts w:ascii="Amiri" w:hAnsi="Amiri" w:eastAsia="Amiri" w:cs="Amiri"/>
          <w:lang w:bidi="ar-SA"/>
          <w:color w:val="111111"/>
          <w:sz w:val="28"/>
          <w:szCs w:val="28"/>
          <w:rtl/>
        </w:rPr>
        <w:t xml:space="preserve">أفلم يسيروا فى الأرض فينظروا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- 47 - 13 - 10</w:t>
      </w:r>
    </w:p>
    <w:p>
      <w:pPr>
        <w:pStyle w:val="BookText"/>
      </w:pPr>
      <w:r>
        <w:rPr>
          <w:rFonts w:ascii="IRNazanin" w:hAnsi="IRNazanin" w:eastAsia="IRNazanin" w:cs="IRNazanin"/>
          <w:lang w:bidi="fa-IR"/>
          <w:color w:val="111111"/>
          <w:sz w:val="28"/>
          <w:szCs w:val="28"/>
          <w:rtl/>
        </w:rPr>
        <w:t xml:space="preserve">10- تاريخ ، پيامدار درس هاى عبرت براى جوامع كفرپيشه</w:t>
      </w:r>
    </w:p>
    <w:p>
      <w:pPr>
        <w:pStyle w:val="BookText"/>
      </w:pPr>
      <w:r>
        <w:rPr>
          <w:rFonts w:ascii="Amiri" w:hAnsi="Amiri" w:eastAsia="Amiri" w:cs="Amiri"/>
          <w:lang w:bidi="ar-SA"/>
          <w:color w:val="111111"/>
          <w:sz w:val="28"/>
          <w:szCs w:val="28"/>
          <w:rtl/>
        </w:rPr>
        <w:t xml:space="preserve">و كأيّن من قرية . .. أهلكنهم فلاناصر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- 48 - 20 - 18</w:t>
      </w:r>
    </w:p>
    <w:p>
      <w:pPr>
        <w:pStyle w:val="BookText"/>
      </w:pPr>
      <w:r>
        <w:rPr>
          <w:rFonts w:ascii="IRNazanin" w:hAnsi="IRNazanin" w:eastAsia="IRNazanin" w:cs="IRNazanin"/>
          <w:lang w:bidi="fa-IR"/>
          <w:color w:val="111111"/>
          <w:sz w:val="28"/>
          <w:szCs w:val="28"/>
          <w:rtl/>
        </w:rPr>
        <w:t xml:space="preserve">18 - رخداد جريان حديبيه و ثمرات آن ، الگويى براى مؤمنان در جهت پيشبرد اهداف اسلام *</w:t>
      </w:r>
    </w:p>
    <w:p>
      <w:pPr>
        <w:pStyle w:val="BookText"/>
      </w:pPr>
      <w:r>
        <w:rPr>
          <w:rFonts w:ascii="Amiri" w:hAnsi="Amiri" w:eastAsia="Amiri" w:cs="Amiri"/>
          <w:lang w:bidi="ar-SA"/>
          <w:color w:val="111111"/>
          <w:sz w:val="28"/>
          <w:szCs w:val="28"/>
          <w:rtl/>
        </w:rPr>
        <w:t xml:space="preserve">و لتكون ءاية للمؤمنين و يهديكم صرطًا مستقيمًا</w:t>
      </w:r>
    </w:p>
    <w:p>
      <w:pPr>
        <w:pStyle w:val="BookText"/>
      </w:pPr>
      <w:r>
        <w:rPr>
          <w:rFonts w:ascii="IRNazanin" w:hAnsi="IRNazanin" w:eastAsia="IRNazanin" w:cs="IRNazanin"/>
          <w:lang w:bidi="fa-IR"/>
          <w:color w:val="111111"/>
          <w:sz w:val="28"/>
          <w:szCs w:val="28"/>
          <w:rtl/>
        </w:rPr>
        <w:t xml:space="preserve">مراد از «صراط مستقيم» شيوه درست حركت جهادى و تبليغى دين است; يعنى، مسلمانان مى توانند از جريان حديبيه نتيجه بگيرند كه چگونه استوارى بر حمايت از رهبرى و تدبير صحيح در پذيرش صلح در شرايط نابرابرى قوا، مى تواند زمينه را براى پيروزى هاى آينده هموار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- 50 - 9 - 4</w:t>
      </w:r>
    </w:p>
    <w:p>
      <w:pPr>
        <w:pStyle w:val="BookText"/>
      </w:pPr>
      <w:r>
        <w:rPr>
          <w:rFonts w:ascii="IRNazanin" w:hAnsi="IRNazanin" w:eastAsia="IRNazanin" w:cs="IRNazanin"/>
          <w:lang w:bidi="fa-IR"/>
          <w:color w:val="111111"/>
          <w:sz w:val="28"/>
          <w:szCs w:val="28"/>
          <w:rtl/>
        </w:rPr>
        <w:t xml:space="preserve">4- پيدايش بوستان ها و كشتزار ها در پى نزول باران ، درسى براى خداجويان</w:t>
      </w:r>
    </w:p>
    <w:p>
      <w:pPr>
        <w:pStyle w:val="BookText"/>
      </w:pPr>
      <w:r>
        <w:rPr>
          <w:rFonts w:ascii="Amiri" w:hAnsi="Amiri" w:eastAsia="Amiri" w:cs="Amiri"/>
          <w:lang w:bidi="ar-SA"/>
          <w:color w:val="111111"/>
          <w:sz w:val="28"/>
          <w:szCs w:val="28"/>
          <w:rtl/>
        </w:rPr>
        <w:t xml:space="preserve">و نزّلنا من السماء ماء مبركًا فأنبتنا به جنّت و حبّ الحصيد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- 50 - 10 - 5،6</w:t>
      </w:r>
    </w:p>
    <w:p>
      <w:pPr>
        <w:pStyle w:val="BookText"/>
      </w:pPr>
      <w:r>
        <w:rPr>
          <w:rFonts w:ascii="Amiri" w:hAnsi="Amiri" w:eastAsia="Amiri" w:cs="Amiri"/>
          <w:lang w:bidi="ar-SA"/>
          <w:color w:val="111111"/>
          <w:sz w:val="28"/>
          <w:szCs w:val="28"/>
          <w:rtl/>
        </w:rPr>
        <w:t xml:space="preserve">5- دستيابى خوشه هاى خرما بر بلنداى قامت نخل به عنصر حياتى آب ، شايان تأمّل و درس آموزى *</w:t>
      </w:r>
    </w:p>
    <w:p>
      <w:pPr>
        <w:pStyle w:val="BookText"/>
      </w:pPr>
      <w:r>
        <w:rPr>
          <w:rFonts w:ascii="Amiri" w:hAnsi="Amiri" w:eastAsia="Amiri" w:cs="Amiri"/>
          <w:lang w:bidi="ar-SA"/>
          <w:color w:val="111111"/>
          <w:sz w:val="28"/>
          <w:szCs w:val="28"/>
          <w:rtl/>
        </w:rPr>
        <w:t xml:space="preserve">أفلم ينظروا . .. و النخل باسقت لها طلع نضيد</w:t>
      </w:r>
    </w:p>
    <w:p>
      <w:pPr>
        <w:pStyle w:val="BookText"/>
      </w:pPr>
      <w:r>
        <w:rPr>
          <w:rFonts w:ascii="IRNazanin" w:hAnsi="IRNazanin" w:eastAsia="IRNazanin" w:cs="IRNazanin"/>
          <w:lang w:bidi="fa-IR"/>
          <w:color w:val="111111"/>
          <w:sz w:val="28"/>
          <w:szCs w:val="28"/>
          <w:rtl/>
        </w:rPr>
        <w:t xml:space="preserve">برداشت بالا بدان احتمال است كه تعبير «باسقات»، از آن جهت در آيه قيد شده باشد كه رسيدن «آب» از زمين به خوشه هاى خرما در ارتفاع بالا، از فرايندى پيچيده و شايان تأمّل برخوردار است.</w:t>
      </w:r>
    </w:p>
    <w:p>
      <w:pPr>
        <w:pStyle w:val="BookText"/>
      </w:pPr>
      <w:r>
        <w:rPr>
          <w:rFonts w:ascii="IRNazanin" w:hAnsi="IRNazanin" w:eastAsia="IRNazanin" w:cs="IRNazanin"/>
          <w:lang w:bidi="fa-IR"/>
          <w:color w:val="111111"/>
          <w:sz w:val="28"/>
          <w:szCs w:val="28"/>
          <w:rtl/>
        </w:rPr>
        <w:t xml:space="preserve">6- چينش دانه هاى خرما در خوشه هاى انبوه نخل ، شايان تأمل و پندآموزى</w:t>
      </w:r>
    </w:p>
    <w:p>
      <w:pPr>
        <w:pStyle w:val="BookText"/>
      </w:pPr>
      <w:r>
        <w:rPr>
          <w:rFonts w:ascii="Amiri" w:hAnsi="Amiri" w:eastAsia="Amiri" w:cs="Amiri"/>
          <w:lang w:bidi="ar-SA"/>
          <w:color w:val="111111"/>
          <w:sz w:val="28"/>
          <w:szCs w:val="28"/>
          <w:rtl/>
        </w:rPr>
        <w:t xml:space="preserve">لها طلع نضيد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- 50 - 37 - 1</w:t>
      </w:r>
    </w:p>
    <w:p>
      <w:pPr>
        <w:pStyle w:val="BookText"/>
      </w:pPr>
      <w:r>
        <w:rPr>
          <w:rFonts w:ascii="Amiri" w:hAnsi="Amiri" w:eastAsia="Amiri" w:cs="Amiri"/>
          <w:lang w:bidi="ar-SA"/>
          <w:color w:val="111111"/>
          <w:sz w:val="28"/>
          <w:szCs w:val="28"/>
          <w:rtl/>
        </w:rPr>
        <w:t xml:space="preserve">1 - تاريخ ، داراى درس هاى عبرت آموز براى بشر</w:t>
      </w:r>
    </w:p>
    <w:p>
      <w:pPr>
        <w:pStyle w:val="BookText"/>
      </w:pPr>
      <w:r>
        <w:rPr>
          <w:rFonts w:ascii="Amiri" w:hAnsi="Amiri" w:eastAsia="Amiri" w:cs="Amiri"/>
          <w:lang w:bidi="ar-SA"/>
          <w:color w:val="111111"/>
          <w:sz w:val="28"/>
          <w:szCs w:val="28"/>
          <w:rtl/>
        </w:rPr>
        <w:t xml:space="preserve">إنّ فى ذلك لذكرى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- 51 - 1 - 3</w:t>
      </w:r>
    </w:p>
    <w:p>
      <w:pPr>
        <w:pStyle w:val="BookText"/>
      </w:pPr>
      <w:r>
        <w:rPr>
          <w:rFonts w:ascii="Amiri" w:hAnsi="Amiri" w:eastAsia="Amiri" w:cs="Amiri"/>
          <w:lang w:bidi="ar-SA"/>
          <w:color w:val="111111"/>
          <w:sz w:val="28"/>
          <w:szCs w:val="28"/>
          <w:rtl/>
        </w:rPr>
        <w:t xml:space="preserve">3 - مظاهر طبيعت ، ارزشمند ، درس آموز و شايان مطالعه و تأمل</w:t>
      </w:r>
    </w:p>
    <w:p>
      <w:pPr>
        <w:pStyle w:val="BookText"/>
      </w:pPr>
      <w:r>
        <w:rPr>
          <w:rFonts w:ascii="Amiri" w:hAnsi="Amiri" w:eastAsia="Amiri" w:cs="Amiri"/>
          <w:lang w:bidi="ar-SA"/>
          <w:color w:val="111111"/>
          <w:sz w:val="28"/>
          <w:szCs w:val="28"/>
          <w:rtl/>
        </w:rPr>
        <w:t xml:space="preserve">و الذريت ذروًا</w:t>
      </w:r>
    </w:p>
    <w:p>
      <w:pPr>
        <w:pStyle w:val="BookText"/>
      </w:pPr>
      <w:r>
        <w:rPr>
          <w:rFonts w:ascii="IRNazanin" w:hAnsi="IRNazanin" w:eastAsia="IRNazanin" w:cs="IRNazanin"/>
          <w:lang w:bidi="fa-IR"/>
          <w:color w:val="111111"/>
          <w:sz w:val="28"/>
          <w:szCs w:val="28"/>
          <w:rtl/>
        </w:rPr>
        <w:t xml:space="preserve">قسم، معمولاً به شىء ارزشمند تعلق مى گيرد و از آن جا كه همه اشيا در برابر ذات حق يكسان اند، اين ارجمندى در مقايسه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نيازها و زندگى آدمى خواهد بود. گفتنى است كه سوگند، انسان را به تأمل درباره متعلقات قسم فرا مى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- 51 - 23 - 3</w:t>
      </w:r>
    </w:p>
    <w:p>
      <w:pPr>
        <w:pStyle w:val="BookText"/>
      </w:pPr>
      <w:r>
        <w:rPr>
          <w:rFonts w:ascii="IRNazanin" w:hAnsi="IRNazanin" w:eastAsia="IRNazanin" w:cs="IRNazanin"/>
          <w:lang w:bidi="fa-IR"/>
          <w:color w:val="111111"/>
          <w:sz w:val="28"/>
          <w:szCs w:val="28"/>
          <w:rtl/>
        </w:rPr>
        <w:t xml:space="preserve">3 - آسمان و زمين ، تحت ربوبيت الهى و تدبير يگانه آن ، شايان تأمل و درس آموزى</w:t>
      </w:r>
    </w:p>
    <w:p>
      <w:pPr>
        <w:pStyle w:val="BookText"/>
      </w:pPr>
      <w:r>
        <w:rPr>
          <w:rFonts w:ascii="Amiri" w:hAnsi="Amiri" w:eastAsia="Amiri" w:cs="Amiri"/>
          <w:lang w:bidi="ar-SA"/>
          <w:color w:val="111111"/>
          <w:sz w:val="28"/>
          <w:szCs w:val="28"/>
          <w:rtl/>
        </w:rPr>
        <w:t xml:space="preserve">فَوَربّ السّماء و الأرض</w:t>
      </w:r>
    </w:p>
    <w:p>
      <w:pPr>
        <w:pStyle w:val="BookText"/>
      </w:pPr>
      <w:r>
        <w:rPr>
          <w:rFonts w:ascii="IRNazanin" w:hAnsi="IRNazanin" w:eastAsia="IRNazanin" w:cs="IRNazanin"/>
          <w:lang w:bidi="fa-IR"/>
          <w:color w:val="111111"/>
          <w:sz w:val="28"/>
          <w:szCs w:val="28"/>
          <w:rtl/>
        </w:rPr>
        <w:t xml:space="preserve">اهميت ربوبيت الهى نسبت به آسمان و زمين، از آن جهت مى باشد كه مورد قسم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- 51 - 24 - 1</w:t>
      </w:r>
    </w:p>
    <w:p>
      <w:pPr>
        <w:pStyle w:val="BookText"/>
      </w:pPr>
      <w:r>
        <w:rPr>
          <w:rFonts w:ascii="IRNazanin" w:hAnsi="IRNazanin" w:eastAsia="IRNazanin" w:cs="IRNazanin"/>
          <w:lang w:bidi="fa-IR"/>
          <w:color w:val="111111"/>
          <w:sz w:val="28"/>
          <w:szCs w:val="28"/>
          <w:rtl/>
        </w:rPr>
        <w:t xml:space="preserve">1 - سرگذشت ابراهيم ( ع ) و ميهمانان گرامى او ، شايان شنيدن و درس آموزى</w:t>
      </w:r>
    </w:p>
    <w:p>
      <w:pPr>
        <w:pStyle w:val="BookText"/>
      </w:pPr>
      <w:r>
        <w:rPr>
          <w:rFonts w:ascii="Amiri" w:hAnsi="Amiri" w:eastAsia="Amiri" w:cs="Amiri"/>
          <w:lang w:bidi="ar-SA"/>
          <w:color w:val="111111"/>
          <w:sz w:val="28"/>
          <w:szCs w:val="28"/>
          <w:rtl/>
        </w:rPr>
        <w:t xml:space="preserve">هل أتيك حديث ضيف إبرهيم المكرمين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- 51 - 37 - 1،6</w:t>
      </w:r>
    </w:p>
    <w:p>
      <w:pPr>
        <w:pStyle w:val="BookText"/>
      </w:pPr>
      <w:r>
        <w:rPr>
          <w:rFonts w:ascii="IRNazanin" w:hAnsi="IRNazanin" w:eastAsia="IRNazanin" w:cs="IRNazanin"/>
          <w:lang w:bidi="fa-IR"/>
          <w:color w:val="111111"/>
          <w:sz w:val="28"/>
          <w:szCs w:val="28"/>
          <w:rtl/>
        </w:rPr>
        <w:t xml:space="preserve">1 - برجا ماندن نشانه اى از قوم هلاك شده لوط ، به اراده الهى ، براى عبرت ديگران</w:t>
      </w:r>
    </w:p>
    <w:p>
      <w:pPr>
        <w:pStyle w:val="BookText"/>
      </w:pPr>
      <w:r>
        <w:rPr>
          <w:rFonts w:ascii="Amiri" w:hAnsi="Amiri" w:eastAsia="Amiri" w:cs="Amiri"/>
          <w:lang w:bidi="ar-SA"/>
          <w:color w:val="111111"/>
          <w:sz w:val="28"/>
          <w:szCs w:val="28"/>
          <w:rtl/>
        </w:rPr>
        <w:t xml:space="preserve">و تركنا فيها ءاية للذين يخافون</w:t>
      </w:r>
    </w:p>
    <w:p>
      <w:pPr>
        <w:pStyle w:val="BookText"/>
      </w:pPr>
      <w:r>
        <w:rPr>
          <w:rFonts w:ascii="IRNazanin" w:hAnsi="IRNazanin" w:eastAsia="IRNazanin" w:cs="IRNazanin"/>
          <w:lang w:bidi="fa-IR"/>
          <w:color w:val="111111"/>
          <w:sz w:val="28"/>
          <w:szCs w:val="28"/>
          <w:rtl/>
        </w:rPr>
        <w:t xml:space="preserve">6 - سرگذشت قوم لوط ، عبرتى براى بيمناكان از عذاب دردناك كفر و گناه</w:t>
      </w:r>
    </w:p>
    <w:p>
      <w:pPr>
        <w:pStyle w:val="BookText"/>
      </w:pPr>
      <w:r>
        <w:rPr>
          <w:rFonts w:ascii="Amiri" w:hAnsi="Amiri" w:eastAsia="Amiri" w:cs="Amiri"/>
          <w:lang w:bidi="ar-SA"/>
          <w:color w:val="111111"/>
          <w:sz w:val="28"/>
          <w:szCs w:val="28"/>
          <w:rtl/>
        </w:rPr>
        <w:t xml:space="preserve">و تركنا فيها ءاية للذين يخافون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- 51 - 41 - 1</w:t>
      </w:r>
    </w:p>
    <w:p>
      <w:pPr>
        <w:pStyle w:val="BookText"/>
      </w:pPr>
      <w:r>
        <w:rPr>
          <w:rFonts w:ascii="IRNazanin" w:hAnsi="IRNazanin" w:eastAsia="IRNazanin" w:cs="IRNazanin"/>
          <w:lang w:bidi="fa-IR"/>
          <w:color w:val="111111"/>
          <w:sz w:val="28"/>
          <w:szCs w:val="28"/>
          <w:rtl/>
        </w:rPr>
        <w:t xml:space="preserve">1 - سرگذشت كفرآلود قوم عاد و سرنوشت شوم آنان ، عبرت آموز براى آدميان</w:t>
      </w:r>
    </w:p>
    <w:p>
      <w:pPr>
        <w:pStyle w:val="BookText"/>
      </w:pPr>
      <w:r>
        <w:rPr>
          <w:rFonts w:ascii="Amiri" w:hAnsi="Amiri" w:eastAsia="Amiri" w:cs="Amiri"/>
          <w:lang w:bidi="ar-SA"/>
          <w:color w:val="111111"/>
          <w:sz w:val="28"/>
          <w:szCs w:val="28"/>
          <w:rtl/>
        </w:rPr>
        <w:t xml:space="preserve">و فى عاد إذ أرسلنا عليهم</w:t>
      </w:r>
    </w:p>
    <w:p>
      <w:pPr>
        <w:pStyle w:val="BookText"/>
      </w:pPr>
      <w:r>
        <w:rPr>
          <w:rFonts w:ascii="IRNazanin" w:hAnsi="IRNazanin" w:eastAsia="IRNazanin" w:cs="IRNazanin"/>
          <w:lang w:bidi="fa-IR"/>
          <w:color w:val="111111"/>
          <w:sz w:val="28"/>
          <w:szCs w:val="28"/>
          <w:rtl/>
        </w:rPr>
        <w:t xml:space="preserve">سياق آيات شريفه در بيان سرنوشت عبرت آموز ملت هاى حق ستيز و نمايانگر نشانه هاى قدرت و قهر الهى است. بنابراين عبارت «و فى عاد» مانند «و فى موسى» عطف بر جمله «تركنا فيها آية» و به تقدير «و فى عاد آية»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- 51 - 43 - 1</w:t>
      </w:r>
    </w:p>
    <w:p>
      <w:pPr>
        <w:pStyle w:val="BookText"/>
      </w:pPr>
      <w:r>
        <w:rPr>
          <w:rFonts w:ascii="IRNazanin" w:hAnsi="IRNazanin" w:eastAsia="IRNazanin" w:cs="IRNazanin"/>
          <w:lang w:bidi="fa-IR"/>
          <w:color w:val="111111"/>
          <w:sz w:val="28"/>
          <w:szCs w:val="28"/>
          <w:rtl/>
        </w:rPr>
        <w:t xml:space="preserve">1 - سرگذشت قوم ثمود و سرنوشت شوم آنان ، عبرت آموز براى آدميان</w:t>
      </w:r>
    </w:p>
    <w:p>
      <w:pPr>
        <w:pStyle w:val="BookText"/>
      </w:pPr>
      <w:r>
        <w:rPr>
          <w:rFonts w:ascii="IRNazanin" w:hAnsi="IRNazanin" w:eastAsia="IRNazanin" w:cs="IRNazanin"/>
          <w:lang w:bidi="fa-IR"/>
          <w:color w:val="111111"/>
          <w:sz w:val="28"/>
          <w:szCs w:val="28"/>
          <w:rtl/>
        </w:rPr>
        <w:t xml:space="preserve">و فى ثمود</w:t>
      </w:r>
    </w:p>
    <w:p>
      <w:pPr>
        <w:pStyle w:val="BookText"/>
      </w:pPr>
      <w:r>
        <w:rPr>
          <w:rFonts w:ascii="Amiri" w:hAnsi="Amiri" w:eastAsia="Amiri" w:cs="Amiri"/>
          <w:lang w:bidi="ar-SA"/>
          <w:color w:val="111111"/>
          <w:sz w:val="28"/>
          <w:szCs w:val="28"/>
          <w:rtl/>
        </w:rPr>
        <w:t xml:space="preserve">«فى ثمود» عطف بر «تركنا فيها آية» است; يعنى، «و فى ثمود آية.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- 51 - 46 - 2</w:t>
      </w:r>
    </w:p>
    <w:p>
      <w:pPr>
        <w:pStyle w:val="BookText"/>
      </w:pPr>
      <w:r>
        <w:rPr>
          <w:rFonts w:ascii="Amiri" w:hAnsi="Amiri" w:eastAsia="Amiri" w:cs="Amiri"/>
          <w:lang w:bidi="ar-SA"/>
          <w:color w:val="111111"/>
          <w:sz w:val="28"/>
          <w:szCs w:val="28"/>
          <w:rtl/>
        </w:rPr>
        <w:t xml:space="preserve">2 - عبرت نياموختن قوم لوط ، عاد ، ثمود و فرعونيان از سرنوشت شوم قوم نوح</w:t>
      </w:r>
    </w:p>
    <w:p>
      <w:pPr>
        <w:pStyle w:val="BookText"/>
      </w:pPr>
      <w:r>
        <w:rPr>
          <w:rFonts w:ascii="IRNazanin" w:hAnsi="IRNazanin" w:eastAsia="IRNazanin" w:cs="IRNazanin"/>
          <w:lang w:bidi="fa-IR"/>
          <w:color w:val="111111"/>
          <w:sz w:val="28"/>
          <w:szCs w:val="28"/>
          <w:rtl/>
        </w:rPr>
        <w:t xml:space="preserve">و قوم نوح من قبل</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سرگذشت قوم نوح را پس از قوم لوط و. .. ذكر كرده است; با اين كه سرگذشت اين قوم از نظر زمانى قبل از آنها واقع شده است. اين نكته مى تواند بيانگر معناى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- 51 - 49 - 3،7</w:t>
      </w:r>
    </w:p>
    <w:p>
      <w:pPr>
        <w:pStyle w:val="BookText"/>
      </w:pPr>
      <w:r>
        <w:rPr>
          <w:rFonts w:ascii="Amiri" w:hAnsi="Amiri" w:eastAsia="Amiri" w:cs="Amiri"/>
          <w:lang w:bidi="ar-SA"/>
          <w:color w:val="111111"/>
          <w:sz w:val="28"/>
          <w:szCs w:val="28"/>
          <w:rtl/>
        </w:rPr>
        <w:t xml:space="preserve">3 - حاكميت قانون زوجيت بر موجودات جهان ، به تدبير الهى و شايان تأمل و درس آموزى</w:t>
      </w:r>
    </w:p>
    <w:p>
      <w:pPr>
        <w:pStyle w:val="BookText"/>
      </w:pPr>
      <w:r>
        <w:rPr>
          <w:rFonts w:ascii="Amiri" w:hAnsi="Amiri" w:eastAsia="Amiri" w:cs="Amiri"/>
          <w:lang w:bidi="ar-SA"/>
          <w:color w:val="111111"/>
          <w:sz w:val="28"/>
          <w:szCs w:val="28"/>
          <w:rtl/>
        </w:rPr>
        <w:t xml:space="preserve">و من كلّ شىء خلقنا زوجين لعلّكم تذكّرون</w:t>
      </w:r>
    </w:p>
    <w:p>
      <w:pPr>
        <w:pStyle w:val="BookText"/>
      </w:pPr>
      <w:r>
        <w:rPr>
          <w:rFonts w:ascii="IRNazanin" w:hAnsi="IRNazanin" w:eastAsia="IRNazanin" w:cs="IRNazanin"/>
          <w:lang w:bidi="fa-IR"/>
          <w:color w:val="111111"/>
          <w:sz w:val="28"/>
          <w:szCs w:val="28"/>
          <w:rtl/>
        </w:rPr>
        <w:t xml:space="preserve">7 - طرح مسائل طبيعى در قرآن ، به منظور خداشناسى و پندآموزى است .</w:t>
      </w:r>
    </w:p>
    <w:p>
      <w:pPr>
        <w:pStyle w:val="BookText"/>
      </w:pPr>
      <w:r>
        <w:rPr>
          <w:rFonts w:ascii="Amiri" w:hAnsi="Amiri" w:eastAsia="Amiri" w:cs="Amiri"/>
          <w:lang w:bidi="ar-SA"/>
          <w:color w:val="111111"/>
          <w:sz w:val="28"/>
          <w:szCs w:val="28"/>
          <w:rtl/>
        </w:rPr>
        <w:t xml:space="preserve">و السّماء بنينها بأييْد و إنّا لموسعون . .. و من كلّ شىء خلقنا زوجين لعلّكم تذك</w:t>
      </w:r>
    </w:p>
    <w:p>
      <w:pPr>
        <w:pStyle w:val="BookText"/>
      </w:pPr>
      <w:r>
        <w:rPr>
          <w:rFonts w:ascii="IRNazanin" w:hAnsi="IRNazanin" w:eastAsia="IRNazanin" w:cs="IRNazanin"/>
          <w:lang w:bidi="fa-IR"/>
          <w:color w:val="111111"/>
          <w:sz w:val="28"/>
          <w:szCs w:val="28"/>
          <w:rtl/>
        </w:rPr>
        <w:t xml:space="preserve">طرح مسائل مربوط به طبيعت و قوانين حاكم بر آن (مانند توسعه نظام آسمان ها و حاكميت قانون زوجيت بر جهان)، در سلسله آياتى كه درصدد بيان قدرت و تدبير خداوند بر جهان و در مقام پندآموزى به انسان ها است، مى تواند بيانگرحقيقت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- 53 - 54 - 4،5</w:t>
      </w:r>
    </w:p>
    <w:p>
      <w:pPr>
        <w:pStyle w:val="BookText"/>
      </w:pPr>
      <w:r>
        <w:rPr>
          <w:rFonts w:ascii="IRNazanin" w:hAnsi="IRNazanin" w:eastAsia="IRNazanin" w:cs="IRNazanin"/>
          <w:lang w:bidi="fa-IR"/>
          <w:color w:val="111111"/>
          <w:sz w:val="28"/>
          <w:szCs w:val="28"/>
          <w:rtl/>
        </w:rPr>
        <w:t xml:space="preserve">4 - بيان سرگذشت عبرت انگيز اقوام نابودشده تاريخ ، در صحف موسى و ابراهيم ( ع )</w:t>
      </w:r>
    </w:p>
    <w:p>
      <w:pPr>
        <w:pStyle w:val="BookText"/>
      </w:pPr>
      <w:r>
        <w:rPr>
          <w:rFonts w:ascii="Amiri" w:hAnsi="Amiri" w:eastAsia="Amiri" w:cs="Amiri"/>
          <w:lang w:bidi="ar-SA"/>
          <w:color w:val="111111"/>
          <w:sz w:val="28"/>
          <w:szCs w:val="28"/>
          <w:rtl/>
        </w:rPr>
        <w:t xml:space="preserve">أم لم ينبّأ بما فى صحف موسى . و إبرهيم ... و أنّه أهلك ... فغشّيها ما غشّى</w:t>
      </w:r>
    </w:p>
    <w:p>
      <w:pPr>
        <w:pStyle w:val="BookText"/>
      </w:pPr>
      <w:r>
        <w:rPr>
          <w:rFonts w:ascii="Amiri" w:hAnsi="Amiri" w:eastAsia="Amiri" w:cs="Amiri"/>
          <w:lang w:bidi="ar-SA"/>
          <w:color w:val="111111"/>
          <w:sz w:val="28"/>
          <w:szCs w:val="28"/>
          <w:rtl/>
        </w:rPr>
        <w:t xml:space="preserve">برداشت ياد شده بنابراين نكته است كه آيات شريفه، در ادامه بيان مطالبى باشد كه خداوند از صحف موسى و ابراهيم(ع) نقل كرده است.</w:t>
      </w:r>
    </w:p>
    <w:p>
      <w:pPr>
        <w:pStyle w:val="BookText"/>
      </w:pPr>
      <w:r>
        <w:rPr>
          <w:rFonts w:ascii="IRNazanin" w:hAnsi="IRNazanin" w:eastAsia="IRNazanin" w:cs="IRNazanin"/>
          <w:lang w:bidi="fa-IR"/>
          <w:color w:val="111111"/>
          <w:sz w:val="28"/>
          <w:szCs w:val="28"/>
          <w:rtl/>
        </w:rPr>
        <w:t xml:space="preserve">5 - بشر در همه ادوار تاريخى ، نيازمند تذكر و عبرت آموزى از سرگذشت پيشينيان</w:t>
      </w:r>
    </w:p>
    <w:p>
      <w:pPr>
        <w:pStyle w:val="BookText"/>
      </w:pPr>
      <w:r>
        <w:rPr>
          <w:rFonts w:ascii="Amiri" w:hAnsi="Amiri" w:eastAsia="Amiri" w:cs="Amiri"/>
          <w:lang w:bidi="ar-SA"/>
          <w:color w:val="111111"/>
          <w:sz w:val="28"/>
          <w:szCs w:val="28"/>
          <w:rtl/>
        </w:rPr>
        <w:t xml:space="preserve">و أنّه أهلك عادًا الأُولى</w:t>
      </w:r>
    </w:p>
    <w:p>
      <w:pPr>
        <w:pStyle w:val="BookText"/>
      </w:pPr>
      <w:r>
        <w:rPr>
          <w:rFonts w:ascii="IRNazanin" w:hAnsi="IRNazanin" w:eastAsia="IRNazanin" w:cs="IRNazanin"/>
          <w:lang w:bidi="fa-IR"/>
          <w:color w:val="111111"/>
          <w:sz w:val="28"/>
          <w:szCs w:val="28"/>
          <w:rtl/>
        </w:rPr>
        <w:t xml:space="preserve">برداشت ياد شده در صورتى است كه اين آيات در صحف موسى و ابراهيم(ع) آمده باشد; چنان كه برخى از مفسران گفته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- 54 - 9 - 1</w:t>
      </w:r>
    </w:p>
    <w:p>
      <w:pPr>
        <w:pStyle w:val="BookText"/>
      </w:pPr>
      <w:r>
        <w:rPr>
          <w:rFonts w:ascii="IRNazanin" w:hAnsi="IRNazanin" w:eastAsia="IRNazanin" w:cs="IRNazanin"/>
          <w:lang w:bidi="fa-IR"/>
          <w:color w:val="111111"/>
          <w:sz w:val="28"/>
          <w:szCs w:val="28"/>
          <w:rtl/>
        </w:rPr>
        <w:t xml:space="preserve">1 - قوم نوح ، نمونه اى عبرت انگيز از اقوام تكذيب كننده وحى و رسالت در طول تاريخ</w:t>
      </w:r>
    </w:p>
    <w:p>
      <w:pPr>
        <w:pStyle w:val="BookText"/>
      </w:pPr>
      <w:r>
        <w:rPr>
          <w:rFonts w:ascii="Amiri" w:hAnsi="Amiri" w:eastAsia="Amiri" w:cs="Amiri"/>
          <w:lang w:bidi="ar-SA"/>
          <w:color w:val="111111"/>
          <w:sz w:val="28"/>
          <w:szCs w:val="28"/>
          <w:rtl/>
        </w:rPr>
        <w:t xml:space="preserve">من الأنباء ما فيه مزدجر . .. كذّبت قبلهم قوم نوح</w:t>
      </w:r>
    </w:p>
    <w:p>
      <w:pPr>
        <w:pStyle w:val="BookText"/>
      </w:pPr>
      <w:r>
        <w:rPr>
          <w:rFonts w:ascii="Amiri" w:hAnsi="Amiri" w:eastAsia="Amiri" w:cs="Amiri"/>
          <w:lang w:bidi="ar-SA"/>
          <w:color w:val="111111"/>
          <w:sz w:val="28"/>
          <w:szCs w:val="28"/>
          <w:rtl/>
        </w:rPr>
        <w:t xml:space="preserve">با توجه به ارتباط اين آيه با آيه «من أنباء ما فيه مزدجر»، استفاده مى شود كه بيان كفر قوم نوح، از جمله اخبار هشداردهنده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- 54 - 15 - 1،3،4،5</w:t>
      </w:r>
    </w:p>
    <w:p>
      <w:pPr>
        <w:pStyle w:val="BookText"/>
      </w:pPr>
      <w:r>
        <w:rPr>
          <w:rFonts w:ascii="IRNazanin" w:hAnsi="IRNazanin" w:eastAsia="IRNazanin" w:cs="IRNazanin"/>
          <w:lang w:bidi="fa-IR"/>
          <w:color w:val="111111"/>
          <w:sz w:val="28"/>
          <w:szCs w:val="28"/>
          <w:rtl/>
        </w:rPr>
        <w:t xml:space="preserve">1 - برجاى ماندن كشتى نوح - براى چندى - در زمين ، به عنوان نشانه الهى و به منظور عبرت آموزى خلق</w:t>
      </w:r>
    </w:p>
    <w:p>
      <w:pPr>
        <w:pStyle w:val="BookText"/>
      </w:pPr>
      <w:r>
        <w:rPr>
          <w:rFonts w:ascii="Amiri" w:hAnsi="Amiri" w:eastAsia="Amiri" w:cs="Amiri"/>
          <w:lang w:bidi="ar-SA"/>
          <w:color w:val="111111"/>
          <w:sz w:val="28"/>
          <w:szCs w:val="28"/>
          <w:rtl/>
        </w:rPr>
        <w:t xml:space="preserve">و لقد تركنها ءاية فهل من مدّكر</w:t>
      </w:r>
    </w:p>
    <w:p>
      <w:pPr>
        <w:pStyle w:val="BookText"/>
      </w:pPr>
      <w:r>
        <w:rPr>
          <w:rFonts w:ascii="IRNazanin" w:hAnsi="IRNazanin" w:eastAsia="IRNazanin" w:cs="IRNazanin"/>
          <w:lang w:bidi="fa-IR"/>
          <w:color w:val="111111"/>
          <w:sz w:val="28"/>
          <w:szCs w:val="28"/>
          <w:rtl/>
        </w:rPr>
        <w:t xml:space="preserve">واژه «آية» در معانى «علامت»، «معجزه» و «عبرت» به كار مى رود. گفتنى است برداشت ياد شده بر اين احتمال است كه ضمير «تركناها» به «ذات ألواح» بازگردد.</w:t>
      </w:r>
    </w:p>
    <w:p>
      <w:pPr>
        <w:pStyle w:val="BookText"/>
      </w:pPr>
      <w:r>
        <w:rPr>
          <w:rFonts w:ascii="Amiri" w:hAnsi="Amiri" w:eastAsia="Amiri" w:cs="Amiri"/>
          <w:lang w:bidi="ar-SA"/>
          <w:color w:val="111111"/>
          <w:sz w:val="28"/>
          <w:szCs w:val="28"/>
          <w:rtl/>
        </w:rPr>
        <w:t xml:space="preserve">3 - طوفان نوح و ثبت آن در تاريخ ، تدبيرى الهى براى معرفت و عبرت آدميان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تركنها ءاية فهل من مدّكر</w:t>
      </w:r>
    </w:p>
    <w:p>
      <w:pPr>
        <w:pStyle w:val="BookText"/>
      </w:pPr>
      <w:r>
        <w:rPr>
          <w:rFonts w:ascii="IRNazanin" w:hAnsi="IRNazanin" w:eastAsia="IRNazanin" w:cs="IRNazanin"/>
          <w:lang w:bidi="fa-IR"/>
          <w:color w:val="111111"/>
          <w:sz w:val="28"/>
          <w:szCs w:val="28"/>
          <w:rtl/>
        </w:rPr>
        <w:t xml:space="preserve">در صورتى ضمير «تركناها»، مربوط به قصه نوح و طوفان باشد - چنان كه برخى برآنند - به دست مى آيد كه مقصود از آن، ثبت آن قصه در تاريخ مى باشد كه به وسيله وحى صورت گرفته است.</w:t>
      </w:r>
    </w:p>
    <w:p>
      <w:pPr>
        <w:pStyle w:val="BookText"/>
      </w:pPr>
      <w:r>
        <w:rPr>
          <w:rFonts w:ascii="IRNazanin" w:hAnsi="IRNazanin" w:eastAsia="IRNazanin" w:cs="IRNazanin"/>
          <w:lang w:bidi="fa-IR"/>
          <w:color w:val="111111"/>
          <w:sz w:val="28"/>
          <w:szCs w:val="28"/>
          <w:rtl/>
        </w:rPr>
        <w:t xml:space="preserve">4 - دعوت خداوند از خلق ، براى پندگيرى از آيات او و رخداد طوفان نوح</w:t>
      </w:r>
    </w:p>
    <w:p>
      <w:pPr>
        <w:pStyle w:val="BookText"/>
      </w:pPr>
      <w:r>
        <w:rPr>
          <w:rFonts w:ascii="Amiri" w:hAnsi="Amiri" w:eastAsia="Amiri" w:cs="Amiri"/>
          <w:lang w:bidi="ar-SA"/>
          <w:color w:val="111111"/>
          <w:sz w:val="28"/>
          <w:szCs w:val="28"/>
          <w:rtl/>
        </w:rPr>
        <w:t xml:space="preserve">و لقد تركنها ءاية فهل من مدّكر</w:t>
      </w:r>
    </w:p>
    <w:p>
      <w:pPr>
        <w:pStyle w:val="BookText"/>
      </w:pPr>
      <w:r>
        <w:rPr>
          <w:rFonts w:ascii="IRNazanin" w:hAnsi="IRNazanin" w:eastAsia="IRNazanin" w:cs="IRNazanin"/>
          <w:lang w:bidi="fa-IR"/>
          <w:color w:val="111111"/>
          <w:sz w:val="28"/>
          <w:szCs w:val="28"/>
          <w:rtl/>
        </w:rPr>
        <w:t xml:space="preserve">تعبير«فهل من مدكر» براى انگيزش است.</w:t>
      </w:r>
    </w:p>
    <w:p>
      <w:pPr>
        <w:pStyle w:val="BookText"/>
      </w:pPr>
      <w:r>
        <w:rPr>
          <w:rFonts w:ascii="Amiri" w:hAnsi="Amiri" w:eastAsia="Amiri" w:cs="Amiri"/>
          <w:lang w:bidi="ar-SA"/>
          <w:color w:val="111111"/>
          <w:sz w:val="28"/>
          <w:szCs w:val="28"/>
          <w:rtl/>
        </w:rPr>
        <w:t xml:space="preserve">5 - بالا بردن معرفت و عبرت آموختن بشر ، فلسفه و قلمرو داستان سرايى هاى قرآن</w:t>
      </w:r>
    </w:p>
    <w:p>
      <w:pPr>
        <w:pStyle w:val="BookText"/>
      </w:pPr>
      <w:r>
        <w:rPr>
          <w:rFonts w:ascii="Amiri" w:hAnsi="Amiri" w:eastAsia="Amiri" w:cs="Amiri"/>
          <w:lang w:bidi="ar-SA"/>
          <w:color w:val="111111"/>
          <w:sz w:val="28"/>
          <w:szCs w:val="28"/>
          <w:rtl/>
        </w:rPr>
        <w:t xml:space="preserve">كذّبت قبلهم قوم نوح . .. و لقد تركنها ءاية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- 55 - 8 - 2</w:t>
      </w:r>
    </w:p>
    <w:p>
      <w:pPr>
        <w:pStyle w:val="BookText"/>
      </w:pPr>
      <w:r>
        <w:rPr>
          <w:rFonts w:ascii="IRNazanin" w:hAnsi="IRNazanin" w:eastAsia="IRNazanin" w:cs="IRNazanin"/>
          <w:lang w:bidi="fa-IR"/>
          <w:color w:val="111111"/>
          <w:sz w:val="28"/>
          <w:szCs w:val="28"/>
          <w:rtl/>
        </w:rPr>
        <w:t xml:space="preserve">2 - حاكميت توازن بر كل ساختار جهان ، درس آموز آدميان در پايبندى به موازين و معيار هاى الهى</w:t>
      </w:r>
    </w:p>
    <w:p>
      <w:pPr>
        <w:pStyle w:val="BookText"/>
      </w:pPr>
      <w:r>
        <w:rPr>
          <w:rFonts w:ascii="Amiri" w:hAnsi="Amiri" w:eastAsia="Amiri" w:cs="Amiri"/>
          <w:lang w:bidi="ar-SA"/>
          <w:color w:val="111111"/>
          <w:sz w:val="28"/>
          <w:szCs w:val="28"/>
          <w:rtl/>
        </w:rPr>
        <w:t xml:space="preserve">و وضع الميزان . ألاّتطغوا فى الميزان</w:t>
      </w:r>
    </w:p>
    <w:p>
      <w:pPr>
        <w:pStyle w:val="BookText"/>
      </w:pPr>
      <w:r>
        <w:rPr>
          <w:rFonts w:ascii="IRNazanin" w:hAnsi="IRNazanin" w:eastAsia="IRNazanin" w:cs="IRNazanin"/>
          <w:lang w:bidi="fa-IR"/>
          <w:color w:val="111111"/>
          <w:sz w:val="28"/>
          <w:szCs w:val="28"/>
          <w:rtl/>
        </w:rPr>
        <w:t xml:space="preserve">از ارتباط اين آيه با «وضع الميزان» و نيز با آيات پيشين استفاده مى شود كه خداوند همه چيز را به حساب و بر اساس موازين آفريد، تا آدمى نيز از آن درس گيرد و پايبند موازين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- 55 - 25 - 3</w:t>
      </w:r>
    </w:p>
    <w:p>
      <w:pPr>
        <w:pStyle w:val="BookText"/>
      </w:pPr>
      <w:r>
        <w:rPr>
          <w:rFonts w:ascii="IRNazanin" w:hAnsi="IRNazanin" w:eastAsia="IRNazanin" w:cs="IRNazanin"/>
          <w:lang w:bidi="fa-IR"/>
          <w:color w:val="111111"/>
          <w:sz w:val="28"/>
          <w:szCs w:val="28"/>
          <w:rtl/>
        </w:rPr>
        <w:t xml:space="preserve">3 - خداوند ، خواهان توجه انسان به شگفتى حركت كشتى هاى عظيم بر دريا و درس آموزى از آن</w:t>
      </w:r>
    </w:p>
    <w:p>
      <w:pPr>
        <w:pStyle w:val="BookText"/>
      </w:pPr>
      <w:r>
        <w:rPr>
          <w:rFonts w:ascii="Amiri" w:hAnsi="Amiri" w:eastAsia="Amiri" w:cs="Amiri"/>
          <w:lang w:bidi="ar-SA"/>
          <w:color w:val="111111"/>
          <w:sz w:val="28"/>
          <w:szCs w:val="28"/>
          <w:rtl/>
        </w:rPr>
        <w:t xml:space="preserve">و له الجوار المنشات فى البحر كالأعلم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- 56 - 84 - 2</w:t>
      </w:r>
    </w:p>
    <w:p>
      <w:pPr>
        <w:pStyle w:val="BookText"/>
      </w:pPr>
      <w:r>
        <w:rPr>
          <w:rFonts w:ascii="Amiri" w:hAnsi="Amiri" w:eastAsia="Amiri" w:cs="Amiri"/>
          <w:lang w:bidi="ar-SA"/>
          <w:color w:val="111111"/>
          <w:sz w:val="28"/>
          <w:szCs w:val="28"/>
          <w:rtl/>
        </w:rPr>
        <w:t xml:space="preserve">2 - صحنه احتضار و جان كندن انسان ها ، صحنه اى هشداردهنده و درس آموز</w:t>
      </w:r>
    </w:p>
    <w:p>
      <w:pPr>
        <w:pStyle w:val="BookText"/>
      </w:pPr>
      <w:r>
        <w:rPr>
          <w:rFonts w:ascii="Amiri" w:hAnsi="Amiri" w:eastAsia="Amiri" w:cs="Amiri"/>
          <w:lang w:bidi="ar-SA"/>
          <w:color w:val="111111"/>
          <w:sz w:val="28"/>
          <w:szCs w:val="28"/>
          <w:rtl/>
        </w:rPr>
        <w:t xml:space="preserve">و أنتم حينئذ 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- 58 - 5 - 6</w:t>
      </w:r>
    </w:p>
    <w:p>
      <w:pPr>
        <w:pStyle w:val="BookText"/>
      </w:pPr>
      <w:r>
        <w:rPr>
          <w:rFonts w:ascii="IRNazanin" w:hAnsi="IRNazanin" w:eastAsia="IRNazanin" w:cs="IRNazanin"/>
          <w:lang w:bidi="fa-IR"/>
          <w:color w:val="111111"/>
          <w:sz w:val="28"/>
          <w:szCs w:val="28"/>
          <w:rtl/>
        </w:rPr>
        <w:t xml:space="preserve">6 - فرجام ذلت بار دشمنان خدا و پيامبران در طول تاريخ ، درس عبرتى براى مخالفان اسلام</w:t>
      </w:r>
    </w:p>
    <w:p>
      <w:pPr>
        <w:pStyle w:val="BookText"/>
      </w:pPr>
      <w:r>
        <w:rPr>
          <w:rFonts w:ascii="Amiri" w:hAnsi="Amiri" w:eastAsia="Amiri" w:cs="Amiri"/>
          <w:lang w:bidi="ar-SA"/>
          <w:color w:val="111111"/>
          <w:sz w:val="28"/>
          <w:szCs w:val="28"/>
          <w:rtl/>
        </w:rPr>
        <w:t xml:space="preserve">إنّ الذين يحادّون اللّه و رسوله . .. كما كبت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- 59 - 2 - 21،24</w:t>
      </w:r>
    </w:p>
    <w:p>
      <w:pPr>
        <w:pStyle w:val="BookText"/>
      </w:pPr>
      <w:r>
        <w:rPr>
          <w:rFonts w:ascii="Amiri" w:hAnsi="Amiri" w:eastAsia="Amiri" w:cs="Amiri"/>
          <w:lang w:bidi="ar-SA"/>
          <w:color w:val="111111"/>
          <w:sz w:val="28"/>
          <w:szCs w:val="28"/>
          <w:rtl/>
        </w:rPr>
        <w:t xml:space="preserve">21 - فرجام تلخ يهود بنى نضير ، مايه عبرت و درس آموزى براى اهل بينش</w:t>
      </w:r>
    </w:p>
    <w:p>
      <w:pPr>
        <w:pStyle w:val="BookText"/>
      </w:pPr>
      <w:r>
        <w:rPr>
          <w:rFonts w:ascii="Amiri" w:hAnsi="Amiri" w:eastAsia="Amiri" w:cs="Amiri"/>
          <w:lang w:bidi="ar-SA"/>
          <w:color w:val="111111"/>
          <w:sz w:val="28"/>
          <w:szCs w:val="28"/>
          <w:rtl/>
        </w:rPr>
        <w:t xml:space="preserve">هو الذى أخرج . .. يخربون بيوتهم ... فاعتبروا يأُولى الأبصر</w:t>
      </w:r>
    </w:p>
    <w:p>
      <w:pPr>
        <w:pStyle w:val="BookText"/>
      </w:pPr>
      <w:r>
        <w:rPr>
          <w:rFonts w:ascii="IRNazanin" w:hAnsi="IRNazanin" w:eastAsia="IRNazanin" w:cs="IRNazanin"/>
          <w:lang w:bidi="fa-IR"/>
          <w:color w:val="111111"/>
          <w:sz w:val="28"/>
          <w:szCs w:val="28"/>
          <w:rtl/>
        </w:rPr>
        <w:t xml:space="preserve">24 - تاريخ ، بستر پند ها و عبرت ها براى انسان</w:t>
      </w:r>
    </w:p>
    <w:p>
      <w:pPr>
        <w:pStyle w:val="BookText"/>
      </w:pPr>
      <w:r>
        <w:rPr>
          <w:rFonts w:ascii="Amiri" w:hAnsi="Amiri" w:eastAsia="Amiri" w:cs="Amiri"/>
          <w:lang w:bidi="ar-SA"/>
          <w:color w:val="111111"/>
          <w:sz w:val="28"/>
          <w:szCs w:val="28"/>
          <w:rtl/>
        </w:rPr>
        <w:t xml:space="preserve">هو الذى أخرج الذين كفروا . .. فاعتبروا يأُولى الأبصر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w:t>
      </w:r>
    </w:p>
    <w:p>
      <w:pPr>
        <w:pStyle w:val="BookText"/>
      </w:pPr>
      <w:r>
        <w:rPr>
          <w:rFonts w:ascii="IRNazanin" w:hAnsi="IRNazanin" w:eastAsia="IRNazanin" w:cs="IRNazanin"/>
          <w:lang w:bidi="fa-IR"/>
          <w:color w:val="111111"/>
          <w:sz w:val="28"/>
          <w:szCs w:val="28"/>
          <w:rtl/>
        </w:rPr>
        <w:t xml:space="preserve">1 - داستان گفتوگوى موسى ( ع ) با قوم خويش و آزار هاى آنان نسبت به آن حضرت ، دربردارنده درس هاى سازنده و عبرت آموز</w:t>
      </w:r>
    </w:p>
    <w:p>
      <w:pPr>
        <w:pStyle w:val="BookText"/>
      </w:pPr>
      <w:r>
        <w:rPr>
          <w:rFonts w:ascii="Amiri" w:hAnsi="Amiri" w:eastAsia="Amiri" w:cs="Amiri"/>
          <w:lang w:bidi="ar-SA"/>
          <w:color w:val="111111"/>
          <w:sz w:val="28"/>
          <w:szCs w:val="28"/>
          <w:rtl/>
        </w:rPr>
        <w:t xml:space="preserve">و إذ قال موسى لقومه يقوم لم تؤذوننى</w:t>
      </w:r>
    </w:p>
    <w:p>
      <w:pPr>
        <w:pStyle w:val="BookText"/>
      </w:pPr>
      <w:r>
        <w:rPr>
          <w:rFonts w:ascii="IRNazanin" w:hAnsi="IRNazanin" w:eastAsia="IRNazanin" w:cs="IRNazanin"/>
          <w:lang w:bidi="fa-IR"/>
          <w:color w:val="111111"/>
          <w:sz w:val="28"/>
          <w:szCs w:val="28"/>
          <w:rtl/>
        </w:rPr>
        <w:t xml:space="preserve">فرمان الهى به ياد كرد گفتوگوى موسى(ع) با قومش و. ..، نشانه مشتمل بودن آن بر درس هاى سازنده براى امت اسلام است. ضمناً بايد توجه داشت كه كلمه «إذ» در «إذ قال»، مفعول براى فعل محذوف (اُذكر)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- 61 - 6 - 3</w:t>
      </w:r>
    </w:p>
    <w:p>
      <w:pPr>
        <w:pStyle w:val="BookText"/>
      </w:pPr>
      <w:r>
        <w:rPr>
          <w:rFonts w:ascii="Amiri" w:hAnsi="Amiri" w:eastAsia="Amiri" w:cs="Amiri"/>
          <w:lang w:bidi="ar-SA"/>
          <w:color w:val="111111"/>
          <w:sz w:val="28"/>
          <w:szCs w:val="28"/>
          <w:rtl/>
        </w:rPr>
        <w:t xml:space="preserve">3 - داستان رسالت عيسى ( ع ) و بر خورد بنى اسرائيل با آن حضرت ، دربردارنده درس هاى سازنده و عبرت آموز</w:t>
      </w:r>
    </w:p>
    <w:p>
      <w:pPr>
        <w:pStyle w:val="BookText"/>
      </w:pPr>
      <w:r>
        <w:rPr>
          <w:rFonts w:ascii="Amiri" w:hAnsi="Amiri" w:eastAsia="Amiri" w:cs="Amiri"/>
          <w:lang w:bidi="ar-SA"/>
          <w:color w:val="111111"/>
          <w:sz w:val="28"/>
          <w:szCs w:val="28"/>
          <w:rtl/>
        </w:rPr>
        <w:t xml:space="preserve">و إذ قال عيسى ابن مريم . .. فلمّا جاءهم بالبيّنت قالوا هذا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- 64 - 5 - 8</w:t>
      </w:r>
    </w:p>
    <w:p>
      <w:pPr>
        <w:pStyle w:val="BookText"/>
      </w:pPr>
      <w:r>
        <w:rPr>
          <w:rFonts w:ascii="IRNazanin" w:hAnsi="IRNazanin" w:eastAsia="IRNazanin" w:cs="IRNazanin"/>
          <w:lang w:bidi="fa-IR"/>
          <w:color w:val="111111"/>
          <w:sz w:val="28"/>
          <w:szCs w:val="28"/>
          <w:rtl/>
        </w:rPr>
        <w:t xml:space="preserve">8 - سرنوشت شوم اقوام كافر پيشين ، درس آموز و عبرت انگيز است .</w:t>
      </w:r>
    </w:p>
    <w:p>
      <w:pPr>
        <w:pStyle w:val="BookText"/>
      </w:pPr>
      <w:r>
        <w:rPr>
          <w:rFonts w:ascii="Amiri" w:hAnsi="Amiri" w:eastAsia="Amiri" w:cs="Amiri"/>
          <w:lang w:bidi="ar-SA"/>
          <w:color w:val="111111"/>
          <w:sz w:val="28"/>
          <w:szCs w:val="28"/>
          <w:rtl/>
        </w:rPr>
        <w:t xml:space="preserve">ألم يأتكم نبؤا الذين كفروا من قبل . ..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- 67 - 18 - 5</w:t>
      </w:r>
    </w:p>
    <w:p>
      <w:pPr>
        <w:pStyle w:val="BookText"/>
      </w:pPr>
      <w:r>
        <w:rPr>
          <w:rFonts w:ascii="IRNazanin" w:hAnsi="IRNazanin" w:eastAsia="IRNazanin" w:cs="IRNazanin"/>
          <w:lang w:bidi="fa-IR"/>
          <w:color w:val="111111"/>
          <w:sz w:val="28"/>
          <w:szCs w:val="28"/>
          <w:rtl/>
        </w:rPr>
        <w:t xml:space="preserve">5 - عذاب شدن اقوام و ملّت هاى پيشين ، درس عبرت براى همگان و آيتى از نشانه هاى قدرت خداوند</w:t>
      </w:r>
    </w:p>
    <w:p>
      <w:pPr>
        <w:pStyle w:val="BookText"/>
      </w:pPr>
      <w:r>
        <w:rPr>
          <w:rFonts w:ascii="Amiri" w:hAnsi="Amiri" w:eastAsia="Amiri" w:cs="Amiri"/>
          <w:lang w:bidi="ar-SA"/>
          <w:color w:val="111111"/>
          <w:sz w:val="28"/>
          <w:szCs w:val="28"/>
          <w:rtl/>
        </w:rPr>
        <w:t xml:space="preserve">ءأمنتم من فى السماء . .. و لقد كذّب الذين من قبلهم فكيف كان نكير</w:t>
      </w:r>
    </w:p>
    <w:p>
      <w:pPr>
        <w:pStyle w:val="BookText"/>
      </w:pPr>
      <w:r>
        <w:rPr>
          <w:rFonts w:ascii="IRNazanin" w:hAnsi="IRNazanin" w:eastAsia="IRNazanin" w:cs="IRNazanin"/>
          <w:lang w:bidi="fa-IR"/>
          <w:color w:val="111111"/>
          <w:sz w:val="28"/>
          <w:szCs w:val="28"/>
          <w:rtl/>
        </w:rPr>
        <w:t xml:space="preserve">جمله استفهاميه «فكيف كان نكير»، براى برانگيختن مردم به تفكر و تأمّل و عبرت آموزى از تاريخ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- 69 - 8 - 3</w:t>
      </w:r>
    </w:p>
    <w:p>
      <w:pPr>
        <w:pStyle w:val="BookText"/>
      </w:pPr>
      <w:r>
        <w:rPr>
          <w:rFonts w:ascii="IRNazanin" w:hAnsi="IRNazanin" w:eastAsia="IRNazanin" w:cs="IRNazanin"/>
          <w:lang w:bidi="fa-IR"/>
          <w:color w:val="111111"/>
          <w:sz w:val="28"/>
          <w:szCs w:val="28"/>
          <w:rtl/>
        </w:rPr>
        <w:t xml:space="preserve">3 - ترغيب خداوند ، به مطالعه سرگذشت تكذيب گرانى همچون قوم عاد و ثمود و درس آموزى از آن</w:t>
      </w:r>
    </w:p>
    <w:p>
      <w:pPr>
        <w:pStyle w:val="BookText"/>
      </w:pPr>
      <w:r>
        <w:rPr>
          <w:rFonts w:ascii="Amiri" w:hAnsi="Amiri" w:eastAsia="Amiri" w:cs="Amiri"/>
          <w:lang w:bidi="ar-SA"/>
          <w:color w:val="111111"/>
          <w:sz w:val="28"/>
          <w:szCs w:val="28"/>
          <w:rtl/>
        </w:rPr>
        <w:t xml:space="preserve">فهل ترى لهم من باقية</w:t>
      </w:r>
    </w:p>
    <w:p>
      <w:pPr>
        <w:pStyle w:val="BookText"/>
      </w:pPr>
      <w:r>
        <w:rPr>
          <w:rFonts w:ascii="Amiri" w:hAnsi="Amiri" w:eastAsia="Amiri" w:cs="Amiri"/>
          <w:lang w:bidi="ar-SA"/>
          <w:color w:val="111111"/>
          <w:sz w:val="28"/>
          <w:szCs w:val="28"/>
          <w:rtl/>
        </w:rPr>
        <w:t xml:space="preserve">مطلب ياد شده، از تعبير «فهل ترى»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- 69 - 12 - 1،3</w:t>
      </w:r>
    </w:p>
    <w:p>
      <w:pPr>
        <w:pStyle w:val="BookText"/>
      </w:pPr>
      <w:r>
        <w:rPr>
          <w:rFonts w:ascii="IRNazanin" w:hAnsi="IRNazanin" w:eastAsia="IRNazanin" w:cs="IRNazanin"/>
          <w:lang w:bidi="fa-IR"/>
          <w:color w:val="111111"/>
          <w:sz w:val="28"/>
          <w:szCs w:val="28"/>
          <w:rtl/>
        </w:rPr>
        <w:t xml:space="preserve">1 - غرق شدن قوم نوح و نجات مؤمنان ، ماجرايى درس آموز و پنددهنده</w:t>
      </w:r>
    </w:p>
    <w:p>
      <w:pPr>
        <w:pStyle w:val="BookText"/>
      </w:pPr>
      <w:r>
        <w:rPr>
          <w:rFonts w:ascii="Amiri" w:hAnsi="Amiri" w:eastAsia="Amiri" w:cs="Amiri"/>
          <w:lang w:bidi="ar-SA"/>
          <w:color w:val="111111"/>
          <w:sz w:val="28"/>
          <w:szCs w:val="28"/>
          <w:rtl/>
        </w:rPr>
        <w:t xml:space="preserve">لنجعلها لكم تذكرة</w:t>
      </w:r>
    </w:p>
    <w:p>
      <w:pPr>
        <w:pStyle w:val="BookText"/>
      </w:pPr>
      <w:r>
        <w:rPr>
          <w:rFonts w:ascii="IRNazanin" w:hAnsi="IRNazanin" w:eastAsia="IRNazanin" w:cs="IRNazanin"/>
          <w:lang w:bidi="fa-IR"/>
          <w:color w:val="111111"/>
          <w:sz w:val="28"/>
          <w:szCs w:val="28"/>
          <w:rtl/>
        </w:rPr>
        <w:t xml:space="preserve">3 - نقل داستان و سرگذشت پيشينيان در قرآن ، در چارچوب درس آموزى و پنددهى است .</w:t>
      </w:r>
    </w:p>
    <w:p>
      <w:pPr>
        <w:pStyle w:val="BookText"/>
      </w:pPr>
      <w:r>
        <w:rPr>
          <w:rFonts w:ascii="Amiri" w:hAnsi="Amiri" w:eastAsia="Amiri" w:cs="Amiri"/>
          <w:lang w:bidi="ar-SA"/>
          <w:color w:val="111111"/>
          <w:sz w:val="28"/>
          <w:szCs w:val="28"/>
          <w:rtl/>
        </w:rPr>
        <w:t xml:space="preserve">لنجعلها لكم تذكرة و تعيها أُذن وعية</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- 69 - 42 - 5</w:t>
      </w:r>
    </w:p>
    <w:p>
      <w:pPr>
        <w:pStyle w:val="BookText"/>
      </w:pPr>
      <w:r>
        <w:rPr>
          <w:rFonts w:ascii="IRNazanin" w:hAnsi="IRNazanin" w:eastAsia="IRNazanin" w:cs="IRNazanin"/>
          <w:lang w:bidi="fa-IR"/>
          <w:color w:val="111111"/>
          <w:sz w:val="28"/>
          <w:szCs w:val="28"/>
          <w:rtl/>
        </w:rPr>
        <w:t xml:space="preserve">5 - پندگيرى و درس آموزى مردم از تعاليم قرآن ، در نيمه نخست رسالت بسيار ناچيز و اندك بود .</w:t>
      </w:r>
    </w:p>
    <w:p>
      <w:pPr>
        <w:pStyle w:val="BookText"/>
      </w:pPr>
      <w:r>
        <w:rPr>
          <w:rFonts w:ascii="Amiri" w:hAnsi="Amiri" w:eastAsia="Amiri" w:cs="Amiri"/>
          <w:lang w:bidi="ar-SA"/>
          <w:color w:val="111111"/>
          <w:sz w:val="28"/>
          <w:szCs w:val="28"/>
          <w:rtl/>
        </w:rPr>
        <w:t xml:space="preserve">قليلاً ما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- 69 - 48 - 1،4،5</w:t>
      </w:r>
    </w:p>
    <w:p>
      <w:pPr>
        <w:pStyle w:val="BookText"/>
      </w:pPr>
      <w:r>
        <w:rPr>
          <w:rFonts w:ascii="IRNazanin" w:hAnsi="IRNazanin" w:eastAsia="IRNazanin" w:cs="IRNazanin"/>
          <w:lang w:bidi="fa-IR"/>
          <w:color w:val="111111"/>
          <w:sz w:val="28"/>
          <w:szCs w:val="28"/>
          <w:rtl/>
        </w:rPr>
        <w:t xml:space="preserve">1 - قرآن ، كتابى است بيداربخش و پندآموز .</w:t>
      </w:r>
    </w:p>
    <w:p>
      <w:pPr>
        <w:pStyle w:val="BookText"/>
      </w:pPr>
      <w:r>
        <w:rPr>
          <w:rFonts w:ascii="Amiri" w:hAnsi="Amiri" w:eastAsia="Amiri" w:cs="Amiri"/>
          <w:lang w:bidi="ar-SA"/>
          <w:color w:val="111111"/>
          <w:sz w:val="28"/>
          <w:szCs w:val="28"/>
          <w:rtl/>
        </w:rPr>
        <w:t xml:space="preserve">و إنّه لتذكرة للمتّقين</w:t>
      </w:r>
    </w:p>
    <w:p>
      <w:pPr>
        <w:pStyle w:val="BookText"/>
      </w:pPr>
      <w:r>
        <w:rPr>
          <w:rFonts w:ascii="IRNazanin" w:hAnsi="IRNazanin" w:eastAsia="IRNazanin" w:cs="IRNazanin"/>
          <w:lang w:bidi="fa-IR"/>
          <w:color w:val="111111"/>
          <w:sz w:val="28"/>
          <w:szCs w:val="28"/>
          <w:rtl/>
        </w:rPr>
        <w:t xml:space="preserve">4 - بيداربخشى و پندآموزى ، فلسفه نزول قرآن و قلمرو موضوعات آن</w:t>
      </w:r>
    </w:p>
    <w:p>
      <w:pPr>
        <w:pStyle w:val="BookText"/>
      </w:pPr>
      <w:r>
        <w:rPr>
          <w:rFonts w:ascii="Amiri" w:hAnsi="Amiri" w:eastAsia="Amiri" w:cs="Amiri"/>
          <w:lang w:bidi="ar-SA"/>
          <w:color w:val="111111"/>
          <w:sz w:val="28"/>
          <w:szCs w:val="28"/>
          <w:rtl/>
        </w:rPr>
        <w:t xml:space="preserve">و إنّه لتذكرة للمتّقين</w:t>
      </w:r>
    </w:p>
    <w:p>
      <w:pPr>
        <w:pStyle w:val="BookText"/>
      </w:pPr>
      <w:r>
        <w:rPr>
          <w:rFonts w:ascii="IRNazanin" w:hAnsi="IRNazanin" w:eastAsia="IRNazanin" w:cs="IRNazanin"/>
          <w:lang w:bidi="fa-IR"/>
          <w:color w:val="111111"/>
          <w:sz w:val="28"/>
          <w:szCs w:val="28"/>
          <w:rtl/>
        </w:rPr>
        <w:t xml:space="preserve">5 - بيدارى در پرتو تعاليم قرآن و پندآموزى از آن ، داراى مراتب و مراحل است .</w:t>
      </w:r>
    </w:p>
    <w:p>
      <w:pPr>
        <w:pStyle w:val="BookText"/>
      </w:pPr>
      <w:r>
        <w:rPr>
          <w:rFonts w:ascii="Amiri" w:hAnsi="Amiri" w:eastAsia="Amiri" w:cs="Amiri"/>
          <w:lang w:bidi="ar-SA"/>
          <w:color w:val="111111"/>
          <w:sz w:val="28"/>
          <w:szCs w:val="28"/>
          <w:rtl/>
        </w:rPr>
        <w:t xml:space="preserve">و إنّه لتذكرة للمتّقين</w:t>
      </w:r>
    </w:p>
    <w:p>
      <w:pPr>
        <w:pStyle w:val="BookText"/>
      </w:pPr>
      <w:r>
        <w:rPr>
          <w:rFonts w:ascii="IRNazanin" w:hAnsi="IRNazanin" w:eastAsia="IRNazanin" w:cs="IRNazanin"/>
          <w:lang w:bidi="fa-IR"/>
          <w:color w:val="111111"/>
          <w:sz w:val="28"/>
          <w:szCs w:val="28"/>
          <w:rtl/>
        </w:rPr>
        <w:t xml:space="preserve">ترديدى نيست كه تقواپيشگان، از رهنمودهاى قرآن بهره منداند; چون بدون اين بهره مندى «تقوا» حاصل نخواهد شد. بنابراين مراد از «لتذكرة للمتقين»، تذكره اى است والاتر از آنچه كه تقواپيشگان حايز آن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- 74 - 31 - 22</w:t>
      </w:r>
    </w:p>
    <w:p>
      <w:pPr>
        <w:pStyle w:val="BookText"/>
      </w:pPr>
      <w:r>
        <w:rPr>
          <w:rFonts w:ascii="IRNazanin" w:hAnsi="IRNazanin" w:eastAsia="IRNazanin" w:cs="IRNazanin"/>
          <w:lang w:bidi="fa-IR"/>
          <w:color w:val="111111"/>
          <w:sz w:val="28"/>
          <w:szCs w:val="28"/>
          <w:rtl/>
        </w:rPr>
        <w:t xml:space="preserve">22 - يادآورى دوزخ و مسائل آن ، مايه پند و بيدارى</w:t>
      </w:r>
    </w:p>
    <w:p>
      <w:pPr>
        <w:pStyle w:val="BookText"/>
      </w:pPr>
      <w:r>
        <w:rPr>
          <w:rFonts w:ascii="Amiri" w:hAnsi="Amiri" w:eastAsia="Amiri" w:cs="Amiri"/>
          <w:lang w:bidi="ar-SA"/>
          <w:color w:val="111111"/>
          <w:sz w:val="28"/>
          <w:szCs w:val="28"/>
          <w:rtl/>
        </w:rPr>
        <w:t xml:space="preserve">و ما هى إلاّ ذكرى للبشر</w:t>
      </w:r>
    </w:p>
    <w:p>
      <w:pPr>
        <w:pStyle w:val="BookText"/>
      </w:pPr>
      <w:r>
        <w:rPr>
          <w:rFonts w:ascii="IRNazanin" w:hAnsi="IRNazanin" w:eastAsia="IRNazanin" w:cs="IRNazanin"/>
          <w:lang w:bidi="fa-IR"/>
          <w:color w:val="111111"/>
          <w:sz w:val="28"/>
          <w:szCs w:val="28"/>
          <w:rtl/>
        </w:rPr>
        <w:t xml:space="preserve">مفسران، درباره مرجع ضمير «هى» چند احتمال مطرح كرده اند كه مهم ترين آنها، «سقر»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- 74 - 49 - 4</w:t>
      </w:r>
    </w:p>
    <w:p>
      <w:pPr>
        <w:pStyle w:val="BookText"/>
      </w:pPr>
      <w:r>
        <w:rPr>
          <w:rFonts w:ascii="IRNazanin" w:hAnsi="IRNazanin" w:eastAsia="IRNazanin" w:cs="IRNazanin"/>
          <w:lang w:bidi="fa-IR"/>
          <w:color w:val="111111"/>
          <w:sz w:val="28"/>
          <w:szCs w:val="28"/>
          <w:rtl/>
        </w:rPr>
        <w:t xml:space="preserve">4 - قرآن ، كتابى است بيدارگر و پندآموز .</w:t>
      </w:r>
    </w:p>
    <w:p>
      <w:pPr>
        <w:pStyle w:val="BookText"/>
      </w:pPr>
      <w:r>
        <w:rPr>
          <w:rFonts w:ascii="Amiri" w:hAnsi="Amiri" w:eastAsia="Amiri" w:cs="Amiri"/>
          <w:lang w:bidi="ar-SA"/>
          <w:color w:val="111111"/>
          <w:sz w:val="28"/>
          <w:szCs w:val="28"/>
          <w:rtl/>
        </w:rPr>
        <w:t xml:space="preserve">عن التذكرة معرضين</w:t>
      </w:r>
    </w:p>
    <w:p>
      <w:pPr>
        <w:pStyle w:val="BookText"/>
      </w:pPr>
      <w:r>
        <w:rPr>
          <w:rFonts w:ascii="IRNazanin" w:hAnsi="IRNazanin" w:eastAsia="IRNazanin" w:cs="IRNazanin"/>
          <w:lang w:bidi="fa-IR"/>
          <w:color w:val="111111"/>
          <w:sz w:val="28"/>
          <w:szCs w:val="28"/>
          <w:rtl/>
        </w:rPr>
        <w:t xml:space="preserve">به گفته مفسران، مقصود از «تذكرة» در اين آيه، قرآن 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- 79 - 15 - 1،2</w:t>
      </w:r>
    </w:p>
    <w:p>
      <w:pPr>
        <w:pStyle w:val="BookText"/>
      </w:pPr>
      <w:r>
        <w:rPr>
          <w:rFonts w:ascii="IRNazanin" w:hAnsi="IRNazanin" w:eastAsia="IRNazanin" w:cs="IRNazanin"/>
          <w:lang w:bidi="fa-IR"/>
          <w:color w:val="111111"/>
          <w:sz w:val="28"/>
          <w:szCs w:val="28"/>
          <w:rtl/>
        </w:rPr>
        <w:t xml:space="preserve">1 - سرگذشت موسى ( ع ) ، قابل دقت و مايه عبرت حتى براى پيامبر (صلی الله علیه و آله)</w:t>
      </w:r>
    </w:p>
    <w:p>
      <w:pPr>
        <w:pStyle w:val="BookText"/>
      </w:pPr>
      <w:r>
        <w:rPr>
          <w:rFonts w:ascii="Amiri" w:hAnsi="Amiri" w:eastAsia="Amiri" w:cs="Amiri"/>
          <w:lang w:bidi="ar-SA"/>
          <w:color w:val="111111"/>
          <w:sz w:val="28"/>
          <w:szCs w:val="28"/>
          <w:rtl/>
        </w:rPr>
        <w:t xml:space="preserve">هل أتيك حديث موسى</w:t>
      </w:r>
    </w:p>
    <w:p>
      <w:pPr>
        <w:pStyle w:val="BookText"/>
      </w:pPr>
      <w:r>
        <w:rPr>
          <w:rFonts w:ascii="Amiri" w:hAnsi="Amiri" w:eastAsia="Amiri" w:cs="Amiri"/>
          <w:lang w:bidi="ar-SA"/>
          <w:color w:val="111111"/>
          <w:sz w:val="28"/>
          <w:szCs w:val="28"/>
          <w:rtl/>
        </w:rPr>
        <w:t xml:space="preserve">«حديث»; يعنى، خبر. (لسان العرب)</w:t>
      </w:r>
    </w:p>
    <w:p>
      <w:pPr>
        <w:pStyle w:val="BookText"/>
      </w:pPr>
      <w:r>
        <w:rPr>
          <w:rFonts w:ascii="IRNazanin" w:hAnsi="IRNazanin" w:eastAsia="IRNazanin" w:cs="IRNazanin"/>
          <w:lang w:bidi="fa-IR"/>
          <w:color w:val="111111"/>
          <w:sz w:val="28"/>
          <w:szCs w:val="28"/>
          <w:rtl/>
        </w:rPr>
        <w:t xml:space="preserve">2 - خداوند ، برانگيزاننده همگان به آگاهى از داستان موسى ( ع ) و عبرت گيرى از آن</w:t>
      </w:r>
    </w:p>
    <w:p>
      <w:pPr>
        <w:pStyle w:val="BookText"/>
      </w:pPr>
      <w:r>
        <w:rPr>
          <w:rFonts w:ascii="Amiri" w:hAnsi="Amiri" w:eastAsia="Amiri" w:cs="Amiri"/>
          <w:lang w:bidi="ar-SA"/>
          <w:color w:val="111111"/>
          <w:sz w:val="28"/>
          <w:szCs w:val="28"/>
          <w:rtl/>
        </w:rPr>
        <w:t xml:space="preserve">هل أتيك حديث موسى</w:t>
      </w:r>
    </w:p>
    <w:p>
      <w:pPr>
        <w:pStyle w:val="BookText"/>
      </w:pPr>
      <w:r>
        <w:rPr>
          <w:rFonts w:ascii="IRNazanin" w:hAnsi="IRNazanin" w:eastAsia="IRNazanin" w:cs="IRNazanin"/>
          <w:lang w:bidi="fa-IR"/>
          <w:color w:val="111111"/>
          <w:sz w:val="28"/>
          <w:szCs w:val="28"/>
          <w:rtl/>
        </w:rPr>
        <w:t xml:space="preserve">استفهام در «هل أتاك. ..» براى ترغيب به شنيدن پاسخ است. نقل داستان موسى(ع) در قرآن، نشانه آن است كه گرچه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ضمير «هل أتاك» در خطاب به پيامبر(صلی الله علیه و آله) به كار رفته است; ولى مراد گزارش سرگذشت موسى(ع) به تمام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- 79 - 26 - 1،2،3،4،5</w:t>
      </w:r>
    </w:p>
    <w:p>
      <w:pPr>
        <w:pStyle w:val="BookText"/>
      </w:pPr>
      <w:r>
        <w:rPr>
          <w:rFonts w:ascii="IRNazanin" w:hAnsi="IRNazanin" w:eastAsia="IRNazanin" w:cs="IRNazanin"/>
          <w:lang w:bidi="fa-IR"/>
          <w:color w:val="111111"/>
          <w:sz w:val="28"/>
          <w:szCs w:val="28"/>
          <w:rtl/>
        </w:rPr>
        <w:t xml:space="preserve">1 - فرجام فرعون ، درس عبرتى بزرگ براى كسانى كه نگران عاقبت دنيا و آخرت خويش اند .</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Amiri" w:hAnsi="Amiri" w:eastAsia="Amiri" w:cs="Amiri"/>
          <w:lang w:bidi="ar-SA"/>
          <w:color w:val="111111"/>
          <w:sz w:val="28"/>
          <w:szCs w:val="28"/>
          <w:rtl/>
        </w:rPr>
        <w:t xml:space="preserve">متعلق «يخشى»، به قرينه «الأخرة و الأولى» در آيه قبل، مى تواند فرجام انسان در دنيا و آخرت باشد.</w:t>
      </w:r>
    </w:p>
    <w:p>
      <w:pPr>
        <w:pStyle w:val="BookText"/>
      </w:pPr>
      <w:r>
        <w:rPr>
          <w:rFonts w:ascii="IRNazanin" w:hAnsi="IRNazanin" w:eastAsia="IRNazanin" w:cs="IRNazanin"/>
          <w:lang w:bidi="fa-IR"/>
          <w:color w:val="111111"/>
          <w:sz w:val="28"/>
          <w:szCs w:val="28"/>
          <w:rtl/>
        </w:rPr>
        <w:t xml:space="preserve">2 - تنها خداترسان از هلاكت و مجازات فرعون پند مى گيرند و خود رااز گرفتارى به فرجامى نظير آن برحذر مى دارند .</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مراد از خشيت در «يخشى»، مى تواند خشيت از خداوند باشد، جمله «و أهديك إلى ربّك فتخشى» (در آيات پيشين) مؤيد اين احتمال است. اختصاص يافتن «عبرت» به «من يخشى» - با آن كه هلاكت فرعون براى همگان درس عبرت است - بيانگر اين نكته است كه تنها، خداترسان از اين عبرت بهره مى گيرند.</w:t>
      </w:r>
    </w:p>
    <w:p>
      <w:pPr>
        <w:pStyle w:val="BookText"/>
      </w:pPr>
      <w:r>
        <w:rPr>
          <w:rFonts w:ascii="IRNazanin" w:hAnsi="IRNazanin" w:eastAsia="IRNazanin" w:cs="IRNazanin"/>
          <w:lang w:bidi="fa-IR"/>
          <w:color w:val="111111"/>
          <w:sz w:val="28"/>
          <w:szCs w:val="28"/>
          <w:rtl/>
        </w:rPr>
        <w:t xml:space="preserve">3 - پندآموزى ، از اهداف نقل داستان گذشتگان در قرآن</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4 - ضرورت مطالعه تاريخ گذشتگان و عبرت گرفتن از آن</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5 - شكست نهايى فرعون در مبارزه با موسى ( ع ) ، درس عبرتى براى مخالفان پيامبر (صلی الله علیه و آله) و منكران معاد</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نقل داستان موسى(ع) و فرعون - پس از بيان شبهات منكران معاد و نيز خطاب به پيامبر(صلی الله علیه و آله) با جمله «هل أتاك. ..» - بيانگر اين است كه مراد از توصيف داستان مزبور به عبرت، تهديد منكران معاد و مخالفان پيامبر(صلی الله علیه و آله) است كه چه بسا آنان نيز در نهايت، همچون فرعون به عذاب الهى گرفتار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- 80 - 11 - 2</w:t>
      </w:r>
    </w:p>
    <w:p>
      <w:pPr>
        <w:pStyle w:val="BookText"/>
      </w:pPr>
      <w:r>
        <w:rPr>
          <w:rFonts w:ascii="IRNazanin" w:hAnsi="IRNazanin" w:eastAsia="IRNazanin" w:cs="IRNazanin"/>
          <w:lang w:bidi="fa-IR"/>
          <w:color w:val="111111"/>
          <w:sz w:val="28"/>
          <w:szCs w:val="28"/>
          <w:rtl/>
        </w:rPr>
        <w:t xml:space="preserve">2 - آيات قرآن ، راهنما و مايه غفلت زدايى و زمينه پندگيرى و عبرت</w:t>
      </w:r>
    </w:p>
    <w:p>
      <w:pPr>
        <w:pStyle w:val="BookText"/>
      </w:pPr>
      <w:r>
        <w:rPr>
          <w:rFonts w:ascii="Amiri" w:hAnsi="Amiri" w:eastAsia="Amiri" w:cs="Amiri"/>
          <w:lang w:bidi="ar-SA"/>
          <w:color w:val="111111"/>
          <w:sz w:val="28"/>
          <w:szCs w:val="28"/>
          <w:rtl/>
        </w:rPr>
        <w:t xml:space="preserve">كلاّ إنّها تذكرة</w:t>
      </w:r>
    </w:p>
    <w:p>
      <w:pPr>
        <w:pStyle w:val="BookText"/>
      </w:pPr>
      <w:r>
        <w:rPr>
          <w:rFonts w:ascii="IRNazanin" w:hAnsi="IRNazanin" w:eastAsia="IRNazanin" w:cs="IRNazanin"/>
          <w:lang w:bidi="fa-IR"/>
          <w:color w:val="111111"/>
          <w:sz w:val="28"/>
          <w:szCs w:val="28"/>
          <w:rtl/>
        </w:rPr>
        <w:t xml:space="preserve">مراد از ضمير در «إنّها»، آيات قرآن است كه با توجّه به بيان اوصاف آنها در آيات بعد، تصريح به مرجع ضمير لزومى نداشته است. «تذكرة» اعم از «دلالت» (راهنمايى) و «اماره» (نشانه) است و به هر چيزى كه با آن تذكّر حاصل شود، اطلاق مى گردد (مفردات راغب). «تذكير» (مرادف تذكرة) به معناى موعظه كردن و «ذكرى» (اسم مصدر آن) به معناى عبرت است (قاموس); بنابراين مراد از «تذكره» بودن قرآن، راهنمايى، موعظه كردن و مايه عبرت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- 85 - 17 - 1</w:t>
      </w:r>
    </w:p>
    <w:p>
      <w:pPr>
        <w:pStyle w:val="BookText"/>
      </w:pPr>
      <w:r>
        <w:rPr>
          <w:rFonts w:ascii="IRNazanin" w:hAnsi="IRNazanin" w:eastAsia="IRNazanin" w:cs="IRNazanin"/>
          <w:lang w:bidi="fa-IR"/>
          <w:color w:val="111111"/>
          <w:sz w:val="28"/>
          <w:szCs w:val="28"/>
          <w:rtl/>
        </w:rPr>
        <w:t xml:space="preserve">1 - اخبار پيشينيان ، داراى نكاتى آموزنده و عبرت آور ، حتى براى رسول خدا (صلی الله علیه و آله)</w:t>
      </w:r>
    </w:p>
    <w:p>
      <w:pPr>
        <w:pStyle w:val="BookText"/>
      </w:pPr>
      <w:r>
        <w:rPr>
          <w:rFonts w:ascii="Amiri" w:hAnsi="Amiri" w:eastAsia="Amiri" w:cs="Amiri"/>
          <w:lang w:bidi="ar-SA"/>
          <w:color w:val="111111"/>
          <w:sz w:val="28"/>
          <w:szCs w:val="28"/>
          <w:rtl/>
        </w:rPr>
        <w:t xml:space="preserve">هل أتيك حديث الجنود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بروج - 85 - 18 - 5</w:t>
      </w:r>
    </w:p>
    <w:p>
      <w:pPr>
        <w:pStyle w:val="BookText"/>
      </w:pPr>
      <w:r>
        <w:rPr>
          <w:rFonts w:ascii="Amiri" w:hAnsi="Amiri" w:eastAsia="Amiri" w:cs="Amiri"/>
          <w:lang w:bidi="ar-SA"/>
          <w:color w:val="111111"/>
          <w:sz w:val="28"/>
          <w:szCs w:val="28"/>
          <w:rtl/>
        </w:rPr>
        <w:t xml:space="preserve">5 - فرجام فرعون و قوم ثمود ، داستانى آشنا براى اهل مكّه و مايه عبرت براى همه مردمان</w:t>
      </w:r>
    </w:p>
    <w:p>
      <w:pPr>
        <w:pStyle w:val="BookText"/>
      </w:pPr>
      <w:r>
        <w:rPr>
          <w:rFonts w:ascii="Amiri" w:hAnsi="Amiri" w:eastAsia="Amiri" w:cs="Amiri"/>
          <w:lang w:bidi="ar-SA"/>
          <w:color w:val="111111"/>
          <w:sz w:val="28"/>
          <w:szCs w:val="28"/>
          <w:rtl/>
        </w:rPr>
        <w:t xml:space="preserve">هل أتيك . .. فرعون و ثمود</w:t>
      </w:r>
    </w:p>
    <w:p>
      <w:pPr>
        <w:pStyle w:val="BookText"/>
      </w:pPr>
      <w:r>
        <w:rPr>
          <w:rFonts w:ascii="IRNazanin" w:hAnsi="IRNazanin" w:eastAsia="IRNazanin" w:cs="IRNazanin"/>
          <w:lang w:bidi="fa-IR"/>
          <w:color w:val="111111"/>
          <w:sz w:val="28"/>
          <w:szCs w:val="28"/>
          <w:rtl/>
        </w:rPr>
        <w:t xml:space="preserve">سوره «بروج» از سوره هاى مكى است و نام بردن امت هايى مخصوص براى عبرت گرفتن مكّيان از فرجام آنها، بيانگر آگاهى آنان از تاريخ اجمالى آن امت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- 87 - 10 - 3</w:t>
      </w:r>
    </w:p>
    <w:p>
      <w:pPr>
        <w:pStyle w:val="BookText"/>
      </w:pPr>
      <w:r>
        <w:rPr>
          <w:rFonts w:ascii="IRNazanin" w:hAnsi="IRNazanin" w:eastAsia="IRNazanin" w:cs="IRNazanin"/>
          <w:lang w:bidi="fa-IR"/>
          <w:color w:val="111111"/>
          <w:sz w:val="28"/>
          <w:szCs w:val="28"/>
          <w:rtl/>
        </w:rPr>
        <w:t xml:space="preserve">3 - خشيت ، عاملى مؤثر در پيدايش پندپذيرى براى انسان است .</w:t>
      </w:r>
    </w:p>
    <w:p>
      <w:pPr>
        <w:pStyle w:val="BookText"/>
      </w:pPr>
      <w:r>
        <w:rPr>
          <w:rFonts w:ascii="Amiri" w:hAnsi="Amiri" w:eastAsia="Amiri" w:cs="Amiri"/>
          <w:lang w:bidi="ar-SA"/>
          <w:color w:val="111111"/>
          <w:sz w:val="28"/>
          <w:szCs w:val="28"/>
          <w:rtl/>
        </w:rPr>
        <w:t xml:space="preserve">سيذّكّر من يخشى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- 89 - 6 - 4</w:t>
      </w:r>
    </w:p>
    <w:p>
      <w:pPr>
        <w:pStyle w:val="BookText"/>
      </w:pPr>
      <w:r>
        <w:rPr>
          <w:rFonts w:ascii="IRNazanin" w:hAnsi="IRNazanin" w:eastAsia="IRNazanin" w:cs="IRNazanin"/>
          <w:lang w:bidi="fa-IR"/>
          <w:color w:val="111111"/>
          <w:sz w:val="28"/>
          <w:szCs w:val="28"/>
          <w:rtl/>
        </w:rPr>
        <w:t xml:space="preserve">4 - فرجام هلاكت بار امت هاى پيشين ، درس عبرت براى آيندگان</w:t>
      </w:r>
    </w:p>
    <w:p>
      <w:pPr>
        <w:pStyle w:val="BookText"/>
      </w:pPr>
      <w:r>
        <w:rPr>
          <w:rFonts w:ascii="Amiri" w:hAnsi="Amiri" w:eastAsia="Amiri" w:cs="Amiri"/>
          <w:lang w:bidi="ar-SA"/>
          <w:color w:val="111111"/>
          <w:sz w:val="28"/>
          <w:szCs w:val="28"/>
          <w:rtl/>
        </w:rPr>
        <w:t xml:space="preserve">ألم تر كيف فعل ربّك بعاد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- 89 - 8 - 6</w:t>
      </w:r>
    </w:p>
    <w:p>
      <w:pPr>
        <w:pStyle w:val="BookText"/>
      </w:pPr>
      <w:r>
        <w:rPr>
          <w:rFonts w:ascii="IRNazanin" w:hAnsi="IRNazanin" w:eastAsia="IRNazanin" w:cs="IRNazanin"/>
          <w:lang w:bidi="fa-IR"/>
          <w:color w:val="111111"/>
          <w:sz w:val="28"/>
          <w:szCs w:val="28"/>
          <w:rtl/>
        </w:rPr>
        <w:t xml:space="preserve">6 - عبرت گرفتن از قوم عاد و دل خوش نبودن به نيروى جسمى در برابر تهديد هاى الهى ، نشان خردورزى است .</w:t>
      </w:r>
    </w:p>
    <w:p>
      <w:pPr>
        <w:pStyle w:val="BookText"/>
      </w:pPr>
      <w:r>
        <w:rPr>
          <w:rFonts w:ascii="Amiri" w:hAnsi="Amiri" w:eastAsia="Amiri" w:cs="Amiri"/>
          <w:lang w:bidi="ar-SA"/>
          <w:color w:val="111111"/>
          <w:sz w:val="28"/>
          <w:szCs w:val="28"/>
          <w:rtl/>
        </w:rPr>
        <w:t xml:space="preserve">لذى حجر . .. الّتى لم يخلق مثلها فى البلد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- 89 - 9 - 3</w:t>
      </w:r>
    </w:p>
    <w:p>
      <w:pPr>
        <w:pStyle w:val="BookText"/>
      </w:pPr>
      <w:r>
        <w:rPr>
          <w:rFonts w:ascii="IRNazanin" w:hAnsi="IRNazanin" w:eastAsia="IRNazanin" w:cs="IRNazanin"/>
          <w:lang w:bidi="fa-IR"/>
          <w:color w:val="111111"/>
          <w:sz w:val="28"/>
          <w:szCs w:val="28"/>
          <w:rtl/>
        </w:rPr>
        <w:t xml:space="preserve">3 - فرجام قوم ثمود ، درس عبرت براى همگان</w:t>
      </w:r>
    </w:p>
    <w:p>
      <w:pPr>
        <w:pStyle w:val="BookText"/>
      </w:pPr>
      <w:r>
        <w:rPr>
          <w:rFonts w:ascii="IRNazanin" w:hAnsi="IRNazanin" w:eastAsia="IRNazanin" w:cs="IRNazanin"/>
          <w:lang w:bidi="fa-IR"/>
          <w:color w:val="111111"/>
          <w:sz w:val="28"/>
          <w:szCs w:val="28"/>
          <w:rtl/>
        </w:rPr>
        <w:t xml:space="preserve">ألم تر . ..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- 89 - 10 - 3</w:t>
      </w:r>
    </w:p>
    <w:p>
      <w:pPr>
        <w:pStyle w:val="BookText"/>
      </w:pPr>
      <w:r>
        <w:rPr>
          <w:rFonts w:ascii="IRNazanin" w:hAnsi="IRNazanin" w:eastAsia="IRNazanin" w:cs="IRNazanin"/>
          <w:lang w:bidi="fa-IR"/>
          <w:color w:val="111111"/>
          <w:sz w:val="28"/>
          <w:szCs w:val="28"/>
          <w:rtl/>
        </w:rPr>
        <w:t xml:space="preserve">3 - فرجام فرعون ، درس عبرت براى همگان</w:t>
      </w:r>
    </w:p>
    <w:p>
      <w:pPr>
        <w:pStyle w:val="BookText"/>
      </w:pPr>
      <w:r>
        <w:rPr>
          <w:rFonts w:ascii="IRNazanin" w:hAnsi="IRNazanin" w:eastAsia="IRNazanin" w:cs="IRNazanin"/>
          <w:lang w:bidi="fa-IR"/>
          <w:color w:val="111111"/>
          <w:sz w:val="28"/>
          <w:szCs w:val="28"/>
          <w:rtl/>
        </w:rPr>
        <w:t xml:space="preserve">و فرعون ذى الأوتاد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- 89 - 23 - 10</w:t>
      </w:r>
    </w:p>
    <w:p>
      <w:pPr>
        <w:pStyle w:val="BookText"/>
      </w:pPr>
      <w:r>
        <w:rPr>
          <w:rFonts w:ascii="IRNazanin" w:hAnsi="IRNazanin" w:eastAsia="IRNazanin" w:cs="IRNazanin"/>
          <w:lang w:bidi="fa-IR"/>
          <w:color w:val="111111"/>
          <w:sz w:val="28"/>
          <w:szCs w:val="28"/>
          <w:rtl/>
        </w:rPr>
        <w:t xml:space="preserve">10 - كوبيده و نرم شدن زمين ، احساس حضور در پيشگاه خداوند و صفوف فرشتگان و مشاهده جهنم ، برطرف سازنده غفلت هاى انسان و احياگر حس پندپذيرى در او است .</w:t>
      </w:r>
    </w:p>
    <w:p>
      <w:pPr>
        <w:pStyle w:val="BookText"/>
      </w:pPr>
      <w:r>
        <w:rPr>
          <w:rFonts w:ascii="Amiri" w:hAnsi="Amiri" w:eastAsia="Amiri" w:cs="Amiri"/>
          <w:lang w:bidi="ar-SA"/>
          <w:color w:val="111111"/>
          <w:sz w:val="28"/>
          <w:szCs w:val="28"/>
          <w:rtl/>
        </w:rPr>
        <w:t xml:space="preserve">إذا دكّت الأرض . .. يومئذ يتذكّر الإنسن</w:t>
      </w:r>
    </w:p>
    <w:p>
      <w:pPr>
        <w:pStyle w:val="BookText"/>
      </w:pPr>
      <w:r>
        <w:rPr>
          <w:rFonts w:ascii="Amiri" w:hAnsi="Amiri" w:eastAsia="Amiri" w:cs="Amiri"/>
          <w:lang w:bidi="ar-SA"/>
          <w:color w:val="111111"/>
          <w:sz w:val="28"/>
          <w:szCs w:val="28"/>
          <w:rtl/>
        </w:rPr>
        <w:t xml:space="preserve">«يومئذ»، بدل براى «إذا» در «إذا دكّت الأرض. ..» و جمله «يتذكّر الإنسان» جزا براى آن است.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00" w:name="pg6689_59237"/>
    <w:bookmarkEnd w:id="2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- 102 - 2 - 6</w:t>
      </w:r>
    </w:p>
    <w:p>
      <w:pPr>
        <w:pStyle w:val="Heading3"/>
      </w:pPr>
      <w:bookmarkStart w:id="1017" w:name="_Toc585"/>
      <w:r>
        <w:t>264- عوامل عبرت از آيات خدا</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- 40 - 13 - 8</w:t>
      </w:r>
    </w:p>
    <w:p>
      <w:pPr>
        <w:pStyle w:val="BookText"/>
      </w:pPr>
      <w:r>
        <w:rPr>
          <w:rFonts w:ascii="Amiri" w:hAnsi="Amiri" w:eastAsia="Amiri" w:cs="Amiri"/>
          <w:lang w:bidi="ar-SA"/>
          <w:color w:val="111111"/>
          <w:sz w:val="28"/>
          <w:szCs w:val="28"/>
          <w:rtl/>
        </w:rPr>
        <w:t xml:space="preserve">8 - تنها كسانى كه با توبه و اخلاص به سوى خدا روى مى آورند ، شايسته درس آموختن و هوشيار شدن از آيات الهى اند .</w:t>
      </w:r>
    </w:p>
    <w:p>
      <w:pPr>
        <w:pStyle w:val="BookText"/>
      </w:pPr>
      <w:r>
        <w:rPr>
          <w:rFonts w:ascii="Amiri" w:hAnsi="Amiri" w:eastAsia="Amiri" w:cs="Amiri"/>
          <w:lang w:bidi="ar-SA"/>
          <w:color w:val="111111"/>
          <w:sz w:val="28"/>
          <w:szCs w:val="28"/>
          <w:rtl/>
        </w:rPr>
        <w:t xml:space="preserve">هو الذى يريكم ءايته . .. و ما يتذكّر إلاّ من ينيب</w:t>
      </w:r>
    </w:p>
    <w:p>
      <w:pPr>
        <w:pStyle w:val="BookText"/>
      </w:pPr>
      <w:r>
        <w:rPr>
          <w:rFonts w:ascii="IRNazanin" w:hAnsi="IRNazanin" w:eastAsia="IRNazanin" w:cs="IRNazanin"/>
          <w:lang w:bidi="fa-IR"/>
          <w:color w:val="111111"/>
          <w:sz w:val="28"/>
          <w:szCs w:val="28"/>
          <w:rtl/>
        </w:rPr>
        <w:t xml:space="preserve">«إنابة» (مصدر «ينيب») به معناى رجوع است و انابه به درگاه خداوند، به معناى بازگشت به او با توبه و اخلاص است (بر گرفته از مفردات راغب).</w:t>
      </w:r>
    </w:p>
    <w:p>
      <w:pPr>
        <w:pStyle w:val="Heading3"/>
      </w:pPr>
      <w:bookmarkStart w:id="1018" w:name="_Toc586"/>
      <w:r>
        <w:t>265- عوامل عبرت اولوا الالباب</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- 40 - 54 - 1</w:t>
      </w:r>
    </w:p>
    <w:p>
      <w:pPr>
        <w:pStyle w:val="BookText"/>
      </w:pPr>
      <w:r>
        <w:rPr>
          <w:rFonts w:ascii="IRNazanin" w:hAnsi="IRNazanin" w:eastAsia="IRNazanin" w:cs="IRNazanin"/>
          <w:lang w:bidi="fa-IR"/>
          <w:color w:val="111111"/>
          <w:sz w:val="28"/>
          <w:szCs w:val="28"/>
          <w:rtl/>
        </w:rPr>
        <w:t xml:space="preserve">1 - تورات ، مايه هدايت و وسيله پندآموزى و بيدارى صاحبان عقل سليم و خرد ناب از قوم بنى اسرائيل</w:t>
      </w:r>
    </w:p>
    <w:p>
      <w:pPr>
        <w:pStyle w:val="BookText"/>
      </w:pPr>
      <w:r>
        <w:rPr>
          <w:rFonts w:ascii="Amiri" w:hAnsi="Amiri" w:eastAsia="Amiri" w:cs="Amiri"/>
          <w:lang w:bidi="ar-SA"/>
          <w:color w:val="111111"/>
          <w:sz w:val="28"/>
          <w:szCs w:val="28"/>
          <w:rtl/>
        </w:rPr>
        <w:t xml:space="preserve">و أورثنا بنى إسرءيل الكتب . هدًى و ذكرى لأُولى الألبب</w:t>
      </w:r>
    </w:p>
    <w:p>
      <w:pPr>
        <w:pStyle w:val="BookText"/>
      </w:pPr>
      <w:r>
        <w:rPr>
          <w:rFonts w:ascii="IRNazanin" w:hAnsi="IRNazanin" w:eastAsia="IRNazanin" w:cs="IRNazanin"/>
          <w:lang w:bidi="fa-IR"/>
          <w:color w:val="111111"/>
          <w:sz w:val="28"/>
          <w:szCs w:val="28"/>
          <w:rtl/>
        </w:rPr>
        <w:t xml:space="preserve">«لب» (مفرد «الباب») به معناى عقل خالص و خرد ناب است.</w:t>
      </w:r>
    </w:p>
    <w:p>
      <w:pPr>
        <w:pStyle w:val="Heading3"/>
      </w:pPr>
      <w:bookmarkStart w:id="1019" w:name="_Toc587"/>
      <w:r>
        <w:t>266- عوامل عبرت اهل بصيرت</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- 24 - 44 - 2</w:t>
      </w:r>
    </w:p>
    <w:p>
      <w:pPr>
        <w:pStyle w:val="BookText"/>
      </w:pPr>
      <w:r>
        <w:rPr>
          <w:rFonts w:ascii="IRNazanin" w:hAnsi="IRNazanin" w:eastAsia="IRNazanin" w:cs="IRNazanin"/>
          <w:lang w:bidi="fa-IR"/>
          <w:color w:val="111111"/>
          <w:sz w:val="28"/>
          <w:szCs w:val="28"/>
          <w:rtl/>
        </w:rPr>
        <w:t xml:space="preserve">2 - گردش و جابه جايى شب و روز و تحولات ناشى از آن ، درس عبرتى است براى صاحبان بصيرت و روشن دلى .</w:t>
      </w:r>
    </w:p>
    <w:p>
      <w:pPr>
        <w:pStyle w:val="BookText"/>
      </w:pPr>
      <w:r>
        <w:rPr>
          <w:rFonts w:ascii="Amiri" w:hAnsi="Amiri" w:eastAsia="Amiri" w:cs="Amiri"/>
          <w:lang w:bidi="ar-SA"/>
          <w:color w:val="111111"/>
          <w:sz w:val="28"/>
          <w:szCs w:val="28"/>
          <w:rtl/>
        </w:rPr>
        <w:t xml:space="preserve">يقلّب اللّه الّيل و النهار إنّ فى ذلك لعبرة لأُوْلى الأبصر</w:t>
      </w:r>
    </w:p>
    <w:p>
      <w:pPr>
        <w:pStyle w:val="Heading3"/>
      </w:pPr>
      <w:bookmarkStart w:id="1020" w:name="_Toc588"/>
      <w:r>
        <w:t>267- عوامل عبرت بنى اسرائيل</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- 40 - 54 - 1</w:t>
      </w:r>
    </w:p>
    <w:p>
      <w:pPr>
        <w:pStyle w:val="BookText"/>
      </w:pPr>
      <w:r>
        <w:rPr>
          <w:rFonts w:ascii="IRNazanin" w:hAnsi="IRNazanin" w:eastAsia="IRNazanin" w:cs="IRNazanin"/>
          <w:lang w:bidi="fa-IR"/>
          <w:color w:val="111111"/>
          <w:sz w:val="28"/>
          <w:szCs w:val="28"/>
          <w:rtl/>
        </w:rPr>
        <w:t xml:space="preserve">1 - تورات ، مايه هدايت و وسيله پندآموزى و بيدارى صاحبان عقل سليم و خرد ناب از قوم بنى اسرائيل</w:t>
      </w:r>
    </w:p>
    <w:p>
      <w:pPr>
        <w:pStyle w:val="BookText"/>
      </w:pPr>
      <w:r>
        <w:rPr>
          <w:rFonts w:ascii="Amiri" w:hAnsi="Amiri" w:eastAsia="Amiri" w:cs="Amiri"/>
          <w:lang w:bidi="ar-SA"/>
          <w:color w:val="111111"/>
          <w:sz w:val="28"/>
          <w:szCs w:val="28"/>
          <w:rtl/>
        </w:rPr>
        <w:t xml:space="preserve">و أورثنا بنى إسرءيل الكتب . هدًى و ذكرى لأُولى الألبب</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01" w:name="pg6689_59238"/>
    <w:bookmarkEnd w:id="201"/>
    <w:p>
      <w:pPr>
        <w:pStyle w:val="BookText"/>
      </w:pPr>
      <w:r>
        <w:rPr>
          <w:rFonts w:ascii="IRNazanin" w:hAnsi="IRNazanin" w:eastAsia="IRNazanin" w:cs="IRNazanin"/>
          <w:lang w:bidi="fa-IR"/>
          <w:color w:val="111111"/>
          <w:sz w:val="28"/>
          <w:szCs w:val="28"/>
          <w:rtl/>
        </w:rPr>
        <w:t xml:space="preserve">«لب» (مفرد «الباب») به معناى عقل خالص و خرد ناب است.</w:t>
      </w:r>
    </w:p>
    <w:p>
      <w:pPr>
        <w:pStyle w:val="Heading3"/>
      </w:pPr>
      <w:bookmarkStart w:id="1021" w:name="_Toc589"/>
      <w:r>
        <w:t>268- عوامل عبرت فرعونيان</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- 20 - 61 - 11</w:t>
      </w:r>
    </w:p>
    <w:p>
      <w:pPr>
        <w:pStyle w:val="BookText"/>
      </w:pPr>
      <w:r>
        <w:rPr>
          <w:rFonts w:ascii="IRNazanin" w:hAnsi="IRNazanin" w:eastAsia="IRNazanin" w:cs="IRNazanin"/>
          <w:lang w:bidi="fa-IR"/>
          <w:color w:val="111111"/>
          <w:sz w:val="28"/>
          <w:szCs w:val="28"/>
          <w:rtl/>
        </w:rPr>
        <w:t xml:space="preserve">11 - موسى ( ع ) ، با يادآورى ناكامى اهل افترا در امت هاى پيشين ، آن را درس عبرتى براى فرعونيان خواند .</w:t>
      </w:r>
    </w:p>
    <w:p>
      <w:pPr>
        <w:pStyle w:val="BookText"/>
      </w:pPr>
      <w:r>
        <w:rPr>
          <w:rFonts w:ascii="IRNazanin" w:hAnsi="IRNazanin" w:eastAsia="IRNazanin" w:cs="IRNazanin"/>
          <w:lang w:bidi="fa-IR"/>
          <w:color w:val="111111"/>
          <w:sz w:val="28"/>
          <w:szCs w:val="28"/>
          <w:rtl/>
        </w:rPr>
        <w:t xml:space="preserve">و قد خاب من افترى</w:t>
      </w:r>
    </w:p>
    <w:p>
      <w:pPr>
        <w:pStyle w:val="BookText"/>
      </w:pPr>
      <w:r>
        <w:rPr>
          <w:rFonts w:ascii="IRNazanin" w:hAnsi="IRNazanin" w:eastAsia="IRNazanin" w:cs="IRNazanin"/>
          <w:lang w:bidi="fa-IR"/>
          <w:color w:val="111111"/>
          <w:sz w:val="28"/>
          <w:szCs w:val="28"/>
          <w:rtl/>
        </w:rPr>
        <w:t xml:space="preserve">جمله «قد خاب. ..» خبر از حال گذشتگان است و به منظور عبرت گيرى حاضران در صحنه مبارزه موسى و فرعون، بيان شده است.</w:t>
      </w:r>
    </w:p>
    <w:p>
      <w:pPr>
        <w:pStyle w:val="Heading3"/>
      </w:pPr>
      <w:bookmarkStart w:id="1022" w:name="_Toc590"/>
      <w:r>
        <w:t>269- عوامل عبرت ناپذيرى</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- 22 - 46 - 8</w:t>
      </w:r>
    </w:p>
    <w:p>
      <w:pPr>
        <w:pStyle w:val="BookText"/>
      </w:pPr>
      <w:r>
        <w:rPr>
          <w:rFonts w:ascii="IRNazanin" w:hAnsi="IRNazanin" w:eastAsia="IRNazanin" w:cs="IRNazanin"/>
          <w:lang w:bidi="fa-IR"/>
          <w:color w:val="111111"/>
          <w:sz w:val="28"/>
          <w:szCs w:val="28"/>
          <w:rtl/>
        </w:rPr>
        <w:t xml:space="preserve">8 - كوردلى ، موجب محروميت از فهم حقايق و پندپذيرى</w:t>
      </w:r>
    </w:p>
    <w:p>
      <w:pPr>
        <w:pStyle w:val="BookText"/>
      </w:pPr>
      <w:r>
        <w:rPr>
          <w:rFonts w:ascii="Amiri" w:hAnsi="Amiri" w:eastAsia="Amiri" w:cs="Amiri"/>
          <w:lang w:bidi="ar-SA"/>
          <w:color w:val="111111"/>
          <w:sz w:val="28"/>
          <w:szCs w:val="28"/>
          <w:rtl/>
        </w:rPr>
        <w:t xml:space="preserve">أفلم يسيروا . .. فإنّها لاتعمى الأبصر و لكن تعمى القلوب التى فى الصدور</w:t>
      </w:r>
    </w:p>
    <w:p>
      <w:pPr>
        <w:pStyle w:val="Heading3"/>
      </w:pPr>
      <w:bookmarkStart w:id="1023" w:name="_Toc591"/>
      <w:r>
        <w:t>270- عوامل عبرت ناپذيرى مشركان</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- 25 - 40 - 8</w:t>
      </w:r>
    </w:p>
    <w:p>
      <w:pPr>
        <w:pStyle w:val="BookText"/>
      </w:pPr>
      <w:r>
        <w:rPr>
          <w:rFonts w:ascii="IRNazanin" w:hAnsi="IRNazanin" w:eastAsia="IRNazanin" w:cs="IRNazanin"/>
          <w:lang w:bidi="fa-IR"/>
          <w:color w:val="111111"/>
          <w:sz w:val="28"/>
          <w:szCs w:val="28"/>
          <w:rtl/>
        </w:rPr>
        <w:t xml:space="preserve">8 - ناباورى و نااميدى مشركان به حيات اخروى ، عامل عبرت نگرفتن آنان از سرگذشت شوم اقوام پيشين چون قوم لوط</w:t>
      </w:r>
    </w:p>
    <w:p>
      <w:pPr>
        <w:pStyle w:val="BookText"/>
      </w:pPr>
      <w:r>
        <w:rPr>
          <w:rFonts w:ascii="Amiri" w:hAnsi="Amiri" w:eastAsia="Amiri" w:cs="Amiri"/>
          <w:lang w:bidi="ar-SA"/>
          <w:color w:val="111111"/>
          <w:sz w:val="28"/>
          <w:szCs w:val="28"/>
          <w:rtl/>
        </w:rPr>
        <w:t xml:space="preserve">أفلم يكونوا يرونها بل كانوا لايرجون نشورًا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«بل» براى اضراب انتقالى است; يعنى، اين طور نيست كه آنان به خاطر نديدن آثار به جا مانده از قوم هلاك شده قوم لوط، از آن عبرت نگرفته اند بلكه چون آنان اعتقاد و اميدى به روز رستاخيز ندارند از چنين حادثه اى عبرت نياموخته اند.</w:t>
      </w:r>
    </w:p>
    <w:p>
      <w:pPr>
        <w:pStyle w:val="Heading3"/>
      </w:pPr>
      <w:bookmarkStart w:id="1024" w:name="_Toc592"/>
      <w:r>
        <w:t>271- كمى عبرت از قرآن</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- 69 - 42 - 5</w:t>
      </w:r>
    </w:p>
    <w:p>
      <w:pPr>
        <w:pStyle w:val="BookText"/>
      </w:pPr>
      <w:r>
        <w:rPr>
          <w:rFonts w:ascii="IRNazanin" w:hAnsi="IRNazanin" w:eastAsia="IRNazanin" w:cs="IRNazanin"/>
          <w:lang w:bidi="fa-IR"/>
          <w:color w:val="111111"/>
          <w:sz w:val="28"/>
          <w:szCs w:val="28"/>
          <w:rtl/>
        </w:rPr>
        <w:t xml:space="preserve">5 - پندگيرى و درس آموزى مردم از تعاليم قرآن ، در نيمه نخست رسالت بسيار ناچيز و اندك بود .</w:t>
      </w:r>
    </w:p>
    <w:p>
      <w:pPr>
        <w:pStyle w:val="BookText"/>
      </w:pPr>
      <w:r>
        <w:rPr>
          <w:rFonts w:ascii="Amiri" w:hAnsi="Amiri" w:eastAsia="Amiri" w:cs="Amiri"/>
          <w:lang w:bidi="ar-SA"/>
          <w:color w:val="111111"/>
          <w:sz w:val="28"/>
          <w:szCs w:val="28"/>
          <w:rtl/>
        </w:rPr>
        <w:t xml:space="preserve">قليلاً ما تذكّرون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02" w:name="pg6689_59239"/>
    <w:bookmarkEnd w:id="202"/>
    <w:p>
      <w:pPr>
        <w:pStyle w:val="Heading3"/>
      </w:pPr>
      <w:bookmarkStart w:id="1025" w:name="_Toc593"/>
      <w:r>
        <w:t>272- محمد(صلی الله علیه و آله) و عبرت ناپذيران</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- 87 - 9 - 6</w:t>
      </w:r>
    </w:p>
    <w:p>
      <w:pPr>
        <w:pStyle w:val="BookText"/>
      </w:pPr>
      <w:r>
        <w:rPr>
          <w:rFonts w:ascii="IRNazanin" w:hAnsi="IRNazanin" w:eastAsia="IRNazanin" w:cs="IRNazanin"/>
          <w:lang w:bidi="fa-IR"/>
          <w:color w:val="111111"/>
          <w:sz w:val="28"/>
          <w:szCs w:val="28"/>
          <w:rtl/>
        </w:rPr>
        <w:t xml:space="preserve">6 - پيامبر (صلی الله علیه و آله) ، در مورد كسانى كه پند و اندرز به آنان بيهوده است ، تكليفى ندارد .</w:t>
      </w:r>
    </w:p>
    <w:p>
      <w:pPr>
        <w:pStyle w:val="BookText"/>
      </w:pPr>
      <w:r>
        <w:rPr>
          <w:rFonts w:ascii="Amiri" w:hAnsi="Amiri" w:eastAsia="Amiri" w:cs="Amiri"/>
          <w:lang w:bidi="ar-SA"/>
          <w:color w:val="111111"/>
          <w:sz w:val="28"/>
          <w:szCs w:val="28"/>
          <w:rtl/>
        </w:rPr>
        <w:t xml:space="preserve">فذكّر إن نفعت الذكرى</w:t>
      </w:r>
    </w:p>
    <w:p>
      <w:pPr>
        <w:pStyle w:val="Heading3"/>
      </w:pPr>
      <w:bookmarkStart w:id="1026" w:name="_Toc594"/>
      <w:r>
        <w:t>273- مراتب عبرت از قرآن</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- 69 - 48 - 5</w:t>
      </w:r>
    </w:p>
    <w:p>
      <w:pPr>
        <w:pStyle w:val="BookText"/>
      </w:pPr>
      <w:r>
        <w:rPr>
          <w:rFonts w:ascii="IRNazanin" w:hAnsi="IRNazanin" w:eastAsia="IRNazanin" w:cs="IRNazanin"/>
          <w:lang w:bidi="fa-IR"/>
          <w:color w:val="111111"/>
          <w:sz w:val="28"/>
          <w:szCs w:val="28"/>
          <w:rtl/>
        </w:rPr>
        <w:t xml:space="preserve">5 - بيدارى در پرتو تعاليم قرآن و پندآموزى از آن ، داراى مراتب و مراحل است .</w:t>
      </w:r>
    </w:p>
    <w:p>
      <w:pPr>
        <w:pStyle w:val="BookText"/>
      </w:pPr>
      <w:r>
        <w:rPr>
          <w:rFonts w:ascii="Amiri" w:hAnsi="Amiri" w:eastAsia="Amiri" w:cs="Amiri"/>
          <w:lang w:bidi="ar-SA"/>
          <w:color w:val="111111"/>
          <w:sz w:val="28"/>
          <w:szCs w:val="28"/>
          <w:rtl/>
        </w:rPr>
        <w:t xml:space="preserve">و إنّه لتذكرة للمتّقين</w:t>
      </w:r>
    </w:p>
    <w:p>
      <w:pPr>
        <w:pStyle w:val="BookText"/>
      </w:pPr>
      <w:r>
        <w:rPr>
          <w:rFonts w:ascii="IRNazanin" w:hAnsi="IRNazanin" w:eastAsia="IRNazanin" w:cs="IRNazanin"/>
          <w:lang w:bidi="fa-IR"/>
          <w:color w:val="111111"/>
          <w:sz w:val="28"/>
          <w:szCs w:val="28"/>
          <w:rtl/>
        </w:rPr>
        <w:t xml:space="preserve">ترديدى نيست كه تقواپيشگان، از رهنمودهاى قرآن بهره منداند; چون بدون اين بهره مندى «تقوا» حاصل نخواهد شد. بنابراين مراد از «لتذكرة للمتقين»، تذكره اى است والاتر از آنچه كه تقواپيشگان حايز آن هستند.</w:t>
      </w:r>
    </w:p>
    <w:p>
      <w:pPr>
        <w:pStyle w:val="Heading3"/>
      </w:pPr>
      <w:bookmarkStart w:id="1027" w:name="_Toc595"/>
      <w:r>
        <w:t>274- منشأ عبرت از قرآن</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- 74 - 56 - 4</w:t>
      </w:r>
    </w:p>
    <w:p>
      <w:pPr>
        <w:pStyle w:val="BookText"/>
      </w:pPr>
      <w:r>
        <w:rPr>
          <w:rFonts w:ascii="IRNazanin" w:hAnsi="IRNazanin" w:eastAsia="IRNazanin" w:cs="IRNazanin"/>
          <w:lang w:bidi="fa-IR"/>
          <w:color w:val="111111"/>
          <w:sz w:val="28"/>
          <w:szCs w:val="28"/>
          <w:rtl/>
        </w:rPr>
        <w:t xml:space="preserve">4 - بيدارى و پندگيرى از قرآن به توفيق الهى است .</w:t>
      </w:r>
    </w:p>
    <w:p>
      <w:pPr>
        <w:pStyle w:val="BookText"/>
      </w:pPr>
      <w:r>
        <w:rPr>
          <w:rFonts w:ascii="Amiri" w:hAnsi="Amiri" w:eastAsia="Amiri" w:cs="Amiri"/>
          <w:lang w:bidi="ar-SA"/>
          <w:color w:val="111111"/>
          <w:sz w:val="28"/>
          <w:szCs w:val="28"/>
          <w:rtl/>
        </w:rPr>
        <w:t xml:space="preserve">و ما يذكرون إلاّ أن يشاء اللّه</w:t>
      </w:r>
    </w:p>
    <w:p>
      <w:pPr>
        <w:pStyle w:val="BookText"/>
      </w:pPr>
      <w:r>
        <w:rPr>
          <w:rFonts w:ascii="IRNazanin" w:hAnsi="IRNazanin" w:eastAsia="IRNazanin" w:cs="IRNazanin"/>
          <w:lang w:bidi="fa-IR"/>
          <w:color w:val="111111"/>
          <w:sz w:val="28"/>
          <w:szCs w:val="28"/>
          <w:rtl/>
        </w:rPr>
        <w:t xml:space="preserve">آيه شريفه مى رساند كه خواست انسان وابسته به خواست خداوند است. در ضمن مى فهماند كه پندگرفتن و متذكر شدن از قرآن نيز، به توفيق الهى است.</w:t>
      </w:r>
    </w:p>
    <w:p>
      <w:pPr>
        <w:pStyle w:val="Heading3"/>
      </w:pPr>
      <w:bookmarkStart w:id="1028" w:name="_Toc596"/>
      <w:r>
        <w:t>275- موانع عبرت</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- 5 - 30 - 11</w:t>
      </w:r>
    </w:p>
    <w:p>
      <w:pPr>
        <w:pStyle w:val="BookText"/>
      </w:pPr>
      <w:r>
        <w:rPr>
          <w:rFonts w:ascii="IRNazanin" w:hAnsi="IRNazanin" w:eastAsia="IRNazanin" w:cs="IRNazanin"/>
          <w:lang w:bidi="fa-IR"/>
          <w:color w:val="111111"/>
          <w:sz w:val="28"/>
          <w:szCs w:val="28"/>
          <w:rtl/>
        </w:rPr>
        <w:t xml:space="preserve">11 - حسد و هواى نفس آدمى ، جلوگير وى از پندپذيرى و عاقبت انديشى</w:t>
      </w:r>
    </w:p>
    <w:p>
      <w:pPr>
        <w:pStyle w:val="BookText"/>
      </w:pPr>
      <w:r>
        <w:rPr>
          <w:rFonts w:ascii="Amiri" w:hAnsi="Amiri" w:eastAsia="Amiri" w:cs="Amiri"/>
          <w:lang w:bidi="ar-SA"/>
          <w:color w:val="111111"/>
          <w:sz w:val="28"/>
          <w:szCs w:val="28"/>
          <w:rtl/>
        </w:rPr>
        <w:t xml:space="preserve">انى اخاف اللّه رب العلمين انى اريد . .. فطوعت له نفسه قتل اخيه فقتله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03" w:name="pg6689_59240"/>
    <w:bookmarkEnd w:id="203"/>
    <w:p>
      <w:pPr>
        <w:pStyle w:val="BookText"/>
      </w:pPr>
      <w:r>
        <w:rPr>
          <w:rFonts w:ascii="IRNazanin" w:hAnsi="IRNazanin" w:eastAsia="IRNazanin" w:cs="IRNazanin"/>
          <w:lang w:bidi="fa-IR"/>
          <w:color w:val="111111"/>
          <w:sz w:val="28"/>
          <w:szCs w:val="28"/>
          <w:rtl/>
        </w:rPr>
        <w:t xml:space="preserve">5 - انعام - 6 - 130 - 11</w:t>
      </w:r>
    </w:p>
    <w:p>
      <w:pPr>
        <w:pStyle w:val="BookText"/>
      </w:pPr>
      <w:r>
        <w:rPr>
          <w:rFonts w:ascii="IRNazanin" w:hAnsi="IRNazanin" w:eastAsia="IRNazanin" w:cs="IRNazanin"/>
          <w:lang w:bidi="fa-IR"/>
          <w:color w:val="111111"/>
          <w:sz w:val="28"/>
          <w:szCs w:val="28"/>
          <w:rtl/>
        </w:rPr>
        <w:t xml:space="preserve">11 - زندگى دنيا عامل فريب خوردن كافران در نپذيرفتن آيات و پند نگرفتن از انذار انبيا</w:t>
      </w:r>
    </w:p>
    <w:p>
      <w:pPr>
        <w:pStyle w:val="BookText"/>
      </w:pPr>
      <w:r>
        <w:rPr>
          <w:rFonts w:ascii="Amiri" w:hAnsi="Amiri" w:eastAsia="Amiri" w:cs="Amiri"/>
          <w:lang w:bidi="ar-SA"/>
          <w:color w:val="111111"/>
          <w:sz w:val="28"/>
          <w:szCs w:val="28"/>
          <w:rtl/>
        </w:rPr>
        <w:t xml:space="preserve">و غرتهم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- 25 - 40 - 8</w:t>
      </w:r>
    </w:p>
    <w:p>
      <w:pPr>
        <w:pStyle w:val="BookText"/>
      </w:pPr>
      <w:r>
        <w:rPr>
          <w:rFonts w:ascii="IRNazanin" w:hAnsi="IRNazanin" w:eastAsia="IRNazanin" w:cs="IRNazanin"/>
          <w:lang w:bidi="fa-IR"/>
          <w:color w:val="111111"/>
          <w:sz w:val="28"/>
          <w:szCs w:val="28"/>
          <w:rtl/>
        </w:rPr>
        <w:t xml:space="preserve">8 - ناباورى و نااميدى مشركان به حيات اخروى ، عامل عبرت نگرفتن آنان از سرگذشت شوم اقوام پيشين چون قوم لوط</w:t>
      </w:r>
    </w:p>
    <w:p>
      <w:pPr>
        <w:pStyle w:val="BookText"/>
      </w:pPr>
      <w:r>
        <w:rPr>
          <w:rFonts w:ascii="Amiri" w:hAnsi="Amiri" w:eastAsia="Amiri" w:cs="Amiri"/>
          <w:lang w:bidi="ar-SA"/>
          <w:color w:val="111111"/>
          <w:sz w:val="28"/>
          <w:szCs w:val="28"/>
          <w:rtl/>
        </w:rPr>
        <w:t xml:space="preserve">أفلم يكونوا يرونها بل كانوا لايرجون نشورًا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«بل» براى اضراب انتقالى است; يعنى، اين طور نيست كه آنان به خاطر نديدن آثار به جا مانده از قوم هلاك شده قوم لوط، از آن عبرت نگرفته اند بلكه چون آنان اعتقاد و اميدى به روز رستاخيز ندارند از چنين حادثه اى عبرت نياموخته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- 54 - 4 - 3</w:t>
      </w:r>
    </w:p>
    <w:p>
      <w:pPr>
        <w:pStyle w:val="BookText"/>
      </w:pPr>
      <w:r>
        <w:rPr>
          <w:rFonts w:ascii="IRNazanin" w:hAnsi="IRNazanin" w:eastAsia="IRNazanin" w:cs="IRNazanin"/>
          <w:lang w:bidi="fa-IR"/>
          <w:color w:val="111111"/>
          <w:sz w:val="28"/>
          <w:szCs w:val="28"/>
          <w:rtl/>
        </w:rPr>
        <w:t xml:space="preserve">3 - هواپرستى ها ، مانع عبرت آموزى و متأثر شدن انسان از پيام هاى هشداردهنده وحى</w:t>
      </w:r>
    </w:p>
    <w:p>
      <w:pPr>
        <w:pStyle w:val="BookText"/>
      </w:pPr>
      <w:r>
        <w:rPr>
          <w:rFonts w:ascii="Amiri" w:hAnsi="Amiri" w:eastAsia="Amiri" w:cs="Amiri"/>
          <w:lang w:bidi="ar-SA"/>
          <w:color w:val="111111"/>
          <w:sz w:val="28"/>
          <w:szCs w:val="28"/>
          <w:rtl/>
        </w:rPr>
        <w:t xml:space="preserve">و اتّبعوا أهواءهم . .. و لقد جاءهم من الأنباء ما فيه مزدجر</w:t>
      </w:r>
    </w:p>
    <w:p>
      <w:pPr>
        <w:pStyle w:val="Heading3"/>
      </w:pPr>
      <w:bookmarkStart w:id="1029" w:name="_Toc597"/>
      <w:r>
        <w:t>276- موانع عبرت پذيرى كافران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- 52 - 36 - 4</w:t>
      </w:r>
    </w:p>
    <w:p>
      <w:pPr>
        <w:pStyle w:val="BookText"/>
      </w:pPr>
      <w:r>
        <w:rPr>
          <w:rFonts w:ascii="Amiri" w:hAnsi="Amiri" w:eastAsia="Amiri" w:cs="Amiri"/>
          <w:lang w:bidi="ar-SA"/>
          <w:color w:val="111111"/>
          <w:sz w:val="28"/>
          <w:szCs w:val="28"/>
          <w:rtl/>
        </w:rPr>
        <w:t xml:space="preserve">4 - لجاجت و عناد ، مانع درس آموزى كافران از آفرينش هستى</w:t>
      </w:r>
    </w:p>
    <w:p>
      <w:pPr>
        <w:pStyle w:val="BookText"/>
      </w:pPr>
      <w:r>
        <w:rPr>
          <w:rFonts w:ascii="Amiri" w:hAnsi="Amiri" w:eastAsia="Amiri" w:cs="Amiri"/>
          <w:lang w:bidi="ar-SA"/>
          <w:color w:val="111111"/>
          <w:sz w:val="28"/>
          <w:szCs w:val="28"/>
          <w:rtl/>
        </w:rPr>
        <w:t xml:space="preserve">أم خلقوا السموت و الأرض بل لايوقنون</w:t>
      </w:r>
    </w:p>
    <w:p>
      <w:pPr>
        <w:pStyle w:val="BookText"/>
      </w:pPr>
      <w:r>
        <w:rPr>
          <w:rFonts w:ascii="IRNazanin" w:hAnsi="IRNazanin" w:eastAsia="IRNazanin" w:cs="IRNazanin"/>
          <w:lang w:bidi="fa-IR"/>
          <w:color w:val="111111"/>
          <w:sz w:val="28"/>
          <w:szCs w:val="28"/>
          <w:rtl/>
        </w:rPr>
        <w:t xml:space="preserve">عبارت «بل لايوقنون» بيانگر اين نكته است كه موضع گيرى ناباورانه كافران درباره قرآن و پيامبر(صلی الله علیه و آله) برخاسته از يقين علمى آنان نيست; بلكه صرفاً از روى ستيزه جويى و لجبازى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- 52 - 44 - 2</w:t>
      </w:r>
    </w:p>
    <w:p>
      <w:pPr>
        <w:pStyle w:val="BookText"/>
      </w:pPr>
      <w:r>
        <w:rPr>
          <w:rFonts w:ascii="IRNazanin" w:hAnsi="IRNazanin" w:eastAsia="IRNazanin" w:cs="IRNazanin"/>
          <w:lang w:bidi="fa-IR"/>
          <w:color w:val="111111"/>
          <w:sz w:val="28"/>
          <w:szCs w:val="28"/>
          <w:rtl/>
        </w:rPr>
        <w:t xml:space="preserve">2 - سطحى نگرى و توجيه گرى كافران ، نسبت به آيات هشداردهنده الهى ، مانع عبرت آموزى آنان است .</w:t>
      </w:r>
    </w:p>
    <w:p>
      <w:pPr>
        <w:pStyle w:val="BookText"/>
      </w:pPr>
      <w:r>
        <w:rPr>
          <w:rFonts w:ascii="Amiri" w:hAnsi="Amiri" w:eastAsia="Amiri" w:cs="Amiri"/>
          <w:lang w:bidi="ar-SA"/>
          <w:color w:val="111111"/>
          <w:sz w:val="28"/>
          <w:szCs w:val="28"/>
          <w:rtl/>
        </w:rPr>
        <w:t xml:space="preserve">و إن يروا كسفًا من السّماء ساقطًا يقولوا سحاب مركوم</w:t>
      </w:r>
    </w:p>
    <w:p>
      <w:pPr>
        <w:pStyle w:val="BookText"/>
      </w:pPr>
      <w:r>
        <w:rPr>
          <w:rFonts w:ascii="IRNazanin" w:hAnsi="IRNazanin" w:eastAsia="IRNazanin" w:cs="IRNazanin"/>
          <w:lang w:bidi="fa-IR"/>
          <w:color w:val="111111"/>
          <w:sz w:val="28"/>
          <w:szCs w:val="28"/>
          <w:rtl/>
        </w:rPr>
        <w:t xml:space="preserve">از اين كه كافران، با وجود مشاهده نشانه هاى عينى عذاب، آن را پديده اى طبيعى و بى خطر مى انگارند; استفاده مى شود كه حتى نماياندن نمودهاى اعجازى، مايه عبرت آنان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- 85 - 19 - 4</w:t>
      </w:r>
    </w:p>
    <w:p>
      <w:pPr>
        <w:pStyle w:val="BookText"/>
      </w:pPr>
      <w:r>
        <w:rPr>
          <w:rFonts w:ascii="IRNazanin" w:hAnsi="IRNazanin" w:eastAsia="IRNazanin" w:cs="IRNazanin"/>
          <w:lang w:bidi="fa-IR"/>
          <w:color w:val="111111"/>
          <w:sz w:val="28"/>
          <w:szCs w:val="28"/>
          <w:rtl/>
        </w:rPr>
        <w:t xml:space="preserve">4 - اصرار كافران بر تكذيب تهديد هاى الهى ، مانع عبرت گيرى آنان از فرجام هلاكت بار پيشينيان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04" w:name="pg6689_59241"/>
    <w:bookmarkEnd w:id="204"/>
    <w:p>
      <w:pPr>
        <w:pStyle w:val="BookText"/>
      </w:pPr>
      <w:r>
        <w:rPr>
          <w:rFonts w:ascii="Amiri" w:hAnsi="Amiri" w:eastAsia="Amiri" w:cs="Amiri"/>
          <w:lang w:bidi="ar-SA"/>
          <w:color w:val="111111"/>
          <w:sz w:val="28"/>
          <w:szCs w:val="28"/>
          <w:rtl/>
        </w:rPr>
        <w:t xml:space="preserve">هل أتيك . .. بل الذين كفروا فى تكذيب</w:t>
      </w:r>
    </w:p>
    <w:p>
      <w:pPr>
        <w:pStyle w:val="Heading3"/>
      </w:pPr>
      <w:bookmarkStart w:id="1030" w:name="_Toc598"/>
      <w:r>
        <w:t>277- موجبات عبرت</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- 5 - 38 - 8،9</w:t>
      </w:r>
    </w:p>
    <w:p>
      <w:pPr>
        <w:pStyle w:val="BookText"/>
      </w:pPr>
      <w:r>
        <w:rPr>
          <w:rFonts w:ascii="Amiri" w:hAnsi="Amiri" w:eastAsia="Amiri" w:cs="Amiri"/>
          <w:lang w:bidi="ar-SA"/>
          <w:color w:val="111111"/>
          <w:sz w:val="28"/>
          <w:szCs w:val="28"/>
          <w:rtl/>
        </w:rPr>
        <w:t xml:space="preserve">8 - بريدن دست دزد ، عقوبتى بازدارنده و عبرت آموز</w:t>
      </w:r>
    </w:p>
    <w:p>
      <w:pPr>
        <w:pStyle w:val="BookText"/>
      </w:pPr>
      <w:r>
        <w:rPr>
          <w:rFonts w:ascii="Amiri" w:hAnsi="Amiri" w:eastAsia="Amiri" w:cs="Amiri"/>
          <w:lang w:bidi="ar-SA"/>
          <w:color w:val="111111"/>
          <w:sz w:val="28"/>
          <w:szCs w:val="28"/>
          <w:rtl/>
        </w:rPr>
        <w:t xml:space="preserve">نكلا من اللّه</w:t>
      </w:r>
    </w:p>
    <w:p>
      <w:pPr>
        <w:pStyle w:val="BookText"/>
      </w:pPr>
      <w:r>
        <w:rPr>
          <w:rFonts w:ascii="IRNazanin" w:hAnsi="IRNazanin" w:eastAsia="IRNazanin" w:cs="IRNazanin"/>
          <w:lang w:bidi="fa-IR"/>
          <w:color w:val="111111"/>
          <w:sz w:val="28"/>
          <w:szCs w:val="28"/>
          <w:rtl/>
        </w:rPr>
        <w:t xml:space="preserve">«نكال» به عقوبتى گفته مى شود كه براى بازداشتن مجرم از تكرار گناه و عبرت ديگران انجام گيرد.</w:t>
      </w:r>
    </w:p>
    <w:p>
      <w:pPr>
        <w:pStyle w:val="BookText"/>
      </w:pPr>
      <w:r>
        <w:rPr>
          <w:rFonts w:ascii="IRNazanin" w:hAnsi="IRNazanin" w:eastAsia="IRNazanin" w:cs="IRNazanin"/>
          <w:lang w:bidi="fa-IR"/>
          <w:color w:val="111111"/>
          <w:sz w:val="28"/>
          <w:szCs w:val="28"/>
          <w:rtl/>
        </w:rPr>
        <w:t xml:space="preserve">9 - ضرورت اجراى حد سرقت به شيوه اى عبرت انگيز</w:t>
      </w:r>
    </w:p>
    <w:p>
      <w:pPr>
        <w:pStyle w:val="BookText"/>
      </w:pPr>
      <w:r>
        <w:rPr>
          <w:rFonts w:ascii="Amiri" w:hAnsi="Amiri" w:eastAsia="Amiri" w:cs="Amiri"/>
          <w:lang w:bidi="ar-SA"/>
          <w:color w:val="111111"/>
          <w:sz w:val="28"/>
          <w:szCs w:val="28"/>
          <w:rtl/>
        </w:rPr>
        <w:t xml:space="preserve">فاقطعوا ايديهما . .. نكلا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- 7 - 74 - 6</w:t>
      </w:r>
    </w:p>
    <w:p>
      <w:pPr>
        <w:pStyle w:val="BookText"/>
      </w:pPr>
      <w:r>
        <w:rPr>
          <w:rFonts w:ascii="IRNazanin" w:hAnsi="IRNazanin" w:eastAsia="IRNazanin" w:cs="IRNazanin"/>
          <w:lang w:bidi="fa-IR"/>
          <w:color w:val="111111"/>
          <w:sz w:val="28"/>
          <w:szCs w:val="28"/>
          <w:rtl/>
        </w:rPr>
        <w:t xml:space="preserve">6 - مطالعه سرنوشت پيشينيان ، تأثيرى بسزا در پندگيرى انسان دارد .</w:t>
      </w:r>
    </w:p>
    <w:p>
      <w:pPr>
        <w:pStyle w:val="BookText"/>
      </w:pPr>
      <w:r>
        <w:rPr>
          <w:rFonts w:ascii="Amiri" w:hAnsi="Amiri" w:eastAsia="Amiri" w:cs="Amiri"/>
          <w:lang w:bidi="ar-SA"/>
          <w:color w:val="111111"/>
          <w:sz w:val="28"/>
          <w:szCs w:val="28"/>
          <w:rtl/>
        </w:rPr>
        <w:t xml:space="preserve">إذ جعلكم خلفاء من بعد عاد</w:t>
      </w:r>
    </w:p>
    <w:p>
      <w:pPr>
        <w:pStyle w:val="Heading3"/>
      </w:pPr>
      <w:bookmarkStart w:id="1031" w:name="_Toc599"/>
      <w:r>
        <w:t>278- نشانه عبرت از قرآن</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- 87 - 15 - 8</w:t>
      </w:r>
    </w:p>
    <w:p>
      <w:pPr>
        <w:pStyle w:val="BookText"/>
      </w:pPr>
      <w:r>
        <w:rPr>
          <w:rFonts w:ascii="IRNazanin" w:hAnsi="IRNazanin" w:eastAsia="IRNazanin" w:cs="IRNazanin"/>
          <w:lang w:bidi="fa-IR"/>
          <w:color w:val="111111"/>
          <w:sz w:val="28"/>
          <w:szCs w:val="28"/>
          <w:rtl/>
        </w:rPr>
        <w:t xml:space="preserve">8 - ذكر نام خدا و روى آوردن به نماز ، نشانه پندپذيرى از قرآن ، ترس از خداوند و مايه دورى از آتش دوزخ است .</w:t>
      </w:r>
    </w:p>
    <w:p>
      <w:pPr>
        <w:pStyle w:val="BookText"/>
      </w:pPr>
      <w:r>
        <w:rPr>
          <w:rFonts w:ascii="Amiri" w:hAnsi="Amiri" w:eastAsia="Amiri" w:cs="Amiri"/>
          <w:lang w:bidi="ar-SA"/>
          <w:color w:val="111111"/>
          <w:sz w:val="28"/>
          <w:szCs w:val="28"/>
          <w:rtl/>
        </w:rPr>
        <w:t xml:space="preserve">سيذّكّر من يخشى . و يتجنّبها الأشقى . الذى يصلى النار ... قد أفلح من ... فصلّى</w:t>
      </w:r>
    </w:p>
    <w:p>
      <w:pPr>
        <w:pStyle w:val="Heading3"/>
      </w:pPr>
      <w:bookmarkStart w:id="1032" w:name="_Toc600"/>
      <w:r>
        <w:t>279- نشانه هاى عبرت ناپذيرى</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- 22 - 46 - 4</w:t>
      </w:r>
    </w:p>
    <w:p>
      <w:pPr>
        <w:pStyle w:val="BookText"/>
      </w:pPr>
      <w:r>
        <w:rPr>
          <w:rFonts w:ascii="IRNazanin" w:hAnsi="IRNazanin" w:eastAsia="IRNazanin" w:cs="IRNazanin"/>
          <w:lang w:bidi="fa-IR"/>
          <w:color w:val="111111"/>
          <w:sz w:val="28"/>
          <w:szCs w:val="28"/>
          <w:rtl/>
        </w:rPr>
        <w:t xml:space="preserve">4 - تكذيب پيامبران الهى و مبارزه با آنان ، نشانه پندناپذيرى و كوردلى است .</w:t>
      </w:r>
    </w:p>
    <w:p>
      <w:pPr>
        <w:pStyle w:val="BookText"/>
      </w:pPr>
      <w:r>
        <w:rPr>
          <w:rFonts w:ascii="Amiri" w:hAnsi="Amiri" w:eastAsia="Amiri" w:cs="Amiri"/>
          <w:lang w:bidi="ar-SA"/>
          <w:color w:val="111111"/>
          <w:sz w:val="28"/>
          <w:szCs w:val="28"/>
          <w:rtl/>
        </w:rPr>
        <w:t xml:space="preserve">و إن يكذّبوك. .. فتكون لهم قلوب يعقلون ... القلوب التى فى الصدور</w:t>
      </w:r>
    </w:p>
    <w:p>
      <w:pPr>
        <w:pStyle w:val="Heading3"/>
      </w:pPr>
      <w:bookmarkStart w:id="1033" w:name="_Toc601"/>
      <w:r>
        <w:t>280- نياز به عبرت</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05" w:name="pg6689_59242"/>
    <w:bookmarkEnd w:id="205"/>
    <w:p>
      <w:pPr>
        <w:pStyle w:val="BookText"/>
      </w:pPr>
      <w:r>
        <w:rPr>
          <w:rFonts w:ascii="IRNazanin" w:hAnsi="IRNazanin" w:eastAsia="IRNazanin" w:cs="IRNazanin"/>
          <w:lang w:bidi="fa-IR"/>
          <w:color w:val="111111"/>
          <w:sz w:val="28"/>
          <w:szCs w:val="28"/>
          <w:rtl/>
        </w:rPr>
        <w:t xml:space="preserve">18 - نجم - 53 - 54 - 5</w:t>
      </w:r>
    </w:p>
    <w:p>
      <w:pPr>
        <w:pStyle w:val="BookText"/>
      </w:pPr>
      <w:r>
        <w:rPr>
          <w:rFonts w:ascii="IRNazanin" w:hAnsi="IRNazanin" w:eastAsia="IRNazanin" w:cs="IRNazanin"/>
          <w:lang w:bidi="fa-IR"/>
          <w:color w:val="111111"/>
          <w:sz w:val="28"/>
          <w:szCs w:val="28"/>
          <w:rtl/>
        </w:rPr>
        <w:t xml:space="preserve">5 - بشر در همه ادوار تاريخى ، نيازمند تذكر و عبرت آموزى از سرگذشت پيشينيان</w:t>
      </w:r>
    </w:p>
    <w:p>
      <w:pPr>
        <w:pStyle w:val="BookText"/>
      </w:pPr>
      <w:r>
        <w:rPr>
          <w:rFonts w:ascii="Amiri" w:hAnsi="Amiri" w:eastAsia="Amiri" w:cs="Amiri"/>
          <w:lang w:bidi="ar-SA"/>
          <w:color w:val="111111"/>
          <w:sz w:val="28"/>
          <w:szCs w:val="28"/>
          <w:rtl/>
        </w:rPr>
        <w:t xml:space="preserve">و أنّه أهلك عادًا الأُولى</w:t>
      </w:r>
    </w:p>
    <w:p>
      <w:pPr>
        <w:pStyle w:val="BookText"/>
      </w:pPr>
      <w:r>
        <w:rPr>
          <w:rFonts w:ascii="IRNazanin" w:hAnsi="IRNazanin" w:eastAsia="IRNazanin" w:cs="IRNazanin"/>
          <w:lang w:bidi="fa-IR"/>
          <w:color w:val="111111"/>
          <w:sz w:val="28"/>
          <w:szCs w:val="28"/>
          <w:rtl/>
        </w:rPr>
        <w:t xml:space="preserve">برداشت ياد شده در صورتى است كه اين آيات در صحف موسى و ابراهيم(ع) آمده باشد; چنان كه برخى از مفسران گفته اند.</w:t>
      </w:r>
    </w:p>
    <w:p>
      <w:pPr>
        <w:pStyle w:val="BookText"/>
      </w:pPr>
      <w:r>
        <w:rPr>
          <w:rFonts w:ascii="IRNazanin" w:hAnsi="IRNazanin" w:eastAsia="IRNazanin" w:cs="IRNazanin"/>
          <w:lang w:bidi="fa-IR"/>
          <w:color w:val="111111"/>
          <w:sz w:val="28"/>
          <w:szCs w:val="28"/>
          <w:rtl/>
        </w:rPr>
        <w:t xml:space="preserve">عبرت پذيران</w:t>
      </w:r>
    </w:p>
    <w:p>
      <w:pPr>
        <w:pStyle w:val="Heading3"/>
      </w:pPr>
      <w:bookmarkStart w:id="1034" w:name="_Toc602"/>
      <w:r>
        <w:t>281- آرامش اخروى عبرت پذيران</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- 41 - 40 - 5</w:t>
      </w:r>
    </w:p>
    <w:p>
      <w:pPr>
        <w:pStyle w:val="BookText"/>
      </w:pPr>
      <w:r>
        <w:rPr>
          <w:rFonts w:ascii="Amiri" w:hAnsi="Amiri" w:eastAsia="Amiri" w:cs="Amiri"/>
          <w:lang w:bidi="ar-SA"/>
          <w:color w:val="111111"/>
          <w:sz w:val="28"/>
          <w:szCs w:val="28"/>
          <w:rtl/>
        </w:rPr>
        <w:t xml:space="preserve">5 - درس آموزان از آيات الهى ، برخوردار از امنيت و آرامش در صحنه قيامت</w:t>
      </w:r>
    </w:p>
    <w:p>
      <w:pPr>
        <w:pStyle w:val="BookText"/>
      </w:pPr>
      <w:r>
        <w:rPr>
          <w:rFonts w:ascii="Amiri" w:hAnsi="Amiri" w:eastAsia="Amiri" w:cs="Amiri"/>
          <w:lang w:bidi="ar-SA"/>
          <w:color w:val="111111"/>
          <w:sz w:val="28"/>
          <w:szCs w:val="28"/>
          <w:rtl/>
        </w:rPr>
        <w:t xml:space="preserve">إنّ الذين يلحدون . .. خير أم من يأتى ءامنًا يوم القيمة</w:t>
      </w:r>
    </w:p>
    <w:p>
      <w:pPr>
        <w:pStyle w:val="Heading3"/>
      </w:pPr>
      <w:bookmarkStart w:id="1035" w:name="_Toc603"/>
      <w:r>
        <w:t>282- اقليت عبرت پذيران</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- 40 - 58 - 6</w:t>
      </w:r>
    </w:p>
    <w:p>
      <w:pPr>
        <w:pStyle w:val="BookText"/>
      </w:pPr>
      <w:r>
        <w:rPr>
          <w:rFonts w:ascii="IRNazanin" w:hAnsi="IRNazanin" w:eastAsia="IRNazanin" w:cs="IRNazanin"/>
          <w:lang w:bidi="fa-IR"/>
          <w:color w:val="111111"/>
          <w:sz w:val="28"/>
          <w:szCs w:val="28"/>
          <w:rtl/>
        </w:rPr>
        <w:t xml:space="preserve">6 - هوشيارى و پندآموزى مردم ستيزه جو و كافر ، از مواعظ و آيات الهى ، بسيار اندك است .</w:t>
      </w:r>
    </w:p>
    <w:p>
      <w:pPr>
        <w:pStyle w:val="BookText"/>
      </w:pPr>
      <w:r>
        <w:rPr>
          <w:rFonts w:ascii="Amiri" w:hAnsi="Amiri" w:eastAsia="Amiri" w:cs="Amiri"/>
          <w:lang w:bidi="ar-SA"/>
          <w:color w:val="111111"/>
          <w:sz w:val="28"/>
          <w:szCs w:val="28"/>
          <w:rtl/>
        </w:rPr>
        <w:t xml:space="preserve">إنّ الذين يجدلون فى ءايت اللّه . .. و ما يستوى الأعمى والبصير ... قليلاً ما تت</w:t>
      </w:r>
    </w:p>
    <w:p>
      <w:pPr>
        <w:pStyle w:val="Heading3"/>
      </w:pPr>
      <w:bookmarkStart w:id="1036" w:name="_Toc604"/>
      <w:r>
        <w:t>283- امنيت اخروى عبرت پذيران</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- 41 - 40 - 5</w:t>
      </w:r>
    </w:p>
    <w:p>
      <w:pPr>
        <w:pStyle w:val="BookText"/>
      </w:pPr>
      <w:r>
        <w:rPr>
          <w:rFonts w:ascii="Amiri" w:hAnsi="Amiri" w:eastAsia="Amiri" w:cs="Amiri"/>
          <w:lang w:bidi="ar-SA"/>
          <w:color w:val="111111"/>
          <w:sz w:val="28"/>
          <w:szCs w:val="28"/>
          <w:rtl/>
        </w:rPr>
        <w:t xml:space="preserve">5 - درس آموزان از آيات الهى ، برخوردار از امنيت و آرامش در صحنه قيامت</w:t>
      </w:r>
    </w:p>
    <w:p>
      <w:pPr>
        <w:pStyle w:val="BookText"/>
      </w:pPr>
      <w:r>
        <w:rPr>
          <w:rFonts w:ascii="Amiri" w:hAnsi="Amiri" w:eastAsia="Amiri" w:cs="Amiri"/>
          <w:lang w:bidi="ar-SA"/>
          <w:color w:val="111111"/>
          <w:sz w:val="28"/>
          <w:szCs w:val="28"/>
          <w:rtl/>
        </w:rPr>
        <w:t xml:space="preserve">إنّ الذين يلحدون . .. خير أم من يأتى ءامنًا يوم القيمة</w:t>
      </w:r>
    </w:p>
    <w:p>
      <w:pPr>
        <w:pStyle w:val="Heading3"/>
      </w:pPr>
      <w:bookmarkStart w:id="1037" w:name="_Toc605"/>
      <w:r>
        <w:t>284- اهميت هدايت عبرت پذيران</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- 88 - 23 - 2</w:t>
      </w:r>
    </w:p>
    <w:p>
      <w:pPr>
        <w:pStyle w:val="BookText"/>
      </w:pPr>
      <w:r>
        <w:rPr>
          <w:rFonts w:ascii="IRNazanin" w:hAnsi="IRNazanin" w:eastAsia="IRNazanin" w:cs="IRNazanin"/>
          <w:lang w:bidi="fa-IR"/>
          <w:color w:val="111111"/>
          <w:sz w:val="28"/>
          <w:szCs w:val="28"/>
          <w:rtl/>
        </w:rPr>
        <w:t xml:space="preserve">2 - رهبران الهى ، بايد همواره به ارشاد پندپذيران ادامه دهند و هيچگاه آنان را ، از پند ها و اندرز هاى خود محروم نسازند .</w:t>
      </w:r>
    </w:p>
    <w:p>
      <w:pPr>
        <w:pStyle w:val="BookText"/>
      </w:pPr>
      <w:r>
        <w:rPr>
          <w:rFonts w:ascii="Amiri" w:hAnsi="Amiri" w:eastAsia="Amiri" w:cs="Amiri"/>
          <w:lang w:bidi="ar-SA"/>
          <w:color w:val="111111"/>
          <w:sz w:val="28"/>
          <w:szCs w:val="28"/>
          <w:rtl/>
        </w:rPr>
        <w:t xml:space="preserve">فذكّر . .. إلاّ من تولّى و كفر</w:t>
      </w:r>
    </w:p>
    <w:p>
      <w:pPr>
        <w:pStyle w:val="BookText"/>
      </w:pPr>
      <w:r>
        <w:rPr>
          <w:rFonts w:ascii="Amiri" w:hAnsi="Amiri" w:eastAsia="Amiri" w:cs="Amiri"/>
          <w:lang w:bidi="ar-SA"/>
          <w:color w:val="111111"/>
          <w:sz w:val="28"/>
          <w:szCs w:val="28"/>
          <w:rtl/>
        </w:rPr>
        <w:t xml:space="preserve">استثنا در «إلاّ من تولّى. ..»، ناظر به تكرار تذكر است. بنابراين فرمان «ذكّر»، درباره كسانى كه اعراض و كفر ندارند،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06" w:name="pg6689_59243"/>
    <w:bookmarkEnd w:id="206"/>
    <w:p>
      <w:pPr>
        <w:pStyle w:val="BookText"/>
      </w:pPr>
      <w:r>
        <w:rPr>
          <w:rFonts w:ascii="IRNazanin" w:hAnsi="IRNazanin" w:eastAsia="IRNazanin" w:cs="IRNazanin"/>
          <w:lang w:bidi="fa-IR"/>
          <w:color w:val="111111"/>
          <w:sz w:val="28"/>
          <w:szCs w:val="28"/>
          <w:rtl/>
        </w:rPr>
        <w:t xml:space="preserve">همچنان باقى است.</w:t>
      </w:r>
    </w:p>
    <w:p>
      <w:pPr>
        <w:pStyle w:val="Heading3"/>
      </w:pPr>
      <w:bookmarkStart w:id="1038" w:name="_Toc606"/>
      <w:r>
        <w:t>285- پاكى عبرت پذيران</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- 87 - 14 - 2</w:t>
      </w:r>
    </w:p>
    <w:p>
      <w:pPr>
        <w:pStyle w:val="BookText"/>
      </w:pPr>
      <w:r>
        <w:rPr>
          <w:rFonts w:ascii="IRNazanin" w:hAnsi="IRNazanin" w:eastAsia="IRNazanin" w:cs="IRNazanin"/>
          <w:lang w:bidi="fa-IR"/>
          <w:color w:val="111111"/>
          <w:sz w:val="28"/>
          <w:szCs w:val="28"/>
          <w:rtl/>
        </w:rPr>
        <w:t xml:space="preserve">2 - مردمان تذكّرپذير و اهل خشيت ، انسان هايى پاك ، و رستگارند .</w:t>
      </w:r>
    </w:p>
    <w:p>
      <w:pPr>
        <w:pStyle w:val="BookText"/>
      </w:pPr>
      <w:r>
        <w:rPr>
          <w:rFonts w:ascii="Amiri" w:hAnsi="Amiri" w:eastAsia="Amiri" w:cs="Amiri"/>
          <w:lang w:bidi="ar-SA"/>
          <w:color w:val="111111"/>
          <w:sz w:val="28"/>
          <w:szCs w:val="28"/>
          <w:rtl/>
        </w:rPr>
        <w:t xml:space="preserve">سيذّكّر من يخشى . .. قد أفلح من تزكّى</w:t>
      </w:r>
    </w:p>
    <w:p>
      <w:pPr>
        <w:pStyle w:val="BookText"/>
      </w:pPr>
      <w:r>
        <w:rPr>
          <w:rFonts w:ascii="IRNazanin" w:hAnsi="IRNazanin" w:eastAsia="IRNazanin" w:cs="IRNazanin"/>
          <w:lang w:bidi="fa-IR"/>
          <w:color w:val="111111"/>
          <w:sz w:val="28"/>
          <w:szCs w:val="28"/>
          <w:rtl/>
        </w:rPr>
        <w:t xml:space="preserve">مصداق مورد نظر از «من تزكى» - به قرينه آيات پيشين - همان مصاديق «من يخشى» است.</w:t>
      </w:r>
    </w:p>
    <w:p>
      <w:pPr>
        <w:pStyle w:val="Heading3"/>
      </w:pPr>
      <w:bookmarkStart w:id="1039" w:name="_Toc607"/>
      <w:r>
        <w:t>286- رستگارى عبرت پذيران</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- 87 - 14 - 2</w:t>
      </w:r>
    </w:p>
    <w:p>
      <w:pPr>
        <w:pStyle w:val="BookText"/>
      </w:pPr>
      <w:r>
        <w:rPr>
          <w:rFonts w:ascii="IRNazanin" w:hAnsi="IRNazanin" w:eastAsia="IRNazanin" w:cs="IRNazanin"/>
          <w:lang w:bidi="fa-IR"/>
          <w:color w:val="111111"/>
          <w:sz w:val="28"/>
          <w:szCs w:val="28"/>
          <w:rtl/>
        </w:rPr>
        <w:t xml:space="preserve">2 - مردمان تذكّرپذير و اهل خشيت ، انسان هايى پاك ، و رستگارند .</w:t>
      </w:r>
    </w:p>
    <w:p>
      <w:pPr>
        <w:pStyle w:val="BookText"/>
      </w:pPr>
      <w:r>
        <w:rPr>
          <w:rFonts w:ascii="Amiri" w:hAnsi="Amiri" w:eastAsia="Amiri" w:cs="Amiri"/>
          <w:lang w:bidi="ar-SA"/>
          <w:color w:val="111111"/>
          <w:sz w:val="28"/>
          <w:szCs w:val="28"/>
          <w:rtl/>
        </w:rPr>
        <w:t xml:space="preserve">سيذّكّر من يخشى . .. قد أفلح من تزكّى</w:t>
      </w:r>
    </w:p>
    <w:p>
      <w:pPr>
        <w:pStyle w:val="BookText"/>
      </w:pPr>
      <w:r>
        <w:rPr>
          <w:rFonts w:ascii="IRNazanin" w:hAnsi="IRNazanin" w:eastAsia="IRNazanin" w:cs="IRNazanin"/>
          <w:lang w:bidi="fa-IR"/>
          <w:color w:val="111111"/>
          <w:sz w:val="28"/>
          <w:szCs w:val="28"/>
          <w:rtl/>
        </w:rPr>
        <w:t xml:space="preserve">مصداق مورد نظر از «من تزكى» - به قرينه آيات پيشين - همان مصاديق «من يخشى» است.</w:t>
      </w:r>
    </w:p>
    <w:p>
      <w:pPr>
        <w:pStyle w:val="Heading3"/>
      </w:pPr>
      <w:bookmarkStart w:id="1040" w:name="_Toc608"/>
      <w:r>
        <w:t>287- سعادت عبرت پذيران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- 87 - 11 - 5</w:t>
      </w:r>
    </w:p>
    <w:p>
      <w:pPr>
        <w:pStyle w:val="BookText"/>
      </w:pPr>
      <w:r>
        <w:rPr>
          <w:rFonts w:ascii="IRNazanin" w:hAnsi="IRNazanin" w:eastAsia="IRNazanin" w:cs="IRNazanin"/>
          <w:lang w:bidi="fa-IR"/>
          <w:color w:val="111111"/>
          <w:sz w:val="28"/>
          <w:szCs w:val="28"/>
          <w:rtl/>
        </w:rPr>
        <w:t xml:space="preserve">5 - خداترسان و پندپذيران ، سعادتمنداند .</w:t>
      </w:r>
    </w:p>
    <w:p>
      <w:pPr>
        <w:pStyle w:val="BookText"/>
      </w:pPr>
      <w:r>
        <w:rPr>
          <w:rFonts w:ascii="Amiri" w:hAnsi="Amiri" w:eastAsia="Amiri" w:cs="Amiri"/>
          <w:lang w:bidi="ar-SA"/>
          <w:color w:val="111111"/>
          <w:sz w:val="28"/>
          <w:szCs w:val="28"/>
          <w:rtl/>
        </w:rPr>
        <w:t xml:space="preserve">سيذّكّر من يخشى . و يتجنّبها الأشقى</w:t>
      </w:r>
    </w:p>
    <w:p>
      <w:pPr>
        <w:pStyle w:val="BookText"/>
      </w:pPr>
      <w:r>
        <w:rPr>
          <w:rFonts w:ascii="IRNazanin" w:hAnsi="IRNazanin" w:eastAsia="IRNazanin" w:cs="IRNazanin"/>
          <w:lang w:bidi="fa-IR"/>
          <w:color w:val="111111"/>
          <w:sz w:val="28"/>
          <w:szCs w:val="28"/>
          <w:rtl/>
        </w:rPr>
        <w:t xml:space="preserve">اين آيه با آيه قبل، داراى «احتباك» (از وجوه بلاغت) است; يكى از «خشيت» سخن گفته و ديگرى از «شقاوت» و بيان نقطه مقابل هر يك را به قرينه بودن ديگرى موكول كرده است; بدين معنا كه اهل خشيت، نقطه مقابل «شقاوت»; يعنى، سعادت را دارند و اهل «شقاوت» گرفتار نقطه مقابل «خشيت»; يعنى، گستاخى هستند.</w:t>
      </w:r>
    </w:p>
    <w:p>
      <w:pPr>
        <w:pStyle w:val="Heading3"/>
      </w:pPr>
      <w:bookmarkStart w:id="1041" w:name="_Toc609"/>
      <w:r>
        <w:t>288- عبرت پذيران و قرآن</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- 87 - 10 - 7</w:t>
      </w:r>
    </w:p>
    <w:p>
      <w:pPr>
        <w:pStyle w:val="BookText"/>
      </w:pPr>
      <w:r>
        <w:rPr>
          <w:rFonts w:ascii="IRNazanin" w:hAnsi="IRNazanin" w:eastAsia="IRNazanin" w:cs="IRNazanin"/>
          <w:lang w:bidi="fa-IR"/>
          <w:color w:val="111111"/>
          <w:sz w:val="28"/>
          <w:szCs w:val="28"/>
          <w:rtl/>
        </w:rPr>
        <w:t xml:space="preserve">7 - تعاليم قرآن ، براى انسان هاى پندپذير سودمند است .</w:t>
      </w:r>
    </w:p>
    <w:p>
      <w:pPr>
        <w:pStyle w:val="BookText"/>
      </w:pPr>
      <w:r>
        <w:rPr>
          <w:rFonts w:ascii="Amiri" w:hAnsi="Amiri" w:eastAsia="Amiri" w:cs="Amiri"/>
          <w:lang w:bidi="ar-SA"/>
          <w:color w:val="111111"/>
          <w:sz w:val="28"/>
          <w:szCs w:val="28"/>
          <w:rtl/>
        </w:rPr>
        <w:t xml:space="preserve">إن نفعت الذكرى . سيذّكّر من يخشى</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07" w:name="pg6689_59244"/>
    <w:bookmarkEnd w:id="207"/>
    <w:p>
      <w:pPr>
        <w:pStyle w:val="BookText"/>
      </w:pPr>
      <w:r>
        <w:rPr>
          <w:rFonts w:ascii="IRNazanin" w:hAnsi="IRNazanin" w:eastAsia="IRNazanin" w:cs="IRNazanin"/>
          <w:lang w:bidi="fa-IR"/>
          <w:color w:val="111111"/>
          <w:sz w:val="28"/>
          <w:szCs w:val="28"/>
          <w:rtl/>
        </w:rPr>
        <w:t xml:space="preserve">مراد از جمله «سيذكّر. ..» - به قرينه «إن نفعت الذكرى» (در آيه قبل) - «سيذكّر و ينتفع» است; يعنى، پذيرش پند قرآن، ملازم با سود بردن از آن است.</w:t>
      </w:r>
    </w:p>
    <w:p>
      <w:pPr>
        <w:pStyle w:val="BookText"/>
      </w:pPr>
      <w:r>
        <w:rPr>
          <w:rFonts w:ascii="IRNazanin" w:hAnsi="IRNazanin" w:eastAsia="IRNazanin" w:cs="IRNazanin"/>
          <w:lang w:bidi="fa-IR"/>
          <w:color w:val="111111"/>
          <w:sz w:val="28"/>
          <w:szCs w:val="28"/>
          <w:rtl/>
        </w:rPr>
        <w:t xml:space="preserve">عبرت پذيرى</w:t>
      </w:r>
    </w:p>
    <w:p>
      <w:pPr>
        <w:pStyle w:val="Heading3"/>
      </w:pPr>
      <w:bookmarkStart w:id="1042" w:name="_Toc610"/>
      <w:r>
        <w:t>289- آثار عبرت پذيرى</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- 39 - 9 - 18،19</w:t>
      </w:r>
    </w:p>
    <w:p>
      <w:pPr>
        <w:pStyle w:val="BookText"/>
      </w:pPr>
      <w:r>
        <w:rPr>
          <w:rFonts w:ascii="IRNazanin" w:hAnsi="IRNazanin" w:eastAsia="IRNazanin" w:cs="IRNazanin"/>
          <w:lang w:bidi="fa-IR"/>
          <w:color w:val="111111"/>
          <w:sz w:val="28"/>
          <w:szCs w:val="28"/>
          <w:rtl/>
        </w:rPr>
        <w:t xml:space="preserve">18 - داشتن روح پندپذيرى و حق جويى ، شرط بهره جستن و تأثير پذيرفتن از سخنان به حق قرآن</w:t>
      </w:r>
    </w:p>
    <w:p>
      <w:pPr>
        <w:pStyle w:val="BookText"/>
      </w:pPr>
      <w:r>
        <w:rPr>
          <w:rFonts w:ascii="Amiri" w:hAnsi="Amiri" w:eastAsia="Amiri" w:cs="Amiri"/>
          <w:lang w:bidi="ar-SA"/>
          <w:color w:val="111111"/>
          <w:sz w:val="28"/>
          <w:szCs w:val="28"/>
          <w:rtl/>
        </w:rPr>
        <w:t xml:space="preserve">إنّما يتذكّر أُولوا الألبب</w:t>
      </w:r>
    </w:p>
    <w:p>
      <w:pPr>
        <w:pStyle w:val="BookText"/>
      </w:pPr>
      <w:r>
        <w:rPr>
          <w:rFonts w:ascii="IRNazanin" w:hAnsi="IRNazanin" w:eastAsia="IRNazanin" w:cs="IRNazanin"/>
          <w:lang w:bidi="fa-IR"/>
          <w:color w:val="111111"/>
          <w:sz w:val="28"/>
          <w:szCs w:val="28"/>
          <w:rtl/>
        </w:rPr>
        <w:t xml:space="preserve">19 - پندپذيرى ، نشانه عقل سليم و خردناب است .</w:t>
      </w:r>
    </w:p>
    <w:p>
      <w:pPr>
        <w:pStyle w:val="BookText"/>
      </w:pPr>
      <w:r>
        <w:rPr>
          <w:rFonts w:ascii="Amiri" w:hAnsi="Amiri" w:eastAsia="Amiri" w:cs="Amiri"/>
          <w:lang w:bidi="ar-SA"/>
          <w:color w:val="111111"/>
          <w:sz w:val="28"/>
          <w:szCs w:val="28"/>
          <w:rtl/>
        </w:rPr>
        <w:t xml:space="preserve">إنّما يتذكّر أُولوا 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- 39 - 28 - 9</w:t>
      </w:r>
    </w:p>
    <w:p>
      <w:pPr>
        <w:pStyle w:val="BookText"/>
      </w:pPr>
      <w:r>
        <w:rPr>
          <w:rFonts w:ascii="IRNazanin" w:hAnsi="IRNazanin" w:eastAsia="IRNazanin" w:cs="IRNazanin"/>
          <w:lang w:bidi="fa-IR"/>
          <w:color w:val="111111"/>
          <w:sz w:val="28"/>
          <w:szCs w:val="28"/>
          <w:rtl/>
        </w:rPr>
        <w:t xml:space="preserve">9 - بيدارى و روح پندپذيرى ، زمينه ساز تقواپيشگى است .</w:t>
      </w:r>
    </w:p>
    <w:p>
      <w:pPr>
        <w:pStyle w:val="BookText"/>
      </w:pPr>
      <w:r>
        <w:rPr>
          <w:rFonts w:ascii="Amiri" w:hAnsi="Amiri" w:eastAsia="Amiri" w:cs="Amiri"/>
          <w:lang w:bidi="ar-SA"/>
          <w:color w:val="111111"/>
          <w:sz w:val="28"/>
          <w:szCs w:val="28"/>
          <w:rtl/>
        </w:rPr>
        <w:t xml:space="preserve">لعلّهم يتذكّرون . .. لعلّهم يتّقون</w:t>
      </w:r>
    </w:p>
    <w:p>
      <w:pPr>
        <w:pStyle w:val="BookText"/>
      </w:pPr>
      <w:r>
        <w:rPr>
          <w:rFonts w:ascii="IRNazanin" w:hAnsi="IRNazanin" w:eastAsia="IRNazanin" w:cs="IRNazanin"/>
          <w:lang w:bidi="fa-IR"/>
          <w:color w:val="111111"/>
          <w:sz w:val="28"/>
          <w:szCs w:val="28"/>
          <w:rtl/>
        </w:rPr>
        <w:t xml:space="preserve">برداشت ياد شده از تقدم ذكرى تذكر بر تقواپيشگى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- 103 - 3 - 10</w:t>
      </w:r>
    </w:p>
    <w:p>
      <w:pPr>
        <w:pStyle w:val="BookText"/>
      </w:pPr>
      <w:r>
        <w:rPr>
          <w:rFonts w:ascii="IRNazanin" w:hAnsi="IRNazanin" w:eastAsia="IRNazanin" w:cs="IRNazanin"/>
          <w:lang w:bidi="fa-IR"/>
          <w:color w:val="111111"/>
          <w:sz w:val="28"/>
          <w:szCs w:val="28"/>
          <w:rtl/>
        </w:rPr>
        <w:t xml:space="preserve">10 - امربه معروف ، پنددهى و پندپذيرى ، از خصلت هاى برجسته انسان هاى كامياب</w:t>
      </w:r>
    </w:p>
    <w:p>
      <w:pPr>
        <w:pStyle w:val="BookText"/>
      </w:pPr>
      <w:r>
        <w:rPr>
          <w:rFonts w:ascii="Amiri" w:hAnsi="Amiri" w:eastAsia="Amiri" w:cs="Amiri"/>
          <w:lang w:bidi="ar-SA"/>
          <w:color w:val="111111"/>
          <w:sz w:val="28"/>
          <w:szCs w:val="28"/>
          <w:rtl/>
        </w:rPr>
        <w:t xml:space="preserve">لفى خسر . إلاّ الذين ... تواصوا بالحقّ و تواصوا بالصبر</w:t>
      </w:r>
    </w:p>
    <w:p>
      <w:pPr>
        <w:pStyle w:val="BookText"/>
      </w:pPr>
      <w:r>
        <w:rPr>
          <w:rFonts w:ascii="IRNazanin" w:hAnsi="IRNazanin" w:eastAsia="IRNazanin" w:cs="IRNazanin"/>
          <w:lang w:bidi="fa-IR"/>
          <w:color w:val="111111"/>
          <w:sz w:val="28"/>
          <w:szCs w:val="28"/>
          <w:rtl/>
        </w:rPr>
        <w:t xml:space="preserve">«تواصوا»، از باب تفاعل و بيانگر آن است كه مؤمنان، در كنار توصيه به ديگران، از توصيه هاى آنان نيز بهره مى برند.</w:t>
      </w:r>
    </w:p>
    <w:p>
      <w:pPr>
        <w:pStyle w:val="Heading3"/>
      </w:pPr>
      <w:bookmarkStart w:id="1043" w:name="_Toc611"/>
      <w:r>
        <w:t>290- تشويق به عبرت پذيرى</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- 25 - 73 - 4</w:t>
      </w:r>
    </w:p>
    <w:p>
      <w:pPr>
        <w:pStyle w:val="BookText"/>
      </w:pPr>
      <w:r>
        <w:rPr>
          <w:rFonts w:ascii="IRNazanin" w:hAnsi="IRNazanin" w:eastAsia="IRNazanin" w:cs="IRNazanin"/>
          <w:lang w:bidi="fa-IR"/>
          <w:color w:val="111111"/>
          <w:sz w:val="28"/>
          <w:szCs w:val="28"/>
          <w:rtl/>
        </w:rPr>
        <w:t xml:space="preserve">4 - پندپذيرى و حرف شنوى ، از اوصاف پسنديده و مورد تشويق خداوند</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Heading3"/>
      </w:pPr>
      <w:bookmarkStart w:id="1044" w:name="_Toc612"/>
      <w:r>
        <w:t>291- زمينه عبرت پذيرى</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08" w:name="pg6689_59245"/>
    <w:bookmarkEnd w:id="208"/>
    <w:p>
      <w:pPr>
        <w:pStyle w:val="BookText"/>
      </w:pPr>
      <w:r>
        <w:rPr>
          <w:rFonts w:ascii="IRNazanin" w:hAnsi="IRNazanin" w:eastAsia="IRNazanin" w:cs="IRNazanin"/>
          <w:lang w:bidi="fa-IR"/>
          <w:color w:val="111111"/>
          <w:sz w:val="28"/>
          <w:szCs w:val="28"/>
          <w:rtl/>
        </w:rPr>
        <w:t xml:space="preserve">16 - زمر - 39 - 28 - 10</w:t>
      </w:r>
    </w:p>
    <w:p>
      <w:pPr>
        <w:pStyle w:val="BookText"/>
      </w:pPr>
      <w:r>
        <w:rPr>
          <w:rFonts w:ascii="IRNazanin" w:hAnsi="IRNazanin" w:eastAsia="IRNazanin" w:cs="IRNazanin"/>
          <w:lang w:bidi="fa-IR"/>
          <w:color w:val="111111"/>
          <w:sz w:val="28"/>
          <w:szCs w:val="28"/>
          <w:rtl/>
        </w:rPr>
        <w:t xml:space="preserve">10 - بيدارى ، پندپذيرى و دستيابى به تقواپيشگى ، براى تمامى انسان ها - از همه طيف هاى فكرى و اجتماعى - ميسر و ممكن است .</w:t>
      </w:r>
    </w:p>
    <w:p>
      <w:pPr>
        <w:pStyle w:val="BookText"/>
      </w:pPr>
      <w:r>
        <w:rPr>
          <w:rFonts w:ascii="Amiri" w:hAnsi="Amiri" w:eastAsia="Amiri" w:cs="Amiri"/>
          <w:lang w:bidi="ar-SA"/>
          <w:color w:val="111111"/>
          <w:sz w:val="28"/>
          <w:szCs w:val="28"/>
          <w:rtl/>
        </w:rPr>
        <w:t xml:space="preserve">لقد ضربنا للناس فى هذا القرءان من كلّ مثل لعلّهم يتذكّرون . ..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- 88 - 21 - 2</w:t>
      </w:r>
    </w:p>
    <w:p>
      <w:pPr>
        <w:pStyle w:val="BookText"/>
      </w:pPr>
      <w:r>
        <w:rPr>
          <w:rFonts w:ascii="IRNazanin" w:hAnsi="IRNazanin" w:eastAsia="IRNazanin" w:cs="IRNazanin"/>
          <w:lang w:bidi="fa-IR"/>
          <w:color w:val="111111"/>
          <w:sz w:val="28"/>
          <w:szCs w:val="28"/>
          <w:rtl/>
        </w:rPr>
        <w:t xml:space="preserve">2 - تأمّل در نشانه هاى قدرت خداوندى در پهنه هستى ، زمينه ساز پذيرش پند و اندرز هاى دينى است .</w:t>
      </w:r>
    </w:p>
    <w:p>
      <w:pPr>
        <w:pStyle w:val="BookText"/>
      </w:pPr>
      <w:r>
        <w:rPr>
          <w:rFonts w:ascii="Amiri" w:hAnsi="Amiri" w:eastAsia="Amiri" w:cs="Amiri"/>
          <w:lang w:bidi="ar-SA"/>
          <w:color w:val="111111"/>
          <w:sz w:val="28"/>
          <w:szCs w:val="28"/>
          <w:rtl/>
        </w:rPr>
        <w:t xml:space="preserve">أفلاينظرون إلى . .. فذكّر</w:t>
      </w:r>
    </w:p>
    <w:p>
      <w:pPr>
        <w:pStyle w:val="BookText"/>
      </w:pPr>
      <w:r>
        <w:rPr>
          <w:rFonts w:ascii="IRNazanin" w:hAnsi="IRNazanin" w:eastAsia="IRNazanin" w:cs="IRNazanin"/>
          <w:lang w:bidi="fa-IR"/>
          <w:color w:val="111111"/>
          <w:sz w:val="28"/>
          <w:szCs w:val="28"/>
          <w:rtl/>
        </w:rPr>
        <w:t xml:space="preserve">حرف «فاء»، فرمان به تذكّر را بر آيات پيشين - كه از نشانه هاى قدرت خداوند سخن گفته بود - تفريع كرده است; يعنى، «حال كه چنين است به تذكّر اقدام كن».</w:t>
      </w:r>
    </w:p>
    <w:p>
      <w:pPr>
        <w:pStyle w:val="Heading3"/>
      </w:pPr>
      <w:bookmarkStart w:id="1045" w:name="_Toc613"/>
      <w:r>
        <w:t>292- عبرت پذيرى اولوا الالباب</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- 12 - 111 - 2</w:t>
      </w:r>
    </w:p>
    <w:p>
      <w:pPr>
        <w:pStyle w:val="BookText"/>
      </w:pPr>
      <w:r>
        <w:rPr>
          <w:rFonts w:ascii="IRNazanin" w:hAnsi="IRNazanin" w:eastAsia="IRNazanin" w:cs="IRNazanin"/>
          <w:lang w:bidi="fa-IR"/>
          <w:color w:val="111111"/>
          <w:sz w:val="28"/>
          <w:szCs w:val="28"/>
          <w:rtl/>
        </w:rPr>
        <w:t xml:space="preserve">2- تنها خردمندان از سرگذشت هاى پندآموز پيامبران بهره مى گيرند و عبرت مى آموزند .</w:t>
      </w:r>
    </w:p>
    <w:p>
      <w:pPr>
        <w:pStyle w:val="BookText"/>
      </w:pPr>
      <w:r>
        <w:rPr>
          <w:rFonts w:ascii="Amiri" w:hAnsi="Amiri" w:eastAsia="Amiri" w:cs="Amiri"/>
          <w:lang w:bidi="ar-SA"/>
          <w:color w:val="111111"/>
          <w:sz w:val="28"/>
          <w:szCs w:val="28"/>
          <w:rtl/>
        </w:rPr>
        <w:t xml:space="preserve">لقد كان فى قصصهم عبرة لأولى الألبب</w:t>
      </w:r>
    </w:p>
    <w:p>
      <w:pPr>
        <w:pStyle w:val="BookText"/>
      </w:pPr>
      <w:r>
        <w:rPr>
          <w:rFonts w:ascii="IRNazanin" w:hAnsi="IRNazanin" w:eastAsia="IRNazanin" w:cs="IRNazanin"/>
          <w:lang w:bidi="fa-IR"/>
          <w:color w:val="111111"/>
          <w:sz w:val="28"/>
          <w:szCs w:val="28"/>
          <w:rtl/>
        </w:rPr>
        <w:t xml:space="preserve">روشن است كه داستان پيامبران براى همگان مى تواند عبرت باشد. بنابراين اختصاص دادن آن به خردمندان ، براى رساندن اين حقيقت است كه ايشان از داستان پيامبران درس مى گيرند و ديگران محرومند.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- 14 - 52 - 10</w:t>
      </w:r>
    </w:p>
    <w:p>
      <w:pPr>
        <w:pStyle w:val="BookText"/>
      </w:pPr>
      <w:r>
        <w:rPr>
          <w:rFonts w:ascii="IRNazanin" w:hAnsi="IRNazanin" w:eastAsia="IRNazanin" w:cs="IRNazanin"/>
          <w:lang w:bidi="fa-IR"/>
          <w:color w:val="111111"/>
          <w:sz w:val="28"/>
          <w:szCs w:val="28"/>
          <w:rtl/>
        </w:rPr>
        <w:t xml:space="preserve">10- قرآن براى بيدارى و پندپذيرى صاحبان خرد ناب نازل گرديد .</w:t>
      </w:r>
    </w:p>
    <w:p>
      <w:pPr>
        <w:pStyle w:val="BookText"/>
      </w:pPr>
      <w:r>
        <w:rPr>
          <w:rFonts w:ascii="Amiri" w:hAnsi="Amiri" w:eastAsia="Amiri" w:cs="Amiri"/>
          <w:lang w:bidi="ar-SA"/>
          <w:color w:val="111111"/>
          <w:sz w:val="28"/>
          <w:szCs w:val="28"/>
          <w:rtl/>
        </w:rPr>
        <w:t xml:space="preserve">هذا بلغ للناس . .. و ليذّكّر أولواالألبب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- 38 - 29 - 10</w:t>
      </w:r>
    </w:p>
    <w:p>
      <w:pPr>
        <w:pStyle w:val="BookText"/>
      </w:pPr>
      <w:r>
        <w:rPr>
          <w:rFonts w:ascii="IRNazanin" w:hAnsi="IRNazanin" w:eastAsia="IRNazanin" w:cs="IRNazanin"/>
          <w:lang w:bidi="fa-IR"/>
          <w:color w:val="111111"/>
          <w:sz w:val="28"/>
          <w:szCs w:val="28"/>
          <w:rtl/>
        </w:rPr>
        <w:t xml:space="preserve">10 - قرآن ، براى بيدارى و پندگيرى صاحبان خرد ناب است .</w:t>
      </w:r>
    </w:p>
    <w:p>
      <w:pPr>
        <w:pStyle w:val="BookText"/>
      </w:pPr>
      <w:r>
        <w:rPr>
          <w:rFonts w:ascii="Amiri" w:hAnsi="Amiri" w:eastAsia="Amiri" w:cs="Amiri"/>
          <w:lang w:bidi="ar-SA"/>
          <w:color w:val="111111"/>
          <w:sz w:val="28"/>
          <w:szCs w:val="28"/>
          <w:rtl/>
        </w:rPr>
        <w:t xml:space="preserve">كتب أنزلنه . .. ليتذكّر أُولوا الألبب</w:t>
      </w:r>
    </w:p>
    <w:p>
      <w:pPr>
        <w:pStyle w:val="BookText"/>
      </w:pPr>
      <w:r>
        <w:rPr>
          <w:rFonts w:ascii="IRNazanin" w:hAnsi="IRNazanin" w:eastAsia="IRNazanin" w:cs="IRNazanin"/>
          <w:lang w:bidi="fa-IR"/>
          <w:color w:val="111111"/>
          <w:sz w:val="28"/>
          <w:szCs w:val="28"/>
          <w:rtl/>
        </w:rPr>
        <w:t xml:space="preserve">«لبّ» به معناى عقل خالص و خرد ناب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- 39 - 9 - 17</w:t>
      </w:r>
    </w:p>
    <w:p>
      <w:pPr>
        <w:pStyle w:val="BookText"/>
      </w:pPr>
      <w:r>
        <w:rPr>
          <w:rFonts w:ascii="IRNazanin" w:hAnsi="IRNazanin" w:eastAsia="IRNazanin" w:cs="IRNazanin"/>
          <w:lang w:bidi="fa-IR"/>
          <w:color w:val="111111"/>
          <w:sz w:val="28"/>
          <w:szCs w:val="28"/>
          <w:rtl/>
        </w:rPr>
        <w:t xml:space="preserve">17 - تنها صاحبان عقل سليم و خردناب ، پندپذير و حق جو هستند .</w:t>
      </w:r>
    </w:p>
    <w:p>
      <w:pPr>
        <w:pStyle w:val="BookText"/>
      </w:pPr>
      <w:r>
        <w:rPr>
          <w:rFonts w:ascii="Amiri" w:hAnsi="Amiri" w:eastAsia="Amiri" w:cs="Amiri"/>
          <w:lang w:bidi="ar-SA"/>
          <w:color w:val="111111"/>
          <w:sz w:val="28"/>
          <w:szCs w:val="28"/>
          <w:rtl/>
        </w:rPr>
        <w:t xml:space="preserve">إنّما يتذكّر أُولوا الألبب</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09" w:name="pg6689_59246"/>
    <w:bookmarkEnd w:id="209"/>
    <w:p>
      <w:pPr>
        <w:pStyle w:val="BookText"/>
      </w:pPr>
      <w:r>
        <w:rPr>
          <w:rFonts w:ascii="IRNazanin" w:hAnsi="IRNazanin" w:eastAsia="IRNazanin" w:cs="IRNazanin"/>
          <w:lang w:bidi="fa-IR"/>
          <w:color w:val="111111"/>
          <w:sz w:val="28"/>
          <w:szCs w:val="28"/>
          <w:rtl/>
        </w:rPr>
        <w:t xml:space="preserve">«لُبّ» (مفرد «ألباب») به معناى عقل خالص و خردناب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- 39 - 21 - 17</w:t>
      </w:r>
    </w:p>
    <w:p>
      <w:pPr>
        <w:pStyle w:val="BookText"/>
      </w:pPr>
      <w:r>
        <w:rPr>
          <w:rFonts w:ascii="IRNazanin" w:hAnsi="IRNazanin" w:eastAsia="IRNazanin" w:cs="IRNazanin"/>
          <w:lang w:bidi="fa-IR"/>
          <w:color w:val="111111"/>
          <w:sz w:val="28"/>
          <w:szCs w:val="28"/>
          <w:rtl/>
        </w:rPr>
        <w:t xml:space="preserve">17 - تنها صاحبان عقل و خرد ، گروه حق جو و پندپذيراند .</w:t>
      </w:r>
    </w:p>
    <w:p>
      <w:pPr>
        <w:pStyle w:val="BookText"/>
      </w:pPr>
      <w:r>
        <w:rPr>
          <w:rFonts w:ascii="Amiri" w:hAnsi="Amiri" w:eastAsia="Amiri" w:cs="Amiri"/>
          <w:lang w:bidi="ar-SA"/>
          <w:color w:val="111111"/>
          <w:sz w:val="28"/>
          <w:szCs w:val="28"/>
          <w:rtl/>
        </w:rPr>
        <w:t xml:space="preserve">ألم تر أنّ اللّه أنزل من السماء ماء . .. إنّ فى ذلك لذكرى لأُولى الألبب</w:t>
      </w:r>
    </w:p>
    <w:p>
      <w:pPr>
        <w:pStyle w:val="Heading3"/>
      </w:pPr>
      <w:bookmarkStart w:id="1046" w:name="_Toc614"/>
      <w:r>
        <w:t>293- عبرت پذيرى بندگان خدا</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- 25 - 63 - 4</w:t>
      </w:r>
    </w:p>
    <w:p>
      <w:pPr>
        <w:pStyle w:val="BookText"/>
      </w:pPr>
      <w:r>
        <w:rPr>
          <w:rFonts w:ascii="IRNazanin" w:hAnsi="IRNazanin" w:eastAsia="IRNazanin" w:cs="IRNazanin"/>
          <w:lang w:bidi="fa-IR"/>
          <w:color w:val="111111"/>
          <w:sz w:val="28"/>
          <w:szCs w:val="28"/>
          <w:rtl/>
        </w:rPr>
        <w:t xml:space="preserve">4 - بندگان خالص خداى رحمان ، مردمى پندپذير و سپاس گزار در برابر نعمت هاى الهى</w:t>
      </w:r>
    </w:p>
    <w:p>
      <w:pPr>
        <w:pStyle w:val="BookText"/>
      </w:pPr>
      <w:r>
        <w:rPr>
          <w:rFonts w:ascii="Amiri" w:hAnsi="Amiri" w:eastAsia="Amiri" w:cs="Amiri"/>
          <w:lang w:bidi="ar-SA"/>
          <w:color w:val="111111"/>
          <w:sz w:val="28"/>
          <w:szCs w:val="28"/>
          <w:rtl/>
        </w:rPr>
        <w:t xml:space="preserve">لمن أراد أن يذكّر أو أراد شكورًا . و عباد الرحمن الذين يمشون على الأرض هونًا</w:t>
      </w:r>
    </w:p>
    <w:p>
      <w:pPr>
        <w:pStyle w:val="BookText"/>
      </w:pPr>
      <w:r>
        <w:rPr>
          <w:rFonts w:ascii="Amiri" w:hAnsi="Amiri" w:eastAsia="Amiri" w:cs="Amiri"/>
          <w:lang w:bidi="ar-SA"/>
          <w:color w:val="111111"/>
          <w:sz w:val="28"/>
          <w:szCs w:val="28"/>
          <w:rtl/>
        </w:rPr>
        <w:t xml:space="preserve">برداشت فوق بر اين اساس است كه آيه شريفه مرتبط با آيه قبل و درصدد بيان اوصاف كسانى باشد كه در جمله «لمن أراد أن يذكر أو أراد شكوراً» از آنان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- 25 - 73 - 2</w:t>
      </w:r>
    </w:p>
    <w:p>
      <w:pPr>
        <w:pStyle w:val="BookText"/>
      </w:pPr>
      <w:r>
        <w:rPr>
          <w:rFonts w:ascii="IRNazanin" w:hAnsi="IRNazanin" w:eastAsia="IRNazanin" w:cs="IRNazanin"/>
          <w:lang w:bidi="fa-IR"/>
          <w:color w:val="111111"/>
          <w:sz w:val="28"/>
          <w:szCs w:val="28"/>
          <w:rtl/>
        </w:rPr>
        <w:t xml:space="preserve">2 - پندپذيرى و درس آموزى از آيات الهى ، از اوصاف بندگان خالص خدا</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Heading3"/>
      </w:pPr>
      <w:bookmarkStart w:id="1047" w:name="_Toc615"/>
      <w:r>
        <w:t>294- عبرت پذيرى حق طلبان</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- 28 - 3 - 7</w:t>
      </w:r>
    </w:p>
    <w:p>
      <w:pPr>
        <w:pStyle w:val="BookText"/>
      </w:pPr>
      <w:r>
        <w:rPr>
          <w:rFonts w:ascii="IRNazanin" w:hAnsi="IRNazanin" w:eastAsia="IRNazanin" w:cs="IRNazanin"/>
          <w:lang w:bidi="fa-IR"/>
          <w:color w:val="111111"/>
          <w:sz w:val="28"/>
          <w:szCs w:val="28"/>
          <w:rtl/>
        </w:rPr>
        <w:t xml:space="preserve">7 - داستان موسى و فرعون ، دربردارنده درس عبرت براى انسان هاى مؤمن و حق پذير</w:t>
      </w:r>
    </w:p>
    <w:p>
      <w:pPr>
        <w:pStyle w:val="BookText"/>
      </w:pPr>
      <w:r>
        <w:rPr>
          <w:rFonts w:ascii="Amiri" w:hAnsi="Amiri" w:eastAsia="Amiri" w:cs="Amiri"/>
          <w:lang w:bidi="ar-SA"/>
          <w:color w:val="111111"/>
          <w:sz w:val="28"/>
          <w:szCs w:val="28"/>
          <w:rtl/>
        </w:rPr>
        <w:t xml:space="preserve">نتلوا عليك من نبإِ موسى و فرعون بالحقّ لقوم يؤمنون</w:t>
      </w:r>
    </w:p>
    <w:p>
      <w:pPr>
        <w:pStyle w:val="Heading3"/>
      </w:pPr>
      <w:bookmarkStart w:id="1048" w:name="_Toc616"/>
      <w:r>
        <w:t>295- عبرت پذيرى خداترسان</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- 79 - 26 - 2</w:t>
      </w:r>
    </w:p>
    <w:p>
      <w:pPr>
        <w:pStyle w:val="BookText"/>
      </w:pPr>
      <w:r>
        <w:rPr>
          <w:rFonts w:ascii="IRNazanin" w:hAnsi="IRNazanin" w:eastAsia="IRNazanin" w:cs="IRNazanin"/>
          <w:lang w:bidi="fa-IR"/>
          <w:color w:val="111111"/>
          <w:sz w:val="28"/>
          <w:szCs w:val="28"/>
          <w:rtl/>
        </w:rPr>
        <w:t xml:space="preserve">2 - تنها خداترسان از هلاكت و مجازات فرعون پند مى گيرند و خود رااز گرفتارى به فرجامى نظير آن برحذر مى دارند .</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مراد از خشيت در «يخشى»، مى تواند خشيت از خداوند باشد، جمله «و أهديك إلى ربّك فتخشى» (در آيات پيشين) مؤيد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10" w:name="pg6689_59247"/>
    <w:bookmarkEnd w:id="210"/>
    <w:p>
      <w:pPr>
        <w:pStyle w:val="BookText"/>
      </w:pPr>
      <w:r>
        <w:rPr>
          <w:rFonts w:ascii="IRNazanin" w:hAnsi="IRNazanin" w:eastAsia="IRNazanin" w:cs="IRNazanin"/>
          <w:lang w:bidi="fa-IR"/>
          <w:color w:val="111111"/>
          <w:sz w:val="28"/>
          <w:szCs w:val="28"/>
          <w:rtl/>
        </w:rPr>
        <w:t xml:space="preserve">اين احتمال است. اختصاص يافتن «عبرت» به «من يخشى» - با آن كه هلاكت فرعون براى همگان درس عبرت است - بيانگر اين نكته است كه تنها، خداترسان از اين عبرت بهره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- 87 - 10 - 6</w:t>
      </w:r>
    </w:p>
    <w:p>
      <w:pPr>
        <w:pStyle w:val="BookText"/>
      </w:pPr>
      <w:r>
        <w:rPr>
          <w:rFonts w:ascii="IRNazanin" w:hAnsi="IRNazanin" w:eastAsia="IRNazanin" w:cs="IRNazanin"/>
          <w:lang w:bidi="fa-IR"/>
          <w:color w:val="111111"/>
          <w:sz w:val="28"/>
          <w:szCs w:val="28"/>
          <w:rtl/>
        </w:rPr>
        <w:t xml:space="preserve">6 - عاقبت انديشان و اهل خشيت ، تأثيرپذير از تذكرات و پند هاى قرآن</w:t>
      </w:r>
    </w:p>
    <w:p>
      <w:pPr>
        <w:pStyle w:val="BookText"/>
      </w:pPr>
      <w:r>
        <w:rPr>
          <w:rFonts w:ascii="Amiri" w:hAnsi="Amiri" w:eastAsia="Amiri" w:cs="Amiri"/>
          <w:lang w:bidi="ar-SA"/>
          <w:color w:val="111111"/>
          <w:sz w:val="28"/>
          <w:szCs w:val="28"/>
          <w:rtl/>
        </w:rPr>
        <w:t xml:space="preserve">فذكّر . .. سيذّكّر من يخشى</w:t>
      </w:r>
    </w:p>
    <w:p>
      <w:pPr>
        <w:pStyle w:val="Heading3"/>
      </w:pPr>
      <w:bookmarkStart w:id="1049" w:name="_Toc617"/>
      <w:r>
        <w:t>296- عبرت پذيرى علما</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- 39 - 9 - 20</w:t>
      </w:r>
    </w:p>
    <w:p>
      <w:pPr>
        <w:pStyle w:val="BookText"/>
      </w:pPr>
      <w:r>
        <w:rPr>
          <w:rFonts w:ascii="IRNazanin" w:hAnsi="IRNazanin" w:eastAsia="IRNazanin" w:cs="IRNazanin"/>
          <w:lang w:bidi="fa-IR"/>
          <w:color w:val="111111"/>
          <w:sz w:val="28"/>
          <w:szCs w:val="28"/>
          <w:rtl/>
        </w:rPr>
        <w:t xml:space="preserve">20 - پندپذير و حقيقت جو بودن عالمان ، دليل برترى آنان بر جاهلان است .</w:t>
      </w:r>
    </w:p>
    <w:p>
      <w:pPr>
        <w:pStyle w:val="BookText"/>
      </w:pPr>
      <w:r>
        <w:rPr>
          <w:rFonts w:ascii="Amiri" w:hAnsi="Amiri" w:eastAsia="Amiri" w:cs="Amiri"/>
          <w:lang w:bidi="ar-SA"/>
          <w:color w:val="111111"/>
          <w:sz w:val="28"/>
          <w:szCs w:val="28"/>
          <w:rtl/>
        </w:rPr>
        <w:t xml:space="preserve">هل يستوى الذين يعلمون و الذين لايعلمون إنّما يتذكّر أُولوا الألبب</w:t>
      </w:r>
    </w:p>
    <w:p>
      <w:pPr>
        <w:pStyle w:val="BookText"/>
      </w:pPr>
      <w:r>
        <w:rPr>
          <w:rFonts w:ascii="IRNazanin" w:hAnsi="IRNazanin" w:eastAsia="IRNazanin" w:cs="IRNazanin"/>
          <w:lang w:bidi="fa-IR"/>
          <w:color w:val="111111"/>
          <w:sz w:val="28"/>
          <w:szCs w:val="28"/>
          <w:rtl/>
        </w:rPr>
        <w:t xml:space="preserve">جمله «إنّما يتذكّر أُولوا الألباب»، در مقام تعليل براى جمله پيشين (هل يستوى الذين يعلمون. ..) است; يعنى، عالمان با نادانان برابر نيستند; زيرا صاحبان خردناب - كه همان عالمان اند - پندپذير و حقيقت جو هستند.</w:t>
      </w:r>
    </w:p>
    <w:p>
      <w:pPr>
        <w:pStyle w:val="Heading3"/>
      </w:pPr>
      <w:bookmarkStart w:id="1050" w:name="_Toc618"/>
      <w:r>
        <w:t>297- عبرت پذيرى محمد(صلی الله علیه و آله)</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- 38 - 41 - 2</w:t>
      </w:r>
    </w:p>
    <w:p>
      <w:pPr>
        <w:pStyle w:val="BookText"/>
      </w:pPr>
      <w:r>
        <w:rPr>
          <w:rFonts w:ascii="IRNazanin" w:hAnsi="IRNazanin" w:eastAsia="IRNazanin" w:cs="IRNazanin"/>
          <w:lang w:bidi="fa-IR"/>
          <w:color w:val="111111"/>
          <w:sz w:val="28"/>
          <w:szCs w:val="28"/>
          <w:rtl/>
        </w:rPr>
        <w:t xml:space="preserve">2 - سرگذشت ايوب ( ع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عبدنا أيّوب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 كردن سرگذشت ايوب(ع) مى تواند به منظور درس آموزى و سازندگى باشد.</w:t>
      </w:r>
    </w:p>
    <w:p>
      <w:pPr>
        <w:pStyle w:val="Heading3"/>
      </w:pPr>
      <w:bookmarkStart w:id="1051" w:name="_Toc619"/>
      <w:r>
        <w:t>298- عبرت پذيرى مؤمنان</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- 28 - 3 - 7</w:t>
      </w:r>
    </w:p>
    <w:p>
      <w:pPr>
        <w:pStyle w:val="BookText"/>
      </w:pPr>
      <w:r>
        <w:rPr>
          <w:rFonts w:ascii="IRNazanin" w:hAnsi="IRNazanin" w:eastAsia="IRNazanin" w:cs="IRNazanin"/>
          <w:lang w:bidi="fa-IR"/>
          <w:color w:val="111111"/>
          <w:sz w:val="28"/>
          <w:szCs w:val="28"/>
          <w:rtl/>
        </w:rPr>
        <w:t xml:space="preserve">7 - داستان موسى و فرعون ، دربردارنده درس عبرت براى انسان هاى مؤمن و حق پذير</w:t>
      </w:r>
    </w:p>
    <w:p>
      <w:pPr>
        <w:pStyle w:val="BookText"/>
      </w:pPr>
      <w:r>
        <w:rPr>
          <w:rFonts w:ascii="Amiri" w:hAnsi="Amiri" w:eastAsia="Amiri" w:cs="Amiri"/>
          <w:lang w:bidi="ar-SA"/>
          <w:color w:val="111111"/>
          <w:sz w:val="28"/>
          <w:szCs w:val="28"/>
          <w:rtl/>
        </w:rPr>
        <w:t xml:space="preserve">نتلوا عليك من نبإِ موسى و فرعون بالحقّ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- 38 - 41 - 2</w:t>
      </w:r>
    </w:p>
    <w:p>
      <w:pPr>
        <w:pStyle w:val="BookText"/>
      </w:pPr>
      <w:r>
        <w:rPr>
          <w:rFonts w:ascii="IRNazanin" w:hAnsi="IRNazanin" w:eastAsia="IRNazanin" w:cs="IRNazanin"/>
          <w:lang w:bidi="fa-IR"/>
          <w:color w:val="111111"/>
          <w:sz w:val="28"/>
          <w:szCs w:val="28"/>
          <w:rtl/>
        </w:rPr>
        <w:t xml:space="preserve">2 - سرگذشت ايوب ( ع ) درس آموز و سازنده براى پيامبر (صلی الله علیه و آله) و مؤمنان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11" w:name="pg6689_59248"/>
    <w:bookmarkEnd w:id="211"/>
    <w:p>
      <w:pPr>
        <w:pStyle w:val="BookText"/>
      </w:pPr>
      <w:r>
        <w:rPr>
          <w:rFonts w:ascii="Amiri" w:hAnsi="Amiri" w:eastAsia="Amiri" w:cs="Amiri"/>
          <w:lang w:bidi="ar-SA"/>
          <w:color w:val="111111"/>
          <w:sz w:val="28"/>
          <w:szCs w:val="28"/>
          <w:rtl/>
        </w:rPr>
        <w:t xml:space="preserve">و اذكر عبدنا أيّوب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 كردن سرگذشت ايوب(ع) مى تواند به منظور درس آموزى و سازندگى باشد.</w:t>
      </w:r>
    </w:p>
    <w:p>
      <w:pPr>
        <w:pStyle w:val="Heading3"/>
      </w:pPr>
      <w:bookmarkStart w:id="1052" w:name="_Toc620"/>
      <w:r>
        <w:t>299- موانع عبرت پذيرى كافران</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- 52 - 36 - 4</w:t>
      </w:r>
    </w:p>
    <w:p>
      <w:pPr>
        <w:pStyle w:val="BookText"/>
      </w:pPr>
      <w:r>
        <w:rPr>
          <w:rFonts w:ascii="Amiri" w:hAnsi="Amiri" w:eastAsia="Amiri" w:cs="Amiri"/>
          <w:lang w:bidi="ar-SA"/>
          <w:color w:val="111111"/>
          <w:sz w:val="28"/>
          <w:szCs w:val="28"/>
          <w:rtl/>
        </w:rPr>
        <w:t xml:space="preserve">4 - لجاجت و عناد ، مانع درس آموزى كافران از آفرينش هستى</w:t>
      </w:r>
    </w:p>
    <w:p>
      <w:pPr>
        <w:pStyle w:val="BookText"/>
      </w:pPr>
      <w:r>
        <w:rPr>
          <w:rFonts w:ascii="Amiri" w:hAnsi="Amiri" w:eastAsia="Amiri" w:cs="Amiri"/>
          <w:lang w:bidi="ar-SA"/>
          <w:color w:val="111111"/>
          <w:sz w:val="28"/>
          <w:szCs w:val="28"/>
          <w:rtl/>
        </w:rPr>
        <w:t xml:space="preserve">أم خلقوا السموت و الأرض بل لايوقنون</w:t>
      </w:r>
    </w:p>
    <w:p>
      <w:pPr>
        <w:pStyle w:val="BookText"/>
      </w:pPr>
      <w:r>
        <w:rPr>
          <w:rFonts w:ascii="IRNazanin" w:hAnsi="IRNazanin" w:eastAsia="IRNazanin" w:cs="IRNazanin"/>
          <w:lang w:bidi="fa-IR"/>
          <w:color w:val="111111"/>
          <w:sz w:val="28"/>
          <w:szCs w:val="28"/>
          <w:rtl/>
        </w:rPr>
        <w:t xml:space="preserve">عبارت «بل لايوقنون» بيانگر اين نكته است كه موضع گيرى ناباورانه كافران درباره قرآن و پيامبر(صلی الله علیه و آله) برخاسته از يقين علمى آنان نيست; بلكه صرفاً از روى ستيزه جويى و لجبازى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- 52 - 44 - 2</w:t>
      </w:r>
    </w:p>
    <w:p>
      <w:pPr>
        <w:pStyle w:val="BookText"/>
      </w:pPr>
      <w:r>
        <w:rPr>
          <w:rFonts w:ascii="IRNazanin" w:hAnsi="IRNazanin" w:eastAsia="IRNazanin" w:cs="IRNazanin"/>
          <w:lang w:bidi="fa-IR"/>
          <w:color w:val="111111"/>
          <w:sz w:val="28"/>
          <w:szCs w:val="28"/>
          <w:rtl/>
        </w:rPr>
        <w:t xml:space="preserve">2 - سطحى نگرى و توجيه گرى كافران ، نسبت به آيات هشداردهنده الهى ، مانع عبرت آموزى آنان است .</w:t>
      </w:r>
    </w:p>
    <w:p>
      <w:pPr>
        <w:pStyle w:val="BookText"/>
      </w:pPr>
      <w:r>
        <w:rPr>
          <w:rFonts w:ascii="Amiri" w:hAnsi="Amiri" w:eastAsia="Amiri" w:cs="Amiri"/>
          <w:lang w:bidi="ar-SA"/>
          <w:color w:val="111111"/>
          <w:sz w:val="28"/>
          <w:szCs w:val="28"/>
          <w:rtl/>
        </w:rPr>
        <w:t xml:space="preserve">و إن يروا كسفًا من السّماء ساقطًا يقولوا سحاب مركوم</w:t>
      </w:r>
    </w:p>
    <w:p>
      <w:pPr>
        <w:pStyle w:val="BookText"/>
      </w:pPr>
      <w:r>
        <w:rPr>
          <w:rFonts w:ascii="IRNazanin" w:hAnsi="IRNazanin" w:eastAsia="IRNazanin" w:cs="IRNazanin"/>
          <w:lang w:bidi="fa-IR"/>
          <w:color w:val="111111"/>
          <w:sz w:val="28"/>
          <w:szCs w:val="28"/>
          <w:rtl/>
        </w:rPr>
        <w:t xml:space="preserve">از اين كه كافران، با وجود مشاهده نشانه هاى عينى عذاب، آن را پديده اى طبيعى و بى خطر مى انگارند; استفاده مى شود كه حتى نماياندن نمودهاى اعجازى، مايه عبرت آنان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- 85 - 19 - 4</w:t>
      </w:r>
    </w:p>
    <w:p>
      <w:pPr>
        <w:pStyle w:val="BookText"/>
      </w:pPr>
      <w:r>
        <w:rPr>
          <w:rFonts w:ascii="IRNazanin" w:hAnsi="IRNazanin" w:eastAsia="IRNazanin" w:cs="IRNazanin"/>
          <w:lang w:bidi="fa-IR"/>
          <w:color w:val="111111"/>
          <w:sz w:val="28"/>
          <w:szCs w:val="28"/>
          <w:rtl/>
        </w:rPr>
        <w:t xml:space="preserve">4 - اصرار كافران بر تكذيب تهديد هاى الهى ، مانع عبرت گيرى آنان از فرجام هلاكت بار پيشينيان</w:t>
      </w:r>
    </w:p>
    <w:p>
      <w:pPr>
        <w:pStyle w:val="BookText"/>
      </w:pPr>
      <w:r>
        <w:rPr>
          <w:rFonts w:ascii="Amiri" w:hAnsi="Amiri" w:eastAsia="Amiri" w:cs="Amiri"/>
          <w:lang w:bidi="ar-SA"/>
          <w:color w:val="111111"/>
          <w:sz w:val="28"/>
          <w:szCs w:val="28"/>
          <w:rtl/>
        </w:rPr>
        <w:t xml:space="preserve">هل أتيك . .. بل الذين كفروا فى تكذيب</w:t>
      </w:r>
    </w:p>
    <w:p>
      <w:pPr>
        <w:pStyle w:val="BookText"/>
      </w:pPr>
      <w:r>
        <w:rPr>
          <w:rFonts w:ascii="IRNazanin" w:hAnsi="IRNazanin" w:eastAsia="IRNazanin" w:cs="IRNazanin"/>
          <w:lang w:bidi="fa-IR"/>
          <w:color w:val="111111"/>
          <w:sz w:val="28"/>
          <w:szCs w:val="28"/>
          <w:rtl/>
        </w:rPr>
        <w:t xml:space="preserve">عبرت ناپذيران</w:t>
      </w:r>
    </w:p>
    <w:p>
      <w:pPr>
        <w:pStyle w:val="Heading3"/>
      </w:pPr>
      <w:bookmarkStart w:id="1053" w:name="_Toc621"/>
      <w:r>
        <w:t>300- بى عقلى عبرت ناپذيران</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- 20 - 128 - 12</w:t>
      </w:r>
    </w:p>
    <w:p>
      <w:pPr>
        <w:pStyle w:val="BookText"/>
      </w:pPr>
      <w:r>
        <w:rPr>
          <w:rFonts w:ascii="IRNazanin" w:hAnsi="IRNazanin" w:eastAsia="IRNazanin" w:cs="IRNazanin"/>
          <w:lang w:bidi="fa-IR"/>
          <w:color w:val="111111"/>
          <w:sz w:val="28"/>
          <w:szCs w:val="28"/>
          <w:rtl/>
        </w:rPr>
        <w:t xml:space="preserve">12 - كسانى كه از سرنوشت اقوام پيشين عبرت نمى گيرند ، از خرد بى بهره اند .</w:t>
      </w:r>
    </w:p>
    <w:p>
      <w:pPr>
        <w:pStyle w:val="BookText"/>
      </w:pPr>
      <w:r>
        <w:rPr>
          <w:rFonts w:ascii="Amiri" w:hAnsi="Amiri" w:eastAsia="Amiri" w:cs="Amiri"/>
          <w:lang w:bidi="ar-SA"/>
          <w:color w:val="111111"/>
          <w:sz w:val="28"/>
          <w:szCs w:val="28"/>
          <w:rtl/>
        </w:rPr>
        <w:t xml:space="preserve">إنّ فى ذلك لأيت لأُولى النهى</w:t>
      </w:r>
    </w:p>
    <w:p>
      <w:pPr>
        <w:pStyle w:val="Heading3"/>
      </w:pPr>
      <w:bookmarkStart w:id="1054" w:name="_Toc622"/>
      <w:r>
        <w:t>301- جاودانگى عذاب عبرت ناپذيران</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12" w:name="pg6689_59249"/>
    <w:bookmarkEnd w:id="212"/>
    <w:p>
      <w:pPr>
        <w:pStyle w:val="BookText"/>
      </w:pPr>
      <w:r>
        <w:rPr>
          <w:rFonts w:ascii="IRNazanin" w:hAnsi="IRNazanin" w:eastAsia="IRNazanin" w:cs="IRNazanin"/>
          <w:lang w:bidi="fa-IR"/>
          <w:color w:val="111111"/>
          <w:sz w:val="28"/>
          <w:szCs w:val="28"/>
          <w:rtl/>
        </w:rPr>
        <w:t xml:space="preserve">20 - اعلى - 87 - 12 - 1</w:t>
      </w:r>
    </w:p>
    <w:p>
      <w:pPr>
        <w:pStyle w:val="BookText"/>
      </w:pPr>
      <w:r>
        <w:rPr>
          <w:rFonts w:ascii="IRNazanin" w:hAnsi="IRNazanin" w:eastAsia="IRNazanin" w:cs="IRNazanin"/>
          <w:lang w:bidi="fa-IR"/>
          <w:color w:val="111111"/>
          <w:sz w:val="28"/>
          <w:szCs w:val="28"/>
          <w:rtl/>
        </w:rPr>
        <w:t xml:space="preserve">1 - كسانى كه از تذكرات قرآن ، فاصله گرفته ، آن را نپذيرند ، به بزرگ ترين و سوزان ترين آتش ها ، گرفتار شده و در آن باقى خواهند ماند .</w:t>
      </w:r>
    </w:p>
    <w:p>
      <w:pPr>
        <w:pStyle w:val="BookText"/>
      </w:pPr>
      <w:r>
        <w:rPr>
          <w:rFonts w:ascii="Amiri" w:hAnsi="Amiri" w:eastAsia="Amiri" w:cs="Amiri"/>
          <w:lang w:bidi="ar-SA"/>
          <w:color w:val="111111"/>
          <w:sz w:val="28"/>
          <w:szCs w:val="28"/>
          <w:rtl/>
        </w:rPr>
        <w:t xml:space="preserve">و يتجنّبها الأشقى . الذى يصلى النار الكبرى</w:t>
      </w:r>
    </w:p>
    <w:p>
      <w:pPr>
        <w:pStyle w:val="BookText"/>
      </w:pPr>
      <w:r>
        <w:rPr>
          <w:rFonts w:ascii="IRNazanin" w:hAnsi="IRNazanin" w:eastAsia="IRNazanin" w:cs="IRNazanin"/>
          <w:lang w:bidi="fa-IR"/>
          <w:color w:val="111111"/>
          <w:sz w:val="28"/>
          <w:szCs w:val="28"/>
          <w:rtl/>
        </w:rPr>
        <w:t xml:space="preserve">زجاج گفته است: «صلى»; يعنى، ملازم و همراه شد (لسان العرب) و «صلى النار»; يعنى، حرارت آتش را به سختى چشيد. (قاموس). «كبرى»; يعنى، بزرگ تر و بزرگى آتش به گستردگى و افروخته تر بودن آن است.</w:t>
      </w:r>
    </w:p>
    <w:p>
      <w:pPr>
        <w:pStyle w:val="Heading3"/>
      </w:pPr>
      <w:bookmarkStart w:id="1055" w:name="_Toc623"/>
      <w:r>
        <w:t>302- سرزنش عبرت ناپذيران</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w:t>
      </w:r>
    </w:p>
    <w:p>
      <w:pPr>
        <w:pStyle w:val="BookText"/>
      </w:pPr>
      <w:r>
        <w:rPr>
          <w:rFonts w:ascii="IRNazanin" w:hAnsi="IRNazanin" w:eastAsia="IRNazanin" w:cs="IRNazanin"/>
          <w:lang w:bidi="fa-IR"/>
          <w:color w:val="111111"/>
          <w:sz w:val="28"/>
          <w:szCs w:val="28"/>
          <w:rtl/>
        </w:rPr>
        <w:t xml:space="preserve">1- سرزنش خداوند از ستمگرانى كه از كيفر ستم پيشگان پيش از خود و مثل هاى الهى ، پند نگرفتند و درس نياموختند .</w:t>
      </w:r>
    </w:p>
    <w:p>
      <w:pPr>
        <w:pStyle w:val="BookText"/>
      </w:pPr>
      <w:r>
        <w:rPr>
          <w:rFonts w:ascii="Amiri" w:hAnsi="Amiri" w:eastAsia="Amiri" w:cs="Amiri"/>
          <w:lang w:bidi="ar-SA"/>
          <w:color w:val="111111"/>
          <w:sz w:val="28"/>
          <w:szCs w:val="28"/>
          <w:rtl/>
        </w:rPr>
        <w:t xml:space="preserve">و سكنتم فى مسكن الذين ظلموا أنفسهم و تبيّن لكم كيف فعلنا بهم و ضربنا لكم الأمثا</w:t>
      </w:r>
    </w:p>
    <w:p>
      <w:pPr>
        <w:pStyle w:val="Heading3"/>
      </w:pPr>
      <w:bookmarkStart w:id="1056" w:name="_Toc624"/>
      <w:r>
        <w:t>303- محمد(صلی الله علیه و آله) و عبرت ناپذيران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- 87 - 9 - 6</w:t>
      </w:r>
    </w:p>
    <w:p>
      <w:pPr>
        <w:pStyle w:val="BookText"/>
      </w:pPr>
      <w:r>
        <w:rPr>
          <w:rFonts w:ascii="IRNazanin" w:hAnsi="IRNazanin" w:eastAsia="IRNazanin" w:cs="IRNazanin"/>
          <w:lang w:bidi="fa-IR"/>
          <w:color w:val="111111"/>
          <w:sz w:val="28"/>
          <w:szCs w:val="28"/>
          <w:rtl/>
        </w:rPr>
        <w:t xml:space="preserve">6 - پيامبر (صلی الله علیه و آله) ، در مورد كسانى كه پند و اندرز به آنان بيهوده است ، تكليفى ندارد .</w:t>
      </w:r>
    </w:p>
    <w:p>
      <w:pPr>
        <w:pStyle w:val="BookText"/>
      </w:pPr>
      <w:r>
        <w:rPr>
          <w:rFonts w:ascii="Amiri" w:hAnsi="Amiri" w:eastAsia="Amiri" w:cs="Amiri"/>
          <w:lang w:bidi="ar-SA"/>
          <w:color w:val="111111"/>
          <w:sz w:val="28"/>
          <w:szCs w:val="28"/>
          <w:rtl/>
        </w:rPr>
        <w:t xml:space="preserve">فذكّر إن نفعت الذكرى</w:t>
      </w:r>
    </w:p>
    <w:p>
      <w:pPr>
        <w:pStyle w:val="BookText"/>
      </w:pPr>
      <w:r>
        <w:rPr>
          <w:rFonts w:ascii="IRNazanin" w:hAnsi="IRNazanin" w:eastAsia="IRNazanin" w:cs="IRNazanin"/>
          <w:lang w:bidi="fa-IR"/>
          <w:color w:val="111111"/>
          <w:sz w:val="28"/>
          <w:szCs w:val="28"/>
          <w:rtl/>
        </w:rPr>
        <w:t xml:space="preserve">عبرت ناپذيرى</w:t>
      </w:r>
    </w:p>
    <w:p>
      <w:pPr>
        <w:pStyle w:val="Heading3"/>
      </w:pPr>
      <w:bookmarkStart w:id="1057" w:name="_Toc625"/>
      <w:r>
        <w:t>304- آثار عبرت ناپذيرى</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- 54 - 51 - 7</w:t>
      </w:r>
    </w:p>
    <w:p>
      <w:pPr>
        <w:pStyle w:val="BookText"/>
      </w:pPr>
      <w:r>
        <w:rPr>
          <w:rFonts w:ascii="IRNazanin" w:hAnsi="IRNazanin" w:eastAsia="IRNazanin" w:cs="IRNazanin"/>
          <w:lang w:bidi="fa-IR"/>
          <w:color w:val="111111"/>
          <w:sz w:val="28"/>
          <w:szCs w:val="28"/>
          <w:rtl/>
        </w:rPr>
        <w:t xml:space="preserve">7 - غفلت از پيام هاى عبرت آموز پيامبران و تاريخ ، دور نمايه گرايش به كفر</w:t>
      </w:r>
    </w:p>
    <w:p>
      <w:pPr>
        <w:pStyle w:val="BookText"/>
      </w:pPr>
      <w:r>
        <w:rPr>
          <w:rFonts w:ascii="Amiri" w:hAnsi="Amiri" w:eastAsia="Amiri" w:cs="Amiri"/>
          <w:lang w:bidi="ar-SA"/>
          <w:color w:val="111111"/>
          <w:sz w:val="28"/>
          <w:szCs w:val="28"/>
          <w:rtl/>
        </w:rPr>
        <w:t xml:space="preserve">فهل من مدّكر</w:t>
      </w:r>
    </w:p>
    <w:p>
      <w:pPr>
        <w:pStyle w:val="BookText"/>
      </w:pPr>
      <w:r>
        <w:rPr>
          <w:rFonts w:ascii="IRNazanin" w:hAnsi="IRNazanin" w:eastAsia="IRNazanin" w:cs="IRNazanin"/>
          <w:lang w:bidi="fa-IR"/>
          <w:color w:val="111111"/>
          <w:sz w:val="28"/>
          <w:szCs w:val="28"/>
          <w:rtl/>
        </w:rPr>
        <w:t xml:space="preserve">از اين كه خداوند، كفرپيشگان را به هشيارى و بيدارى فراخواهنده است; استفاده مى شود كه مشكل اصلى كافران در غفلت ايشان است.</w:t>
      </w:r>
    </w:p>
    <w:p>
      <w:pPr>
        <w:pStyle w:val="Heading3"/>
      </w:pPr>
      <w:bookmarkStart w:id="1058" w:name="_Toc626"/>
      <w:r>
        <w:t>305- آثار عبرت ناپذيرى انسان</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13" w:name="pg6689_59250"/>
    <w:bookmarkEnd w:id="213"/>
    <w:p>
      <w:pPr>
        <w:pStyle w:val="BookText"/>
      </w:pPr>
      <w:r>
        <w:rPr>
          <w:rFonts w:ascii="IRNazanin" w:hAnsi="IRNazanin" w:eastAsia="IRNazanin" w:cs="IRNazanin"/>
          <w:lang w:bidi="fa-IR"/>
          <w:color w:val="111111"/>
          <w:sz w:val="28"/>
          <w:szCs w:val="28"/>
          <w:rtl/>
        </w:rPr>
        <w:t xml:space="preserve">10 - اسراء - 17 - 69 - 8</w:t>
      </w:r>
    </w:p>
    <w:p>
      <w:pPr>
        <w:pStyle w:val="BookText"/>
      </w:pPr>
      <w:r>
        <w:rPr>
          <w:rFonts w:ascii="IRNazanin" w:hAnsi="IRNazanin" w:eastAsia="IRNazanin" w:cs="IRNazanin"/>
          <w:lang w:bidi="fa-IR"/>
          <w:color w:val="111111"/>
          <w:sz w:val="28"/>
          <w:szCs w:val="28"/>
          <w:rtl/>
        </w:rPr>
        <w:t xml:space="preserve">8- امكان ابتلاى انسان به عذاب و هلاكت دنيوى ، پس از عبرت نياموختن از هشدار هاى خداوند</w:t>
      </w:r>
    </w:p>
    <w:p>
      <w:pPr>
        <w:pStyle w:val="BookText"/>
      </w:pPr>
      <w:r>
        <w:rPr>
          <w:rFonts w:ascii="Amiri" w:hAnsi="Amiri" w:eastAsia="Amiri" w:cs="Amiri"/>
          <w:lang w:bidi="ar-SA"/>
          <w:color w:val="111111"/>
          <w:sz w:val="28"/>
          <w:szCs w:val="28"/>
          <w:rtl/>
        </w:rPr>
        <w:t xml:space="preserve">فلمّا نج-ّكم إلى البرّ أعرضتم . .. أم أمنتم أن يعيدكم فيه ... فيغرقكم بما كفرتم</w:t>
      </w:r>
    </w:p>
    <w:p>
      <w:pPr>
        <w:pStyle w:val="Heading3"/>
      </w:pPr>
      <w:bookmarkStart w:id="1059" w:name="_Toc627"/>
      <w:r>
        <w:t>306- آثار عبرت ناپذيرى قوم ثمود</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- 54 - 30 - 3</w:t>
      </w:r>
    </w:p>
    <w:p>
      <w:pPr>
        <w:pStyle w:val="BookText"/>
      </w:pPr>
      <w:r>
        <w:rPr>
          <w:rFonts w:ascii="IRNazanin" w:hAnsi="IRNazanin" w:eastAsia="IRNazanin" w:cs="IRNazanin"/>
          <w:lang w:bidi="fa-IR"/>
          <w:color w:val="111111"/>
          <w:sz w:val="28"/>
          <w:szCs w:val="28"/>
          <w:rtl/>
        </w:rPr>
        <w:t xml:space="preserve">3 - قوم ثمود ، گرفتار عذاب الهى ، در پى درس نگرفتن از انذار هاى مكرر پيامبر خويش</w:t>
      </w:r>
    </w:p>
    <w:p>
      <w:pPr>
        <w:pStyle w:val="BookText"/>
      </w:pPr>
      <w:r>
        <w:rPr>
          <w:rFonts w:ascii="Amiri" w:hAnsi="Amiri" w:eastAsia="Amiri" w:cs="Amiri"/>
          <w:lang w:bidi="ar-SA"/>
          <w:color w:val="111111"/>
          <w:sz w:val="28"/>
          <w:szCs w:val="28"/>
          <w:rtl/>
        </w:rPr>
        <w:t xml:space="preserve">كذّبت ثمود بالنّذر . .. 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ثموديان، بدون انذارهاى مكرر و اتمام حجت نبوده است.</w:t>
      </w:r>
    </w:p>
    <w:p>
      <w:pPr>
        <w:pStyle w:val="Heading3"/>
      </w:pPr>
      <w:bookmarkStart w:id="1060" w:name="_Toc628"/>
      <w:r>
        <w:t>307- آثار عبرت ناپذيرى قوم عاد</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- 54 - 18 - 4</w:t>
      </w:r>
    </w:p>
    <w:p>
      <w:pPr>
        <w:pStyle w:val="BookText"/>
      </w:pPr>
      <w:r>
        <w:rPr>
          <w:rFonts w:ascii="IRNazanin" w:hAnsi="IRNazanin" w:eastAsia="IRNazanin" w:cs="IRNazanin"/>
          <w:lang w:bidi="fa-IR"/>
          <w:color w:val="111111"/>
          <w:sz w:val="28"/>
          <w:szCs w:val="28"/>
          <w:rtl/>
        </w:rPr>
        <w:t xml:space="preserve">4 - قوم عاد ، گرفتار عذاب الهى ، در پى درس نگرفتن از انذار هاى مكرر پيامبر خويش</w:t>
      </w:r>
    </w:p>
    <w:p>
      <w:pPr>
        <w:pStyle w:val="BookText"/>
      </w:pPr>
      <w:r>
        <w:rPr>
          <w:rFonts w:ascii="Amiri" w:hAnsi="Amiri" w:eastAsia="Amiri" w:cs="Amiri"/>
          <w:lang w:bidi="ar-SA"/>
          <w:color w:val="111111"/>
          <w:sz w:val="28"/>
          <w:szCs w:val="28"/>
          <w:rtl/>
        </w:rPr>
        <w:t xml:space="preserve">كذّبت عاد فكيف كان عذابى و نذر</w:t>
      </w:r>
    </w:p>
    <w:p>
      <w:pPr>
        <w:pStyle w:val="Heading3"/>
      </w:pPr>
      <w:bookmarkStart w:id="1061" w:name="_Toc629"/>
      <w:r>
        <w:t>308- آثار عبرت ناپذيرى كافران</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w:t>
      </w:r>
    </w:p>
    <w:p>
      <w:pPr>
        <w:pStyle w:val="BookText"/>
      </w:pPr>
      <w:r>
        <w:rPr>
          <w:rFonts w:ascii="IRNazanin" w:hAnsi="IRNazanin" w:eastAsia="IRNazanin" w:cs="IRNazanin"/>
          <w:lang w:bidi="fa-IR"/>
          <w:color w:val="111111"/>
          <w:sz w:val="28"/>
          <w:szCs w:val="28"/>
          <w:rtl/>
        </w:rPr>
        <w:t xml:space="preserve">1- توبيخ كافران از سوى خداوند ، به خاطر عبرت نگرفتن از سرنوشت شوم كافران گذشته تاريخ</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Heading3"/>
      </w:pPr>
      <w:bookmarkStart w:id="1062" w:name="_Toc630"/>
      <w:r>
        <w:t>309- زمينه عبرت ناپذيرى از تعاليم دين</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- 88 - 23 - 3</w:t>
      </w:r>
    </w:p>
    <w:p>
      <w:pPr>
        <w:pStyle w:val="BookText"/>
      </w:pPr>
      <w:r>
        <w:rPr>
          <w:rFonts w:ascii="IRNazanin" w:hAnsi="IRNazanin" w:eastAsia="IRNazanin" w:cs="IRNazanin"/>
          <w:lang w:bidi="fa-IR"/>
          <w:color w:val="111111"/>
          <w:sz w:val="28"/>
          <w:szCs w:val="28"/>
          <w:rtl/>
        </w:rPr>
        <w:t xml:space="preserve">3 - حق گريزى و كفر ، از ميان برنده زمينه هاى تأثيرپذيرى از تعاليم دين و پند هاى آن است .</w:t>
      </w:r>
    </w:p>
    <w:p>
      <w:pPr>
        <w:pStyle w:val="BookText"/>
      </w:pPr>
      <w:r>
        <w:rPr>
          <w:rFonts w:ascii="Amiri" w:hAnsi="Amiri" w:eastAsia="Amiri" w:cs="Amiri"/>
          <w:lang w:bidi="ar-SA"/>
          <w:color w:val="111111"/>
          <w:sz w:val="28"/>
          <w:szCs w:val="28"/>
          <w:rtl/>
        </w:rPr>
        <w:t xml:space="preserve">فذكّر . .. إلاّ من تولّى و كفر</w:t>
      </w:r>
    </w:p>
    <w:p>
      <w:pPr>
        <w:pStyle w:val="BookText"/>
      </w:pPr>
      <w:r>
        <w:rPr>
          <w:rFonts w:ascii="IRNazanin" w:hAnsi="IRNazanin" w:eastAsia="IRNazanin" w:cs="IRNazanin"/>
          <w:lang w:bidi="fa-IR"/>
          <w:color w:val="111111"/>
          <w:sz w:val="28"/>
          <w:szCs w:val="28"/>
          <w:rtl/>
        </w:rPr>
        <w:t xml:space="preserve">استثناى اعراض كنندگان كافر از مجموعه كسانى كه پيامبر(صلی الله علیه و آله) به تذكر دادن آنان مكلف شده است، نشانگر بى اثر بودن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14" w:name="pg6689_59251"/>
    <w:bookmarkEnd w:id="214"/>
    <w:p>
      <w:pPr>
        <w:pStyle w:val="BookText"/>
      </w:pPr>
      <w:r>
        <w:rPr>
          <w:rFonts w:ascii="Amiri" w:hAnsi="Amiri" w:eastAsia="Amiri" w:cs="Amiri"/>
          <w:lang w:bidi="ar-SA"/>
          <w:color w:val="111111"/>
          <w:sz w:val="28"/>
          <w:szCs w:val="28"/>
          <w:rtl/>
        </w:rPr>
        <w:t xml:space="preserve">تذكرات آن حضرت، در آنان است.</w:t>
      </w:r>
    </w:p>
    <w:p>
      <w:pPr>
        <w:pStyle w:val="Heading3"/>
      </w:pPr>
      <w:bookmarkStart w:id="1063" w:name="_Toc631"/>
      <w:r>
        <w:t>310- سرزنش عبرت ناپذيرى</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- 40 - 82 - 4</w:t>
      </w:r>
    </w:p>
    <w:p>
      <w:pPr>
        <w:pStyle w:val="BookText"/>
      </w:pPr>
      <w:r>
        <w:rPr>
          <w:rFonts w:ascii="IRNazanin" w:hAnsi="IRNazanin" w:eastAsia="IRNazanin" w:cs="IRNazanin"/>
          <w:lang w:bidi="fa-IR"/>
          <w:color w:val="111111"/>
          <w:sz w:val="28"/>
          <w:szCs w:val="28"/>
          <w:rtl/>
        </w:rPr>
        <w:t xml:space="preserve">4 - كاوش نكردن در سرگذشت امت هاى گذشته و عبرت نگرفتن از آنها ، مورد سرزنش خداوند است .</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استفهام در «أفلم يسيروا» براى توبيخ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- 7 - 100 - 4</w:t>
      </w:r>
    </w:p>
    <w:p>
      <w:pPr>
        <w:pStyle w:val="BookText"/>
      </w:pPr>
      <w:r>
        <w:rPr>
          <w:rFonts w:ascii="IRNazanin" w:hAnsi="IRNazanin" w:eastAsia="IRNazanin" w:cs="IRNazanin"/>
          <w:lang w:bidi="fa-IR"/>
          <w:color w:val="111111"/>
          <w:sz w:val="28"/>
          <w:szCs w:val="28"/>
          <w:rtl/>
        </w:rPr>
        <w:t xml:space="preserve">4 - پندناپذيرى مردم از عاقبت شوم گذشتگان ، امرى نابخردانه و شگفت آور</w:t>
      </w:r>
    </w:p>
    <w:p>
      <w:pPr>
        <w:pStyle w:val="BookText"/>
      </w:pPr>
      <w:r>
        <w:rPr>
          <w:rFonts w:ascii="Amiri" w:hAnsi="Amiri" w:eastAsia="Amiri" w:cs="Amiri"/>
          <w:lang w:bidi="ar-SA"/>
          <w:color w:val="111111"/>
          <w:sz w:val="28"/>
          <w:szCs w:val="28"/>
          <w:rtl/>
        </w:rPr>
        <w:t xml:space="preserve">أو لم يهد للذين يرثون . .. أن لو نشاء أصبنهم</w:t>
      </w:r>
    </w:p>
    <w:p>
      <w:pPr>
        <w:pStyle w:val="BookText"/>
      </w:pPr>
      <w:r>
        <w:rPr>
          <w:rFonts w:ascii="IRNazanin" w:hAnsi="IRNazanin" w:eastAsia="IRNazanin" w:cs="IRNazanin"/>
          <w:lang w:bidi="fa-IR"/>
          <w:color w:val="111111"/>
          <w:sz w:val="28"/>
          <w:szCs w:val="28"/>
          <w:rtl/>
        </w:rPr>
        <w:t xml:space="preserve">همزه استفهام در «او لم يهد» براى تعجب است. يعنى عقل اقتضاى پندپذيرى دارد و از انسان مدعى عقل شگفت آور است كه پند نگيرد.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- 20 - 128 - 4</w:t>
      </w:r>
    </w:p>
    <w:p>
      <w:pPr>
        <w:pStyle w:val="BookText"/>
      </w:pPr>
      <w:r>
        <w:rPr>
          <w:rFonts w:ascii="IRNazanin" w:hAnsi="IRNazanin" w:eastAsia="IRNazanin" w:cs="IRNazanin"/>
          <w:lang w:bidi="fa-IR"/>
          <w:color w:val="111111"/>
          <w:sz w:val="28"/>
          <w:szCs w:val="28"/>
          <w:rtl/>
        </w:rPr>
        <w:t xml:space="preserve">4 - درس نگرفتن از تاريخ و هلاكت امت هاى پيشين ، امرى سزاوار توبيخ و سرزنش</w:t>
      </w:r>
    </w:p>
    <w:p>
      <w:pPr>
        <w:pStyle w:val="BookText"/>
      </w:pPr>
      <w:r>
        <w:rPr>
          <w:rFonts w:ascii="Amiri" w:hAnsi="Amiri" w:eastAsia="Amiri" w:cs="Amiri"/>
          <w:lang w:bidi="ar-SA"/>
          <w:color w:val="111111"/>
          <w:sz w:val="28"/>
          <w:szCs w:val="28"/>
          <w:rtl/>
        </w:rPr>
        <w:t xml:space="preserve">أفلم يهد لهم كم أهلكنا قبلهم</w:t>
      </w:r>
    </w:p>
    <w:p>
      <w:pPr>
        <w:pStyle w:val="BookText"/>
      </w:pPr>
      <w:r>
        <w:rPr>
          <w:rFonts w:ascii="IRNazanin" w:hAnsi="IRNazanin" w:eastAsia="IRNazanin" w:cs="IRNazanin"/>
          <w:lang w:bidi="fa-IR"/>
          <w:color w:val="111111"/>
          <w:sz w:val="28"/>
          <w:szCs w:val="28"/>
          <w:rtl/>
        </w:rPr>
        <w:t xml:space="preserve">استفهام ياد شده در «أفلم. ..» براى انكار توبيخى است. فاعل «لم يهد» «اهلاك» است كه از «كم أهلكنا» فهميده مى شود و به دليل متعدى شدن «لم يهد» به حرف لام، معناى تبيين نيز در آن تضمين شده و مفاد جمله اين است كه آيا نابود ساختن بسيارى ازامت هاى گذشته، براى مشركان روشن نساخت كه نبايد مانند آنان عمل كنند؟!</w:t>
      </w:r>
    </w:p>
    <w:p>
      <w:pPr>
        <w:pStyle w:val="Heading3"/>
      </w:pPr>
      <w:bookmarkStart w:id="1064" w:name="_Toc632"/>
      <w:r>
        <w:t>311- سرزنش عبرت ناپذيرى از تاريخ</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- 40 - 21 - 4</w:t>
      </w:r>
    </w:p>
    <w:p>
      <w:pPr>
        <w:pStyle w:val="BookText"/>
      </w:pPr>
      <w:r>
        <w:rPr>
          <w:rFonts w:ascii="IRNazanin" w:hAnsi="IRNazanin" w:eastAsia="IRNazanin" w:cs="IRNazanin"/>
          <w:lang w:bidi="fa-IR"/>
          <w:color w:val="111111"/>
          <w:sz w:val="28"/>
          <w:szCs w:val="28"/>
          <w:rtl/>
        </w:rPr>
        <w:t xml:space="preserve">4 - كاوش نكردن در سرگذشت امت هاى گذشته و عبرت نگرفتن از آن ، مورد سرزنش خداوند</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w:t>
      </w:r>
    </w:p>
    <w:p>
      <w:pPr>
        <w:pStyle w:val="BookText"/>
      </w:pPr>
      <w:r>
        <w:rPr>
          <w:rFonts w:ascii="Amiri" w:hAnsi="Amiri" w:eastAsia="Amiri" w:cs="Amiri"/>
          <w:lang w:bidi="ar-SA"/>
          <w:color w:val="111111"/>
          <w:sz w:val="28"/>
          <w:szCs w:val="28"/>
          <w:rtl/>
        </w:rPr>
        <w:t xml:space="preserve">استفهام در «أَوَلم يسيروا . ..» براى توبيخ مى باشد.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15" w:name="pg6689_59252"/>
    <w:bookmarkEnd w:id="215"/>
    <w:p>
      <w:pPr>
        <w:pStyle w:val="Heading3"/>
      </w:pPr>
      <w:bookmarkStart w:id="1065" w:name="_Toc633"/>
      <w:r>
        <w:t>312- شگفتى عبرت ناپذيرى كافران</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- 13 - 6 - 6</w:t>
      </w:r>
    </w:p>
    <w:p>
      <w:pPr>
        <w:pStyle w:val="BookText"/>
      </w:pPr>
      <w:r>
        <w:rPr>
          <w:rFonts w:ascii="IRNazanin" w:hAnsi="IRNazanin" w:eastAsia="IRNazanin" w:cs="IRNazanin"/>
          <w:lang w:bidi="fa-IR"/>
          <w:color w:val="111111"/>
          <w:sz w:val="28"/>
          <w:szCs w:val="28"/>
          <w:rtl/>
        </w:rPr>
        <w:t xml:space="preserve">6- اطلاع كافران از عاقبت شوم كفرپيشگان گذشته و عبرت نگرفتن از آنان ، مايه تعجب و شگفتى و نشانه بى خردى آنان است .</w:t>
      </w:r>
    </w:p>
    <w:p>
      <w:pPr>
        <w:pStyle w:val="BookText"/>
      </w:pPr>
      <w:r>
        <w:rPr>
          <w:rFonts w:ascii="Amiri" w:hAnsi="Amiri" w:eastAsia="Amiri" w:cs="Amiri"/>
          <w:lang w:bidi="ar-SA"/>
          <w:color w:val="111111"/>
          <w:sz w:val="28"/>
          <w:szCs w:val="28"/>
          <w:rtl/>
        </w:rPr>
        <w:t xml:space="preserve">و يستعجلونك بالسيئة قبل الحسنة و قد خلت من قبلهم المثلت</w:t>
      </w:r>
    </w:p>
    <w:p>
      <w:pPr>
        <w:pStyle w:val="BookText"/>
      </w:pPr>
      <w:r>
        <w:rPr>
          <w:rFonts w:ascii="IRNazanin" w:hAnsi="IRNazanin" w:eastAsia="IRNazanin" w:cs="IRNazanin"/>
          <w:lang w:bidi="fa-IR"/>
          <w:color w:val="111111"/>
          <w:sz w:val="28"/>
          <w:szCs w:val="28"/>
          <w:rtl/>
        </w:rPr>
        <w:t xml:space="preserve">آيه شريفه در مقام تعجّب و بيان سخافت رأى و خرد كفرپيشگان است و جمله حاليه (و قد خلت . ..) به منزله دليل براى اثبات آن مى باشد. از اين رو بايد آنان از گرفتار شدن امتهاى كفرپيشه گذشته به عقوبتهاى الهى مطلع باشند.</w:t>
      </w:r>
    </w:p>
    <w:p>
      <w:pPr>
        <w:pStyle w:val="Heading3"/>
      </w:pPr>
      <w:bookmarkStart w:id="1066" w:name="_Toc634"/>
      <w:r>
        <w:t>313- عبرت ناپذيرى از اقوام پيشين</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- 20 - 128 - 12</w:t>
      </w:r>
    </w:p>
    <w:p>
      <w:pPr>
        <w:pStyle w:val="BookText"/>
      </w:pPr>
      <w:r>
        <w:rPr>
          <w:rFonts w:ascii="IRNazanin" w:hAnsi="IRNazanin" w:eastAsia="IRNazanin" w:cs="IRNazanin"/>
          <w:lang w:bidi="fa-IR"/>
          <w:color w:val="111111"/>
          <w:sz w:val="28"/>
          <w:szCs w:val="28"/>
          <w:rtl/>
        </w:rPr>
        <w:t xml:space="preserve">12 - كسانى كه از سرنوشت اقوام پيشين عبرت نمى گيرند ، از خرد بى بهره اند .</w:t>
      </w:r>
    </w:p>
    <w:p>
      <w:pPr>
        <w:pStyle w:val="BookText"/>
      </w:pPr>
      <w:r>
        <w:rPr>
          <w:rFonts w:ascii="Amiri" w:hAnsi="Amiri" w:eastAsia="Amiri" w:cs="Amiri"/>
          <w:lang w:bidi="ar-SA"/>
          <w:color w:val="111111"/>
          <w:sz w:val="28"/>
          <w:szCs w:val="28"/>
          <w:rtl/>
        </w:rPr>
        <w:t xml:space="preserve">إنّ فى ذلك لأيت لأُولى النهى</w:t>
      </w:r>
    </w:p>
    <w:p>
      <w:pPr>
        <w:pStyle w:val="Heading3"/>
      </w:pPr>
      <w:bookmarkStart w:id="1067" w:name="_Toc635"/>
      <w:r>
        <w:t>314- عبرت ناپذيرى از هلاكت امت ها</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- 85 - 19 - 4</w:t>
      </w:r>
    </w:p>
    <w:p>
      <w:pPr>
        <w:pStyle w:val="BookText"/>
      </w:pPr>
      <w:r>
        <w:rPr>
          <w:rFonts w:ascii="IRNazanin" w:hAnsi="IRNazanin" w:eastAsia="IRNazanin" w:cs="IRNazanin"/>
          <w:lang w:bidi="fa-IR"/>
          <w:color w:val="111111"/>
          <w:sz w:val="28"/>
          <w:szCs w:val="28"/>
          <w:rtl/>
        </w:rPr>
        <w:t xml:space="preserve">4 - اصرار كافران بر تكذيب تهديد هاى الهى ، مانع عبرت گيرى آنان از فرجام هلاكت بار پيشينيان</w:t>
      </w:r>
    </w:p>
    <w:p>
      <w:pPr>
        <w:pStyle w:val="BookText"/>
      </w:pPr>
      <w:r>
        <w:rPr>
          <w:rFonts w:ascii="Amiri" w:hAnsi="Amiri" w:eastAsia="Amiri" w:cs="Amiri"/>
          <w:lang w:bidi="ar-SA"/>
          <w:color w:val="111111"/>
          <w:sz w:val="28"/>
          <w:szCs w:val="28"/>
          <w:rtl/>
        </w:rPr>
        <w:t xml:space="preserve">هل أتيك . .. بل الذين كفروا فى تكذيب</w:t>
      </w:r>
    </w:p>
    <w:p>
      <w:pPr>
        <w:pStyle w:val="Heading3"/>
      </w:pPr>
      <w:bookmarkStart w:id="1068" w:name="_Toc636"/>
      <w:r>
        <w:t>315- عبرت ناپذيرى بنى اسرائيل</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- 14 - 9 - 6</w:t>
      </w:r>
    </w:p>
    <w:p>
      <w:pPr>
        <w:pStyle w:val="BookText"/>
      </w:pPr>
      <w:r>
        <w:rPr>
          <w:rFonts w:ascii="IRNazanin" w:hAnsi="IRNazanin" w:eastAsia="IRNazanin" w:cs="IRNazanin"/>
          <w:lang w:bidi="fa-IR"/>
          <w:color w:val="111111"/>
          <w:sz w:val="28"/>
          <w:szCs w:val="28"/>
          <w:rtl/>
        </w:rPr>
        <w:t xml:space="preserve">6- موسى ( ع ) قوم خود را به دليل عبرت نگرفتن از سرگذشت پيشينيان ، سرزنش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w:t>
      </w:r>
    </w:p>
    <w:p>
      <w:pPr>
        <w:pStyle w:val="Heading3"/>
      </w:pPr>
      <w:bookmarkStart w:id="1069" w:name="_Toc637"/>
      <w:r>
        <w:t>316- عبرت ناپذيرى سرمستان</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- 51 - 37 - 7</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16" w:name="pg6689_59253"/>
    <w:bookmarkEnd w:id="216"/>
    <w:p>
      <w:pPr>
        <w:pStyle w:val="BookText"/>
      </w:pPr>
      <w:r>
        <w:rPr>
          <w:rFonts w:ascii="IRNazanin" w:hAnsi="IRNazanin" w:eastAsia="IRNazanin" w:cs="IRNazanin"/>
          <w:lang w:bidi="fa-IR"/>
          <w:color w:val="111111"/>
          <w:sz w:val="28"/>
          <w:szCs w:val="28"/>
          <w:rtl/>
        </w:rPr>
        <w:t xml:space="preserve">7 - نشانه هاى عبرت آموز الهى بر پهنه زمين ، بى تأثير در مردمان غافل و سرمست *</w:t>
      </w:r>
    </w:p>
    <w:p>
      <w:pPr>
        <w:pStyle w:val="BookText"/>
      </w:pPr>
      <w:r>
        <w:rPr>
          <w:rFonts w:ascii="Amiri" w:hAnsi="Amiri" w:eastAsia="Amiri" w:cs="Amiri"/>
          <w:lang w:bidi="ar-SA"/>
          <w:color w:val="111111"/>
          <w:sz w:val="28"/>
          <w:szCs w:val="28"/>
          <w:rtl/>
        </w:rPr>
        <w:t xml:space="preserve">ءاية للذين يخافون العذاب الأليم</w:t>
      </w:r>
    </w:p>
    <w:p>
      <w:pPr>
        <w:pStyle w:val="BookText"/>
      </w:pPr>
      <w:r>
        <w:rPr>
          <w:rFonts w:ascii="IRNazanin" w:hAnsi="IRNazanin" w:eastAsia="IRNazanin" w:cs="IRNazanin"/>
          <w:lang w:bidi="fa-IR"/>
          <w:color w:val="111111"/>
          <w:sz w:val="28"/>
          <w:szCs w:val="28"/>
          <w:rtl/>
        </w:rPr>
        <w:t xml:space="preserve">اختصاص يافتن «آية» به «للذين يخافون. ..»، بيانگر اين حقيقت است كه اگر مايه هاى ابتدايى معرفت، در درون فرد وجود نداشته باشد و او در غفلت و سرخوشى فرو رفته باشد، از آيات الهى ره به مقصد و مقصود نخواهد برد.</w:t>
      </w:r>
    </w:p>
    <w:p>
      <w:pPr>
        <w:pStyle w:val="Heading3"/>
      </w:pPr>
      <w:bookmarkStart w:id="1070" w:name="_Toc638"/>
      <w:r>
        <w:t>317- عبرت ناپذيرى غافلان</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- 51 - 37 - 7</w:t>
      </w:r>
    </w:p>
    <w:p>
      <w:pPr>
        <w:pStyle w:val="BookText"/>
      </w:pPr>
      <w:r>
        <w:rPr>
          <w:rFonts w:ascii="IRNazanin" w:hAnsi="IRNazanin" w:eastAsia="IRNazanin" w:cs="IRNazanin"/>
          <w:lang w:bidi="fa-IR"/>
          <w:color w:val="111111"/>
          <w:sz w:val="28"/>
          <w:szCs w:val="28"/>
          <w:rtl/>
        </w:rPr>
        <w:t xml:space="preserve">7 - نشانه هاى عبرت آموز الهى بر پهنه زمين ، بى تأثير در مردمان غافل و سرمست *</w:t>
      </w:r>
    </w:p>
    <w:p>
      <w:pPr>
        <w:pStyle w:val="BookText"/>
      </w:pPr>
      <w:r>
        <w:rPr>
          <w:rFonts w:ascii="Amiri" w:hAnsi="Amiri" w:eastAsia="Amiri" w:cs="Amiri"/>
          <w:lang w:bidi="ar-SA"/>
          <w:color w:val="111111"/>
          <w:sz w:val="28"/>
          <w:szCs w:val="28"/>
          <w:rtl/>
        </w:rPr>
        <w:t xml:space="preserve">ءاية للذين يخافون العذاب الأليم</w:t>
      </w:r>
    </w:p>
    <w:p>
      <w:pPr>
        <w:pStyle w:val="BookText"/>
      </w:pPr>
      <w:r>
        <w:rPr>
          <w:rFonts w:ascii="IRNazanin" w:hAnsi="IRNazanin" w:eastAsia="IRNazanin" w:cs="IRNazanin"/>
          <w:lang w:bidi="fa-IR"/>
          <w:color w:val="111111"/>
          <w:sz w:val="28"/>
          <w:szCs w:val="28"/>
          <w:rtl/>
        </w:rPr>
        <w:t xml:space="preserve">اختصاص يافتن «آية» به «للذين يخافون. ..»، بيانگر اين حقيقت است كه اگر مايه هاى ابتدايى معرفت، در درون فرد وجود نداشته باشد و او در غفلت و سرخوشى فرو رفته باشد، از آيات الهى ره به مقصد و مقصود نخواهد برد.</w:t>
      </w:r>
    </w:p>
    <w:p>
      <w:pPr>
        <w:pStyle w:val="Heading3"/>
      </w:pPr>
      <w:bookmarkStart w:id="1071" w:name="_Toc639"/>
      <w:r>
        <w:t>318- عبرت ناپذيرى فرعونيان</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- 7 - 131 - 4</w:t>
      </w:r>
    </w:p>
    <w:p>
      <w:pPr>
        <w:pStyle w:val="BookText"/>
      </w:pPr>
      <w:r>
        <w:rPr>
          <w:rFonts w:ascii="Amiri" w:hAnsi="Amiri" w:eastAsia="Amiri" w:cs="Amiri"/>
          <w:lang w:bidi="ar-SA"/>
          <w:color w:val="111111"/>
          <w:sz w:val="28"/>
          <w:szCs w:val="28"/>
          <w:rtl/>
        </w:rPr>
        <w:t xml:space="preserve">4 - هشدار هاى الهى با نزول بلا ها و مصيبت ها بر فرعونيان بى تأثير در هدايت و تذكريابى آنان</w:t>
      </w:r>
    </w:p>
    <w:p>
      <w:pPr>
        <w:pStyle w:val="BookText"/>
      </w:pPr>
      <w:r>
        <w:rPr>
          <w:rFonts w:ascii="Amiri" w:hAnsi="Amiri" w:eastAsia="Amiri" w:cs="Amiri"/>
          <w:lang w:bidi="ar-SA"/>
          <w:color w:val="111111"/>
          <w:sz w:val="28"/>
          <w:szCs w:val="28"/>
          <w:rtl/>
        </w:rPr>
        <w:t xml:space="preserve">و لقد أخذنا . .. قالوا لنا هذه و إن تصبهم سيئة يطيروا بموسى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- 51 - 46 - 2</w:t>
      </w:r>
    </w:p>
    <w:p>
      <w:pPr>
        <w:pStyle w:val="BookText"/>
      </w:pPr>
      <w:r>
        <w:rPr>
          <w:rFonts w:ascii="Amiri" w:hAnsi="Amiri" w:eastAsia="Amiri" w:cs="Amiri"/>
          <w:lang w:bidi="ar-SA"/>
          <w:color w:val="111111"/>
          <w:sz w:val="28"/>
          <w:szCs w:val="28"/>
          <w:rtl/>
        </w:rPr>
        <w:t xml:space="preserve">2 - عبرت نياموختن قوم لوط ، عاد ، ثمود و فرعونيان از سرنوشت شوم قوم نوح</w:t>
      </w:r>
    </w:p>
    <w:p>
      <w:pPr>
        <w:pStyle w:val="BookText"/>
      </w:pPr>
      <w:r>
        <w:rPr>
          <w:rFonts w:ascii="IRNazanin" w:hAnsi="IRNazanin" w:eastAsia="IRNazanin" w:cs="IRNazanin"/>
          <w:lang w:bidi="fa-IR"/>
          <w:color w:val="111111"/>
          <w:sz w:val="28"/>
          <w:szCs w:val="28"/>
          <w:rtl/>
        </w:rPr>
        <w:t xml:space="preserve">و قوم نوح من قبل</w:t>
      </w:r>
    </w:p>
    <w:p>
      <w:pPr>
        <w:pStyle w:val="BookText"/>
      </w:pPr>
      <w:r>
        <w:rPr>
          <w:rFonts w:ascii="IRNazanin" w:hAnsi="IRNazanin" w:eastAsia="IRNazanin" w:cs="IRNazanin"/>
          <w:lang w:bidi="fa-IR"/>
          <w:color w:val="111111"/>
          <w:sz w:val="28"/>
          <w:szCs w:val="28"/>
          <w:rtl/>
        </w:rPr>
        <w:t xml:space="preserve">خداوند سرگذشت قوم نوح را پس از قوم لوط و. .. ذكر كرده است; با اين كه سرگذشت اين قوم از نظر زمانى قبل از آنها واقع شده است. اين نكته مى تواند بيانگر معناى بالا باشد.</w:t>
      </w:r>
    </w:p>
    <w:p>
      <w:pPr>
        <w:pStyle w:val="Heading3"/>
      </w:pPr>
      <w:bookmarkStart w:id="1072" w:name="_Toc640"/>
      <w:r>
        <w:t>319- عبرت ناپذيرى قارون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- 28 - 78 - 13</w:t>
      </w:r>
    </w:p>
    <w:p>
      <w:pPr>
        <w:pStyle w:val="BookText"/>
      </w:pPr>
      <w:r>
        <w:rPr>
          <w:rFonts w:ascii="IRNazanin" w:hAnsi="IRNazanin" w:eastAsia="IRNazanin" w:cs="IRNazanin"/>
          <w:lang w:bidi="fa-IR"/>
          <w:color w:val="111111"/>
          <w:sz w:val="28"/>
          <w:szCs w:val="28"/>
          <w:rtl/>
        </w:rPr>
        <w:t xml:space="preserve">13 - نكوهش قارون از سوى خدا ، به خاطر درس نگرفتن از فرجام شوم زراندوزان پيش از خود</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17" w:name="pg6689_59254"/>
    <w:bookmarkEnd w:id="217"/>
    <w:p>
      <w:pPr>
        <w:pStyle w:val="Heading3"/>
      </w:pPr>
      <w:bookmarkStart w:id="1073" w:name="_Toc641"/>
      <w:r>
        <w:t>320- عبرت ناپذيرى قوم ثمود</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- 51 - 46 - 2</w:t>
      </w:r>
    </w:p>
    <w:p>
      <w:pPr>
        <w:pStyle w:val="BookText"/>
      </w:pPr>
      <w:r>
        <w:rPr>
          <w:rFonts w:ascii="Amiri" w:hAnsi="Amiri" w:eastAsia="Amiri" w:cs="Amiri"/>
          <w:lang w:bidi="ar-SA"/>
          <w:color w:val="111111"/>
          <w:sz w:val="28"/>
          <w:szCs w:val="28"/>
          <w:rtl/>
        </w:rPr>
        <w:t xml:space="preserve">2 - عبرت نياموختن قوم لوط ، عاد ، ثمود و فرعونيان از سرنوشت شوم قوم نوح</w:t>
      </w:r>
    </w:p>
    <w:p>
      <w:pPr>
        <w:pStyle w:val="BookText"/>
      </w:pPr>
      <w:r>
        <w:rPr>
          <w:rFonts w:ascii="IRNazanin" w:hAnsi="IRNazanin" w:eastAsia="IRNazanin" w:cs="IRNazanin"/>
          <w:lang w:bidi="fa-IR"/>
          <w:color w:val="111111"/>
          <w:sz w:val="28"/>
          <w:szCs w:val="28"/>
          <w:rtl/>
        </w:rPr>
        <w:t xml:space="preserve">و قوم نوح من قبل</w:t>
      </w:r>
    </w:p>
    <w:p>
      <w:pPr>
        <w:pStyle w:val="BookText"/>
      </w:pPr>
      <w:r>
        <w:rPr>
          <w:rFonts w:ascii="IRNazanin" w:hAnsi="IRNazanin" w:eastAsia="IRNazanin" w:cs="IRNazanin"/>
          <w:lang w:bidi="fa-IR"/>
          <w:color w:val="111111"/>
          <w:sz w:val="28"/>
          <w:szCs w:val="28"/>
          <w:rtl/>
        </w:rPr>
        <w:t xml:space="preserve">خداوند سرگذشت قوم نوح را پس از قوم لوط و. .. ذكر كرده است; با اين كه سرگذشت اين قوم از نظر زمانى قبل از آنها واقع شده است. اين نكته مى تواند بيانگر معناى بالا باشد.</w:t>
      </w:r>
    </w:p>
    <w:p>
      <w:pPr>
        <w:pStyle w:val="Heading3"/>
      </w:pPr>
      <w:bookmarkStart w:id="1074" w:name="_Toc642"/>
      <w:r>
        <w:t>321- عبرت ناپذيرى قوم عاد</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- 51 - 46 - 2</w:t>
      </w:r>
    </w:p>
    <w:p>
      <w:pPr>
        <w:pStyle w:val="BookText"/>
      </w:pPr>
      <w:r>
        <w:rPr>
          <w:rFonts w:ascii="Amiri" w:hAnsi="Amiri" w:eastAsia="Amiri" w:cs="Amiri"/>
          <w:lang w:bidi="ar-SA"/>
          <w:color w:val="111111"/>
          <w:sz w:val="28"/>
          <w:szCs w:val="28"/>
          <w:rtl/>
        </w:rPr>
        <w:t xml:space="preserve">2 - عبرت نياموختن قوم لوط ، عاد ، ثمود و فرعونيان از سرنوشت شوم قوم نوح</w:t>
      </w:r>
    </w:p>
    <w:p>
      <w:pPr>
        <w:pStyle w:val="BookText"/>
      </w:pPr>
      <w:r>
        <w:rPr>
          <w:rFonts w:ascii="IRNazanin" w:hAnsi="IRNazanin" w:eastAsia="IRNazanin" w:cs="IRNazanin"/>
          <w:lang w:bidi="fa-IR"/>
          <w:color w:val="111111"/>
          <w:sz w:val="28"/>
          <w:szCs w:val="28"/>
          <w:rtl/>
        </w:rPr>
        <w:t xml:space="preserve">و قوم نوح من قبل</w:t>
      </w:r>
    </w:p>
    <w:p>
      <w:pPr>
        <w:pStyle w:val="BookText"/>
      </w:pPr>
      <w:r>
        <w:rPr>
          <w:rFonts w:ascii="IRNazanin" w:hAnsi="IRNazanin" w:eastAsia="IRNazanin" w:cs="IRNazanin"/>
          <w:lang w:bidi="fa-IR"/>
          <w:color w:val="111111"/>
          <w:sz w:val="28"/>
          <w:szCs w:val="28"/>
          <w:rtl/>
        </w:rPr>
        <w:t xml:space="preserve">خداوند سرگذشت قوم نوح را پس از قوم لوط و. .. ذكر كرده است; با اين كه سرگذشت اين قوم از نظر زمانى قبل از آنها واقع شده است. اين نكته مى تواند بيانگر معناى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- 54 - 18 - 2</w:t>
      </w:r>
    </w:p>
    <w:p>
      <w:pPr>
        <w:pStyle w:val="BookText"/>
      </w:pPr>
      <w:r>
        <w:rPr>
          <w:rFonts w:ascii="IRNazanin" w:hAnsi="IRNazanin" w:eastAsia="IRNazanin" w:cs="IRNazanin"/>
          <w:lang w:bidi="fa-IR"/>
          <w:color w:val="111111"/>
          <w:sz w:val="28"/>
          <w:szCs w:val="28"/>
          <w:rtl/>
        </w:rPr>
        <w:t xml:space="preserve">2 - عبرت نگرفتن قوم عاد ، از سرگذشت هلاكت بار قوم نوح ( ع )</w:t>
      </w:r>
    </w:p>
    <w:p>
      <w:pPr>
        <w:pStyle w:val="BookText"/>
      </w:pPr>
      <w:r>
        <w:rPr>
          <w:rFonts w:ascii="Amiri" w:hAnsi="Amiri" w:eastAsia="Amiri" w:cs="Amiri"/>
          <w:lang w:bidi="ar-SA"/>
          <w:color w:val="111111"/>
          <w:sz w:val="28"/>
          <w:szCs w:val="28"/>
          <w:rtl/>
        </w:rPr>
        <w:t xml:space="preserve">كذّبت قبلهم قوم نوح . .. فهل من مدّكر . كذّبت عاد</w:t>
      </w:r>
    </w:p>
    <w:p>
      <w:pPr>
        <w:pStyle w:val="BookText"/>
      </w:pPr>
      <w:r>
        <w:rPr>
          <w:rFonts w:ascii="IRNazanin" w:hAnsi="IRNazanin" w:eastAsia="IRNazanin" w:cs="IRNazanin"/>
          <w:lang w:bidi="fa-IR"/>
          <w:color w:val="111111"/>
          <w:sz w:val="28"/>
          <w:szCs w:val="28"/>
          <w:rtl/>
        </w:rPr>
        <w:t xml:space="preserve">با توجه به اين كه مؤخّر آمدن ذكر قوم عاد، دليل تقدم تاريخى قوم نوح بر آنان مى باشد; تكذيب انبيا از سوى آنان، نشان مى دهد كه آن قوم از سرگذشت قوم نوح عبرت نگرفته بودند.</w:t>
      </w:r>
    </w:p>
    <w:p>
      <w:pPr>
        <w:pStyle w:val="Heading3"/>
      </w:pPr>
      <w:bookmarkStart w:id="1075" w:name="_Toc643"/>
      <w:r>
        <w:t>322- عبرت ناپذيرى قوم لوط</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- 51 - 46 - 2</w:t>
      </w:r>
    </w:p>
    <w:p>
      <w:pPr>
        <w:pStyle w:val="BookText"/>
      </w:pPr>
      <w:r>
        <w:rPr>
          <w:rFonts w:ascii="Amiri" w:hAnsi="Amiri" w:eastAsia="Amiri" w:cs="Amiri"/>
          <w:lang w:bidi="ar-SA"/>
          <w:color w:val="111111"/>
          <w:sz w:val="28"/>
          <w:szCs w:val="28"/>
          <w:rtl/>
        </w:rPr>
        <w:t xml:space="preserve">2 - عبرت نياموختن قوم لوط ، عاد ، ثمود و فرعونيان از سرنوشت شوم قوم نوح</w:t>
      </w:r>
    </w:p>
    <w:p>
      <w:pPr>
        <w:pStyle w:val="BookText"/>
      </w:pPr>
      <w:r>
        <w:rPr>
          <w:rFonts w:ascii="IRNazanin" w:hAnsi="IRNazanin" w:eastAsia="IRNazanin" w:cs="IRNazanin"/>
          <w:lang w:bidi="fa-IR"/>
          <w:color w:val="111111"/>
          <w:sz w:val="28"/>
          <w:szCs w:val="28"/>
          <w:rtl/>
        </w:rPr>
        <w:t xml:space="preserve">و قوم نوح من قبل</w:t>
      </w:r>
    </w:p>
    <w:p>
      <w:pPr>
        <w:pStyle w:val="BookText"/>
      </w:pPr>
      <w:r>
        <w:rPr>
          <w:rFonts w:ascii="IRNazanin" w:hAnsi="IRNazanin" w:eastAsia="IRNazanin" w:cs="IRNazanin"/>
          <w:lang w:bidi="fa-IR"/>
          <w:color w:val="111111"/>
          <w:sz w:val="28"/>
          <w:szCs w:val="28"/>
          <w:rtl/>
        </w:rPr>
        <w:t xml:space="preserve">خداوند سرگذشت قوم نوح را پس از قوم لوط و. .. ذكر كرده است; با اين كه سرگذشت اين قوم از نظر زمانى قبل از آنها واقع شده است. اين نكته مى تواند بيانگر معناى بالا باشد.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18" w:name="pg6689_59255"/>
    <w:bookmarkEnd w:id="218"/>
    <w:p>
      <w:pPr>
        <w:pStyle w:val="Heading3"/>
      </w:pPr>
      <w:bookmarkStart w:id="1076" w:name="_Toc644"/>
      <w:r>
        <w:t>323- عبرت ناپذيرى كافران</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- 6 - 6 - 1،4</w:t>
      </w:r>
    </w:p>
    <w:p>
      <w:pPr>
        <w:pStyle w:val="BookText"/>
      </w:pPr>
      <w:r>
        <w:rPr>
          <w:rFonts w:ascii="IRNazanin" w:hAnsi="IRNazanin" w:eastAsia="IRNazanin" w:cs="IRNazanin"/>
          <w:lang w:bidi="fa-IR"/>
          <w:color w:val="111111"/>
          <w:sz w:val="28"/>
          <w:szCs w:val="28"/>
          <w:rtl/>
        </w:rPr>
        <w:t xml:space="preserve">1 - توبيخ كافران به آيات الهى به جهت تدبر نكردن در تاريخ و درس نگرفتن از سرنوشت هلاكتبار امتهاى گذشته</w:t>
      </w:r>
    </w:p>
    <w:p>
      <w:pPr>
        <w:pStyle w:val="BookText"/>
      </w:pPr>
      <w:r>
        <w:rPr>
          <w:rFonts w:ascii="Amiri" w:hAnsi="Amiri" w:eastAsia="Amiri" w:cs="Amiri"/>
          <w:lang w:bidi="ar-SA"/>
          <w:color w:val="111111"/>
          <w:sz w:val="28"/>
          <w:szCs w:val="28"/>
          <w:rtl/>
        </w:rPr>
        <w:t xml:space="preserve">ألم يروا كم أهلكنا من قبلهم من قرن</w:t>
      </w:r>
    </w:p>
    <w:p>
      <w:pPr>
        <w:pStyle w:val="BookText"/>
      </w:pPr>
      <w:r>
        <w:rPr>
          <w:rFonts w:ascii="IRNazanin" w:hAnsi="IRNazanin" w:eastAsia="IRNazanin" w:cs="IRNazanin"/>
          <w:lang w:bidi="fa-IR"/>
          <w:color w:val="111111"/>
          <w:sz w:val="28"/>
          <w:szCs w:val="28"/>
          <w:rtl/>
        </w:rPr>
        <w:t xml:space="preserve">4 - كافران به تحليل صحيح تاريخ نپرداخته و از آن پند نمى گيرند.</w:t>
      </w:r>
    </w:p>
    <w:p>
      <w:pPr>
        <w:pStyle w:val="BookText"/>
      </w:pPr>
      <w:r>
        <w:rPr>
          <w:rFonts w:ascii="Amiri" w:hAnsi="Amiri" w:eastAsia="Amiri" w:cs="Amiri"/>
          <w:lang w:bidi="ar-SA"/>
          <w:color w:val="111111"/>
          <w:sz w:val="28"/>
          <w:szCs w:val="28"/>
          <w:rtl/>
        </w:rPr>
        <w:t xml:space="preserve">ألم يروا كم أهلكنا</w:t>
      </w:r>
    </w:p>
    <w:p>
      <w:pPr>
        <w:pStyle w:val="BookText"/>
      </w:pPr>
      <w:r>
        <w:rPr>
          <w:rFonts w:ascii="IRNazanin" w:hAnsi="IRNazanin" w:eastAsia="IRNazanin" w:cs="IRNazanin"/>
          <w:lang w:bidi="fa-IR"/>
          <w:color w:val="111111"/>
          <w:sz w:val="28"/>
          <w:szCs w:val="28"/>
          <w:rtl/>
        </w:rPr>
        <w:t xml:space="preserve">استفهام توبيخى «ألم يروا» بيانگر اين است كه تاريخ گذشتگان قابليت پندآموزى و عبرت گرفتن دارد، ولى كافران در پى آن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- 9 - 126 - 8</w:t>
      </w:r>
    </w:p>
    <w:p>
      <w:pPr>
        <w:pStyle w:val="BookText"/>
      </w:pPr>
      <w:r>
        <w:rPr>
          <w:rFonts w:ascii="IRNazanin" w:hAnsi="IRNazanin" w:eastAsia="IRNazanin" w:cs="IRNazanin"/>
          <w:lang w:bidi="fa-IR"/>
          <w:color w:val="111111"/>
          <w:sz w:val="28"/>
          <w:szCs w:val="28"/>
          <w:rtl/>
        </w:rPr>
        <w:t xml:space="preserve">8 - درس نگرفتن از آزمون ها و ابتلائات الهى ، از ويژگى هاى منافقان و كافران</w:t>
      </w:r>
    </w:p>
    <w:p>
      <w:pPr>
        <w:pStyle w:val="BookText"/>
      </w:pPr>
      <w:r>
        <w:rPr>
          <w:rFonts w:ascii="Amiri" w:hAnsi="Amiri" w:eastAsia="Amiri" w:cs="Amiri"/>
          <w:lang w:bidi="ar-SA"/>
          <w:color w:val="111111"/>
          <w:sz w:val="28"/>
          <w:szCs w:val="28"/>
          <w:rtl/>
        </w:rPr>
        <w:t xml:space="preserve">ماتوا و هم كفرون. أو لا يرون أنهم يفتنون فى كل عام ... ثم لا يتوبون و لا هم يذّك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- 13 - 31 - 18</w:t>
      </w:r>
    </w:p>
    <w:p>
      <w:pPr>
        <w:pStyle w:val="BookText"/>
      </w:pPr>
      <w:r>
        <w:rPr>
          <w:rFonts w:ascii="Amiri" w:hAnsi="Amiri" w:eastAsia="Amiri" w:cs="Amiri"/>
          <w:lang w:bidi="ar-SA"/>
          <w:color w:val="111111"/>
          <w:sz w:val="28"/>
          <w:szCs w:val="28"/>
          <w:rtl/>
        </w:rPr>
        <w:t xml:space="preserve">18- « عن أبى جعفر ( ع ) فى قوله : « و لايزال الذين كفروا تصيبهم بما صنعوا قارعة » و هى النقمة « أوتحلّ قريباً من دارهم » فتحلّ بقوم غيرهم فيرون ذلك و يسمعون به و الذين حلّت بهم عصاة كفار مثلهم و لايتعظ بعضهم ببعض و لن يزالوا كذلك « حتى يأتى وعد الله » الذى وعد المؤمنين من النصر و يخزى الله الكافرين ;</w:t>
      </w:r>
    </w:p>
    <w:p>
      <w:pPr>
        <w:pStyle w:val="BookText"/>
      </w:pPr>
      <w:r>
        <w:rPr>
          <w:rFonts w:ascii="IRNazanin" w:hAnsi="IRNazanin" w:eastAsia="IRNazanin" w:cs="IRNazanin"/>
          <w:lang w:bidi="fa-IR"/>
          <w:color w:val="111111"/>
          <w:sz w:val="28"/>
          <w:szCs w:val="28"/>
          <w:rtl/>
        </w:rPr>
        <w:t xml:space="preserve">از امام باقر(ع) درباره سخن خداوند: «و لايزال . ..» روايت شده است كه: آن [قارعة] عقوبت است و [درباره] «أو تحلّ قريباً من دارهم» [يعنى] عقوبت بر قومى ديگر فرود مى آيد و آنان مى بينند و مى شنوند و آنهايى كه عقوبت بر آنان وارد شده، مانند ايشان گناهكار و كافرند و [ليكن] برخى از برخى ديگر پند نمى گيرند و همواره چنين هستند تا وعده خدا فرا رسد و، حتى يأتى وعد الله، همان وعده اى كه به مؤمنان داده است كه آنان را پيروز كند و خداوند كافران را خوار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- 21 - 44 - 13</w:t>
      </w:r>
    </w:p>
    <w:p>
      <w:pPr>
        <w:pStyle w:val="BookText"/>
      </w:pPr>
      <w:r>
        <w:rPr>
          <w:rFonts w:ascii="IRNazanin" w:hAnsi="IRNazanin" w:eastAsia="IRNazanin" w:cs="IRNazanin"/>
          <w:lang w:bidi="fa-IR"/>
          <w:color w:val="111111"/>
          <w:sz w:val="28"/>
          <w:szCs w:val="28"/>
          <w:rtl/>
        </w:rPr>
        <w:t xml:space="preserve">13- عبرت نگرفتن كافران از مشاهده مرگ و مير آدميان و انقراض جوامع و تمدن ها</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- 32 - 26 - 3،7،13</w:t>
      </w:r>
    </w:p>
    <w:p>
      <w:pPr>
        <w:pStyle w:val="BookText"/>
      </w:pPr>
      <w:r>
        <w:rPr>
          <w:rFonts w:ascii="IRNazanin" w:hAnsi="IRNazanin" w:eastAsia="IRNazanin" w:cs="IRNazanin"/>
          <w:lang w:bidi="fa-IR"/>
          <w:color w:val="111111"/>
          <w:sz w:val="28"/>
          <w:szCs w:val="28"/>
          <w:rtl/>
        </w:rPr>
        <w:t xml:space="preserve">3 - كافران ، از فرجام امت هاى پيشين ( هلاكت شان ) ، عبرت نگرفتند .</w:t>
      </w:r>
    </w:p>
    <w:p>
      <w:pPr>
        <w:pStyle w:val="BookText"/>
      </w:pPr>
      <w:r>
        <w:rPr>
          <w:rFonts w:ascii="Amiri" w:hAnsi="Amiri" w:eastAsia="Amiri" w:cs="Amiri"/>
          <w:lang w:bidi="ar-SA"/>
          <w:color w:val="111111"/>
          <w:sz w:val="28"/>
          <w:szCs w:val="28"/>
          <w:rtl/>
        </w:rPr>
        <w:t xml:space="preserve">أوَلم يهد لهم كم أهلكنا من قبلهم من القرون</w:t>
      </w:r>
    </w:p>
    <w:p>
      <w:pPr>
        <w:pStyle w:val="BookText"/>
      </w:pPr>
      <w:r>
        <w:rPr>
          <w:rFonts w:ascii="IRNazanin" w:hAnsi="IRNazanin" w:eastAsia="IRNazanin" w:cs="IRNazanin"/>
          <w:lang w:bidi="fa-IR"/>
          <w:color w:val="111111"/>
          <w:sz w:val="28"/>
          <w:szCs w:val="28"/>
          <w:rtl/>
        </w:rPr>
        <w:t xml:space="preserve">همزه در «أوَلم يهد. ..» انكارى است. بنابراين، معنا چنين مى شود: «آنان، از هلاكت امت هاى پيشين هدايت نگرفتند».</w:t>
      </w:r>
    </w:p>
    <w:p>
      <w:pPr>
        <w:pStyle w:val="BookText"/>
      </w:pPr>
      <w:r>
        <w:rPr>
          <w:rFonts w:ascii="IRNazanin" w:hAnsi="IRNazanin" w:eastAsia="IRNazanin" w:cs="IRNazanin"/>
          <w:lang w:bidi="fa-IR"/>
          <w:color w:val="111111"/>
          <w:sz w:val="28"/>
          <w:szCs w:val="28"/>
          <w:rtl/>
        </w:rPr>
        <w:t xml:space="preserve">7 - كافران ، از سوى خدا به خاطر عبرت نگرفتن از هلاكت كافران پيشين ، توبيخ شدند .</w:t>
      </w:r>
    </w:p>
    <w:p>
      <w:pPr>
        <w:pStyle w:val="BookText"/>
      </w:pPr>
      <w:r>
        <w:rPr>
          <w:rFonts w:ascii="Amiri" w:hAnsi="Amiri" w:eastAsia="Amiri" w:cs="Amiri"/>
          <w:lang w:bidi="ar-SA"/>
          <w:color w:val="111111"/>
          <w:sz w:val="28"/>
          <w:szCs w:val="28"/>
          <w:rtl/>
        </w:rPr>
        <w:t xml:space="preserve">أوَلم يهد لهم كم أهلكنا من قبلهم من القرون . .. أفلايسمعون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19" w:name="pg6689_59256"/>
    <w:bookmarkEnd w:id="219"/>
    <w:p>
      <w:pPr>
        <w:pStyle w:val="BookText"/>
      </w:pPr>
      <w:r>
        <w:rPr>
          <w:rFonts w:ascii="Amiri" w:hAnsi="Amiri" w:eastAsia="Amiri" w:cs="Amiri"/>
          <w:lang w:bidi="ar-SA"/>
          <w:color w:val="111111"/>
          <w:sz w:val="28"/>
          <w:szCs w:val="28"/>
          <w:rtl/>
        </w:rPr>
        <w:t xml:space="preserve">همزه «أفلايسمعون» تقريرى و همراه با توبيخ است.</w:t>
      </w:r>
    </w:p>
    <w:p>
      <w:pPr>
        <w:pStyle w:val="BookText"/>
      </w:pPr>
      <w:r>
        <w:rPr>
          <w:rFonts w:ascii="IRNazanin" w:hAnsi="IRNazanin" w:eastAsia="IRNazanin" w:cs="IRNazanin"/>
          <w:lang w:bidi="fa-IR"/>
          <w:color w:val="111111"/>
          <w:sz w:val="28"/>
          <w:szCs w:val="28"/>
          <w:rtl/>
        </w:rPr>
        <w:t xml:space="preserve">13 - تاريخ عبرت آموز گذشتگان ، تأثيرى در كفرپيشگان ندارد .</w:t>
      </w:r>
    </w:p>
    <w:p>
      <w:pPr>
        <w:pStyle w:val="BookText"/>
      </w:pPr>
      <w:r>
        <w:rPr>
          <w:rFonts w:ascii="Amiri" w:hAnsi="Amiri" w:eastAsia="Amiri" w:cs="Amiri"/>
          <w:lang w:bidi="ar-SA"/>
          <w:color w:val="111111"/>
          <w:sz w:val="28"/>
          <w:szCs w:val="28"/>
          <w:rtl/>
        </w:rPr>
        <w:t xml:space="preserve">أوَلم يهد لهم . .. أفلايسمعون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- 40 - 58 - 6</w:t>
      </w:r>
    </w:p>
    <w:p>
      <w:pPr>
        <w:pStyle w:val="BookText"/>
      </w:pPr>
      <w:r>
        <w:rPr>
          <w:rFonts w:ascii="IRNazanin" w:hAnsi="IRNazanin" w:eastAsia="IRNazanin" w:cs="IRNazanin"/>
          <w:lang w:bidi="fa-IR"/>
          <w:color w:val="111111"/>
          <w:sz w:val="28"/>
          <w:szCs w:val="28"/>
          <w:rtl/>
        </w:rPr>
        <w:t xml:space="preserve">6 - هوشيارى و پندآموزى مردم ستيزه جو و كافر ، از مواعظ و آيات الهى ، بسيار اندك است .</w:t>
      </w:r>
    </w:p>
    <w:p>
      <w:pPr>
        <w:pStyle w:val="BookText"/>
      </w:pPr>
      <w:r>
        <w:rPr>
          <w:rFonts w:ascii="Amiri" w:hAnsi="Amiri" w:eastAsia="Amiri" w:cs="Amiri"/>
          <w:lang w:bidi="ar-SA"/>
          <w:color w:val="111111"/>
          <w:sz w:val="28"/>
          <w:szCs w:val="28"/>
          <w:rtl/>
        </w:rPr>
        <w:t xml:space="preserve">إنّ الذين يجدلون فى ءايت اللّه . .. و ما يستوى الأعمى والبصير ... قليلاً ما تت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- 85 - 19 - 2،4</w:t>
      </w:r>
    </w:p>
    <w:p>
      <w:pPr>
        <w:pStyle w:val="BookText"/>
      </w:pPr>
      <w:r>
        <w:rPr>
          <w:rFonts w:ascii="IRNazanin" w:hAnsi="IRNazanin" w:eastAsia="IRNazanin" w:cs="IRNazanin"/>
          <w:lang w:bidi="fa-IR"/>
          <w:color w:val="111111"/>
          <w:sz w:val="28"/>
          <w:szCs w:val="28"/>
          <w:rtl/>
        </w:rPr>
        <w:t xml:space="preserve">2 - كفرپيشگان ، بر تكذيب وعده ها و تهديد هاى الهى ، اصرار ورزيده و از فرجام پيشينيان عبرت نمى گيرند .</w:t>
      </w:r>
    </w:p>
    <w:p>
      <w:pPr>
        <w:pStyle w:val="BookText"/>
      </w:pPr>
      <w:r>
        <w:rPr>
          <w:rFonts w:ascii="Amiri" w:hAnsi="Amiri" w:eastAsia="Amiri" w:cs="Amiri"/>
          <w:lang w:bidi="ar-SA"/>
          <w:color w:val="111111"/>
          <w:sz w:val="28"/>
          <w:szCs w:val="28"/>
          <w:rtl/>
        </w:rPr>
        <w:t xml:space="preserve">بل الذين كفروا فى تكذيب</w:t>
      </w:r>
    </w:p>
    <w:p>
      <w:pPr>
        <w:pStyle w:val="BookText"/>
      </w:pPr>
      <w:r>
        <w:rPr>
          <w:rFonts w:ascii="IRNazanin" w:hAnsi="IRNazanin" w:eastAsia="IRNazanin" w:cs="IRNazanin"/>
          <w:lang w:bidi="fa-IR"/>
          <w:color w:val="111111"/>
          <w:sz w:val="28"/>
          <w:szCs w:val="28"/>
          <w:rtl/>
        </w:rPr>
        <w:t xml:space="preserve">حرف «فى»، ظرفيه و بيانگر غوطهور بودن كافران در تكذيب است. متعلق تكذيب به قرينه «بل هو قرآن مجيد» - در آيات بعد - قرآن است كه وعده ها و تهديدهايى كه در آيات قبل آمده بود، بخشى از آن است.</w:t>
      </w:r>
    </w:p>
    <w:p>
      <w:pPr>
        <w:pStyle w:val="BookText"/>
      </w:pPr>
      <w:r>
        <w:rPr>
          <w:rFonts w:ascii="IRNazanin" w:hAnsi="IRNazanin" w:eastAsia="IRNazanin" w:cs="IRNazanin"/>
          <w:lang w:bidi="fa-IR"/>
          <w:color w:val="111111"/>
          <w:sz w:val="28"/>
          <w:szCs w:val="28"/>
          <w:rtl/>
        </w:rPr>
        <w:t xml:space="preserve">4 - اصرار كافران بر تكذيب تهديد هاى الهى ، مانع عبرت گيرى آنان از فرجام هلاكت بار پيشينيان</w:t>
      </w:r>
    </w:p>
    <w:p>
      <w:pPr>
        <w:pStyle w:val="BookText"/>
      </w:pPr>
      <w:r>
        <w:rPr>
          <w:rFonts w:ascii="Amiri" w:hAnsi="Amiri" w:eastAsia="Amiri" w:cs="Amiri"/>
          <w:lang w:bidi="ar-SA"/>
          <w:color w:val="111111"/>
          <w:sz w:val="28"/>
          <w:szCs w:val="28"/>
          <w:rtl/>
        </w:rPr>
        <w:t xml:space="preserve">هل أتيك . .. بل الذين كفروا فى تكذيب</w:t>
      </w:r>
    </w:p>
    <w:p>
      <w:pPr>
        <w:pStyle w:val="Heading3"/>
      </w:pPr>
      <w:bookmarkStart w:id="1077" w:name="_Toc645"/>
      <w:r>
        <w:t>324- عبرت ناپذيرى كافران صدراسلام</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- 22 - 46 - 1</w:t>
      </w:r>
    </w:p>
    <w:p>
      <w:pPr>
        <w:pStyle w:val="BookText"/>
      </w:pPr>
      <w:r>
        <w:rPr>
          <w:rFonts w:ascii="IRNazanin" w:hAnsi="IRNazanin" w:eastAsia="IRNazanin" w:cs="IRNazanin"/>
          <w:lang w:bidi="fa-IR"/>
          <w:color w:val="111111"/>
          <w:sz w:val="28"/>
          <w:szCs w:val="28"/>
          <w:rtl/>
        </w:rPr>
        <w:t xml:space="preserve">1 - توبيخ و سرزنش كفرپيشگان و تكذيب كنندگان صدراسلام ، به خاطر عبرت نگرفتن از سرنوشت اقوام هلاك شده پيشين و پند نياموختن از آثار به جا مانده از شهر ها وسرزمين هاى متروك و ويران شده آنها</w:t>
      </w:r>
    </w:p>
    <w:p>
      <w:pPr>
        <w:pStyle w:val="BookText"/>
      </w:pPr>
      <w:r>
        <w:rPr>
          <w:rFonts w:ascii="Amiri" w:hAnsi="Amiri" w:eastAsia="Amiri" w:cs="Amiri"/>
          <w:lang w:bidi="ar-SA"/>
          <w:color w:val="111111"/>
          <w:sz w:val="28"/>
          <w:szCs w:val="28"/>
          <w:rtl/>
        </w:rPr>
        <w:t xml:space="preserve">فكأيّن من قرية أهلكنها . .. أفلم يسيروا فى الأرض</w:t>
      </w:r>
    </w:p>
    <w:p>
      <w:pPr>
        <w:pStyle w:val="BookText"/>
      </w:pPr>
      <w:r>
        <w:rPr>
          <w:rFonts w:ascii="IRNazanin" w:hAnsi="IRNazanin" w:eastAsia="IRNazanin" w:cs="IRNazanin"/>
          <w:lang w:bidi="fa-IR"/>
          <w:color w:val="111111"/>
          <w:sz w:val="28"/>
          <w:szCs w:val="28"/>
          <w:rtl/>
        </w:rPr>
        <w:t xml:space="preserve">استفهام در جمله «أ فلم يسيروا فى الأرض» استفهام توبيخى است و «سير» (مصدر «يسيرون») به معناى سياحت و گردش مى باشد. «ال» در «الأرض» عهد حضورى و «أرض» به معناى سرزمين است و ضمير فاعل در «يسيرون» به مشركان حق ستيز و تكذيب گر صدراسلام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- 36 - 31 - 2</w:t>
      </w:r>
    </w:p>
    <w:p>
      <w:pPr>
        <w:pStyle w:val="BookText"/>
      </w:pPr>
      <w:r>
        <w:rPr>
          <w:rFonts w:ascii="IRNazanin" w:hAnsi="IRNazanin" w:eastAsia="IRNazanin" w:cs="IRNazanin"/>
          <w:lang w:bidi="fa-IR"/>
          <w:color w:val="111111"/>
          <w:sz w:val="28"/>
          <w:szCs w:val="28"/>
          <w:rtl/>
        </w:rPr>
        <w:t xml:space="preserve">2 - كافران و مشركانِ صدراسلام ، به دليل عبرت نگرفتن از سرنوشت هلاكت بار كافران پيش از خود ، مورد سرزنش خدا قرار گرفتند .</w:t>
      </w:r>
    </w:p>
    <w:p>
      <w:pPr>
        <w:pStyle w:val="BookText"/>
      </w:pPr>
      <w:r>
        <w:rPr>
          <w:rFonts w:ascii="Amiri" w:hAnsi="Amiri" w:eastAsia="Amiri" w:cs="Amiri"/>
          <w:lang w:bidi="ar-SA"/>
          <w:color w:val="111111"/>
          <w:sz w:val="28"/>
          <w:szCs w:val="28"/>
          <w:rtl/>
        </w:rPr>
        <w:t xml:space="preserve">ألم يروا كم أهلكنا قبلهم من القرون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0" w:name="pg6689_59257"/>
    <w:bookmarkEnd w:id="220"/>
    <w:p>
      <w:pPr>
        <w:pStyle w:val="BookText"/>
      </w:pPr>
      <w:r>
        <w:rPr>
          <w:rFonts w:ascii="Amiri" w:hAnsi="Amiri" w:eastAsia="Amiri" w:cs="Amiri"/>
          <w:lang w:bidi="ar-SA"/>
          <w:color w:val="111111"/>
          <w:sz w:val="28"/>
          <w:szCs w:val="28"/>
          <w:rtl/>
        </w:rPr>
        <w:t xml:space="preserve">15 - يس - 36 - 45 - 2</w:t>
      </w:r>
    </w:p>
    <w:p>
      <w:pPr>
        <w:pStyle w:val="BookText"/>
      </w:pPr>
      <w:r>
        <w:rPr>
          <w:rFonts w:ascii="IRNazanin" w:hAnsi="IRNazanin" w:eastAsia="IRNazanin" w:cs="IRNazanin"/>
          <w:lang w:bidi="fa-IR"/>
          <w:color w:val="111111"/>
          <w:sz w:val="28"/>
          <w:szCs w:val="28"/>
          <w:rtl/>
        </w:rPr>
        <w:t xml:space="preserve">2 - كافران صدراسلام ، مردمى لجوج و پندناپذير بودند .</w:t>
      </w:r>
    </w:p>
    <w:p>
      <w:pPr>
        <w:pStyle w:val="BookText"/>
      </w:pPr>
      <w:r>
        <w:rPr>
          <w:rFonts w:ascii="Amiri" w:hAnsi="Amiri" w:eastAsia="Amiri" w:cs="Amiri"/>
          <w:lang w:bidi="ar-SA"/>
          <w:color w:val="111111"/>
          <w:sz w:val="28"/>
          <w:szCs w:val="28"/>
          <w:rtl/>
        </w:rPr>
        <w:t xml:space="preserve">و إذا قيل لهم اتّقوا ما بين أيديكم و ما خلفكم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- 74 - 49 - 1</w:t>
      </w:r>
    </w:p>
    <w:p>
      <w:pPr>
        <w:pStyle w:val="BookText"/>
      </w:pPr>
      <w:r>
        <w:rPr>
          <w:rFonts w:ascii="IRNazanin" w:hAnsi="IRNazanin" w:eastAsia="IRNazanin" w:cs="IRNazanin"/>
          <w:lang w:bidi="fa-IR"/>
          <w:color w:val="111111"/>
          <w:sz w:val="28"/>
          <w:szCs w:val="28"/>
          <w:rtl/>
        </w:rPr>
        <w:t xml:space="preserve">1 - كافرانِ مخالف پيامبر (صلی الله علیه و آله) در صدراسلام ، مردمى پندناپذير و لجوج بودند .</w:t>
      </w:r>
    </w:p>
    <w:p>
      <w:pPr>
        <w:pStyle w:val="BookText"/>
      </w:pPr>
      <w:r>
        <w:rPr>
          <w:rFonts w:ascii="Amiri" w:hAnsi="Amiri" w:eastAsia="Amiri" w:cs="Amiri"/>
          <w:lang w:bidi="ar-SA"/>
          <w:color w:val="111111"/>
          <w:sz w:val="28"/>
          <w:szCs w:val="28"/>
          <w:rtl/>
        </w:rPr>
        <w:t xml:space="preserve">فما لهم عن التذكرة معرضين</w:t>
      </w:r>
    </w:p>
    <w:p>
      <w:pPr>
        <w:pStyle w:val="Heading3"/>
      </w:pPr>
      <w:bookmarkStart w:id="1078" w:name="_Toc646"/>
      <w:r>
        <w:t>325- عبرت ناپذيرى مشركان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- 25 - 40 - 5</w:t>
      </w:r>
    </w:p>
    <w:p>
      <w:pPr>
        <w:pStyle w:val="BookText"/>
      </w:pPr>
      <w:r>
        <w:rPr>
          <w:rFonts w:ascii="IRNazanin" w:hAnsi="IRNazanin" w:eastAsia="IRNazanin" w:cs="IRNazanin"/>
          <w:lang w:bidi="fa-IR"/>
          <w:color w:val="111111"/>
          <w:sz w:val="28"/>
          <w:szCs w:val="28"/>
          <w:rtl/>
        </w:rPr>
        <w:t xml:space="preserve">5 - مشركان ، على رغم مشاهده بقاياى شهر ويران شده قوم لوط ، از آن عبرت نگرفتند .</w:t>
      </w:r>
    </w:p>
    <w:p>
      <w:pPr>
        <w:pStyle w:val="BookText"/>
      </w:pPr>
      <w:r>
        <w:rPr>
          <w:rFonts w:ascii="Amiri" w:hAnsi="Amiri" w:eastAsia="Amiri" w:cs="Amiri"/>
          <w:lang w:bidi="ar-SA"/>
          <w:color w:val="111111"/>
          <w:sz w:val="28"/>
          <w:szCs w:val="28"/>
          <w:rtl/>
        </w:rPr>
        <w:t xml:space="preserve">و لقد أتوا على القرية التى أُمطرت مطر السوء أفلم يكونوا يرونها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استفهام در «أفلم يكونوا» انكارى و براى توبيخ است; يعنى، آنان آثار به جا مانده از قوم هلاك شده لوط را ديدند; ولى از آن عبرت نگرفتند.</w:t>
      </w:r>
    </w:p>
    <w:p>
      <w:pPr>
        <w:pStyle w:val="Heading3"/>
      </w:pPr>
      <w:bookmarkStart w:id="1079" w:name="_Toc647"/>
      <w:r>
        <w:t>326- عبرت ناپذيرى مشركان صدراسلام</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- 22 - 46 - 6</w:t>
      </w:r>
    </w:p>
    <w:p>
      <w:pPr>
        <w:pStyle w:val="BookText"/>
      </w:pPr>
      <w:r>
        <w:rPr>
          <w:rFonts w:ascii="IRNazanin" w:hAnsi="IRNazanin" w:eastAsia="IRNazanin" w:cs="IRNazanin"/>
          <w:lang w:bidi="fa-IR"/>
          <w:color w:val="111111"/>
          <w:sz w:val="28"/>
          <w:szCs w:val="28"/>
          <w:rtl/>
        </w:rPr>
        <w:t xml:space="preserve">6 - مشركان تكذيب گر و حق ستيز عصر بعثت ، مردمى پندناپذير و كوردل</w:t>
      </w:r>
    </w:p>
    <w:p>
      <w:pPr>
        <w:pStyle w:val="BookText"/>
      </w:pPr>
      <w:r>
        <w:rPr>
          <w:rFonts w:ascii="Amiri" w:hAnsi="Amiri" w:eastAsia="Amiri" w:cs="Amiri"/>
          <w:lang w:bidi="ar-SA"/>
          <w:color w:val="111111"/>
          <w:sz w:val="28"/>
          <w:szCs w:val="28"/>
          <w:rtl/>
        </w:rPr>
        <w:t xml:space="preserve">و إن يكذّبوك . .. أفلم يسيروا فى الأرض ... القلوب التى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- 36 - 31 - 2</w:t>
      </w:r>
    </w:p>
    <w:p>
      <w:pPr>
        <w:pStyle w:val="BookText"/>
      </w:pPr>
      <w:r>
        <w:rPr>
          <w:rFonts w:ascii="IRNazanin" w:hAnsi="IRNazanin" w:eastAsia="IRNazanin" w:cs="IRNazanin"/>
          <w:lang w:bidi="fa-IR"/>
          <w:color w:val="111111"/>
          <w:sz w:val="28"/>
          <w:szCs w:val="28"/>
          <w:rtl/>
        </w:rPr>
        <w:t xml:space="preserve">2 - كافران و مشركانِ صدراسلام ، به دليل عبرت نگرفتن از سرنوشت هلاكت بار كافران پيش از خود ، مورد سرزنش خدا قرار گرفتند .</w:t>
      </w:r>
    </w:p>
    <w:p>
      <w:pPr>
        <w:pStyle w:val="BookText"/>
      </w:pPr>
      <w:r>
        <w:rPr>
          <w:rFonts w:ascii="Amiri" w:hAnsi="Amiri" w:eastAsia="Amiri" w:cs="Amiri"/>
          <w:lang w:bidi="ar-SA"/>
          <w:color w:val="111111"/>
          <w:sz w:val="28"/>
          <w:szCs w:val="28"/>
          <w:rtl/>
        </w:rPr>
        <w:t xml:space="preserve">ألم يروا كم أهلكنا قبلهم من القرون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- 37 - 155 - 2</w:t>
      </w:r>
    </w:p>
    <w:p>
      <w:pPr>
        <w:pStyle w:val="BookText"/>
      </w:pPr>
      <w:r>
        <w:rPr>
          <w:rFonts w:ascii="IRNazanin" w:hAnsi="IRNazanin" w:eastAsia="IRNazanin" w:cs="IRNazanin"/>
          <w:lang w:bidi="fa-IR"/>
          <w:color w:val="111111"/>
          <w:sz w:val="28"/>
          <w:szCs w:val="28"/>
          <w:rtl/>
        </w:rPr>
        <w:t xml:space="preserve">2 - مشركان صدراسلام ، مردمى غافل و پندناپذير بودند .</w:t>
      </w:r>
    </w:p>
    <w:p>
      <w:pPr>
        <w:pStyle w:val="BookText"/>
      </w:pPr>
      <w:r>
        <w:rPr>
          <w:rFonts w:ascii="Amiri" w:hAnsi="Amiri" w:eastAsia="Amiri" w:cs="Amiri"/>
          <w:lang w:bidi="ar-SA"/>
          <w:color w:val="111111"/>
          <w:sz w:val="28"/>
          <w:szCs w:val="28"/>
          <w:rtl/>
        </w:rPr>
        <w:t xml:space="preserve">أفلاتذكّرون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1" w:name="pg6689_59258"/>
    <w:bookmarkEnd w:id="221"/>
    <w:p>
      <w:pPr>
        <w:pStyle w:val="Heading3"/>
      </w:pPr>
      <w:bookmarkStart w:id="1080" w:name="_Toc648"/>
      <w:r>
        <w:t>327- عبرت ناپذيرى مكذبان محمد(صلی الله علیه و آله)</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- 74 - 49 - 3</w:t>
      </w:r>
    </w:p>
    <w:p>
      <w:pPr>
        <w:pStyle w:val="BookText"/>
      </w:pPr>
      <w:r>
        <w:rPr>
          <w:rFonts w:ascii="IRNazanin" w:hAnsi="IRNazanin" w:eastAsia="IRNazanin" w:cs="IRNazanin"/>
          <w:lang w:bidi="fa-IR"/>
          <w:color w:val="111111"/>
          <w:sz w:val="28"/>
          <w:szCs w:val="28"/>
          <w:rtl/>
        </w:rPr>
        <w:t xml:space="preserve">3 - پندناپذيرى كافران مخالف پيامبر (صلی الله علیه و آله) ، امرى شگفت آور است .</w:t>
      </w:r>
    </w:p>
    <w:p>
      <w:pPr>
        <w:pStyle w:val="BookText"/>
      </w:pPr>
      <w:r>
        <w:rPr>
          <w:rFonts w:ascii="Amiri" w:hAnsi="Amiri" w:eastAsia="Amiri" w:cs="Amiri"/>
          <w:lang w:bidi="ar-SA"/>
          <w:color w:val="111111"/>
          <w:sz w:val="28"/>
          <w:szCs w:val="28"/>
          <w:rtl/>
        </w:rPr>
        <w:t xml:space="preserve">فما لهم عن التذكرة معرضين</w:t>
      </w:r>
    </w:p>
    <w:p>
      <w:pPr>
        <w:pStyle w:val="BookText"/>
      </w:pPr>
      <w:r>
        <w:rPr>
          <w:rFonts w:ascii="Amiri" w:hAnsi="Amiri" w:eastAsia="Amiri" w:cs="Amiri"/>
          <w:lang w:bidi="ar-SA"/>
          <w:color w:val="111111"/>
          <w:sz w:val="28"/>
          <w:szCs w:val="28"/>
          <w:rtl/>
        </w:rPr>
        <w:t xml:space="preserve">برداشت ياد شده، بر اين اساس است كه اسم استفهام «ما» براى افاده تعجب باشد.</w:t>
      </w:r>
    </w:p>
    <w:p>
      <w:pPr>
        <w:pStyle w:val="Heading3"/>
      </w:pPr>
      <w:bookmarkStart w:id="1081" w:name="_Toc649"/>
      <w:r>
        <w:t>328- عبرت ناپذيرى مكذبان معاد</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- 79 - 26 - 9</w:t>
      </w:r>
    </w:p>
    <w:p>
      <w:pPr>
        <w:pStyle w:val="BookText"/>
      </w:pPr>
      <w:r>
        <w:rPr>
          <w:rFonts w:ascii="Amiri" w:hAnsi="Amiri" w:eastAsia="Amiri" w:cs="Amiri"/>
          <w:lang w:bidi="ar-SA"/>
          <w:color w:val="111111"/>
          <w:sz w:val="28"/>
          <w:szCs w:val="28"/>
          <w:rtl/>
        </w:rPr>
        <w:t xml:space="preserve">9 - منكران معاد و فرعون صفتان عصر بعثت ، محروم از خشيت الهى و بى تفاوت در برابر عبرت هاى تاريخ</w:t>
      </w:r>
    </w:p>
    <w:p>
      <w:pPr>
        <w:pStyle w:val="BookText"/>
      </w:pPr>
      <w:r>
        <w:rPr>
          <w:rFonts w:ascii="Amiri" w:hAnsi="Amiri" w:eastAsia="Amiri" w:cs="Amiri"/>
          <w:lang w:bidi="ar-SA"/>
          <w:color w:val="111111"/>
          <w:sz w:val="28"/>
          <w:szCs w:val="28"/>
          <w:rtl/>
        </w:rPr>
        <w:t xml:space="preserve">يقولون أءنّا . .. هل أتيك ... إنّ فى ذلك لعبرة لمن يخشى</w:t>
      </w:r>
    </w:p>
    <w:p>
      <w:pPr>
        <w:pStyle w:val="BookText"/>
      </w:pPr>
      <w:r>
        <w:rPr>
          <w:rFonts w:ascii="Amiri" w:hAnsi="Amiri" w:eastAsia="Amiri" w:cs="Amiri"/>
          <w:lang w:bidi="ar-SA"/>
          <w:color w:val="111111"/>
          <w:sz w:val="28"/>
          <w:szCs w:val="28"/>
          <w:rtl/>
        </w:rPr>
        <w:t xml:space="preserve">تصريح به «من يخشى» براى اشاره به نبود خشيت در وجود منكران معاد است.</w:t>
      </w:r>
    </w:p>
    <w:p>
      <w:pPr>
        <w:pStyle w:val="Heading3"/>
      </w:pPr>
      <w:bookmarkStart w:id="1082" w:name="_Toc650"/>
      <w:r>
        <w:t>329- عبرت ناپذيرى منافقان</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- 9 - 126 - 5،8</w:t>
      </w:r>
    </w:p>
    <w:p>
      <w:pPr>
        <w:pStyle w:val="BookText"/>
      </w:pPr>
      <w:r>
        <w:rPr>
          <w:rFonts w:ascii="IRNazanin" w:hAnsi="IRNazanin" w:eastAsia="IRNazanin" w:cs="IRNazanin"/>
          <w:lang w:bidi="fa-IR"/>
          <w:color w:val="111111"/>
          <w:sz w:val="28"/>
          <w:szCs w:val="28"/>
          <w:rtl/>
        </w:rPr>
        <w:t xml:space="preserve">5 - منافقان صدر اسلام ، على رغم امتحانات مكرر الهى ، متنبه نگشته و توبه نمى كردند .</w:t>
      </w:r>
    </w:p>
    <w:p>
      <w:pPr>
        <w:pStyle w:val="BookText"/>
      </w:pPr>
      <w:r>
        <w:rPr>
          <w:rFonts w:ascii="Amiri" w:hAnsi="Amiri" w:eastAsia="Amiri" w:cs="Amiri"/>
          <w:lang w:bidi="ar-SA"/>
          <w:color w:val="111111"/>
          <w:sz w:val="28"/>
          <w:szCs w:val="28"/>
          <w:rtl/>
        </w:rPr>
        <w:t xml:space="preserve">أو لا يرون أنهم يفتنون . .. ثم لا يتوبون و لا هم يذّكّرون</w:t>
      </w:r>
    </w:p>
    <w:p>
      <w:pPr>
        <w:pStyle w:val="BookText"/>
      </w:pPr>
      <w:r>
        <w:rPr>
          <w:rFonts w:ascii="IRNazanin" w:hAnsi="IRNazanin" w:eastAsia="IRNazanin" w:cs="IRNazanin"/>
          <w:lang w:bidi="fa-IR"/>
          <w:color w:val="111111"/>
          <w:sz w:val="28"/>
          <w:szCs w:val="28"/>
          <w:rtl/>
        </w:rPr>
        <w:t xml:space="preserve">8 - درس نگرفتن از آزمون ها و ابتلائات الهى ، از ويژگى هاى منافقان و كافران</w:t>
      </w:r>
    </w:p>
    <w:p>
      <w:pPr>
        <w:pStyle w:val="BookText"/>
      </w:pPr>
      <w:r>
        <w:rPr>
          <w:rFonts w:ascii="Amiri" w:hAnsi="Amiri" w:eastAsia="Amiri" w:cs="Amiri"/>
          <w:lang w:bidi="ar-SA"/>
          <w:color w:val="111111"/>
          <w:sz w:val="28"/>
          <w:szCs w:val="28"/>
          <w:rtl/>
        </w:rPr>
        <w:t xml:space="preserve">ماتوا و هم كفرون. أو لا يرون أنهم يفتنون فى كل عام ... ثم لا يتوبون و لا هم يذّك</w:t>
      </w:r>
    </w:p>
    <w:p>
      <w:pPr>
        <w:pStyle w:val="Heading3"/>
      </w:pPr>
      <w:bookmarkStart w:id="1083" w:name="_Toc651"/>
      <w:r>
        <w:t>330- عوامل عبرت ناپذيرى</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- 22 - 46 - 8</w:t>
      </w:r>
    </w:p>
    <w:p>
      <w:pPr>
        <w:pStyle w:val="BookText"/>
      </w:pPr>
      <w:r>
        <w:rPr>
          <w:rFonts w:ascii="IRNazanin" w:hAnsi="IRNazanin" w:eastAsia="IRNazanin" w:cs="IRNazanin"/>
          <w:lang w:bidi="fa-IR"/>
          <w:color w:val="111111"/>
          <w:sz w:val="28"/>
          <w:szCs w:val="28"/>
          <w:rtl/>
        </w:rPr>
        <w:t xml:space="preserve">8 - كوردلى ، موجب محروميت از فهم حقايق و پندپذيرى</w:t>
      </w:r>
    </w:p>
    <w:p>
      <w:pPr>
        <w:pStyle w:val="BookText"/>
      </w:pPr>
      <w:r>
        <w:rPr>
          <w:rFonts w:ascii="Amiri" w:hAnsi="Amiri" w:eastAsia="Amiri" w:cs="Amiri"/>
          <w:lang w:bidi="ar-SA"/>
          <w:color w:val="111111"/>
          <w:sz w:val="28"/>
          <w:szCs w:val="28"/>
          <w:rtl/>
        </w:rPr>
        <w:t xml:space="preserve">أفلم يسيروا . .. فإنّها لاتعمى الأبصر و لكن تعمى القلوب التى فى الصدور</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22" w:name="pg6689_59259"/>
    <w:bookmarkEnd w:id="222"/>
    <w:p>
      <w:pPr>
        <w:pStyle w:val="Heading3"/>
      </w:pPr>
      <w:bookmarkStart w:id="1084" w:name="_Toc652"/>
      <w:r>
        <w:t>331- عوامل عبرت ناپذيرى مشركان</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- 25 - 40 - 8</w:t>
      </w:r>
    </w:p>
    <w:p>
      <w:pPr>
        <w:pStyle w:val="BookText"/>
      </w:pPr>
      <w:r>
        <w:rPr>
          <w:rFonts w:ascii="IRNazanin" w:hAnsi="IRNazanin" w:eastAsia="IRNazanin" w:cs="IRNazanin"/>
          <w:lang w:bidi="fa-IR"/>
          <w:color w:val="111111"/>
          <w:sz w:val="28"/>
          <w:szCs w:val="28"/>
          <w:rtl/>
        </w:rPr>
        <w:t xml:space="preserve">8 - ناباورى و نااميدى مشركان به حيات اخروى ، عامل عبرت نگرفتن آنان از سرگذشت شوم اقوام پيشين چون قوم لوط</w:t>
      </w:r>
    </w:p>
    <w:p>
      <w:pPr>
        <w:pStyle w:val="BookText"/>
      </w:pPr>
      <w:r>
        <w:rPr>
          <w:rFonts w:ascii="Amiri" w:hAnsi="Amiri" w:eastAsia="Amiri" w:cs="Amiri"/>
          <w:lang w:bidi="ar-SA"/>
          <w:color w:val="111111"/>
          <w:sz w:val="28"/>
          <w:szCs w:val="28"/>
          <w:rtl/>
        </w:rPr>
        <w:t xml:space="preserve">أفلم يكونوا يرونها بل كانوا لايرجون نشورًا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«بل» براى اضراب انتقالى است; يعنى، اين طور نيست كه آنان به خاطر نديدن آثار به جا مانده از قوم هلاك شده قوم لوط، از آن عبرت نگرفته اند بلكه چون آنان اعتقاد و اميدى به روز رستاخيز ندارند از چنين حادثه اى عبرت نياموخته اند.</w:t>
      </w:r>
    </w:p>
    <w:p>
      <w:pPr>
        <w:pStyle w:val="Heading3"/>
      </w:pPr>
      <w:bookmarkStart w:id="1085" w:name="_Toc653"/>
      <w:r>
        <w:t>332- نشانه هاى عبرت ناپذيرى</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- 22 - 46 - 4</w:t>
      </w:r>
    </w:p>
    <w:p>
      <w:pPr>
        <w:pStyle w:val="BookText"/>
      </w:pPr>
      <w:r>
        <w:rPr>
          <w:rFonts w:ascii="IRNazanin" w:hAnsi="IRNazanin" w:eastAsia="IRNazanin" w:cs="IRNazanin"/>
          <w:lang w:bidi="fa-IR"/>
          <w:color w:val="111111"/>
          <w:sz w:val="28"/>
          <w:szCs w:val="28"/>
          <w:rtl/>
        </w:rPr>
        <w:t xml:space="preserve">4 - تكذيب پيامبران الهى و مبارزه با آنان ، نشانه پندناپذيرى و كوردلى است .</w:t>
      </w:r>
    </w:p>
    <w:p>
      <w:pPr>
        <w:pStyle w:val="BookText"/>
      </w:pPr>
      <w:r>
        <w:rPr>
          <w:rFonts w:ascii="Amiri" w:hAnsi="Amiri" w:eastAsia="Amiri" w:cs="Amiri"/>
          <w:lang w:bidi="ar-SA"/>
          <w:color w:val="111111"/>
          <w:sz w:val="28"/>
          <w:szCs w:val="28"/>
          <w:rtl/>
        </w:rPr>
        <w:t xml:space="preserve">و إن يكذّبوك. .. فتكون لهم قلوب يعقلون ... القلوب التى فى الصدور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23" w:name="pg6689_59260"/>
    <w:bookmarkEnd w:id="223"/>
    <w:p>
      <w:pPr>
        <w:pStyle w:val="Heading2"/>
      </w:pPr>
      <w:bookmarkStart w:id="1086" w:name="_Toc654"/>
      <w:r>
        <w:t>4- عبوديت</w:t>
      </w:r>
      <w:bookmarkEnd w:id="1086"/>
    </w:p>
    <w:p>
      <w:pPr>
        <w:pStyle w:val="Heading3"/>
      </w:pPr>
      <w:bookmarkStart w:id="1087" w:name="_Toc655"/>
      <w:r>
        <w:t>1- عبوديت</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w:t>
      </w:r>
    </w:p>
    <w:p>
      <w:pPr>
        <w:pStyle w:val="BookText"/>
      </w:pPr>
      <w:r>
        <w:rPr>
          <w:rFonts w:ascii="IRNazanin" w:hAnsi="IRNazanin" w:eastAsia="IRNazanin" w:cs="IRNazanin"/>
          <w:lang w:bidi="fa-IR"/>
          <w:color w:val="111111"/>
          <w:sz w:val="28"/>
          <w:szCs w:val="28"/>
          <w:rtl/>
        </w:rPr>
        <w:t xml:space="preserve">1 - نفى پرستش غير خدا ، نفى شرك و عدم پذيرش حاكميت غير خداوند ، وجه اشتراك اديان الهى</w:t>
      </w:r>
    </w:p>
    <w:p>
      <w:pPr>
        <w:pStyle w:val="BookText"/>
      </w:pPr>
      <w:r>
        <w:rPr>
          <w:rFonts w:ascii="Amiri" w:hAnsi="Amiri" w:eastAsia="Amiri" w:cs="Amiri"/>
          <w:lang w:bidi="ar-SA"/>
          <w:color w:val="111111"/>
          <w:sz w:val="28"/>
          <w:szCs w:val="28"/>
          <w:rtl/>
        </w:rPr>
        <w:t xml:space="preserve">يا اهل الكتاب تعالوا الى كلمة سواء بيننا و بينكم الا نعبد الاّ اللّه و لا نشرك ب</w:t>
      </w:r>
    </w:p>
    <w:p>
      <w:pPr>
        <w:pStyle w:val="Heading3"/>
      </w:pPr>
      <w:bookmarkStart w:id="1088" w:name="_Toc656"/>
      <w:r>
        <w:t>2- آثار اخلاص در عبوديت</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- 37 - 41 - 3</w:t>
      </w:r>
    </w:p>
    <w:p>
      <w:pPr>
        <w:pStyle w:val="BookText"/>
      </w:pPr>
      <w:r>
        <w:rPr>
          <w:rFonts w:ascii="IRNazanin" w:hAnsi="IRNazanin" w:eastAsia="IRNazanin" w:cs="IRNazanin"/>
          <w:lang w:bidi="fa-IR"/>
          <w:color w:val="111111"/>
          <w:sz w:val="28"/>
          <w:szCs w:val="28"/>
          <w:rtl/>
        </w:rPr>
        <w:t xml:space="preserve">3 - عبوديت خالص براى خدا ، موجب بهره مند شدن از رزق و روزى ويژه و ممتاز الهى</w:t>
      </w:r>
    </w:p>
    <w:p>
      <w:pPr>
        <w:pStyle w:val="BookText"/>
      </w:pPr>
      <w:r>
        <w:rPr>
          <w:rFonts w:ascii="Amiri" w:hAnsi="Amiri" w:eastAsia="Amiri" w:cs="Amiri"/>
          <w:lang w:bidi="ar-SA"/>
          <w:color w:val="111111"/>
          <w:sz w:val="28"/>
          <w:szCs w:val="28"/>
          <w:rtl/>
        </w:rPr>
        <w:t xml:space="preserve">إلاّ عباد اللّه المخلصين . أولئك لهم رزق معلوم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- 37 - 42 - 3</w:t>
      </w:r>
    </w:p>
    <w:p>
      <w:pPr>
        <w:pStyle w:val="BookText"/>
      </w:pPr>
      <w:r>
        <w:rPr>
          <w:rFonts w:ascii="IRNazanin" w:hAnsi="IRNazanin" w:eastAsia="IRNazanin" w:cs="IRNazanin"/>
          <w:lang w:bidi="fa-IR"/>
          <w:color w:val="111111"/>
          <w:sz w:val="28"/>
          <w:szCs w:val="28"/>
          <w:rtl/>
        </w:rPr>
        <w:t xml:space="preserve">3 - عبوديت خالص براى خدا ، موجب برخوردار شدن از اكرام و گرامى داشت خداوند</w:t>
      </w:r>
    </w:p>
    <w:p>
      <w:pPr>
        <w:pStyle w:val="BookText"/>
      </w:pPr>
      <w:r>
        <w:rPr>
          <w:rFonts w:ascii="Amiri" w:hAnsi="Amiri" w:eastAsia="Amiri" w:cs="Amiri"/>
          <w:lang w:bidi="ar-SA"/>
          <w:color w:val="111111"/>
          <w:sz w:val="28"/>
          <w:szCs w:val="28"/>
          <w:rtl/>
        </w:rPr>
        <w:t xml:space="preserve">إلاّ عباد اللّه المخلصين . .. هم مكرمون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- 37 - 128 - 4</w:t>
      </w:r>
    </w:p>
    <w:p>
      <w:pPr>
        <w:pStyle w:val="BookText"/>
      </w:pPr>
      <w:r>
        <w:rPr>
          <w:rFonts w:ascii="Amiri" w:hAnsi="Amiri" w:eastAsia="Amiri" w:cs="Amiri"/>
          <w:lang w:bidi="ar-SA"/>
          <w:color w:val="111111"/>
          <w:sz w:val="28"/>
          <w:szCs w:val="28"/>
          <w:rtl/>
        </w:rPr>
        <w:t xml:space="preserve">4 - عبوديت خالصانه براى خدا ، موجب نجات از بازخواست و عذاب الهى در قيامت</w:t>
      </w:r>
    </w:p>
    <w:p>
      <w:pPr>
        <w:pStyle w:val="BookText"/>
      </w:pPr>
      <w:r>
        <w:rPr>
          <w:rFonts w:ascii="Amiri" w:hAnsi="Amiri" w:eastAsia="Amiri" w:cs="Amiri"/>
          <w:lang w:bidi="ar-SA"/>
          <w:color w:val="111111"/>
          <w:sz w:val="28"/>
          <w:szCs w:val="28"/>
          <w:rtl/>
        </w:rPr>
        <w:t xml:space="preserve">فإنّهم لمحضرون . إلاّ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- 37 - 160 - 4</w:t>
      </w:r>
    </w:p>
    <w:p>
      <w:pPr>
        <w:pStyle w:val="BookText"/>
      </w:pPr>
      <w:r>
        <w:rPr>
          <w:rFonts w:ascii="Amiri" w:hAnsi="Amiri" w:eastAsia="Amiri" w:cs="Amiri"/>
          <w:lang w:bidi="ar-SA"/>
          <w:color w:val="111111"/>
          <w:sz w:val="28"/>
          <w:szCs w:val="28"/>
          <w:rtl/>
        </w:rPr>
        <w:t xml:space="preserve">4 - عبوديت خالصانه براى خدا ، موجب رهايى و معافيت از احضار شدن براى كيفر و مجازات در قيامت</w:t>
      </w:r>
    </w:p>
    <w:p>
      <w:pPr>
        <w:pStyle w:val="BookText"/>
      </w:pPr>
      <w:r>
        <w:rPr>
          <w:rFonts w:ascii="Amiri" w:hAnsi="Amiri" w:eastAsia="Amiri" w:cs="Amiri"/>
          <w:lang w:bidi="ar-SA"/>
          <w:color w:val="111111"/>
          <w:sz w:val="28"/>
          <w:szCs w:val="28"/>
          <w:rtl/>
        </w:rPr>
        <w:t xml:space="preserve">إنّهم لمحضرون . .. إلاّ عباد اللّه المخلصين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24" w:name="pg6689_59261"/>
    <w:bookmarkEnd w:id="2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- 38 - 17 - 9</w:t>
      </w:r>
    </w:p>
    <w:p>
      <w:pPr>
        <w:pStyle w:val="BookText"/>
      </w:pPr>
      <w:r>
        <w:rPr>
          <w:rFonts w:ascii="IRNazanin" w:hAnsi="IRNazanin" w:eastAsia="IRNazanin" w:cs="IRNazanin"/>
          <w:lang w:bidi="fa-IR"/>
          <w:color w:val="111111"/>
          <w:sz w:val="28"/>
          <w:szCs w:val="28"/>
          <w:rtl/>
        </w:rPr>
        <w:t xml:space="preserve">9 - عبوديت و بندگى خالصانه خدا ، زمينه ساز قدرت و توانمندى انسان است .</w:t>
      </w:r>
    </w:p>
    <w:p>
      <w:pPr>
        <w:pStyle w:val="BookText"/>
      </w:pPr>
      <w:r>
        <w:rPr>
          <w:rFonts w:ascii="Amiri" w:hAnsi="Amiri" w:eastAsia="Amiri" w:cs="Amiri"/>
          <w:lang w:bidi="ar-SA"/>
          <w:color w:val="111111"/>
          <w:sz w:val="28"/>
          <w:szCs w:val="28"/>
          <w:rtl/>
        </w:rPr>
        <w:t xml:space="preserve">و اذكر عبدنا داود ذاالأيد</w:t>
      </w:r>
    </w:p>
    <w:p>
      <w:pPr>
        <w:pStyle w:val="BookText"/>
      </w:pPr>
      <w:r>
        <w:rPr>
          <w:rFonts w:ascii="Amiri" w:hAnsi="Amiri" w:eastAsia="Amiri" w:cs="Amiri"/>
          <w:lang w:bidi="ar-SA"/>
          <w:color w:val="111111"/>
          <w:sz w:val="28"/>
          <w:szCs w:val="28"/>
          <w:rtl/>
        </w:rPr>
        <w:t xml:space="preserve">از تقدم وصف عبوديت (عبدنا) بر نيرومندى (ذاالأيد) برداشت ياد شده استفاده مى شود.</w:t>
      </w:r>
    </w:p>
    <w:p>
      <w:pPr>
        <w:pStyle w:val="Heading3"/>
      </w:pPr>
      <w:bookmarkStart w:id="1089" w:name="_Toc657"/>
      <w:r>
        <w:t>3- آثار عبوديت</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- 2 - 172 - 10</w:t>
      </w:r>
    </w:p>
    <w:p>
      <w:pPr>
        <w:pStyle w:val="BookText"/>
      </w:pPr>
      <w:r>
        <w:rPr>
          <w:rFonts w:ascii="IRNazanin" w:hAnsi="IRNazanin" w:eastAsia="IRNazanin" w:cs="IRNazanin"/>
          <w:lang w:bidi="fa-IR"/>
          <w:color w:val="111111"/>
          <w:sz w:val="28"/>
          <w:szCs w:val="28"/>
          <w:rtl/>
        </w:rPr>
        <w:t xml:space="preserve">10 - لازمه بندگى خدا و توحيد در عبادت و اطاعتش ، حلال دانستن حلال هاى خدا و حرام دانستن حرام هاى خداست .</w:t>
      </w:r>
    </w:p>
    <w:p>
      <w:pPr>
        <w:pStyle w:val="BookText"/>
      </w:pPr>
      <w:r>
        <w:rPr>
          <w:rFonts w:ascii="Amiri" w:hAnsi="Amiri" w:eastAsia="Amiri" w:cs="Amiri"/>
          <w:lang w:bidi="ar-SA"/>
          <w:color w:val="111111"/>
          <w:sz w:val="28"/>
          <w:szCs w:val="28"/>
          <w:rtl/>
        </w:rPr>
        <w:t xml:space="preserve">كلوا من طيبت ما رزقنكم . .. إن كنتم إياه تعبدون</w:t>
      </w:r>
    </w:p>
    <w:p>
      <w:pPr>
        <w:pStyle w:val="BookText"/>
      </w:pPr>
      <w:r>
        <w:rPr>
          <w:rFonts w:ascii="IRNazanin" w:hAnsi="IRNazanin" w:eastAsia="IRNazanin" w:cs="IRNazanin"/>
          <w:lang w:bidi="fa-IR"/>
          <w:color w:val="111111"/>
          <w:sz w:val="28"/>
          <w:szCs w:val="28"/>
          <w:rtl/>
        </w:rPr>
        <w:t xml:space="preserve">هر يك از دو جمله «كلوا» و «اشكروا» مى تواند حاكى از جواب شرط «إن كنتم . ..» باشد. برداشت فوق ناظر به اين است كه جمله نخست به منزله جواب شرط گرفته شود. قابل ذكر است كه چون عبادت، شرط براى امر; يعنى، «كلوا» و «اشكروا» قرار گرفته است، متضمن معناى اطاعت نيز مى باشد. تقديم «إياه» بر «تعبدون» دلالت بر حصر دارد و لذا توحيد در عبادت و اطاعت از آن استفاده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- 4 - 77 - 9</w:t>
      </w:r>
    </w:p>
    <w:p>
      <w:pPr>
        <w:pStyle w:val="BookText"/>
      </w:pPr>
      <w:r>
        <w:rPr>
          <w:rFonts w:ascii="IRNazanin" w:hAnsi="IRNazanin" w:eastAsia="IRNazanin" w:cs="IRNazanin"/>
          <w:lang w:bidi="fa-IR"/>
          <w:color w:val="111111"/>
          <w:sz w:val="28"/>
          <w:szCs w:val="28"/>
          <w:rtl/>
        </w:rPr>
        <w:t xml:space="preserve">9 - پيدايش روحيه عبادت و بندگى خدا در جامعه ايمانى ، از شرايط لازم براى جهاد و مبارزه</w:t>
      </w:r>
    </w:p>
    <w:p>
      <w:pPr>
        <w:pStyle w:val="BookText"/>
      </w:pPr>
      <w:r>
        <w:rPr>
          <w:rFonts w:ascii="Amiri" w:hAnsi="Amiri" w:eastAsia="Amiri" w:cs="Amiri"/>
          <w:lang w:bidi="ar-SA"/>
          <w:color w:val="111111"/>
          <w:sz w:val="28"/>
          <w:szCs w:val="28"/>
          <w:rtl/>
        </w:rPr>
        <w:t xml:space="preserve">قيل لهم كفّوا ايديكم و اقيموا الصلوة و 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- 6 - 88 - 5</w:t>
      </w:r>
    </w:p>
    <w:p>
      <w:pPr>
        <w:pStyle w:val="BookText"/>
      </w:pPr>
      <w:r>
        <w:rPr>
          <w:rFonts w:ascii="IRNazanin" w:hAnsi="IRNazanin" w:eastAsia="IRNazanin" w:cs="IRNazanin"/>
          <w:lang w:bidi="fa-IR"/>
          <w:color w:val="111111"/>
          <w:sz w:val="28"/>
          <w:szCs w:val="28"/>
          <w:rtl/>
        </w:rPr>
        <w:t xml:space="preserve">5 - عبوديت به درگاه خداوند، زمينه و شرط رهيابى به صراط مستقيم است.</w:t>
      </w:r>
    </w:p>
    <w:p>
      <w:pPr>
        <w:pStyle w:val="BookText"/>
      </w:pPr>
      <w:r>
        <w:rPr>
          <w:rFonts w:ascii="Amiri" w:hAnsi="Amiri" w:eastAsia="Amiri" w:cs="Amiri"/>
          <w:lang w:bidi="ar-SA"/>
          <w:color w:val="111111"/>
          <w:sz w:val="28"/>
          <w:szCs w:val="28"/>
          <w:rtl/>
        </w:rPr>
        <w:t xml:space="preserve">ذلك هدى الله يهدى به 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- 15 - 40 - 2</w:t>
      </w:r>
    </w:p>
    <w:p>
      <w:pPr>
        <w:pStyle w:val="BookText"/>
      </w:pPr>
      <w:r>
        <w:rPr>
          <w:rFonts w:ascii="IRNazanin" w:hAnsi="IRNazanin" w:eastAsia="IRNazanin" w:cs="IRNazanin"/>
          <w:lang w:bidi="fa-IR"/>
          <w:color w:val="111111"/>
          <w:sz w:val="28"/>
          <w:szCs w:val="28"/>
          <w:rtl/>
        </w:rPr>
        <w:t xml:space="preserve">2- بندگى خداوند و نداشتن هيچ گونه ناخالصى ، شرط رهايى از اغواگرى ابليس</w:t>
      </w:r>
    </w:p>
    <w:p>
      <w:pPr>
        <w:pStyle w:val="BookText"/>
      </w:pPr>
      <w:r>
        <w:rPr>
          <w:rFonts w:ascii="Amiri" w:hAnsi="Amiri" w:eastAsia="Amiri" w:cs="Amiri"/>
          <w:lang w:bidi="ar-SA"/>
          <w:color w:val="111111"/>
          <w:sz w:val="28"/>
          <w:szCs w:val="28"/>
          <w:rtl/>
        </w:rPr>
        <w:t xml:space="preserve">إلاّ عبادك منهم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- 15 - 42 - 4</w:t>
      </w:r>
    </w:p>
    <w:p>
      <w:pPr>
        <w:pStyle w:val="BookText"/>
      </w:pPr>
      <w:r>
        <w:rPr>
          <w:rFonts w:ascii="IRNazanin" w:hAnsi="IRNazanin" w:eastAsia="IRNazanin" w:cs="IRNazanin"/>
          <w:lang w:bidi="fa-IR"/>
          <w:color w:val="111111"/>
          <w:sz w:val="28"/>
          <w:szCs w:val="28"/>
          <w:rtl/>
        </w:rPr>
        <w:t xml:space="preserve">4- عبوديت و بندگى ، عامل تقرب به خداوند و موجب رهايى از سلطه ابليس</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عبادى ليس لك عليهم سلطن</w:t>
      </w:r>
    </w:p>
    <w:p>
      <w:pPr>
        <w:pStyle w:val="BookText"/>
      </w:pPr>
      <w:r>
        <w:rPr>
          <w:rFonts w:ascii="IRNazanin" w:hAnsi="IRNazanin" w:eastAsia="IRNazanin" w:cs="IRNazanin"/>
          <w:lang w:bidi="fa-IR"/>
          <w:color w:val="111111"/>
          <w:sz w:val="28"/>
          <w:szCs w:val="28"/>
          <w:rtl/>
        </w:rPr>
        <w:t xml:space="preserve">اضافه شدن «عباد» به ياى متكلم ممكن است به منظور ذكر بندگان خاص باشد. بنابراين، ذكر «عباد» (بندگان) به جاى هر واژه ديگرى كه مقصود را برساند مى تواند اشاره به حقيقت ياد شده بكند.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- 16 - 2 - 7</w:t>
      </w:r>
    </w:p>
    <w:p>
      <w:pPr>
        <w:pStyle w:val="BookText"/>
      </w:pPr>
      <w:r>
        <w:rPr>
          <w:rFonts w:ascii="IRNazanin" w:hAnsi="IRNazanin" w:eastAsia="IRNazanin" w:cs="IRNazanin"/>
          <w:lang w:bidi="fa-IR"/>
          <w:color w:val="111111"/>
          <w:sz w:val="28"/>
          <w:szCs w:val="28"/>
          <w:rtl/>
        </w:rPr>
        <w:t xml:space="preserve">7- عبوديت خداوند ، زمينه ساز شايستگى انسان براى دريافت وحى الهى *</w:t>
      </w:r>
    </w:p>
    <w:p>
      <w:pPr>
        <w:pStyle w:val="BookText"/>
      </w:pPr>
      <w:r>
        <w:rPr>
          <w:rFonts w:ascii="Amiri" w:hAnsi="Amiri" w:eastAsia="Amiri" w:cs="Amiri"/>
          <w:lang w:bidi="ar-SA"/>
          <w:color w:val="111111"/>
          <w:sz w:val="28"/>
          <w:szCs w:val="28"/>
          <w:rtl/>
        </w:rPr>
        <w:t xml:space="preserve">ينزّل الملئكة بالروح من أمره على من يشاء من عباده</w:t>
      </w:r>
    </w:p>
    <w:p>
      <w:pPr>
        <w:pStyle w:val="BookText"/>
      </w:pPr>
      <w:r>
        <w:rPr>
          <w:rFonts w:ascii="IRNazanin" w:hAnsi="IRNazanin" w:eastAsia="IRNazanin" w:cs="IRNazanin"/>
          <w:lang w:bidi="fa-IR"/>
          <w:color w:val="111111"/>
          <w:sz w:val="28"/>
          <w:szCs w:val="28"/>
          <w:rtl/>
        </w:rPr>
        <w:t xml:space="preserve">تبيين «من يشاء» به وسيله «من عباده» و آوردن واژه «عباد» به جاى واژه هايى چون: «ناس»، «خلق» و . .. مى تواند مشعر به نكته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- 17 - 53 - 3</w:t>
      </w:r>
    </w:p>
    <w:p>
      <w:pPr>
        <w:pStyle w:val="BookText"/>
      </w:pPr>
      <w:r>
        <w:rPr>
          <w:rFonts w:ascii="IRNazanin" w:hAnsi="IRNazanin" w:eastAsia="IRNazanin" w:cs="IRNazanin"/>
          <w:lang w:bidi="fa-IR"/>
          <w:color w:val="111111"/>
          <w:sz w:val="28"/>
          <w:szCs w:val="28"/>
          <w:rtl/>
        </w:rPr>
        <w:t xml:space="preserve">3- لازمه عبوديت انسان براى خدا ، داشتن برخورد نيك با ديگر بندگان اوست .</w:t>
      </w:r>
    </w:p>
    <w:p>
      <w:pPr>
        <w:pStyle w:val="BookText"/>
      </w:pPr>
      <w:r>
        <w:rPr>
          <w:rFonts w:ascii="Amiri" w:hAnsi="Amiri" w:eastAsia="Amiri" w:cs="Amiri"/>
          <w:lang w:bidi="ar-SA"/>
          <w:color w:val="111111"/>
          <w:sz w:val="28"/>
          <w:szCs w:val="28"/>
          <w:rtl/>
        </w:rPr>
        <w:t xml:space="preserve">قل لعبادى يقولوا التى هى أحسن</w:t>
      </w:r>
    </w:p>
    <w:p>
      <w:pPr>
        <w:pStyle w:val="BookText"/>
      </w:pPr>
      <w:r>
        <w:rPr>
          <w:rFonts w:ascii="Amiri" w:hAnsi="Amiri" w:eastAsia="Amiri" w:cs="Amiri"/>
          <w:lang w:bidi="ar-SA"/>
          <w:color w:val="111111"/>
          <w:sz w:val="28"/>
          <w:szCs w:val="28"/>
          <w:rtl/>
        </w:rPr>
        <w:t xml:space="preserve">ذكر وصف «عبادى» مى تواند اشاره به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- 17 - 65 - 5</w:t>
      </w:r>
    </w:p>
    <w:p>
      <w:pPr>
        <w:pStyle w:val="BookText"/>
      </w:pPr>
      <w:r>
        <w:rPr>
          <w:rFonts w:ascii="IRNazanin" w:hAnsi="IRNazanin" w:eastAsia="IRNazanin" w:cs="IRNazanin"/>
          <w:lang w:bidi="fa-IR"/>
          <w:color w:val="111111"/>
          <w:sz w:val="28"/>
          <w:szCs w:val="28"/>
          <w:rtl/>
        </w:rPr>
        <w:t xml:space="preserve">5- عبوديت و بندگى خداوند ، بيمه كننده و نيروبخش آدميان در برابر وسوسه ها و لشكركشى هاى شيطان</w:t>
      </w:r>
    </w:p>
    <w:p>
      <w:pPr>
        <w:pStyle w:val="BookText"/>
      </w:pPr>
      <w:r>
        <w:rPr>
          <w:rFonts w:ascii="Amiri" w:hAnsi="Amiri" w:eastAsia="Amiri" w:cs="Amiri"/>
          <w:lang w:bidi="ar-SA"/>
          <w:color w:val="111111"/>
          <w:sz w:val="28"/>
          <w:szCs w:val="28"/>
          <w:rtl/>
        </w:rPr>
        <w:t xml:space="preserve">لأحتنكنّ ذريّته . .. إن عبادى ليس لك عليهم سلطن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- 18 - 65 - 7،10</w:t>
      </w:r>
    </w:p>
    <w:p>
      <w:pPr>
        <w:pStyle w:val="BookText"/>
      </w:pPr>
      <w:r>
        <w:rPr>
          <w:rFonts w:ascii="IRNazanin" w:hAnsi="IRNazanin" w:eastAsia="IRNazanin" w:cs="IRNazanin"/>
          <w:lang w:bidi="fa-IR"/>
          <w:color w:val="111111"/>
          <w:sz w:val="28"/>
          <w:szCs w:val="28"/>
          <w:rtl/>
        </w:rPr>
        <w:t xml:space="preserve">7- عبوديّت و بندگى ويژه به درگاه خداوند ، زمينه برخوردارى از رحمت خاص وى است .</w:t>
      </w:r>
    </w:p>
    <w:p>
      <w:pPr>
        <w:pStyle w:val="BookText"/>
      </w:pPr>
      <w:r>
        <w:rPr>
          <w:rFonts w:ascii="Amiri" w:hAnsi="Amiri" w:eastAsia="Amiri" w:cs="Amiri"/>
          <w:lang w:bidi="ar-SA"/>
          <w:color w:val="111111"/>
          <w:sz w:val="28"/>
          <w:szCs w:val="28"/>
          <w:rtl/>
        </w:rPr>
        <w:t xml:space="preserve">عبدًا من عبادنا ءاتينه رحمة من عندنا</w:t>
      </w:r>
    </w:p>
    <w:p>
      <w:pPr>
        <w:pStyle w:val="BookText"/>
      </w:pPr>
      <w:r>
        <w:rPr>
          <w:rFonts w:ascii="IRNazanin" w:hAnsi="IRNazanin" w:eastAsia="IRNazanin" w:cs="IRNazanin"/>
          <w:lang w:bidi="fa-IR"/>
          <w:color w:val="111111"/>
          <w:sz w:val="28"/>
          <w:szCs w:val="28"/>
          <w:rtl/>
        </w:rPr>
        <w:t xml:space="preserve">10- بندگى به درگاه خدا ، زمينه برخوردارى از علم و معارف الهى است . *</w:t>
      </w:r>
    </w:p>
    <w:p>
      <w:pPr>
        <w:pStyle w:val="BookText"/>
      </w:pPr>
      <w:r>
        <w:rPr>
          <w:rFonts w:ascii="Amiri" w:hAnsi="Amiri" w:eastAsia="Amiri" w:cs="Amiri"/>
          <w:lang w:bidi="ar-SA"/>
          <w:color w:val="111111"/>
          <w:sz w:val="28"/>
          <w:szCs w:val="28"/>
          <w:rtl/>
        </w:rPr>
        <w:t xml:space="preserve">عبدًا من عبادنا . .. و علّمنه من لدنّا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- 19 - 2 - 4</w:t>
      </w:r>
    </w:p>
    <w:p>
      <w:pPr>
        <w:pStyle w:val="BookText"/>
      </w:pPr>
      <w:r>
        <w:rPr>
          <w:rFonts w:ascii="IRNazanin" w:hAnsi="IRNazanin" w:eastAsia="IRNazanin" w:cs="IRNazanin"/>
          <w:lang w:bidi="fa-IR"/>
          <w:color w:val="111111"/>
          <w:sz w:val="28"/>
          <w:szCs w:val="28"/>
          <w:rtl/>
        </w:rPr>
        <w:t xml:space="preserve">4- عبادت و بندگى به درگاه خدا وسيله جلب رحمت او است .</w:t>
      </w:r>
    </w:p>
    <w:p>
      <w:pPr>
        <w:pStyle w:val="BookText"/>
      </w:pPr>
      <w:r>
        <w:rPr>
          <w:rFonts w:ascii="Amiri" w:hAnsi="Amiri" w:eastAsia="Amiri" w:cs="Amiri"/>
          <w:lang w:bidi="ar-SA"/>
          <w:color w:val="111111"/>
          <w:sz w:val="28"/>
          <w:szCs w:val="28"/>
          <w:rtl/>
        </w:rPr>
        <w:t xml:space="preserve">رحمت ربّك عبده</w:t>
      </w:r>
    </w:p>
    <w:p>
      <w:pPr>
        <w:pStyle w:val="BookText"/>
      </w:pPr>
      <w:r>
        <w:rPr>
          <w:rFonts w:ascii="Amiri" w:hAnsi="Amiri" w:eastAsia="Amiri" w:cs="Amiri"/>
          <w:lang w:bidi="ar-SA"/>
          <w:color w:val="111111"/>
          <w:sz w:val="28"/>
          <w:szCs w:val="28"/>
          <w:rtl/>
        </w:rPr>
        <w:t xml:space="preserve">«عبده» مفعول است براى «رحمت». تقديم آن بر نام زكريا و توصيف آن حضرت به عبوديت، اشاره به نقش آن در جلب رحمت هاى خداوند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- 19 - 61 - 8</w:t>
      </w:r>
    </w:p>
    <w:p>
      <w:pPr>
        <w:pStyle w:val="BookText"/>
      </w:pPr>
      <w:r>
        <w:rPr>
          <w:rFonts w:ascii="IRNazanin" w:hAnsi="IRNazanin" w:eastAsia="IRNazanin" w:cs="IRNazanin"/>
          <w:lang w:bidi="fa-IR"/>
          <w:color w:val="111111"/>
          <w:sz w:val="28"/>
          <w:szCs w:val="28"/>
          <w:rtl/>
        </w:rPr>
        <w:t xml:space="preserve">8- بندگى خداوند ، مرتبتى والا و موجب ورود به بهشت</w:t>
      </w:r>
    </w:p>
    <w:p>
      <w:pPr>
        <w:pStyle w:val="BookText"/>
      </w:pPr>
      <w:r>
        <w:rPr>
          <w:rFonts w:ascii="IRNazanin" w:hAnsi="IRNazanin" w:eastAsia="IRNazanin" w:cs="IRNazanin"/>
          <w:lang w:bidi="fa-IR"/>
          <w:color w:val="111111"/>
          <w:sz w:val="28"/>
          <w:szCs w:val="28"/>
          <w:rtl/>
        </w:rPr>
        <w:t xml:space="preserve">جنّت عدن التى وعد الرحمن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- 21 - 26 - 9</w:t>
      </w:r>
    </w:p>
    <w:p>
      <w:pPr>
        <w:pStyle w:val="BookText"/>
      </w:pPr>
      <w:r>
        <w:rPr>
          <w:rFonts w:ascii="Amiri" w:hAnsi="Amiri" w:eastAsia="Amiri" w:cs="Amiri"/>
          <w:lang w:bidi="ar-SA"/>
          <w:color w:val="111111"/>
          <w:sz w:val="28"/>
          <w:szCs w:val="28"/>
          <w:rtl/>
        </w:rPr>
        <w:t xml:space="preserve">9- عبوديت ، عامل دستيابى به مقام كرامت و قرب الهى است .</w:t>
      </w:r>
    </w:p>
    <w:p>
      <w:pPr>
        <w:pStyle w:val="BookText"/>
      </w:pPr>
      <w:r>
        <w:rPr>
          <w:rFonts w:ascii="Amiri" w:hAnsi="Amiri" w:eastAsia="Amiri" w:cs="Amiri"/>
          <w:lang w:bidi="ar-SA"/>
          <w:color w:val="111111"/>
          <w:sz w:val="28"/>
          <w:szCs w:val="28"/>
          <w:rtl/>
        </w:rPr>
        <w:t xml:space="preserve">بل عباد مكرمون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- 25 - 1 - 10</w:t>
      </w:r>
    </w:p>
    <w:p>
      <w:pPr>
        <w:pStyle w:val="BookText"/>
      </w:pPr>
      <w:r>
        <w:rPr>
          <w:rFonts w:ascii="IRNazanin" w:hAnsi="IRNazanin" w:eastAsia="IRNazanin" w:cs="IRNazanin"/>
          <w:lang w:bidi="fa-IR"/>
          <w:color w:val="111111"/>
          <w:sz w:val="28"/>
          <w:szCs w:val="28"/>
          <w:rtl/>
        </w:rPr>
        <w:t xml:space="preserve">10 - عبوديت و بندگى ، مقامى بس ستوده و ارزشمند و زمينه ساز برخوردارى از فيوضات الهى</w:t>
      </w:r>
    </w:p>
    <w:p>
      <w:pPr>
        <w:pStyle w:val="BookText"/>
      </w:pPr>
      <w:r>
        <w:rPr>
          <w:rFonts w:ascii="IRNazanin" w:hAnsi="IRNazanin" w:eastAsia="IRNazanin" w:cs="IRNazanin"/>
          <w:lang w:bidi="fa-IR"/>
          <w:color w:val="111111"/>
          <w:sz w:val="28"/>
          <w:szCs w:val="28"/>
          <w:rtl/>
        </w:rPr>
        <w:t xml:space="preserve">على عبده</w:t>
      </w:r>
    </w:p>
    <w:p>
      <w:pPr>
        <w:pStyle w:val="BookText"/>
      </w:pPr>
      <w:r>
        <w:rPr>
          <w:rFonts w:ascii="IRNazanin" w:hAnsi="IRNazanin" w:eastAsia="IRNazanin" w:cs="IRNazanin"/>
          <w:lang w:bidi="fa-IR"/>
          <w:color w:val="111111"/>
          <w:sz w:val="28"/>
          <w:szCs w:val="28"/>
          <w:rtl/>
        </w:rPr>
        <w:t xml:space="preserve">اختصاص به ذكر يافتن صفت «عبد» براى پيامبر(صلی الله علیه و آله)، مى تواند گوياى دو نكته باشد: 1- صفت «عبوديت» از جايگاه و ارزش ويژه اى برخوردار است. 2- همين صفت، موجب شايستگى پيامبر اسلام(صلی الله علیه و آله) براى دريافت وحى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- 25 - 63 - 5،12</w:t>
      </w:r>
    </w:p>
    <w:p>
      <w:pPr>
        <w:pStyle w:val="BookText"/>
      </w:pPr>
      <w:r>
        <w:rPr>
          <w:rFonts w:ascii="IRNazanin" w:hAnsi="IRNazanin" w:eastAsia="IRNazanin" w:cs="IRNazanin"/>
          <w:lang w:bidi="fa-IR"/>
          <w:color w:val="111111"/>
          <w:sz w:val="28"/>
          <w:szCs w:val="28"/>
          <w:rtl/>
        </w:rPr>
        <w:t xml:space="preserve">5 - تواضع و فروتنى و رفق و مدارا ، از آثار بندگى خداى رحمان و ايمان به او</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IRNazanin" w:hAnsi="IRNazanin" w:eastAsia="IRNazanin" w:cs="IRNazanin"/>
          <w:lang w:bidi="fa-IR"/>
          <w:color w:val="111111"/>
          <w:sz w:val="28"/>
          <w:szCs w:val="28"/>
          <w:rtl/>
        </w:rPr>
        <w:t xml:space="preserve">آغاز شدن آيه شريفه با عنوان «عباد» (بندگان) و سپس طرح مسأله فروتنى و مدارا، مى تواند گوياى اين نكته باشد كه فروتنى و مداراى بندگان خدا، ناشى از ناتوانى و يا ترس آنان نيست; بلكه برخاسته از ايمان آنان به خداى رحمان است.</w:t>
      </w:r>
    </w:p>
    <w:p>
      <w:pPr>
        <w:pStyle w:val="BookText"/>
      </w:pPr>
      <w:r>
        <w:rPr>
          <w:rFonts w:ascii="IRNazanin" w:hAnsi="IRNazanin" w:eastAsia="IRNazanin" w:cs="IRNazanin"/>
          <w:lang w:bidi="fa-IR"/>
          <w:color w:val="111111"/>
          <w:sz w:val="28"/>
          <w:szCs w:val="28"/>
          <w:rtl/>
        </w:rPr>
        <w:t xml:space="preserve">12 - برخورد كريمانه و شايسته با گفتار جاهلانه و به دور از ادب و منطق ، از آثار بندگى خداى رحمان و ايمان به او است .</w:t>
      </w:r>
    </w:p>
    <w:p>
      <w:pPr>
        <w:pStyle w:val="BookText"/>
      </w:pPr>
      <w:r>
        <w:rPr>
          <w:rFonts w:ascii="Amiri" w:hAnsi="Amiri" w:eastAsia="Amiri" w:cs="Amiri"/>
          <w:lang w:bidi="ar-SA"/>
          <w:color w:val="111111"/>
          <w:sz w:val="28"/>
          <w:szCs w:val="28"/>
          <w:rtl/>
        </w:rPr>
        <w:t xml:space="preserve">و عباد الرحمن الذين . .. و إذا خاطبهم الجهلون قالوا سلمًا</w:t>
      </w:r>
    </w:p>
    <w:p>
      <w:pPr>
        <w:pStyle w:val="BookText"/>
      </w:pPr>
      <w:r>
        <w:rPr>
          <w:rFonts w:ascii="IRNazanin" w:hAnsi="IRNazanin" w:eastAsia="IRNazanin" w:cs="IRNazanin"/>
          <w:lang w:bidi="fa-IR"/>
          <w:color w:val="111111"/>
          <w:sz w:val="28"/>
          <w:szCs w:val="28"/>
          <w:rtl/>
        </w:rPr>
        <w:t xml:space="preserve">آغاز شدن آيه شريفه با عنوان «عباد» (بندگان) و سپس طرح شدن مسأله برخورد كريمانه و شايسته با گفتار جاهلانه و.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- 37 - 81 - 5</w:t>
      </w:r>
    </w:p>
    <w:p>
      <w:pPr>
        <w:pStyle w:val="BookText"/>
      </w:pPr>
      <w:r>
        <w:rPr>
          <w:rFonts w:ascii="Amiri" w:hAnsi="Amiri" w:eastAsia="Amiri" w:cs="Amiri"/>
          <w:lang w:bidi="ar-SA"/>
          <w:color w:val="111111"/>
          <w:sz w:val="28"/>
          <w:szCs w:val="28"/>
          <w:rtl/>
        </w:rPr>
        <w:t xml:space="preserve">5 - ارزش احسان و نيكوكارى ، به توأم بودن آن با عبوديت و ايمان به خداوند است .</w:t>
      </w:r>
    </w:p>
    <w:p>
      <w:pPr>
        <w:pStyle w:val="BookText"/>
      </w:pPr>
      <w:r>
        <w:rPr>
          <w:rFonts w:ascii="Amiri" w:hAnsi="Amiri" w:eastAsia="Amiri" w:cs="Amiri"/>
          <w:lang w:bidi="ar-SA"/>
          <w:color w:val="111111"/>
          <w:sz w:val="28"/>
          <w:szCs w:val="28"/>
          <w:rtl/>
        </w:rPr>
        <w:t xml:space="preserve">إنّا كذلك نجزى المحسنين . إنّه من عبادنا المؤمنين</w:t>
      </w:r>
    </w:p>
    <w:p>
      <w:pPr>
        <w:pStyle w:val="BookText"/>
      </w:pPr>
      <w:r>
        <w:rPr>
          <w:rFonts w:ascii="IRNazanin" w:hAnsi="IRNazanin" w:eastAsia="IRNazanin" w:cs="IRNazanin"/>
          <w:lang w:bidi="fa-IR"/>
          <w:color w:val="111111"/>
          <w:sz w:val="28"/>
          <w:szCs w:val="28"/>
          <w:rtl/>
        </w:rPr>
        <w:t xml:space="preserve">توصيف نوح(ع) به عابد و مؤمن بودن، افزون بر محسن بودن آن حضرت، مى رساند كه صرف احسان، موجب تقرب و منزلت به پيشگاه خداوند نمى شود; بلكه افزون بر آن بايد متصف به صفت عبوديت و ايمان نيز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- 37 - 111 - 5</w:t>
      </w:r>
    </w:p>
    <w:p>
      <w:pPr>
        <w:pStyle w:val="BookText"/>
      </w:pPr>
      <w:r>
        <w:rPr>
          <w:rFonts w:ascii="Amiri" w:hAnsi="Amiri" w:eastAsia="Amiri" w:cs="Amiri"/>
          <w:lang w:bidi="ar-SA"/>
          <w:color w:val="111111"/>
          <w:sz w:val="28"/>
          <w:szCs w:val="28"/>
          <w:rtl/>
        </w:rPr>
        <w:t xml:space="preserve">5 - ارزش احسان و نيكوكارى ، به توأم بودن آن با عبوديت و ايمان به خداوند است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نجزى المحسنين . إنّه من عبادنا المؤمنين</w:t>
      </w:r>
    </w:p>
    <w:p>
      <w:pPr>
        <w:pStyle w:val="BookText"/>
      </w:pPr>
      <w:r>
        <w:rPr>
          <w:rFonts w:ascii="IRNazanin" w:hAnsi="IRNazanin" w:eastAsia="IRNazanin" w:cs="IRNazanin"/>
          <w:lang w:bidi="fa-IR"/>
          <w:color w:val="111111"/>
          <w:sz w:val="28"/>
          <w:szCs w:val="28"/>
          <w:rtl/>
        </w:rPr>
        <w:t xml:space="preserve">توصيف ابراهيم(ع) به عابد و مؤمن بودن، افزون بر محسن بودن آن حضرت، مى رساند كه صرف احسان، موجب تقرب و منزلت يافتن در پيشگاه خداوند نيست; بلكه افزون بر آن بايد متصف به صفت عبوديت و ايمان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- 37 - 122 - 5</w:t>
      </w:r>
    </w:p>
    <w:p>
      <w:pPr>
        <w:pStyle w:val="BookText"/>
      </w:pPr>
      <w:r>
        <w:rPr>
          <w:rFonts w:ascii="Amiri" w:hAnsi="Amiri" w:eastAsia="Amiri" w:cs="Amiri"/>
          <w:lang w:bidi="ar-SA"/>
          <w:color w:val="111111"/>
          <w:sz w:val="28"/>
          <w:szCs w:val="28"/>
          <w:rtl/>
        </w:rPr>
        <w:t xml:space="preserve">5 - ارزش احسان و نيكوكارى ، به توأم بودن آن با عبوديت و ايمان به خداوند است .</w:t>
      </w:r>
    </w:p>
    <w:p>
      <w:pPr>
        <w:pStyle w:val="BookText"/>
      </w:pPr>
      <w:r>
        <w:rPr>
          <w:rFonts w:ascii="Amiri" w:hAnsi="Amiri" w:eastAsia="Amiri" w:cs="Amiri"/>
          <w:lang w:bidi="ar-SA"/>
          <w:color w:val="111111"/>
          <w:sz w:val="28"/>
          <w:szCs w:val="28"/>
          <w:rtl/>
        </w:rPr>
        <w:t xml:space="preserve">إنّا كذلك نجزى المحسنين . إنّهما من عبادنا المؤمنين</w:t>
      </w:r>
    </w:p>
    <w:p>
      <w:pPr>
        <w:pStyle w:val="BookText"/>
      </w:pPr>
      <w:r>
        <w:rPr>
          <w:rFonts w:ascii="IRNazanin" w:hAnsi="IRNazanin" w:eastAsia="IRNazanin" w:cs="IRNazanin"/>
          <w:lang w:bidi="fa-IR"/>
          <w:color w:val="111111"/>
          <w:sz w:val="28"/>
          <w:szCs w:val="28"/>
          <w:rtl/>
        </w:rPr>
        <w:t xml:space="preserve">توصيف موسى و هارون (عليهماالسلام) به عابد و مؤمن بودن - افزون بر محسن بودن - مى رساند كه صرف احسان، موجب تقرب و منزلت در پيشگاه خدا نمى شود; بلكه افزون بر آن، بايد متصف به صفت عبوديت و ايمان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- 37 - 132 - 5</w:t>
      </w:r>
    </w:p>
    <w:p>
      <w:pPr>
        <w:pStyle w:val="BookText"/>
      </w:pPr>
      <w:r>
        <w:rPr>
          <w:rFonts w:ascii="Amiri" w:hAnsi="Amiri" w:eastAsia="Amiri" w:cs="Amiri"/>
          <w:lang w:bidi="ar-SA"/>
          <w:color w:val="111111"/>
          <w:sz w:val="28"/>
          <w:szCs w:val="28"/>
          <w:rtl/>
        </w:rPr>
        <w:t xml:space="preserve">5 - ارزش احسان و نيكوكارى ، به توأم بودن آن با عبوديت و ايمان به خداوند است .</w:t>
      </w:r>
    </w:p>
    <w:p>
      <w:pPr>
        <w:pStyle w:val="BookText"/>
      </w:pPr>
      <w:r>
        <w:rPr>
          <w:rFonts w:ascii="Amiri" w:hAnsi="Amiri" w:eastAsia="Amiri" w:cs="Amiri"/>
          <w:lang w:bidi="ar-SA"/>
          <w:color w:val="111111"/>
          <w:sz w:val="28"/>
          <w:szCs w:val="28"/>
          <w:rtl/>
        </w:rPr>
        <w:t xml:space="preserve">إنّا كذلك نجزى المحسنين . إنّه من عبادنا المؤمنين</w:t>
      </w:r>
    </w:p>
    <w:p>
      <w:pPr>
        <w:pStyle w:val="BookText"/>
      </w:pPr>
      <w:r>
        <w:rPr>
          <w:rFonts w:ascii="IRNazanin" w:hAnsi="IRNazanin" w:eastAsia="IRNazanin" w:cs="IRNazanin"/>
          <w:lang w:bidi="fa-IR"/>
          <w:color w:val="111111"/>
          <w:sz w:val="28"/>
          <w:szCs w:val="28"/>
          <w:rtl/>
        </w:rPr>
        <w:t xml:space="preserve">توصيف الياس پيامبر، به عابد و مؤمن بودن - افزون بر محسن بودن - مى رساند كه صرف احسان، موجب تقرب و منزلت يافتن، در پيشگاه خداوند نمى شود; بلكه افزون بر آن، بايد متصف به صفت عبوديت و ايمان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- 37 - 171 - 4</w:t>
      </w:r>
    </w:p>
    <w:p>
      <w:pPr>
        <w:pStyle w:val="BookText"/>
      </w:pPr>
      <w:r>
        <w:rPr>
          <w:rFonts w:ascii="IRNazanin" w:hAnsi="IRNazanin" w:eastAsia="IRNazanin" w:cs="IRNazanin"/>
          <w:lang w:bidi="fa-IR"/>
          <w:color w:val="111111"/>
          <w:sz w:val="28"/>
          <w:szCs w:val="28"/>
          <w:rtl/>
        </w:rPr>
        <w:t xml:space="preserve">4 - عبوديت و بندگى خدا ، زمينه ساز دستيابى به درجات و مراتب عالى معنوى است .</w:t>
      </w:r>
    </w:p>
    <w:p>
      <w:pPr>
        <w:pStyle w:val="BookText"/>
      </w:pPr>
      <w:r>
        <w:rPr>
          <w:rFonts w:ascii="Amiri" w:hAnsi="Amiri" w:eastAsia="Amiri" w:cs="Amiri"/>
          <w:lang w:bidi="ar-SA"/>
          <w:color w:val="111111"/>
          <w:sz w:val="28"/>
          <w:szCs w:val="28"/>
          <w:rtl/>
        </w:rPr>
        <w:t xml:space="preserve">و لقد سبقت كلمتنا لعبادنا المرسلين</w:t>
      </w:r>
    </w:p>
    <w:p>
      <w:pPr>
        <w:pStyle w:val="BookText"/>
      </w:pPr>
      <w:r>
        <w:rPr>
          <w:rFonts w:ascii="IRNazanin" w:hAnsi="IRNazanin" w:eastAsia="IRNazanin" w:cs="IRNazanin"/>
          <w:lang w:bidi="fa-IR"/>
          <w:color w:val="111111"/>
          <w:sz w:val="28"/>
          <w:szCs w:val="28"/>
          <w:rtl/>
        </w:rPr>
        <w:t xml:space="preserve">برداشت بالا از آن جا است كه رسول خدا بودن، مقام معنوى بزرگى است. بنابراين تقدم صفت بنده خدا بودن (عبادنا) بر رسول خدا بودن، مى تواند بيانگر اين حقيقت باشد كه انسان، آن گاه به اين مقام مى رسد كه به عبوديت و بندگى خدا تن داده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- 37 - 172 - 3</w:t>
      </w:r>
    </w:p>
    <w:p>
      <w:pPr>
        <w:pStyle w:val="BookText"/>
      </w:pPr>
      <w:r>
        <w:rPr>
          <w:rFonts w:ascii="IRNazanin" w:hAnsi="IRNazanin" w:eastAsia="IRNazanin" w:cs="IRNazanin"/>
          <w:lang w:bidi="fa-IR"/>
          <w:color w:val="111111"/>
          <w:sz w:val="28"/>
          <w:szCs w:val="28"/>
          <w:rtl/>
        </w:rPr>
        <w:t xml:space="preserve">3 - عبوديت و بندگى ، زمينه ساز جلب نصرت خداوند در عرصه هاى گوناگون زندگى</w:t>
      </w:r>
    </w:p>
    <w:p>
      <w:pPr>
        <w:pStyle w:val="BookText"/>
      </w:pPr>
      <w:r>
        <w:rPr>
          <w:rFonts w:ascii="Amiri" w:hAnsi="Amiri" w:eastAsia="Amiri" w:cs="Amiri"/>
          <w:lang w:bidi="ar-SA"/>
          <w:color w:val="111111"/>
          <w:sz w:val="28"/>
          <w:szCs w:val="28"/>
          <w:rtl/>
        </w:rPr>
        <w:t xml:space="preserve">و لقد سبقت كلمتنا لعبادنا . .. إنّهم لهم المنصورون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- 38 - 83 - 3</w:t>
      </w:r>
    </w:p>
    <w:p>
      <w:pPr>
        <w:pStyle w:val="BookText"/>
      </w:pPr>
      <w:r>
        <w:rPr>
          <w:rFonts w:ascii="IRNazanin" w:hAnsi="IRNazanin" w:eastAsia="IRNazanin" w:cs="IRNazanin"/>
          <w:lang w:bidi="fa-IR"/>
          <w:color w:val="111111"/>
          <w:sz w:val="28"/>
          <w:szCs w:val="28"/>
          <w:rtl/>
        </w:rPr>
        <w:t xml:space="preserve">3 - عبوديت خالصانه خدا ، موجب رهايى و مصونيت از وسوسه ها و اغواگرى هاى شيطان</w:t>
      </w:r>
    </w:p>
    <w:p>
      <w:pPr>
        <w:pStyle w:val="BookText"/>
      </w:pPr>
      <w:r>
        <w:rPr>
          <w:rFonts w:ascii="Amiri" w:hAnsi="Amiri" w:eastAsia="Amiri" w:cs="Amiri"/>
          <w:lang w:bidi="ar-SA"/>
          <w:color w:val="111111"/>
          <w:sz w:val="28"/>
          <w:szCs w:val="28"/>
          <w:rtl/>
        </w:rPr>
        <w:t xml:space="preserve">لأغوينّهم . .. إلاّ عبادك منهم المخلصين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شورى - 42 - 23 - 3</w:t>
      </w:r>
    </w:p>
    <w:p>
      <w:pPr>
        <w:pStyle w:val="BookText"/>
      </w:pPr>
      <w:r>
        <w:rPr>
          <w:rFonts w:ascii="IRNazanin" w:hAnsi="IRNazanin" w:eastAsia="IRNazanin" w:cs="IRNazanin"/>
          <w:lang w:bidi="fa-IR"/>
          <w:color w:val="111111"/>
          <w:sz w:val="28"/>
          <w:szCs w:val="28"/>
          <w:rtl/>
        </w:rPr>
        <w:t xml:space="preserve">3 - دستابى به بهشت و نعمت هاى فراوان آن ، منوط به عبوديت و بندگى انسان به درگاه خداوند است .</w:t>
      </w:r>
    </w:p>
    <w:p>
      <w:pPr>
        <w:pStyle w:val="BookText"/>
      </w:pPr>
      <w:r>
        <w:rPr>
          <w:rFonts w:ascii="Amiri" w:hAnsi="Amiri" w:eastAsia="Amiri" w:cs="Amiri"/>
          <w:lang w:bidi="ar-SA"/>
          <w:color w:val="111111"/>
          <w:sz w:val="28"/>
          <w:szCs w:val="28"/>
          <w:rtl/>
        </w:rPr>
        <w:t xml:space="preserve">يبشّر اللّه عباده الذين ءامنوا</w:t>
      </w:r>
    </w:p>
    <w:p>
      <w:pPr>
        <w:pStyle w:val="BookText"/>
      </w:pPr>
      <w:r>
        <w:rPr>
          <w:rFonts w:ascii="IRNazanin" w:hAnsi="IRNazanin" w:eastAsia="IRNazanin" w:cs="IRNazanin"/>
          <w:lang w:bidi="fa-IR"/>
          <w:color w:val="111111"/>
          <w:sz w:val="28"/>
          <w:szCs w:val="28"/>
          <w:rtl/>
        </w:rPr>
        <w:t xml:space="preserve">ذكر كلمه «عباد»، مى تواند اشعار به اين داشته باشد كه عبوديت بندگان صالح، موجب برخوردارى آنان از بهشت و نعمت هاى آن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- 43 - 59 - 4</w:t>
      </w:r>
    </w:p>
    <w:p>
      <w:pPr>
        <w:pStyle w:val="BookText"/>
      </w:pPr>
      <w:r>
        <w:rPr>
          <w:rFonts w:ascii="IRNazanin" w:hAnsi="IRNazanin" w:eastAsia="IRNazanin" w:cs="IRNazanin"/>
          <w:lang w:bidi="fa-IR"/>
          <w:color w:val="111111"/>
          <w:sz w:val="28"/>
          <w:szCs w:val="28"/>
          <w:rtl/>
        </w:rPr>
        <w:t xml:space="preserve">4 - عبوديت و بندگى خداوند ، زمينه ساز دستيابى انسان به موهبت هاى خاص الهى است .</w:t>
      </w:r>
    </w:p>
    <w:p>
      <w:pPr>
        <w:pStyle w:val="BookText"/>
      </w:pPr>
      <w:r>
        <w:rPr>
          <w:rFonts w:ascii="Amiri" w:hAnsi="Amiri" w:eastAsia="Amiri" w:cs="Amiri"/>
          <w:lang w:bidi="ar-SA"/>
          <w:color w:val="111111"/>
          <w:sz w:val="28"/>
          <w:szCs w:val="28"/>
          <w:rtl/>
        </w:rPr>
        <w:t xml:space="preserve">إن هو إلاّ عبد أنعمنا عليه</w:t>
      </w:r>
    </w:p>
    <w:p>
      <w:pPr>
        <w:pStyle w:val="BookText"/>
      </w:pPr>
      <w:r>
        <w:rPr>
          <w:rFonts w:ascii="IRNazanin" w:hAnsi="IRNazanin" w:eastAsia="IRNazanin" w:cs="IRNazanin"/>
          <w:lang w:bidi="fa-IR"/>
          <w:color w:val="111111"/>
          <w:sz w:val="28"/>
          <w:szCs w:val="28"/>
          <w:rtl/>
        </w:rPr>
        <w:t xml:space="preserve">از اين كه خداوند در ابتدا مسأله عبوديت عيسى(ع) و سپس اعطاى نعمت به ايشان را مطرح مى كند، مطلب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- 43 - 68 - 6</w:t>
      </w:r>
    </w:p>
    <w:p>
      <w:pPr>
        <w:pStyle w:val="BookText"/>
      </w:pPr>
      <w:r>
        <w:rPr>
          <w:rFonts w:ascii="Amiri" w:hAnsi="Amiri" w:eastAsia="Amiri" w:cs="Amiri"/>
          <w:lang w:bidi="ar-SA"/>
          <w:color w:val="111111"/>
          <w:sz w:val="28"/>
          <w:szCs w:val="28"/>
          <w:rtl/>
        </w:rPr>
        <w:t xml:space="preserve">6 - عبوديت و تقواى الهى ، موجب امنيت روحى و آرامش روانى انسان در قيامت</w:t>
      </w:r>
    </w:p>
    <w:p>
      <w:pPr>
        <w:pStyle w:val="BookText"/>
      </w:pPr>
      <w:r>
        <w:rPr>
          <w:rFonts w:ascii="Amiri" w:hAnsi="Amiri" w:eastAsia="Amiri" w:cs="Amiri"/>
          <w:lang w:bidi="ar-SA"/>
          <w:color w:val="111111"/>
          <w:sz w:val="28"/>
          <w:szCs w:val="28"/>
          <w:rtl/>
        </w:rPr>
        <w:t xml:space="preserve">المتّقين . يعباد لا خوف عليكم اليوم و لا أنتم تحزنون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- 43 - 70 - 7</w:t>
      </w:r>
    </w:p>
    <w:p>
      <w:pPr>
        <w:pStyle w:val="BookText"/>
      </w:pPr>
      <w:r>
        <w:rPr>
          <w:rFonts w:ascii="IRNazanin" w:hAnsi="IRNazanin" w:eastAsia="IRNazanin" w:cs="IRNazanin"/>
          <w:lang w:bidi="fa-IR"/>
          <w:color w:val="111111"/>
          <w:sz w:val="28"/>
          <w:szCs w:val="28"/>
          <w:rtl/>
        </w:rPr>
        <w:t xml:space="preserve">7 - ورود به بهشت ، تنها در پرتو عبوديت و بندگى خداوند ميسر است .</w:t>
      </w:r>
    </w:p>
    <w:p>
      <w:pPr>
        <w:pStyle w:val="BookText"/>
      </w:pPr>
      <w:r>
        <w:rPr>
          <w:rFonts w:ascii="Amiri" w:hAnsi="Amiri" w:eastAsia="Amiri" w:cs="Amiri"/>
          <w:lang w:bidi="ar-SA"/>
          <w:color w:val="111111"/>
          <w:sz w:val="28"/>
          <w:szCs w:val="28"/>
          <w:rtl/>
        </w:rPr>
        <w:t xml:space="preserve">يعباد . .. ادخلوا الجنّة أنتم و أزوجكم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- 47 - 19 - 6</w:t>
      </w:r>
    </w:p>
    <w:p>
      <w:pPr>
        <w:pStyle w:val="BookText"/>
      </w:pPr>
      <w:r>
        <w:rPr>
          <w:rFonts w:ascii="IRNazanin" w:hAnsi="IRNazanin" w:eastAsia="IRNazanin" w:cs="IRNazanin"/>
          <w:lang w:bidi="fa-IR"/>
          <w:color w:val="111111"/>
          <w:sz w:val="28"/>
          <w:szCs w:val="28"/>
          <w:rtl/>
        </w:rPr>
        <w:t xml:space="preserve">6- مقام بندگى و عبوديت ، مقتضى كرنش و طلب آمرزش و اظهار نياز به درگاه خداوند</w:t>
      </w:r>
    </w:p>
    <w:p>
      <w:pPr>
        <w:pStyle w:val="BookText"/>
      </w:pPr>
      <w:r>
        <w:rPr>
          <w:rFonts w:ascii="Amiri" w:hAnsi="Amiri" w:eastAsia="Amiri" w:cs="Amiri"/>
          <w:lang w:bidi="ar-SA"/>
          <w:color w:val="111111"/>
          <w:sz w:val="28"/>
          <w:szCs w:val="28"/>
          <w:rtl/>
        </w:rPr>
        <w:t xml:space="preserve">فاعلم أنّه لا إله إلاّ اللّه و استغفر لذنبك</w:t>
      </w:r>
    </w:p>
    <w:p>
      <w:pPr>
        <w:pStyle w:val="BookText"/>
      </w:pPr>
      <w:r>
        <w:rPr>
          <w:rFonts w:ascii="IRNazanin" w:hAnsi="IRNazanin" w:eastAsia="IRNazanin" w:cs="IRNazanin"/>
          <w:lang w:bidi="fa-IR"/>
          <w:color w:val="111111"/>
          <w:sz w:val="28"/>
          <w:szCs w:val="28"/>
          <w:rtl/>
        </w:rPr>
        <w:t xml:space="preserve">از ارتباط «لا إله إلاّ اللّه» با «استغفر»، استفاده مى شود كه مقام الوهيت خدا و عبوديت انسان، مستلزم آن است كه حتى شخصى همچون پيامبر(صلی الله علیه و آله) - كه از گناهان، مصون مى باشد - با طلب آمرزش از خداوند در برابر او كرنش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- 48 - 29 - 22</w:t>
      </w:r>
    </w:p>
    <w:p>
      <w:pPr>
        <w:pStyle w:val="BookText"/>
      </w:pPr>
      <w:r>
        <w:rPr>
          <w:rFonts w:ascii="IRNazanin" w:hAnsi="IRNazanin" w:eastAsia="IRNazanin" w:cs="IRNazanin"/>
          <w:lang w:bidi="fa-IR"/>
          <w:color w:val="111111"/>
          <w:sz w:val="28"/>
          <w:szCs w:val="28"/>
          <w:rtl/>
        </w:rPr>
        <w:t xml:space="preserve">22- منافات نداشتن عبادت خالصانه ، با تمناى نعمت از درگاه خداوند</w:t>
      </w:r>
    </w:p>
    <w:p>
      <w:pPr>
        <w:pStyle w:val="BookText"/>
      </w:pPr>
      <w:r>
        <w:rPr>
          <w:rFonts w:ascii="Amiri" w:hAnsi="Amiri" w:eastAsia="Amiri" w:cs="Amiri"/>
          <w:lang w:bidi="ar-SA"/>
          <w:color w:val="111111"/>
          <w:sz w:val="28"/>
          <w:szCs w:val="28"/>
          <w:rtl/>
        </w:rPr>
        <w:t xml:space="preserve">تريهم ركّعًا سجّدًا يبتغون فضلاً من اللّه</w:t>
      </w:r>
    </w:p>
    <w:p>
      <w:pPr>
        <w:pStyle w:val="BookText"/>
      </w:pPr>
      <w:r>
        <w:rPr>
          <w:rFonts w:ascii="IRNazanin" w:hAnsi="IRNazanin" w:eastAsia="IRNazanin" w:cs="IRNazanin"/>
          <w:lang w:bidi="fa-IR"/>
          <w:color w:val="111111"/>
          <w:sz w:val="28"/>
          <w:szCs w:val="28"/>
          <w:rtl/>
        </w:rPr>
        <w:t xml:space="preserve">تعبير «ركعّاً سجّداً»، اشاره به عبادت و خضوع مؤمنان و تعبير «يبتغون فضلاً» بيانگر تمناى نعمت ها از درگاه الهى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25" w:name="pg6689_59266"/>
    <w:bookmarkEnd w:id="225"/>
    <w:p>
      <w:pPr>
        <w:pStyle w:val="BookText"/>
      </w:pPr>
      <w:r>
        <w:rPr>
          <w:rFonts w:ascii="IRNazanin" w:hAnsi="IRNazanin" w:eastAsia="IRNazanin" w:cs="IRNazanin"/>
          <w:lang w:bidi="fa-IR"/>
          <w:color w:val="111111"/>
          <w:sz w:val="28"/>
          <w:szCs w:val="28"/>
          <w:rtl/>
        </w:rPr>
        <w:t xml:space="preserve">18 - قمر - 54 - 35 - 6</w:t>
      </w:r>
    </w:p>
    <w:p>
      <w:pPr>
        <w:pStyle w:val="BookText"/>
      </w:pPr>
      <w:r>
        <w:rPr>
          <w:rFonts w:ascii="IRNazanin" w:hAnsi="IRNazanin" w:eastAsia="IRNazanin" w:cs="IRNazanin"/>
          <w:lang w:bidi="fa-IR"/>
          <w:color w:val="111111"/>
          <w:sz w:val="28"/>
          <w:szCs w:val="28"/>
          <w:rtl/>
        </w:rPr>
        <w:t xml:space="preserve">6 - شكر ، عصاره ايمان و روح بندگى انسان به درگاه خداوند</w:t>
      </w:r>
    </w:p>
    <w:p>
      <w:pPr>
        <w:pStyle w:val="BookText"/>
      </w:pPr>
      <w:r>
        <w:rPr>
          <w:rFonts w:ascii="Amiri" w:hAnsi="Amiri" w:eastAsia="Amiri" w:cs="Amiri"/>
          <w:lang w:bidi="ar-SA"/>
          <w:color w:val="111111"/>
          <w:sz w:val="28"/>
          <w:szCs w:val="28"/>
          <w:rtl/>
        </w:rPr>
        <w:t xml:space="preserve">كذلك نجزى من شكر</w:t>
      </w:r>
    </w:p>
    <w:p>
      <w:pPr>
        <w:pStyle w:val="BookText"/>
      </w:pPr>
      <w:r>
        <w:rPr>
          <w:rFonts w:ascii="IRNazanin" w:hAnsi="IRNazanin" w:eastAsia="IRNazanin" w:cs="IRNazanin"/>
          <w:lang w:bidi="fa-IR"/>
          <w:color w:val="111111"/>
          <w:sz w:val="28"/>
          <w:szCs w:val="28"/>
          <w:rtl/>
        </w:rPr>
        <w:t xml:space="preserve">از اين كه به جاى هر وصف ديگرى براى خاندان مؤمن لوط، وصف شكرگزارى آورده شده، مى توان مطلب بالا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- 66 - 10 - 5</w:t>
      </w:r>
    </w:p>
    <w:p>
      <w:pPr>
        <w:pStyle w:val="BookText"/>
      </w:pPr>
      <w:r>
        <w:rPr>
          <w:rFonts w:ascii="IRNazanin" w:hAnsi="IRNazanin" w:eastAsia="IRNazanin" w:cs="IRNazanin"/>
          <w:lang w:bidi="fa-IR"/>
          <w:color w:val="111111"/>
          <w:sz w:val="28"/>
          <w:szCs w:val="28"/>
          <w:rtl/>
        </w:rPr>
        <w:t xml:space="preserve">5 - بنده صالح و شايسته بودن ، مايه اصلى رسيدن پيامبران ( نوح ، لوط و . . . ) به مقام نبوّت</w:t>
      </w:r>
    </w:p>
    <w:p>
      <w:pPr>
        <w:pStyle w:val="BookText"/>
      </w:pPr>
      <w:r>
        <w:rPr>
          <w:rFonts w:ascii="Amiri" w:hAnsi="Amiri" w:eastAsia="Amiri" w:cs="Amiri"/>
          <w:lang w:bidi="ar-SA"/>
          <w:color w:val="111111"/>
          <w:sz w:val="28"/>
          <w:szCs w:val="28"/>
          <w:rtl/>
        </w:rPr>
        <w:t xml:space="preserve">عبدين من عبادنا صلحين</w:t>
      </w:r>
    </w:p>
    <w:p>
      <w:pPr>
        <w:pStyle w:val="BookText"/>
      </w:pPr>
      <w:r>
        <w:rPr>
          <w:rFonts w:ascii="IRNazanin" w:hAnsi="IRNazanin" w:eastAsia="IRNazanin" w:cs="IRNazanin"/>
          <w:lang w:bidi="fa-IR"/>
          <w:color w:val="111111"/>
          <w:sz w:val="28"/>
          <w:szCs w:val="28"/>
          <w:rtl/>
        </w:rPr>
        <w:t xml:space="preserve">توصيف حضرت نوح و لوط(ع)، به صفت «عبدصالح» - در ميان ديگر اوصاف والاى انسانى و الهى آنان - گوياى مطلب ياد شده است.</w:t>
      </w:r>
    </w:p>
    <w:p>
      <w:pPr>
        <w:pStyle w:val="Heading3"/>
      </w:pPr>
      <w:bookmarkStart w:id="1090" w:name="_Toc658"/>
      <w:r>
        <w:t>4- آثار عبوديت ابراهيم(ع)</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- 37 - 111 - 3</w:t>
      </w:r>
    </w:p>
    <w:p>
      <w:pPr>
        <w:pStyle w:val="BookText"/>
      </w:pPr>
      <w:r>
        <w:rPr>
          <w:rFonts w:ascii="IRNazanin" w:hAnsi="IRNazanin" w:eastAsia="IRNazanin" w:cs="IRNazanin"/>
          <w:lang w:bidi="fa-IR"/>
          <w:color w:val="111111"/>
          <w:sz w:val="28"/>
          <w:szCs w:val="28"/>
          <w:rtl/>
        </w:rPr>
        <w:t xml:space="preserve">3 - عبوديت و ايمان ابراهيم ( ع ) ، موجب دستيابى آن حضرت به پاداش هايى چونان پاداش هاى محسنان از سوى خداوند</w:t>
      </w:r>
    </w:p>
    <w:p>
      <w:pPr>
        <w:pStyle w:val="BookText"/>
      </w:pPr>
      <w:r>
        <w:rPr>
          <w:rFonts w:ascii="Amiri" w:hAnsi="Amiri" w:eastAsia="Amiri" w:cs="Amiri"/>
          <w:lang w:bidi="ar-SA"/>
          <w:color w:val="111111"/>
          <w:sz w:val="28"/>
          <w:szCs w:val="28"/>
          <w:rtl/>
        </w:rPr>
        <w:t xml:space="preserve">كذلك نجزى المحسنين . إنّه من عبادنا المؤمنين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من عبادنا المؤمنين» تعليل براى جمله «كذلك نجزى المحسنين» است; يعنى، چون ابراهيم(ع) از مؤمنان و بندگان خالص خدا بود، به او چونان پاداش محسنان، پاداش داديم (مقصود فرزنددار شدن و برجا ماندن نام نيك آن حضرت مى باشد. )</w:t>
      </w:r>
    </w:p>
    <w:p>
      <w:pPr>
        <w:pStyle w:val="BookText"/>
      </w:pPr>
      <w:r>
        <w:rPr>
          <w:rFonts w:ascii="Amiri" w:hAnsi="Amiri" w:eastAsia="Amiri" w:cs="Amiri"/>
          <w:lang w:bidi="ar-SA"/>
          <w:color w:val="111111"/>
          <w:sz w:val="28"/>
          <w:szCs w:val="28"/>
          <w:rtl/>
        </w:rPr>
        <w:t xml:space="preserve">آثار عبوديت الياس(ع)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- 37 - 132 - 3</w:t>
      </w:r>
    </w:p>
    <w:p>
      <w:pPr>
        <w:pStyle w:val="BookText"/>
      </w:pPr>
      <w:r>
        <w:rPr>
          <w:rFonts w:ascii="IRNazanin" w:hAnsi="IRNazanin" w:eastAsia="IRNazanin" w:cs="IRNazanin"/>
          <w:lang w:bidi="fa-IR"/>
          <w:color w:val="111111"/>
          <w:sz w:val="28"/>
          <w:szCs w:val="28"/>
          <w:rtl/>
        </w:rPr>
        <w:t xml:space="preserve">3 - عبوديت و ايمان الياس پيامبر ( ع ) ، موجب دستيابى او به پاداش هايى همچون پاداش هاى محسنان از سوى خداوند</w:t>
      </w:r>
    </w:p>
    <w:p>
      <w:pPr>
        <w:pStyle w:val="BookText"/>
      </w:pPr>
      <w:r>
        <w:rPr>
          <w:rFonts w:ascii="Amiri" w:hAnsi="Amiri" w:eastAsia="Amiri" w:cs="Amiri"/>
          <w:lang w:bidi="ar-SA"/>
          <w:color w:val="111111"/>
          <w:sz w:val="28"/>
          <w:szCs w:val="28"/>
          <w:rtl/>
        </w:rPr>
        <w:t xml:space="preserve">إنّا كذلك نجزى المحسنين . إنّه من عبادنا المؤمنين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من عبادنا المؤمنين» تعليل براى «إنّا كذلك نجزى المحسنين» است; يعنى، چون الياس پيامبر از مؤمنان و بندگان خالص خدا بود، به او همانند پاداش محسنان، پاداش داديم . مقصود از آن باقى ماندن نام و آوازه نيك او مى باشد.</w:t>
      </w:r>
    </w:p>
    <w:p>
      <w:pPr>
        <w:pStyle w:val="Heading3"/>
      </w:pPr>
      <w:bookmarkStart w:id="1091" w:name="_Toc659"/>
      <w:r>
        <w:t>5- آثار عبوديت انبيا</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- 27 - 59 - 8</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6" w:name="pg6689_59267"/>
    <w:bookmarkEnd w:id="226"/>
    <w:p>
      <w:pPr>
        <w:pStyle w:val="BookText"/>
      </w:pPr>
      <w:r>
        <w:rPr>
          <w:rFonts w:ascii="IRNazanin" w:hAnsi="IRNazanin" w:eastAsia="IRNazanin" w:cs="IRNazanin"/>
          <w:lang w:bidi="fa-IR"/>
          <w:color w:val="111111"/>
          <w:sz w:val="28"/>
          <w:szCs w:val="28"/>
          <w:rtl/>
        </w:rPr>
        <w:t xml:space="preserve">8 - عبوديت و بندگى خدا ، نردبان عروج پيامبران به مقام « برگزيدگى »</w:t>
      </w:r>
    </w:p>
    <w:p>
      <w:pPr>
        <w:pStyle w:val="BookText"/>
      </w:pPr>
      <w:r>
        <w:rPr>
          <w:rFonts w:ascii="Amiri" w:hAnsi="Amiri" w:eastAsia="Amiri" w:cs="Amiri"/>
          <w:lang w:bidi="ar-SA"/>
          <w:color w:val="111111"/>
          <w:sz w:val="28"/>
          <w:szCs w:val="28"/>
          <w:rtl/>
        </w:rPr>
        <w:t xml:space="preserve">و سلم على عباده الذين اصطفى</w:t>
      </w:r>
    </w:p>
    <w:p>
      <w:pPr>
        <w:pStyle w:val="BookText"/>
      </w:pPr>
      <w:r>
        <w:rPr>
          <w:rFonts w:ascii="IRNazanin" w:hAnsi="IRNazanin" w:eastAsia="IRNazanin" w:cs="IRNazanin"/>
          <w:lang w:bidi="fa-IR"/>
          <w:color w:val="111111"/>
          <w:sz w:val="28"/>
          <w:szCs w:val="28"/>
          <w:rtl/>
        </w:rPr>
        <w:t xml:space="preserve">توصيف پيامبران به «عباد» پيش از توصيف ايشان به «إصطفاء» بيانگر مطلب ياد شده است.</w:t>
      </w:r>
    </w:p>
    <w:p>
      <w:pPr>
        <w:pStyle w:val="Heading3"/>
      </w:pPr>
      <w:bookmarkStart w:id="1092" w:name="_Toc660"/>
      <w:r>
        <w:t>6- آثار عبوديت خدا</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- 21 - 106 - 2</w:t>
      </w:r>
    </w:p>
    <w:p>
      <w:pPr>
        <w:pStyle w:val="BookText"/>
      </w:pPr>
      <w:r>
        <w:rPr>
          <w:rFonts w:ascii="IRNazanin" w:hAnsi="IRNazanin" w:eastAsia="IRNazanin" w:cs="IRNazanin"/>
          <w:lang w:bidi="fa-IR"/>
          <w:color w:val="111111"/>
          <w:sz w:val="28"/>
          <w:szCs w:val="28"/>
          <w:rtl/>
        </w:rPr>
        <w:t xml:space="preserve">2- عبوديت و بندگى خداوند ، شرط بهره مندى از معارف قرآن</w:t>
      </w:r>
    </w:p>
    <w:p>
      <w:pPr>
        <w:pStyle w:val="BookText"/>
      </w:pPr>
      <w:r>
        <w:rPr>
          <w:rFonts w:ascii="Amiri" w:hAnsi="Amiri" w:eastAsia="Amiri" w:cs="Amiri"/>
          <w:lang w:bidi="ar-SA"/>
          <w:color w:val="111111"/>
          <w:sz w:val="28"/>
          <w:szCs w:val="28"/>
          <w:rtl/>
        </w:rPr>
        <w:t xml:space="preserve">إنّ فى هذا لبلغًا لقوم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- 21 - 105 - 9</w:t>
      </w:r>
    </w:p>
    <w:p>
      <w:pPr>
        <w:pStyle w:val="BookText"/>
      </w:pPr>
      <w:r>
        <w:rPr>
          <w:rFonts w:ascii="Amiri" w:hAnsi="Amiri" w:eastAsia="Amiri" w:cs="Amiri"/>
          <w:lang w:bidi="ar-SA"/>
          <w:color w:val="111111"/>
          <w:sz w:val="28"/>
          <w:szCs w:val="28"/>
          <w:rtl/>
        </w:rPr>
        <w:t xml:space="preserve">9- نقش عبوديت خداوند و صلاح و درست كارى در دستيابى به حاكميت زمين</w:t>
      </w:r>
    </w:p>
    <w:p>
      <w:pPr>
        <w:pStyle w:val="BookText"/>
      </w:pPr>
      <w:r>
        <w:rPr>
          <w:rFonts w:ascii="Amiri" w:hAnsi="Amiri" w:eastAsia="Amiri" w:cs="Amiri"/>
          <w:lang w:bidi="ar-SA"/>
          <w:color w:val="111111"/>
          <w:sz w:val="28"/>
          <w:szCs w:val="28"/>
          <w:rtl/>
        </w:rPr>
        <w:t xml:space="preserve">يرثها عبادى الصلحون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- 96 - 11 - 3</w:t>
      </w:r>
    </w:p>
    <w:p>
      <w:pPr>
        <w:pStyle w:val="BookText"/>
      </w:pPr>
      <w:r>
        <w:rPr>
          <w:rFonts w:ascii="IRNazanin" w:hAnsi="IRNazanin" w:eastAsia="IRNazanin" w:cs="IRNazanin"/>
          <w:lang w:bidi="fa-IR"/>
          <w:color w:val="111111"/>
          <w:sz w:val="28"/>
          <w:szCs w:val="28"/>
          <w:rtl/>
        </w:rPr>
        <w:t xml:space="preserve">3 - بندگى خداوند و برگزارى نماز ، زمينه ساز دست يابى به هدايت است .</w:t>
      </w:r>
    </w:p>
    <w:p>
      <w:pPr>
        <w:pStyle w:val="BookText"/>
      </w:pPr>
      <w:r>
        <w:rPr>
          <w:rFonts w:ascii="Amiri" w:hAnsi="Amiri" w:eastAsia="Amiri" w:cs="Amiri"/>
          <w:lang w:bidi="ar-SA"/>
          <w:color w:val="111111"/>
          <w:sz w:val="28"/>
          <w:szCs w:val="28"/>
          <w:rtl/>
        </w:rPr>
        <w:t xml:space="preserve">عبدًا إذا صلّى . أرءيت إن كان على الهدى</w:t>
      </w:r>
    </w:p>
    <w:p>
      <w:pPr>
        <w:pStyle w:val="Heading3"/>
      </w:pPr>
      <w:bookmarkStart w:id="1093" w:name="_Toc661"/>
      <w:r>
        <w:t>7- آثار عبوديت قريش</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- 106 - 3 - 6</w:t>
      </w:r>
    </w:p>
    <w:p>
      <w:pPr>
        <w:pStyle w:val="BookText"/>
      </w:pPr>
      <w:r>
        <w:rPr>
          <w:rFonts w:ascii="IRNazanin" w:hAnsi="IRNazanin" w:eastAsia="IRNazanin" w:cs="IRNazanin"/>
          <w:lang w:bidi="fa-IR"/>
          <w:color w:val="111111"/>
          <w:sz w:val="28"/>
          <w:szCs w:val="28"/>
          <w:rtl/>
        </w:rPr>
        <w:t xml:space="preserve">6 - سپاس قريش از خداوند در برابر نعمت امنيت ، به پذيرش بندگى او بود .</w:t>
      </w:r>
    </w:p>
    <w:p>
      <w:pPr>
        <w:pStyle w:val="BookText"/>
      </w:pPr>
      <w:r>
        <w:rPr>
          <w:rFonts w:ascii="Amiri" w:hAnsi="Amiri" w:eastAsia="Amiri" w:cs="Amiri"/>
          <w:lang w:bidi="ar-SA"/>
          <w:color w:val="111111"/>
          <w:sz w:val="28"/>
          <w:szCs w:val="28"/>
          <w:rtl/>
        </w:rPr>
        <w:t xml:space="preserve">ألم تر كيف فعل ربّك بأصحب الفيل . .. فليعبدوا</w:t>
      </w:r>
    </w:p>
    <w:p>
      <w:pPr>
        <w:pStyle w:val="Heading3"/>
      </w:pPr>
      <w:bookmarkStart w:id="1094" w:name="_Toc662"/>
      <w:r>
        <w:t>8- آثار عبوديت محمد(صلی الله علیه و آله)</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- 17 - 1 - 18</w:t>
      </w:r>
    </w:p>
    <w:p>
      <w:pPr>
        <w:pStyle w:val="BookText"/>
      </w:pPr>
      <w:r>
        <w:rPr>
          <w:rFonts w:ascii="IRNazanin" w:hAnsi="IRNazanin" w:eastAsia="IRNazanin" w:cs="IRNazanin"/>
          <w:lang w:bidi="fa-IR"/>
          <w:color w:val="111111"/>
          <w:sz w:val="28"/>
          <w:szCs w:val="28"/>
          <w:rtl/>
        </w:rPr>
        <w:t xml:space="preserve">18- عبوديت پيامبر (صلی الله علیه و آله) ، رمز شايستگى آن حضرت براى مشاهده آيات مهم الهى</w:t>
      </w:r>
    </w:p>
    <w:p>
      <w:pPr>
        <w:pStyle w:val="BookText"/>
      </w:pPr>
      <w:r>
        <w:rPr>
          <w:rFonts w:ascii="Amiri" w:hAnsi="Amiri" w:eastAsia="Amiri" w:cs="Amiri"/>
          <w:lang w:bidi="ar-SA"/>
          <w:color w:val="111111"/>
          <w:sz w:val="28"/>
          <w:szCs w:val="28"/>
          <w:rtl/>
        </w:rPr>
        <w:t xml:space="preserve">أسرى بعبده . .. لنريه من ءايتنا</w:t>
      </w:r>
    </w:p>
    <w:p>
      <w:pPr>
        <w:pStyle w:val="BookText"/>
      </w:pPr>
      <w:r>
        <w:rPr>
          <w:rFonts w:ascii="IRNazanin" w:hAnsi="IRNazanin" w:eastAsia="IRNazanin" w:cs="IRNazanin"/>
          <w:lang w:bidi="fa-IR"/>
          <w:color w:val="111111"/>
          <w:sz w:val="28"/>
          <w:szCs w:val="28"/>
          <w:rtl/>
        </w:rPr>
        <w:t xml:space="preserve">توصيف پيامبر(صلی الله علیه و آله) به «عبده» از ميان ساير اوصاف، مى تواند بيانگر نقش اين صفت در انتخاب آن حضرت براى معراج باشد;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27" w:name="pg6689_59268"/>
    <w:bookmarkEnd w:id="227"/>
    <w:p>
      <w:pPr>
        <w:pStyle w:val="BookText"/>
      </w:pPr>
      <w:r>
        <w:rPr>
          <w:rFonts w:ascii="IRNazanin" w:hAnsi="IRNazanin" w:eastAsia="IRNazanin" w:cs="IRNazanin"/>
          <w:lang w:bidi="fa-IR"/>
          <w:color w:val="111111"/>
          <w:sz w:val="28"/>
          <w:szCs w:val="28"/>
          <w:rtl/>
        </w:rPr>
        <w:t xml:space="preserve">يعنى، چون پيامبر(صلی الله علیه و آله) عبد خاص خدا بود، اين شايستگى را پيدا كرد كه براى ديدن آيات خاص خداوند، به معراج برود.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- 18 - 1 - 7</w:t>
      </w:r>
    </w:p>
    <w:p>
      <w:pPr>
        <w:pStyle w:val="BookText"/>
      </w:pPr>
      <w:r>
        <w:rPr>
          <w:rFonts w:ascii="IRNazanin" w:hAnsi="IRNazanin" w:eastAsia="IRNazanin" w:cs="IRNazanin"/>
          <w:lang w:bidi="fa-IR"/>
          <w:color w:val="111111"/>
          <w:sz w:val="28"/>
          <w:szCs w:val="28"/>
          <w:rtl/>
        </w:rPr>
        <w:t xml:space="preserve">7- نقش عبادت و عبوديت پيامبر (صلی الله علیه و آله) ، در نايل شدن آن حضرت به مقام رسالت و نزول قرآن برايشان</w:t>
      </w:r>
    </w:p>
    <w:p>
      <w:pPr>
        <w:pStyle w:val="BookText"/>
      </w:pPr>
      <w:r>
        <w:rPr>
          <w:rFonts w:ascii="Amiri" w:hAnsi="Amiri" w:eastAsia="Amiri" w:cs="Amiri"/>
          <w:lang w:bidi="ar-SA"/>
          <w:color w:val="111111"/>
          <w:sz w:val="28"/>
          <w:szCs w:val="28"/>
          <w:rtl/>
        </w:rPr>
        <w:t xml:space="preserve">أنزل على عبده الكتب</w:t>
      </w:r>
    </w:p>
    <w:p>
      <w:pPr>
        <w:pStyle w:val="BookText"/>
      </w:pPr>
      <w:r>
        <w:rPr>
          <w:rFonts w:ascii="IRNazanin" w:hAnsi="IRNazanin" w:eastAsia="IRNazanin" w:cs="IRNazanin"/>
          <w:lang w:bidi="fa-IR"/>
          <w:color w:val="111111"/>
          <w:sz w:val="28"/>
          <w:szCs w:val="28"/>
          <w:rtl/>
        </w:rPr>
        <w:t xml:space="preserve">وصف و ياد كردن از پيامبر(صلی الله علیه و آله) به عنوان «بندى خداوند» در بيان نازل كردن قرآن بر او، مى تواند اين معنا را برساند كه: «بنده خدا» بودن و او را بندگى و عبادت كردن، از زمينه هاى مهم براى تحمّل رسالت و دريافت وحى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- 57 - 9 - 4</w:t>
      </w:r>
    </w:p>
    <w:p>
      <w:pPr>
        <w:pStyle w:val="BookText"/>
      </w:pPr>
      <w:r>
        <w:rPr>
          <w:rFonts w:ascii="IRNazanin" w:hAnsi="IRNazanin" w:eastAsia="IRNazanin" w:cs="IRNazanin"/>
          <w:lang w:bidi="fa-IR"/>
          <w:color w:val="111111"/>
          <w:sz w:val="28"/>
          <w:szCs w:val="28"/>
          <w:rtl/>
        </w:rPr>
        <w:t xml:space="preserve">4 - نقش عبوديت حضرت محمد (صلی الله علیه و آله) ، در دستيابى آن حضرت به مقام نبوت و دريافت پيام وحى از جانب خداوند</w:t>
      </w:r>
    </w:p>
    <w:p>
      <w:pPr>
        <w:pStyle w:val="BookText"/>
      </w:pPr>
      <w:r>
        <w:rPr>
          <w:rFonts w:ascii="Amiri" w:hAnsi="Amiri" w:eastAsia="Amiri" w:cs="Amiri"/>
          <w:lang w:bidi="ar-SA"/>
          <w:color w:val="111111"/>
          <w:sz w:val="28"/>
          <w:szCs w:val="28"/>
          <w:rtl/>
        </w:rPr>
        <w:t xml:space="preserve">هو الذى ينزّل على عبده</w:t>
      </w:r>
    </w:p>
    <w:p>
      <w:pPr>
        <w:pStyle w:val="BookText"/>
      </w:pPr>
      <w:r>
        <w:rPr>
          <w:rFonts w:ascii="IRNazanin" w:hAnsi="IRNazanin" w:eastAsia="IRNazanin" w:cs="IRNazanin"/>
          <w:lang w:bidi="fa-IR"/>
          <w:color w:val="111111"/>
          <w:sz w:val="28"/>
          <w:szCs w:val="28"/>
          <w:rtl/>
        </w:rPr>
        <w:t xml:space="preserve">تعبير «عبده» درباره پيامبر(صلی الله علیه و آله) - به جاى هر تعبير ديگر - مى تواند حاكى از مطلب ياد شده باشد.</w:t>
      </w:r>
    </w:p>
    <w:p>
      <w:pPr>
        <w:pStyle w:val="Heading3"/>
      </w:pPr>
      <w:bookmarkStart w:id="1095" w:name="_Toc663"/>
      <w:r>
        <w:t>9- آثار عبوديت ملائكه</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- 21 - 26 - 8</w:t>
      </w:r>
    </w:p>
    <w:p>
      <w:pPr>
        <w:pStyle w:val="BookText"/>
      </w:pPr>
      <w:r>
        <w:rPr>
          <w:rFonts w:ascii="IRNazanin" w:hAnsi="IRNazanin" w:eastAsia="IRNazanin" w:cs="IRNazanin"/>
          <w:lang w:bidi="fa-IR"/>
          <w:color w:val="111111"/>
          <w:sz w:val="28"/>
          <w:szCs w:val="28"/>
          <w:rtl/>
        </w:rPr>
        <w:t xml:space="preserve">8- عبوديت فرشتگان ، مايه قرب و كرامت آنان به درگاه الهى است .</w:t>
      </w:r>
    </w:p>
    <w:p>
      <w:pPr>
        <w:pStyle w:val="BookText"/>
      </w:pPr>
      <w:r>
        <w:rPr>
          <w:rFonts w:ascii="Amiri" w:hAnsi="Amiri" w:eastAsia="Amiri" w:cs="Amiri"/>
          <w:lang w:bidi="ar-SA"/>
          <w:color w:val="111111"/>
          <w:sz w:val="28"/>
          <w:szCs w:val="28"/>
          <w:rtl/>
        </w:rPr>
        <w:t xml:space="preserve">بل عباد مكرمون</w:t>
      </w:r>
    </w:p>
    <w:p>
      <w:pPr>
        <w:pStyle w:val="BookText"/>
      </w:pPr>
      <w:r>
        <w:rPr>
          <w:rFonts w:ascii="IRNazanin" w:hAnsi="IRNazanin" w:eastAsia="IRNazanin" w:cs="IRNazanin"/>
          <w:lang w:bidi="fa-IR"/>
          <w:color w:val="111111"/>
          <w:sz w:val="28"/>
          <w:szCs w:val="28"/>
          <w:rtl/>
        </w:rPr>
        <w:t xml:space="preserve">از توصيف فرشتگان به «عباد» (بندگان) برداشت ياد شده به دست مى آيد.</w:t>
      </w:r>
    </w:p>
    <w:p>
      <w:pPr>
        <w:pStyle w:val="Heading3"/>
      </w:pPr>
      <w:bookmarkStart w:id="1096" w:name="_Toc664"/>
      <w:r>
        <w:t>10- آثار عبوديت موسى(ع)</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- 37 - 122 - 3</w:t>
      </w:r>
    </w:p>
    <w:p>
      <w:pPr>
        <w:pStyle w:val="BookText"/>
      </w:pPr>
      <w:r>
        <w:rPr>
          <w:rFonts w:ascii="IRNazanin" w:hAnsi="IRNazanin" w:eastAsia="IRNazanin" w:cs="IRNazanin"/>
          <w:lang w:bidi="fa-IR"/>
          <w:color w:val="111111"/>
          <w:sz w:val="28"/>
          <w:szCs w:val="28"/>
          <w:rtl/>
        </w:rPr>
        <w:t xml:space="preserve">3 - عبوديت و ايمان موسى و هارون ( عليهماالسلام ) موجب دستيابى آنان به پاداش هايى همچون پاداش هاى محسنان از سوى خداوند</w:t>
      </w:r>
    </w:p>
    <w:p>
      <w:pPr>
        <w:pStyle w:val="BookText"/>
      </w:pPr>
      <w:r>
        <w:rPr>
          <w:rFonts w:ascii="Amiri" w:hAnsi="Amiri" w:eastAsia="Amiri" w:cs="Amiri"/>
          <w:lang w:bidi="ar-SA"/>
          <w:color w:val="111111"/>
          <w:sz w:val="28"/>
          <w:szCs w:val="28"/>
          <w:rtl/>
        </w:rPr>
        <w:t xml:space="preserve">إنّا كذلك نجزى المحسنين . إنّهما من عبادنا المؤمنين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«إنّهما من عبادنا. ..» تعليل براى جمله «إنّا كذلك نجزى المحسنين» است; يعنى، چون موسى و هارون (عليهماالسلام) از مؤمنان و بندگان خالص خدا بودند، به آنان چونان پاداش محسنان، پاداش داديم. مقصود نجات از اندوه بزرگ و باقى ماندن نام و آوازه نيك آنان در تاريخ مى باشد.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28" w:name="pg6689_59269"/>
    <w:bookmarkEnd w:id="228"/>
    <w:p>
      <w:pPr>
        <w:pStyle w:val="Heading3"/>
      </w:pPr>
      <w:bookmarkStart w:id="1097" w:name="_Toc665"/>
      <w:r>
        <w:t>11- آثار عبوديت نوح(ع)</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- 37 - 81 - 3</w:t>
      </w:r>
    </w:p>
    <w:p>
      <w:pPr>
        <w:pStyle w:val="BookText"/>
      </w:pPr>
      <w:r>
        <w:rPr>
          <w:rFonts w:ascii="IRNazanin" w:hAnsi="IRNazanin" w:eastAsia="IRNazanin" w:cs="IRNazanin"/>
          <w:lang w:bidi="fa-IR"/>
          <w:color w:val="111111"/>
          <w:sz w:val="28"/>
          <w:szCs w:val="28"/>
          <w:rtl/>
        </w:rPr>
        <w:t xml:space="preserve">3 - عبوديت و ايمان نوح ( ع ) ، موجب دستيابى او به پاداش هايى همانند پاداش هاى محسنان از سوى خداوند</w:t>
      </w:r>
    </w:p>
    <w:p>
      <w:pPr>
        <w:pStyle w:val="BookText"/>
      </w:pPr>
      <w:r>
        <w:rPr>
          <w:rFonts w:ascii="Amiri" w:hAnsi="Amiri" w:eastAsia="Amiri" w:cs="Amiri"/>
          <w:lang w:bidi="ar-SA"/>
          <w:color w:val="111111"/>
          <w:sz w:val="28"/>
          <w:szCs w:val="28"/>
          <w:rtl/>
        </w:rPr>
        <w:t xml:space="preserve">إنّا كذلك نجزى المحسنين . إنّه من عبادنا المؤمنين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من عبادنا. ..» تعليل براى جمله «إنا كذلك نجزى المحسنين» است; يعنى، چون نوح(ع) از مؤمنان و بندگان خالص خدا بود، به او همانند پاداش محسنان، پاداش داديم. گفتنى است كه مقصود از آن، اجابتِ دعا، نجاتِ از مشكلات اندوه بار و باقى ماندن نسل و نام نيك آن حضرت در تاريخ مى باشد.</w:t>
      </w:r>
    </w:p>
    <w:p>
      <w:pPr>
        <w:pStyle w:val="Heading3"/>
      </w:pPr>
      <w:bookmarkStart w:id="1098" w:name="_Toc666"/>
      <w:r>
        <w:t>12- آثار عبوديت هارون(ع)</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- 37 - 122 - 3</w:t>
      </w:r>
    </w:p>
    <w:p>
      <w:pPr>
        <w:pStyle w:val="BookText"/>
      </w:pPr>
      <w:r>
        <w:rPr>
          <w:rFonts w:ascii="IRNazanin" w:hAnsi="IRNazanin" w:eastAsia="IRNazanin" w:cs="IRNazanin"/>
          <w:lang w:bidi="fa-IR"/>
          <w:color w:val="111111"/>
          <w:sz w:val="28"/>
          <w:szCs w:val="28"/>
          <w:rtl/>
        </w:rPr>
        <w:t xml:space="preserve">3 - عبوديت و ايمان موسى و هارون ( عليهماالسلام ) موجب دستيابى آنان به پاداش هايى همچون پاداش هاى محسنان از سوى خداوند</w:t>
      </w:r>
    </w:p>
    <w:p>
      <w:pPr>
        <w:pStyle w:val="BookText"/>
      </w:pPr>
      <w:r>
        <w:rPr>
          <w:rFonts w:ascii="Amiri" w:hAnsi="Amiri" w:eastAsia="Amiri" w:cs="Amiri"/>
          <w:lang w:bidi="ar-SA"/>
          <w:color w:val="111111"/>
          <w:sz w:val="28"/>
          <w:szCs w:val="28"/>
          <w:rtl/>
        </w:rPr>
        <w:t xml:space="preserve">إنّا كذلك نجزى المحسنين . إنّهما من عبادنا المؤمنين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«إنّهما من عبادنا. ..» تعليل براى جمله «إنّا كذلك نجزى المحسنين» است; يعنى، چون موسى و هارون (عليهماالسلام) از مؤمنان و بندگان خالص خدا بودند، به آنان چونان پاداش محسنان، پاداش داديم. مقصود نجات از اندوه بزرگ و باقى ماندن نام و آوازه نيك آنان در تاريخ مى باشد.</w:t>
      </w:r>
    </w:p>
    <w:p>
      <w:pPr>
        <w:pStyle w:val="Heading3"/>
      </w:pPr>
      <w:bookmarkStart w:id="1099" w:name="_Toc667"/>
      <w:r>
        <w:t>13- اجتناب از عبوديت</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- 4 - 172 - 12</w:t>
      </w:r>
    </w:p>
    <w:p>
      <w:pPr>
        <w:pStyle w:val="BookText"/>
      </w:pPr>
      <w:r>
        <w:rPr>
          <w:rFonts w:ascii="IRNazanin" w:hAnsi="IRNazanin" w:eastAsia="IRNazanin" w:cs="IRNazanin"/>
          <w:lang w:bidi="fa-IR"/>
          <w:color w:val="111111"/>
          <w:sz w:val="28"/>
          <w:szCs w:val="28"/>
          <w:rtl/>
        </w:rPr>
        <w:t xml:space="preserve">12 - سرپيچى از بندگى خدا از سر تكبر و خودبرتربينى ، در پى دارنده مجازات هاى الهى</w:t>
      </w:r>
    </w:p>
    <w:p>
      <w:pPr>
        <w:pStyle w:val="BookText"/>
      </w:pPr>
      <w:r>
        <w:rPr>
          <w:rFonts w:ascii="Amiri" w:hAnsi="Amiri" w:eastAsia="Amiri" w:cs="Amiri"/>
          <w:lang w:bidi="ar-SA"/>
          <w:color w:val="111111"/>
          <w:sz w:val="28"/>
          <w:szCs w:val="28"/>
          <w:rtl/>
        </w:rPr>
        <w:t xml:space="preserve">و من يستنكف عن عبادته و يستكبر فسيحشرهم إليه جميعاً</w:t>
      </w:r>
    </w:p>
    <w:p>
      <w:pPr>
        <w:pStyle w:val="BookText"/>
      </w:pPr>
      <w:r>
        <w:rPr>
          <w:rFonts w:ascii="IRNazanin" w:hAnsi="IRNazanin" w:eastAsia="IRNazanin" w:cs="IRNazanin"/>
          <w:lang w:bidi="fa-IR"/>
          <w:color w:val="111111"/>
          <w:sz w:val="28"/>
          <w:szCs w:val="28"/>
          <w:rtl/>
        </w:rPr>
        <w:t xml:space="preserve">در برداشت فوق «واو» در «و يستكبر» واو جمع گرفته شده است.</w:t>
      </w:r>
    </w:p>
    <w:p>
      <w:pPr>
        <w:pStyle w:val="Heading3"/>
      </w:pPr>
      <w:bookmarkStart w:id="1100" w:name="_Toc668"/>
      <w:r>
        <w:t>14- اختيار در عبوديت</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- 10 - 3 - 17</w:t>
      </w:r>
    </w:p>
    <w:p>
      <w:pPr>
        <w:pStyle w:val="BookText"/>
      </w:pPr>
      <w:r>
        <w:rPr>
          <w:rFonts w:ascii="IRNazanin" w:hAnsi="IRNazanin" w:eastAsia="IRNazanin" w:cs="IRNazanin"/>
          <w:lang w:bidi="fa-IR"/>
          <w:color w:val="111111"/>
          <w:sz w:val="28"/>
          <w:szCs w:val="28"/>
          <w:rtl/>
        </w:rPr>
        <w:t xml:space="preserve">17 - ضرورت اختيار بندگى و پرستش خداوند يكتا</w:t>
      </w:r>
    </w:p>
    <w:p>
      <w:pPr>
        <w:pStyle w:val="BookText"/>
      </w:pPr>
      <w:r>
        <w:rPr>
          <w:rFonts w:ascii="Amiri" w:hAnsi="Amiri" w:eastAsia="Amiri" w:cs="Amiri"/>
          <w:lang w:bidi="ar-SA"/>
          <w:color w:val="111111"/>
          <w:sz w:val="28"/>
          <w:szCs w:val="28"/>
          <w:rtl/>
        </w:rPr>
        <w:t xml:space="preserve">ذلكم اللّه ربكم فاعبدوه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29" w:name="pg6689_59270"/>
    <w:bookmarkEnd w:id="229"/>
    <w:p>
      <w:pPr>
        <w:pStyle w:val="Heading3"/>
      </w:pPr>
      <w:bookmarkStart w:id="1101" w:name="_Toc669"/>
      <w:r>
        <w:t>15- اخلاص در عبوديت</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- 2 - 238 - 8</w:t>
      </w:r>
    </w:p>
    <w:p>
      <w:pPr>
        <w:pStyle w:val="BookText"/>
      </w:pPr>
      <w:r>
        <w:rPr>
          <w:rFonts w:ascii="Amiri" w:hAnsi="Amiri" w:eastAsia="Amiri" w:cs="Amiri"/>
          <w:lang w:bidi="ar-SA"/>
          <w:color w:val="111111"/>
          <w:sz w:val="28"/>
          <w:szCs w:val="28"/>
          <w:rtl/>
        </w:rPr>
        <w:t xml:space="preserve">8 - لزوم حركت براى خداوند ، توأم با خضوع و اطاعت در برابر وى</w:t>
      </w:r>
    </w:p>
    <w:p>
      <w:pPr>
        <w:pStyle w:val="BookText"/>
      </w:pPr>
      <w:r>
        <w:rPr>
          <w:rFonts w:ascii="Amiri" w:hAnsi="Amiri" w:eastAsia="Amiri" w:cs="Amiri"/>
          <w:lang w:bidi="ar-SA"/>
          <w:color w:val="111111"/>
          <w:sz w:val="28"/>
          <w:szCs w:val="28"/>
          <w:rtl/>
        </w:rPr>
        <w:t xml:space="preserve">و قوموا للّه قانتين</w:t>
      </w:r>
    </w:p>
    <w:p>
      <w:pPr>
        <w:pStyle w:val="BookText"/>
      </w:pPr>
      <w:r>
        <w:rPr>
          <w:rFonts w:ascii="IRNazanin" w:hAnsi="IRNazanin" w:eastAsia="IRNazanin" w:cs="IRNazanin"/>
          <w:lang w:bidi="fa-IR"/>
          <w:color w:val="111111"/>
          <w:sz w:val="28"/>
          <w:szCs w:val="28"/>
          <w:rtl/>
        </w:rPr>
        <w:t xml:space="preserve">چنانچه گذشت، «قنوت»، اطاعتى است همراه خضوع و خشوع.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- 7 - 29 - 10</w:t>
      </w:r>
    </w:p>
    <w:p>
      <w:pPr>
        <w:pStyle w:val="BookText"/>
      </w:pPr>
      <w:r>
        <w:rPr>
          <w:rFonts w:ascii="IRNazanin" w:hAnsi="IRNazanin" w:eastAsia="IRNazanin" w:cs="IRNazanin"/>
          <w:lang w:bidi="fa-IR"/>
          <w:color w:val="111111"/>
          <w:sz w:val="28"/>
          <w:szCs w:val="28"/>
          <w:rtl/>
        </w:rPr>
        <w:t xml:space="preserve">10 - استناد به سنن پيشينيان در تعيين ارزشها، مخالف اخلاص در عبوديت خداوند است.</w:t>
      </w:r>
    </w:p>
    <w:p>
      <w:pPr>
        <w:pStyle w:val="BookText"/>
      </w:pPr>
      <w:r>
        <w:rPr>
          <w:rFonts w:ascii="Amiri" w:hAnsi="Amiri" w:eastAsia="Amiri" w:cs="Amiri"/>
          <w:lang w:bidi="ar-SA"/>
          <w:color w:val="111111"/>
          <w:sz w:val="28"/>
          <w:szCs w:val="28"/>
          <w:rtl/>
        </w:rPr>
        <w:t xml:space="preserve">قالوا وجدنا عليها ءاباءنا. .. و ادعوه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- 38 - 83 - 3</w:t>
      </w:r>
    </w:p>
    <w:p>
      <w:pPr>
        <w:pStyle w:val="BookText"/>
      </w:pPr>
      <w:r>
        <w:rPr>
          <w:rFonts w:ascii="IRNazanin" w:hAnsi="IRNazanin" w:eastAsia="IRNazanin" w:cs="IRNazanin"/>
          <w:lang w:bidi="fa-IR"/>
          <w:color w:val="111111"/>
          <w:sz w:val="28"/>
          <w:szCs w:val="28"/>
          <w:rtl/>
        </w:rPr>
        <w:t xml:space="preserve">3 - عبوديت خالصانه خدا ، موجب رهايى و مصونيت از وسوسه ها و اغواگرى هاى شيطان</w:t>
      </w:r>
    </w:p>
    <w:p>
      <w:pPr>
        <w:pStyle w:val="BookText"/>
      </w:pPr>
      <w:r>
        <w:rPr>
          <w:rFonts w:ascii="Amiri" w:hAnsi="Amiri" w:eastAsia="Amiri" w:cs="Amiri"/>
          <w:lang w:bidi="ar-SA"/>
          <w:color w:val="111111"/>
          <w:sz w:val="28"/>
          <w:szCs w:val="28"/>
          <w:rtl/>
        </w:rPr>
        <w:t xml:space="preserve">لأغوينّهم . .. إلاّ عبادك منهم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- 89 - 29 - 2</w:t>
      </w:r>
    </w:p>
    <w:p>
      <w:pPr>
        <w:pStyle w:val="BookText"/>
      </w:pPr>
      <w:r>
        <w:rPr>
          <w:rFonts w:ascii="IRNazanin" w:hAnsi="IRNazanin" w:eastAsia="IRNazanin" w:cs="IRNazanin"/>
          <w:lang w:bidi="fa-IR"/>
          <w:color w:val="111111"/>
          <w:sz w:val="28"/>
          <w:szCs w:val="28"/>
          <w:rtl/>
        </w:rPr>
        <w:t xml:space="preserve">2 - بندگى خالص خداوند ، مايه رسيدن به مقامى والاتر از رتبه انسان هاى مطمئن ، راضى و مورد پسند خداوند</w:t>
      </w:r>
    </w:p>
    <w:p>
      <w:pPr>
        <w:pStyle w:val="BookText"/>
      </w:pPr>
      <w:r>
        <w:rPr>
          <w:rFonts w:ascii="IRNazanin" w:hAnsi="IRNazanin" w:eastAsia="IRNazanin" w:cs="IRNazanin"/>
          <w:lang w:bidi="fa-IR"/>
          <w:color w:val="111111"/>
          <w:sz w:val="28"/>
          <w:szCs w:val="28"/>
          <w:rtl/>
        </w:rPr>
        <w:t xml:space="preserve">فادخلى فى عبدى</w:t>
      </w:r>
    </w:p>
    <w:p>
      <w:pPr>
        <w:pStyle w:val="BookText"/>
      </w:pPr>
      <w:r>
        <w:rPr>
          <w:rFonts w:ascii="IRNazanin" w:hAnsi="IRNazanin" w:eastAsia="IRNazanin" w:cs="IRNazanin"/>
          <w:lang w:bidi="fa-IR"/>
          <w:color w:val="111111"/>
          <w:sz w:val="28"/>
          <w:szCs w:val="28"/>
          <w:rtl/>
        </w:rPr>
        <w:t xml:space="preserve">انتساب بندگان به خداوند در «عبادى»، انتساب تشريفى است و اين كه به صاحبان دل آرام، اذن ملحق شدن به آنان داده مى شود، بيانگر برترى رتبه آنان است.</w:t>
      </w:r>
    </w:p>
    <w:p>
      <w:pPr>
        <w:pStyle w:val="Heading3"/>
      </w:pPr>
      <w:bookmarkStart w:id="1102" w:name="_Toc670"/>
      <w:r>
        <w:t>16- ارزش عبوديت</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- 2 - 23 - 3</w:t>
      </w:r>
    </w:p>
    <w:p>
      <w:pPr>
        <w:pStyle w:val="BookText"/>
      </w:pPr>
      <w:r>
        <w:rPr>
          <w:rFonts w:ascii="IRNazanin" w:hAnsi="IRNazanin" w:eastAsia="IRNazanin" w:cs="IRNazanin"/>
          <w:lang w:bidi="fa-IR"/>
          <w:color w:val="111111"/>
          <w:sz w:val="28"/>
          <w:szCs w:val="28"/>
          <w:rtl/>
        </w:rPr>
        <w:t xml:space="preserve">3 - عبد و بنده خدا بودن از ارزش هاى والاى انسانى است .</w:t>
      </w:r>
    </w:p>
    <w:p>
      <w:pPr>
        <w:pStyle w:val="BookText"/>
      </w:pPr>
      <w:r>
        <w:rPr>
          <w:rFonts w:ascii="IRNazanin" w:hAnsi="IRNazanin" w:eastAsia="IRNazanin" w:cs="IRNazanin"/>
          <w:lang w:bidi="fa-IR"/>
          <w:color w:val="111111"/>
          <w:sz w:val="28"/>
          <w:szCs w:val="28"/>
          <w:rtl/>
        </w:rPr>
        <w:t xml:space="preserve">مما نزلنا على عبدنا</w:t>
      </w:r>
    </w:p>
    <w:p>
      <w:pPr>
        <w:pStyle w:val="BookText"/>
      </w:pPr>
      <w:r>
        <w:rPr>
          <w:rFonts w:ascii="IRNazanin" w:hAnsi="IRNazanin" w:eastAsia="IRNazanin" w:cs="IRNazanin"/>
          <w:lang w:bidi="fa-IR"/>
          <w:color w:val="111111"/>
          <w:sz w:val="28"/>
          <w:szCs w:val="28"/>
          <w:rtl/>
        </w:rPr>
        <w:t xml:space="preserve">از اينكه پيامبر اكرم (صلی الله علیه و آله) به بندگى خدا توصيف شده، معلوم مى شود: عبد و بنده خدا بودن از ارزشهاى والاى انسانى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- 4 - 172 - 6</w:t>
      </w:r>
    </w:p>
    <w:p>
      <w:pPr>
        <w:pStyle w:val="BookText"/>
      </w:pPr>
      <w:r>
        <w:rPr>
          <w:rFonts w:ascii="IRNazanin" w:hAnsi="IRNazanin" w:eastAsia="IRNazanin" w:cs="IRNazanin"/>
          <w:lang w:bidi="fa-IR"/>
          <w:color w:val="111111"/>
          <w:sz w:val="28"/>
          <w:szCs w:val="28"/>
          <w:rtl/>
        </w:rPr>
        <w:t xml:space="preserve">6 - عبادت وبندگى خداوند ، مقامى والا و مورد ترغيب او</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 يستنكف المسيح ان يكون عبداً للّه و لاالملئكة المقربون</w:t>
      </w:r>
    </w:p>
    <w:p>
      <w:pPr>
        <w:pStyle w:val="BookText"/>
      </w:pPr>
      <w:r>
        <w:rPr>
          <w:rFonts w:ascii="IRNazanin" w:hAnsi="IRNazanin" w:eastAsia="IRNazanin" w:cs="IRNazanin"/>
          <w:lang w:bidi="fa-IR"/>
          <w:color w:val="111111"/>
          <w:sz w:val="28"/>
          <w:szCs w:val="28"/>
          <w:rtl/>
        </w:rPr>
        <w:t xml:space="preserve">بيان اين حقيقت كه پيامبر عظيم الشأن چون مسيح(ع) و فرشتگانى بلند مرتبه، همواره بندگى خدا را مى كنند و از آن ابايى ندارند، مى تواند به منظور ترغيب انسانها به بندگى خدا و اشاره به بلندى اين مقام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- 17 - 3 - 10</w:t>
      </w:r>
    </w:p>
    <w:p>
      <w:pPr>
        <w:pStyle w:val="BookText"/>
      </w:pPr>
      <w:r>
        <w:rPr>
          <w:rFonts w:ascii="IRNazanin" w:hAnsi="IRNazanin" w:eastAsia="IRNazanin" w:cs="IRNazanin"/>
          <w:lang w:bidi="fa-IR"/>
          <w:color w:val="111111"/>
          <w:sz w:val="28"/>
          <w:szCs w:val="28"/>
          <w:rtl/>
        </w:rPr>
        <w:t xml:space="preserve">10- عبوديت و شكرگزارى به درگاه خداوند ، از اهميت و ارزش والايى برخوردار است .</w:t>
      </w:r>
    </w:p>
    <w:p>
      <w:pPr>
        <w:pStyle w:val="BookText"/>
      </w:pPr>
      <w:r>
        <w:rPr>
          <w:rFonts w:ascii="Amiri" w:hAnsi="Amiri" w:eastAsia="Amiri" w:cs="Amiri"/>
          <w:lang w:bidi="ar-SA"/>
          <w:color w:val="111111"/>
          <w:sz w:val="28"/>
          <w:szCs w:val="28"/>
          <w:rtl/>
        </w:rPr>
        <w:t xml:space="preserve">إنه كان عبدًا شكورًا</w:t>
      </w:r>
    </w:p>
    <w:p>
      <w:pPr>
        <w:pStyle w:val="BookText"/>
      </w:pPr>
      <w:r>
        <w:rPr>
          <w:rFonts w:ascii="IRNazanin" w:hAnsi="IRNazanin" w:eastAsia="IRNazanin" w:cs="IRNazanin"/>
          <w:lang w:bidi="fa-IR"/>
          <w:color w:val="111111"/>
          <w:sz w:val="28"/>
          <w:szCs w:val="28"/>
          <w:rtl/>
        </w:rPr>
        <w:t xml:space="preserve">آيه فوق - كه در مقام توصيف حضرت نوح(ع) است - تنها به دو صفت ياد شده اكتفا كرده است; اين بيانگر اهميت و ارزش والاى آن دو صفت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- 18 - 65 - 4</w:t>
      </w:r>
    </w:p>
    <w:p>
      <w:pPr>
        <w:pStyle w:val="BookText"/>
      </w:pPr>
      <w:r>
        <w:rPr>
          <w:rFonts w:ascii="Amiri" w:hAnsi="Amiri" w:eastAsia="Amiri" w:cs="Amiri"/>
          <w:lang w:bidi="ar-SA"/>
          <w:color w:val="111111"/>
          <w:sz w:val="28"/>
          <w:szCs w:val="28"/>
          <w:rtl/>
        </w:rPr>
        <w:t xml:space="preserve">4- عبوديت انسان براى خدا ، شايسته ترين مشخصه وى ، در بينش الهى است .</w:t>
      </w:r>
    </w:p>
    <w:p>
      <w:pPr>
        <w:pStyle w:val="BookText"/>
      </w:pPr>
      <w:r>
        <w:rPr>
          <w:rFonts w:ascii="IRNazanin" w:hAnsi="IRNazanin" w:eastAsia="IRNazanin" w:cs="IRNazanin"/>
          <w:lang w:bidi="fa-IR"/>
          <w:color w:val="111111"/>
          <w:sz w:val="28"/>
          <w:szCs w:val="28"/>
          <w:rtl/>
        </w:rPr>
        <w:t xml:space="preserve">عبدًا من عبادنا</w:t>
      </w:r>
    </w:p>
    <w:p>
      <w:pPr>
        <w:pStyle w:val="BookText"/>
      </w:pPr>
      <w:r>
        <w:rPr>
          <w:rFonts w:ascii="IRNazanin" w:hAnsi="IRNazanin" w:eastAsia="IRNazanin" w:cs="IRNazanin"/>
          <w:lang w:bidi="fa-IR"/>
          <w:color w:val="111111"/>
          <w:sz w:val="28"/>
          <w:szCs w:val="28"/>
          <w:rtl/>
        </w:rPr>
        <w:t xml:space="preserve">خداوند، از ميان همه صفات حضرت خضر(ع) عبوديت وى را به عنوان نخستين و بارزترين صفت وى يادآور شده است. اين گزينش، گوياى برترى اين صفت بر ديگر ويژگى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- 38 - 30 - 8</w:t>
      </w:r>
    </w:p>
    <w:p>
      <w:pPr>
        <w:pStyle w:val="BookText"/>
      </w:pPr>
      <w:r>
        <w:rPr>
          <w:rFonts w:ascii="IRNazanin" w:hAnsi="IRNazanin" w:eastAsia="IRNazanin" w:cs="IRNazanin"/>
          <w:lang w:bidi="fa-IR"/>
          <w:color w:val="111111"/>
          <w:sz w:val="28"/>
          <w:szCs w:val="28"/>
          <w:rtl/>
        </w:rPr>
        <w:t xml:space="preserve">8 - بندگى شايسته خدا ، مقامى بس والا براى بشر</w:t>
      </w:r>
    </w:p>
    <w:p>
      <w:pPr>
        <w:pStyle w:val="BookText"/>
      </w:pPr>
      <w:r>
        <w:rPr>
          <w:rFonts w:ascii="Amiri" w:hAnsi="Amiri" w:eastAsia="Amiri" w:cs="Amiri"/>
          <w:lang w:bidi="ar-SA"/>
          <w:color w:val="111111"/>
          <w:sz w:val="28"/>
          <w:szCs w:val="28"/>
          <w:rtl/>
        </w:rPr>
        <w:t xml:space="preserve">نعم العبد إنّه أوّاب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- 46 - 15 - 36</w:t>
      </w:r>
    </w:p>
    <w:p>
      <w:pPr>
        <w:pStyle w:val="BookText"/>
      </w:pPr>
      <w:r>
        <w:rPr>
          <w:rFonts w:ascii="IRNazanin" w:hAnsi="IRNazanin" w:eastAsia="IRNazanin" w:cs="IRNazanin"/>
          <w:lang w:bidi="fa-IR"/>
          <w:color w:val="111111"/>
          <w:sz w:val="28"/>
          <w:szCs w:val="28"/>
          <w:rtl/>
        </w:rPr>
        <w:t xml:space="preserve">36- نيايش به درگاه خداوند و تأكيد در توبه و اظهار بندگى ، داراى ارزشى والا</w:t>
      </w:r>
    </w:p>
    <w:p>
      <w:pPr>
        <w:pStyle w:val="BookText"/>
      </w:pPr>
      <w:r>
        <w:rPr>
          <w:rFonts w:ascii="Amiri" w:hAnsi="Amiri" w:eastAsia="Amiri" w:cs="Amiri"/>
          <w:lang w:bidi="ar-SA"/>
          <w:color w:val="111111"/>
          <w:sz w:val="28"/>
          <w:szCs w:val="28"/>
          <w:rtl/>
        </w:rPr>
        <w:t xml:space="preserve">قال ربّ أوزعنى . .. إنّى تبت إليك و إنّى من المسلمين</w:t>
      </w:r>
    </w:p>
    <w:p>
      <w:pPr>
        <w:pStyle w:val="BookText"/>
      </w:pPr>
      <w:r>
        <w:rPr>
          <w:rFonts w:ascii="IRNazanin" w:hAnsi="IRNazanin" w:eastAsia="IRNazanin" w:cs="IRNazanin"/>
          <w:lang w:bidi="fa-IR"/>
          <w:color w:val="111111"/>
          <w:sz w:val="28"/>
          <w:szCs w:val="28"/>
          <w:rtl/>
        </w:rPr>
        <w:t xml:space="preserve">بيان گزارش گونه آيه شريفه، در حقيقت ترسيمى از انسان ايده آل و كامل است و تعبير «إنّى تبت إليك» و «إنّى من المسلمين» بيانگر تأكيد و الحاح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- 66 - 10 - 6</w:t>
      </w:r>
    </w:p>
    <w:p>
      <w:pPr>
        <w:pStyle w:val="BookText"/>
      </w:pPr>
      <w:r>
        <w:rPr>
          <w:rFonts w:ascii="Amiri" w:hAnsi="Amiri" w:eastAsia="Amiri" w:cs="Amiri"/>
          <w:lang w:bidi="ar-SA"/>
          <w:color w:val="111111"/>
          <w:sz w:val="28"/>
          <w:szCs w:val="28"/>
          <w:rtl/>
        </w:rPr>
        <w:t xml:space="preserve">6 - عبوديت و بنده صالح خدا بودن ، مقامى بس والا براى آدميان</w:t>
      </w:r>
    </w:p>
    <w:p>
      <w:pPr>
        <w:pStyle w:val="BookText"/>
      </w:pPr>
      <w:r>
        <w:rPr>
          <w:rFonts w:ascii="Amiri" w:hAnsi="Amiri" w:eastAsia="Amiri" w:cs="Amiri"/>
          <w:lang w:bidi="ar-SA"/>
          <w:color w:val="111111"/>
          <w:sz w:val="28"/>
          <w:szCs w:val="28"/>
          <w:rtl/>
        </w:rPr>
        <w:t xml:space="preserve">عبدين من عبادنا 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- 72 - 19 - 3</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0" w:name="pg6689_59272"/>
    <w:bookmarkEnd w:id="230"/>
    <w:p>
      <w:pPr>
        <w:pStyle w:val="BookText"/>
      </w:pPr>
      <w:r>
        <w:rPr>
          <w:rFonts w:ascii="IRNazanin" w:hAnsi="IRNazanin" w:eastAsia="IRNazanin" w:cs="IRNazanin"/>
          <w:lang w:bidi="fa-IR"/>
          <w:color w:val="111111"/>
          <w:sz w:val="28"/>
          <w:szCs w:val="28"/>
          <w:rtl/>
        </w:rPr>
        <w:t xml:space="preserve">3 - بندگى خدا ، از مهم ترين ازرش ها و برجسته ترين اوصاف انسان ها در نگاه وحى</w:t>
      </w:r>
    </w:p>
    <w:p>
      <w:pPr>
        <w:pStyle w:val="BookText"/>
      </w:pPr>
      <w:r>
        <w:rPr>
          <w:rFonts w:ascii="Amiri" w:hAnsi="Amiri" w:eastAsia="Amiri" w:cs="Amiri"/>
          <w:lang w:bidi="ar-SA"/>
          <w:color w:val="111111"/>
          <w:sz w:val="28"/>
          <w:szCs w:val="28"/>
          <w:rtl/>
        </w:rPr>
        <w:t xml:space="preserve">قام عبد اللّه يدعوه</w:t>
      </w:r>
    </w:p>
    <w:p>
      <w:pPr>
        <w:pStyle w:val="BookText"/>
      </w:pPr>
      <w:r>
        <w:rPr>
          <w:rFonts w:ascii="IRNazanin" w:hAnsi="IRNazanin" w:eastAsia="IRNazanin" w:cs="IRNazanin"/>
          <w:lang w:bidi="fa-IR"/>
          <w:color w:val="111111"/>
          <w:sz w:val="28"/>
          <w:szCs w:val="28"/>
          <w:rtl/>
        </w:rPr>
        <w:t xml:space="preserve">ياد كردن از پيامبر(صلی الله علیه و آله) - كه برترين و مقرّب ترين انسان ها است - با وصف «عبداللّه»، مى تواند گوياى حقيقت ياد شده باشد.</w:t>
      </w:r>
    </w:p>
    <w:p>
      <w:pPr>
        <w:pStyle w:val="Heading3"/>
      </w:pPr>
      <w:bookmarkStart w:id="1103" w:name="_Toc671"/>
      <w:r>
        <w:t>17- ارزش عبوديت محمد(صلی الله علیه و آله)</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- 17 - 1 - 10</w:t>
      </w:r>
    </w:p>
    <w:p>
      <w:pPr>
        <w:pStyle w:val="BookText"/>
      </w:pPr>
      <w:r>
        <w:rPr>
          <w:rFonts w:ascii="IRNazanin" w:hAnsi="IRNazanin" w:eastAsia="IRNazanin" w:cs="IRNazanin"/>
          <w:lang w:bidi="fa-IR"/>
          <w:color w:val="111111"/>
          <w:sz w:val="28"/>
          <w:szCs w:val="28"/>
          <w:rtl/>
        </w:rPr>
        <w:t xml:space="preserve">10- عبوديت پيامبر (صلی الله علیه و آله) نزد خداوند ، صفتى بس مهم و ارزشمند براى او</w:t>
      </w:r>
    </w:p>
    <w:p>
      <w:pPr>
        <w:pStyle w:val="BookText"/>
      </w:pPr>
      <w:r>
        <w:rPr>
          <w:rFonts w:ascii="Amiri" w:hAnsi="Amiri" w:eastAsia="Amiri" w:cs="Amiri"/>
          <w:lang w:bidi="ar-SA"/>
          <w:color w:val="111111"/>
          <w:sz w:val="28"/>
          <w:szCs w:val="28"/>
          <w:rtl/>
        </w:rPr>
        <w:t xml:space="preserve">أسرى بعبده ليلاً من المسجد الحرام</w:t>
      </w:r>
    </w:p>
    <w:p>
      <w:pPr>
        <w:pStyle w:val="BookText"/>
      </w:pPr>
      <w:r>
        <w:rPr>
          <w:rFonts w:ascii="IRNazanin" w:hAnsi="IRNazanin" w:eastAsia="IRNazanin" w:cs="IRNazanin"/>
          <w:lang w:bidi="fa-IR"/>
          <w:color w:val="111111"/>
          <w:sz w:val="28"/>
          <w:szCs w:val="28"/>
          <w:rtl/>
        </w:rPr>
        <w:t xml:space="preserve">آوردن صفت «عبده» از ميان ساير اوصاف پيامبر(صلی الله علیه و آله) مى تواند بدان جهت باشد كه اين صفت بسيار ارزشمند و والاست.</w:t>
      </w:r>
    </w:p>
    <w:p>
      <w:pPr>
        <w:pStyle w:val="Heading3"/>
      </w:pPr>
      <w:bookmarkStart w:id="1104" w:name="_Toc672"/>
      <w:r>
        <w:t>18- ارزش مقام عبوديت</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- 17 - 1 - 8</w:t>
      </w:r>
    </w:p>
    <w:p>
      <w:pPr>
        <w:pStyle w:val="BookText"/>
      </w:pPr>
      <w:r>
        <w:rPr>
          <w:rFonts w:ascii="IRNazanin" w:hAnsi="IRNazanin" w:eastAsia="IRNazanin" w:cs="IRNazanin"/>
          <w:lang w:bidi="fa-IR"/>
          <w:color w:val="111111"/>
          <w:sz w:val="28"/>
          <w:szCs w:val="28"/>
          <w:rtl/>
        </w:rPr>
        <w:t xml:space="preserve">8- عبوديت و بندگى انسان ، مقام و منزلتى والاست .</w:t>
      </w:r>
    </w:p>
    <w:p>
      <w:pPr>
        <w:pStyle w:val="BookText"/>
      </w:pPr>
      <w:r>
        <w:rPr>
          <w:rFonts w:ascii="Amiri" w:hAnsi="Amiri" w:eastAsia="Amiri" w:cs="Amiri"/>
          <w:lang w:bidi="ar-SA"/>
          <w:color w:val="111111"/>
          <w:sz w:val="28"/>
          <w:szCs w:val="28"/>
          <w:rtl/>
        </w:rPr>
        <w:t xml:space="preserve">أسرى بعبده ليلاً</w:t>
      </w:r>
    </w:p>
    <w:p>
      <w:pPr>
        <w:pStyle w:val="BookText"/>
      </w:pPr>
      <w:r>
        <w:rPr>
          <w:rFonts w:ascii="IRNazanin" w:hAnsi="IRNazanin" w:eastAsia="IRNazanin" w:cs="IRNazanin"/>
          <w:lang w:bidi="fa-IR"/>
          <w:color w:val="111111"/>
          <w:sz w:val="28"/>
          <w:szCs w:val="28"/>
          <w:rtl/>
        </w:rPr>
        <w:t xml:space="preserve">آوردن صفت «عبد» از ميان ساير صفات پيامبر(صلی الله علیه و آله) مى تواند بدان جهت باشد كه اين صفت بسيار ارزشمند و والاست.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- 17 - 65 - 4</w:t>
      </w:r>
    </w:p>
    <w:p>
      <w:pPr>
        <w:pStyle w:val="BookText"/>
      </w:pPr>
      <w:r>
        <w:rPr>
          <w:rFonts w:ascii="IRNazanin" w:hAnsi="IRNazanin" w:eastAsia="IRNazanin" w:cs="IRNazanin"/>
          <w:lang w:bidi="fa-IR"/>
          <w:color w:val="111111"/>
          <w:sz w:val="28"/>
          <w:szCs w:val="28"/>
          <w:rtl/>
        </w:rPr>
        <w:t xml:space="preserve">4- عبوديت و بندگى خدا ، مقامى بس والا و جايگاهى مستحكم</w:t>
      </w:r>
    </w:p>
    <w:p>
      <w:pPr>
        <w:pStyle w:val="BookText"/>
      </w:pPr>
      <w:r>
        <w:rPr>
          <w:rFonts w:ascii="Amiri" w:hAnsi="Amiri" w:eastAsia="Amiri" w:cs="Amiri"/>
          <w:lang w:bidi="ar-SA"/>
          <w:color w:val="111111"/>
          <w:sz w:val="28"/>
          <w:szCs w:val="28"/>
          <w:rtl/>
        </w:rPr>
        <w:t xml:space="preserve">إن عبادى ليس لك عليهم سلطن</w:t>
      </w:r>
    </w:p>
    <w:p>
      <w:pPr>
        <w:pStyle w:val="BookText"/>
      </w:pPr>
      <w:r>
        <w:rPr>
          <w:rFonts w:ascii="IRNazanin" w:hAnsi="IRNazanin" w:eastAsia="IRNazanin" w:cs="IRNazanin"/>
          <w:lang w:bidi="fa-IR"/>
          <w:color w:val="111111"/>
          <w:sz w:val="28"/>
          <w:szCs w:val="28"/>
          <w:rtl/>
        </w:rPr>
        <w:t xml:space="preserve">به كار رفتن واژه «عبادى» به جاى هر وصف ديگرى و نيز تذكر سلطه نيافتن شيطان بر انسانهاى واجد اين صفت،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- 21 - 26 - 10</w:t>
      </w:r>
    </w:p>
    <w:p>
      <w:pPr>
        <w:pStyle w:val="BookText"/>
      </w:pPr>
      <w:r>
        <w:rPr>
          <w:rFonts w:ascii="IRNazanin" w:hAnsi="IRNazanin" w:eastAsia="IRNazanin" w:cs="IRNazanin"/>
          <w:lang w:bidi="fa-IR"/>
          <w:color w:val="111111"/>
          <w:sz w:val="28"/>
          <w:szCs w:val="28"/>
          <w:rtl/>
        </w:rPr>
        <w:t xml:space="preserve">10- عبوديت ، مقامى ارجمند و جايگاهى رفيع</w:t>
      </w:r>
    </w:p>
    <w:p>
      <w:pPr>
        <w:pStyle w:val="BookText"/>
      </w:pPr>
      <w:r>
        <w:rPr>
          <w:rFonts w:ascii="Amiri" w:hAnsi="Amiri" w:eastAsia="Amiri" w:cs="Amiri"/>
          <w:lang w:bidi="ar-SA"/>
          <w:color w:val="111111"/>
          <w:sz w:val="28"/>
          <w:szCs w:val="28"/>
          <w:rtl/>
        </w:rPr>
        <w:t xml:space="preserve">بل عباد مكرمون</w:t>
      </w:r>
    </w:p>
    <w:p>
      <w:pPr>
        <w:pStyle w:val="BookText"/>
      </w:pPr>
      <w:r>
        <w:rPr>
          <w:rFonts w:ascii="IRNazanin" w:hAnsi="IRNazanin" w:eastAsia="IRNazanin" w:cs="IRNazanin"/>
          <w:lang w:bidi="fa-IR"/>
          <w:color w:val="111111"/>
          <w:sz w:val="28"/>
          <w:szCs w:val="28"/>
          <w:rtl/>
        </w:rPr>
        <w:t xml:space="preserve">خداوند متعال در توصيف، تمجيد و تكريم فرشتگان، عبوديت آنان را يادآور شده است و اين مطلب مى رساند كه عبوديت، مقامى رفيع و ارجمند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1" w:name="pg6689_59273"/>
    <w:bookmarkEnd w:id="231"/>
    <w:p>
      <w:pPr>
        <w:pStyle w:val="BookText"/>
      </w:pPr>
      <w:r>
        <w:rPr>
          <w:rFonts w:ascii="IRNazanin" w:hAnsi="IRNazanin" w:eastAsia="IRNazanin" w:cs="IRNazanin"/>
          <w:lang w:bidi="fa-IR"/>
          <w:color w:val="111111"/>
          <w:sz w:val="28"/>
          <w:szCs w:val="28"/>
          <w:rtl/>
        </w:rPr>
        <w:t xml:space="preserve">12 - فرقان - 25 - 1 - 10</w:t>
      </w:r>
    </w:p>
    <w:p>
      <w:pPr>
        <w:pStyle w:val="BookText"/>
      </w:pPr>
      <w:r>
        <w:rPr>
          <w:rFonts w:ascii="IRNazanin" w:hAnsi="IRNazanin" w:eastAsia="IRNazanin" w:cs="IRNazanin"/>
          <w:lang w:bidi="fa-IR"/>
          <w:color w:val="111111"/>
          <w:sz w:val="28"/>
          <w:szCs w:val="28"/>
          <w:rtl/>
        </w:rPr>
        <w:t xml:space="preserve">10 - عبوديت و بندگى ، مقامى بس ستوده و ارزشمند و زمينه ساز برخوردارى از فيوضات الهى</w:t>
      </w:r>
    </w:p>
    <w:p>
      <w:pPr>
        <w:pStyle w:val="BookText"/>
      </w:pPr>
      <w:r>
        <w:rPr>
          <w:rFonts w:ascii="IRNazanin" w:hAnsi="IRNazanin" w:eastAsia="IRNazanin" w:cs="IRNazanin"/>
          <w:lang w:bidi="fa-IR"/>
          <w:color w:val="111111"/>
          <w:sz w:val="28"/>
          <w:szCs w:val="28"/>
          <w:rtl/>
        </w:rPr>
        <w:t xml:space="preserve">على عبده</w:t>
      </w:r>
    </w:p>
    <w:p>
      <w:pPr>
        <w:pStyle w:val="BookText"/>
      </w:pPr>
      <w:r>
        <w:rPr>
          <w:rFonts w:ascii="IRNazanin" w:hAnsi="IRNazanin" w:eastAsia="IRNazanin" w:cs="IRNazanin"/>
          <w:lang w:bidi="fa-IR"/>
          <w:color w:val="111111"/>
          <w:sz w:val="28"/>
          <w:szCs w:val="28"/>
          <w:rtl/>
        </w:rPr>
        <w:t xml:space="preserve">اختصاص به ذكر يافتن صفت «عبد» براى پيامبر(صلی الله علیه و آله)، مى تواند گوياى دو نكته باشد: 1- صفت «عبوديت» از جايگاه و ارزش ويژه اى برخوردار است. 2- همين صفت، موجب شايستگى پيامبر اسلام(صلی الله علیه و آله) براى دريافت وحى گرديده است.</w:t>
      </w:r>
    </w:p>
    <w:p>
      <w:pPr>
        <w:pStyle w:val="Heading3"/>
      </w:pPr>
      <w:bookmarkStart w:id="1105" w:name="_Toc673"/>
      <w:r>
        <w:t>19- استقامت در عبوديت</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- 22 - 11 - 2</w:t>
      </w:r>
    </w:p>
    <w:p>
      <w:pPr>
        <w:pStyle w:val="BookText"/>
      </w:pPr>
      <w:r>
        <w:rPr>
          <w:rFonts w:ascii="IRNazanin" w:hAnsi="IRNazanin" w:eastAsia="IRNazanin" w:cs="IRNazanin"/>
          <w:lang w:bidi="fa-IR"/>
          <w:color w:val="111111"/>
          <w:sz w:val="28"/>
          <w:szCs w:val="28"/>
          <w:rtl/>
        </w:rPr>
        <w:t xml:space="preserve">2 - پايبندى بر بندگى خدا در حال غنا ، تنگدستى ، كاميابى و ناكامى ، نشانه قوت ، ثبات و استحكام ايمان است .</w:t>
      </w:r>
    </w:p>
    <w:p>
      <w:pPr>
        <w:pStyle w:val="BookText"/>
      </w:pPr>
      <w:r>
        <w:rPr>
          <w:rFonts w:ascii="Amiri" w:hAnsi="Amiri" w:eastAsia="Amiri" w:cs="Amiri"/>
          <w:lang w:bidi="ar-SA"/>
          <w:color w:val="111111"/>
          <w:sz w:val="28"/>
          <w:szCs w:val="28"/>
          <w:rtl/>
        </w:rPr>
        <w:t xml:space="preserve">و من الناس من يعبد اللّه على حرف . .. انقلب على وجهه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- 46 - 13 - 5</w:t>
      </w:r>
    </w:p>
    <w:p>
      <w:pPr>
        <w:pStyle w:val="BookText"/>
      </w:pPr>
      <w:r>
        <w:rPr>
          <w:rFonts w:ascii="IRNazanin" w:hAnsi="IRNazanin" w:eastAsia="IRNazanin" w:cs="IRNazanin"/>
          <w:lang w:bidi="fa-IR"/>
          <w:color w:val="111111"/>
          <w:sz w:val="28"/>
          <w:szCs w:val="28"/>
          <w:rtl/>
        </w:rPr>
        <w:t xml:space="preserve">5- راه حق و بندگى خدا ، داراى سختى ها و مشكلات و نيازمند پايدارى و استقامت</w:t>
      </w:r>
    </w:p>
    <w:p>
      <w:pPr>
        <w:pStyle w:val="BookText"/>
      </w:pPr>
      <w:r>
        <w:rPr>
          <w:rFonts w:ascii="Amiri" w:hAnsi="Amiri" w:eastAsia="Amiri" w:cs="Amiri"/>
          <w:lang w:bidi="ar-SA"/>
          <w:color w:val="111111"/>
          <w:sz w:val="28"/>
          <w:szCs w:val="28"/>
          <w:rtl/>
        </w:rPr>
        <w:t xml:space="preserve">قالوا ربّنا اللّه ثمّ استقموا</w:t>
      </w:r>
    </w:p>
    <w:p>
      <w:pPr>
        <w:pStyle w:val="BookText"/>
      </w:pPr>
      <w:r>
        <w:rPr>
          <w:rFonts w:ascii="IRNazanin" w:hAnsi="IRNazanin" w:eastAsia="IRNazanin" w:cs="IRNazanin"/>
          <w:lang w:bidi="fa-IR"/>
          <w:color w:val="111111"/>
          <w:sz w:val="28"/>
          <w:szCs w:val="28"/>
          <w:rtl/>
        </w:rPr>
        <w:t xml:space="preserve">واژه استقامت، نشان دهنده دشوارى راه و نيازمندى به پايدارى است.</w:t>
      </w:r>
    </w:p>
    <w:p>
      <w:pPr>
        <w:pStyle w:val="Heading3"/>
      </w:pPr>
      <w:bookmarkStart w:id="1106" w:name="_Toc674"/>
      <w:r>
        <w:t>20- استهزاى عبوديت عيسى(ع)</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- 43 - 57 - 2</w:t>
      </w:r>
    </w:p>
    <w:p>
      <w:pPr>
        <w:pStyle w:val="BookText"/>
      </w:pPr>
      <w:r>
        <w:rPr>
          <w:rFonts w:ascii="IRNazanin" w:hAnsi="IRNazanin" w:eastAsia="IRNazanin" w:cs="IRNazanin"/>
          <w:lang w:bidi="fa-IR"/>
          <w:color w:val="111111"/>
          <w:sz w:val="28"/>
          <w:szCs w:val="28"/>
          <w:rtl/>
        </w:rPr>
        <w:t xml:space="preserve">2 - تأكيد قرآن بر بندگى و عبوديت عيسى ( ع ) در برابر خداوند ، مورد تمسخر و استهزاى مشركان</w:t>
      </w:r>
    </w:p>
    <w:p>
      <w:pPr>
        <w:pStyle w:val="BookText"/>
      </w:pPr>
      <w:r>
        <w:rPr>
          <w:rFonts w:ascii="Amiri" w:hAnsi="Amiri" w:eastAsia="Amiri" w:cs="Amiri"/>
          <w:lang w:bidi="ar-SA"/>
          <w:color w:val="111111"/>
          <w:sz w:val="28"/>
          <w:szCs w:val="28"/>
          <w:rtl/>
        </w:rPr>
        <w:t xml:space="preserve">و لمّا ضرب ابن مريم مثلاً إذا قومك منه يصدّون</w:t>
      </w:r>
    </w:p>
    <w:p>
      <w:pPr>
        <w:pStyle w:val="BookText"/>
      </w:pPr>
      <w:r>
        <w:rPr>
          <w:rFonts w:ascii="IRNazanin" w:hAnsi="IRNazanin" w:eastAsia="IRNazanin" w:cs="IRNazanin"/>
          <w:lang w:bidi="fa-IR"/>
          <w:color w:val="111111"/>
          <w:sz w:val="28"/>
          <w:szCs w:val="28"/>
          <w:rtl/>
        </w:rPr>
        <w:t xml:space="preserve">برداشت ياد شده بنابراين نكته است كه مراد از «لمّا ضرب ابن مريم مثلاً» تكيه قرآن بر بندگى عيسى باشد; به قرينه اين كه در آيات بعد (إن هو إلاّ عبد) بر اين مسأله تكيه شده است.</w:t>
      </w:r>
    </w:p>
    <w:p>
      <w:pPr>
        <w:pStyle w:val="Heading3"/>
      </w:pPr>
      <w:bookmarkStart w:id="1107" w:name="_Toc675"/>
      <w:r>
        <w:t>21- اظهار عبوديت</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- 1 - 6 - 3</w:t>
      </w:r>
    </w:p>
    <w:p>
      <w:pPr>
        <w:pStyle w:val="BookText"/>
      </w:pPr>
      <w:r>
        <w:rPr>
          <w:rFonts w:ascii="IRNazanin" w:hAnsi="IRNazanin" w:eastAsia="IRNazanin" w:cs="IRNazanin"/>
          <w:lang w:bidi="fa-IR"/>
          <w:color w:val="111111"/>
          <w:sz w:val="28"/>
          <w:szCs w:val="28"/>
          <w:rtl/>
        </w:rPr>
        <w:t xml:space="preserve">3 - ستايش خدا و اظهار عبوديت به درگاه او از آداب دعاست .</w:t>
      </w:r>
    </w:p>
    <w:p>
      <w:pPr>
        <w:pStyle w:val="BookText"/>
      </w:pPr>
      <w:r>
        <w:rPr>
          <w:rFonts w:ascii="Amiri" w:hAnsi="Amiri" w:eastAsia="Amiri" w:cs="Amiri"/>
          <w:lang w:bidi="ar-SA"/>
          <w:color w:val="111111"/>
          <w:sz w:val="28"/>
          <w:szCs w:val="28"/>
          <w:rtl/>
        </w:rPr>
        <w:t xml:space="preserve">الحمد للّه رب العلمين . .. إهدنا الصرط المستقيم</w:t>
      </w:r>
    </w:p>
    <w:p>
      <w:pPr>
        <w:pStyle w:val="BookText"/>
      </w:pPr>
      <w:r>
        <w:rPr>
          <w:rFonts w:ascii="IRNazanin" w:hAnsi="IRNazanin" w:eastAsia="IRNazanin" w:cs="IRNazanin"/>
          <w:lang w:bidi="fa-IR"/>
          <w:color w:val="111111"/>
          <w:sz w:val="28"/>
          <w:szCs w:val="28"/>
          <w:rtl/>
        </w:rPr>
        <w:t xml:space="preserve">از اينكه دعا به درگاه خدا و درخواست از او (اهدنا الصراط المستقيم)، پس از حمد و ستايش الهى و اظهار عبوديت در پيشگاه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2" w:name="pg6689_59274"/>
    <w:bookmarkEnd w:id="232"/>
    <w:p>
      <w:pPr>
        <w:pStyle w:val="BookText"/>
      </w:pPr>
      <w:r>
        <w:rPr>
          <w:rFonts w:ascii="Amiri" w:hAnsi="Amiri" w:eastAsia="Amiri" w:cs="Amiri"/>
          <w:lang w:bidi="ar-SA"/>
          <w:color w:val="111111"/>
          <w:sz w:val="28"/>
          <w:szCs w:val="28"/>
          <w:rtl/>
        </w:rPr>
        <w:t xml:space="preserve">وى ذكر شده، مى توان به برداشت فوق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- 7 - 23 - 6</w:t>
      </w:r>
    </w:p>
    <w:p>
      <w:pPr>
        <w:pStyle w:val="BookText"/>
      </w:pPr>
      <w:r>
        <w:rPr>
          <w:rFonts w:ascii="IRNazanin" w:hAnsi="IRNazanin" w:eastAsia="IRNazanin" w:cs="IRNazanin"/>
          <w:lang w:bidi="fa-IR"/>
          <w:color w:val="111111"/>
          <w:sz w:val="28"/>
          <w:szCs w:val="28"/>
          <w:rtl/>
        </w:rPr>
        <w:t xml:space="preserve">6 - اعتراف به خطا و اظهار تذلل و عبوديت به درگاه خداوند، از آداب استغفار است.</w:t>
      </w:r>
    </w:p>
    <w:p>
      <w:pPr>
        <w:pStyle w:val="BookText"/>
      </w:pPr>
      <w:r>
        <w:rPr>
          <w:rFonts w:ascii="IRNazanin" w:hAnsi="IRNazanin" w:eastAsia="IRNazanin" w:cs="IRNazanin"/>
          <w:lang w:bidi="fa-IR"/>
          <w:color w:val="111111"/>
          <w:sz w:val="28"/>
          <w:szCs w:val="28"/>
          <w:rtl/>
        </w:rPr>
        <w:t xml:space="preserve">ربنا ظلنا أنفسنا و إن لم تغفر لنا و ترحمنا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- 7 - 120 - 4</w:t>
      </w:r>
    </w:p>
    <w:p>
      <w:pPr>
        <w:pStyle w:val="BookText"/>
      </w:pPr>
      <w:r>
        <w:rPr>
          <w:rFonts w:ascii="IRNazanin" w:hAnsi="IRNazanin" w:eastAsia="IRNazanin" w:cs="IRNazanin"/>
          <w:lang w:bidi="fa-IR"/>
          <w:color w:val="111111"/>
          <w:sz w:val="28"/>
          <w:szCs w:val="28"/>
          <w:rtl/>
        </w:rPr>
        <w:t xml:space="preserve">4 - ضرورت اظهار عبوديت در برابر خداوند به هنگام توجه به عظمت او و مشاهده آيات بزرگ وى</w:t>
      </w:r>
    </w:p>
    <w:p>
      <w:pPr>
        <w:pStyle w:val="BookText"/>
      </w:pPr>
      <w:r>
        <w:rPr>
          <w:rFonts w:ascii="Amiri" w:hAnsi="Amiri" w:eastAsia="Amiri" w:cs="Amiri"/>
          <w:lang w:bidi="ar-SA"/>
          <w:color w:val="111111"/>
          <w:sz w:val="28"/>
          <w:szCs w:val="28"/>
          <w:rtl/>
        </w:rPr>
        <w:t xml:space="preserve">و ألقى السحرة سجدين</w:t>
      </w:r>
    </w:p>
    <w:p>
      <w:pPr>
        <w:pStyle w:val="BookText"/>
      </w:pPr>
      <w:r>
        <w:rPr>
          <w:rFonts w:ascii="IRNazanin" w:hAnsi="IRNazanin" w:eastAsia="IRNazanin" w:cs="IRNazanin"/>
          <w:lang w:bidi="fa-IR"/>
          <w:color w:val="111111"/>
          <w:sz w:val="28"/>
          <w:szCs w:val="28"/>
          <w:rtl/>
        </w:rPr>
        <w:t xml:space="preserve">از اهداف بيان سجده ساحران به هنگام مشاهده آيات الهى و توجه يافتن به عظمت خدا، تعليم همگانى است به اينكه پس از مشاهده آيات الهى و توجه به عظمت او شايسته است كه در برابر او كرنش كنند و سر تعظيم فرود آورند.</w:t>
      </w:r>
    </w:p>
    <w:p>
      <w:pPr>
        <w:pStyle w:val="Heading3"/>
      </w:pPr>
      <w:bookmarkStart w:id="1108" w:name="_Toc676"/>
      <w:r>
        <w:t>22- اقرار به عبوديت</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- 40 - 48 - 8</w:t>
      </w:r>
    </w:p>
    <w:p>
      <w:pPr>
        <w:pStyle w:val="BookText"/>
      </w:pPr>
      <w:r>
        <w:rPr>
          <w:rFonts w:ascii="IRNazanin" w:hAnsi="IRNazanin" w:eastAsia="IRNazanin" w:cs="IRNazanin"/>
          <w:lang w:bidi="fa-IR"/>
          <w:color w:val="111111"/>
          <w:sz w:val="28"/>
          <w:szCs w:val="28"/>
          <w:rtl/>
        </w:rPr>
        <w:t xml:space="preserve">8 - اعتراف مستكبران در دوزخ ، به بندگى خود و حاكميت مطلق خداوند</w:t>
      </w:r>
    </w:p>
    <w:p>
      <w:pPr>
        <w:pStyle w:val="BookText"/>
      </w:pPr>
      <w:r>
        <w:rPr>
          <w:rFonts w:ascii="Amiri" w:hAnsi="Amiri" w:eastAsia="Amiri" w:cs="Amiri"/>
          <w:lang w:bidi="ar-SA"/>
          <w:color w:val="111111"/>
          <w:sz w:val="28"/>
          <w:szCs w:val="28"/>
          <w:rtl/>
        </w:rPr>
        <w:t xml:space="preserve">إنّ اللّه قد حكم بين العباد</w:t>
      </w:r>
    </w:p>
    <w:p>
      <w:pPr>
        <w:pStyle w:val="Heading3"/>
      </w:pPr>
      <w:bookmarkStart w:id="1109" w:name="_Toc677"/>
      <w:r>
        <w:t>23- اهميت عبوديت</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- 8 - 41 - 14</w:t>
      </w:r>
    </w:p>
    <w:p>
      <w:pPr>
        <w:pStyle w:val="BookText"/>
      </w:pPr>
      <w:r>
        <w:rPr>
          <w:rFonts w:ascii="IRNazanin" w:hAnsi="IRNazanin" w:eastAsia="IRNazanin" w:cs="IRNazanin"/>
          <w:lang w:bidi="fa-IR"/>
          <w:color w:val="111111"/>
          <w:sz w:val="28"/>
          <w:szCs w:val="28"/>
          <w:rtl/>
        </w:rPr>
        <w:t xml:space="preserve">14 - پيامبر (صلی الله علیه و آله) بنده كامل خداوند و داراى مقامى بس ارجمند در پيشگاه او</w:t>
      </w:r>
    </w:p>
    <w:p>
      <w:pPr>
        <w:pStyle w:val="BookText"/>
      </w:pPr>
      <w:r>
        <w:rPr>
          <w:rFonts w:ascii="IRNazanin" w:hAnsi="IRNazanin" w:eastAsia="IRNazanin" w:cs="IRNazanin"/>
          <w:lang w:bidi="fa-IR"/>
          <w:color w:val="111111"/>
          <w:sz w:val="28"/>
          <w:szCs w:val="28"/>
          <w:rtl/>
        </w:rPr>
        <w:t xml:space="preserve">و ما أنزلنا على عبدنا</w:t>
      </w:r>
    </w:p>
    <w:p>
      <w:pPr>
        <w:pStyle w:val="BookText"/>
      </w:pPr>
      <w:r>
        <w:rPr>
          <w:rFonts w:ascii="IRNazanin" w:hAnsi="IRNazanin" w:eastAsia="IRNazanin" w:cs="IRNazanin"/>
          <w:lang w:bidi="fa-IR"/>
          <w:color w:val="111111"/>
          <w:sz w:val="28"/>
          <w:szCs w:val="28"/>
          <w:rtl/>
        </w:rPr>
        <w:t xml:space="preserve">مراد از «عبدنا» پيامبر اكرم(صلی الله علیه و آله) است و توصيف خداوند از او به «بنده ما»، اشاره به خلوص كامل وى در بندگى خداوند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- 10 - 3 - 17</w:t>
      </w:r>
    </w:p>
    <w:p>
      <w:pPr>
        <w:pStyle w:val="BookText"/>
      </w:pPr>
      <w:r>
        <w:rPr>
          <w:rFonts w:ascii="IRNazanin" w:hAnsi="IRNazanin" w:eastAsia="IRNazanin" w:cs="IRNazanin"/>
          <w:lang w:bidi="fa-IR"/>
          <w:color w:val="111111"/>
          <w:sz w:val="28"/>
          <w:szCs w:val="28"/>
          <w:rtl/>
        </w:rPr>
        <w:t xml:space="preserve">17 - ضرورت اختيار بندگى و پرستش خداوند يكتا</w:t>
      </w:r>
    </w:p>
    <w:p>
      <w:pPr>
        <w:pStyle w:val="BookText"/>
      </w:pPr>
      <w:r>
        <w:rPr>
          <w:rFonts w:ascii="Amiri" w:hAnsi="Amiri" w:eastAsia="Amiri" w:cs="Amiri"/>
          <w:lang w:bidi="ar-SA"/>
          <w:color w:val="111111"/>
          <w:sz w:val="28"/>
          <w:szCs w:val="28"/>
          <w:rtl/>
        </w:rPr>
        <w:t xml:space="preserve">ذلكم اللّه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- 15 - 41 - 1</w:t>
      </w:r>
    </w:p>
    <w:p>
      <w:pPr>
        <w:pStyle w:val="BookText"/>
      </w:pPr>
      <w:r>
        <w:rPr>
          <w:rFonts w:ascii="IRNazanin" w:hAnsi="IRNazanin" w:eastAsia="IRNazanin" w:cs="IRNazanin"/>
          <w:lang w:bidi="fa-IR"/>
          <w:color w:val="111111"/>
          <w:sz w:val="28"/>
          <w:szCs w:val="28"/>
          <w:rtl/>
        </w:rPr>
        <w:t xml:space="preserve">1- عبوديت و پاك بودن از هرگونه ناخالصى ، صراط مستقيم الهى است .</w:t>
      </w:r>
    </w:p>
    <w:p>
      <w:pPr>
        <w:pStyle w:val="BookText"/>
      </w:pPr>
      <w:r>
        <w:rPr>
          <w:rFonts w:ascii="Amiri" w:hAnsi="Amiri" w:eastAsia="Amiri" w:cs="Amiri"/>
          <w:lang w:bidi="ar-SA"/>
          <w:color w:val="111111"/>
          <w:sz w:val="28"/>
          <w:szCs w:val="28"/>
          <w:rtl/>
        </w:rPr>
        <w:t xml:space="preserve">إلاّ عبادك منهم المخلصين . قال هذا صرط علىّ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- 17 - 1 - 10</w:t>
      </w:r>
    </w:p>
    <w:p>
      <w:pPr>
        <w:pStyle w:val="BookText"/>
      </w:pPr>
      <w:r>
        <w:rPr>
          <w:rFonts w:ascii="IRNazanin" w:hAnsi="IRNazanin" w:eastAsia="IRNazanin" w:cs="IRNazanin"/>
          <w:lang w:bidi="fa-IR"/>
          <w:color w:val="111111"/>
          <w:sz w:val="28"/>
          <w:szCs w:val="28"/>
          <w:rtl/>
        </w:rPr>
        <w:t xml:space="preserve">10- عبوديت پيامبر (صلی الله علیه و آله) نزد خداوند ، صفتى بس مهم و ارزشمند براى او</w:t>
      </w:r>
    </w:p>
    <w:p>
      <w:pPr>
        <w:pStyle w:val="BookText"/>
      </w:pPr>
      <w:r>
        <w:rPr>
          <w:rFonts w:ascii="Amiri" w:hAnsi="Amiri" w:eastAsia="Amiri" w:cs="Amiri"/>
          <w:lang w:bidi="ar-SA"/>
          <w:color w:val="111111"/>
          <w:sz w:val="28"/>
          <w:szCs w:val="28"/>
          <w:rtl/>
        </w:rPr>
        <w:t xml:space="preserve">أسرى بعبده ليلاً من المسجد الحرام</w:t>
      </w:r>
    </w:p>
    <w:p>
      <w:pPr>
        <w:pStyle w:val="BookText"/>
      </w:pPr>
      <w:r>
        <w:rPr>
          <w:rFonts w:ascii="IRNazanin" w:hAnsi="IRNazanin" w:eastAsia="IRNazanin" w:cs="IRNazanin"/>
          <w:lang w:bidi="fa-IR"/>
          <w:color w:val="111111"/>
          <w:sz w:val="28"/>
          <w:szCs w:val="28"/>
          <w:rtl/>
        </w:rPr>
        <w:t xml:space="preserve">آوردن صفت «عبده» از ميان ساير اوصاف پيامبر(صلی الله علیه و آله) مى تواند بدان جهت باشد كه اين صفت بسيار ارزشمند و والاست.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- 17 - 3 - 10</w:t>
      </w:r>
    </w:p>
    <w:p>
      <w:pPr>
        <w:pStyle w:val="BookText"/>
      </w:pPr>
      <w:r>
        <w:rPr>
          <w:rFonts w:ascii="IRNazanin" w:hAnsi="IRNazanin" w:eastAsia="IRNazanin" w:cs="IRNazanin"/>
          <w:lang w:bidi="fa-IR"/>
          <w:color w:val="111111"/>
          <w:sz w:val="28"/>
          <w:szCs w:val="28"/>
          <w:rtl/>
        </w:rPr>
        <w:t xml:space="preserve">10- عبوديت و شكرگزارى به درگاه خداوند ، از اهميت و ارزش والايى برخوردار است .</w:t>
      </w:r>
    </w:p>
    <w:p>
      <w:pPr>
        <w:pStyle w:val="BookText"/>
      </w:pPr>
      <w:r>
        <w:rPr>
          <w:rFonts w:ascii="Amiri" w:hAnsi="Amiri" w:eastAsia="Amiri" w:cs="Amiri"/>
          <w:lang w:bidi="ar-SA"/>
          <w:color w:val="111111"/>
          <w:sz w:val="28"/>
          <w:szCs w:val="28"/>
          <w:rtl/>
        </w:rPr>
        <w:t xml:space="preserve">إنه كان عبدًا شكورًا</w:t>
      </w:r>
    </w:p>
    <w:p>
      <w:pPr>
        <w:pStyle w:val="BookText"/>
      </w:pPr>
      <w:r>
        <w:rPr>
          <w:rFonts w:ascii="IRNazanin" w:hAnsi="IRNazanin" w:eastAsia="IRNazanin" w:cs="IRNazanin"/>
          <w:lang w:bidi="fa-IR"/>
          <w:color w:val="111111"/>
          <w:sz w:val="28"/>
          <w:szCs w:val="28"/>
          <w:rtl/>
        </w:rPr>
        <w:t xml:space="preserve">آيه فوق - كه در مقام توصيف حضرت نوح(ع) است - تنها به دو صفت ياد شده اكتفا كرده است; اين بيانگر اهميت و ارزش والاى آن دو صفت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- 17 - 65 - 1</w:t>
      </w:r>
    </w:p>
    <w:p>
      <w:pPr>
        <w:pStyle w:val="BookText"/>
      </w:pPr>
      <w:r>
        <w:rPr>
          <w:rFonts w:ascii="IRNazanin" w:hAnsi="IRNazanin" w:eastAsia="IRNazanin" w:cs="IRNazanin"/>
          <w:lang w:bidi="fa-IR"/>
          <w:color w:val="111111"/>
          <w:sz w:val="28"/>
          <w:szCs w:val="28"/>
          <w:rtl/>
        </w:rPr>
        <w:t xml:space="preserve">1- بندگان مقرب خدا ، مصون از سلطه شيطان هستند .</w:t>
      </w:r>
    </w:p>
    <w:p>
      <w:pPr>
        <w:pStyle w:val="BookText"/>
      </w:pPr>
      <w:r>
        <w:rPr>
          <w:rFonts w:ascii="Amiri" w:hAnsi="Amiri" w:eastAsia="Amiri" w:cs="Amiri"/>
          <w:lang w:bidi="ar-SA"/>
          <w:color w:val="111111"/>
          <w:sz w:val="28"/>
          <w:szCs w:val="28"/>
          <w:rtl/>
        </w:rPr>
        <w:t xml:space="preserve">إن عبادى ليس لك عليهم سلطن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- 19 - 31 - 9</w:t>
      </w:r>
    </w:p>
    <w:p>
      <w:pPr>
        <w:pStyle w:val="BookText"/>
      </w:pPr>
      <w:r>
        <w:rPr>
          <w:rFonts w:ascii="IRNazanin" w:hAnsi="IRNazanin" w:eastAsia="IRNazanin" w:cs="IRNazanin"/>
          <w:lang w:bidi="fa-IR"/>
          <w:color w:val="111111"/>
          <w:sz w:val="28"/>
          <w:szCs w:val="28"/>
          <w:rtl/>
        </w:rPr>
        <w:t xml:space="preserve">9- نماز و زكات ، ( اظهار بندگى و انفاق ) در بين تكاليف الهى ، از اهميت ويژه اى برخوردار است .</w:t>
      </w:r>
    </w:p>
    <w:p>
      <w:pPr>
        <w:pStyle w:val="BookText"/>
      </w:pPr>
      <w:r>
        <w:rPr>
          <w:rFonts w:ascii="Amiri" w:hAnsi="Amiri" w:eastAsia="Amiri" w:cs="Amiri"/>
          <w:lang w:bidi="ar-SA"/>
          <w:color w:val="111111"/>
          <w:sz w:val="28"/>
          <w:szCs w:val="28"/>
          <w:rtl/>
        </w:rPr>
        <w:t xml:space="preserve">و أوصنى بالصلوة والزكوة</w:t>
      </w:r>
    </w:p>
    <w:p>
      <w:pPr>
        <w:pStyle w:val="BookText"/>
      </w:pPr>
      <w:r>
        <w:rPr>
          <w:rFonts w:ascii="IRNazanin" w:hAnsi="IRNazanin" w:eastAsia="IRNazanin" w:cs="IRNazanin"/>
          <w:lang w:bidi="fa-IR"/>
          <w:color w:val="111111"/>
          <w:sz w:val="28"/>
          <w:szCs w:val="28"/>
          <w:rtl/>
        </w:rPr>
        <w:t xml:space="preserve">سفارش مستقيم خداوند در مورد نماز و زكات، گوياى اهميت و نقش مهم آن دو در نيل به كمال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- 43 - 64 - 9</w:t>
      </w:r>
    </w:p>
    <w:p>
      <w:pPr>
        <w:pStyle w:val="BookText"/>
      </w:pPr>
      <w:r>
        <w:rPr>
          <w:rFonts w:ascii="IRNazanin" w:hAnsi="IRNazanin" w:eastAsia="IRNazanin" w:cs="IRNazanin"/>
          <w:lang w:bidi="fa-IR"/>
          <w:color w:val="111111"/>
          <w:sz w:val="28"/>
          <w:szCs w:val="28"/>
          <w:rtl/>
        </w:rPr>
        <w:t xml:space="preserve">9 - عبوديت و بندگى انسان به درگاه پروردگارِ يگانه ، تنها راه مستقيم و طريق رستگارى است .</w:t>
      </w:r>
    </w:p>
    <w:p>
      <w:pPr>
        <w:pStyle w:val="BookText"/>
      </w:pPr>
      <w:r>
        <w:rPr>
          <w:rFonts w:ascii="Amiri" w:hAnsi="Amiri" w:eastAsia="Amiri" w:cs="Amiri"/>
          <w:lang w:bidi="ar-SA"/>
          <w:color w:val="111111"/>
          <w:sz w:val="28"/>
          <w:szCs w:val="28"/>
          <w:rtl/>
        </w:rPr>
        <w:t xml:space="preserve">فاعبدوه هذا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- 51 - 56 - 1،7</w:t>
      </w:r>
    </w:p>
    <w:p>
      <w:pPr>
        <w:pStyle w:val="BookText"/>
      </w:pPr>
      <w:r>
        <w:rPr>
          <w:rFonts w:ascii="Amiri" w:hAnsi="Amiri" w:eastAsia="Amiri" w:cs="Amiri"/>
          <w:lang w:bidi="ar-SA"/>
          <w:color w:val="111111"/>
          <w:sz w:val="28"/>
          <w:szCs w:val="28"/>
          <w:rtl/>
        </w:rPr>
        <w:t xml:space="preserve">1 - هدف خداوند ، از آفرينش جن و انس ، رسيدن آنان به مرتبه عبوديت و معرفت او است .</w:t>
      </w:r>
    </w:p>
    <w:p>
      <w:pPr>
        <w:pStyle w:val="BookText"/>
      </w:pPr>
      <w:r>
        <w:rPr>
          <w:rFonts w:ascii="Amiri" w:hAnsi="Amiri" w:eastAsia="Amiri" w:cs="Amiri"/>
          <w:lang w:bidi="ar-SA"/>
          <w:color w:val="111111"/>
          <w:sz w:val="28"/>
          <w:szCs w:val="28"/>
          <w:rtl/>
        </w:rPr>
        <w:t xml:space="preserve">و ما خلقت الجنّ و الإنس إلاّ ليعبدون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33" w:name="pg6689_59276"/>
    <w:bookmarkEnd w:id="233"/>
    <w:p>
      <w:pPr>
        <w:pStyle w:val="BookText"/>
      </w:pPr>
      <w:r>
        <w:rPr>
          <w:rFonts w:ascii="IRNazanin" w:hAnsi="IRNazanin" w:eastAsia="IRNazanin" w:cs="IRNazanin"/>
          <w:lang w:bidi="fa-IR"/>
          <w:color w:val="111111"/>
          <w:sz w:val="28"/>
          <w:szCs w:val="28"/>
          <w:rtl/>
        </w:rPr>
        <w:t xml:space="preserve">واژه «ليعبدون» - به دلالت التزامى - اشاره به حقيقت معرفت دارد; زيرا اصولاً عبوديت واقعى و ستايش حق، جز در پرتو معرفت تحقق نمى يابد.</w:t>
      </w:r>
    </w:p>
    <w:p>
      <w:pPr>
        <w:pStyle w:val="BookText"/>
      </w:pPr>
      <w:r>
        <w:rPr>
          <w:rFonts w:ascii="IRNazanin" w:hAnsi="IRNazanin" w:eastAsia="IRNazanin" w:cs="IRNazanin"/>
          <w:lang w:bidi="fa-IR"/>
          <w:color w:val="111111"/>
          <w:sz w:val="28"/>
          <w:szCs w:val="28"/>
          <w:rtl/>
        </w:rPr>
        <w:t xml:space="preserve">7 - پرستش خداوند ، عالى ترين مرتبه تكامل جن و انس</w:t>
      </w:r>
    </w:p>
    <w:p>
      <w:pPr>
        <w:pStyle w:val="BookText"/>
      </w:pPr>
      <w:r>
        <w:rPr>
          <w:rFonts w:ascii="Amiri" w:hAnsi="Amiri" w:eastAsia="Amiri" w:cs="Amiri"/>
          <w:lang w:bidi="ar-SA"/>
          <w:color w:val="111111"/>
          <w:sz w:val="28"/>
          <w:szCs w:val="28"/>
          <w:rtl/>
        </w:rPr>
        <w:t xml:space="preserve">و ما خلقت . .. إلاّ ليعبدون</w:t>
      </w:r>
    </w:p>
    <w:p>
      <w:pPr>
        <w:pStyle w:val="BookText"/>
      </w:pPr>
      <w:r>
        <w:rPr>
          <w:rFonts w:ascii="IRNazanin" w:hAnsi="IRNazanin" w:eastAsia="IRNazanin" w:cs="IRNazanin"/>
          <w:lang w:bidi="fa-IR"/>
          <w:color w:val="111111"/>
          <w:sz w:val="28"/>
          <w:szCs w:val="28"/>
          <w:rtl/>
        </w:rPr>
        <w:t xml:space="preserve">«لام» در «ليعبدون» براى بيان غايت است. با توجه به اين كه افعال الهى و اهداف او، گزاف نيست و كمال را به دنبال دارد،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- 54 - 9 - 6</w:t>
      </w:r>
    </w:p>
    <w:p>
      <w:pPr>
        <w:pStyle w:val="BookText"/>
      </w:pPr>
      <w:r>
        <w:rPr>
          <w:rFonts w:ascii="IRNazanin" w:hAnsi="IRNazanin" w:eastAsia="IRNazanin" w:cs="IRNazanin"/>
          <w:lang w:bidi="fa-IR"/>
          <w:color w:val="111111"/>
          <w:sz w:val="28"/>
          <w:szCs w:val="28"/>
          <w:rtl/>
        </w:rPr>
        <w:t xml:space="preserve">6 - مقام عبوديت و بندگى خداوند ، مقامى بس مهم و والا براى انسان</w:t>
      </w:r>
    </w:p>
    <w:p>
      <w:pPr>
        <w:pStyle w:val="BookText"/>
      </w:pPr>
      <w:r>
        <w:rPr>
          <w:rFonts w:ascii="Amiri" w:hAnsi="Amiri" w:eastAsia="Amiri" w:cs="Amiri"/>
          <w:lang w:bidi="ar-SA"/>
          <w:color w:val="111111"/>
          <w:sz w:val="28"/>
          <w:szCs w:val="28"/>
          <w:rtl/>
        </w:rPr>
        <w:t xml:space="preserve">قوم نوح فكذّبوا عبدنا</w:t>
      </w:r>
    </w:p>
    <w:p>
      <w:pPr>
        <w:pStyle w:val="Heading3"/>
      </w:pPr>
      <w:bookmarkStart w:id="1110" w:name="_Toc678"/>
      <w:r>
        <w:t>24- اهميت عبوديت خدا</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- 44 - 18 - 7</w:t>
      </w:r>
    </w:p>
    <w:p>
      <w:pPr>
        <w:pStyle w:val="BookText"/>
      </w:pPr>
      <w:r>
        <w:rPr>
          <w:rFonts w:ascii="IRNazanin" w:hAnsi="IRNazanin" w:eastAsia="IRNazanin" w:cs="IRNazanin"/>
          <w:lang w:bidi="fa-IR"/>
          <w:color w:val="111111"/>
          <w:sz w:val="28"/>
          <w:szCs w:val="28"/>
          <w:rtl/>
        </w:rPr>
        <w:t xml:space="preserve">7- پيام موسى ( ع ) براى انسان ها ، عبوديت آنان به درگاه خدا و پايبندى به وظايف بندگى است .</w:t>
      </w:r>
    </w:p>
    <w:p>
      <w:pPr>
        <w:pStyle w:val="BookText"/>
      </w:pPr>
      <w:r>
        <w:rPr>
          <w:rFonts w:ascii="Amiri" w:hAnsi="Amiri" w:eastAsia="Amiri" w:cs="Amiri"/>
          <w:lang w:bidi="ar-SA"/>
          <w:color w:val="111111"/>
          <w:sz w:val="28"/>
          <w:szCs w:val="28"/>
          <w:rtl/>
        </w:rPr>
        <w:t xml:space="preserve">أن أدّوا إلىّ عباد اللّه</w:t>
      </w:r>
    </w:p>
    <w:p>
      <w:pPr>
        <w:pStyle w:val="BookText"/>
      </w:pPr>
      <w:r>
        <w:rPr>
          <w:rFonts w:ascii="Amiri" w:hAnsi="Amiri" w:eastAsia="Amiri" w:cs="Amiri"/>
          <w:lang w:bidi="ar-SA"/>
          <w:color w:val="111111"/>
          <w:sz w:val="28"/>
          <w:szCs w:val="28"/>
          <w:rtl/>
        </w:rPr>
        <w:t xml:space="preserve">«عباد اللّه» ممكن است منادا به حذف حرف ندا باشد و نه مفعولٌ به براى «أدّوا».</w:t>
      </w:r>
    </w:p>
    <w:p>
      <w:pPr>
        <w:pStyle w:val="Heading3"/>
      </w:pPr>
      <w:bookmarkStart w:id="1111" w:name="_Toc679"/>
      <w:r>
        <w:t>25- اهميت عبوديت محمد(صلی الله علیه و آله)</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- 17 - 1 - 10</w:t>
      </w:r>
    </w:p>
    <w:p>
      <w:pPr>
        <w:pStyle w:val="BookText"/>
      </w:pPr>
      <w:r>
        <w:rPr>
          <w:rFonts w:ascii="IRNazanin" w:hAnsi="IRNazanin" w:eastAsia="IRNazanin" w:cs="IRNazanin"/>
          <w:lang w:bidi="fa-IR"/>
          <w:color w:val="111111"/>
          <w:sz w:val="28"/>
          <w:szCs w:val="28"/>
          <w:rtl/>
        </w:rPr>
        <w:t xml:space="preserve">10- عبوديت پيامبر (صلی الله علیه و آله) نزد خداوند ، صفتى بس مهم و ارزشمند براى او</w:t>
      </w:r>
    </w:p>
    <w:p>
      <w:pPr>
        <w:pStyle w:val="BookText"/>
      </w:pPr>
      <w:r>
        <w:rPr>
          <w:rFonts w:ascii="Amiri" w:hAnsi="Amiri" w:eastAsia="Amiri" w:cs="Amiri"/>
          <w:lang w:bidi="ar-SA"/>
          <w:color w:val="111111"/>
          <w:sz w:val="28"/>
          <w:szCs w:val="28"/>
          <w:rtl/>
        </w:rPr>
        <w:t xml:space="preserve">أسرى بعبده ليلاً من المسجد الحرام</w:t>
      </w:r>
    </w:p>
    <w:p>
      <w:pPr>
        <w:pStyle w:val="BookText"/>
      </w:pPr>
      <w:r>
        <w:rPr>
          <w:rFonts w:ascii="IRNazanin" w:hAnsi="IRNazanin" w:eastAsia="IRNazanin" w:cs="IRNazanin"/>
          <w:lang w:bidi="fa-IR"/>
          <w:color w:val="111111"/>
          <w:sz w:val="28"/>
          <w:szCs w:val="28"/>
          <w:rtl/>
        </w:rPr>
        <w:t xml:space="preserve">آوردن صفت «عبده» از ميان ساير اوصاف پيامبر(صلی الله علیه و آله) مى تواند بدان جهت باشد كه اين صفت بسيار ارزشمند و والاست.</w:t>
      </w:r>
    </w:p>
    <w:p>
      <w:pPr>
        <w:pStyle w:val="Heading3"/>
      </w:pPr>
      <w:bookmarkStart w:id="1112" w:name="_Toc680"/>
      <w:r>
        <w:t>26- اهميت مقام عبوديت</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- 21 - 26 - 10</w:t>
      </w:r>
    </w:p>
    <w:p>
      <w:pPr>
        <w:pStyle w:val="BookText"/>
      </w:pPr>
      <w:r>
        <w:rPr>
          <w:rFonts w:ascii="IRNazanin" w:hAnsi="IRNazanin" w:eastAsia="IRNazanin" w:cs="IRNazanin"/>
          <w:lang w:bidi="fa-IR"/>
          <w:color w:val="111111"/>
          <w:sz w:val="28"/>
          <w:szCs w:val="28"/>
          <w:rtl/>
        </w:rPr>
        <w:t xml:space="preserve">10- عبوديت ، مقامى ارجمند و جايگاهى رفيع</w:t>
      </w:r>
    </w:p>
    <w:p>
      <w:pPr>
        <w:pStyle w:val="BookText"/>
      </w:pPr>
      <w:r>
        <w:rPr>
          <w:rFonts w:ascii="Amiri" w:hAnsi="Amiri" w:eastAsia="Amiri" w:cs="Amiri"/>
          <w:lang w:bidi="ar-SA"/>
          <w:color w:val="111111"/>
          <w:sz w:val="28"/>
          <w:szCs w:val="28"/>
          <w:rtl/>
        </w:rPr>
        <w:t xml:space="preserve">بل عباد مكرمون</w:t>
      </w:r>
    </w:p>
    <w:p>
      <w:pPr>
        <w:pStyle w:val="BookText"/>
      </w:pPr>
      <w:r>
        <w:rPr>
          <w:rFonts w:ascii="IRNazanin" w:hAnsi="IRNazanin" w:eastAsia="IRNazanin" w:cs="IRNazanin"/>
          <w:lang w:bidi="fa-IR"/>
          <w:color w:val="111111"/>
          <w:sz w:val="28"/>
          <w:szCs w:val="28"/>
          <w:rtl/>
        </w:rPr>
        <w:t xml:space="preserve">خداوند متعال در توصيف، تمجيد و تكريم فرشتگان، عبوديت آنان را يادآور شده است و اين مطلب مى رساند كه عبوديت،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34" w:name="pg6689_59277"/>
    <w:bookmarkEnd w:id="234"/>
    <w:p>
      <w:pPr>
        <w:pStyle w:val="BookText"/>
      </w:pPr>
      <w:r>
        <w:rPr>
          <w:rFonts w:ascii="Amiri" w:hAnsi="Amiri" w:eastAsia="Amiri" w:cs="Amiri"/>
          <w:lang w:bidi="ar-SA"/>
          <w:color w:val="111111"/>
          <w:sz w:val="28"/>
          <w:szCs w:val="28"/>
          <w:rtl/>
        </w:rPr>
        <w:t xml:space="preserve">مقامى رفيع و ارجمند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- 38 - 44 - 15</w:t>
      </w:r>
    </w:p>
    <w:p>
      <w:pPr>
        <w:pStyle w:val="BookText"/>
      </w:pPr>
      <w:r>
        <w:rPr>
          <w:rFonts w:ascii="IRNazanin" w:hAnsi="IRNazanin" w:eastAsia="IRNazanin" w:cs="IRNazanin"/>
          <w:lang w:bidi="fa-IR"/>
          <w:color w:val="111111"/>
          <w:sz w:val="28"/>
          <w:szCs w:val="28"/>
          <w:rtl/>
        </w:rPr>
        <w:t xml:space="preserve">15 - بندگى شايسته خدا ، مقامى بس والا براى بشر</w:t>
      </w:r>
    </w:p>
    <w:p>
      <w:pPr>
        <w:pStyle w:val="BookText"/>
      </w:pPr>
      <w:r>
        <w:rPr>
          <w:rFonts w:ascii="Amiri" w:hAnsi="Amiri" w:eastAsia="Amiri" w:cs="Amiri"/>
          <w:lang w:bidi="ar-SA"/>
          <w:color w:val="111111"/>
          <w:sz w:val="28"/>
          <w:szCs w:val="28"/>
          <w:rtl/>
        </w:rPr>
        <w:t xml:space="preserve">نعم العبد إنّه أوّاب</w:t>
      </w:r>
    </w:p>
    <w:p>
      <w:pPr>
        <w:pStyle w:val="Heading3"/>
      </w:pPr>
      <w:bookmarkStart w:id="1113" w:name="_Toc681"/>
      <w:r>
        <w:t>27- بداهت عبوديت انسان ها</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- 19 - 36 - 6</w:t>
      </w:r>
    </w:p>
    <w:p>
      <w:pPr>
        <w:pStyle w:val="BookText"/>
      </w:pPr>
      <w:r>
        <w:rPr>
          <w:rFonts w:ascii="IRNazanin" w:hAnsi="IRNazanin" w:eastAsia="IRNazanin" w:cs="IRNazanin"/>
          <w:lang w:bidi="fa-IR"/>
          <w:color w:val="111111"/>
          <w:sz w:val="28"/>
          <w:szCs w:val="28"/>
          <w:rtl/>
        </w:rPr>
        <w:t xml:space="preserve">6- لزوم عبوديت در برابر پروردگار ، وظيفه اى بى نياز از هرگونه استدلال</w:t>
      </w:r>
    </w:p>
    <w:p>
      <w:pPr>
        <w:pStyle w:val="BookText"/>
      </w:pPr>
      <w:r>
        <w:rPr>
          <w:rFonts w:ascii="Amiri" w:hAnsi="Amiri" w:eastAsia="Amiri" w:cs="Amiri"/>
          <w:lang w:bidi="ar-SA"/>
          <w:color w:val="111111"/>
          <w:sz w:val="28"/>
          <w:szCs w:val="28"/>
          <w:rtl/>
        </w:rPr>
        <w:t xml:space="preserve">و إنّ اللّه ربّى و ربّكم فاعبدوه</w:t>
      </w:r>
    </w:p>
    <w:p>
      <w:pPr>
        <w:pStyle w:val="BookText"/>
      </w:pPr>
      <w:r>
        <w:rPr>
          <w:rFonts w:ascii="IRNazanin" w:hAnsi="IRNazanin" w:eastAsia="IRNazanin" w:cs="IRNazanin"/>
          <w:lang w:bidi="fa-IR"/>
          <w:color w:val="111111"/>
          <w:sz w:val="28"/>
          <w:szCs w:val="28"/>
          <w:rtl/>
        </w:rPr>
        <w:t xml:space="preserve">در كلام عيسى(ع) اين موضوع كه «هركس ربّ باشد، سزاوار پرستش است»، اصلى پذيرفته شده تلقى شده است.</w:t>
      </w:r>
    </w:p>
    <w:p>
      <w:pPr>
        <w:pStyle w:val="Heading3"/>
      </w:pPr>
      <w:bookmarkStart w:id="1114" w:name="_Toc682"/>
      <w:r>
        <w:t>28- پاداش عبوديت نوح(ع)</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- 17 - 3 - 9</w:t>
      </w:r>
    </w:p>
    <w:p>
      <w:pPr>
        <w:pStyle w:val="BookText"/>
      </w:pPr>
      <w:r>
        <w:rPr>
          <w:rFonts w:ascii="IRNazanin" w:hAnsi="IRNazanin" w:eastAsia="IRNazanin" w:cs="IRNazanin"/>
          <w:lang w:bidi="fa-IR"/>
          <w:color w:val="111111"/>
          <w:sz w:val="28"/>
          <w:szCs w:val="28"/>
          <w:rtl/>
        </w:rPr>
        <w:t xml:space="preserve">9- نجات نوح ( ع ) و همراهان او ، پاداش عبوديت و شكرگزارى مداوم وى بود .</w:t>
      </w:r>
    </w:p>
    <w:p>
      <w:pPr>
        <w:pStyle w:val="BookText"/>
      </w:pPr>
      <w:r>
        <w:rPr>
          <w:rFonts w:ascii="Amiri" w:hAnsi="Amiri" w:eastAsia="Amiri" w:cs="Amiri"/>
          <w:lang w:bidi="ar-SA"/>
          <w:color w:val="111111"/>
          <w:sz w:val="28"/>
          <w:szCs w:val="28"/>
          <w:rtl/>
        </w:rPr>
        <w:t xml:space="preserve">ذرّية من حملنا مع نوح إنه كان عبدًا شكورًا</w:t>
      </w:r>
    </w:p>
    <w:p>
      <w:pPr>
        <w:pStyle w:val="BookText"/>
      </w:pPr>
      <w:r>
        <w:rPr>
          <w:rFonts w:ascii="IRNazanin" w:hAnsi="IRNazanin" w:eastAsia="IRNazanin" w:cs="IRNazanin"/>
          <w:lang w:bidi="fa-IR"/>
          <w:color w:val="111111"/>
          <w:sz w:val="28"/>
          <w:szCs w:val="28"/>
          <w:rtl/>
        </w:rPr>
        <w:t xml:space="preserve">«ذرّية . ..» اشاره به نجات همراهان نوح(ع) از غرق شدن دارد و جمله «إنه كان عبداً شكوراً» مى تواند تعليل براى آن نجات باشد; يعنى، چون حضرت نوح(ع) عبدى شاكر بود، او و همراهانش را نجات بخشيديم.</w:t>
      </w:r>
    </w:p>
    <w:p>
      <w:pPr>
        <w:pStyle w:val="Heading3"/>
      </w:pPr>
      <w:bookmarkStart w:id="1115" w:name="_Toc683"/>
      <w:r>
        <w:t>29- تداوم عبوديت ابراهيم(ع)</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- 21 - 73 - 15</w:t>
      </w:r>
    </w:p>
    <w:p>
      <w:pPr>
        <w:pStyle w:val="BookText"/>
      </w:pPr>
      <w:r>
        <w:rPr>
          <w:rFonts w:ascii="IRNazanin" w:hAnsi="IRNazanin" w:eastAsia="IRNazanin" w:cs="IRNazanin"/>
          <w:lang w:bidi="fa-IR"/>
          <w:color w:val="111111"/>
          <w:sz w:val="28"/>
          <w:szCs w:val="28"/>
          <w:rtl/>
        </w:rPr>
        <w:t xml:space="preserve">15- عبادت و بندگى مداوم و مخلصانه ، از اوصاف حضرت ابراهيم ، اسحاق و يعقوب ( ع )</w:t>
      </w:r>
    </w:p>
    <w:p>
      <w:pPr>
        <w:pStyle w:val="BookText"/>
      </w:pPr>
      <w:r>
        <w:rPr>
          <w:rFonts w:ascii="Amiri" w:hAnsi="Amiri" w:eastAsia="Amiri" w:cs="Amiri"/>
          <w:lang w:bidi="ar-SA"/>
          <w:color w:val="111111"/>
          <w:sz w:val="28"/>
          <w:szCs w:val="28"/>
          <w:rtl/>
        </w:rPr>
        <w:t xml:space="preserve">و كانوا لنا عبدين</w:t>
      </w:r>
    </w:p>
    <w:p>
      <w:pPr>
        <w:pStyle w:val="BookText"/>
      </w:pPr>
      <w:r>
        <w:rPr>
          <w:rFonts w:ascii="IRNazanin" w:hAnsi="IRNazanin" w:eastAsia="IRNazanin" w:cs="IRNazanin"/>
          <w:lang w:bidi="fa-IR"/>
          <w:color w:val="111111"/>
          <w:sz w:val="28"/>
          <w:szCs w:val="28"/>
          <w:rtl/>
        </w:rPr>
        <w:t xml:space="preserve">فعل «كون» - كه مفيد استقرار وصف است - بيانگر دائمى بودن عبادت ابراهيم(ع) است و تقدم جار و مجرور (لنا)، نشانگر انحصار عبادت آنان، براى خداوند متعال است كه از آن به خالصانه بودن ياد مى شود.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35" w:name="pg6689_59278"/>
    <w:bookmarkEnd w:id="235"/>
    <w:p>
      <w:pPr>
        <w:pStyle w:val="Heading3"/>
      </w:pPr>
      <w:bookmarkStart w:id="1116" w:name="_Toc684"/>
      <w:r>
        <w:t>30- تداوم عبوديت اسحاق(ع)</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- 21 - 73 - 15</w:t>
      </w:r>
    </w:p>
    <w:p>
      <w:pPr>
        <w:pStyle w:val="BookText"/>
      </w:pPr>
      <w:r>
        <w:rPr>
          <w:rFonts w:ascii="IRNazanin" w:hAnsi="IRNazanin" w:eastAsia="IRNazanin" w:cs="IRNazanin"/>
          <w:lang w:bidi="fa-IR"/>
          <w:color w:val="111111"/>
          <w:sz w:val="28"/>
          <w:szCs w:val="28"/>
          <w:rtl/>
        </w:rPr>
        <w:t xml:space="preserve">15- عبادت و بندگى مداوم و مخلصانه ، از اوصاف حضرت ابراهيم ، اسحاق و يعقوب ( ع )</w:t>
      </w:r>
    </w:p>
    <w:p>
      <w:pPr>
        <w:pStyle w:val="BookText"/>
      </w:pPr>
      <w:r>
        <w:rPr>
          <w:rFonts w:ascii="Amiri" w:hAnsi="Amiri" w:eastAsia="Amiri" w:cs="Amiri"/>
          <w:lang w:bidi="ar-SA"/>
          <w:color w:val="111111"/>
          <w:sz w:val="28"/>
          <w:szCs w:val="28"/>
          <w:rtl/>
        </w:rPr>
        <w:t xml:space="preserve">و كانوا لنا عبدين</w:t>
      </w:r>
    </w:p>
    <w:p>
      <w:pPr>
        <w:pStyle w:val="BookText"/>
      </w:pPr>
      <w:r>
        <w:rPr>
          <w:rFonts w:ascii="IRNazanin" w:hAnsi="IRNazanin" w:eastAsia="IRNazanin" w:cs="IRNazanin"/>
          <w:lang w:bidi="fa-IR"/>
          <w:color w:val="111111"/>
          <w:sz w:val="28"/>
          <w:szCs w:val="28"/>
          <w:rtl/>
        </w:rPr>
        <w:t xml:space="preserve">فعل «كون» - كه مفيد استقرار وصف است - بيانگر دائمى بودن عبادت ابراهيم(ع) است و تقدم جار و مجرور (لنا)، نشانگر انحصار عبادت آنان، براى خداوند متعال است كه از آن به خالصانه بودن ياد مى شود.</w:t>
      </w:r>
    </w:p>
    <w:p>
      <w:pPr>
        <w:pStyle w:val="Heading3"/>
      </w:pPr>
      <w:bookmarkStart w:id="1117" w:name="_Toc685"/>
      <w:r>
        <w:t>31- تداوم عبوديت نوح(ع)</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- 17 - 3 - 8</w:t>
      </w:r>
    </w:p>
    <w:p>
      <w:pPr>
        <w:pStyle w:val="BookText"/>
      </w:pPr>
      <w:r>
        <w:rPr>
          <w:rFonts w:ascii="IRNazanin" w:hAnsi="IRNazanin" w:eastAsia="IRNazanin" w:cs="IRNazanin"/>
          <w:lang w:bidi="fa-IR"/>
          <w:color w:val="111111"/>
          <w:sz w:val="28"/>
          <w:szCs w:val="28"/>
          <w:rtl/>
        </w:rPr>
        <w:t xml:space="preserve">8- عبوديت و شكرگزارى زياد و مداوم به درگاه خدا ، از ويژگى هاى مهم حضرت نوح ( ع ) بود .</w:t>
      </w:r>
    </w:p>
    <w:p>
      <w:pPr>
        <w:pStyle w:val="BookText"/>
      </w:pPr>
      <w:r>
        <w:rPr>
          <w:rFonts w:ascii="Amiri" w:hAnsi="Amiri" w:eastAsia="Amiri" w:cs="Amiri"/>
          <w:lang w:bidi="ar-SA"/>
          <w:color w:val="111111"/>
          <w:sz w:val="28"/>
          <w:szCs w:val="28"/>
          <w:rtl/>
        </w:rPr>
        <w:t xml:space="preserve">إنه كان عبدًا شكورًا</w:t>
      </w:r>
    </w:p>
    <w:p>
      <w:pPr>
        <w:pStyle w:val="BookText"/>
      </w:pPr>
      <w:r>
        <w:rPr>
          <w:rFonts w:ascii="IRNazanin" w:hAnsi="IRNazanin" w:eastAsia="IRNazanin" w:cs="IRNazanin"/>
          <w:lang w:bidi="fa-IR"/>
          <w:color w:val="111111"/>
          <w:sz w:val="28"/>
          <w:szCs w:val="28"/>
          <w:rtl/>
        </w:rPr>
        <w:t xml:space="preserve">از ميان اوصاف گوناگون حضرت نوح(ع) تنها عبوديت و سپاسگزارى او را يادآور شد و اين بيانگر برجستگى آن دو صفت در آن حضرت است. گفتنى است تداوم عبوديت و شكرگزارى از جمله اسميه «إنه كان...» - كه دلالت بر ثبوت و استمرار دارد - استفاده مى شود.</w:t>
      </w:r>
    </w:p>
    <w:p>
      <w:pPr>
        <w:pStyle w:val="Heading3"/>
      </w:pPr>
      <w:bookmarkStart w:id="1118" w:name="_Toc686"/>
      <w:r>
        <w:t>32- تداوم عبوديت يعقوب(ع)</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- 21 - 73 - 15</w:t>
      </w:r>
    </w:p>
    <w:p>
      <w:pPr>
        <w:pStyle w:val="BookText"/>
      </w:pPr>
      <w:r>
        <w:rPr>
          <w:rFonts w:ascii="IRNazanin" w:hAnsi="IRNazanin" w:eastAsia="IRNazanin" w:cs="IRNazanin"/>
          <w:lang w:bidi="fa-IR"/>
          <w:color w:val="111111"/>
          <w:sz w:val="28"/>
          <w:szCs w:val="28"/>
          <w:rtl/>
        </w:rPr>
        <w:t xml:space="preserve">15- عبادت و بندگى مداوم و مخلصانه ، از اوصاف حضرت ابراهيم ، اسحاق و يعقوب ( ع )</w:t>
      </w:r>
    </w:p>
    <w:p>
      <w:pPr>
        <w:pStyle w:val="BookText"/>
      </w:pPr>
      <w:r>
        <w:rPr>
          <w:rFonts w:ascii="Amiri" w:hAnsi="Amiri" w:eastAsia="Amiri" w:cs="Amiri"/>
          <w:lang w:bidi="ar-SA"/>
          <w:color w:val="111111"/>
          <w:sz w:val="28"/>
          <w:szCs w:val="28"/>
          <w:rtl/>
        </w:rPr>
        <w:t xml:space="preserve">و كانوا لنا عبدين</w:t>
      </w:r>
    </w:p>
    <w:p>
      <w:pPr>
        <w:pStyle w:val="BookText"/>
      </w:pPr>
      <w:r>
        <w:rPr>
          <w:rFonts w:ascii="IRNazanin" w:hAnsi="IRNazanin" w:eastAsia="IRNazanin" w:cs="IRNazanin"/>
          <w:lang w:bidi="fa-IR"/>
          <w:color w:val="111111"/>
          <w:sz w:val="28"/>
          <w:szCs w:val="28"/>
          <w:rtl/>
        </w:rPr>
        <w:t xml:space="preserve">فعل «كون» - كه مفيد استقرار وصف است - بيانگر دائمى بودن عبادت ابراهيم(ع) است و تقدم جار و مجرور (لنا)، نشانگر انحصار عبادت آنان، براى خداوند متعال است كه از آن به خالصانه بودن ياد مى شود.</w:t>
      </w:r>
    </w:p>
    <w:p>
      <w:pPr>
        <w:pStyle w:val="Heading3"/>
      </w:pPr>
      <w:bookmarkStart w:id="1119" w:name="_Toc687"/>
      <w:r>
        <w:t>33- ترك عبوديت</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- 4 - 173 - 13</w:t>
      </w:r>
    </w:p>
    <w:p>
      <w:pPr>
        <w:pStyle w:val="BookText"/>
      </w:pPr>
      <w:r>
        <w:rPr>
          <w:rFonts w:ascii="IRNazanin" w:hAnsi="IRNazanin" w:eastAsia="IRNazanin" w:cs="IRNazanin"/>
          <w:lang w:bidi="fa-IR"/>
          <w:color w:val="111111"/>
          <w:sz w:val="28"/>
          <w:szCs w:val="28"/>
          <w:rtl/>
        </w:rPr>
        <w:t xml:space="preserve">13 - خداوند ، هرگز مستكبران رويگردان از عبادت را ، در قيامت يارى نخواهد كرد .</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36" w:name="pg6689_59279"/>
    <w:bookmarkEnd w:id="236"/>
    <w:p>
      <w:pPr>
        <w:pStyle w:val="Heading3"/>
      </w:pPr>
      <w:bookmarkStart w:id="1120" w:name="_Toc688"/>
      <w:r>
        <w:t>34- ترك عبوديت خدا</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- 96 - 10 - 4</w:t>
      </w:r>
    </w:p>
    <w:p>
      <w:pPr>
        <w:pStyle w:val="BookText"/>
      </w:pPr>
      <w:r>
        <w:rPr>
          <w:rFonts w:ascii="IRNazanin" w:hAnsi="IRNazanin" w:eastAsia="IRNazanin" w:cs="IRNazanin"/>
          <w:lang w:bidi="fa-IR"/>
          <w:color w:val="111111"/>
          <w:sz w:val="28"/>
          <w:szCs w:val="28"/>
          <w:rtl/>
        </w:rPr>
        <w:t xml:space="preserve">4 - وادار ساختن مردم به ترك نماز ، ناديده انگاشتن عبوديت آنان براى خداوند است .</w:t>
      </w:r>
    </w:p>
    <w:p>
      <w:pPr>
        <w:pStyle w:val="BookText"/>
      </w:pPr>
      <w:r>
        <w:rPr>
          <w:rFonts w:ascii="Amiri" w:hAnsi="Amiri" w:eastAsia="Amiri" w:cs="Amiri"/>
          <w:lang w:bidi="ar-SA"/>
          <w:color w:val="111111"/>
          <w:sz w:val="28"/>
          <w:szCs w:val="28"/>
          <w:rtl/>
        </w:rPr>
        <w:t xml:space="preserve">أرءيت الذى ينهى . عبدًا إذا صلّى</w:t>
      </w:r>
    </w:p>
    <w:p>
      <w:pPr>
        <w:pStyle w:val="BookText"/>
      </w:pPr>
      <w:r>
        <w:rPr>
          <w:rFonts w:ascii="IRNazanin" w:hAnsi="IRNazanin" w:eastAsia="IRNazanin" w:cs="IRNazanin"/>
          <w:lang w:bidi="fa-IR"/>
          <w:color w:val="111111"/>
          <w:sz w:val="28"/>
          <w:szCs w:val="28"/>
          <w:rtl/>
        </w:rPr>
        <w:t xml:space="preserve">انتخاب كلمه «عبد»، بيانگر دليل تعجبى است كه استفهام «أرءيت» بر آن دلالت داشت; يعنى، كسى كه بندگان را به ترك نماز فرا مى خواند، چرا به بنده بودن آنان توجّه نمى كند؟</w:t>
      </w:r>
    </w:p>
    <w:p>
      <w:pPr>
        <w:pStyle w:val="Heading3"/>
      </w:pPr>
      <w:bookmarkStart w:id="1121" w:name="_Toc689"/>
      <w:r>
        <w:t>35- تشويق به عبوديت</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- 4 - 173 - 17</w:t>
      </w:r>
    </w:p>
    <w:p>
      <w:pPr>
        <w:pStyle w:val="BookText"/>
      </w:pPr>
      <w:r>
        <w:rPr>
          <w:rFonts w:ascii="IRNazanin" w:hAnsi="IRNazanin" w:eastAsia="IRNazanin" w:cs="IRNazanin"/>
          <w:lang w:bidi="fa-IR"/>
          <w:color w:val="111111"/>
          <w:sz w:val="28"/>
          <w:szCs w:val="28"/>
          <w:rtl/>
        </w:rPr>
        <w:t xml:space="preserve">17 - تشويق و تهديد ، از روش هاى قرآن براى هدايت انسان ها به عبادت و بندگى خدا</w:t>
      </w:r>
    </w:p>
    <w:p>
      <w:pPr>
        <w:pStyle w:val="BookText"/>
      </w:pPr>
      <w:r>
        <w:rPr>
          <w:rFonts w:ascii="Amiri" w:hAnsi="Amiri" w:eastAsia="Amiri" w:cs="Amiri"/>
          <w:lang w:bidi="ar-SA"/>
          <w:color w:val="111111"/>
          <w:sz w:val="28"/>
          <w:szCs w:val="28"/>
          <w:rtl/>
        </w:rPr>
        <w:t xml:space="preserve">فاما الذين ءامنوا . .. و اما الذين استنكفوا و استكبروا فيعذبهم</w:t>
      </w:r>
    </w:p>
    <w:p>
      <w:pPr>
        <w:pStyle w:val="Heading3"/>
      </w:pPr>
      <w:bookmarkStart w:id="1122" w:name="_Toc690"/>
      <w:r>
        <w:t>36- حقيقت عبوديت</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- 43 - 69 - 2</w:t>
      </w:r>
    </w:p>
    <w:p>
      <w:pPr>
        <w:pStyle w:val="BookText"/>
      </w:pPr>
      <w:r>
        <w:rPr>
          <w:rFonts w:ascii="IRNazanin" w:hAnsi="IRNazanin" w:eastAsia="IRNazanin" w:cs="IRNazanin"/>
          <w:lang w:bidi="fa-IR"/>
          <w:color w:val="111111"/>
          <w:sz w:val="28"/>
          <w:szCs w:val="28"/>
          <w:rtl/>
        </w:rPr>
        <w:t xml:space="preserve">2 - ايمان به آيات الهى و تسليم بودن در برابر خداوند ، حقيقت عبوديت و بندگى است .</w:t>
      </w:r>
    </w:p>
    <w:p>
      <w:pPr>
        <w:pStyle w:val="BookText"/>
      </w:pPr>
      <w:r>
        <w:rPr>
          <w:rFonts w:ascii="Amiri" w:hAnsi="Amiri" w:eastAsia="Amiri" w:cs="Amiri"/>
          <w:lang w:bidi="ar-SA"/>
          <w:color w:val="111111"/>
          <w:sz w:val="28"/>
          <w:szCs w:val="28"/>
          <w:rtl/>
        </w:rPr>
        <w:t xml:space="preserve">يعباد . .. الذين ءامنوا بايتنا و كانوا مسلمين</w:t>
      </w:r>
    </w:p>
    <w:p>
      <w:pPr>
        <w:pStyle w:val="Heading3"/>
      </w:pPr>
      <w:bookmarkStart w:id="1123" w:name="_Toc691"/>
      <w:r>
        <w:t>37- خضوع در عبوديت</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- 2 - 238 - 8،10</w:t>
      </w:r>
    </w:p>
    <w:p>
      <w:pPr>
        <w:pStyle w:val="BookText"/>
      </w:pPr>
      <w:r>
        <w:rPr>
          <w:rFonts w:ascii="Amiri" w:hAnsi="Amiri" w:eastAsia="Amiri" w:cs="Amiri"/>
          <w:lang w:bidi="ar-SA"/>
          <w:color w:val="111111"/>
          <w:sz w:val="28"/>
          <w:szCs w:val="28"/>
          <w:rtl/>
        </w:rPr>
        <w:t xml:space="preserve">8 - لزوم حركت براى خداوند ، توأم با خضوع و اطاعت در برابر وى</w:t>
      </w:r>
    </w:p>
    <w:p>
      <w:pPr>
        <w:pStyle w:val="BookText"/>
      </w:pPr>
      <w:r>
        <w:rPr>
          <w:rFonts w:ascii="Amiri" w:hAnsi="Amiri" w:eastAsia="Amiri" w:cs="Amiri"/>
          <w:lang w:bidi="ar-SA"/>
          <w:color w:val="111111"/>
          <w:sz w:val="28"/>
          <w:szCs w:val="28"/>
          <w:rtl/>
        </w:rPr>
        <w:t xml:space="preserve">و قوموا للّه قانتين</w:t>
      </w:r>
    </w:p>
    <w:p>
      <w:pPr>
        <w:pStyle w:val="BookText"/>
      </w:pPr>
      <w:r>
        <w:rPr>
          <w:rFonts w:ascii="IRNazanin" w:hAnsi="IRNazanin" w:eastAsia="IRNazanin" w:cs="IRNazanin"/>
          <w:lang w:bidi="fa-IR"/>
          <w:color w:val="111111"/>
          <w:sz w:val="28"/>
          <w:szCs w:val="28"/>
          <w:rtl/>
        </w:rPr>
        <w:t xml:space="preserve">چنانچه گذشت، «قنوت»، اطاعتى است همراه خضوع و خشوع.</w:t>
      </w:r>
    </w:p>
    <w:p>
      <w:pPr>
        <w:pStyle w:val="BookText"/>
      </w:pPr>
      <w:r>
        <w:rPr>
          <w:rFonts w:ascii="IRNazanin" w:hAnsi="IRNazanin" w:eastAsia="IRNazanin" w:cs="IRNazanin"/>
          <w:lang w:bidi="fa-IR"/>
          <w:color w:val="111111"/>
          <w:sz w:val="28"/>
          <w:szCs w:val="28"/>
          <w:rtl/>
        </w:rPr>
        <w:t xml:space="preserve">10 - طاعت و خضوع در برابر خداوند ، ملاكى براى ارزشگذارى رفتار آدمى</w:t>
      </w:r>
    </w:p>
    <w:p>
      <w:pPr>
        <w:pStyle w:val="BookText"/>
      </w:pPr>
      <w:r>
        <w:rPr>
          <w:rFonts w:ascii="Amiri" w:hAnsi="Amiri" w:eastAsia="Amiri" w:cs="Amiri"/>
          <w:lang w:bidi="ar-SA"/>
          <w:color w:val="111111"/>
          <w:sz w:val="28"/>
          <w:szCs w:val="28"/>
          <w:rtl/>
        </w:rPr>
        <w:t xml:space="preserve">و قوموا للّه قانتين</w:t>
      </w:r>
    </w:p>
    <w:p>
      <w:pPr>
        <w:pStyle w:val="BookText"/>
      </w:pPr>
      <w:r>
        <w:rPr>
          <w:rFonts w:ascii="IRNazanin" w:hAnsi="IRNazanin" w:eastAsia="IRNazanin" w:cs="IRNazanin"/>
          <w:lang w:bidi="fa-IR"/>
          <w:color w:val="111111"/>
          <w:sz w:val="28"/>
          <w:szCs w:val="28"/>
          <w:rtl/>
        </w:rPr>
        <w:t xml:space="preserve">از اينكه خداوند امر مى كند كه قيام، همراه «قنوت» باشد، معلوم مى شود كه حركت و عمل براى خدا آنگاه كه خالى از خضوع در برابر او باشد، فاقد ارزش است.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37" w:name="pg6689_59280"/>
    <w:bookmarkEnd w:id="237"/>
    <w:p>
      <w:pPr>
        <w:pStyle w:val="Heading3"/>
      </w:pPr>
      <w:bookmarkStart w:id="1124" w:name="_Toc692"/>
      <w:r>
        <w:t>38- درخواست عبوديت</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- 27 - 19 - 18</w:t>
      </w:r>
    </w:p>
    <w:p>
      <w:pPr>
        <w:pStyle w:val="BookText"/>
      </w:pPr>
      <w:r>
        <w:rPr>
          <w:rFonts w:ascii="IRNazanin" w:hAnsi="IRNazanin" w:eastAsia="IRNazanin" w:cs="IRNazanin"/>
          <w:lang w:bidi="fa-IR"/>
          <w:color w:val="111111"/>
          <w:sz w:val="28"/>
          <w:szCs w:val="28"/>
          <w:rtl/>
        </w:rPr>
        <w:t xml:space="preserve">18 - دعاى سليمان به درگاه خدا ، براى قرار گرفتن در زمره بندگان صالح</w:t>
      </w:r>
    </w:p>
    <w:p>
      <w:pPr>
        <w:pStyle w:val="BookText"/>
      </w:pPr>
      <w:r>
        <w:rPr>
          <w:rFonts w:ascii="Amiri" w:hAnsi="Amiri" w:eastAsia="Amiri" w:cs="Amiri"/>
          <w:lang w:bidi="ar-SA"/>
          <w:color w:val="111111"/>
          <w:sz w:val="28"/>
          <w:szCs w:val="28"/>
          <w:rtl/>
        </w:rPr>
        <w:t xml:space="preserve">و أدخلنى برحمتك فى عبادك الصلحين</w:t>
      </w:r>
    </w:p>
    <w:p>
      <w:pPr>
        <w:pStyle w:val="Heading3"/>
      </w:pPr>
      <w:bookmarkStart w:id="1125" w:name="_Toc693"/>
      <w:r>
        <w:t>39- دعوت به عبوديت</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- 5 - 117 - 6</w:t>
      </w:r>
    </w:p>
    <w:p>
      <w:pPr>
        <w:pStyle w:val="BookText"/>
      </w:pPr>
      <w:r>
        <w:rPr>
          <w:rFonts w:ascii="IRNazanin" w:hAnsi="IRNazanin" w:eastAsia="IRNazanin" w:cs="IRNazanin"/>
          <w:lang w:bidi="fa-IR"/>
          <w:color w:val="111111"/>
          <w:sz w:val="28"/>
          <w:szCs w:val="28"/>
          <w:rtl/>
        </w:rPr>
        <w:t xml:space="preserve">6 - دعوت مردمان به بندگى خداوند ، اصلى بنيادين در رسالت پيامبران الهى</w:t>
      </w:r>
    </w:p>
    <w:p>
      <w:pPr>
        <w:pStyle w:val="BookText"/>
      </w:pPr>
      <w:r>
        <w:rPr>
          <w:rFonts w:ascii="IRNazanin" w:hAnsi="IRNazanin" w:eastAsia="IRNazanin" w:cs="IRNazanin"/>
          <w:lang w:bidi="fa-IR"/>
          <w:color w:val="111111"/>
          <w:sz w:val="28"/>
          <w:szCs w:val="28"/>
          <w:rtl/>
        </w:rPr>
        <w:t xml:space="preserve">ما امرتنى به ان اعبدوا اللّه</w:t>
      </w:r>
    </w:p>
    <w:p>
      <w:pPr>
        <w:pStyle w:val="Heading3"/>
      </w:pPr>
      <w:bookmarkStart w:id="1126" w:name="_Toc694"/>
      <w:r>
        <w:t>40- دلايل عبوديت قريش</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- 106 - 3 - 4</w:t>
      </w:r>
    </w:p>
    <w:p>
      <w:pPr>
        <w:pStyle w:val="BookText"/>
      </w:pPr>
      <w:r>
        <w:rPr>
          <w:rFonts w:ascii="IRNazanin" w:hAnsi="IRNazanin" w:eastAsia="IRNazanin" w:cs="IRNazanin"/>
          <w:lang w:bidi="fa-IR"/>
          <w:color w:val="111111"/>
          <w:sz w:val="28"/>
          <w:szCs w:val="28"/>
          <w:rtl/>
        </w:rPr>
        <w:t xml:space="preserve">4 - فراهم آمدن زمينه مناسب از جانب خداوند ، براى كوچ هاى زمستانى و تابستانى قريش ، حجّتى كامل بر لزوم روى آوردن آنان به عبادت خداوند</w:t>
      </w:r>
    </w:p>
    <w:p>
      <w:pPr>
        <w:pStyle w:val="BookText"/>
      </w:pPr>
      <w:r>
        <w:rPr>
          <w:rFonts w:ascii="Amiri" w:hAnsi="Amiri" w:eastAsia="Amiri" w:cs="Amiri"/>
          <w:lang w:bidi="ar-SA"/>
          <w:color w:val="111111"/>
          <w:sz w:val="28"/>
          <w:szCs w:val="28"/>
          <w:rtl/>
        </w:rPr>
        <w:t xml:space="preserve">لإيلف قريش . إيلفهم رحلة الشتاء و الصيف . فليعبدوا</w:t>
      </w:r>
    </w:p>
    <w:p>
      <w:pPr>
        <w:pStyle w:val="BookText"/>
      </w:pPr>
      <w:r>
        <w:rPr>
          <w:rFonts w:ascii="IRNazanin" w:hAnsi="IRNazanin" w:eastAsia="IRNazanin" w:cs="IRNazanin"/>
          <w:lang w:bidi="fa-IR"/>
          <w:color w:val="111111"/>
          <w:sz w:val="28"/>
          <w:szCs w:val="28"/>
          <w:rtl/>
        </w:rPr>
        <w:t xml:space="preserve">«لام» در «لايلاف» چه متعلق به سوره «فيل» باشد و چه به «فليعبدوا» (در اين آيه) برداشت ياد شده استفاده مى شود.</w:t>
      </w:r>
    </w:p>
    <w:p>
      <w:pPr>
        <w:pStyle w:val="Heading3"/>
      </w:pPr>
      <w:bookmarkStart w:id="1127" w:name="_Toc695"/>
      <w:r>
        <w:t>41- دلايل عبوديت موجودات</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- 19 - 94 - 4</w:t>
      </w:r>
    </w:p>
    <w:p>
      <w:pPr>
        <w:pStyle w:val="BookText"/>
      </w:pPr>
      <w:r>
        <w:rPr>
          <w:rFonts w:ascii="IRNazanin" w:hAnsi="IRNazanin" w:eastAsia="IRNazanin" w:cs="IRNazanin"/>
          <w:lang w:bidi="fa-IR"/>
          <w:color w:val="111111"/>
          <w:sz w:val="28"/>
          <w:szCs w:val="28"/>
          <w:rtl/>
        </w:rPr>
        <w:t xml:space="preserve">4- سلطه خداوند بر همه موجودات و برشمردن و ضبط دقيق تعداد آنها ، نشانگر عبوديت كامل موجودات براى خداوند است .</w:t>
      </w:r>
    </w:p>
    <w:p>
      <w:pPr>
        <w:pStyle w:val="BookText"/>
      </w:pPr>
      <w:r>
        <w:rPr>
          <w:rFonts w:ascii="Amiri" w:hAnsi="Amiri" w:eastAsia="Amiri" w:cs="Amiri"/>
          <w:lang w:bidi="ar-SA"/>
          <w:color w:val="111111"/>
          <w:sz w:val="28"/>
          <w:szCs w:val="28"/>
          <w:rtl/>
        </w:rPr>
        <w:t xml:space="preserve">ءاتى الرحمن عبدًا . .. و عدّهم عدًّا</w:t>
      </w:r>
    </w:p>
    <w:p>
      <w:pPr>
        <w:pStyle w:val="BookText"/>
      </w:pPr>
      <w:r>
        <w:rPr>
          <w:rFonts w:ascii="Amiri" w:hAnsi="Amiri" w:eastAsia="Amiri" w:cs="Amiri"/>
          <w:lang w:bidi="ar-SA"/>
          <w:color w:val="111111"/>
          <w:sz w:val="28"/>
          <w:szCs w:val="28"/>
          <w:rtl/>
        </w:rPr>
        <w:t xml:space="preserve">اين آيه، به منزله شاهد بر مدعاى آيه قبل است.</w:t>
      </w:r>
    </w:p>
    <w:p>
      <w:pPr>
        <w:pStyle w:val="Heading3"/>
      </w:pPr>
      <w:bookmarkStart w:id="1128" w:name="_Toc696"/>
      <w:r>
        <w:t>42- روش عبوديت</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- 2 - 128 - 4</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38" w:name="pg6689_59281"/>
    <w:bookmarkEnd w:id="238"/>
    <w:p>
      <w:pPr>
        <w:pStyle w:val="BookText"/>
      </w:pPr>
      <w:r>
        <w:rPr>
          <w:rFonts w:ascii="IRNazanin" w:hAnsi="IRNazanin" w:eastAsia="IRNazanin" w:cs="IRNazanin"/>
          <w:lang w:bidi="fa-IR"/>
          <w:color w:val="111111"/>
          <w:sz w:val="28"/>
          <w:szCs w:val="28"/>
          <w:rtl/>
        </w:rPr>
        <w:t xml:space="preserve">4 - تسليم خدا بودن ، راه و روش بندگى كردن اوست .</w:t>
      </w:r>
    </w:p>
    <w:p>
      <w:pPr>
        <w:pStyle w:val="BookText"/>
      </w:pPr>
      <w:r>
        <w:rPr>
          <w:rFonts w:ascii="Amiri" w:hAnsi="Amiri" w:eastAsia="Amiri" w:cs="Amiri"/>
          <w:lang w:bidi="ar-SA"/>
          <w:color w:val="111111"/>
          <w:sz w:val="28"/>
          <w:szCs w:val="28"/>
          <w:rtl/>
        </w:rPr>
        <w:t xml:space="preserve">ربنا واجعلنا مسلمين لك و من ذريتنا أمة مسلمة لك</w:t>
      </w:r>
    </w:p>
    <w:p>
      <w:pPr>
        <w:pStyle w:val="Heading3"/>
      </w:pPr>
      <w:bookmarkStart w:id="1129" w:name="_Toc697"/>
      <w:r>
        <w:t>43- زمينه اقرار به عبوديت</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- 19 - 93 - 5</w:t>
      </w:r>
    </w:p>
    <w:p>
      <w:pPr>
        <w:pStyle w:val="BookText"/>
      </w:pPr>
      <w:r>
        <w:rPr>
          <w:rFonts w:ascii="IRNazanin" w:hAnsi="IRNazanin" w:eastAsia="IRNazanin" w:cs="IRNazanin"/>
          <w:lang w:bidi="fa-IR"/>
          <w:color w:val="111111"/>
          <w:sz w:val="28"/>
          <w:szCs w:val="28"/>
          <w:rtl/>
        </w:rPr>
        <w:t xml:space="preserve">5- اعتراف به رحمانيت خداوند ، مستلزم پذيرش بندگى او است .</w:t>
      </w:r>
    </w:p>
    <w:p>
      <w:pPr>
        <w:pStyle w:val="BookText"/>
      </w:pPr>
      <w:r>
        <w:rPr>
          <w:rFonts w:ascii="IRNazanin" w:hAnsi="IRNazanin" w:eastAsia="IRNazanin" w:cs="IRNazanin"/>
          <w:lang w:bidi="fa-IR"/>
          <w:color w:val="111111"/>
          <w:sz w:val="28"/>
          <w:szCs w:val="28"/>
          <w:rtl/>
        </w:rPr>
        <w:t xml:space="preserve">ءاتى الرحمن عبدًا</w:t>
      </w:r>
    </w:p>
    <w:p>
      <w:pPr>
        <w:pStyle w:val="Heading3"/>
      </w:pPr>
      <w:bookmarkStart w:id="1130" w:name="_Toc698"/>
      <w:r>
        <w:t>44- زمينه عبوديت</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- 2 - 21 - 6</w:t>
      </w:r>
    </w:p>
    <w:p>
      <w:pPr>
        <w:pStyle w:val="BookText"/>
      </w:pPr>
      <w:r>
        <w:rPr>
          <w:rFonts w:ascii="IRNazanin" w:hAnsi="IRNazanin" w:eastAsia="IRNazanin" w:cs="IRNazanin"/>
          <w:lang w:bidi="fa-IR"/>
          <w:color w:val="111111"/>
          <w:sz w:val="28"/>
          <w:szCs w:val="28"/>
          <w:rtl/>
        </w:rPr>
        <w:t xml:space="preserve">6 - باور به خالقيت و ربوبيت خدا ، عامل گرايش انسان به بندگى اوست .</w:t>
      </w:r>
    </w:p>
    <w:p>
      <w:pPr>
        <w:pStyle w:val="BookText"/>
      </w:pPr>
      <w:r>
        <w:rPr>
          <w:rFonts w:ascii="Amiri" w:hAnsi="Amiri" w:eastAsia="Amiri" w:cs="Amiri"/>
          <w:lang w:bidi="ar-SA"/>
          <w:color w:val="111111"/>
          <w:sz w:val="28"/>
          <w:szCs w:val="28"/>
          <w:rtl/>
        </w:rPr>
        <w:t xml:space="preserve">اعبدوا ربكم الذى 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- 4 - 172 - 11،13</w:t>
      </w:r>
    </w:p>
    <w:p>
      <w:pPr>
        <w:pStyle w:val="BookText"/>
      </w:pPr>
      <w:r>
        <w:rPr>
          <w:rFonts w:ascii="IRNazanin" w:hAnsi="IRNazanin" w:eastAsia="IRNazanin" w:cs="IRNazanin"/>
          <w:lang w:bidi="fa-IR"/>
          <w:color w:val="111111"/>
          <w:sz w:val="28"/>
          <w:szCs w:val="28"/>
          <w:rtl/>
        </w:rPr>
        <w:t xml:space="preserve">11 - علم و ايمان حضرت عيسى ( ع ) و فرشتگان مقرب الهى به قيامت و محشور شدن به پيشگاه خداوند ، مانع استكبار آنان از بندگى خدا</w:t>
      </w:r>
    </w:p>
    <w:p>
      <w:pPr>
        <w:pStyle w:val="BookText"/>
      </w:pPr>
      <w:r>
        <w:rPr>
          <w:rFonts w:ascii="Amiri" w:hAnsi="Amiri" w:eastAsia="Amiri" w:cs="Amiri"/>
          <w:lang w:bidi="ar-SA"/>
          <w:color w:val="111111"/>
          <w:sz w:val="28"/>
          <w:szCs w:val="28"/>
          <w:rtl/>
        </w:rPr>
        <w:t xml:space="preserve">لن يستنكف المسيح ان يكون عبداً للّه و لاالملئكة . .. فسيحشرهم إليه جميعاً</w:t>
      </w:r>
    </w:p>
    <w:p>
      <w:pPr>
        <w:pStyle w:val="BookText"/>
      </w:pPr>
      <w:r>
        <w:rPr>
          <w:rFonts w:ascii="IRNazanin" w:hAnsi="IRNazanin" w:eastAsia="IRNazanin" w:cs="IRNazanin"/>
          <w:lang w:bidi="fa-IR"/>
          <w:color w:val="111111"/>
          <w:sz w:val="28"/>
          <w:szCs w:val="28"/>
          <w:rtl/>
        </w:rPr>
        <w:t xml:space="preserve">جمله «و من . ..» جمله حاليه و بيان علت از جمله سابق است. يعنى امكان ندارد مسيح و فرشتگان از عبادت خدا امتناع كنند ; چون حشر انسان و ملائكه به سوى خدا حتمى است و مسيح و فرشتگان از آن آگاهند.</w:t>
      </w:r>
    </w:p>
    <w:p>
      <w:pPr>
        <w:pStyle w:val="BookText"/>
      </w:pPr>
      <w:r>
        <w:rPr>
          <w:rFonts w:ascii="IRNazanin" w:hAnsi="IRNazanin" w:eastAsia="IRNazanin" w:cs="IRNazanin"/>
          <w:lang w:bidi="fa-IR"/>
          <w:color w:val="111111"/>
          <w:sz w:val="28"/>
          <w:szCs w:val="28"/>
          <w:rtl/>
        </w:rPr>
        <w:t xml:space="preserve">13 - علم و ايمان در قيامت و حضور در پيشگاه خداوند ، مانع از استكبار و بازماندن از عبادت خدا</w:t>
      </w:r>
    </w:p>
    <w:p>
      <w:pPr>
        <w:pStyle w:val="BookText"/>
      </w:pPr>
      <w:r>
        <w:rPr>
          <w:rFonts w:ascii="Amiri" w:hAnsi="Amiri" w:eastAsia="Amiri" w:cs="Amiri"/>
          <w:lang w:bidi="ar-SA"/>
          <w:color w:val="111111"/>
          <w:sz w:val="28"/>
          <w:szCs w:val="28"/>
          <w:rtl/>
        </w:rPr>
        <w:t xml:space="preserve">لن يستنكف المسيح . .. و من يستنكف عن عبادته و يستكبر فسيحشرهم إليه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- 9 - 112 - 4</w:t>
      </w:r>
    </w:p>
    <w:p>
      <w:pPr>
        <w:pStyle w:val="BookText"/>
      </w:pPr>
      <w:r>
        <w:rPr>
          <w:rFonts w:ascii="Amiri" w:hAnsi="Amiri" w:eastAsia="Amiri" w:cs="Amiri"/>
          <w:lang w:bidi="ar-SA"/>
          <w:color w:val="111111"/>
          <w:sz w:val="28"/>
          <w:szCs w:val="28"/>
          <w:rtl/>
        </w:rPr>
        <w:t xml:space="preserve">4 - توبه ، همواركننده راه عبادت و عبوديت انسان براى خدا *</w:t>
      </w:r>
    </w:p>
    <w:p>
      <w:pPr>
        <w:pStyle w:val="BookText"/>
      </w:pPr>
      <w:r>
        <w:rPr>
          <w:rFonts w:ascii="IRNazanin" w:hAnsi="IRNazanin" w:eastAsia="IRNazanin" w:cs="IRNazanin"/>
          <w:lang w:bidi="fa-IR"/>
          <w:color w:val="111111"/>
          <w:sz w:val="28"/>
          <w:szCs w:val="28"/>
          <w:rtl/>
        </w:rPr>
        <w:t xml:space="preserve">التّئبون العبدون</w:t>
      </w:r>
    </w:p>
    <w:p>
      <w:pPr>
        <w:pStyle w:val="BookText"/>
      </w:pPr>
      <w:r>
        <w:rPr>
          <w:rFonts w:ascii="Amiri" w:hAnsi="Amiri" w:eastAsia="Amiri" w:cs="Amiri"/>
          <w:lang w:bidi="ar-SA"/>
          <w:color w:val="111111"/>
          <w:sz w:val="28"/>
          <w:szCs w:val="28"/>
          <w:rtl/>
        </w:rPr>
        <w:t xml:space="preserve">تقديم «التائبون» بر «العابدون» مى تواند اشاره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- 10 - 3 - 22</w:t>
      </w:r>
    </w:p>
    <w:p>
      <w:pPr>
        <w:pStyle w:val="BookText"/>
      </w:pPr>
      <w:r>
        <w:rPr>
          <w:rFonts w:ascii="IRNazanin" w:hAnsi="IRNazanin" w:eastAsia="IRNazanin" w:cs="IRNazanin"/>
          <w:lang w:bidi="fa-IR"/>
          <w:color w:val="111111"/>
          <w:sz w:val="28"/>
          <w:szCs w:val="28"/>
          <w:rtl/>
        </w:rPr>
        <w:t xml:space="preserve">22 - توجه به خالقيت ، حاكميت ، ربوبيت و مدبر بودن خدا ، زمينه پيدايش روح بندگى و پرستش</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الذى خلق . .. ثم استوى ... يدبر الأمر ... اللّه ربكم فاعبدوه أفلا تذكرون</w:t>
      </w:r>
    </w:p>
    <w:p>
      <w:pPr>
        <w:pStyle w:val="BookText"/>
      </w:pPr>
      <w:r>
        <w:rPr>
          <w:rFonts w:ascii="IRNazanin" w:hAnsi="IRNazanin" w:eastAsia="IRNazanin" w:cs="IRNazanin"/>
          <w:lang w:bidi="fa-IR"/>
          <w:color w:val="111111"/>
          <w:sz w:val="28"/>
          <w:szCs w:val="28"/>
          <w:rtl/>
        </w:rPr>
        <w:t xml:space="preserve">از حرف «فاء» در «فاعبدوه» كه فاء تفريعيه است و دلالت مى كند بر اينكه ما بعد فاء، برگرفته از ما قبل مى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- 22 - 77 - 6</w:t>
      </w:r>
    </w:p>
    <w:p>
      <w:pPr>
        <w:pStyle w:val="BookText"/>
      </w:pPr>
      <w:r>
        <w:rPr>
          <w:rFonts w:ascii="IRNazanin" w:hAnsi="IRNazanin" w:eastAsia="IRNazanin" w:cs="IRNazanin"/>
          <w:lang w:bidi="fa-IR"/>
          <w:color w:val="111111"/>
          <w:sz w:val="28"/>
          <w:szCs w:val="28"/>
          <w:rtl/>
        </w:rPr>
        <w:t xml:space="preserve">6 - اقتضاى ايمان و قبول پروردگارى خداوند ، بنده او شدن و دستورات او را بى چون و چرا و از سر تسليم انجام دادن است .</w:t>
      </w:r>
    </w:p>
    <w:p>
      <w:pPr>
        <w:pStyle w:val="BookText"/>
      </w:pPr>
      <w:r>
        <w:rPr>
          <w:rFonts w:ascii="Amiri" w:hAnsi="Amiri" w:eastAsia="Amiri" w:cs="Amiri"/>
          <w:lang w:bidi="ar-SA"/>
          <w:color w:val="111111"/>
          <w:sz w:val="28"/>
          <w:szCs w:val="28"/>
          <w:rtl/>
        </w:rPr>
        <w:t xml:space="preserve">يأيّها الذين ءامنوا . .. و اعبدوا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- 27 - 19 - 9</w:t>
      </w:r>
    </w:p>
    <w:p>
      <w:pPr>
        <w:pStyle w:val="BookText"/>
      </w:pPr>
      <w:r>
        <w:rPr>
          <w:rFonts w:ascii="IRNazanin" w:hAnsi="IRNazanin" w:eastAsia="IRNazanin" w:cs="IRNazanin"/>
          <w:lang w:bidi="fa-IR"/>
          <w:color w:val="111111"/>
          <w:sz w:val="28"/>
          <w:szCs w:val="28"/>
          <w:rtl/>
        </w:rPr>
        <w:t xml:space="preserve">9 - شكرگزارى و بندگى به درگاه خدا ، نيازمند امداد الهى</w:t>
      </w:r>
    </w:p>
    <w:p>
      <w:pPr>
        <w:pStyle w:val="BookText"/>
      </w:pPr>
      <w:r>
        <w:rPr>
          <w:rFonts w:ascii="Amiri" w:hAnsi="Amiri" w:eastAsia="Amiri" w:cs="Amiri"/>
          <w:lang w:bidi="ar-SA"/>
          <w:color w:val="111111"/>
          <w:sz w:val="28"/>
          <w:szCs w:val="28"/>
          <w:rtl/>
        </w:rPr>
        <w:t xml:space="preserve">ربّ أوزعنى أن أشكر نعمتك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- 36 - 61 - 5</w:t>
      </w:r>
    </w:p>
    <w:p>
      <w:pPr>
        <w:pStyle w:val="BookText"/>
      </w:pPr>
      <w:r>
        <w:rPr>
          <w:rFonts w:ascii="IRNazanin" w:hAnsi="IRNazanin" w:eastAsia="IRNazanin" w:cs="IRNazanin"/>
          <w:lang w:bidi="fa-IR"/>
          <w:color w:val="111111"/>
          <w:sz w:val="28"/>
          <w:szCs w:val="28"/>
          <w:rtl/>
        </w:rPr>
        <w:t xml:space="preserve">5 - پرهيز از شرك و رهايى از وسوسه هاى شيطان ، مقدمه و پيش شرط ورود به آستان بندگى خدا و گام نهادن در صراط مستقيم الهى است .</w:t>
      </w:r>
    </w:p>
    <w:p>
      <w:pPr>
        <w:pStyle w:val="BookText"/>
      </w:pPr>
      <w:r>
        <w:rPr>
          <w:rFonts w:ascii="Amiri" w:hAnsi="Amiri" w:eastAsia="Amiri" w:cs="Amiri"/>
          <w:lang w:bidi="ar-SA"/>
          <w:color w:val="111111"/>
          <w:sz w:val="28"/>
          <w:szCs w:val="28"/>
          <w:rtl/>
        </w:rPr>
        <w:t xml:space="preserve">ألم أعهد إليكم يبنى ءادم أن لاتعبدوا الشيطن . .. و أن اعبدونى هذا صرط مستقيم</w:t>
      </w:r>
    </w:p>
    <w:p>
      <w:pPr>
        <w:pStyle w:val="BookText"/>
      </w:pPr>
      <w:r>
        <w:rPr>
          <w:rFonts w:ascii="IRNazanin" w:hAnsi="IRNazanin" w:eastAsia="IRNazanin" w:cs="IRNazanin"/>
          <w:lang w:bidi="fa-IR"/>
          <w:color w:val="111111"/>
          <w:sz w:val="28"/>
          <w:szCs w:val="28"/>
          <w:rtl/>
        </w:rPr>
        <w:t xml:space="preserve">از تقدم توصيه خداوند به پرهيز از اطاعت شيطان، بر فرمان به عبادت خالص خدا و دعوت به صراط مستقيم،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- 37 - 61 - 4</w:t>
      </w:r>
    </w:p>
    <w:p>
      <w:pPr>
        <w:pStyle w:val="BookText"/>
      </w:pPr>
      <w:r>
        <w:rPr>
          <w:rFonts w:ascii="Amiri" w:hAnsi="Amiri" w:eastAsia="Amiri" w:cs="Amiri"/>
          <w:lang w:bidi="ar-SA"/>
          <w:color w:val="111111"/>
          <w:sz w:val="28"/>
          <w:szCs w:val="28"/>
          <w:rtl/>
        </w:rPr>
        <w:t xml:space="preserve">4 - منافات نداشتن عمل براى نيل به بهشت جاودانه ، با اخلاص و رسيدن به مقام شامخ عبوديت</w:t>
      </w:r>
    </w:p>
    <w:p>
      <w:pPr>
        <w:pStyle w:val="BookText"/>
      </w:pPr>
      <w:r>
        <w:rPr>
          <w:rFonts w:ascii="Amiri" w:hAnsi="Amiri" w:eastAsia="Amiri" w:cs="Amiri"/>
          <w:lang w:bidi="ar-SA"/>
          <w:color w:val="111111"/>
          <w:sz w:val="28"/>
          <w:szCs w:val="28"/>
          <w:rtl/>
        </w:rPr>
        <w:t xml:space="preserve">إلاّ عباد اللّه المخلصين . .. و ما نحن بمعذّبين . إنّ هذا لهو الفوز العظيم . 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- 38 - 30 - 7</w:t>
      </w:r>
    </w:p>
    <w:p>
      <w:pPr>
        <w:pStyle w:val="BookText"/>
      </w:pPr>
      <w:r>
        <w:rPr>
          <w:rFonts w:ascii="IRNazanin" w:hAnsi="IRNazanin" w:eastAsia="IRNazanin" w:cs="IRNazanin"/>
          <w:lang w:bidi="fa-IR"/>
          <w:color w:val="111111"/>
          <w:sz w:val="28"/>
          <w:szCs w:val="28"/>
          <w:rtl/>
        </w:rPr>
        <w:t xml:space="preserve">7 - رجوع و توجه همواره به خدا در زندگى ، موجب دستيابى انسان به مقام والاى عبوديت الهى</w:t>
      </w:r>
    </w:p>
    <w:p>
      <w:pPr>
        <w:pStyle w:val="BookText"/>
      </w:pPr>
      <w:r>
        <w:rPr>
          <w:rFonts w:ascii="Amiri" w:hAnsi="Amiri" w:eastAsia="Amiri" w:cs="Amiri"/>
          <w:lang w:bidi="ar-SA"/>
          <w:color w:val="111111"/>
          <w:sz w:val="28"/>
          <w:szCs w:val="28"/>
          <w:rtl/>
        </w:rPr>
        <w:t xml:space="preserve">نعم العبد إنّه أوّاب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- 43 - 19 - 5</w:t>
      </w:r>
    </w:p>
    <w:p>
      <w:pPr>
        <w:pStyle w:val="BookText"/>
      </w:pPr>
      <w:r>
        <w:rPr>
          <w:rFonts w:ascii="IRNazanin" w:hAnsi="IRNazanin" w:eastAsia="IRNazanin" w:cs="IRNazanin"/>
          <w:lang w:bidi="fa-IR"/>
          <w:color w:val="111111"/>
          <w:sz w:val="28"/>
          <w:szCs w:val="28"/>
          <w:rtl/>
        </w:rPr>
        <w:t xml:space="preserve">5 - توجه به رحمت گسترده الهى ، زمينه ساز گرايش به عبوديت و بندگى او *</w:t>
      </w:r>
    </w:p>
    <w:p>
      <w:pPr>
        <w:pStyle w:val="BookText"/>
      </w:pPr>
      <w:r>
        <w:rPr>
          <w:rFonts w:ascii="Amiri" w:hAnsi="Amiri" w:eastAsia="Amiri" w:cs="Amiri"/>
          <w:lang w:bidi="ar-SA"/>
          <w:color w:val="111111"/>
          <w:sz w:val="28"/>
          <w:szCs w:val="28"/>
          <w:rtl/>
        </w:rPr>
        <w:t xml:space="preserve">الملئكة الذين هم عبد الرحمن</w:t>
      </w:r>
    </w:p>
    <w:p>
      <w:pPr>
        <w:pStyle w:val="BookText"/>
      </w:pPr>
      <w:r>
        <w:rPr>
          <w:rFonts w:ascii="IRNazanin" w:hAnsi="IRNazanin" w:eastAsia="IRNazanin" w:cs="IRNazanin"/>
          <w:lang w:bidi="fa-IR"/>
          <w:color w:val="111111"/>
          <w:sz w:val="28"/>
          <w:szCs w:val="28"/>
          <w:rtl/>
        </w:rPr>
        <w:t xml:space="preserve">با الغاى خصوصيت از فرشتگان، مطلب بالا استفاده مى شود.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39" w:name="pg6689_59283"/>
    <w:bookmarkEnd w:id="2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- 50 - 11 - 5</w:t>
      </w:r>
    </w:p>
    <w:p>
      <w:pPr>
        <w:pStyle w:val="BookText"/>
      </w:pPr>
      <w:r>
        <w:rPr>
          <w:rFonts w:ascii="IRNazanin" w:hAnsi="IRNazanin" w:eastAsia="IRNazanin" w:cs="IRNazanin"/>
          <w:lang w:bidi="fa-IR"/>
          <w:color w:val="111111"/>
          <w:sz w:val="28"/>
          <w:szCs w:val="28"/>
          <w:rtl/>
        </w:rPr>
        <w:t xml:space="preserve">5- بهرهورى خلق از روزى خداوند ، مقتضى سر نهادن آنان به بندگى او *</w:t>
      </w:r>
    </w:p>
    <w:p>
      <w:pPr>
        <w:pStyle w:val="BookText"/>
      </w:pPr>
      <w:r>
        <w:rPr>
          <w:rFonts w:ascii="IRNazanin" w:hAnsi="IRNazanin" w:eastAsia="IRNazanin" w:cs="IRNazanin"/>
          <w:lang w:bidi="fa-IR"/>
          <w:color w:val="111111"/>
          <w:sz w:val="28"/>
          <w:szCs w:val="28"/>
          <w:rtl/>
        </w:rPr>
        <w:t xml:space="preserve">فأنبتنا به . .. و النخل باسقت ... رزقًا للعباد</w:t>
      </w:r>
    </w:p>
    <w:p>
      <w:pPr>
        <w:pStyle w:val="BookText"/>
      </w:pPr>
      <w:r>
        <w:rPr>
          <w:rFonts w:ascii="IRNazanin" w:hAnsi="IRNazanin" w:eastAsia="IRNazanin" w:cs="IRNazanin"/>
          <w:lang w:bidi="fa-IR"/>
          <w:color w:val="111111"/>
          <w:sz w:val="28"/>
          <w:szCs w:val="28"/>
          <w:rtl/>
        </w:rPr>
        <w:t xml:space="preserve">برداشت يادشده بدان احتمال است كه آمدن «للعباد»، به جاى هر عنوان ديگرى (مانند «للخلق»، «للناس» يا «لكم») بيانگر وجود رابطه مستحكم ميان رزّاقيت خدا و عبوديت انسان باشد.</w:t>
      </w:r>
    </w:p>
    <w:p>
      <w:pPr>
        <w:pStyle w:val="Heading3"/>
      </w:pPr>
      <w:bookmarkStart w:id="1131" w:name="_Toc699"/>
      <w:r>
        <w:t>45- زمينه عبوديت ايوب(ع)</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- 38 - 44 - 13</w:t>
      </w:r>
    </w:p>
    <w:p>
      <w:pPr>
        <w:pStyle w:val="BookText"/>
      </w:pPr>
      <w:r>
        <w:rPr>
          <w:rFonts w:ascii="IRNazanin" w:hAnsi="IRNazanin" w:eastAsia="IRNazanin" w:cs="IRNazanin"/>
          <w:lang w:bidi="fa-IR"/>
          <w:color w:val="111111"/>
          <w:sz w:val="28"/>
          <w:szCs w:val="28"/>
          <w:rtl/>
        </w:rPr>
        <w:t xml:space="preserve">13 - رجوع و توجه همواره ايوب ( ع ) به خداوند در زندگى ، موجب دستيابى او به مقام عبوديت الهى</w:t>
      </w:r>
    </w:p>
    <w:p>
      <w:pPr>
        <w:pStyle w:val="BookText"/>
      </w:pPr>
      <w:r>
        <w:rPr>
          <w:rFonts w:ascii="Amiri" w:hAnsi="Amiri" w:eastAsia="Amiri" w:cs="Amiri"/>
          <w:lang w:bidi="ar-SA"/>
          <w:color w:val="111111"/>
          <w:sz w:val="28"/>
          <w:szCs w:val="28"/>
          <w:rtl/>
        </w:rPr>
        <w:t xml:space="preserve">نعم العبد إنّه أوّاب</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أوّاب» در مقام تعليل براى «نعم العبد» است; يعنى، چون ايوب(ع) بسيار متوجه خدا و پر مراجعه به او بود; عبد شايسته شناخته شد و به اين مقام دست يافت.</w:t>
      </w:r>
    </w:p>
    <w:p>
      <w:pPr>
        <w:pStyle w:val="Heading3"/>
      </w:pPr>
      <w:bookmarkStart w:id="1132" w:name="_Toc700"/>
      <w:r>
        <w:t>46- زمينه عبوديت خدا</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- 21 - 106 - 4</w:t>
      </w:r>
    </w:p>
    <w:p>
      <w:pPr>
        <w:pStyle w:val="BookText"/>
      </w:pPr>
      <w:r>
        <w:rPr>
          <w:rFonts w:ascii="IRNazanin" w:hAnsi="IRNazanin" w:eastAsia="IRNazanin" w:cs="IRNazanin"/>
          <w:lang w:bidi="fa-IR"/>
          <w:color w:val="111111"/>
          <w:sz w:val="28"/>
          <w:szCs w:val="28"/>
          <w:rtl/>
        </w:rPr>
        <w:t xml:space="preserve">4- تأثير اعتقاد به حاكميت نهايى صالحان بر زمين ، در عبوديت و بندگى خدا</w:t>
      </w:r>
    </w:p>
    <w:p>
      <w:pPr>
        <w:pStyle w:val="BookText"/>
      </w:pPr>
      <w:r>
        <w:rPr>
          <w:rFonts w:ascii="Amiri" w:hAnsi="Amiri" w:eastAsia="Amiri" w:cs="Amiri"/>
          <w:lang w:bidi="ar-SA"/>
          <w:color w:val="111111"/>
          <w:sz w:val="28"/>
          <w:szCs w:val="28"/>
          <w:rtl/>
        </w:rPr>
        <w:t xml:space="preserve">و لقد كتبنا فى الزبور . .. إنّ فى هذا لبلغًا لقوم عبدين</w:t>
      </w:r>
    </w:p>
    <w:p>
      <w:pPr>
        <w:pStyle w:val="BookText"/>
      </w:pPr>
      <w:r>
        <w:rPr>
          <w:rFonts w:ascii="Amiri" w:hAnsi="Amiri" w:eastAsia="Amiri" w:cs="Amiri"/>
          <w:lang w:bidi="ar-SA"/>
          <w:color w:val="111111"/>
          <w:sz w:val="28"/>
          <w:szCs w:val="28"/>
          <w:rtl/>
        </w:rPr>
        <w:t xml:space="preserve">برداشت ياد شده بنابراين نكته است كه «هذا» اشاره به مسأله حاكميت صالحان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- 98 - 5 - 5</w:t>
      </w:r>
    </w:p>
    <w:p>
      <w:pPr>
        <w:pStyle w:val="BookText"/>
      </w:pPr>
      <w:r>
        <w:rPr>
          <w:rFonts w:ascii="IRNazanin" w:hAnsi="IRNazanin" w:eastAsia="IRNazanin" w:cs="IRNazanin"/>
          <w:lang w:bidi="fa-IR"/>
          <w:color w:val="111111"/>
          <w:sz w:val="28"/>
          <w:szCs w:val="28"/>
          <w:rtl/>
        </w:rPr>
        <w:t xml:space="preserve">5 - انجام دادن وظيفه بندگى در برابر خداوند ، در گرو منحصر دانستن شريعت ، به اديان آسمانى است .</w:t>
      </w:r>
    </w:p>
    <w:p>
      <w:pPr>
        <w:pStyle w:val="BookText"/>
      </w:pPr>
      <w:r>
        <w:rPr>
          <w:rFonts w:ascii="Amiri" w:hAnsi="Amiri" w:eastAsia="Amiri" w:cs="Amiri"/>
          <w:lang w:bidi="ar-SA"/>
          <w:color w:val="111111"/>
          <w:sz w:val="28"/>
          <w:szCs w:val="28"/>
          <w:rtl/>
        </w:rPr>
        <w:t xml:space="preserve">ليعبدوا اللّه مخلصين له الدين</w:t>
      </w:r>
    </w:p>
    <w:p>
      <w:pPr>
        <w:pStyle w:val="BookText"/>
      </w:pPr>
      <w:r>
        <w:rPr>
          <w:rFonts w:ascii="IRNazanin" w:hAnsi="IRNazanin" w:eastAsia="IRNazanin" w:cs="IRNazanin"/>
          <w:lang w:bidi="fa-IR"/>
          <w:color w:val="111111"/>
          <w:sz w:val="28"/>
          <w:szCs w:val="28"/>
          <w:rtl/>
        </w:rPr>
        <w:t xml:space="preserve">«دين»، اسم تمام كارهايى است كه خداوند با آن عبادت مى شود. اين كلمه، در معانى ديگر; از قبيل «جزاء»، «اسلام»، «عادت»، «عبادت» و «طاعت» (قاموس) و به صورت استعاره در معناى شريعت (مفردات راغب) نيز استعمال شده است. سياق آيه با معانى عبادت، طاعت و شريعت تناسب بيشترى دارد.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0" w:name="pg6689_59284"/>
    <w:bookmarkEnd w:id="240"/>
    <w:p>
      <w:pPr>
        <w:pStyle w:val="Heading3"/>
      </w:pPr>
      <w:bookmarkStart w:id="1133" w:name="_Toc701"/>
      <w:r>
        <w:t>47- زمينه مقام عبوديت</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- 21 - 27 - 11</w:t>
      </w:r>
    </w:p>
    <w:p>
      <w:pPr>
        <w:pStyle w:val="BookText"/>
      </w:pPr>
      <w:r>
        <w:rPr>
          <w:rFonts w:ascii="IRNazanin" w:hAnsi="IRNazanin" w:eastAsia="IRNazanin" w:cs="IRNazanin"/>
          <w:lang w:bidi="fa-IR"/>
          <w:color w:val="111111"/>
          <w:sz w:val="28"/>
          <w:szCs w:val="28"/>
          <w:rtl/>
        </w:rPr>
        <w:t xml:space="preserve">11- دستيابى به مقام عبوديت و كرامت ، در پرتو تسليم محض در برابر خداوند است .</w:t>
      </w:r>
    </w:p>
    <w:p>
      <w:pPr>
        <w:pStyle w:val="BookText"/>
      </w:pPr>
      <w:r>
        <w:rPr>
          <w:rFonts w:ascii="Amiri" w:hAnsi="Amiri" w:eastAsia="Amiri" w:cs="Amiri"/>
          <w:lang w:bidi="ar-SA"/>
          <w:color w:val="111111"/>
          <w:sz w:val="28"/>
          <w:szCs w:val="28"/>
          <w:rtl/>
        </w:rPr>
        <w:t xml:space="preserve">مكرمون . لايسبقونه بالقول و هم بأمره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- 38 - 44 - 14</w:t>
      </w:r>
    </w:p>
    <w:p>
      <w:pPr>
        <w:pStyle w:val="BookText"/>
      </w:pPr>
      <w:r>
        <w:rPr>
          <w:rFonts w:ascii="IRNazanin" w:hAnsi="IRNazanin" w:eastAsia="IRNazanin" w:cs="IRNazanin"/>
          <w:lang w:bidi="fa-IR"/>
          <w:color w:val="111111"/>
          <w:sz w:val="28"/>
          <w:szCs w:val="28"/>
          <w:rtl/>
        </w:rPr>
        <w:t xml:space="preserve">14 - رجوع بسيار و توجه همواره به خدا در زندگى ، موجب دستيابى انسان به مقام والاى عبوديت الهى</w:t>
      </w:r>
    </w:p>
    <w:p>
      <w:pPr>
        <w:pStyle w:val="BookText"/>
      </w:pPr>
      <w:r>
        <w:rPr>
          <w:rFonts w:ascii="Amiri" w:hAnsi="Amiri" w:eastAsia="Amiri" w:cs="Amiri"/>
          <w:lang w:bidi="ar-SA"/>
          <w:color w:val="111111"/>
          <w:sz w:val="28"/>
          <w:szCs w:val="28"/>
          <w:rtl/>
        </w:rPr>
        <w:t xml:space="preserve">نعم العبد إنّه أوّاب</w:t>
      </w:r>
    </w:p>
    <w:p>
      <w:pPr>
        <w:pStyle w:val="Heading3"/>
      </w:pPr>
      <w:bookmarkStart w:id="1134" w:name="_Toc702"/>
      <w:r>
        <w:t>48- سختى عبوديت</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- 25 - 75 - 7</w:t>
      </w:r>
    </w:p>
    <w:p>
      <w:pPr>
        <w:pStyle w:val="BookText"/>
      </w:pPr>
      <w:r>
        <w:rPr>
          <w:rFonts w:ascii="IRNazanin" w:hAnsi="IRNazanin" w:eastAsia="IRNazanin" w:cs="IRNazanin"/>
          <w:lang w:bidi="fa-IR"/>
          <w:color w:val="111111"/>
          <w:sz w:val="28"/>
          <w:szCs w:val="28"/>
          <w:rtl/>
        </w:rPr>
        <w:t xml:space="preserve">7 - قرار گرفتن در زمره بندگان خالص خدا ( عبادالرحمان ) و همچون آنان به مرتبه عالى كمال و رشد رسيدن ، كارى دشوار و نيازمند صبر و شكيبايى است .</w:t>
      </w:r>
    </w:p>
    <w:p>
      <w:pPr>
        <w:pStyle w:val="BookText"/>
      </w:pPr>
      <w:r>
        <w:rPr>
          <w:rFonts w:ascii="Amiri" w:hAnsi="Amiri" w:eastAsia="Amiri" w:cs="Amiri"/>
          <w:lang w:bidi="ar-SA"/>
          <w:color w:val="111111"/>
          <w:sz w:val="28"/>
          <w:szCs w:val="28"/>
          <w:rtl/>
        </w:rPr>
        <w:t xml:space="preserve">و عباد الرحمن الذين يمشون على الأرض هونًا. .. أُولئك يجزون الغرفة بما صبروا</w:t>
      </w:r>
    </w:p>
    <w:p>
      <w:pPr>
        <w:pStyle w:val="Heading3"/>
      </w:pPr>
      <w:bookmarkStart w:id="1135" w:name="_Toc703"/>
      <w:r>
        <w:t>49- شرايط عبوديت مشركان</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- 37 - 169 - 2</w:t>
      </w:r>
    </w:p>
    <w:p>
      <w:pPr>
        <w:pStyle w:val="BookText"/>
      </w:pPr>
      <w:r>
        <w:rPr>
          <w:rFonts w:ascii="IRNazanin" w:hAnsi="IRNazanin" w:eastAsia="IRNazanin" w:cs="IRNazanin"/>
          <w:lang w:bidi="fa-IR"/>
          <w:color w:val="111111"/>
          <w:sz w:val="28"/>
          <w:szCs w:val="28"/>
          <w:rtl/>
        </w:rPr>
        <w:t xml:space="preserve">2 - ادعاى مشركان ، مبنى بر پذيرش آيين توحيدى و بندگى خالصانه خداى يكتا ، در صورت آگاه شدن شان از سرنوشت خوب و سعادتمندانه مؤمنان و يكتاپرستان گذشته</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pStyle w:val="BookText"/>
      </w:pPr>
      <w:r>
        <w:rPr>
          <w:rFonts w:ascii="Amiri" w:hAnsi="Amiri" w:eastAsia="Amiri" w:cs="Amiri"/>
          <w:lang w:bidi="ar-SA"/>
          <w:color w:val="111111"/>
          <w:sz w:val="28"/>
          <w:szCs w:val="28"/>
          <w:rtl/>
        </w:rPr>
        <w:t xml:space="preserve">توضيح مربوط به برداشت بالا، در ذيل برداشت شماره 5 در آيه قبل (168) آمد.</w:t>
      </w:r>
    </w:p>
    <w:p>
      <w:pPr>
        <w:pStyle w:val="Heading3"/>
      </w:pPr>
      <w:bookmarkStart w:id="1136" w:name="_Toc704"/>
      <w:r>
        <w:t>50- عبوديت ابراهيم(ع)</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- 37 - 111 - 1،2</w:t>
      </w:r>
    </w:p>
    <w:p>
      <w:pPr>
        <w:pStyle w:val="BookText"/>
      </w:pPr>
      <w:r>
        <w:rPr>
          <w:rFonts w:ascii="IRNazanin" w:hAnsi="IRNazanin" w:eastAsia="IRNazanin" w:cs="IRNazanin"/>
          <w:lang w:bidi="fa-IR"/>
          <w:color w:val="111111"/>
          <w:sz w:val="28"/>
          <w:szCs w:val="28"/>
          <w:rtl/>
        </w:rPr>
        <w:t xml:space="preserve">1 - حضرت ابراهيم ( ع ) ، از بندگان مؤمن خدا</w:t>
      </w:r>
    </w:p>
    <w:p>
      <w:pPr>
        <w:pStyle w:val="BookText"/>
      </w:pPr>
      <w:r>
        <w:rPr>
          <w:rFonts w:ascii="Amiri" w:hAnsi="Amiri" w:eastAsia="Amiri" w:cs="Amiri"/>
          <w:lang w:bidi="ar-SA"/>
          <w:color w:val="111111"/>
          <w:sz w:val="28"/>
          <w:szCs w:val="28"/>
          <w:rtl/>
        </w:rPr>
        <w:t xml:space="preserve">إنّه من عبادنا المؤمنين</w:t>
      </w:r>
    </w:p>
    <w:p>
      <w:pPr>
        <w:pStyle w:val="BookText"/>
      </w:pPr>
      <w:r>
        <w:rPr>
          <w:rFonts w:ascii="IRNazanin" w:hAnsi="IRNazanin" w:eastAsia="IRNazanin" w:cs="IRNazanin"/>
          <w:lang w:bidi="fa-IR"/>
          <w:color w:val="111111"/>
          <w:sz w:val="28"/>
          <w:szCs w:val="28"/>
          <w:rtl/>
        </w:rPr>
        <w:t xml:space="preserve">2 - حضرت ابراهيم ( ع ) ، از بندگان برجسته و مقرب خداوند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41" w:name="pg6689_59285"/>
    <w:bookmarkEnd w:id="241"/>
    <w:p>
      <w:pPr>
        <w:pStyle w:val="BookText"/>
      </w:pPr>
      <w:r>
        <w:rPr>
          <w:rFonts w:ascii="IRNazanin" w:hAnsi="IRNazanin" w:eastAsia="IRNazanin" w:cs="IRNazanin"/>
          <w:lang w:bidi="fa-IR"/>
          <w:color w:val="111111"/>
          <w:sz w:val="28"/>
          <w:szCs w:val="28"/>
          <w:rtl/>
        </w:rPr>
        <w:t xml:space="preserve">إنّه من عبادنا</w:t>
      </w:r>
    </w:p>
    <w:p>
      <w:pPr>
        <w:pStyle w:val="BookText"/>
      </w:pPr>
      <w:r>
        <w:rPr>
          <w:rFonts w:ascii="Amiri" w:hAnsi="Amiri" w:eastAsia="Amiri" w:cs="Amiri"/>
          <w:lang w:bidi="ar-SA"/>
          <w:color w:val="111111"/>
          <w:sz w:val="28"/>
          <w:szCs w:val="28"/>
          <w:rtl/>
        </w:rPr>
        <w:t xml:space="preserve">برجسته و مقرب بودن ابراهيم(ع) از اضافه «عباد» به ضمير جلاله «نا»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- 38 - 45 - 3</w:t>
      </w:r>
    </w:p>
    <w:p>
      <w:pPr>
        <w:pStyle w:val="BookText"/>
      </w:pPr>
      <w:r>
        <w:rPr>
          <w:rFonts w:ascii="IRNazanin" w:hAnsi="IRNazanin" w:eastAsia="IRNazanin" w:cs="IRNazanin"/>
          <w:lang w:bidi="fa-IR"/>
          <w:color w:val="111111"/>
          <w:sz w:val="28"/>
          <w:szCs w:val="28"/>
          <w:rtl/>
        </w:rPr>
        <w:t xml:space="preserve">3 - ابراهيم ، اسحاق و يعقوب ( عليهم السلام ) ، از بندگان حقيقى و بلندمرتبه خداوند</w:t>
      </w:r>
    </w:p>
    <w:p>
      <w:pPr>
        <w:pStyle w:val="BookText"/>
      </w:pPr>
      <w:r>
        <w:rPr>
          <w:rFonts w:ascii="Amiri" w:hAnsi="Amiri" w:eastAsia="Amiri" w:cs="Amiri"/>
          <w:lang w:bidi="ar-SA"/>
          <w:color w:val="111111"/>
          <w:sz w:val="28"/>
          <w:szCs w:val="28"/>
          <w:rtl/>
        </w:rPr>
        <w:t xml:space="preserve">عبدنا إبرهيم و إسحق و يعقوب</w:t>
      </w:r>
    </w:p>
    <w:p>
      <w:pPr>
        <w:pStyle w:val="BookText"/>
      </w:pPr>
      <w:r>
        <w:rPr>
          <w:rFonts w:ascii="IRNazanin" w:hAnsi="IRNazanin" w:eastAsia="IRNazanin" w:cs="IRNazanin"/>
          <w:lang w:bidi="fa-IR"/>
          <w:color w:val="111111"/>
          <w:sz w:val="28"/>
          <w:szCs w:val="28"/>
          <w:rtl/>
        </w:rPr>
        <w:t xml:space="preserve">تصريح به عبد بودن ابراهيم، اسحاق و يعقوب (ع) - با آن كه همه انسان ها عبد هستند - و نيز اضافه آن به ضمير جلاله (نا)، مى تواند گوياى برداشت ياد شده باشد.</w:t>
      </w:r>
    </w:p>
    <w:p>
      <w:pPr>
        <w:pStyle w:val="Heading3"/>
      </w:pPr>
      <w:bookmarkStart w:id="1137" w:name="_Toc705"/>
      <w:r>
        <w:t>51- عبوديت اسحاق(ع)</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- 38 - 45 - 3</w:t>
      </w:r>
    </w:p>
    <w:p>
      <w:pPr>
        <w:pStyle w:val="BookText"/>
      </w:pPr>
      <w:r>
        <w:rPr>
          <w:rFonts w:ascii="IRNazanin" w:hAnsi="IRNazanin" w:eastAsia="IRNazanin" w:cs="IRNazanin"/>
          <w:lang w:bidi="fa-IR"/>
          <w:color w:val="111111"/>
          <w:sz w:val="28"/>
          <w:szCs w:val="28"/>
          <w:rtl/>
        </w:rPr>
        <w:t xml:space="preserve">3 - ابراهيم ، اسحاق و يعقوب ( عليهم السلام ) ، از بندگان حقيقى و بلندمرتبه خداوند</w:t>
      </w:r>
    </w:p>
    <w:p>
      <w:pPr>
        <w:pStyle w:val="BookText"/>
      </w:pPr>
      <w:r>
        <w:rPr>
          <w:rFonts w:ascii="Amiri" w:hAnsi="Amiri" w:eastAsia="Amiri" w:cs="Amiri"/>
          <w:lang w:bidi="ar-SA"/>
          <w:color w:val="111111"/>
          <w:sz w:val="28"/>
          <w:szCs w:val="28"/>
          <w:rtl/>
        </w:rPr>
        <w:t xml:space="preserve">عبدنا إبرهيم و إسحق و يعقوب</w:t>
      </w:r>
    </w:p>
    <w:p>
      <w:pPr>
        <w:pStyle w:val="BookText"/>
      </w:pPr>
      <w:r>
        <w:rPr>
          <w:rFonts w:ascii="IRNazanin" w:hAnsi="IRNazanin" w:eastAsia="IRNazanin" w:cs="IRNazanin"/>
          <w:lang w:bidi="fa-IR"/>
          <w:color w:val="111111"/>
          <w:sz w:val="28"/>
          <w:szCs w:val="28"/>
          <w:rtl/>
        </w:rPr>
        <w:t xml:space="preserve">تصريح به عبد بودن ابراهيم، اسحاق و يعقوب (ع) - با آن كه همه انسان ها عبد هستند - و نيز اضافه آن به ضمير جلاله (نا)، مى تواند گوياى برداشت ياد شده باشد.</w:t>
      </w:r>
    </w:p>
    <w:p>
      <w:pPr>
        <w:pStyle w:val="Heading3"/>
      </w:pPr>
      <w:bookmarkStart w:id="1138" w:name="_Toc706"/>
      <w:r>
        <w:t>52- عبوديت الله</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- 3 - 113 - 7</w:t>
      </w:r>
    </w:p>
    <w:p>
      <w:pPr>
        <w:pStyle w:val="BookText"/>
      </w:pPr>
      <w:r>
        <w:rPr>
          <w:rFonts w:ascii="IRNazanin" w:hAnsi="IRNazanin" w:eastAsia="IRNazanin" w:cs="IRNazanin"/>
          <w:lang w:bidi="fa-IR"/>
          <w:color w:val="111111"/>
          <w:sz w:val="28"/>
          <w:szCs w:val="28"/>
          <w:rtl/>
        </w:rPr>
        <w:t xml:space="preserve">7 - ارزش والاى اطاعت و بندگى خدا ، تلاوت آيات الهى ( قرآن و . . . ) به هنگام شب و در حال سجده به درگاه وى</w:t>
      </w:r>
    </w:p>
    <w:p>
      <w:pPr>
        <w:pStyle w:val="BookText"/>
      </w:pPr>
      <w:r>
        <w:rPr>
          <w:rFonts w:ascii="Amiri" w:hAnsi="Amiri" w:eastAsia="Amiri" w:cs="Amiri"/>
          <w:lang w:bidi="ar-SA"/>
          <w:color w:val="111111"/>
          <w:sz w:val="28"/>
          <w:szCs w:val="28"/>
          <w:rtl/>
        </w:rPr>
        <w:t xml:space="preserve">يتلون ءايت اللّه ءاناء الّيل و هم يسجدون</w:t>
      </w:r>
    </w:p>
    <w:p>
      <w:pPr>
        <w:pStyle w:val="BookText"/>
      </w:pPr>
      <w:r>
        <w:rPr>
          <w:rFonts w:ascii="Amiri" w:hAnsi="Amiri" w:eastAsia="Amiri" w:cs="Amiri"/>
          <w:lang w:bidi="ar-SA"/>
          <w:color w:val="111111"/>
          <w:sz w:val="28"/>
          <w:szCs w:val="28"/>
          <w:rtl/>
        </w:rPr>
        <w:t xml:space="preserve">بنابر اينكه جمله «و هم يسجدون»، حال باشد.</w:t>
      </w:r>
    </w:p>
    <w:p>
      <w:pPr>
        <w:pStyle w:val="Heading3"/>
      </w:pPr>
      <w:bookmarkStart w:id="1139" w:name="_Toc707"/>
      <w:r>
        <w:t>53- عبوديت الياس(ع)</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- 37 - 132 - 1</w:t>
      </w:r>
    </w:p>
    <w:p>
      <w:pPr>
        <w:pStyle w:val="BookText"/>
      </w:pPr>
      <w:r>
        <w:rPr>
          <w:rFonts w:ascii="IRNazanin" w:hAnsi="IRNazanin" w:eastAsia="IRNazanin" w:cs="IRNazanin"/>
          <w:lang w:bidi="fa-IR"/>
          <w:color w:val="111111"/>
          <w:sz w:val="28"/>
          <w:szCs w:val="28"/>
          <w:rtl/>
        </w:rPr>
        <w:t xml:space="preserve">1 - الياس ( ع ) ، از بندگان مؤمن خدا</w:t>
      </w:r>
    </w:p>
    <w:p>
      <w:pPr>
        <w:pStyle w:val="BookText"/>
      </w:pPr>
      <w:r>
        <w:rPr>
          <w:rFonts w:ascii="Amiri" w:hAnsi="Amiri" w:eastAsia="Amiri" w:cs="Amiri"/>
          <w:lang w:bidi="ar-SA"/>
          <w:color w:val="111111"/>
          <w:sz w:val="28"/>
          <w:szCs w:val="28"/>
          <w:rtl/>
        </w:rPr>
        <w:t xml:space="preserve">إنّه من عبادنا المؤمنين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2" w:name="pg6689_59286"/>
    <w:bookmarkEnd w:id="242"/>
    <w:p>
      <w:pPr>
        <w:pStyle w:val="Heading3"/>
      </w:pPr>
      <w:bookmarkStart w:id="1140" w:name="_Toc708"/>
      <w:r>
        <w:t>54- عبوديت امام حسن(ع)</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- 76 - 6 - 7</w:t>
      </w:r>
    </w:p>
    <w:p>
      <w:pPr>
        <w:pStyle w:val="BookText"/>
      </w:pPr>
      <w:r>
        <w:rPr>
          <w:rFonts w:ascii="IRNazanin" w:hAnsi="IRNazanin" w:eastAsia="IRNazanin" w:cs="IRNazanin"/>
          <w:lang w:bidi="fa-IR"/>
          <w:color w:val="111111"/>
          <w:sz w:val="28"/>
          <w:szCs w:val="28"/>
          <w:rtl/>
        </w:rPr>
        <w:t xml:space="preserve">7 - حضرت على ، فاطمه ، حسن و حسين ( ع ) ، از مظاهر عبوديت خدا و از مصاديق بارز بندگان خالص او مى باشند .</w:t>
      </w:r>
    </w:p>
    <w:p>
      <w:pPr>
        <w:pStyle w:val="BookText"/>
      </w:pPr>
      <w:r>
        <w:rPr>
          <w:rFonts w:ascii="Amiri" w:hAnsi="Amiri" w:eastAsia="Amiri" w:cs="Amiri"/>
          <w:lang w:bidi="ar-SA"/>
          <w:color w:val="111111"/>
          <w:sz w:val="28"/>
          <w:szCs w:val="28"/>
          <w:rtl/>
        </w:rPr>
        <w:t xml:space="preserve">عينًا يشرب بها عباد اللّه يفجّرونها تفجيرًا</w:t>
      </w:r>
    </w:p>
    <w:p>
      <w:pPr>
        <w:pStyle w:val="BookText"/>
      </w:pPr>
      <w:r>
        <w:rPr>
          <w:rFonts w:ascii="IRNazanin" w:hAnsi="IRNazanin" w:eastAsia="IRNazanin" w:cs="IRNazanin"/>
          <w:lang w:bidi="fa-IR"/>
          <w:color w:val="111111"/>
          <w:sz w:val="28"/>
          <w:szCs w:val="28"/>
          <w:rtl/>
        </w:rPr>
        <w:t xml:space="preserve">مطابق روايات وارده در كتاب هاى شيعه و سنى، اين آيه و قبل و بعد آن، درباره آن بزرگواران نازل شده است. (مجمع البيان)</w:t>
      </w:r>
    </w:p>
    <w:p>
      <w:pPr>
        <w:pStyle w:val="Heading3"/>
      </w:pPr>
      <w:bookmarkStart w:id="1141" w:name="_Toc709"/>
      <w:r>
        <w:t>55- عبوديت امام حسين(ع)</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- 76 - 6 - 7</w:t>
      </w:r>
    </w:p>
    <w:p>
      <w:pPr>
        <w:pStyle w:val="BookText"/>
      </w:pPr>
      <w:r>
        <w:rPr>
          <w:rFonts w:ascii="IRNazanin" w:hAnsi="IRNazanin" w:eastAsia="IRNazanin" w:cs="IRNazanin"/>
          <w:lang w:bidi="fa-IR"/>
          <w:color w:val="111111"/>
          <w:sz w:val="28"/>
          <w:szCs w:val="28"/>
          <w:rtl/>
        </w:rPr>
        <w:t xml:space="preserve">7 - حضرت على ، فاطمه ، حسن و حسين ( ع ) ، از مظاهر عبوديت خدا و از مصاديق بارز بندگان خالص او مى باشند .</w:t>
      </w:r>
    </w:p>
    <w:p>
      <w:pPr>
        <w:pStyle w:val="BookText"/>
      </w:pPr>
      <w:r>
        <w:rPr>
          <w:rFonts w:ascii="Amiri" w:hAnsi="Amiri" w:eastAsia="Amiri" w:cs="Amiri"/>
          <w:lang w:bidi="ar-SA"/>
          <w:color w:val="111111"/>
          <w:sz w:val="28"/>
          <w:szCs w:val="28"/>
          <w:rtl/>
        </w:rPr>
        <w:t xml:space="preserve">عينًا يشرب بها عباد اللّه يفجّرونها تفجيرًا</w:t>
      </w:r>
    </w:p>
    <w:p>
      <w:pPr>
        <w:pStyle w:val="BookText"/>
      </w:pPr>
      <w:r>
        <w:rPr>
          <w:rFonts w:ascii="IRNazanin" w:hAnsi="IRNazanin" w:eastAsia="IRNazanin" w:cs="IRNazanin"/>
          <w:lang w:bidi="fa-IR"/>
          <w:color w:val="111111"/>
          <w:sz w:val="28"/>
          <w:szCs w:val="28"/>
          <w:rtl/>
        </w:rPr>
        <w:t xml:space="preserve">مطابق روايات وارده در كتاب هاى شيعه و سنى، اين آيه و قبل و بعد آن، درباره آن بزرگواران نازل شده است. (مجمع البيان)</w:t>
      </w:r>
    </w:p>
    <w:p>
      <w:pPr>
        <w:pStyle w:val="Heading3"/>
      </w:pPr>
      <w:bookmarkStart w:id="1142" w:name="_Toc710"/>
      <w:r>
        <w:t>56- عبوديت امام على(ع)</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- 76 - 6 - 7</w:t>
      </w:r>
    </w:p>
    <w:p>
      <w:pPr>
        <w:pStyle w:val="BookText"/>
      </w:pPr>
      <w:r>
        <w:rPr>
          <w:rFonts w:ascii="IRNazanin" w:hAnsi="IRNazanin" w:eastAsia="IRNazanin" w:cs="IRNazanin"/>
          <w:lang w:bidi="fa-IR"/>
          <w:color w:val="111111"/>
          <w:sz w:val="28"/>
          <w:szCs w:val="28"/>
          <w:rtl/>
        </w:rPr>
        <w:t xml:space="preserve">7 - حضرت على ، فاطمه ، حسن و حسين ( ع ) ، از مظاهر عبوديت خدا و از مصاديق بارز بندگان خالص او مى باشند .</w:t>
      </w:r>
    </w:p>
    <w:p>
      <w:pPr>
        <w:pStyle w:val="BookText"/>
      </w:pPr>
      <w:r>
        <w:rPr>
          <w:rFonts w:ascii="Amiri" w:hAnsi="Amiri" w:eastAsia="Amiri" w:cs="Amiri"/>
          <w:lang w:bidi="ar-SA"/>
          <w:color w:val="111111"/>
          <w:sz w:val="28"/>
          <w:szCs w:val="28"/>
          <w:rtl/>
        </w:rPr>
        <w:t xml:space="preserve">عينًا يشرب بها عباد اللّه يفجّرونها تفجيرًا</w:t>
      </w:r>
    </w:p>
    <w:p>
      <w:pPr>
        <w:pStyle w:val="BookText"/>
      </w:pPr>
      <w:r>
        <w:rPr>
          <w:rFonts w:ascii="IRNazanin" w:hAnsi="IRNazanin" w:eastAsia="IRNazanin" w:cs="IRNazanin"/>
          <w:lang w:bidi="fa-IR"/>
          <w:color w:val="111111"/>
          <w:sz w:val="28"/>
          <w:szCs w:val="28"/>
          <w:rtl/>
        </w:rPr>
        <w:t xml:space="preserve">مطابق روايات وارده در كتاب هاى شيعه و سنى، اين آيه و قبل و بعد آن، درباره آن بزرگواران نازل شده است. (مجمع البيان)</w:t>
      </w:r>
    </w:p>
    <w:p>
      <w:pPr>
        <w:pStyle w:val="Heading3"/>
      </w:pPr>
      <w:bookmarkStart w:id="1143" w:name="_Toc711"/>
      <w:r>
        <w:t>57- عبوديت انبيا</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- 2 - 90 - 9</w:t>
      </w:r>
    </w:p>
    <w:p>
      <w:pPr>
        <w:pStyle w:val="BookText"/>
      </w:pPr>
      <w:r>
        <w:rPr>
          <w:rFonts w:ascii="IRNazanin" w:hAnsi="IRNazanin" w:eastAsia="IRNazanin" w:cs="IRNazanin"/>
          <w:lang w:bidi="fa-IR"/>
          <w:color w:val="111111"/>
          <w:sz w:val="28"/>
          <w:szCs w:val="28"/>
          <w:rtl/>
        </w:rPr>
        <w:t xml:space="preserve">9 - پيامبران ، از زمره بندگان خداوند هستند .</w:t>
      </w:r>
    </w:p>
    <w:p>
      <w:pPr>
        <w:pStyle w:val="BookText"/>
      </w:pPr>
      <w:r>
        <w:rPr>
          <w:rFonts w:ascii="Amiri" w:hAnsi="Amiri" w:eastAsia="Amiri" w:cs="Amiri"/>
          <w:lang w:bidi="ar-SA"/>
          <w:color w:val="111111"/>
          <w:sz w:val="28"/>
          <w:szCs w:val="28"/>
          <w:rtl/>
        </w:rPr>
        <w:t xml:space="preserve">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- 23 - 52 - 1</w:t>
      </w:r>
    </w:p>
    <w:p>
      <w:pPr>
        <w:pStyle w:val="BookText"/>
      </w:pPr>
      <w:r>
        <w:rPr>
          <w:rFonts w:ascii="IRNazanin" w:hAnsi="IRNazanin" w:eastAsia="IRNazanin" w:cs="IRNazanin"/>
          <w:lang w:bidi="fa-IR"/>
          <w:color w:val="111111"/>
          <w:sz w:val="28"/>
          <w:szCs w:val="28"/>
          <w:rtl/>
        </w:rPr>
        <w:t xml:space="preserve">1 - يكى بودن شيوه زندگى همه پيامبران ، در بهره گيرى سالم و حلال از نعمت هاى الهى ، كردار نيك و پرستش خداى يگانه</w:t>
      </w:r>
    </w:p>
    <w:p>
      <w:pPr>
        <w:pStyle w:val="BookText"/>
      </w:pPr>
      <w:r>
        <w:rPr>
          <w:rFonts w:ascii="Amiri" w:hAnsi="Amiri" w:eastAsia="Amiri" w:cs="Amiri"/>
          <w:lang w:bidi="ar-SA"/>
          <w:color w:val="111111"/>
          <w:sz w:val="28"/>
          <w:szCs w:val="28"/>
          <w:rtl/>
        </w:rPr>
        <w:t xml:space="preserve">يأيّها الرسل كلوا من الطّيّبت . .. و إنّ هذه أُمّتكم أُمّة وحدة و أنا ربّكم</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43" w:name="pg6689_59287"/>
    <w:bookmarkEnd w:id="243"/>
    <w:p>
      <w:pPr>
        <w:pStyle w:val="BookText"/>
      </w:pPr>
      <w:r>
        <w:rPr>
          <w:rFonts w:ascii="IRNazanin" w:hAnsi="IRNazanin" w:eastAsia="IRNazanin" w:cs="IRNazanin"/>
          <w:lang w:bidi="fa-IR"/>
          <w:color w:val="111111"/>
          <w:sz w:val="28"/>
          <w:szCs w:val="28"/>
          <w:rtl/>
        </w:rPr>
        <w:t xml:space="preserve">«هذه» اشاره به طريقه زندگى است كه از سوى خدا به يكايك پيامبران توصيه شده بود (يا أيّها الرسل كلوا من الطّيّبات و اعملوا صالحاً). «أُمّة» نيز به معناى طريقه، شيوه و آيين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- 27 - 59 - 7</w:t>
      </w:r>
    </w:p>
    <w:p>
      <w:pPr>
        <w:pStyle w:val="BookText"/>
      </w:pPr>
      <w:r>
        <w:rPr>
          <w:rFonts w:ascii="IRNazanin" w:hAnsi="IRNazanin" w:eastAsia="IRNazanin" w:cs="IRNazanin"/>
          <w:lang w:bidi="fa-IR"/>
          <w:color w:val="111111"/>
          <w:sz w:val="28"/>
          <w:szCs w:val="28"/>
          <w:rtl/>
        </w:rPr>
        <w:t xml:space="preserve">7 - پيامبران ، بندگان خدا و برگزيدگان از جانب او</w:t>
      </w:r>
    </w:p>
    <w:p>
      <w:pPr>
        <w:pStyle w:val="BookText"/>
      </w:pPr>
      <w:r>
        <w:rPr>
          <w:rFonts w:ascii="Amiri" w:hAnsi="Amiri" w:eastAsia="Amiri" w:cs="Amiri"/>
          <w:lang w:bidi="ar-SA"/>
          <w:color w:val="111111"/>
          <w:sz w:val="28"/>
          <w:szCs w:val="28"/>
          <w:rtl/>
        </w:rPr>
        <w:t xml:space="preserve">و سلم على عباده الذين اصطفى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- 37 - 171 - 3</w:t>
      </w:r>
    </w:p>
    <w:p>
      <w:pPr>
        <w:pStyle w:val="BookText"/>
      </w:pPr>
      <w:r>
        <w:rPr>
          <w:rFonts w:ascii="IRNazanin" w:hAnsi="IRNazanin" w:eastAsia="IRNazanin" w:cs="IRNazanin"/>
          <w:lang w:bidi="fa-IR"/>
          <w:color w:val="111111"/>
          <w:sz w:val="28"/>
          <w:szCs w:val="28"/>
          <w:rtl/>
        </w:rPr>
        <w:t xml:space="preserve">3 - عبوديت و بندگى خدا ، برجسته ترين صفت رسولان الهى</w:t>
      </w:r>
    </w:p>
    <w:p>
      <w:pPr>
        <w:pStyle w:val="BookText"/>
      </w:pPr>
      <w:r>
        <w:rPr>
          <w:rFonts w:ascii="Amiri" w:hAnsi="Amiri" w:eastAsia="Amiri" w:cs="Amiri"/>
          <w:lang w:bidi="ar-SA"/>
          <w:color w:val="111111"/>
          <w:sz w:val="28"/>
          <w:szCs w:val="28"/>
          <w:rtl/>
        </w:rPr>
        <w:t xml:space="preserve">و لقد سبقت كلمتنا لعبادنا المرسلين</w:t>
      </w:r>
    </w:p>
    <w:p>
      <w:pPr>
        <w:pStyle w:val="BookText"/>
      </w:pPr>
      <w:r>
        <w:rPr>
          <w:rFonts w:ascii="IRNazanin" w:hAnsi="IRNazanin" w:eastAsia="IRNazanin" w:cs="IRNazanin"/>
          <w:lang w:bidi="fa-IR"/>
          <w:color w:val="111111"/>
          <w:sz w:val="28"/>
          <w:szCs w:val="28"/>
          <w:rtl/>
        </w:rPr>
        <w:t xml:space="preserve">ياد كردن از پيامبران با صفت «عبادنا» پيش از صفت «مرسلين»،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- 43 - 59 - 6</w:t>
      </w:r>
    </w:p>
    <w:p>
      <w:pPr>
        <w:pStyle w:val="BookText"/>
      </w:pPr>
      <w:r>
        <w:rPr>
          <w:rFonts w:ascii="IRNazanin" w:hAnsi="IRNazanin" w:eastAsia="IRNazanin" w:cs="IRNazanin"/>
          <w:lang w:bidi="fa-IR"/>
          <w:color w:val="111111"/>
          <w:sz w:val="28"/>
          <w:szCs w:val="28"/>
          <w:rtl/>
        </w:rPr>
        <w:t xml:space="preserve">6 - بندگى خدا ، بارزترين ويژگى پيامبران الهى</w:t>
      </w:r>
    </w:p>
    <w:p>
      <w:pPr>
        <w:pStyle w:val="BookText"/>
      </w:pPr>
      <w:r>
        <w:rPr>
          <w:rFonts w:ascii="Amiri" w:hAnsi="Amiri" w:eastAsia="Amiri" w:cs="Amiri"/>
          <w:lang w:bidi="ar-SA"/>
          <w:color w:val="111111"/>
          <w:sz w:val="28"/>
          <w:szCs w:val="28"/>
          <w:rtl/>
        </w:rPr>
        <w:t xml:space="preserve">إن هو إلاّ عبد أنعمنا عليه</w:t>
      </w:r>
    </w:p>
    <w:p>
      <w:pPr>
        <w:pStyle w:val="BookText"/>
      </w:pPr>
      <w:r>
        <w:rPr>
          <w:rFonts w:ascii="Amiri" w:hAnsi="Amiri" w:eastAsia="Amiri" w:cs="Amiri"/>
          <w:lang w:bidi="ar-SA"/>
          <w:color w:val="111111"/>
          <w:sz w:val="28"/>
          <w:szCs w:val="28"/>
          <w:rtl/>
        </w:rPr>
        <w:t xml:space="preserve">با الغاى خصوصيت از مورد آيه شريفه، مطلب بالا به دست مى آيد.</w:t>
      </w:r>
    </w:p>
    <w:p>
      <w:pPr>
        <w:pStyle w:val="Heading3"/>
      </w:pPr>
      <w:bookmarkStart w:id="1144" w:name="_Toc712"/>
      <w:r>
        <w:t>58- عبوديت انسان</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- 4 - 172 - 8</w:t>
      </w:r>
    </w:p>
    <w:p>
      <w:pPr>
        <w:pStyle w:val="BookText"/>
      </w:pPr>
      <w:r>
        <w:rPr>
          <w:rFonts w:ascii="IRNazanin" w:hAnsi="IRNazanin" w:eastAsia="IRNazanin" w:cs="IRNazanin"/>
          <w:lang w:bidi="fa-IR"/>
          <w:color w:val="111111"/>
          <w:sz w:val="28"/>
          <w:szCs w:val="28"/>
          <w:rtl/>
        </w:rPr>
        <w:t xml:space="preserve">8 - اشتراك فرشتگان و انسان ها در عبوديت و بندگى خداوند</w:t>
      </w:r>
    </w:p>
    <w:p>
      <w:pPr>
        <w:pStyle w:val="BookText"/>
      </w:pPr>
      <w:r>
        <w:rPr>
          <w:rFonts w:ascii="Amiri" w:hAnsi="Amiri" w:eastAsia="Amiri" w:cs="Amiri"/>
          <w:lang w:bidi="ar-SA"/>
          <w:color w:val="111111"/>
          <w:sz w:val="28"/>
          <w:szCs w:val="28"/>
          <w:rtl/>
        </w:rPr>
        <w:t xml:space="preserve">لن يستنكف المسيح ان يكون عبداً للّه و لاالملئكة المقربون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- 5 - 118 - 2</w:t>
      </w:r>
    </w:p>
    <w:p>
      <w:pPr>
        <w:pStyle w:val="BookText"/>
      </w:pPr>
      <w:r>
        <w:rPr>
          <w:rFonts w:ascii="Amiri" w:hAnsi="Amiri" w:eastAsia="Amiri" w:cs="Amiri"/>
          <w:lang w:bidi="ar-SA"/>
          <w:color w:val="111111"/>
          <w:sz w:val="28"/>
          <w:szCs w:val="28"/>
          <w:rtl/>
        </w:rPr>
        <w:t xml:space="preserve">2 - تمامى انسان ها بنده و مملوك خداوند هستند .</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- 7 - 85 - 8</w:t>
      </w:r>
    </w:p>
    <w:p>
      <w:pPr>
        <w:pStyle w:val="BookText"/>
      </w:pPr>
      <w:r>
        <w:rPr>
          <w:rFonts w:ascii="IRNazanin" w:hAnsi="IRNazanin" w:eastAsia="IRNazanin" w:cs="IRNazanin"/>
          <w:lang w:bidi="fa-IR"/>
          <w:color w:val="111111"/>
          <w:sz w:val="28"/>
          <w:szCs w:val="28"/>
          <w:rtl/>
        </w:rPr>
        <w:t xml:space="preserve">8 - انسان از گذشته هاى دور تاريخ برخوردار از روحيه پرستش بود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- 7 - 172 - 5</w:t>
      </w:r>
    </w:p>
    <w:p>
      <w:pPr>
        <w:pStyle w:val="BookText"/>
      </w:pPr>
      <w:r>
        <w:rPr>
          <w:rFonts w:ascii="IRNazanin" w:hAnsi="IRNazanin" w:eastAsia="IRNazanin" w:cs="IRNazanin"/>
          <w:lang w:bidi="fa-IR"/>
          <w:color w:val="111111"/>
          <w:sz w:val="28"/>
          <w:szCs w:val="28"/>
          <w:rtl/>
        </w:rPr>
        <w:t xml:space="preserve">5 - خداوند پس از شناساندن خود به انسان ها از آنان خواست تا بر ربوبيت خدا و عبوديت خويش گواه باشند .</w:t>
      </w:r>
    </w:p>
    <w:p>
      <w:pPr>
        <w:pStyle w:val="BookText"/>
      </w:pPr>
      <w:r>
        <w:rPr>
          <w:rFonts w:ascii="Amiri" w:hAnsi="Amiri" w:eastAsia="Amiri" w:cs="Amiri"/>
          <w:lang w:bidi="ar-SA"/>
          <w:color w:val="111111"/>
          <w:sz w:val="28"/>
          <w:szCs w:val="28"/>
          <w:rtl/>
        </w:rPr>
        <w:t xml:space="preserve">و أشهدهم على أنفسهم ألست بربكم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- 21 - 92 - 6</w:t>
      </w:r>
    </w:p>
    <w:p>
      <w:pPr>
        <w:pStyle w:val="BookText"/>
      </w:pPr>
      <w:r>
        <w:rPr>
          <w:rFonts w:ascii="IRNazanin" w:hAnsi="IRNazanin" w:eastAsia="IRNazanin" w:cs="IRNazanin"/>
          <w:lang w:bidi="fa-IR"/>
          <w:color w:val="111111"/>
          <w:sz w:val="28"/>
          <w:szCs w:val="28"/>
          <w:rtl/>
        </w:rPr>
        <w:t xml:space="preserve">6- بشر ، مأمور پرستش و عبوديت خداوند واحد است .</w:t>
      </w:r>
    </w:p>
    <w:p>
      <w:pPr>
        <w:pStyle w:val="BookText"/>
      </w:pPr>
      <w:r>
        <w:rPr>
          <w:rFonts w:ascii="Amiri" w:hAnsi="Amiri" w:eastAsia="Amiri" w:cs="Amiri"/>
          <w:lang w:bidi="ar-SA"/>
          <w:color w:val="111111"/>
          <w:sz w:val="28"/>
          <w:szCs w:val="28"/>
          <w:rtl/>
        </w:rPr>
        <w:t xml:space="preserve">و أنا ربّكم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- 29 - 62 - 4</w:t>
      </w:r>
    </w:p>
    <w:p>
      <w:pPr>
        <w:pStyle w:val="BookText"/>
      </w:pPr>
      <w:r>
        <w:rPr>
          <w:rFonts w:ascii="IRNazanin" w:hAnsi="IRNazanin" w:eastAsia="IRNazanin" w:cs="IRNazanin"/>
          <w:lang w:bidi="fa-IR"/>
          <w:color w:val="111111"/>
          <w:sz w:val="28"/>
          <w:szCs w:val="28"/>
          <w:rtl/>
        </w:rPr>
        <w:t xml:space="preserve">4 - انسان ها ، بندگان خدايند .</w:t>
      </w:r>
    </w:p>
    <w:p>
      <w:pPr>
        <w:pStyle w:val="BookText"/>
      </w:pPr>
      <w:r>
        <w:rPr>
          <w:rFonts w:ascii="Amiri" w:hAnsi="Amiri" w:eastAsia="Amiri" w:cs="Amiri"/>
          <w:lang w:bidi="ar-SA"/>
          <w:color w:val="111111"/>
          <w:sz w:val="28"/>
          <w:szCs w:val="28"/>
          <w:rtl/>
        </w:rPr>
        <w:t xml:space="preserve">اللّه يبسط الرزق . ..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- 34 - 39 - 5</w:t>
      </w:r>
    </w:p>
    <w:p>
      <w:pPr>
        <w:pStyle w:val="BookText"/>
      </w:pPr>
      <w:r>
        <w:rPr>
          <w:rFonts w:ascii="IRNazanin" w:hAnsi="IRNazanin" w:eastAsia="IRNazanin" w:cs="IRNazanin"/>
          <w:lang w:bidi="fa-IR"/>
          <w:color w:val="111111"/>
          <w:sz w:val="28"/>
          <w:szCs w:val="28"/>
          <w:rtl/>
        </w:rPr>
        <w:t xml:space="preserve">5 - مردم ، بنده خداوند هستند .</w:t>
      </w:r>
    </w:p>
    <w:p>
      <w:pPr>
        <w:pStyle w:val="BookText"/>
      </w:pPr>
      <w:r>
        <w:rPr>
          <w:rFonts w:ascii="Amiri" w:hAnsi="Amiri" w:eastAsia="Amiri" w:cs="Amiri"/>
          <w:lang w:bidi="ar-SA"/>
          <w:color w:val="111111"/>
          <w:sz w:val="28"/>
          <w:szCs w:val="28"/>
          <w:rtl/>
        </w:rPr>
        <w:t xml:space="preserve">يبسط الرزق لمن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- 36 - 30 - 4</w:t>
      </w:r>
    </w:p>
    <w:p>
      <w:pPr>
        <w:pStyle w:val="BookText"/>
      </w:pPr>
      <w:r>
        <w:rPr>
          <w:rFonts w:ascii="Amiri" w:hAnsi="Amiri" w:eastAsia="Amiri" w:cs="Amiri"/>
          <w:lang w:bidi="ar-SA"/>
          <w:color w:val="111111"/>
          <w:sz w:val="28"/>
          <w:szCs w:val="28"/>
          <w:rtl/>
        </w:rPr>
        <w:t xml:space="preserve">4 - همه انسان ها ، عبد و بنده خدايند .</w:t>
      </w:r>
    </w:p>
    <w:p>
      <w:pPr>
        <w:pStyle w:val="BookText"/>
      </w:pPr>
      <w:r>
        <w:rPr>
          <w:rFonts w:ascii="Amiri" w:hAnsi="Amiri" w:eastAsia="Amiri" w:cs="Amiri"/>
          <w:lang w:bidi="ar-SA"/>
          <w:color w:val="111111"/>
          <w:sz w:val="28"/>
          <w:szCs w:val="28"/>
          <w:rtl/>
        </w:rPr>
        <w:t xml:space="preserve">يحسرة على العباد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- 50 - 8 - 4</w:t>
      </w:r>
    </w:p>
    <w:p>
      <w:pPr>
        <w:pStyle w:val="BookText"/>
      </w:pPr>
      <w:r>
        <w:rPr>
          <w:rFonts w:ascii="IRNazanin" w:hAnsi="IRNazanin" w:eastAsia="IRNazanin" w:cs="IRNazanin"/>
          <w:lang w:bidi="fa-IR"/>
          <w:color w:val="111111"/>
          <w:sz w:val="28"/>
          <w:szCs w:val="28"/>
          <w:rtl/>
        </w:rPr>
        <w:t xml:space="preserve">4- انسان ، حتى پس از برخوردارى از روحيه عبوديت و خداجويى ، نيازمند بينش يابى و تذكّر</w:t>
      </w:r>
    </w:p>
    <w:p>
      <w:pPr>
        <w:pStyle w:val="BookText"/>
      </w:pPr>
      <w:r>
        <w:rPr>
          <w:rFonts w:ascii="Amiri" w:hAnsi="Amiri" w:eastAsia="Amiri" w:cs="Amiri"/>
          <w:lang w:bidi="ar-SA"/>
          <w:color w:val="111111"/>
          <w:sz w:val="28"/>
          <w:szCs w:val="28"/>
          <w:rtl/>
        </w:rPr>
        <w:t xml:space="preserve">تبصرة و ذكرى لكلّ عبد منيب</w:t>
      </w:r>
    </w:p>
    <w:p>
      <w:pPr>
        <w:pStyle w:val="BookText"/>
      </w:pPr>
      <w:r>
        <w:rPr>
          <w:rFonts w:ascii="IRNazanin" w:hAnsi="IRNazanin" w:eastAsia="IRNazanin" w:cs="IRNazanin"/>
          <w:lang w:bidi="fa-IR"/>
          <w:color w:val="111111"/>
          <w:sz w:val="28"/>
          <w:szCs w:val="28"/>
          <w:rtl/>
        </w:rPr>
        <w:t xml:space="preserve">تعبير «لكلّ عبد منيب»، مى رساند كه انسان حتى با داشتن روحيه عبوديت و انابه، باز نيازمند تبصرة (بينش يابى) و تذكّر است. ازاين رو خداوند، مظاهر طبيعت را به گونه اى قرار داده تا مايه بينش و تذكّر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- 51 - 57 - 2</w:t>
      </w:r>
    </w:p>
    <w:p>
      <w:pPr>
        <w:pStyle w:val="BookText"/>
      </w:pPr>
      <w:r>
        <w:rPr>
          <w:rFonts w:ascii="IRNazanin" w:hAnsi="IRNazanin" w:eastAsia="IRNazanin" w:cs="IRNazanin"/>
          <w:lang w:bidi="fa-IR"/>
          <w:color w:val="111111"/>
          <w:sz w:val="28"/>
          <w:szCs w:val="28"/>
          <w:rtl/>
        </w:rPr>
        <w:t xml:space="preserve">2 - عبادت و بندگى خلق به درگاه خداوند ، فاقد كمترين سود براى ذات بى نياز او</w:t>
      </w:r>
    </w:p>
    <w:p>
      <w:pPr>
        <w:pStyle w:val="BookText"/>
      </w:pPr>
      <w:r>
        <w:rPr>
          <w:rFonts w:ascii="Amiri" w:hAnsi="Amiri" w:eastAsia="Amiri" w:cs="Amiri"/>
          <w:lang w:bidi="ar-SA"/>
          <w:color w:val="111111"/>
          <w:sz w:val="28"/>
          <w:szCs w:val="28"/>
          <w:rtl/>
        </w:rPr>
        <w:t xml:space="preserve">و ما خلقت . .. إلاّ ليعبدون . ما أُريد منهم من رزق</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4" w:name="pg6689_59289"/>
    <w:bookmarkEnd w:id="244"/>
    <w:p>
      <w:pPr>
        <w:pStyle w:val="BookText"/>
      </w:pPr>
      <w:r>
        <w:rPr>
          <w:rFonts w:ascii="IRNazanin" w:hAnsi="IRNazanin" w:eastAsia="IRNazanin" w:cs="IRNazanin"/>
          <w:lang w:bidi="fa-IR"/>
          <w:color w:val="111111"/>
          <w:sz w:val="28"/>
          <w:szCs w:val="28"/>
          <w:rtl/>
        </w:rPr>
        <w:t xml:space="preserve">تعبير «ما اُريد. ..» - در پى «إلاّ ليعبدون» - مى رساند كه حتى عبادت خلق نيز به خاطر آن نيست كه نيازى از خدا را برآورده مى سازد.</w:t>
      </w:r>
    </w:p>
    <w:p>
      <w:pPr>
        <w:pStyle w:val="Heading3"/>
      </w:pPr>
      <w:bookmarkStart w:id="1145" w:name="_Toc713"/>
      <w:r>
        <w:t>59- عبوديت انسان ها</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- 25 - 17 - 4</w:t>
      </w:r>
    </w:p>
    <w:p>
      <w:pPr>
        <w:pStyle w:val="BookText"/>
      </w:pPr>
      <w:r>
        <w:rPr>
          <w:rFonts w:ascii="IRNazanin" w:hAnsi="IRNazanin" w:eastAsia="IRNazanin" w:cs="IRNazanin"/>
          <w:lang w:bidi="fa-IR"/>
          <w:color w:val="111111"/>
          <w:sz w:val="28"/>
          <w:szCs w:val="28"/>
          <w:rtl/>
        </w:rPr>
        <w:t xml:space="preserve">4 - همه انسان ها ، بنده خدا هستند ولو به آن معتقد و معترف نباشند .</w:t>
      </w:r>
    </w:p>
    <w:p>
      <w:pPr>
        <w:pStyle w:val="BookText"/>
      </w:pPr>
      <w:r>
        <w:rPr>
          <w:rFonts w:ascii="IRNazanin" w:hAnsi="IRNazanin" w:eastAsia="IRNazanin" w:cs="IRNazanin"/>
          <w:lang w:bidi="fa-IR"/>
          <w:color w:val="111111"/>
          <w:sz w:val="28"/>
          <w:szCs w:val="28"/>
          <w:rtl/>
        </w:rPr>
        <w:t xml:space="preserve">أضللتم عبادى</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مشركانى را كه معبودهاى گوناگونى مى پرستند بندگان خدا خوانده است (عبادى).</w:t>
      </w:r>
    </w:p>
    <w:p>
      <w:pPr>
        <w:pStyle w:val="Heading3"/>
      </w:pPr>
      <w:bookmarkStart w:id="1146" w:name="_Toc714"/>
      <w:r>
        <w:t>60- عبوديت ايوب(ع)</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- 38 - 41 - 4</w:t>
      </w:r>
    </w:p>
    <w:p>
      <w:pPr>
        <w:pStyle w:val="BookText"/>
      </w:pPr>
      <w:r>
        <w:rPr>
          <w:rFonts w:ascii="Amiri" w:hAnsi="Amiri" w:eastAsia="Amiri" w:cs="Amiri"/>
          <w:lang w:bidi="ar-SA"/>
          <w:color w:val="111111"/>
          <w:sz w:val="28"/>
          <w:szCs w:val="28"/>
          <w:rtl/>
        </w:rPr>
        <w:t xml:space="preserve">4 - ايوب ( ع ) ، بنده حقيقى و بلندمرتبه خداوند</w:t>
      </w:r>
    </w:p>
    <w:p>
      <w:pPr>
        <w:pStyle w:val="BookText"/>
      </w:pPr>
      <w:r>
        <w:rPr>
          <w:rFonts w:ascii="Amiri" w:hAnsi="Amiri" w:eastAsia="Amiri" w:cs="Amiri"/>
          <w:lang w:bidi="ar-SA"/>
          <w:color w:val="111111"/>
          <w:sz w:val="28"/>
          <w:szCs w:val="28"/>
          <w:rtl/>
        </w:rPr>
        <w:t xml:space="preserve">واذكر عبدنا أيّوب</w:t>
      </w:r>
    </w:p>
    <w:p>
      <w:pPr>
        <w:pStyle w:val="BookText"/>
      </w:pPr>
      <w:r>
        <w:rPr>
          <w:rFonts w:ascii="IRNazanin" w:hAnsi="IRNazanin" w:eastAsia="IRNazanin" w:cs="IRNazanin"/>
          <w:lang w:bidi="fa-IR"/>
          <w:color w:val="111111"/>
          <w:sz w:val="28"/>
          <w:szCs w:val="28"/>
          <w:rtl/>
        </w:rPr>
        <w:t xml:space="preserve">تصريح به عبد بودن ايوب(ع) - با آن كه همه انسان ها عبد خدا هستند - و نيز اضافه آن به ضمير جلاله (نا)،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- 38 - 44 - 11</w:t>
      </w:r>
    </w:p>
    <w:p>
      <w:pPr>
        <w:pStyle w:val="BookText"/>
      </w:pPr>
      <w:r>
        <w:rPr>
          <w:rFonts w:ascii="Amiri" w:hAnsi="Amiri" w:eastAsia="Amiri" w:cs="Amiri"/>
          <w:lang w:bidi="ar-SA"/>
          <w:color w:val="111111"/>
          <w:sz w:val="28"/>
          <w:szCs w:val="28"/>
          <w:rtl/>
        </w:rPr>
        <w:t xml:space="preserve">11 - ايوب ( ع ) ، بنده شايسته خدا بود .</w:t>
      </w:r>
    </w:p>
    <w:p>
      <w:pPr>
        <w:pStyle w:val="BookText"/>
      </w:pPr>
      <w:r>
        <w:rPr>
          <w:rFonts w:ascii="IRNazanin" w:hAnsi="IRNazanin" w:eastAsia="IRNazanin" w:cs="IRNazanin"/>
          <w:lang w:bidi="fa-IR"/>
          <w:color w:val="111111"/>
          <w:sz w:val="28"/>
          <w:szCs w:val="28"/>
          <w:rtl/>
        </w:rPr>
        <w:t xml:space="preserve">نعم العبد</w:t>
      </w:r>
    </w:p>
    <w:p>
      <w:pPr>
        <w:pStyle w:val="Heading3"/>
      </w:pPr>
      <w:bookmarkStart w:id="1147" w:name="_Toc715"/>
      <w:r>
        <w:t>61- عبوديت برگزيدگان</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- 4 - 126 - 6</w:t>
      </w:r>
    </w:p>
    <w:p>
      <w:pPr>
        <w:pStyle w:val="BookText"/>
      </w:pPr>
      <w:r>
        <w:rPr>
          <w:rFonts w:ascii="IRNazanin" w:hAnsi="IRNazanin" w:eastAsia="IRNazanin" w:cs="IRNazanin"/>
          <w:lang w:bidi="fa-IR"/>
          <w:color w:val="111111"/>
          <w:sz w:val="28"/>
          <w:szCs w:val="28"/>
          <w:rtl/>
        </w:rPr>
        <w:t xml:space="preserve">6 - انسان هاى برگزيده خداوند ، با همه ارجمندى و شرافت ، بنده و مملوك اويند .</w:t>
      </w:r>
    </w:p>
    <w:p>
      <w:pPr>
        <w:pStyle w:val="BookText"/>
      </w:pPr>
      <w:r>
        <w:rPr>
          <w:rFonts w:ascii="Amiri" w:hAnsi="Amiri" w:eastAsia="Amiri" w:cs="Amiri"/>
          <w:lang w:bidi="ar-SA"/>
          <w:color w:val="111111"/>
          <w:sz w:val="28"/>
          <w:szCs w:val="28"/>
          <w:rtl/>
        </w:rPr>
        <w:t xml:space="preserve">و اتخذ اللّه إبرهيم خليلا. و للّه ما فى السموت و ما فى الأرض</w:t>
      </w:r>
    </w:p>
    <w:p>
      <w:pPr>
        <w:pStyle w:val="BookText"/>
      </w:pPr>
      <w:r>
        <w:rPr>
          <w:rFonts w:ascii="IRNazanin" w:hAnsi="IRNazanin" w:eastAsia="IRNazanin" w:cs="IRNazanin"/>
          <w:lang w:bidi="fa-IR"/>
          <w:color w:val="111111"/>
          <w:sz w:val="28"/>
          <w:szCs w:val="28"/>
          <w:rtl/>
        </w:rPr>
        <w:t xml:space="preserve">جمله «للّه ما فى السموت . ..»، مى تواند به منظور پاسخ به سؤالى باشد كه ممكن است از گزينش ابراهيم به دوستى پيش آيد. يعنى مپنداريد كه خداوند، ابراهيم(ع) را براى رفع نياز به دوستى برگزيد. بلكه ابراهيم(ع) و تمامى هستى ملك اوست.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5" w:name="pg6689_59290"/>
    <w:bookmarkEnd w:id="245"/>
    <w:p>
      <w:pPr>
        <w:pStyle w:val="Heading3"/>
      </w:pPr>
      <w:bookmarkStart w:id="1148" w:name="_Toc716"/>
      <w:r>
        <w:t>62- عبوديت پيروان انبيا</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- 37 - 74 - 4</w:t>
      </w:r>
    </w:p>
    <w:p>
      <w:pPr>
        <w:pStyle w:val="BookText"/>
      </w:pPr>
      <w:r>
        <w:rPr>
          <w:rFonts w:ascii="IRNazanin" w:hAnsi="IRNazanin" w:eastAsia="IRNazanin" w:cs="IRNazanin"/>
          <w:lang w:bidi="fa-IR"/>
          <w:color w:val="111111"/>
          <w:sz w:val="28"/>
          <w:szCs w:val="28"/>
          <w:rtl/>
        </w:rPr>
        <w:t xml:space="preserve">4 - پيامبران الهى ، همواره در بستر تاريخ ، برخوردار از پيروانى مخلَص و اهل بندگى خدا</w:t>
      </w:r>
    </w:p>
    <w:p>
      <w:pPr>
        <w:pStyle w:val="BookText"/>
      </w:pPr>
      <w:r>
        <w:rPr>
          <w:rFonts w:ascii="Amiri" w:hAnsi="Amiri" w:eastAsia="Amiri" w:cs="Amiri"/>
          <w:lang w:bidi="ar-SA"/>
          <w:color w:val="111111"/>
          <w:sz w:val="28"/>
          <w:szCs w:val="28"/>
          <w:rtl/>
        </w:rPr>
        <w:t xml:space="preserve">و لقد أرسلنا فيهم منذرين . فانظر كيف كان عقبة المنذرين . إلاّ عباد اللّه المخلص</w:t>
      </w:r>
    </w:p>
    <w:p>
      <w:pPr>
        <w:pStyle w:val="Heading3"/>
      </w:pPr>
      <w:bookmarkStart w:id="1149" w:name="_Toc717"/>
      <w:r>
        <w:t>63- عبوديت خانواده نوح(ع)</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- 37 - 76 - 6</w:t>
      </w:r>
    </w:p>
    <w:p>
      <w:pPr>
        <w:pStyle w:val="BookText"/>
      </w:pPr>
      <w:r>
        <w:rPr>
          <w:rFonts w:ascii="IRNazanin" w:hAnsi="IRNazanin" w:eastAsia="IRNazanin" w:cs="IRNazanin"/>
          <w:lang w:bidi="fa-IR"/>
          <w:color w:val="111111"/>
          <w:sz w:val="28"/>
          <w:szCs w:val="28"/>
          <w:rtl/>
        </w:rPr>
        <w:t xml:space="preserve">6 - نوح ( ع ) و خاندانش ، از بندگان مخلَص و برگزيده خدا بودند .</w:t>
      </w:r>
    </w:p>
    <w:p>
      <w:pPr>
        <w:pStyle w:val="BookText"/>
      </w:pPr>
      <w:r>
        <w:rPr>
          <w:rFonts w:ascii="Amiri" w:hAnsi="Amiri" w:eastAsia="Amiri" w:cs="Amiri"/>
          <w:lang w:bidi="ar-SA"/>
          <w:color w:val="111111"/>
          <w:sz w:val="28"/>
          <w:szCs w:val="28"/>
          <w:rtl/>
        </w:rPr>
        <w:t xml:space="preserve">إلاّ عباد اللّه المخلصين . و لقد نادينا نوح... و نجّينه و أهله من الكرب العظيم</w:t>
      </w:r>
    </w:p>
    <w:p>
      <w:pPr>
        <w:pStyle w:val="BookText"/>
      </w:pPr>
      <w:r>
        <w:rPr>
          <w:rFonts w:ascii="IRNazanin" w:hAnsi="IRNazanin" w:eastAsia="IRNazanin" w:cs="IRNazanin"/>
          <w:lang w:bidi="fa-IR"/>
          <w:color w:val="111111"/>
          <w:sz w:val="28"/>
          <w:szCs w:val="28"/>
          <w:rtl/>
        </w:rPr>
        <w:t xml:space="preserve">ذكر داستان نوح(ع) و خاندانش پس از ياد كردن از بندگان خالص خدا در طول تاريخ، مى تواند به منظور بيان الگو و نمونه اى از آن بندگان مخلص باشد.</w:t>
      </w:r>
    </w:p>
    <w:p>
      <w:pPr>
        <w:pStyle w:val="Heading3"/>
      </w:pPr>
      <w:bookmarkStart w:id="1150" w:name="_Toc718"/>
      <w:r>
        <w:t>64- عبوديت خدا</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- 3 - 64 - 13</w:t>
      </w:r>
    </w:p>
    <w:p>
      <w:pPr>
        <w:pStyle w:val="BookText"/>
      </w:pPr>
      <w:r>
        <w:rPr>
          <w:rFonts w:ascii="IRNazanin" w:hAnsi="IRNazanin" w:eastAsia="IRNazanin" w:cs="IRNazanin"/>
          <w:lang w:bidi="fa-IR"/>
          <w:color w:val="111111"/>
          <w:sz w:val="28"/>
          <w:szCs w:val="28"/>
          <w:rtl/>
        </w:rPr>
        <w:t xml:space="preserve">13 - بندگى خدا ، نفى شرك و طرد حاكميّت غير خداوند ، از ويژگى هاى مسلمانان</w:t>
      </w:r>
    </w:p>
    <w:p>
      <w:pPr>
        <w:pStyle w:val="BookText"/>
      </w:pPr>
      <w:r>
        <w:rPr>
          <w:rFonts w:ascii="IRNazanin" w:hAnsi="IRNazanin" w:eastAsia="IRNazanin" w:cs="IRNazanin"/>
          <w:lang w:bidi="fa-IR"/>
          <w:color w:val="111111"/>
          <w:sz w:val="28"/>
          <w:szCs w:val="28"/>
          <w:rtl/>
        </w:rPr>
        <w:t xml:space="preserve">فقولوا اشهدوا بانّا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- 3 - 79 - 7،10</w:t>
      </w:r>
    </w:p>
    <w:p>
      <w:pPr>
        <w:pStyle w:val="BookText"/>
      </w:pPr>
      <w:r>
        <w:rPr>
          <w:rFonts w:ascii="IRNazanin" w:hAnsi="IRNazanin" w:eastAsia="IRNazanin" w:cs="IRNazanin"/>
          <w:lang w:bidi="fa-IR"/>
          <w:color w:val="111111"/>
          <w:sz w:val="28"/>
          <w:szCs w:val="28"/>
          <w:rtl/>
        </w:rPr>
        <w:t xml:space="preserve">7 - پيامبران ، مردم را تنها به بندگى خدا دعوت مى كردند .</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 و لكن كونوا ربّانيّن</w:t>
      </w:r>
    </w:p>
    <w:p>
      <w:pPr>
        <w:pStyle w:val="BookText"/>
      </w:pPr>
      <w:r>
        <w:rPr>
          <w:rFonts w:ascii="Amiri" w:hAnsi="Amiri" w:eastAsia="Amiri" w:cs="Amiri"/>
          <w:lang w:bidi="ar-SA"/>
          <w:color w:val="111111"/>
          <w:sz w:val="28"/>
          <w:szCs w:val="28"/>
          <w:rtl/>
        </w:rPr>
        <w:t xml:space="preserve">10 - عبوديّت براى خداوند و نفى آن از غير او محور اصلى دعوت انبيا</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 و لكن كونوا ربّانيّن</w:t>
      </w:r>
    </w:p>
    <w:p>
      <w:pPr>
        <w:pStyle w:val="BookText"/>
      </w:pPr>
      <w:r>
        <w:rPr>
          <w:rFonts w:ascii="Amiri" w:hAnsi="Amiri" w:eastAsia="Amiri" w:cs="Amiri"/>
          <w:lang w:bidi="ar-SA"/>
          <w:color w:val="111111"/>
          <w:sz w:val="28"/>
          <w:szCs w:val="28"/>
          <w:rtl/>
        </w:rPr>
        <w:t xml:space="preserve">ربانى كسى است كه با ربّ ارتباط شديد داشته و او را بسيار عبادت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- 19 - 43 - 16</w:t>
      </w:r>
    </w:p>
    <w:p>
      <w:pPr>
        <w:pStyle w:val="BookText"/>
      </w:pPr>
      <w:r>
        <w:rPr>
          <w:rFonts w:ascii="IRNazanin" w:hAnsi="IRNazanin" w:eastAsia="IRNazanin" w:cs="IRNazanin"/>
          <w:lang w:bidi="fa-IR"/>
          <w:color w:val="111111"/>
          <w:sz w:val="28"/>
          <w:szCs w:val="28"/>
          <w:rtl/>
        </w:rPr>
        <w:t xml:space="preserve">16- بندگى خداى يكتا ، راه راست ، معتدل و به دور از افراط و تفريط است .</w:t>
      </w:r>
    </w:p>
    <w:p>
      <w:pPr>
        <w:pStyle w:val="BookText"/>
      </w:pPr>
      <w:r>
        <w:rPr>
          <w:rFonts w:ascii="Amiri" w:hAnsi="Amiri" w:eastAsia="Amiri" w:cs="Amiri"/>
          <w:lang w:bidi="ar-SA"/>
          <w:color w:val="111111"/>
          <w:sz w:val="28"/>
          <w:szCs w:val="28"/>
          <w:rtl/>
        </w:rPr>
        <w:t xml:space="preserve">أهدك صرطًا سويًّا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46" w:name="pg6689_59291"/>
    <w:bookmarkEnd w:id="2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- 43 - 64 - 5</w:t>
      </w:r>
    </w:p>
    <w:p>
      <w:pPr>
        <w:pStyle w:val="BookText"/>
      </w:pPr>
      <w:r>
        <w:rPr>
          <w:rFonts w:ascii="IRNazanin" w:hAnsi="IRNazanin" w:eastAsia="IRNazanin" w:cs="IRNazanin"/>
          <w:lang w:bidi="fa-IR"/>
          <w:color w:val="111111"/>
          <w:sz w:val="28"/>
          <w:szCs w:val="28"/>
          <w:rtl/>
        </w:rPr>
        <w:t xml:space="preserve">5 - تنها خداوندى كه ربوبيت جهان هستى را عهده دار است ، شايسته عبادت و پرستش مى باشد .</w:t>
      </w:r>
    </w:p>
    <w:p>
      <w:pPr>
        <w:pStyle w:val="BookText"/>
      </w:pPr>
      <w:r>
        <w:rPr>
          <w:rFonts w:ascii="Amiri" w:hAnsi="Amiri" w:eastAsia="Amiri" w:cs="Amiri"/>
          <w:lang w:bidi="ar-SA"/>
          <w:color w:val="111111"/>
          <w:sz w:val="28"/>
          <w:szCs w:val="28"/>
          <w:rtl/>
        </w:rPr>
        <w:t xml:space="preserve">إنّ الله هو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- 53 - 62 - 3</w:t>
      </w:r>
    </w:p>
    <w:p>
      <w:pPr>
        <w:pStyle w:val="BookText"/>
      </w:pPr>
      <w:r>
        <w:rPr>
          <w:rFonts w:ascii="IRNazanin" w:hAnsi="IRNazanin" w:eastAsia="IRNazanin" w:cs="IRNazanin"/>
          <w:lang w:bidi="fa-IR"/>
          <w:color w:val="111111"/>
          <w:sz w:val="28"/>
          <w:szCs w:val="28"/>
          <w:rtl/>
        </w:rPr>
        <w:t xml:space="preserve">3 - سجده ، نمود بارز كرنش در برابر خداوند و اظهار عبوديت و بندگى در پيشگاه او</w:t>
      </w:r>
    </w:p>
    <w:p>
      <w:pPr>
        <w:pStyle w:val="BookText"/>
      </w:pPr>
      <w:r>
        <w:rPr>
          <w:rFonts w:ascii="IRNazanin" w:hAnsi="IRNazanin" w:eastAsia="IRNazanin" w:cs="IRNazanin"/>
          <w:lang w:bidi="fa-IR"/>
          <w:color w:val="111111"/>
          <w:sz w:val="28"/>
          <w:szCs w:val="28"/>
          <w:rtl/>
        </w:rPr>
        <w:t xml:space="preserve">فاسجدوا للّه و اعبدوا</w:t>
      </w:r>
    </w:p>
    <w:p>
      <w:pPr>
        <w:pStyle w:val="BookText"/>
      </w:pPr>
      <w:r>
        <w:rPr>
          <w:rFonts w:ascii="IRNazanin" w:hAnsi="IRNazanin" w:eastAsia="IRNazanin" w:cs="IRNazanin"/>
          <w:lang w:bidi="fa-IR"/>
          <w:color w:val="111111"/>
          <w:sz w:val="28"/>
          <w:szCs w:val="28"/>
          <w:rtl/>
        </w:rPr>
        <w:t xml:space="preserve">با توجه به اين كه سجده، خود نوعى عبادت است، اختصاص به ذكر يافتن آن نشانگر مطلب بالا است.</w:t>
      </w:r>
    </w:p>
    <w:p>
      <w:pPr>
        <w:pStyle w:val="Heading3"/>
      </w:pPr>
      <w:bookmarkStart w:id="1151" w:name="_Toc719"/>
      <w:r>
        <w:t>65- عبوديت خضر(ع)</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- 18 - 65 - 2،3</w:t>
      </w:r>
    </w:p>
    <w:p>
      <w:pPr>
        <w:pStyle w:val="BookText"/>
      </w:pPr>
      <w:r>
        <w:rPr>
          <w:rFonts w:ascii="IRNazanin" w:hAnsi="IRNazanin" w:eastAsia="IRNazanin" w:cs="IRNazanin"/>
          <w:lang w:bidi="fa-IR"/>
          <w:color w:val="111111"/>
          <w:sz w:val="28"/>
          <w:szCs w:val="28"/>
          <w:rtl/>
        </w:rPr>
        <w:t xml:space="preserve">2- هدف موسى ( ع ) و همراه وى از سفر جستوجوگرانه خود ، يافتن بنده اى از بندگان خاص الهى و داراى علم لدنى بود .</w:t>
      </w:r>
    </w:p>
    <w:p>
      <w:pPr>
        <w:pStyle w:val="BookText"/>
      </w:pPr>
      <w:r>
        <w:rPr>
          <w:rFonts w:ascii="Amiri" w:hAnsi="Amiri" w:eastAsia="Amiri" w:cs="Amiri"/>
          <w:lang w:bidi="ar-SA"/>
          <w:color w:val="111111"/>
          <w:sz w:val="28"/>
          <w:szCs w:val="28"/>
          <w:rtl/>
        </w:rPr>
        <w:t xml:space="preserve">فارتّدا . .. فوجدا عبدًا من عبادنا ... و علّمنه من لدنّا</w:t>
      </w:r>
    </w:p>
    <w:p>
      <w:pPr>
        <w:pStyle w:val="BookText"/>
      </w:pPr>
      <w:r>
        <w:rPr>
          <w:rFonts w:ascii="IRNazanin" w:hAnsi="IRNazanin" w:eastAsia="IRNazanin" w:cs="IRNazanin"/>
          <w:lang w:bidi="fa-IR"/>
          <w:color w:val="111111"/>
          <w:sz w:val="28"/>
          <w:szCs w:val="28"/>
          <w:rtl/>
        </w:rPr>
        <w:t xml:space="preserve">واژه «وجدا» بيان كننده يافتن چيزى است كه موسى و همراه اش در جستوجوى آن بودند و نه ديدارى اتفاقى و غير مترقبه. «لدنا» دلالت مى كند كه علم حضرت «خضر(ع)» دانش عادى و معمولى نبوده، بلكه از افاضات خاص ربّانى بوده است.</w:t>
      </w:r>
    </w:p>
    <w:p>
      <w:pPr>
        <w:pStyle w:val="BookText"/>
      </w:pPr>
      <w:r>
        <w:rPr>
          <w:rFonts w:ascii="IRNazanin" w:hAnsi="IRNazanin" w:eastAsia="IRNazanin" w:cs="IRNazanin"/>
          <w:lang w:bidi="fa-IR"/>
          <w:color w:val="111111"/>
          <w:sz w:val="28"/>
          <w:szCs w:val="28"/>
          <w:rtl/>
        </w:rPr>
        <w:t xml:space="preserve">3- حضرت « خضر » ( ع ) بنده خاص خداوند و برخوردار از رحمت و عنايت ويژه الهى بود .</w:t>
      </w:r>
    </w:p>
    <w:p>
      <w:pPr>
        <w:pStyle w:val="BookText"/>
      </w:pPr>
      <w:r>
        <w:rPr>
          <w:rFonts w:ascii="Amiri" w:hAnsi="Amiri" w:eastAsia="Amiri" w:cs="Amiri"/>
          <w:lang w:bidi="ar-SA"/>
          <w:color w:val="111111"/>
          <w:sz w:val="28"/>
          <w:szCs w:val="28"/>
          <w:rtl/>
        </w:rPr>
        <w:t xml:space="preserve">ءاتينه رحمة من عندنا</w:t>
      </w:r>
    </w:p>
    <w:p>
      <w:pPr>
        <w:pStyle w:val="Heading3"/>
      </w:pPr>
      <w:bookmarkStart w:id="1152" w:name="_Toc720"/>
      <w:r>
        <w:t>66- عبوديت داود(ع)</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- 38 - 17 - 7</w:t>
      </w:r>
    </w:p>
    <w:p>
      <w:pPr>
        <w:pStyle w:val="BookText"/>
      </w:pPr>
      <w:r>
        <w:rPr>
          <w:rFonts w:ascii="IRNazanin" w:hAnsi="IRNazanin" w:eastAsia="IRNazanin" w:cs="IRNazanin"/>
          <w:lang w:bidi="fa-IR"/>
          <w:color w:val="111111"/>
          <w:sz w:val="28"/>
          <w:szCs w:val="28"/>
          <w:rtl/>
        </w:rPr>
        <w:t xml:space="preserve">7 - داوود ( ع ) ، بنده خالص و ارجمند خدا</w:t>
      </w:r>
    </w:p>
    <w:p>
      <w:pPr>
        <w:pStyle w:val="BookText"/>
      </w:pPr>
      <w:r>
        <w:rPr>
          <w:rFonts w:ascii="IRNazanin" w:hAnsi="IRNazanin" w:eastAsia="IRNazanin" w:cs="IRNazanin"/>
          <w:lang w:bidi="fa-IR"/>
          <w:color w:val="111111"/>
          <w:sz w:val="28"/>
          <w:szCs w:val="28"/>
          <w:rtl/>
        </w:rPr>
        <w:t xml:space="preserve">عبدنا داود</w:t>
      </w:r>
    </w:p>
    <w:p>
      <w:pPr>
        <w:pStyle w:val="BookText"/>
      </w:pPr>
      <w:r>
        <w:rPr>
          <w:rFonts w:ascii="Amiri" w:hAnsi="Amiri" w:eastAsia="Amiri" w:cs="Amiri"/>
          <w:lang w:bidi="ar-SA"/>
          <w:color w:val="111111"/>
          <w:sz w:val="28"/>
          <w:szCs w:val="28"/>
          <w:rtl/>
        </w:rPr>
        <w:t xml:space="preserve">از اضافه «عبد» به ضمير «نا» (اللّه) - كه اضافه تشريفيه و مفيد تكريم است - برداشت ياد شده به دست مى آيد.</w:t>
      </w:r>
    </w:p>
    <w:p>
      <w:pPr>
        <w:pStyle w:val="Heading3"/>
      </w:pPr>
      <w:bookmarkStart w:id="1153" w:name="_Toc721"/>
      <w:r>
        <w:t>67- عبوديت در بى نيازى</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- 22 - 11 - 2</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47" w:name="pg6689_59292"/>
    <w:bookmarkEnd w:id="247"/>
    <w:p>
      <w:pPr>
        <w:pStyle w:val="BookText"/>
      </w:pPr>
      <w:r>
        <w:rPr>
          <w:rFonts w:ascii="IRNazanin" w:hAnsi="IRNazanin" w:eastAsia="IRNazanin" w:cs="IRNazanin"/>
          <w:lang w:bidi="fa-IR"/>
          <w:color w:val="111111"/>
          <w:sz w:val="28"/>
          <w:szCs w:val="28"/>
          <w:rtl/>
        </w:rPr>
        <w:t xml:space="preserve">2 - پايبندى بر بندگى خدا در حال غنا ، تنگدستى ، كاميابى و ناكامى ، نشانه قوت ، ثبات و استحكام ايمان است .</w:t>
      </w:r>
    </w:p>
    <w:p>
      <w:pPr>
        <w:pStyle w:val="BookText"/>
      </w:pPr>
      <w:r>
        <w:rPr>
          <w:rFonts w:ascii="Amiri" w:hAnsi="Amiri" w:eastAsia="Amiri" w:cs="Amiri"/>
          <w:lang w:bidi="ar-SA"/>
          <w:color w:val="111111"/>
          <w:sz w:val="28"/>
          <w:szCs w:val="28"/>
          <w:rtl/>
        </w:rPr>
        <w:t xml:space="preserve">و من الناس من يعبد اللّه على حرف . .. انقلب على وجهه</w:t>
      </w:r>
    </w:p>
    <w:p>
      <w:pPr>
        <w:pStyle w:val="Heading3"/>
      </w:pPr>
      <w:bookmarkStart w:id="1154" w:name="_Toc722"/>
      <w:r>
        <w:t>68- عبوديت در جامعه اسلامى</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- 22 - 77 - 8</w:t>
      </w:r>
    </w:p>
    <w:p>
      <w:pPr>
        <w:pStyle w:val="BookText"/>
      </w:pPr>
      <w:r>
        <w:rPr>
          <w:rFonts w:ascii="IRNazanin" w:hAnsi="IRNazanin" w:eastAsia="IRNazanin" w:cs="IRNazanin"/>
          <w:lang w:bidi="fa-IR"/>
          <w:color w:val="111111"/>
          <w:sz w:val="28"/>
          <w:szCs w:val="28"/>
          <w:rtl/>
        </w:rPr>
        <w:t xml:space="preserve">8 - اقامه نماز ، عبوديت و بندگى خدا و انجام كار هاى نيك ، مشخصه هاى جامعه اسلامى</w:t>
      </w:r>
    </w:p>
    <w:p>
      <w:pPr>
        <w:pStyle w:val="BookText"/>
      </w:pPr>
      <w:r>
        <w:rPr>
          <w:rFonts w:ascii="Amiri" w:hAnsi="Amiri" w:eastAsia="Amiri" w:cs="Amiri"/>
          <w:lang w:bidi="ar-SA"/>
          <w:color w:val="111111"/>
          <w:sz w:val="28"/>
          <w:szCs w:val="28"/>
          <w:rtl/>
        </w:rPr>
        <w:t xml:space="preserve">يأيّها الذين ءامنوا . .. و افعلوا الخير</w:t>
      </w:r>
    </w:p>
    <w:p>
      <w:pPr>
        <w:pStyle w:val="Heading3"/>
      </w:pPr>
      <w:bookmarkStart w:id="1155" w:name="_Toc723"/>
      <w:r>
        <w:t>69- عبوديت در فقر</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- 22 - 11 - 2</w:t>
      </w:r>
    </w:p>
    <w:p>
      <w:pPr>
        <w:pStyle w:val="BookText"/>
      </w:pPr>
      <w:r>
        <w:rPr>
          <w:rFonts w:ascii="IRNazanin" w:hAnsi="IRNazanin" w:eastAsia="IRNazanin" w:cs="IRNazanin"/>
          <w:lang w:bidi="fa-IR"/>
          <w:color w:val="111111"/>
          <w:sz w:val="28"/>
          <w:szCs w:val="28"/>
          <w:rtl/>
        </w:rPr>
        <w:t xml:space="preserve">2 - پايبندى بر بندگى خدا در حال غنا ، تنگدستى ، كاميابى و ناكامى ، نشانه قوت ، ثبات و استحكام ايمان است .</w:t>
      </w:r>
    </w:p>
    <w:p>
      <w:pPr>
        <w:pStyle w:val="BookText"/>
      </w:pPr>
      <w:r>
        <w:rPr>
          <w:rFonts w:ascii="Amiri" w:hAnsi="Amiri" w:eastAsia="Amiri" w:cs="Amiri"/>
          <w:lang w:bidi="ar-SA"/>
          <w:color w:val="111111"/>
          <w:sz w:val="28"/>
          <w:szCs w:val="28"/>
          <w:rtl/>
        </w:rPr>
        <w:t xml:space="preserve">و من الناس من يعبد اللّه على حرف . .. انقلب على وجهه</w:t>
      </w:r>
    </w:p>
    <w:p>
      <w:pPr>
        <w:pStyle w:val="Heading3"/>
      </w:pPr>
      <w:bookmarkStart w:id="1156" w:name="_Toc724"/>
      <w:r>
        <w:t>70- عبوديت زكريا(ع)</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- 19 - 2 - 1</w:t>
      </w:r>
    </w:p>
    <w:p>
      <w:pPr>
        <w:pStyle w:val="BookText"/>
      </w:pPr>
      <w:r>
        <w:rPr>
          <w:rFonts w:ascii="Amiri" w:hAnsi="Amiri" w:eastAsia="Amiri" w:cs="Amiri"/>
          <w:lang w:bidi="ar-SA"/>
          <w:color w:val="111111"/>
          <w:sz w:val="28"/>
          <w:szCs w:val="28"/>
          <w:rtl/>
        </w:rPr>
        <w:t xml:space="preserve">1- زكريا ، بنده شايسته خدا و برخوردار از رحمت خاص او</w:t>
      </w:r>
    </w:p>
    <w:p>
      <w:pPr>
        <w:pStyle w:val="BookText"/>
      </w:pPr>
      <w:r>
        <w:rPr>
          <w:rFonts w:ascii="Amiri" w:hAnsi="Amiri" w:eastAsia="Amiri" w:cs="Amiri"/>
          <w:lang w:bidi="ar-SA"/>
          <w:color w:val="111111"/>
          <w:sz w:val="28"/>
          <w:szCs w:val="28"/>
          <w:rtl/>
        </w:rPr>
        <w:t xml:space="preserve">ذكر رحمت ربّك عبده زكريّا</w:t>
      </w:r>
    </w:p>
    <w:p>
      <w:pPr>
        <w:pStyle w:val="Heading3"/>
      </w:pPr>
      <w:bookmarkStart w:id="1157" w:name="_Toc725"/>
      <w:r>
        <w:t>71- عبوديت سليمان(ع)</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- 38 - 30 - 3،6</w:t>
      </w:r>
    </w:p>
    <w:p>
      <w:pPr>
        <w:pStyle w:val="BookText"/>
      </w:pPr>
      <w:r>
        <w:rPr>
          <w:rFonts w:ascii="Amiri" w:hAnsi="Amiri" w:eastAsia="Amiri" w:cs="Amiri"/>
          <w:lang w:bidi="ar-SA"/>
          <w:color w:val="111111"/>
          <w:sz w:val="28"/>
          <w:szCs w:val="28"/>
          <w:rtl/>
        </w:rPr>
        <w:t xml:space="preserve">3 - سليمان ( ع ) ، بنده شايسته خدا بود .</w:t>
      </w:r>
    </w:p>
    <w:p>
      <w:pPr>
        <w:pStyle w:val="BookText"/>
      </w:pPr>
      <w:r>
        <w:rPr>
          <w:rFonts w:ascii="IRNazanin" w:hAnsi="IRNazanin" w:eastAsia="IRNazanin" w:cs="IRNazanin"/>
          <w:lang w:bidi="fa-IR"/>
          <w:color w:val="111111"/>
          <w:sz w:val="28"/>
          <w:szCs w:val="28"/>
          <w:rtl/>
        </w:rPr>
        <w:t xml:space="preserve">نعم العبد</w:t>
      </w:r>
    </w:p>
    <w:p>
      <w:pPr>
        <w:pStyle w:val="BookText"/>
      </w:pPr>
      <w:r>
        <w:rPr>
          <w:rFonts w:ascii="IRNazanin" w:hAnsi="IRNazanin" w:eastAsia="IRNazanin" w:cs="IRNazanin"/>
          <w:lang w:bidi="fa-IR"/>
          <w:color w:val="111111"/>
          <w:sz w:val="28"/>
          <w:szCs w:val="28"/>
          <w:rtl/>
        </w:rPr>
        <w:t xml:space="preserve">6 - رجوع و توجه همواره سليمان ( ع ) به خدا در زندگى ، موجب دستيابى او به مقام عبوديت الهى</w:t>
      </w:r>
    </w:p>
    <w:p>
      <w:pPr>
        <w:pStyle w:val="BookText"/>
      </w:pPr>
      <w:r>
        <w:rPr>
          <w:rFonts w:ascii="Amiri" w:hAnsi="Amiri" w:eastAsia="Amiri" w:cs="Amiri"/>
          <w:lang w:bidi="ar-SA"/>
          <w:color w:val="111111"/>
          <w:sz w:val="28"/>
          <w:szCs w:val="28"/>
          <w:rtl/>
        </w:rPr>
        <w:t xml:space="preserve">نعم العبد إنّه أوّاب</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أوّاب» در مقام تعليل براى «نعم العبد» است; يعنى، چون سليمان بسيار متوجه خدا و پرمراجعه به او بود; بهترين عبد شناخته شد و به اين مقام دست يافت.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48" w:name="pg6689_59293"/>
    <w:bookmarkEnd w:id="248"/>
    <w:p>
      <w:pPr>
        <w:pStyle w:val="Heading3"/>
      </w:pPr>
      <w:bookmarkStart w:id="1158" w:name="_Toc726"/>
      <w:r>
        <w:t>72- عبوديت صالحان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- 21 - 105 - 10</w:t>
      </w:r>
    </w:p>
    <w:p>
      <w:pPr>
        <w:pStyle w:val="BookText"/>
      </w:pPr>
      <w:r>
        <w:rPr>
          <w:rFonts w:ascii="IRNazanin" w:hAnsi="IRNazanin" w:eastAsia="IRNazanin" w:cs="IRNazanin"/>
          <w:lang w:bidi="fa-IR"/>
          <w:color w:val="111111"/>
          <w:sz w:val="28"/>
          <w:szCs w:val="28"/>
          <w:rtl/>
        </w:rPr>
        <w:t xml:space="preserve">10- صالحان ، بندگان خاص خداوند</w:t>
      </w:r>
    </w:p>
    <w:p>
      <w:pPr>
        <w:pStyle w:val="BookText"/>
      </w:pPr>
      <w:r>
        <w:rPr>
          <w:rFonts w:ascii="IRNazanin" w:hAnsi="IRNazanin" w:eastAsia="IRNazanin" w:cs="IRNazanin"/>
          <w:lang w:bidi="fa-IR"/>
          <w:color w:val="111111"/>
          <w:sz w:val="28"/>
          <w:szCs w:val="28"/>
          <w:rtl/>
        </w:rPr>
        <w:t xml:space="preserve">عبادى الصلحون</w:t>
      </w:r>
    </w:p>
    <w:p>
      <w:pPr>
        <w:pStyle w:val="BookText"/>
      </w:pPr>
      <w:r>
        <w:rPr>
          <w:rFonts w:ascii="Amiri" w:hAnsi="Amiri" w:eastAsia="Amiri" w:cs="Amiri"/>
          <w:lang w:bidi="ar-SA"/>
          <w:color w:val="111111"/>
          <w:sz w:val="28"/>
          <w:szCs w:val="28"/>
          <w:rtl/>
        </w:rPr>
        <w:t xml:space="preserve">بنابراين كه «الصالحون» قيد توضيحى براى «عبادى» باشد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- 42 - 23 - 2</w:t>
      </w:r>
    </w:p>
    <w:p>
      <w:pPr>
        <w:pStyle w:val="BookText"/>
      </w:pPr>
      <w:r>
        <w:rPr>
          <w:rFonts w:ascii="IRNazanin" w:hAnsi="IRNazanin" w:eastAsia="IRNazanin" w:cs="IRNazanin"/>
          <w:lang w:bidi="fa-IR"/>
          <w:color w:val="111111"/>
          <w:sz w:val="28"/>
          <w:szCs w:val="28"/>
          <w:rtl/>
        </w:rPr>
        <w:t xml:space="preserve">2 - اهل ايمان و عمل صالح ، بندگان خاص و مقرب خداوند</w:t>
      </w:r>
    </w:p>
    <w:p>
      <w:pPr>
        <w:pStyle w:val="BookText"/>
      </w:pPr>
      <w:r>
        <w:rPr>
          <w:rFonts w:ascii="Amiri" w:hAnsi="Amiri" w:eastAsia="Amiri" w:cs="Amiri"/>
          <w:lang w:bidi="ar-SA"/>
          <w:color w:val="111111"/>
          <w:sz w:val="28"/>
          <w:szCs w:val="28"/>
          <w:rtl/>
        </w:rPr>
        <w:t xml:space="preserve">يبشّر اللّه عباده الذين ءامنوا و عملوا الصلحت</w:t>
      </w:r>
    </w:p>
    <w:p>
      <w:pPr>
        <w:pStyle w:val="BookText"/>
      </w:pPr>
      <w:r>
        <w:rPr>
          <w:rFonts w:ascii="Amiri" w:hAnsi="Amiri" w:eastAsia="Amiri" w:cs="Amiri"/>
          <w:lang w:bidi="ar-SA"/>
          <w:color w:val="111111"/>
          <w:sz w:val="28"/>
          <w:szCs w:val="28"/>
          <w:rtl/>
        </w:rPr>
        <w:t xml:space="preserve">از اضافه «عباده» به ضمير راجع به «اللّه» - كه اضافه تشريفيه است - برداشت ياد شده استفاده مى شود.</w:t>
      </w:r>
    </w:p>
    <w:p>
      <w:pPr>
        <w:pStyle w:val="Heading3"/>
      </w:pPr>
      <w:bookmarkStart w:id="1159" w:name="_Toc727"/>
      <w:r>
        <w:t>73- عبوديت صحابه</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- 48 - 29 - 25</w:t>
      </w:r>
    </w:p>
    <w:p>
      <w:pPr>
        <w:pStyle w:val="BookText"/>
      </w:pPr>
      <w:r>
        <w:rPr>
          <w:rFonts w:ascii="IRNazanin" w:hAnsi="IRNazanin" w:eastAsia="IRNazanin" w:cs="IRNazanin"/>
          <w:lang w:bidi="fa-IR"/>
          <w:color w:val="111111"/>
          <w:sz w:val="28"/>
          <w:szCs w:val="28"/>
          <w:rtl/>
        </w:rPr>
        <w:t xml:space="preserve">25- آثار سجده و عبادت ، آشكار در چهره ياران پيامبر (صلی الله علیه و آله)</w:t>
      </w:r>
    </w:p>
    <w:p>
      <w:pPr>
        <w:pStyle w:val="BookText"/>
      </w:pPr>
      <w:r>
        <w:rPr>
          <w:rFonts w:ascii="Amiri" w:hAnsi="Amiri" w:eastAsia="Amiri" w:cs="Amiri"/>
          <w:lang w:bidi="ar-SA"/>
          <w:color w:val="111111"/>
          <w:sz w:val="28"/>
          <w:szCs w:val="28"/>
          <w:rtl/>
        </w:rPr>
        <w:t xml:space="preserve">سيماهم فى وجوههم من أثر السجود</w:t>
      </w:r>
    </w:p>
    <w:p>
      <w:pPr>
        <w:pStyle w:val="Heading3"/>
      </w:pPr>
      <w:bookmarkStart w:id="1160" w:name="_Toc728"/>
      <w:r>
        <w:t>74- عبوديت عيسى(ع)</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- 4 - 172 - 1،3،5</w:t>
      </w:r>
    </w:p>
    <w:p>
      <w:pPr>
        <w:pStyle w:val="BookText"/>
      </w:pPr>
      <w:r>
        <w:rPr>
          <w:rFonts w:ascii="IRNazanin" w:hAnsi="IRNazanin" w:eastAsia="IRNazanin" w:cs="IRNazanin"/>
          <w:lang w:bidi="fa-IR"/>
          <w:color w:val="111111"/>
          <w:sz w:val="28"/>
          <w:szCs w:val="28"/>
          <w:rtl/>
        </w:rPr>
        <w:t xml:space="preserve">1 - حضرت مسيح ، معترف به بندگى خويش براى خداوند در تمامى مراحل زندگى</w:t>
      </w:r>
    </w:p>
    <w:p>
      <w:pPr>
        <w:pStyle w:val="BookText"/>
      </w:pPr>
      <w:r>
        <w:rPr>
          <w:rFonts w:ascii="Amiri" w:hAnsi="Amiri" w:eastAsia="Amiri" w:cs="Amiri"/>
          <w:lang w:bidi="ar-SA"/>
          <w:color w:val="111111"/>
          <w:sz w:val="28"/>
          <w:szCs w:val="28"/>
          <w:rtl/>
        </w:rPr>
        <w:t xml:space="preserve">لن يستنكف المسيح ان يكون عبداً للّه</w:t>
      </w:r>
    </w:p>
    <w:p>
      <w:pPr>
        <w:pStyle w:val="BookText"/>
      </w:pPr>
      <w:r>
        <w:rPr>
          <w:rFonts w:ascii="Amiri" w:hAnsi="Amiri" w:eastAsia="Amiri" w:cs="Amiri"/>
          <w:lang w:bidi="ar-SA"/>
          <w:color w:val="111111"/>
          <w:sz w:val="28"/>
          <w:szCs w:val="28"/>
          <w:rtl/>
        </w:rPr>
        <w:t xml:space="preserve">«استنكاف» به معناى امتناع كردن است.</w:t>
      </w:r>
    </w:p>
    <w:p>
      <w:pPr>
        <w:pStyle w:val="BookText"/>
      </w:pPr>
      <w:r>
        <w:rPr>
          <w:rFonts w:ascii="IRNazanin" w:hAnsi="IRNazanin" w:eastAsia="IRNazanin" w:cs="IRNazanin"/>
          <w:lang w:bidi="fa-IR"/>
          <w:color w:val="111111"/>
          <w:sz w:val="28"/>
          <w:szCs w:val="28"/>
          <w:rtl/>
        </w:rPr>
        <w:t xml:space="preserve">3 - حضرت مسيح از آنجا كه هرگز از بندگى خدا ابايى نداشت نه خداست و نه فرزند او .</w:t>
      </w:r>
    </w:p>
    <w:p>
      <w:pPr>
        <w:pStyle w:val="BookText"/>
      </w:pPr>
      <w:r>
        <w:rPr>
          <w:rFonts w:ascii="Amiri" w:hAnsi="Amiri" w:eastAsia="Amiri" w:cs="Amiri"/>
          <w:lang w:bidi="ar-SA"/>
          <w:color w:val="111111"/>
          <w:sz w:val="28"/>
          <w:szCs w:val="28"/>
          <w:rtl/>
        </w:rPr>
        <w:t xml:space="preserve">لن يستنكف المسيح ان يكون عبداً للّه</w:t>
      </w:r>
    </w:p>
    <w:p>
      <w:pPr>
        <w:pStyle w:val="BookText"/>
      </w:pPr>
      <w:r>
        <w:rPr>
          <w:rFonts w:ascii="IRNazanin" w:hAnsi="IRNazanin" w:eastAsia="IRNazanin" w:cs="IRNazanin"/>
          <w:lang w:bidi="fa-IR"/>
          <w:color w:val="111111"/>
          <w:sz w:val="28"/>
          <w:szCs w:val="28"/>
          <w:rtl/>
        </w:rPr>
        <w:t xml:space="preserve">جمله «لن يستنكف» تعليل و احتجاج ديگرى است بر اينكه مسيح(ع) نه خداست و نه فرزند او يعنى او خود را از بندگان خدا مى داند چگونه ممكن است خدا يا فرزند او و يا يكى از اقانيم ثلاثه باشد.</w:t>
      </w:r>
    </w:p>
    <w:p>
      <w:pPr>
        <w:pStyle w:val="BookText"/>
      </w:pPr>
      <w:r>
        <w:rPr>
          <w:rFonts w:ascii="IRNazanin" w:hAnsi="IRNazanin" w:eastAsia="IRNazanin" w:cs="IRNazanin"/>
          <w:lang w:bidi="fa-IR"/>
          <w:color w:val="111111"/>
          <w:sz w:val="28"/>
          <w:szCs w:val="28"/>
          <w:rtl/>
        </w:rPr>
        <w:t xml:space="preserve">5 - شخصيت والاى مسيح ( ع ) و مقام بلند فرشتگان ، مانع آنها از بندگى خداوند نيست .</w:t>
      </w:r>
    </w:p>
    <w:p>
      <w:pPr>
        <w:pStyle w:val="BookText"/>
      </w:pPr>
      <w:r>
        <w:rPr>
          <w:rFonts w:ascii="Amiri" w:hAnsi="Amiri" w:eastAsia="Amiri" w:cs="Amiri"/>
          <w:lang w:bidi="ar-SA"/>
          <w:color w:val="111111"/>
          <w:sz w:val="28"/>
          <w:szCs w:val="28"/>
          <w:rtl/>
        </w:rPr>
        <w:t xml:space="preserve">لن يستنكف المسيح ان يكون عبداً للّه و لاالملئكة المقربون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49" w:name="pg6689_59294"/>
    <w:bookmarkEnd w:id="2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- 5 - 117 - 8</w:t>
      </w:r>
    </w:p>
    <w:p>
      <w:pPr>
        <w:pStyle w:val="BookText"/>
      </w:pPr>
      <w:r>
        <w:rPr>
          <w:rFonts w:ascii="IRNazanin" w:hAnsi="IRNazanin" w:eastAsia="IRNazanin" w:cs="IRNazanin"/>
          <w:lang w:bidi="fa-IR"/>
          <w:color w:val="111111"/>
          <w:sz w:val="28"/>
          <w:szCs w:val="28"/>
          <w:rtl/>
        </w:rPr>
        <w:t xml:space="preserve">8 - اعتراف علنى عيسى ( ع ) به بندگى خداوند ، دليل وى بر پوچى ادعاى مسيحيان مشرك ( همتايى وى با خداوند )</w:t>
      </w:r>
    </w:p>
    <w:p>
      <w:pPr>
        <w:pStyle w:val="BookText"/>
      </w:pPr>
      <w:r>
        <w:rPr>
          <w:rFonts w:ascii="Amiri" w:hAnsi="Amiri" w:eastAsia="Amiri" w:cs="Amiri"/>
          <w:lang w:bidi="ar-SA"/>
          <w:color w:val="111111"/>
          <w:sz w:val="28"/>
          <w:szCs w:val="28"/>
          <w:rtl/>
        </w:rPr>
        <w:t xml:space="preserve">ءانت قلت . .. ما قلت لهم الا ما امرتنى به ان اعبدوا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- 19 - 30 - 2،4</w:t>
      </w:r>
    </w:p>
    <w:p>
      <w:pPr>
        <w:pStyle w:val="BookText"/>
      </w:pPr>
      <w:r>
        <w:rPr>
          <w:rFonts w:ascii="IRNazanin" w:hAnsi="IRNazanin" w:eastAsia="IRNazanin" w:cs="IRNazanin"/>
          <w:lang w:bidi="fa-IR"/>
          <w:color w:val="111111"/>
          <w:sz w:val="28"/>
          <w:szCs w:val="28"/>
          <w:rtl/>
        </w:rPr>
        <w:t xml:space="preserve">2- بندگى خداوند ، اولين اعتراف عيسى ( ع ) و بالاترين مقام در ديدگاه آن حضرت</w:t>
      </w:r>
    </w:p>
    <w:p>
      <w:pPr>
        <w:pStyle w:val="BookText"/>
      </w:pPr>
      <w:r>
        <w:rPr>
          <w:rFonts w:ascii="Amiri" w:hAnsi="Amiri" w:eastAsia="Amiri" w:cs="Amiri"/>
          <w:lang w:bidi="ar-SA"/>
          <w:color w:val="111111"/>
          <w:sz w:val="28"/>
          <w:szCs w:val="28"/>
          <w:rtl/>
        </w:rPr>
        <w:t xml:space="preserve">قال إنّى عبداللّه</w:t>
      </w:r>
    </w:p>
    <w:p>
      <w:pPr>
        <w:pStyle w:val="BookText"/>
      </w:pPr>
      <w:r>
        <w:rPr>
          <w:rFonts w:ascii="IRNazanin" w:hAnsi="IRNazanin" w:eastAsia="IRNazanin" w:cs="IRNazanin"/>
          <w:lang w:bidi="fa-IR"/>
          <w:color w:val="111111"/>
          <w:sz w:val="28"/>
          <w:szCs w:val="28"/>
          <w:rtl/>
        </w:rPr>
        <w:t xml:space="preserve">تقديم وصف بندگى، حتى بر نبوت و داشتن كتاب آسمانى، نشانه اين است كه در ديدگاه عيسى(ع)، اين وصف برتر از ساير مقام هاى اوبود.</w:t>
      </w:r>
    </w:p>
    <w:p>
      <w:pPr>
        <w:pStyle w:val="BookText"/>
      </w:pPr>
      <w:r>
        <w:rPr>
          <w:rFonts w:ascii="IRNazanin" w:hAnsi="IRNazanin" w:eastAsia="IRNazanin" w:cs="IRNazanin"/>
          <w:lang w:bidi="fa-IR"/>
          <w:color w:val="111111"/>
          <w:sz w:val="28"/>
          <w:szCs w:val="28"/>
          <w:rtl/>
        </w:rPr>
        <w:t xml:space="preserve">4- حضرت عيسى ( ع ) در خردسالى ، خود را بنده خدا ، صاحب كتاب آسمانى و پيامبرى الهى معرفى كرد .</w:t>
      </w:r>
    </w:p>
    <w:p>
      <w:pPr>
        <w:pStyle w:val="BookText"/>
      </w:pPr>
      <w:r>
        <w:rPr>
          <w:rFonts w:ascii="Amiri" w:hAnsi="Amiri" w:eastAsia="Amiri" w:cs="Amiri"/>
          <w:lang w:bidi="ar-SA"/>
          <w:color w:val="111111"/>
          <w:sz w:val="28"/>
          <w:szCs w:val="28"/>
          <w:rtl/>
        </w:rPr>
        <w:t xml:space="preserve">قال إنّى عبداللّه ءاتينى الكتب و جعلنى 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- 19 - 37 - 4</w:t>
      </w:r>
    </w:p>
    <w:p>
      <w:pPr>
        <w:pStyle w:val="BookText"/>
      </w:pPr>
      <w:r>
        <w:rPr>
          <w:rFonts w:ascii="IRNazanin" w:hAnsi="IRNazanin" w:eastAsia="IRNazanin" w:cs="IRNazanin"/>
          <w:lang w:bidi="fa-IR"/>
          <w:color w:val="111111"/>
          <w:sz w:val="28"/>
          <w:szCs w:val="28"/>
          <w:rtl/>
        </w:rPr>
        <w:t xml:space="preserve">4- آنان كه عيسى ( ع ) را فرزند مريم ( س ) ، بنده خدا و پيامبر او نمى دانند ، كافراند .</w:t>
      </w:r>
    </w:p>
    <w:p>
      <w:pPr>
        <w:pStyle w:val="BookText"/>
      </w:pPr>
      <w:r>
        <w:rPr>
          <w:rFonts w:ascii="Amiri" w:hAnsi="Amiri" w:eastAsia="Amiri" w:cs="Amiri"/>
          <w:lang w:bidi="ar-SA"/>
          <w:color w:val="111111"/>
          <w:sz w:val="28"/>
          <w:szCs w:val="28"/>
          <w:rtl/>
        </w:rPr>
        <w:t xml:space="preserve">فاختلف الأحزاب من بينهم فويل للذين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- 43 - 59 - 1</w:t>
      </w:r>
    </w:p>
    <w:p>
      <w:pPr>
        <w:pStyle w:val="BookText"/>
      </w:pPr>
      <w:r>
        <w:rPr>
          <w:rFonts w:ascii="IRNazanin" w:hAnsi="IRNazanin" w:eastAsia="IRNazanin" w:cs="IRNazanin"/>
          <w:lang w:bidi="fa-IR"/>
          <w:color w:val="111111"/>
          <w:sz w:val="28"/>
          <w:szCs w:val="28"/>
          <w:rtl/>
        </w:rPr>
        <w:t xml:space="preserve">1 - عبوديت و بندگى خداوند ، بارزترين ويژگى حضرت عيسى ( ع )</w:t>
      </w:r>
    </w:p>
    <w:p>
      <w:pPr>
        <w:pStyle w:val="BookText"/>
      </w:pPr>
      <w:r>
        <w:rPr>
          <w:rFonts w:ascii="Amiri" w:hAnsi="Amiri" w:eastAsia="Amiri" w:cs="Amiri"/>
          <w:lang w:bidi="ar-SA"/>
          <w:color w:val="111111"/>
          <w:sz w:val="28"/>
          <w:szCs w:val="28"/>
          <w:rtl/>
        </w:rPr>
        <w:t xml:space="preserve">إن هو إلاّ عبد أنعمنا عليه</w:t>
      </w:r>
    </w:p>
    <w:p>
      <w:pPr>
        <w:pStyle w:val="Heading3"/>
      </w:pPr>
      <w:bookmarkStart w:id="1161" w:name="_Toc729"/>
      <w:r>
        <w:t>75- عبوديت غير خدا</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- 45 - 23 - 6</w:t>
      </w:r>
    </w:p>
    <w:p>
      <w:pPr>
        <w:pStyle w:val="BookText"/>
      </w:pPr>
      <w:r>
        <w:rPr>
          <w:rFonts w:ascii="IRNazanin" w:hAnsi="IRNazanin" w:eastAsia="IRNazanin" w:cs="IRNazanin"/>
          <w:lang w:bidi="fa-IR"/>
          <w:color w:val="111111"/>
          <w:sz w:val="28"/>
          <w:szCs w:val="28"/>
          <w:rtl/>
        </w:rPr>
        <w:t xml:space="preserve">6 - اطاعت و پيروى مطلق از هواى نفس ، به منزله شرك و پرستش غير خداوند است .</w:t>
      </w:r>
    </w:p>
    <w:p>
      <w:pPr>
        <w:pStyle w:val="BookText"/>
      </w:pPr>
      <w:r>
        <w:rPr>
          <w:rFonts w:ascii="Amiri" w:hAnsi="Amiri" w:eastAsia="Amiri" w:cs="Amiri"/>
          <w:lang w:bidi="ar-SA"/>
          <w:color w:val="111111"/>
          <w:sz w:val="28"/>
          <w:szCs w:val="28"/>
          <w:rtl/>
        </w:rPr>
        <w:t xml:space="preserve">أفرءيت من اتّخذ إلهه هويه</w:t>
      </w:r>
    </w:p>
    <w:p>
      <w:pPr>
        <w:pStyle w:val="BookText"/>
      </w:pPr>
      <w:r>
        <w:rPr>
          <w:rFonts w:ascii="IRNazanin" w:hAnsi="IRNazanin" w:eastAsia="IRNazanin" w:cs="IRNazanin"/>
          <w:lang w:bidi="fa-IR"/>
          <w:color w:val="111111"/>
          <w:sz w:val="28"/>
          <w:szCs w:val="28"/>
          <w:rtl/>
        </w:rPr>
        <w:t xml:space="preserve">از آن جا كه اطاعت مردمان از هواى نفس خويش، با هدف عبوديت و پرستش صورت نمى پذيرد; خداوند با تعابير هشداردهنده آيه شريفه، به اين نكته تذكر مى دهد كه تبعيت و پيروى مطلق از هوا و هوس، به منزله شرك و عبوديت غير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0" w:name="pg6689_59295"/>
    <w:bookmarkEnd w:id="250"/>
    <w:p>
      <w:pPr>
        <w:pStyle w:val="BookText"/>
      </w:pPr>
      <w:r>
        <w:rPr>
          <w:rFonts w:ascii="Amiri" w:hAnsi="Amiri" w:eastAsia="Amiri" w:cs="Amiri"/>
          <w:lang w:bidi="ar-SA"/>
          <w:color w:val="111111"/>
          <w:sz w:val="28"/>
          <w:szCs w:val="28"/>
          <w:rtl/>
        </w:rPr>
        <w:t xml:space="preserve">20 - بينه - 98 - 5 - 1</w:t>
      </w:r>
    </w:p>
    <w:p>
      <w:pPr>
        <w:pStyle w:val="BookText"/>
      </w:pPr>
      <w:r>
        <w:rPr>
          <w:rFonts w:ascii="IRNazanin" w:hAnsi="IRNazanin" w:eastAsia="IRNazanin" w:cs="IRNazanin"/>
          <w:lang w:bidi="fa-IR"/>
          <w:color w:val="111111"/>
          <w:sz w:val="28"/>
          <w:szCs w:val="28"/>
          <w:rtl/>
        </w:rPr>
        <w:t xml:space="preserve">1 - خداوند ، هرگز به شرك و بندگى غير او فرمان نداده است .</w:t>
      </w:r>
    </w:p>
    <w:p>
      <w:pPr>
        <w:pStyle w:val="BookText"/>
      </w:pPr>
      <w:r>
        <w:rPr>
          <w:rFonts w:ascii="Amiri" w:hAnsi="Amiri" w:eastAsia="Amiri" w:cs="Amiri"/>
          <w:lang w:bidi="ar-SA"/>
          <w:color w:val="111111"/>
          <w:sz w:val="28"/>
          <w:szCs w:val="28"/>
          <w:rtl/>
        </w:rPr>
        <w:t xml:space="preserve">و ما أُمروا إلاّ ليعبدوا اللّه</w:t>
      </w:r>
    </w:p>
    <w:p>
      <w:pPr>
        <w:pStyle w:val="Heading3"/>
      </w:pPr>
      <w:bookmarkStart w:id="1162" w:name="_Toc730"/>
      <w:r>
        <w:t>76- عبوديت فاطمه(س)</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- 76 - 6 - 7</w:t>
      </w:r>
    </w:p>
    <w:p>
      <w:pPr>
        <w:pStyle w:val="BookText"/>
      </w:pPr>
      <w:r>
        <w:rPr>
          <w:rFonts w:ascii="IRNazanin" w:hAnsi="IRNazanin" w:eastAsia="IRNazanin" w:cs="IRNazanin"/>
          <w:lang w:bidi="fa-IR"/>
          <w:color w:val="111111"/>
          <w:sz w:val="28"/>
          <w:szCs w:val="28"/>
          <w:rtl/>
        </w:rPr>
        <w:t xml:space="preserve">7 - حضرت على ، فاطمه ، حسن و حسين ( ع ) ، از مظاهر عبوديت خدا و از مصاديق بارز بندگان خالص او مى باشند .</w:t>
      </w:r>
    </w:p>
    <w:p>
      <w:pPr>
        <w:pStyle w:val="BookText"/>
      </w:pPr>
      <w:r>
        <w:rPr>
          <w:rFonts w:ascii="Amiri" w:hAnsi="Amiri" w:eastAsia="Amiri" w:cs="Amiri"/>
          <w:lang w:bidi="ar-SA"/>
          <w:color w:val="111111"/>
          <w:sz w:val="28"/>
          <w:szCs w:val="28"/>
          <w:rtl/>
        </w:rPr>
        <w:t xml:space="preserve">عينًا يشرب بها عباد اللّه يفجّرونها تفجيرًا</w:t>
      </w:r>
    </w:p>
    <w:p>
      <w:pPr>
        <w:pStyle w:val="BookText"/>
      </w:pPr>
      <w:r>
        <w:rPr>
          <w:rFonts w:ascii="IRNazanin" w:hAnsi="IRNazanin" w:eastAsia="IRNazanin" w:cs="IRNazanin"/>
          <w:lang w:bidi="fa-IR"/>
          <w:color w:val="111111"/>
          <w:sz w:val="28"/>
          <w:szCs w:val="28"/>
          <w:rtl/>
        </w:rPr>
        <w:t xml:space="preserve">مطابق روايات وارده در كتاب هاى شيعه و سنى، اين آيه و قبل و بعد آن، درباره آن بزرگواران نازل شده است. (مجمع البيان)</w:t>
      </w:r>
    </w:p>
    <w:p>
      <w:pPr>
        <w:pStyle w:val="Heading3"/>
      </w:pPr>
      <w:bookmarkStart w:id="1163" w:name="_Toc731"/>
      <w:r>
        <w:t>77- عبوديت قريش</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- 106 - 3 - 1،3</w:t>
      </w:r>
    </w:p>
    <w:p>
      <w:pPr>
        <w:pStyle w:val="BookText"/>
      </w:pPr>
      <w:r>
        <w:rPr>
          <w:rFonts w:ascii="IRNazanin" w:hAnsi="IRNazanin" w:eastAsia="IRNazanin" w:cs="IRNazanin"/>
          <w:lang w:bidi="fa-IR"/>
          <w:color w:val="111111"/>
          <w:sz w:val="28"/>
          <w:szCs w:val="28"/>
          <w:rtl/>
        </w:rPr>
        <w:t xml:space="preserve">1 - قريش ، بايد خود را به عبادت خداوند و بندگى نكردن غير او ، ملزم مى ساختند .</w:t>
      </w:r>
    </w:p>
    <w:p>
      <w:pPr>
        <w:pStyle w:val="BookText"/>
      </w:pPr>
      <w:r>
        <w:rPr>
          <w:rFonts w:ascii="Amiri" w:hAnsi="Amiri" w:eastAsia="Amiri" w:cs="Amiri"/>
          <w:lang w:bidi="ar-SA"/>
          <w:color w:val="111111"/>
          <w:sz w:val="28"/>
          <w:szCs w:val="28"/>
          <w:rtl/>
        </w:rPr>
        <w:t xml:space="preserve">فليعبدوا ربّ هذا البيت</w:t>
      </w:r>
    </w:p>
    <w:p>
      <w:pPr>
        <w:pStyle w:val="BookText"/>
      </w:pPr>
      <w:r>
        <w:rPr>
          <w:rFonts w:ascii="Amiri" w:hAnsi="Amiri" w:eastAsia="Amiri" w:cs="Amiri"/>
          <w:lang w:bidi="ar-SA"/>
          <w:color w:val="111111"/>
          <w:sz w:val="28"/>
          <w:szCs w:val="28"/>
          <w:rtl/>
        </w:rPr>
        <w:t xml:space="preserve">3 - مالكيت خداوند بر كعبه و سيطره ربوبيت و تدبير او بر آن ، برهان الزام قريش به عبادت او است .</w:t>
      </w:r>
    </w:p>
    <w:p>
      <w:pPr>
        <w:pStyle w:val="BookText"/>
      </w:pPr>
      <w:r>
        <w:rPr>
          <w:rFonts w:ascii="Amiri" w:hAnsi="Amiri" w:eastAsia="Amiri" w:cs="Amiri"/>
          <w:lang w:bidi="ar-SA"/>
          <w:color w:val="111111"/>
          <w:sz w:val="28"/>
          <w:szCs w:val="28"/>
          <w:rtl/>
        </w:rPr>
        <w:t xml:space="preserve">فليعبدوا ربّ هذا البيت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- 106 - 4 - 9</w:t>
      </w:r>
    </w:p>
    <w:p>
      <w:pPr>
        <w:pStyle w:val="BookText"/>
      </w:pPr>
      <w:r>
        <w:rPr>
          <w:rFonts w:ascii="Amiri" w:hAnsi="Amiri" w:eastAsia="Amiri" w:cs="Amiri"/>
          <w:lang w:bidi="ar-SA"/>
          <w:color w:val="111111"/>
          <w:sz w:val="28"/>
          <w:szCs w:val="28"/>
          <w:rtl/>
        </w:rPr>
        <w:t xml:space="preserve">9 - امنيت بخشيدن خداوند به قريش و از بين بردن ترس آنان ، عبادت او را بر آنان الزامى ساخت .</w:t>
      </w:r>
    </w:p>
    <w:p>
      <w:pPr>
        <w:pStyle w:val="BookText"/>
      </w:pPr>
      <w:r>
        <w:rPr>
          <w:rFonts w:ascii="Amiri" w:hAnsi="Amiri" w:eastAsia="Amiri" w:cs="Amiri"/>
          <w:lang w:bidi="ar-SA"/>
          <w:color w:val="111111"/>
          <w:sz w:val="28"/>
          <w:szCs w:val="28"/>
          <w:rtl/>
        </w:rPr>
        <w:t xml:space="preserve">فليعبدوا . .. الذى ... و ءامنهم من خوف</w:t>
      </w:r>
    </w:p>
    <w:p>
      <w:pPr>
        <w:pStyle w:val="Heading3"/>
      </w:pPr>
      <w:bookmarkStart w:id="1164" w:name="_Toc732"/>
      <w:r>
        <w:t>78- عبوديت لوط(ع)</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- 66 - 10 - 4</w:t>
      </w:r>
    </w:p>
    <w:p>
      <w:pPr>
        <w:pStyle w:val="BookText"/>
      </w:pPr>
      <w:r>
        <w:rPr>
          <w:rFonts w:ascii="Amiri" w:hAnsi="Amiri" w:eastAsia="Amiri" w:cs="Amiri"/>
          <w:lang w:bidi="ar-SA"/>
          <w:color w:val="111111"/>
          <w:sz w:val="28"/>
          <w:szCs w:val="28"/>
          <w:rtl/>
        </w:rPr>
        <w:t xml:space="preserve">4 - حضرت نوح و لوط ( ع ) ، دو بنده صالح و شايسته خداوند</w:t>
      </w:r>
    </w:p>
    <w:p>
      <w:pPr>
        <w:pStyle w:val="BookText"/>
      </w:pPr>
      <w:r>
        <w:rPr>
          <w:rFonts w:ascii="Amiri" w:hAnsi="Amiri" w:eastAsia="Amiri" w:cs="Amiri"/>
          <w:lang w:bidi="ar-SA"/>
          <w:color w:val="111111"/>
          <w:sz w:val="28"/>
          <w:szCs w:val="28"/>
          <w:rtl/>
        </w:rPr>
        <w:t xml:space="preserve">عبدين من عبادنا صلحين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51" w:name="pg6689_59296"/>
    <w:bookmarkEnd w:id="251"/>
    <w:p>
      <w:pPr>
        <w:pStyle w:val="Heading3"/>
      </w:pPr>
      <w:bookmarkStart w:id="1165" w:name="_Toc733"/>
      <w:r>
        <w:t>79- عبوديت متقين</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- 43 - 68 - 1</w:t>
      </w:r>
    </w:p>
    <w:p>
      <w:pPr>
        <w:pStyle w:val="BookText"/>
      </w:pPr>
      <w:r>
        <w:rPr>
          <w:rFonts w:ascii="IRNazanin" w:hAnsi="IRNazanin" w:eastAsia="IRNazanin" w:cs="IRNazanin"/>
          <w:lang w:bidi="fa-IR"/>
          <w:color w:val="111111"/>
          <w:sz w:val="28"/>
          <w:szCs w:val="28"/>
          <w:rtl/>
        </w:rPr>
        <w:t xml:space="preserve">1 - تقواپيشگان ، بندگان خاص و راستين خداوند</w:t>
      </w:r>
    </w:p>
    <w:p>
      <w:pPr>
        <w:pStyle w:val="BookText"/>
      </w:pPr>
      <w:r>
        <w:rPr>
          <w:rFonts w:ascii="Amiri" w:hAnsi="Amiri" w:eastAsia="Amiri" w:cs="Amiri"/>
          <w:lang w:bidi="ar-SA"/>
          <w:color w:val="111111"/>
          <w:sz w:val="28"/>
          <w:szCs w:val="28"/>
          <w:rtl/>
        </w:rPr>
        <w:t xml:space="preserve">إلاّ المتّقين . يعباد لا خوف</w:t>
      </w:r>
    </w:p>
    <w:p>
      <w:pPr>
        <w:pStyle w:val="BookText"/>
      </w:pPr>
      <w:r>
        <w:rPr>
          <w:rFonts w:ascii="Amiri" w:hAnsi="Amiri" w:eastAsia="Amiri" w:cs="Amiri"/>
          <w:lang w:bidi="ar-SA"/>
          <w:color w:val="111111"/>
          <w:sz w:val="28"/>
          <w:szCs w:val="28"/>
          <w:rtl/>
        </w:rPr>
        <w:t xml:space="preserve">از اين كه خداوند، متقين را بنده خود خوانده است (يا عباد)، مطلب بالا استفاده مى شود.</w:t>
      </w:r>
    </w:p>
    <w:p>
      <w:pPr>
        <w:pStyle w:val="Heading3"/>
      </w:pPr>
      <w:bookmarkStart w:id="1166" w:name="_Toc734"/>
      <w:r>
        <w:t>80- عبوديت مجاهدان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w:t>
      </w:r>
    </w:p>
    <w:p>
      <w:pPr>
        <w:pStyle w:val="BookText"/>
      </w:pPr>
      <w:r>
        <w:rPr>
          <w:rFonts w:ascii="IRNazanin" w:hAnsi="IRNazanin" w:eastAsia="IRNazanin" w:cs="IRNazanin"/>
          <w:lang w:bidi="fa-IR"/>
          <w:color w:val="111111"/>
          <w:sz w:val="28"/>
          <w:szCs w:val="28"/>
          <w:rtl/>
        </w:rPr>
        <w:t xml:space="preserve">2 - توبه ، عبادت ، حمد ، تلاش در راه بندگى ، ركوع ، سجود ، امر به معروف و نهى از منكر و حفظ حدود الهى ، از صفات مجاهدان راه خدا</w:t>
      </w:r>
    </w:p>
    <w:p>
      <w:pPr>
        <w:pStyle w:val="BookText"/>
      </w:pPr>
      <w:r>
        <w:rPr>
          <w:rFonts w:ascii="Amiri" w:hAnsi="Amiri" w:eastAsia="Amiri" w:cs="Amiri"/>
          <w:lang w:bidi="ar-SA"/>
          <w:color w:val="111111"/>
          <w:sz w:val="28"/>
          <w:szCs w:val="28"/>
          <w:rtl/>
        </w:rPr>
        <w:t xml:space="preserve">إن اللّه اشترى من المؤمنين . .. التّئبون ... و الحفظون لحدود اللّه</w:t>
      </w:r>
    </w:p>
    <w:p>
      <w:pPr>
        <w:pStyle w:val="Heading3"/>
      </w:pPr>
      <w:bookmarkStart w:id="1167" w:name="_Toc735"/>
      <w:r>
        <w:t>81- عبوديت محمد(صلی الله علیه و آله)</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- 2 - 23 - 2</w:t>
      </w:r>
    </w:p>
    <w:p>
      <w:pPr>
        <w:pStyle w:val="BookText"/>
      </w:pPr>
      <w:r>
        <w:rPr>
          <w:rFonts w:ascii="IRNazanin" w:hAnsi="IRNazanin" w:eastAsia="IRNazanin" w:cs="IRNazanin"/>
          <w:lang w:bidi="fa-IR"/>
          <w:color w:val="111111"/>
          <w:sz w:val="28"/>
          <w:szCs w:val="28"/>
          <w:rtl/>
        </w:rPr>
        <w:t xml:space="preserve">2 - پيامبر (صلی الله علیه و آله) عبد خدا و داراى مقامى والا در بندگى اوست .</w:t>
      </w:r>
    </w:p>
    <w:p>
      <w:pPr>
        <w:pStyle w:val="BookText"/>
      </w:pPr>
      <w:r>
        <w:rPr>
          <w:rFonts w:ascii="IRNazanin" w:hAnsi="IRNazanin" w:eastAsia="IRNazanin" w:cs="IRNazanin"/>
          <w:lang w:bidi="fa-IR"/>
          <w:color w:val="111111"/>
          <w:sz w:val="28"/>
          <w:szCs w:val="28"/>
          <w:rtl/>
        </w:rPr>
        <w:t xml:space="preserve">مما نزلنا على عبدنا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- 2 - 90 - 8</w:t>
      </w:r>
    </w:p>
    <w:p>
      <w:pPr>
        <w:pStyle w:val="BookText"/>
      </w:pPr>
      <w:r>
        <w:rPr>
          <w:rFonts w:ascii="IRNazanin" w:hAnsi="IRNazanin" w:eastAsia="IRNazanin" w:cs="IRNazanin"/>
          <w:lang w:bidi="fa-IR"/>
          <w:color w:val="111111"/>
          <w:sz w:val="28"/>
          <w:szCs w:val="28"/>
          <w:rtl/>
        </w:rPr>
        <w:t xml:space="preserve">8 - پيامبر (صلی الله علیه و آله) از بندگان خدا ، و بهره مند از فضل و بخشش خاص او</w:t>
      </w:r>
    </w:p>
    <w:p>
      <w:pPr>
        <w:pStyle w:val="BookText"/>
      </w:pPr>
      <w:r>
        <w:rPr>
          <w:rFonts w:ascii="Amiri" w:hAnsi="Amiri" w:eastAsia="Amiri" w:cs="Amiri"/>
          <w:lang w:bidi="ar-SA"/>
          <w:color w:val="111111"/>
          <w:sz w:val="28"/>
          <w:szCs w:val="28"/>
          <w:rtl/>
        </w:rPr>
        <w:t xml:space="preserve">أن ينزل اللّه من فضله على 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- 8 - 41 - 14</w:t>
      </w:r>
    </w:p>
    <w:p>
      <w:pPr>
        <w:pStyle w:val="BookText"/>
      </w:pPr>
      <w:r>
        <w:rPr>
          <w:rFonts w:ascii="IRNazanin" w:hAnsi="IRNazanin" w:eastAsia="IRNazanin" w:cs="IRNazanin"/>
          <w:lang w:bidi="fa-IR"/>
          <w:color w:val="111111"/>
          <w:sz w:val="28"/>
          <w:szCs w:val="28"/>
          <w:rtl/>
        </w:rPr>
        <w:t xml:space="preserve">14 - پيامبر (صلی الله علیه و آله) بنده كامل خداوند و داراى مقامى بس ارجمند در پيشگاه او</w:t>
      </w:r>
    </w:p>
    <w:p>
      <w:pPr>
        <w:pStyle w:val="BookText"/>
      </w:pPr>
      <w:r>
        <w:rPr>
          <w:rFonts w:ascii="IRNazanin" w:hAnsi="IRNazanin" w:eastAsia="IRNazanin" w:cs="IRNazanin"/>
          <w:lang w:bidi="fa-IR"/>
          <w:color w:val="111111"/>
          <w:sz w:val="28"/>
          <w:szCs w:val="28"/>
          <w:rtl/>
        </w:rPr>
        <w:t xml:space="preserve">و ما أنزلنا على عبدنا</w:t>
      </w:r>
    </w:p>
    <w:p>
      <w:pPr>
        <w:pStyle w:val="BookText"/>
      </w:pPr>
      <w:r>
        <w:rPr>
          <w:rFonts w:ascii="IRNazanin" w:hAnsi="IRNazanin" w:eastAsia="IRNazanin" w:cs="IRNazanin"/>
          <w:lang w:bidi="fa-IR"/>
          <w:color w:val="111111"/>
          <w:sz w:val="28"/>
          <w:szCs w:val="28"/>
          <w:rtl/>
        </w:rPr>
        <w:t xml:space="preserve">مراد از «عبدنا» پيامبر اكرم(صلی الله علیه و آله) است و توصيف خداوند از او به «بنده ما»، اشاره به خلوص كامل وى در بندگى خداوند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- 11 - 123 - 6</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پرستش خداوند و توكل بر او ، از توصيه هاى الهى به پيامبر (صلی الله علیه و آله)</w:t>
      </w:r>
    </w:p>
    <w:p>
      <w:pPr>
        <w:pStyle w:val="BookText"/>
      </w:pPr>
      <w:r>
        <w:rPr>
          <w:rFonts w:ascii="Amiri" w:hAnsi="Amiri" w:eastAsia="Amiri" w:cs="Amiri"/>
          <w:lang w:bidi="ar-SA"/>
          <w:color w:val="111111"/>
          <w:sz w:val="28"/>
          <w:szCs w:val="28"/>
          <w:rtl/>
        </w:rPr>
        <w:t xml:space="preserve">فاعبده و توكل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- 15 - 99 - 1</w:t>
      </w:r>
    </w:p>
    <w:p>
      <w:pPr>
        <w:pStyle w:val="BookText"/>
      </w:pPr>
      <w:r>
        <w:rPr>
          <w:rFonts w:ascii="IRNazanin" w:hAnsi="IRNazanin" w:eastAsia="IRNazanin" w:cs="IRNazanin"/>
          <w:lang w:bidi="fa-IR"/>
          <w:color w:val="111111"/>
          <w:sz w:val="28"/>
          <w:szCs w:val="28"/>
          <w:rtl/>
        </w:rPr>
        <w:t xml:space="preserve">1- دستور خداوند به پيامبر (صلی الله علیه و آله) به عبادت پروردگار تا پايان عمر</w:t>
      </w:r>
    </w:p>
    <w:p>
      <w:pPr>
        <w:pStyle w:val="BookText"/>
      </w:pPr>
      <w:r>
        <w:rPr>
          <w:rFonts w:ascii="Amiri" w:hAnsi="Amiri" w:eastAsia="Amiri" w:cs="Amiri"/>
          <w:lang w:bidi="ar-SA"/>
          <w:color w:val="111111"/>
          <w:sz w:val="28"/>
          <w:szCs w:val="28"/>
          <w:rtl/>
        </w:rPr>
        <w:t xml:space="preserve">و اعبد ربّك حتى يأتيك اليقين</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«يقين»، مرگ باشد; چنان كه در آيه 47 از سوره «مدثر» از مرگ به «يقين» تعبير شده است. گفتنى است تعبير «آمدن» (يأتى) به جاى «تحصيل يقين» مى تواند مؤيد همين مطلب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- 17 - 1 - 7</w:t>
      </w:r>
    </w:p>
    <w:p>
      <w:pPr>
        <w:pStyle w:val="BookText"/>
      </w:pPr>
      <w:r>
        <w:rPr>
          <w:rFonts w:ascii="IRNazanin" w:hAnsi="IRNazanin" w:eastAsia="IRNazanin" w:cs="IRNazanin"/>
          <w:lang w:bidi="fa-IR"/>
          <w:color w:val="111111"/>
          <w:sz w:val="28"/>
          <w:szCs w:val="28"/>
          <w:rtl/>
        </w:rPr>
        <w:t xml:space="preserve">7- پيامبراكرم (صلی الله علیه و آله) در عين رفعت مقام و عروج به معراج ، عبد و بنده خدا بود .</w:t>
      </w:r>
    </w:p>
    <w:p>
      <w:pPr>
        <w:pStyle w:val="BookText"/>
      </w:pPr>
      <w:r>
        <w:rPr>
          <w:rFonts w:ascii="IRNazanin" w:hAnsi="IRNazanin" w:eastAsia="IRNazanin" w:cs="IRNazanin"/>
          <w:lang w:bidi="fa-IR"/>
          <w:color w:val="111111"/>
          <w:sz w:val="28"/>
          <w:szCs w:val="28"/>
          <w:rtl/>
        </w:rPr>
        <w:t xml:space="preserve">أسرى بعبده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- 18 - 1 - 6</w:t>
      </w:r>
    </w:p>
    <w:p>
      <w:pPr>
        <w:pStyle w:val="BookText"/>
      </w:pPr>
      <w:r>
        <w:rPr>
          <w:rFonts w:ascii="IRNazanin" w:hAnsi="IRNazanin" w:eastAsia="IRNazanin" w:cs="IRNazanin"/>
          <w:lang w:bidi="fa-IR"/>
          <w:color w:val="111111"/>
          <w:sz w:val="28"/>
          <w:szCs w:val="28"/>
          <w:rtl/>
        </w:rPr>
        <w:t xml:space="preserve">6- پيامبراكرم (صلی الله علیه و آله) ، بنده خدا و مفتخَر به عبوديت او است .</w:t>
      </w:r>
    </w:p>
    <w:p>
      <w:pPr>
        <w:pStyle w:val="BookText"/>
      </w:pPr>
      <w:r>
        <w:rPr>
          <w:rFonts w:ascii="Amiri" w:hAnsi="Amiri" w:eastAsia="Amiri" w:cs="Amiri"/>
          <w:lang w:bidi="ar-SA"/>
          <w:color w:val="111111"/>
          <w:sz w:val="28"/>
          <w:szCs w:val="28"/>
          <w:rtl/>
        </w:rPr>
        <w:t xml:space="preserve">أنزل على عبده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- 25 - 1 - 9</w:t>
      </w:r>
    </w:p>
    <w:p>
      <w:pPr>
        <w:pStyle w:val="BookText"/>
      </w:pPr>
      <w:r>
        <w:rPr>
          <w:rFonts w:ascii="IRNazanin" w:hAnsi="IRNazanin" w:eastAsia="IRNazanin" w:cs="IRNazanin"/>
          <w:lang w:bidi="fa-IR"/>
          <w:color w:val="111111"/>
          <w:sz w:val="28"/>
          <w:szCs w:val="28"/>
          <w:rtl/>
        </w:rPr>
        <w:t xml:space="preserve">9 - پيامبراكرم (صلی الله علیه و آله) بنده خدا است .</w:t>
      </w:r>
    </w:p>
    <w:p>
      <w:pPr>
        <w:pStyle w:val="BookText"/>
      </w:pPr>
      <w:r>
        <w:rPr>
          <w:rFonts w:ascii="IRNazanin" w:hAnsi="IRNazanin" w:eastAsia="IRNazanin" w:cs="IRNazanin"/>
          <w:lang w:bidi="fa-IR"/>
          <w:color w:val="111111"/>
          <w:sz w:val="28"/>
          <w:szCs w:val="28"/>
          <w:rtl/>
        </w:rPr>
        <w:t xml:space="preserve">على عبده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- 39 - 36 - 3،4</w:t>
      </w:r>
    </w:p>
    <w:p>
      <w:pPr>
        <w:pStyle w:val="BookText"/>
      </w:pPr>
      <w:r>
        <w:rPr>
          <w:rFonts w:ascii="IRNazanin" w:hAnsi="IRNazanin" w:eastAsia="IRNazanin" w:cs="IRNazanin"/>
          <w:lang w:bidi="fa-IR"/>
          <w:color w:val="111111"/>
          <w:sz w:val="28"/>
          <w:szCs w:val="28"/>
          <w:rtl/>
        </w:rPr>
        <w:t xml:space="preserve">3 - پيامبر (صلی الله علیه و آله) ، بنده برجسته و مقرب خداوند</w:t>
      </w:r>
    </w:p>
    <w:p>
      <w:pPr>
        <w:pStyle w:val="BookText"/>
      </w:pPr>
      <w:r>
        <w:rPr>
          <w:rFonts w:ascii="Amiri" w:hAnsi="Amiri" w:eastAsia="Amiri" w:cs="Amiri"/>
          <w:lang w:bidi="ar-SA"/>
          <w:color w:val="111111"/>
          <w:sz w:val="28"/>
          <w:szCs w:val="28"/>
          <w:rtl/>
        </w:rPr>
        <w:t xml:space="preserve">أليس اللّه بكاف عبده</w:t>
      </w:r>
    </w:p>
    <w:p>
      <w:pPr>
        <w:pStyle w:val="BookText"/>
      </w:pPr>
      <w:r>
        <w:rPr>
          <w:rFonts w:ascii="Amiri" w:hAnsi="Amiri" w:eastAsia="Amiri" w:cs="Amiri"/>
          <w:lang w:bidi="ar-SA"/>
          <w:color w:val="111111"/>
          <w:sz w:val="28"/>
          <w:szCs w:val="28"/>
          <w:rtl/>
        </w:rPr>
        <w:t xml:space="preserve">برداشت ياد شده از اضافه «عبد» به ضمير اسم جلاله - كه از نوع اضافه تشريفى است - استفاده مى شود.</w:t>
      </w:r>
    </w:p>
    <w:p>
      <w:pPr>
        <w:pStyle w:val="BookText"/>
      </w:pPr>
      <w:r>
        <w:rPr>
          <w:rFonts w:ascii="IRNazanin" w:hAnsi="IRNazanin" w:eastAsia="IRNazanin" w:cs="IRNazanin"/>
          <w:lang w:bidi="fa-IR"/>
          <w:color w:val="111111"/>
          <w:sz w:val="28"/>
          <w:szCs w:val="28"/>
          <w:rtl/>
        </w:rPr>
        <w:t xml:space="preserve">4 - عبوديت پيامبر (صلی الله علیه و آله) ، برجسته ترين صفت آن حضرت</w:t>
      </w:r>
    </w:p>
    <w:p>
      <w:pPr>
        <w:pStyle w:val="BookText"/>
      </w:pPr>
      <w:r>
        <w:rPr>
          <w:rFonts w:ascii="Amiri" w:hAnsi="Amiri" w:eastAsia="Amiri" w:cs="Amiri"/>
          <w:lang w:bidi="ar-SA"/>
          <w:color w:val="111111"/>
          <w:sz w:val="28"/>
          <w:szCs w:val="28"/>
          <w:rtl/>
        </w:rPr>
        <w:t xml:space="preserve">أليس اللّه بكاف عبده</w:t>
      </w:r>
    </w:p>
    <w:p>
      <w:pPr>
        <w:pStyle w:val="BookText"/>
      </w:pPr>
      <w:r>
        <w:rPr>
          <w:rFonts w:ascii="IRNazanin" w:hAnsi="IRNazanin" w:eastAsia="IRNazanin" w:cs="IRNazanin"/>
          <w:lang w:bidi="fa-IR"/>
          <w:color w:val="111111"/>
          <w:sz w:val="28"/>
          <w:szCs w:val="28"/>
          <w:rtl/>
        </w:rPr>
        <w:t xml:space="preserve">توصيف پيامبر(صلی الله علیه و آله) به صفت عبوديت وانتخاب اين صفت از ميان ديگر اوصاف آن حضرت،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- 42 - 52 - 11</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52" w:name="pg6689_59298"/>
    <w:bookmarkEnd w:id="252"/>
    <w:p>
      <w:pPr>
        <w:pStyle w:val="BookText"/>
      </w:pPr>
      <w:r>
        <w:rPr>
          <w:rFonts w:ascii="IRNazanin" w:hAnsi="IRNazanin" w:eastAsia="IRNazanin" w:cs="IRNazanin"/>
          <w:lang w:bidi="fa-IR"/>
          <w:color w:val="111111"/>
          <w:sz w:val="28"/>
          <w:szCs w:val="28"/>
          <w:rtl/>
        </w:rPr>
        <w:t xml:space="preserve">11 - پيامبر (صلی الله علیه و آله) ، بنده برگزيده خدا و بهره مند از هدايت ويژه قرآن</w:t>
      </w:r>
    </w:p>
    <w:p>
      <w:pPr>
        <w:pStyle w:val="BookText"/>
      </w:pPr>
      <w:r>
        <w:rPr>
          <w:rFonts w:ascii="Amiri" w:hAnsi="Amiri" w:eastAsia="Amiri" w:cs="Amiri"/>
          <w:lang w:bidi="ar-SA"/>
          <w:color w:val="111111"/>
          <w:sz w:val="28"/>
          <w:szCs w:val="28"/>
          <w:rtl/>
        </w:rPr>
        <w:t xml:space="preserve">و لكن جعلنه نورًا نهدى به من نشاء من عبادنا</w:t>
      </w:r>
    </w:p>
    <w:p>
      <w:pPr>
        <w:pStyle w:val="BookText"/>
      </w:pPr>
      <w:r>
        <w:rPr>
          <w:rFonts w:ascii="IRNazanin" w:hAnsi="IRNazanin" w:eastAsia="IRNazanin" w:cs="IRNazanin"/>
          <w:lang w:bidi="fa-IR"/>
          <w:color w:val="111111"/>
          <w:sz w:val="28"/>
          <w:szCs w:val="28"/>
          <w:rtl/>
        </w:rPr>
        <w:t xml:space="preserve">با توجه به لفظ «لكن» - كه براى استدراك جمله قبل (ما كنت تدرى ما الكتاب و لا الإيمان) است - مى توان گفت كه عبارت «من نشاء من عبادنا» گر چه عام است; ولى پيامبراكرم(صلی الله علیه و آله) از مصاديق بارز آن مى باشد. به ويژه كه در قسمت پايانى آيه شريفه آن حضرت را هدايتگر ديگر مردمان به راه حقيقت معرفى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- 53 - 10 - 4</w:t>
      </w:r>
    </w:p>
    <w:p>
      <w:pPr>
        <w:pStyle w:val="BookText"/>
      </w:pPr>
      <w:r>
        <w:rPr>
          <w:rFonts w:ascii="IRNazanin" w:hAnsi="IRNazanin" w:eastAsia="IRNazanin" w:cs="IRNazanin"/>
          <w:lang w:bidi="fa-IR"/>
          <w:color w:val="111111"/>
          <w:sz w:val="28"/>
          <w:szCs w:val="28"/>
          <w:rtl/>
        </w:rPr>
        <w:t xml:space="preserve">4 - « عبوديت » ، عالى ترين عنوان پيامبر (صلی الله علیه و آله) ، در اوج تقرب به خداوند</w:t>
      </w:r>
    </w:p>
    <w:p>
      <w:pPr>
        <w:pStyle w:val="BookText"/>
      </w:pPr>
      <w:r>
        <w:rPr>
          <w:rFonts w:ascii="IRNazanin" w:hAnsi="IRNazanin" w:eastAsia="IRNazanin" w:cs="IRNazanin"/>
          <w:lang w:bidi="fa-IR"/>
          <w:color w:val="111111"/>
          <w:sz w:val="28"/>
          <w:szCs w:val="28"/>
          <w:rtl/>
        </w:rPr>
        <w:t xml:space="preserve">ثمّ دنا فتدلّى . .. فأوحى إلى عبده ما أوحى</w:t>
      </w:r>
    </w:p>
    <w:p>
      <w:pPr>
        <w:pStyle w:val="BookText"/>
      </w:pPr>
      <w:r>
        <w:rPr>
          <w:rFonts w:ascii="IRNazanin" w:hAnsi="IRNazanin" w:eastAsia="IRNazanin" w:cs="IRNazanin"/>
          <w:lang w:bidi="fa-IR"/>
          <w:color w:val="111111"/>
          <w:sz w:val="28"/>
          <w:szCs w:val="28"/>
          <w:rtl/>
        </w:rPr>
        <w:t xml:space="preserve">به كار رفتن وصف «عبد» براى پيامبر(صلی الله علیه و آله) - در پى ترسيم جايگاه قرب آن حضرت -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- 57 - 9 - 3</w:t>
      </w:r>
    </w:p>
    <w:p>
      <w:pPr>
        <w:pStyle w:val="BookText"/>
      </w:pPr>
      <w:r>
        <w:rPr>
          <w:rFonts w:ascii="IRNazanin" w:hAnsi="IRNazanin" w:eastAsia="IRNazanin" w:cs="IRNazanin"/>
          <w:lang w:bidi="fa-IR"/>
          <w:color w:val="111111"/>
          <w:sz w:val="28"/>
          <w:szCs w:val="28"/>
          <w:rtl/>
        </w:rPr>
        <w:t xml:space="preserve">3 - پيامبراكرم (صلی الله علیه و آله) ، عبد خدا و بنده او بود .</w:t>
      </w:r>
    </w:p>
    <w:p>
      <w:pPr>
        <w:pStyle w:val="BookText"/>
      </w:pPr>
      <w:r>
        <w:rPr>
          <w:rFonts w:ascii="Amiri" w:hAnsi="Amiri" w:eastAsia="Amiri" w:cs="Amiri"/>
          <w:lang w:bidi="ar-SA"/>
          <w:color w:val="111111"/>
          <w:sz w:val="28"/>
          <w:szCs w:val="28"/>
          <w:rtl/>
        </w:rPr>
        <w:t xml:space="preserve">هو الذى ينزّل على عبده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- 72 - 19 - 2</w:t>
      </w:r>
    </w:p>
    <w:p>
      <w:pPr>
        <w:pStyle w:val="BookText"/>
      </w:pPr>
      <w:r>
        <w:rPr>
          <w:rFonts w:ascii="IRNazanin" w:hAnsi="IRNazanin" w:eastAsia="IRNazanin" w:cs="IRNazanin"/>
          <w:lang w:bidi="fa-IR"/>
          <w:color w:val="111111"/>
          <w:sz w:val="28"/>
          <w:szCs w:val="28"/>
          <w:rtl/>
        </w:rPr>
        <w:t xml:space="preserve">2 - پيامبر (صلی الله علیه و آله) ، بنده حقيقى و خالص خداوند</w:t>
      </w:r>
    </w:p>
    <w:p>
      <w:pPr>
        <w:pStyle w:val="BookText"/>
      </w:pPr>
      <w:r>
        <w:rPr>
          <w:rFonts w:ascii="Amiri" w:hAnsi="Amiri" w:eastAsia="Amiri" w:cs="Amiri"/>
          <w:lang w:bidi="ar-SA"/>
          <w:color w:val="111111"/>
          <w:sz w:val="28"/>
          <w:szCs w:val="28"/>
          <w:rtl/>
        </w:rPr>
        <w:t xml:space="preserve">عبد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- 96 - 10 - 1</w:t>
      </w:r>
    </w:p>
    <w:p>
      <w:pPr>
        <w:pStyle w:val="BookText"/>
      </w:pPr>
      <w:r>
        <w:rPr>
          <w:rFonts w:ascii="IRNazanin" w:hAnsi="IRNazanin" w:eastAsia="IRNazanin" w:cs="IRNazanin"/>
          <w:lang w:bidi="fa-IR"/>
          <w:color w:val="111111"/>
          <w:sz w:val="28"/>
          <w:szCs w:val="28"/>
          <w:rtl/>
        </w:rPr>
        <w:t xml:space="preserve">1 - پيامبر (صلی الله علیه و آله) ، بنده ارجمند خداوند</w:t>
      </w:r>
    </w:p>
    <w:p>
      <w:pPr>
        <w:pStyle w:val="BookText"/>
      </w:pPr>
      <w:r>
        <w:rPr>
          <w:rFonts w:ascii="Amiri" w:hAnsi="Amiri" w:eastAsia="Amiri" w:cs="Amiri"/>
          <w:lang w:bidi="ar-SA"/>
          <w:color w:val="111111"/>
          <w:sz w:val="28"/>
          <w:szCs w:val="28"/>
          <w:rtl/>
        </w:rPr>
        <w:t xml:space="preserve">عبدًا</w:t>
      </w:r>
    </w:p>
    <w:p>
      <w:pPr>
        <w:pStyle w:val="BookText"/>
      </w:pPr>
      <w:r>
        <w:rPr>
          <w:rFonts w:ascii="IRNazanin" w:hAnsi="IRNazanin" w:eastAsia="IRNazanin" w:cs="IRNazanin"/>
          <w:lang w:bidi="fa-IR"/>
          <w:color w:val="111111"/>
          <w:sz w:val="28"/>
          <w:szCs w:val="28"/>
          <w:rtl/>
        </w:rPr>
        <w:t xml:space="preserve">براساس شأن نزول هاى متعدد، مراد از «عبداً» - كه به جهت بيان عظمت، نكره آورده شده - پيامبر(صلی الله علیه و آله) است.</w:t>
      </w:r>
    </w:p>
    <w:p>
      <w:pPr>
        <w:pStyle w:val="Heading3"/>
      </w:pPr>
      <w:bookmarkStart w:id="1168" w:name="_Toc736"/>
      <w:r>
        <w:t>82- عبوديت مسلمانان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- 2 - 139 - 7</w:t>
      </w:r>
    </w:p>
    <w:p>
      <w:pPr>
        <w:pStyle w:val="BookText"/>
      </w:pPr>
      <w:r>
        <w:rPr>
          <w:rFonts w:ascii="IRNazanin" w:hAnsi="IRNazanin" w:eastAsia="IRNazanin" w:cs="IRNazanin"/>
          <w:lang w:bidi="fa-IR"/>
          <w:color w:val="111111"/>
          <w:sz w:val="28"/>
          <w:szCs w:val="28"/>
          <w:rtl/>
        </w:rPr>
        <w:t xml:space="preserve">7 - مسلمانان ، خداوند را از داشتن شريك منزه دانسته و تنها او را پرستش مى كنند .</w:t>
      </w:r>
    </w:p>
    <w:p>
      <w:pPr>
        <w:pStyle w:val="BookText"/>
      </w:pPr>
      <w:r>
        <w:rPr>
          <w:rFonts w:ascii="IRNazanin" w:hAnsi="IRNazanin" w:eastAsia="IRNazanin" w:cs="IRNazanin"/>
          <w:lang w:bidi="fa-IR"/>
          <w:color w:val="111111"/>
          <w:sz w:val="28"/>
          <w:szCs w:val="28"/>
          <w:rtl/>
        </w:rPr>
        <w:t xml:space="preserve">و نحن له مخلصون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3" w:name="pg6689_59299"/>
    <w:bookmarkEnd w:id="253"/>
    <w:p>
      <w:pPr>
        <w:pStyle w:val="Heading3"/>
      </w:pPr>
      <w:bookmarkStart w:id="1169" w:name="_Toc737"/>
      <w:r>
        <w:t>83- عبوديت معبودان باطل</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- 17 - 42 - 8</w:t>
      </w:r>
    </w:p>
    <w:p>
      <w:pPr>
        <w:pStyle w:val="BookText"/>
      </w:pPr>
      <w:r>
        <w:rPr>
          <w:rFonts w:ascii="IRNazanin" w:hAnsi="IRNazanin" w:eastAsia="IRNazanin" w:cs="IRNazanin"/>
          <w:lang w:bidi="fa-IR"/>
          <w:color w:val="111111"/>
          <w:sz w:val="28"/>
          <w:szCs w:val="28"/>
          <w:rtl/>
        </w:rPr>
        <w:t xml:space="preserve">8- در صورت وجود معبودهايى جز خداى صاحب عرش در عالم ، همه آنها در جست و جوى راهى براى قرب به خداوند و بندگى در برابر او خواهند بود .</w:t>
      </w:r>
    </w:p>
    <w:p>
      <w:pPr>
        <w:pStyle w:val="BookText"/>
      </w:pPr>
      <w:r>
        <w:rPr>
          <w:rFonts w:ascii="Amiri" w:hAnsi="Amiri" w:eastAsia="Amiri" w:cs="Amiri"/>
          <w:lang w:bidi="ar-SA"/>
          <w:color w:val="111111"/>
          <w:sz w:val="28"/>
          <w:szCs w:val="28"/>
          <w:rtl/>
        </w:rPr>
        <w:t xml:space="preserve">لو كان معه . .. إذًا لاَبتغوا إلى ذى العرش سبيلاً</w:t>
      </w:r>
    </w:p>
    <w:p>
      <w:pPr>
        <w:pStyle w:val="BookText"/>
      </w:pPr>
      <w:r>
        <w:rPr>
          <w:rFonts w:ascii="IRNazanin" w:hAnsi="IRNazanin" w:eastAsia="IRNazanin" w:cs="IRNazanin"/>
          <w:lang w:bidi="fa-IR"/>
          <w:color w:val="111111"/>
          <w:sz w:val="28"/>
          <w:szCs w:val="28"/>
          <w:rtl/>
        </w:rPr>
        <w:t xml:space="preserve">برداشت فوق، بر اين اساس است كه مقصود از راه يابى به خداوند، درگيرى و نزاع نباشد; بلكه مقصود، راه تقرب به او باشد. آيه 44 كه مى فرمايد: «همه موجودات و پديده هاى جهان هستى، تسبيح گوى خداوندند، ولى شما درك نمى كنيد» نيز قرينه بر اين نكته است.</w:t>
      </w:r>
    </w:p>
    <w:p>
      <w:pPr>
        <w:pStyle w:val="Heading3"/>
      </w:pPr>
      <w:bookmarkStart w:id="1170" w:name="_Toc738"/>
      <w:r>
        <w:t>84- عبوديت مقربان</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- 4 - 172 - 4</w:t>
      </w:r>
    </w:p>
    <w:p>
      <w:pPr>
        <w:pStyle w:val="BookText"/>
      </w:pPr>
      <w:r>
        <w:rPr>
          <w:rFonts w:ascii="IRNazanin" w:hAnsi="IRNazanin" w:eastAsia="IRNazanin" w:cs="IRNazanin"/>
          <w:lang w:bidi="fa-IR"/>
          <w:color w:val="111111"/>
          <w:sz w:val="28"/>
          <w:szCs w:val="28"/>
          <w:rtl/>
        </w:rPr>
        <w:t xml:space="preserve">4 - هيچيك از فرشتگان الهى حتى مقربان آنها از بندگى خدا ابايى ندارند .</w:t>
      </w:r>
    </w:p>
    <w:p>
      <w:pPr>
        <w:pStyle w:val="BookText"/>
      </w:pPr>
      <w:r>
        <w:rPr>
          <w:rFonts w:ascii="Amiri" w:hAnsi="Amiri" w:eastAsia="Amiri" w:cs="Amiri"/>
          <w:lang w:bidi="ar-SA"/>
          <w:color w:val="111111"/>
          <w:sz w:val="28"/>
          <w:szCs w:val="28"/>
          <w:rtl/>
        </w:rPr>
        <w:t xml:space="preserve">لن يستنكف المسيح ان يكون عبداً للّه و لاالملئكة المقربون</w:t>
      </w:r>
    </w:p>
    <w:p>
      <w:pPr>
        <w:pStyle w:val="BookText"/>
      </w:pPr>
      <w:r>
        <w:rPr>
          <w:rFonts w:ascii="IRNazanin" w:hAnsi="IRNazanin" w:eastAsia="IRNazanin" w:cs="IRNazanin"/>
          <w:lang w:bidi="fa-IR"/>
          <w:color w:val="111111"/>
          <w:sz w:val="28"/>
          <w:szCs w:val="28"/>
          <w:rtl/>
        </w:rPr>
        <w:t xml:space="preserve">كلمه «مقربون» در برداشت فوق صفت احترازى گرفته شده است، و چون فرشتگان مقرب از عبادت خدا ابايى ندارند فرشتگان ديگر نيز بى ترديد چنان هستند.</w:t>
      </w:r>
    </w:p>
    <w:p>
      <w:pPr>
        <w:pStyle w:val="Heading3"/>
      </w:pPr>
      <w:bookmarkStart w:id="1171" w:name="_Toc739"/>
      <w:r>
        <w:t>85- عبوديت ملائكه</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- 4 - 172 - 4،5،8</w:t>
      </w:r>
    </w:p>
    <w:p>
      <w:pPr>
        <w:pStyle w:val="BookText"/>
      </w:pPr>
      <w:r>
        <w:rPr>
          <w:rFonts w:ascii="IRNazanin" w:hAnsi="IRNazanin" w:eastAsia="IRNazanin" w:cs="IRNazanin"/>
          <w:lang w:bidi="fa-IR"/>
          <w:color w:val="111111"/>
          <w:sz w:val="28"/>
          <w:szCs w:val="28"/>
          <w:rtl/>
        </w:rPr>
        <w:t xml:space="preserve">4 - هيچيك از فرشتگان الهى حتى مقربان آنها از بندگى خدا ابايى ندارند .</w:t>
      </w:r>
    </w:p>
    <w:p>
      <w:pPr>
        <w:pStyle w:val="BookText"/>
      </w:pPr>
      <w:r>
        <w:rPr>
          <w:rFonts w:ascii="Amiri" w:hAnsi="Amiri" w:eastAsia="Amiri" w:cs="Amiri"/>
          <w:lang w:bidi="ar-SA"/>
          <w:color w:val="111111"/>
          <w:sz w:val="28"/>
          <w:szCs w:val="28"/>
          <w:rtl/>
        </w:rPr>
        <w:t xml:space="preserve">لن يستنكف المسيح ان يكون عبداً للّه و لاالملئكة المقربون</w:t>
      </w:r>
    </w:p>
    <w:p>
      <w:pPr>
        <w:pStyle w:val="BookText"/>
      </w:pPr>
      <w:r>
        <w:rPr>
          <w:rFonts w:ascii="IRNazanin" w:hAnsi="IRNazanin" w:eastAsia="IRNazanin" w:cs="IRNazanin"/>
          <w:lang w:bidi="fa-IR"/>
          <w:color w:val="111111"/>
          <w:sz w:val="28"/>
          <w:szCs w:val="28"/>
          <w:rtl/>
        </w:rPr>
        <w:t xml:space="preserve">كلمه «مقربون» در برداشت فوق صفت احترازى گرفته شده است، و چون فرشتگان مقرب از عبادت خدا ابايى ندارند فرشتگان ديگر نيز بى ترديد چنان هستند.</w:t>
      </w:r>
    </w:p>
    <w:p>
      <w:pPr>
        <w:pStyle w:val="BookText"/>
      </w:pPr>
      <w:r>
        <w:rPr>
          <w:rFonts w:ascii="IRNazanin" w:hAnsi="IRNazanin" w:eastAsia="IRNazanin" w:cs="IRNazanin"/>
          <w:lang w:bidi="fa-IR"/>
          <w:color w:val="111111"/>
          <w:sz w:val="28"/>
          <w:szCs w:val="28"/>
          <w:rtl/>
        </w:rPr>
        <w:t xml:space="preserve">5 - شخصيت والاى مسيح ( ع ) و مقام بلند فرشتگان ، مانع آنها از بندگى خداوند نيست .</w:t>
      </w:r>
    </w:p>
    <w:p>
      <w:pPr>
        <w:pStyle w:val="BookText"/>
      </w:pPr>
      <w:r>
        <w:rPr>
          <w:rFonts w:ascii="Amiri" w:hAnsi="Amiri" w:eastAsia="Amiri" w:cs="Amiri"/>
          <w:lang w:bidi="ar-SA"/>
          <w:color w:val="111111"/>
          <w:sz w:val="28"/>
          <w:szCs w:val="28"/>
          <w:rtl/>
        </w:rPr>
        <w:t xml:space="preserve">لن يستنكف المسيح ان يكون عبداً للّه و لاالملئكة المقربون</w:t>
      </w:r>
    </w:p>
    <w:p>
      <w:pPr>
        <w:pStyle w:val="BookText"/>
      </w:pPr>
      <w:r>
        <w:rPr>
          <w:rFonts w:ascii="IRNazanin" w:hAnsi="IRNazanin" w:eastAsia="IRNazanin" w:cs="IRNazanin"/>
          <w:lang w:bidi="fa-IR"/>
          <w:color w:val="111111"/>
          <w:sz w:val="28"/>
          <w:szCs w:val="28"/>
          <w:rtl/>
        </w:rPr>
        <w:t xml:space="preserve">8 - اشتراك فرشتگان و انسان ها در عبوديت و بندگى خداوند</w:t>
      </w:r>
    </w:p>
    <w:p>
      <w:pPr>
        <w:pStyle w:val="BookText"/>
      </w:pPr>
      <w:r>
        <w:rPr>
          <w:rFonts w:ascii="Amiri" w:hAnsi="Amiri" w:eastAsia="Amiri" w:cs="Amiri"/>
          <w:lang w:bidi="ar-SA"/>
          <w:color w:val="111111"/>
          <w:sz w:val="28"/>
          <w:szCs w:val="28"/>
          <w:rtl/>
        </w:rPr>
        <w:t xml:space="preserve">لن يستنكف المسيح ان يكون عبداً للّه و لاالملئكة المقربون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- 21 - 26 - 7</w:t>
      </w:r>
    </w:p>
    <w:p>
      <w:pPr>
        <w:pStyle w:val="BookText"/>
      </w:pPr>
      <w:r>
        <w:rPr>
          <w:rFonts w:ascii="IRNazanin" w:hAnsi="IRNazanin" w:eastAsia="IRNazanin" w:cs="IRNazanin"/>
          <w:lang w:bidi="fa-IR"/>
          <w:color w:val="111111"/>
          <w:sz w:val="28"/>
          <w:szCs w:val="28"/>
          <w:rtl/>
        </w:rPr>
        <w:t xml:space="preserve">7- فرشتگان ، بندگان مقرب و مكرم خداوند هستند .</w:t>
      </w:r>
    </w:p>
    <w:p>
      <w:pPr>
        <w:pStyle w:val="BookText"/>
      </w:pPr>
      <w:r>
        <w:rPr>
          <w:rFonts w:ascii="Amiri" w:hAnsi="Amiri" w:eastAsia="Amiri" w:cs="Amiri"/>
          <w:lang w:bidi="ar-SA"/>
          <w:color w:val="111111"/>
          <w:sz w:val="28"/>
          <w:szCs w:val="28"/>
          <w:rtl/>
        </w:rPr>
        <w:t xml:space="preserve">بل عباد مكرمون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54" w:name="pg6689_59300"/>
    <w:bookmarkEnd w:id="2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- 43 - 15 - 4</w:t>
      </w:r>
    </w:p>
    <w:p>
      <w:pPr>
        <w:pStyle w:val="BookText"/>
      </w:pPr>
      <w:r>
        <w:rPr>
          <w:rFonts w:ascii="IRNazanin" w:hAnsi="IRNazanin" w:eastAsia="IRNazanin" w:cs="IRNazanin"/>
          <w:lang w:bidi="fa-IR"/>
          <w:color w:val="111111"/>
          <w:sz w:val="28"/>
          <w:szCs w:val="28"/>
          <w:rtl/>
        </w:rPr>
        <w:t xml:space="preserve">4 - فرشتگان ، بندگان خدا هستند ; نه فرزندان او .</w:t>
      </w:r>
    </w:p>
    <w:p>
      <w:pPr>
        <w:pStyle w:val="BookText"/>
      </w:pPr>
      <w:r>
        <w:rPr>
          <w:rFonts w:ascii="IRNazanin" w:hAnsi="IRNazanin" w:eastAsia="IRNazanin" w:cs="IRNazanin"/>
          <w:lang w:bidi="fa-IR"/>
          <w:color w:val="111111"/>
          <w:sz w:val="28"/>
          <w:szCs w:val="28"/>
          <w:rtl/>
        </w:rPr>
        <w:t xml:space="preserve">و جعلوا له من عباده جزءًا</w:t>
      </w:r>
    </w:p>
    <w:p>
      <w:pPr>
        <w:pStyle w:val="BookText"/>
      </w:pPr>
      <w:r>
        <w:rPr>
          <w:rFonts w:ascii="IRNazanin" w:hAnsi="IRNazanin" w:eastAsia="IRNazanin" w:cs="IRNazanin"/>
          <w:lang w:bidi="fa-IR"/>
          <w:color w:val="111111"/>
          <w:sz w:val="28"/>
          <w:szCs w:val="28"/>
          <w:rtl/>
        </w:rPr>
        <w:t xml:space="preserve">مراد از «عباد» - به قرينه فرازهاى بعد - فرشتگان هستند كه شرك پيشه گان عصر بعثت، آنان را فرزندان خدا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- 43 - 19 - 2</w:t>
      </w:r>
    </w:p>
    <w:p>
      <w:pPr>
        <w:pStyle w:val="BookText"/>
      </w:pPr>
      <w:r>
        <w:rPr>
          <w:rFonts w:ascii="IRNazanin" w:hAnsi="IRNazanin" w:eastAsia="IRNazanin" w:cs="IRNazanin"/>
          <w:lang w:bidi="fa-IR"/>
          <w:color w:val="111111"/>
          <w:sz w:val="28"/>
          <w:szCs w:val="28"/>
          <w:rtl/>
        </w:rPr>
        <w:t xml:space="preserve">2 - بندگى خداوند ، ويژگى اصلى فرشتگان</w:t>
      </w:r>
    </w:p>
    <w:p>
      <w:pPr>
        <w:pStyle w:val="BookText"/>
      </w:pPr>
      <w:r>
        <w:rPr>
          <w:rFonts w:ascii="Amiri" w:hAnsi="Amiri" w:eastAsia="Amiri" w:cs="Amiri"/>
          <w:lang w:bidi="ar-SA"/>
          <w:color w:val="111111"/>
          <w:sz w:val="28"/>
          <w:szCs w:val="28"/>
          <w:rtl/>
        </w:rPr>
        <w:t xml:space="preserve">الذين هم عبد الرحمن</w:t>
      </w:r>
    </w:p>
    <w:p>
      <w:pPr>
        <w:pStyle w:val="BookText"/>
      </w:pPr>
      <w:r>
        <w:rPr>
          <w:rFonts w:ascii="IRNazanin" w:hAnsi="IRNazanin" w:eastAsia="IRNazanin" w:cs="IRNazanin"/>
          <w:lang w:bidi="fa-IR"/>
          <w:color w:val="111111"/>
          <w:sz w:val="28"/>
          <w:szCs w:val="28"/>
          <w:rtl/>
        </w:rPr>
        <w:t xml:space="preserve">از اين كه خداوند در مقام معرفى فرشتگان، صفت عبوديت را به آنان نسبت داده است، مطلب بالا استفاده مى شود.</w:t>
      </w:r>
    </w:p>
    <w:p>
      <w:pPr>
        <w:pStyle w:val="Heading3"/>
      </w:pPr>
      <w:bookmarkStart w:id="1172" w:name="_Toc740"/>
      <w:r>
        <w:t>86- عبوديت موجودات</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- 19 - 93 - 1</w:t>
      </w:r>
    </w:p>
    <w:p>
      <w:pPr>
        <w:pStyle w:val="BookText"/>
      </w:pPr>
      <w:r>
        <w:rPr>
          <w:rFonts w:ascii="IRNazanin" w:hAnsi="IRNazanin" w:eastAsia="IRNazanin" w:cs="IRNazanin"/>
          <w:lang w:bidi="fa-IR"/>
          <w:color w:val="111111"/>
          <w:sz w:val="28"/>
          <w:szCs w:val="28"/>
          <w:rtl/>
        </w:rPr>
        <w:t xml:space="preserve">1- تمامى موجودات شعورمند آسمان ها و زمين ، بندگان خدا و مملوك اويند .</w:t>
      </w:r>
    </w:p>
    <w:p>
      <w:pPr>
        <w:pStyle w:val="BookText"/>
      </w:pPr>
      <w:r>
        <w:rPr>
          <w:rFonts w:ascii="Amiri" w:hAnsi="Amiri" w:eastAsia="Amiri" w:cs="Amiri"/>
          <w:lang w:bidi="ar-SA"/>
          <w:color w:val="111111"/>
          <w:sz w:val="28"/>
          <w:szCs w:val="28"/>
          <w:rtl/>
        </w:rPr>
        <w:t xml:space="preserve">أن يتّخذ ولدًا . إن كلّ من فى السموت ... ءاتى الرحمن عبدًا</w:t>
      </w:r>
    </w:p>
    <w:p>
      <w:pPr>
        <w:pStyle w:val="BookText"/>
      </w:pPr>
      <w:r>
        <w:rPr>
          <w:rFonts w:ascii="IRNazanin" w:hAnsi="IRNazanin" w:eastAsia="IRNazanin" w:cs="IRNazanin"/>
          <w:lang w:bidi="fa-IR"/>
          <w:color w:val="111111"/>
          <w:sz w:val="28"/>
          <w:szCs w:val="28"/>
          <w:rtl/>
        </w:rPr>
        <w:t xml:space="preserve">«آتى» اسم فاعل است و زمان در آن ملحوظ نيست و مراد از «اتيان» معناى مجازى آن است. مقصود آيه اين است كه موجودات هستى، دربرابر خداوند اظهار وجودى جز عبوديت ندارند; همگان مملوك اويند و از خود استقلالى ندارند.</w:t>
      </w:r>
    </w:p>
    <w:p>
      <w:pPr>
        <w:pStyle w:val="Heading3"/>
      </w:pPr>
      <w:bookmarkStart w:id="1173" w:name="_Toc741"/>
      <w:r>
        <w:t>87- عبوديت موجودات آسمان ها</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- 19 - 93 - 1</w:t>
      </w:r>
    </w:p>
    <w:p>
      <w:pPr>
        <w:pStyle w:val="BookText"/>
      </w:pPr>
      <w:r>
        <w:rPr>
          <w:rFonts w:ascii="IRNazanin" w:hAnsi="IRNazanin" w:eastAsia="IRNazanin" w:cs="IRNazanin"/>
          <w:lang w:bidi="fa-IR"/>
          <w:color w:val="111111"/>
          <w:sz w:val="28"/>
          <w:szCs w:val="28"/>
          <w:rtl/>
        </w:rPr>
        <w:t xml:space="preserve">1- تمامى موجودات شعورمند آسمان ها و زمين ، بندگان خدا و مملوك اويند .</w:t>
      </w:r>
    </w:p>
    <w:p>
      <w:pPr>
        <w:pStyle w:val="BookText"/>
      </w:pPr>
      <w:r>
        <w:rPr>
          <w:rFonts w:ascii="Amiri" w:hAnsi="Amiri" w:eastAsia="Amiri" w:cs="Amiri"/>
          <w:lang w:bidi="ar-SA"/>
          <w:color w:val="111111"/>
          <w:sz w:val="28"/>
          <w:szCs w:val="28"/>
          <w:rtl/>
        </w:rPr>
        <w:t xml:space="preserve">أن يتّخذ ولدًا . إن كلّ من فى السموت ... ءاتى الرحمن عبدًا</w:t>
      </w:r>
    </w:p>
    <w:p>
      <w:pPr>
        <w:pStyle w:val="BookText"/>
      </w:pPr>
      <w:r>
        <w:rPr>
          <w:rFonts w:ascii="IRNazanin" w:hAnsi="IRNazanin" w:eastAsia="IRNazanin" w:cs="IRNazanin"/>
          <w:lang w:bidi="fa-IR"/>
          <w:color w:val="111111"/>
          <w:sz w:val="28"/>
          <w:szCs w:val="28"/>
          <w:rtl/>
        </w:rPr>
        <w:t xml:space="preserve">«آتى» اسم فاعل است و زمان در آن ملحوظ نيست و مراد از «اتيان» معناى مجازى آن است. مقصود آيه اين است كه موجودات هستى، دربرابر خداوند اظهار وجودى جز عبوديت ندارند; همگان مملوك اويند و از خود استقلالى ندارند.</w:t>
      </w:r>
    </w:p>
    <w:p>
      <w:pPr>
        <w:pStyle w:val="Heading3"/>
      </w:pPr>
      <w:bookmarkStart w:id="1174" w:name="_Toc742"/>
      <w:r>
        <w:t>88- عبوديت موسى(ع)</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55" w:name="pg6689_59301"/>
    <w:bookmarkEnd w:id="255"/>
    <w:p>
      <w:pPr>
        <w:pStyle w:val="BookText"/>
      </w:pPr>
      <w:r>
        <w:rPr>
          <w:rFonts w:ascii="IRNazanin" w:hAnsi="IRNazanin" w:eastAsia="IRNazanin" w:cs="IRNazanin"/>
          <w:lang w:bidi="fa-IR"/>
          <w:color w:val="111111"/>
          <w:sz w:val="28"/>
          <w:szCs w:val="28"/>
          <w:rtl/>
        </w:rPr>
        <w:t xml:space="preserve">15 - صافات - 37 - 122 - 1،2</w:t>
      </w:r>
    </w:p>
    <w:p>
      <w:pPr>
        <w:pStyle w:val="BookText"/>
      </w:pPr>
      <w:r>
        <w:rPr>
          <w:rFonts w:ascii="IRNazanin" w:hAnsi="IRNazanin" w:eastAsia="IRNazanin" w:cs="IRNazanin"/>
          <w:lang w:bidi="fa-IR"/>
          <w:color w:val="111111"/>
          <w:sz w:val="28"/>
          <w:szCs w:val="28"/>
          <w:rtl/>
        </w:rPr>
        <w:t xml:space="preserve">1 - موسى و هارون ( عليهماالسلام ) ، از بندگان مؤمن خدا</w:t>
      </w:r>
    </w:p>
    <w:p>
      <w:pPr>
        <w:pStyle w:val="BookText"/>
      </w:pPr>
      <w:r>
        <w:rPr>
          <w:rFonts w:ascii="Amiri" w:hAnsi="Amiri" w:eastAsia="Amiri" w:cs="Amiri"/>
          <w:lang w:bidi="ar-SA"/>
          <w:color w:val="111111"/>
          <w:sz w:val="28"/>
          <w:szCs w:val="28"/>
          <w:rtl/>
        </w:rPr>
        <w:t xml:space="preserve">إنّهما من عبادنا المؤمنين</w:t>
      </w:r>
    </w:p>
    <w:p>
      <w:pPr>
        <w:pStyle w:val="BookText"/>
      </w:pPr>
      <w:r>
        <w:rPr>
          <w:rFonts w:ascii="IRNazanin" w:hAnsi="IRNazanin" w:eastAsia="IRNazanin" w:cs="IRNazanin"/>
          <w:lang w:bidi="fa-IR"/>
          <w:color w:val="111111"/>
          <w:sz w:val="28"/>
          <w:szCs w:val="28"/>
          <w:rtl/>
        </w:rPr>
        <w:t xml:space="preserve">2 - موسى و هارون ( عليهماالسلام ) ، از بندگان برجسته و مقرب خداوند</w:t>
      </w:r>
    </w:p>
    <w:p>
      <w:pPr>
        <w:pStyle w:val="BookText"/>
      </w:pPr>
      <w:r>
        <w:rPr>
          <w:rFonts w:ascii="Amiri" w:hAnsi="Amiri" w:eastAsia="Amiri" w:cs="Amiri"/>
          <w:lang w:bidi="ar-SA"/>
          <w:color w:val="111111"/>
          <w:sz w:val="28"/>
          <w:szCs w:val="28"/>
          <w:rtl/>
        </w:rPr>
        <w:t xml:space="preserve">إنّهما من عبادنا المؤمنين</w:t>
      </w:r>
    </w:p>
    <w:p>
      <w:pPr>
        <w:pStyle w:val="BookText"/>
      </w:pPr>
      <w:r>
        <w:rPr>
          <w:rFonts w:ascii="Amiri" w:hAnsi="Amiri" w:eastAsia="Amiri" w:cs="Amiri"/>
          <w:lang w:bidi="ar-SA"/>
          <w:color w:val="111111"/>
          <w:sz w:val="28"/>
          <w:szCs w:val="28"/>
          <w:rtl/>
        </w:rPr>
        <w:t xml:space="preserve">برجسته و مقرب بودن موسى و هارون(عليهماالسلام)، از اضافه «عباد» به ضمير «نا» به دست مى آيد.</w:t>
      </w:r>
    </w:p>
    <w:p>
      <w:pPr>
        <w:pStyle w:val="Heading3"/>
      </w:pPr>
      <w:bookmarkStart w:id="1175" w:name="_Toc743"/>
      <w:r>
        <w:t>89- عبوديت مؤمنان</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- 9 - 112 - 5</w:t>
      </w:r>
    </w:p>
    <w:p>
      <w:pPr>
        <w:pStyle w:val="BookText"/>
      </w:pPr>
      <w:r>
        <w:rPr>
          <w:rFonts w:ascii="IRNazanin" w:hAnsi="IRNazanin" w:eastAsia="IRNazanin" w:cs="IRNazanin"/>
          <w:lang w:bidi="fa-IR"/>
          <w:color w:val="111111"/>
          <w:sz w:val="28"/>
          <w:szCs w:val="28"/>
          <w:rtl/>
        </w:rPr>
        <w:t xml:space="preserve">5 - مؤمنان راستين ، داراى حركت و جنب و جوش در راستاى بندگى خدا و نه مردمى راكد و زمين گير</w:t>
      </w:r>
    </w:p>
    <w:p>
      <w:pPr>
        <w:pStyle w:val="BookText"/>
      </w:pPr>
      <w:r>
        <w:rPr>
          <w:rFonts w:ascii="IRNazanin" w:hAnsi="IRNazanin" w:eastAsia="IRNazanin" w:cs="IRNazanin"/>
          <w:lang w:bidi="fa-IR"/>
          <w:color w:val="111111"/>
          <w:sz w:val="28"/>
          <w:szCs w:val="28"/>
          <w:rtl/>
        </w:rPr>
        <w:t xml:space="preserve">السئحون</w:t>
      </w:r>
    </w:p>
    <w:p>
      <w:pPr>
        <w:pStyle w:val="BookText"/>
      </w:pPr>
      <w:r>
        <w:rPr>
          <w:rFonts w:ascii="IRNazanin" w:hAnsi="IRNazanin" w:eastAsia="IRNazanin" w:cs="IRNazanin"/>
          <w:lang w:bidi="fa-IR"/>
          <w:color w:val="111111"/>
          <w:sz w:val="28"/>
          <w:szCs w:val="28"/>
          <w:rtl/>
        </w:rPr>
        <w:t xml:space="preserve">گاهى واژه «السائح» درباره آبى به كار مى رود كه همواره در گذرگاهى جارى باشد، توصيف اهل ايمان به اين صفت مى تواند بيانگر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- 29 - 56 - 2</w:t>
      </w:r>
    </w:p>
    <w:p>
      <w:pPr>
        <w:pStyle w:val="BookText"/>
      </w:pPr>
      <w:r>
        <w:rPr>
          <w:rFonts w:ascii="IRNazanin" w:hAnsi="IRNazanin" w:eastAsia="IRNazanin" w:cs="IRNazanin"/>
          <w:lang w:bidi="fa-IR"/>
          <w:color w:val="111111"/>
          <w:sz w:val="28"/>
          <w:szCs w:val="28"/>
          <w:rtl/>
        </w:rPr>
        <w:t xml:space="preserve">2 - مؤمنان ، بندگان خاص خدايند .</w:t>
      </w:r>
    </w:p>
    <w:p>
      <w:pPr>
        <w:pStyle w:val="BookText"/>
      </w:pPr>
      <w:r>
        <w:rPr>
          <w:rFonts w:ascii="Amiri" w:hAnsi="Amiri" w:eastAsia="Amiri" w:cs="Amiri"/>
          <w:lang w:bidi="ar-SA"/>
          <w:color w:val="111111"/>
          <w:sz w:val="28"/>
          <w:szCs w:val="28"/>
          <w:rtl/>
        </w:rPr>
        <w:t xml:space="preserve">يعبادى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- 42 - 23 - 2</w:t>
      </w:r>
    </w:p>
    <w:p>
      <w:pPr>
        <w:pStyle w:val="BookText"/>
      </w:pPr>
      <w:r>
        <w:rPr>
          <w:rFonts w:ascii="IRNazanin" w:hAnsi="IRNazanin" w:eastAsia="IRNazanin" w:cs="IRNazanin"/>
          <w:lang w:bidi="fa-IR"/>
          <w:color w:val="111111"/>
          <w:sz w:val="28"/>
          <w:szCs w:val="28"/>
          <w:rtl/>
        </w:rPr>
        <w:t xml:space="preserve">2 - اهل ايمان و عمل صالح ، بندگان خاص و مقرب خداوند</w:t>
      </w:r>
    </w:p>
    <w:p>
      <w:pPr>
        <w:pStyle w:val="BookText"/>
      </w:pPr>
      <w:r>
        <w:rPr>
          <w:rFonts w:ascii="Amiri" w:hAnsi="Amiri" w:eastAsia="Amiri" w:cs="Amiri"/>
          <w:lang w:bidi="ar-SA"/>
          <w:color w:val="111111"/>
          <w:sz w:val="28"/>
          <w:szCs w:val="28"/>
          <w:rtl/>
        </w:rPr>
        <w:t xml:space="preserve">يبشّر اللّه عباده الذين ءامنوا و عملوا الصلحت</w:t>
      </w:r>
    </w:p>
    <w:p>
      <w:pPr>
        <w:pStyle w:val="BookText"/>
      </w:pPr>
      <w:r>
        <w:rPr>
          <w:rFonts w:ascii="Amiri" w:hAnsi="Amiri" w:eastAsia="Amiri" w:cs="Amiri"/>
          <w:lang w:bidi="ar-SA"/>
          <w:color w:val="111111"/>
          <w:sz w:val="28"/>
          <w:szCs w:val="28"/>
          <w:rtl/>
        </w:rPr>
        <w:t xml:space="preserve">از اضافه «عباده» به ضمير راجع به «اللّه» - كه اضافه تشريفيه است -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- 48 - 29 - 26</w:t>
      </w:r>
    </w:p>
    <w:p>
      <w:pPr>
        <w:pStyle w:val="BookText"/>
      </w:pPr>
      <w:r>
        <w:rPr>
          <w:rFonts w:ascii="Amiri" w:hAnsi="Amiri" w:eastAsia="Amiri" w:cs="Amiri"/>
          <w:lang w:bidi="ar-SA"/>
          <w:color w:val="111111"/>
          <w:sz w:val="28"/>
          <w:szCs w:val="28"/>
          <w:rtl/>
        </w:rPr>
        <w:t xml:space="preserve">26- آثار روح عبوديت و اعمال ارزشى ، آشكار در سيماى اهل ايمان</w:t>
      </w:r>
    </w:p>
    <w:p>
      <w:pPr>
        <w:pStyle w:val="BookText"/>
      </w:pPr>
      <w:r>
        <w:rPr>
          <w:rFonts w:ascii="Amiri" w:hAnsi="Amiri" w:eastAsia="Amiri" w:cs="Amiri"/>
          <w:lang w:bidi="ar-SA"/>
          <w:color w:val="111111"/>
          <w:sz w:val="28"/>
          <w:szCs w:val="28"/>
          <w:rtl/>
        </w:rPr>
        <w:t xml:space="preserve">سيماهم فى وجوههم من أثر السجود</w:t>
      </w:r>
    </w:p>
    <w:p>
      <w:pPr>
        <w:pStyle w:val="BookText"/>
      </w:pPr>
      <w:r>
        <w:rPr>
          <w:rFonts w:ascii="IRNazanin" w:hAnsi="IRNazanin" w:eastAsia="IRNazanin" w:cs="IRNazanin"/>
          <w:lang w:bidi="fa-IR"/>
          <w:color w:val="111111"/>
          <w:sz w:val="28"/>
          <w:szCs w:val="28"/>
          <w:rtl/>
        </w:rPr>
        <w:t xml:space="preserve">سجده، مظهر روحيه بندگى و نيايش انسان به درگاه الهى است و اين روحيه در پرتو مظاهر آن، در اندام ظاهرى انسان (چهره) تأثير مى گذارد.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56" w:name="pg6689_59302"/>
    <w:bookmarkEnd w:id="256"/>
    <w:p>
      <w:pPr>
        <w:pStyle w:val="Heading3"/>
      </w:pPr>
      <w:bookmarkStart w:id="1176" w:name="_Toc744"/>
      <w:r>
        <w:t>90- عبوديت مؤمنان صالح</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- 19 - 61 - 9</w:t>
      </w:r>
    </w:p>
    <w:p>
      <w:pPr>
        <w:pStyle w:val="BookText"/>
      </w:pPr>
      <w:r>
        <w:rPr>
          <w:rFonts w:ascii="Amiri" w:hAnsi="Amiri" w:eastAsia="Amiri" w:cs="Amiri"/>
          <w:lang w:bidi="ar-SA"/>
          <w:color w:val="111111"/>
          <w:sz w:val="28"/>
          <w:szCs w:val="28"/>
          <w:rtl/>
        </w:rPr>
        <w:t xml:space="preserve">9- مؤمنان داراى عمل صالح ، به مقام عبوديت خداوند نائل شده اند .</w:t>
      </w:r>
    </w:p>
    <w:p>
      <w:pPr>
        <w:pStyle w:val="BookText"/>
      </w:pPr>
      <w:r>
        <w:rPr>
          <w:rFonts w:ascii="Amiri" w:hAnsi="Amiri" w:eastAsia="Amiri" w:cs="Amiri"/>
          <w:lang w:bidi="ar-SA"/>
          <w:color w:val="111111"/>
          <w:sz w:val="28"/>
          <w:szCs w:val="28"/>
          <w:rtl/>
        </w:rPr>
        <w:t xml:space="preserve">من . .. ءامن و عمل صلحًا فأُولئك يدخلون الجنّة ... جنّت عدن التى وعد الرحمن عباد</w:t>
      </w:r>
    </w:p>
    <w:p>
      <w:pPr>
        <w:pStyle w:val="Heading3"/>
      </w:pPr>
      <w:bookmarkStart w:id="1177" w:name="_Toc745"/>
      <w:r>
        <w:t>91- عبوديت نوح(ع)</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- 37 - 76 - 6</w:t>
      </w:r>
    </w:p>
    <w:p>
      <w:pPr>
        <w:pStyle w:val="BookText"/>
      </w:pPr>
      <w:r>
        <w:rPr>
          <w:rFonts w:ascii="IRNazanin" w:hAnsi="IRNazanin" w:eastAsia="IRNazanin" w:cs="IRNazanin"/>
          <w:lang w:bidi="fa-IR"/>
          <w:color w:val="111111"/>
          <w:sz w:val="28"/>
          <w:szCs w:val="28"/>
          <w:rtl/>
        </w:rPr>
        <w:t xml:space="preserve">6 - نوح ( ع ) و خاندانش ، از بندگان مخلَص و برگزيده خدا بودند .</w:t>
      </w:r>
    </w:p>
    <w:p>
      <w:pPr>
        <w:pStyle w:val="BookText"/>
      </w:pPr>
      <w:r>
        <w:rPr>
          <w:rFonts w:ascii="Amiri" w:hAnsi="Amiri" w:eastAsia="Amiri" w:cs="Amiri"/>
          <w:lang w:bidi="ar-SA"/>
          <w:color w:val="111111"/>
          <w:sz w:val="28"/>
          <w:szCs w:val="28"/>
          <w:rtl/>
        </w:rPr>
        <w:t xml:space="preserve">إلاّ عباد اللّه المخلصين . و لقد نادينا نوح... و نجّينه و أهله من الكرب العظيم</w:t>
      </w:r>
    </w:p>
    <w:p>
      <w:pPr>
        <w:pStyle w:val="BookText"/>
      </w:pPr>
      <w:r>
        <w:rPr>
          <w:rFonts w:ascii="IRNazanin" w:hAnsi="IRNazanin" w:eastAsia="IRNazanin" w:cs="IRNazanin"/>
          <w:lang w:bidi="fa-IR"/>
          <w:color w:val="111111"/>
          <w:sz w:val="28"/>
          <w:szCs w:val="28"/>
          <w:rtl/>
        </w:rPr>
        <w:t xml:space="preserve">ذكر داستان نوح(ع) و خاندانش پس از ياد كردن از بندگان خالص خدا در طول تاريخ، مى تواند به منظور بيان الگو و نمونه اى از آن بندگان مخلص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- 37 - 81 - 1،2</w:t>
      </w:r>
    </w:p>
    <w:p>
      <w:pPr>
        <w:pStyle w:val="BookText"/>
      </w:pPr>
      <w:r>
        <w:rPr>
          <w:rFonts w:ascii="IRNazanin" w:hAnsi="IRNazanin" w:eastAsia="IRNazanin" w:cs="IRNazanin"/>
          <w:lang w:bidi="fa-IR"/>
          <w:color w:val="111111"/>
          <w:sz w:val="28"/>
          <w:szCs w:val="28"/>
          <w:rtl/>
        </w:rPr>
        <w:t xml:space="preserve">1 - حضرت نوح ، از بندگان مؤمن خدا</w:t>
      </w:r>
    </w:p>
    <w:p>
      <w:pPr>
        <w:pStyle w:val="BookText"/>
      </w:pPr>
      <w:r>
        <w:rPr>
          <w:rFonts w:ascii="Amiri" w:hAnsi="Amiri" w:eastAsia="Amiri" w:cs="Amiri"/>
          <w:lang w:bidi="ar-SA"/>
          <w:color w:val="111111"/>
          <w:sz w:val="28"/>
          <w:szCs w:val="28"/>
          <w:rtl/>
        </w:rPr>
        <w:t xml:space="preserve">إنّه من عبادنا المؤمنين</w:t>
      </w:r>
    </w:p>
    <w:p>
      <w:pPr>
        <w:pStyle w:val="BookText"/>
      </w:pPr>
      <w:r>
        <w:rPr>
          <w:rFonts w:ascii="IRNazanin" w:hAnsi="IRNazanin" w:eastAsia="IRNazanin" w:cs="IRNazanin"/>
          <w:lang w:bidi="fa-IR"/>
          <w:color w:val="111111"/>
          <w:sz w:val="28"/>
          <w:szCs w:val="28"/>
          <w:rtl/>
        </w:rPr>
        <w:t xml:space="preserve">2 - نوح پيامبر ، از بندگان برجسته و مقرب خداوند</w:t>
      </w:r>
    </w:p>
    <w:p>
      <w:pPr>
        <w:pStyle w:val="BookText"/>
      </w:pPr>
      <w:r>
        <w:rPr>
          <w:rFonts w:ascii="IRNazanin" w:hAnsi="IRNazanin" w:eastAsia="IRNazanin" w:cs="IRNazanin"/>
          <w:lang w:bidi="fa-IR"/>
          <w:color w:val="111111"/>
          <w:sz w:val="28"/>
          <w:szCs w:val="28"/>
          <w:rtl/>
        </w:rPr>
        <w:t xml:space="preserve">إنّه من عبادنا</w:t>
      </w:r>
    </w:p>
    <w:p>
      <w:pPr>
        <w:pStyle w:val="BookText"/>
      </w:pPr>
      <w:r>
        <w:rPr>
          <w:rFonts w:ascii="Amiri" w:hAnsi="Amiri" w:eastAsia="Amiri" w:cs="Amiri"/>
          <w:lang w:bidi="ar-SA"/>
          <w:color w:val="111111"/>
          <w:sz w:val="28"/>
          <w:szCs w:val="28"/>
          <w:rtl/>
        </w:rPr>
        <w:t xml:space="preserve">برجسته و مقرب بودن نوح(ع)، از اضافه «عباد» به ضمير جلاله «نا»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- 54 - 9 - 5</w:t>
      </w:r>
    </w:p>
    <w:p>
      <w:pPr>
        <w:pStyle w:val="BookText"/>
      </w:pPr>
      <w:r>
        <w:rPr>
          <w:rFonts w:ascii="IRNazanin" w:hAnsi="IRNazanin" w:eastAsia="IRNazanin" w:cs="IRNazanin"/>
          <w:lang w:bidi="fa-IR"/>
          <w:color w:val="111111"/>
          <w:sz w:val="28"/>
          <w:szCs w:val="28"/>
          <w:rtl/>
        </w:rPr>
        <w:t xml:space="preserve">5 - مقام عبوديت و بندگى خداوند ، از اوصاف عالى حضرت نوح ( ع )</w:t>
      </w:r>
    </w:p>
    <w:p>
      <w:pPr>
        <w:pStyle w:val="BookText"/>
      </w:pPr>
      <w:r>
        <w:rPr>
          <w:rFonts w:ascii="Amiri" w:hAnsi="Amiri" w:eastAsia="Amiri" w:cs="Amiri"/>
          <w:lang w:bidi="ar-SA"/>
          <w:color w:val="111111"/>
          <w:sz w:val="28"/>
          <w:szCs w:val="28"/>
          <w:rtl/>
        </w:rPr>
        <w:t xml:space="preserve">فكذّبوا عبدنا</w:t>
      </w:r>
    </w:p>
    <w:p>
      <w:pPr>
        <w:pStyle w:val="BookText"/>
      </w:pPr>
      <w:r>
        <w:rPr>
          <w:rFonts w:ascii="IRNazanin" w:hAnsi="IRNazanin" w:eastAsia="IRNazanin" w:cs="IRNazanin"/>
          <w:lang w:bidi="fa-IR"/>
          <w:color w:val="111111"/>
          <w:sz w:val="28"/>
          <w:szCs w:val="28"/>
          <w:rtl/>
        </w:rPr>
        <w:t xml:space="preserve">وصف «عبدنا» در مقام يادكرد از تلاش هاى نوح(ع)،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- 66 - 10 - 4</w:t>
      </w:r>
    </w:p>
    <w:p>
      <w:pPr>
        <w:pStyle w:val="BookText"/>
      </w:pPr>
      <w:r>
        <w:rPr>
          <w:rFonts w:ascii="Amiri" w:hAnsi="Amiri" w:eastAsia="Amiri" w:cs="Amiri"/>
          <w:lang w:bidi="ar-SA"/>
          <w:color w:val="111111"/>
          <w:sz w:val="28"/>
          <w:szCs w:val="28"/>
          <w:rtl/>
        </w:rPr>
        <w:t xml:space="preserve">4 - حضرت نوح و لوط ( ع ) ، دو بنده صالح و شايسته خداوند</w:t>
      </w:r>
    </w:p>
    <w:p>
      <w:pPr>
        <w:pStyle w:val="BookText"/>
      </w:pPr>
      <w:r>
        <w:rPr>
          <w:rFonts w:ascii="Amiri" w:hAnsi="Amiri" w:eastAsia="Amiri" w:cs="Amiri"/>
          <w:lang w:bidi="ar-SA"/>
          <w:color w:val="111111"/>
          <w:sz w:val="28"/>
          <w:szCs w:val="28"/>
          <w:rtl/>
        </w:rPr>
        <w:t xml:space="preserve">عبدين من عبادنا صلحين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57" w:name="pg6689_59303"/>
    <w:bookmarkEnd w:id="257"/>
    <w:p>
      <w:pPr>
        <w:pStyle w:val="Heading3"/>
      </w:pPr>
      <w:bookmarkStart w:id="1178" w:name="_Toc746"/>
      <w:r>
        <w:t>92- عبوديت هارون(ع)</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- 37 - 122 - 1،2</w:t>
      </w:r>
    </w:p>
    <w:p>
      <w:pPr>
        <w:pStyle w:val="BookText"/>
      </w:pPr>
      <w:r>
        <w:rPr>
          <w:rFonts w:ascii="IRNazanin" w:hAnsi="IRNazanin" w:eastAsia="IRNazanin" w:cs="IRNazanin"/>
          <w:lang w:bidi="fa-IR"/>
          <w:color w:val="111111"/>
          <w:sz w:val="28"/>
          <w:szCs w:val="28"/>
          <w:rtl/>
        </w:rPr>
        <w:t xml:space="preserve">1 - موسى و هارون ( عليهماالسلام ) ، از بندگان مؤمن خدا</w:t>
      </w:r>
    </w:p>
    <w:p>
      <w:pPr>
        <w:pStyle w:val="BookText"/>
      </w:pPr>
      <w:r>
        <w:rPr>
          <w:rFonts w:ascii="Amiri" w:hAnsi="Amiri" w:eastAsia="Amiri" w:cs="Amiri"/>
          <w:lang w:bidi="ar-SA"/>
          <w:color w:val="111111"/>
          <w:sz w:val="28"/>
          <w:szCs w:val="28"/>
          <w:rtl/>
        </w:rPr>
        <w:t xml:space="preserve">إنّهما من عبادنا المؤمنين</w:t>
      </w:r>
    </w:p>
    <w:p>
      <w:pPr>
        <w:pStyle w:val="BookText"/>
      </w:pPr>
      <w:r>
        <w:rPr>
          <w:rFonts w:ascii="IRNazanin" w:hAnsi="IRNazanin" w:eastAsia="IRNazanin" w:cs="IRNazanin"/>
          <w:lang w:bidi="fa-IR"/>
          <w:color w:val="111111"/>
          <w:sz w:val="28"/>
          <w:szCs w:val="28"/>
          <w:rtl/>
        </w:rPr>
        <w:t xml:space="preserve">2 - موسى و هارون ( عليهماالسلام ) ، از بندگان برجسته و مقرب خداوند</w:t>
      </w:r>
    </w:p>
    <w:p>
      <w:pPr>
        <w:pStyle w:val="BookText"/>
      </w:pPr>
      <w:r>
        <w:rPr>
          <w:rFonts w:ascii="Amiri" w:hAnsi="Amiri" w:eastAsia="Amiri" w:cs="Amiri"/>
          <w:lang w:bidi="ar-SA"/>
          <w:color w:val="111111"/>
          <w:sz w:val="28"/>
          <w:szCs w:val="28"/>
          <w:rtl/>
        </w:rPr>
        <w:t xml:space="preserve">إنّهما من عبادنا المؤمنين</w:t>
      </w:r>
    </w:p>
    <w:p>
      <w:pPr>
        <w:pStyle w:val="BookText"/>
      </w:pPr>
      <w:r>
        <w:rPr>
          <w:rFonts w:ascii="Amiri" w:hAnsi="Amiri" w:eastAsia="Amiri" w:cs="Amiri"/>
          <w:lang w:bidi="ar-SA"/>
          <w:color w:val="111111"/>
          <w:sz w:val="28"/>
          <w:szCs w:val="28"/>
          <w:rtl/>
        </w:rPr>
        <w:t xml:space="preserve">برجسته و مقرب بودن موسى و هارون(عليهماالسلام)، از اضافه «عباد» به ضمير «نا» به دست مى آيد.</w:t>
      </w:r>
    </w:p>
    <w:p>
      <w:pPr>
        <w:pStyle w:val="Heading3"/>
      </w:pPr>
      <w:bookmarkStart w:id="1179" w:name="_Toc747"/>
      <w:r>
        <w:t>93- عبوديت يعقوب(ع)</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- 38 - 45 - 3</w:t>
      </w:r>
    </w:p>
    <w:p>
      <w:pPr>
        <w:pStyle w:val="BookText"/>
      </w:pPr>
      <w:r>
        <w:rPr>
          <w:rFonts w:ascii="IRNazanin" w:hAnsi="IRNazanin" w:eastAsia="IRNazanin" w:cs="IRNazanin"/>
          <w:lang w:bidi="fa-IR"/>
          <w:color w:val="111111"/>
          <w:sz w:val="28"/>
          <w:szCs w:val="28"/>
          <w:rtl/>
        </w:rPr>
        <w:t xml:space="preserve">3 - ابراهيم ، اسحاق و يعقوب ( عليهم السلام ) ، از بندگان حقيقى و بلندمرتبه خداوند</w:t>
      </w:r>
    </w:p>
    <w:p>
      <w:pPr>
        <w:pStyle w:val="BookText"/>
      </w:pPr>
      <w:r>
        <w:rPr>
          <w:rFonts w:ascii="Amiri" w:hAnsi="Amiri" w:eastAsia="Amiri" w:cs="Amiri"/>
          <w:lang w:bidi="ar-SA"/>
          <w:color w:val="111111"/>
          <w:sz w:val="28"/>
          <w:szCs w:val="28"/>
          <w:rtl/>
        </w:rPr>
        <w:t xml:space="preserve">عبدنا إبرهيم و إسحق و يعقوب</w:t>
      </w:r>
    </w:p>
    <w:p>
      <w:pPr>
        <w:pStyle w:val="BookText"/>
      </w:pPr>
      <w:r>
        <w:rPr>
          <w:rFonts w:ascii="IRNazanin" w:hAnsi="IRNazanin" w:eastAsia="IRNazanin" w:cs="IRNazanin"/>
          <w:lang w:bidi="fa-IR"/>
          <w:color w:val="111111"/>
          <w:sz w:val="28"/>
          <w:szCs w:val="28"/>
          <w:rtl/>
        </w:rPr>
        <w:t xml:space="preserve">تصريح به عبد بودن ابراهيم، اسحاق و يعقوب (ع) - با آن كه همه انسان ها عبد هستند - و نيز اضافه آن به ضمير جلاله (نا)، مى تواند گوياى برداشت ياد شده باشد.</w:t>
      </w:r>
    </w:p>
    <w:p>
      <w:pPr>
        <w:pStyle w:val="Heading3"/>
      </w:pPr>
      <w:bookmarkStart w:id="1180" w:name="_Toc748"/>
      <w:r>
        <w:t>94- عوامل اظهار عبوديت</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- 7 - 120 - 3</w:t>
      </w:r>
    </w:p>
    <w:p>
      <w:pPr>
        <w:pStyle w:val="BookText"/>
      </w:pPr>
      <w:r>
        <w:rPr>
          <w:rFonts w:ascii="IRNazanin" w:hAnsi="IRNazanin" w:eastAsia="IRNazanin" w:cs="IRNazanin"/>
          <w:lang w:bidi="fa-IR"/>
          <w:color w:val="111111"/>
          <w:sz w:val="28"/>
          <w:szCs w:val="28"/>
          <w:rtl/>
        </w:rPr>
        <w:t xml:space="preserve">3 - توجه و آگاهى به عظمت خداوند ، واداركننده آدمى به پرستش او و اظهار عبوديت به درگاه وى</w:t>
      </w:r>
    </w:p>
    <w:p>
      <w:pPr>
        <w:pStyle w:val="BookText"/>
      </w:pPr>
      <w:r>
        <w:rPr>
          <w:rFonts w:ascii="Amiri" w:hAnsi="Amiri" w:eastAsia="Amiri" w:cs="Amiri"/>
          <w:lang w:bidi="ar-SA"/>
          <w:color w:val="111111"/>
          <w:sz w:val="28"/>
          <w:szCs w:val="28"/>
          <w:rtl/>
        </w:rPr>
        <w:t xml:space="preserve">و ألقى السحرة سجدين</w:t>
      </w:r>
    </w:p>
    <w:p>
      <w:pPr>
        <w:pStyle w:val="BookText"/>
      </w:pPr>
      <w:r>
        <w:rPr>
          <w:rFonts w:ascii="IRNazanin" w:hAnsi="IRNazanin" w:eastAsia="IRNazanin" w:cs="IRNazanin"/>
          <w:lang w:bidi="fa-IR"/>
          <w:color w:val="111111"/>
          <w:sz w:val="28"/>
          <w:szCs w:val="28"/>
          <w:rtl/>
        </w:rPr>
        <w:t xml:space="preserve">مجهول آوردن فعل «ألقى» حكايت از آن دارد كه ساحران با ديدن معجزه موسى(ع) پى به عظمت خداوند برده و بى اختيار به درگاه او به سجده افتادند.</w:t>
      </w:r>
    </w:p>
    <w:p>
      <w:pPr>
        <w:pStyle w:val="Heading3"/>
      </w:pPr>
      <w:bookmarkStart w:id="1181" w:name="_Toc749"/>
      <w:r>
        <w:t>95- عوامل تقويت عبوديت محمد(صلی الله علیه و آله)</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- 19 - 65 - 11</w:t>
      </w:r>
    </w:p>
    <w:p>
      <w:pPr>
        <w:pStyle w:val="BookText"/>
      </w:pPr>
      <w:r>
        <w:rPr>
          <w:rFonts w:ascii="IRNazanin" w:hAnsi="IRNazanin" w:eastAsia="IRNazanin" w:cs="IRNazanin"/>
          <w:lang w:bidi="fa-IR"/>
          <w:color w:val="111111"/>
          <w:sz w:val="28"/>
          <w:szCs w:val="28"/>
          <w:rtl/>
        </w:rPr>
        <w:t xml:space="preserve">11- نزول آيات تاريخ پيامبران و يگانه پرستى آنان ، به امر خداوند و در جهت منظور تقويت بندگى و يكتاپرستى پيامبر (صلی الله علیه و آله) بود .</w:t>
      </w:r>
    </w:p>
    <w:p>
      <w:pPr>
        <w:pStyle w:val="BookText"/>
      </w:pPr>
      <w:r>
        <w:rPr>
          <w:rFonts w:ascii="Amiri" w:hAnsi="Amiri" w:eastAsia="Amiri" w:cs="Amiri"/>
          <w:lang w:bidi="ar-SA"/>
          <w:color w:val="111111"/>
          <w:sz w:val="28"/>
          <w:szCs w:val="28"/>
          <w:rtl/>
        </w:rPr>
        <w:t xml:space="preserve">و ما نتنزّل إلاّ بأمر ربّك . .. فاعبده واصطبر لعبدته</w:t>
      </w:r>
    </w:p>
    <w:p>
      <w:pPr>
        <w:pStyle w:val="BookText"/>
      </w:pPr>
      <w:r>
        <w:rPr>
          <w:rFonts w:ascii="IRNazanin" w:hAnsi="IRNazanin" w:eastAsia="IRNazanin" w:cs="IRNazanin"/>
          <w:lang w:bidi="fa-IR"/>
          <w:color w:val="111111"/>
          <w:sz w:val="28"/>
          <w:szCs w:val="28"/>
          <w:rtl/>
        </w:rPr>
        <w:t xml:space="preserve">ارتباط دو آيه اخير با آيات پيشين - كه بيانگر تاريخ انبيا بود - گوياى نكته ياد شده است.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58" w:name="pg6689_59304"/>
    <w:bookmarkEnd w:id="258"/>
    <w:p>
      <w:pPr>
        <w:pStyle w:val="Heading3"/>
      </w:pPr>
      <w:bookmarkStart w:id="1182" w:name="_Toc750"/>
      <w:r>
        <w:t>96- عوامل عبوديت ملائكه</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- 43 - 19 - 3</w:t>
      </w:r>
    </w:p>
    <w:p>
      <w:pPr>
        <w:pStyle w:val="BookText"/>
      </w:pPr>
      <w:r>
        <w:rPr>
          <w:rFonts w:ascii="IRNazanin" w:hAnsi="IRNazanin" w:eastAsia="IRNazanin" w:cs="IRNazanin"/>
          <w:lang w:bidi="fa-IR"/>
          <w:color w:val="111111"/>
          <w:sz w:val="28"/>
          <w:szCs w:val="28"/>
          <w:rtl/>
        </w:rPr>
        <w:t xml:space="preserve">3 - توجه فرشتگان به رحمت گسترده الهى ، عامل عبادت هميشگى آنان به درگاه حق *</w:t>
      </w:r>
    </w:p>
    <w:p>
      <w:pPr>
        <w:pStyle w:val="BookText"/>
      </w:pPr>
      <w:r>
        <w:rPr>
          <w:rFonts w:ascii="Amiri" w:hAnsi="Amiri" w:eastAsia="Amiri" w:cs="Amiri"/>
          <w:lang w:bidi="ar-SA"/>
          <w:color w:val="111111"/>
          <w:sz w:val="28"/>
          <w:szCs w:val="28"/>
          <w:rtl/>
        </w:rPr>
        <w:t xml:space="preserve">الملئكة الذين هم عبد الرحمن</w:t>
      </w:r>
    </w:p>
    <w:p>
      <w:pPr>
        <w:pStyle w:val="BookText"/>
      </w:pPr>
      <w:r>
        <w:rPr>
          <w:rFonts w:ascii="IRNazanin" w:hAnsi="IRNazanin" w:eastAsia="IRNazanin" w:cs="IRNazanin"/>
          <w:lang w:bidi="fa-IR"/>
          <w:color w:val="111111"/>
          <w:sz w:val="28"/>
          <w:szCs w:val="28"/>
          <w:rtl/>
        </w:rPr>
        <w:t xml:space="preserve">ذكر «عباد الرحمان» به جاى «عباد اللّه» و امثال آن، مى تواند نشانگر اين نكته باشد كه ملائكه با توجه به رحمت گسترده خداوند، به عبادت او روى آورده اند.</w:t>
      </w:r>
    </w:p>
    <w:p>
      <w:pPr>
        <w:pStyle w:val="Heading3"/>
      </w:pPr>
      <w:bookmarkStart w:id="1183" w:name="_Toc751"/>
      <w:r>
        <w:t>97- مراتب عبوديت</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- 21 - 73 - 16</w:t>
      </w:r>
    </w:p>
    <w:p>
      <w:pPr>
        <w:pStyle w:val="BookText"/>
      </w:pPr>
      <w:r>
        <w:rPr>
          <w:rFonts w:ascii="IRNazanin" w:hAnsi="IRNazanin" w:eastAsia="IRNazanin" w:cs="IRNazanin"/>
          <w:lang w:bidi="fa-IR"/>
          <w:color w:val="111111"/>
          <w:sz w:val="28"/>
          <w:szCs w:val="28"/>
          <w:rtl/>
        </w:rPr>
        <w:t xml:space="preserve">16- اخلاص در عبادت و استمرار آن ، از مراتب كمال عبوديت و بندگى براى خداوند</w:t>
      </w:r>
    </w:p>
    <w:p>
      <w:pPr>
        <w:pStyle w:val="BookText"/>
      </w:pPr>
      <w:r>
        <w:rPr>
          <w:rFonts w:ascii="Amiri" w:hAnsi="Amiri" w:eastAsia="Amiri" w:cs="Amiri"/>
          <w:lang w:bidi="ar-SA"/>
          <w:color w:val="111111"/>
          <w:sz w:val="28"/>
          <w:szCs w:val="28"/>
          <w:rtl/>
        </w:rPr>
        <w:t xml:space="preserve">و كانوا لنا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- 41 - 38 - 8</w:t>
      </w:r>
    </w:p>
    <w:p>
      <w:pPr>
        <w:pStyle w:val="BookText"/>
      </w:pPr>
      <w:r>
        <w:rPr>
          <w:rFonts w:ascii="IRNazanin" w:hAnsi="IRNazanin" w:eastAsia="IRNazanin" w:cs="IRNazanin"/>
          <w:lang w:bidi="fa-IR"/>
          <w:color w:val="111111"/>
          <w:sz w:val="28"/>
          <w:szCs w:val="28"/>
          <w:rtl/>
        </w:rPr>
        <w:t xml:space="preserve">8 - تسبيح و تنزيه مستمر خداوند ، والاترين مرتبه عبوديت و بندگى است .</w:t>
      </w:r>
    </w:p>
    <w:p>
      <w:pPr>
        <w:pStyle w:val="BookText"/>
      </w:pPr>
      <w:r>
        <w:rPr>
          <w:rFonts w:ascii="Amiri" w:hAnsi="Amiri" w:eastAsia="Amiri" w:cs="Amiri"/>
          <w:lang w:bidi="ar-SA"/>
          <w:color w:val="111111"/>
          <w:sz w:val="28"/>
          <w:szCs w:val="28"/>
          <w:rtl/>
        </w:rPr>
        <w:t xml:space="preserve">فإن استكبروا فالذين عند ربّك يسبّحون له بالّيل و النّهار</w:t>
      </w:r>
    </w:p>
    <w:p>
      <w:pPr>
        <w:pStyle w:val="BookText"/>
      </w:pPr>
      <w:r>
        <w:rPr>
          <w:rFonts w:ascii="IRNazanin" w:hAnsi="IRNazanin" w:eastAsia="IRNazanin" w:cs="IRNazanin"/>
          <w:lang w:bidi="fa-IR"/>
          <w:color w:val="111111"/>
          <w:sz w:val="28"/>
          <w:szCs w:val="28"/>
          <w:rtl/>
        </w:rPr>
        <w:t xml:space="preserve">خداوند در برابر استكبار مشركان از عبادت او، به بيان عبادت مستمر و مداوم فرشتگان مى پردازد. از اين مطلب فهميده مى شود كه استمرار و تداوم تسبيح و تنزيه، بالاترين مرتبه بندگى است.</w:t>
      </w:r>
    </w:p>
    <w:p>
      <w:pPr>
        <w:pStyle w:val="Heading3"/>
      </w:pPr>
      <w:bookmarkStart w:id="1184" w:name="_Toc752"/>
      <w:r>
        <w:t>98- مشكلات عبوديت</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- 46 - 13 - 5</w:t>
      </w:r>
    </w:p>
    <w:p>
      <w:pPr>
        <w:pStyle w:val="BookText"/>
      </w:pPr>
      <w:r>
        <w:rPr>
          <w:rFonts w:ascii="IRNazanin" w:hAnsi="IRNazanin" w:eastAsia="IRNazanin" w:cs="IRNazanin"/>
          <w:lang w:bidi="fa-IR"/>
          <w:color w:val="111111"/>
          <w:sz w:val="28"/>
          <w:szCs w:val="28"/>
          <w:rtl/>
        </w:rPr>
        <w:t xml:space="preserve">5- راه حق و بندگى خدا ، داراى سختى ها و مشكلات و نيازمند پايدارى و استقامت</w:t>
      </w:r>
    </w:p>
    <w:p>
      <w:pPr>
        <w:pStyle w:val="BookText"/>
      </w:pPr>
      <w:r>
        <w:rPr>
          <w:rFonts w:ascii="Amiri" w:hAnsi="Amiri" w:eastAsia="Amiri" w:cs="Amiri"/>
          <w:lang w:bidi="ar-SA"/>
          <w:color w:val="111111"/>
          <w:sz w:val="28"/>
          <w:szCs w:val="28"/>
          <w:rtl/>
        </w:rPr>
        <w:t xml:space="preserve">قالوا ربّنا اللّه ثمّ استقموا</w:t>
      </w:r>
    </w:p>
    <w:p>
      <w:pPr>
        <w:pStyle w:val="BookText"/>
      </w:pPr>
      <w:r>
        <w:rPr>
          <w:rFonts w:ascii="IRNazanin" w:hAnsi="IRNazanin" w:eastAsia="IRNazanin" w:cs="IRNazanin"/>
          <w:lang w:bidi="fa-IR"/>
          <w:color w:val="111111"/>
          <w:sz w:val="28"/>
          <w:szCs w:val="28"/>
          <w:rtl/>
        </w:rPr>
        <w:t xml:space="preserve">واژه استقامت، نشان دهنده دشوارى راه و نيازمندى به پايدارى است.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59" w:name="pg6689_59305"/>
    <w:bookmarkEnd w:id="259"/>
    <w:p>
      <w:pPr>
        <w:pStyle w:val="Heading3"/>
      </w:pPr>
      <w:bookmarkStart w:id="1185" w:name="_Toc753"/>
      <w:r>
        <w:t>99- مقام عبوديت</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- 18 - 1 - 8</w:t>
      </w:r>
    </w:p>
    <w:p>
      <w:pPr>
        <w:pStyle w:val="BookText"/>
      </w:pPr>
      <w:r>
        <w:rPr>
          <w:rFonts w:ascii="IRNazanin" w:hAnsi="IRNazanin" w:eastAsia="IRNazanin" w:cs="IRNazanin"/>
          <w:lang w:bidi="fa-IR"/>
          <w:color w:val="111111"/>
          <w:sz w:val="28"/>
          <w:szCs w:val="28"/>
          <w:rtl/>
        </w:rPr>
        <w:t xml:space="preserve">8- بندگى براى خدا ، از شريف ترين و عزيزترين مرتبه ها ، براى انسان است .</w:t>
      </w:r>
    </w:p>
    <w:p>
      <w:pPr>
        <w:pStyle w:val="BookText"/>
      </w:pPr>
      <w:r>
        <w:rPr>
          <w:rFonts w:ascii="Amiri" w:hAnsi="Amiri" w:eastAsia="Amiri" w:cs="Amiri"/>
          <w:lang w:bidi="ar-SA"/>
          <w:color w:val="111111"/>
          <w:sz w:val="28"/>
          <w:szCs w:val="28"/>
          <w:rtl/>
        </w:rPr>
        <w:t xml:space="preserve">أنزل على عبده الكتب</w:t>
      </w:r>
    </w:p>
    <w:p>
      <w:pPr>
        <w:pStyle w:val="BookText"/>
      </w:pPr>
      <w:r>
        <w:rPr>
          <w:rFonts w:ascii="IRNazanin" w:hAnsi="IRNazanin" w:eastAsia="IRNazanin" w:cs="IRNazanin"/>
          <w:lang w:bidi="fa-IR"/>
          <w:color w:val="111111"/>
          <w:sz w:val="28"/>
          <w:szCs w:val="28"/>
          <w:rtl/>
        </w:rPr>
        <w:t xml:space="preserve">استفاده از عنوان «عبد» براى معرفى پيامبر(صلی الله علیه و آله)، نشان دهنده جايگاه بلند اين رتبه و منزلت، در قاموسِ كمالات و فضيلت هاى انسانى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- 19 - 61 - 8</w:t>
      </w:r>
    </w:p>
    <w:p>
      <w:pPr>
        <w:pStyle w:val="BookText"/>
      </w:pPr>
      <w:r>
        <w:rPr>
          <w:rFonts w:ascii="IRNazanin" w:hAnsi="IRNazanin" w:eastAsia="IRNazanin" w:cs="IRNazanin"/>
          <w:lang w:bidi="fa-IR"/>
          <w:color w:val="111111"/>
          <w:sz w:val="28"/>
          <w:szCs w:val="28"/>
          <w:rtl/>
        </w:rPr>
        <w:t xml:space="preserve">8- بندگى خداوند ، مرتبتى والا و موجب ورود به بهشت</w:t>
      </w:r>
    </w:p>
    <w:p>
      <w:pPr>
        <w:pStyle w:val="BookText"/>
      </w:pPr>
      <w:r>
        <w:rPr>
          <w:rFonts w:ascii="IRNazanin" w:hAnsi="IRNazanin" w:eastAsia="IRNazanin" w:cs="IRNazanin"/>
          <w:lang w:bidi="fa-IR"/>
          <w:color w:val="111111"/>
          <w:sz w:val="28"/>
          <w:szCs w:val="28"/>
          <w:rtl/>
        </w:rPr>
        <w:t xml:space="preserve">جنّت عدن التى وعد الرحمن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- 27 - 19 - 19</w:t>
      </w:r>
    </w:p>
    <w:p>
      <w:pPr>
        <w:pStyle w:val="BookText"/>
      </w:pPr>
      <w:r>
        <w:rPr>
          <w:rFonts w:ascii="IRNazanin" w:hAnsi="IRNazanin" w:eastAsia="IRNazanin" w:cs="IRNazanin"/>
          <w:lang w:bidi="fa-IR"/>
          <w:color w:val="111111"/>
          <w:sz w:val="28"/>
          <w:szCs w:val="28"/>
          <w:rtl/>
        </w:rPr>
        <w:t xml:space="preserve">19 - عبوديت و بندگى خدا ، شرف و مقامى والا در بينش سليمان ( ع )</w:t>
      </w:r>
    </w:p>
    <w:p>
      <w:pPr>
        <w:pStyle w:val="BookText"/>
      </w:pPr>
      <w:r>
        <w:rPr>
          <w:rFonts w:ascii="Amiri" w:hAnsi="Amiri" w:eastAsia="Amiri" w:cs="Amiri"/>
          <w:lang w:bidi="ar-SA"/>
          <w:color w:val="111111"/>
          <w:sz w:val="28"/>
          <w:szCs w:val="28"/>
          <w:rtl/>
        </w:rPr>
        <w:t xml:space="preserve">و أدخلنى برحمتك فى عبادك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- 38 - 30 - 8</w:t>
      </w:r>
    </w:p>
    <w:p>
      <w:pPr>
        <w:pStyle w:val="BookText"/>
      </w:pPr>
      <w:r>
        <w:rPr>
          <w:rFonts w:ascii="IRNazanin" w:hAnsi="IRNazanin" w:eastAsia="IRNazanin" w:cs="IRNazanin"/>
          <w:lang w:bidi="fa-IR"/>
          <w:color w:val="111111"/>
          <w:sz w:val="28"/>
          <w:szCs w:val="28"/>
          <w:rtl/>
        </w:rPr>
        <w:t xml:space="preserve">8 - بندگى شايسته خدا ، مقامى بس والا براى بشر</w:t>
      </w:r>
    </w:p>
    <w:p>
      <w:pPr>
        <w:pStyle w:val="BookText"/>
      </w:pPr>
      <w:r>
        <w:rPr>
          <w:rFonts w:ascii="Amiri" w:hAnsi="Amiri" w:eastAsia="Amiri" w:cs="Amiri"/>
          <w:lang w:bidi="ar-SA"/>
          <w:color w:val="111111"/>
          <w:sz w:val="28"/>
          <w:szCs w:val="28"/>
          <w:rtl/>
        </w:rPr>
        <w:t xml:space="preserve">نعم العبد إنّه أوّاب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- 39 - 36 - 5</w:t>
      </w:r>
    </w:p>
    <w:p>
      <w:pPr>
        <w:pStyle w:val="BookText"/>
      </w:pPr>
      <w:r>
        <w:rPr>
          <w:rFonts w:ascii="Amiri" w:hAnsi="Amiri" w:eastAsia="Amiri" w:cs="Amiri"/>
          <w:lang w:bidi="ar-SA"/>
          <w:color w:val="111111"/>
          <w:sz w:val="28"/>
          <w:szCs w:val="28"/>
          <w:rtl/>
        </w:rPr>
        <w:t xml:space="preserve">5 - عبوديت خداوند ، مقامى است بس ارجمند .</w:t>
      </w:r>
    </w:p>
    <w:p>
      <w:pPr>
        <w:pStyle w:val="BookText"/>
      </w:pPr>
      <w:r>
        <w:rPr>
          <w:rFonts w:ascii="Amiri" w:hAnsi="Amiri" w:eastAsia="Amiri" w:cs="Amiri"/>
          <w:lang w:bidi="ar-SA"/>
          <w:color w:val="111111"/>
          <w:sz w:val="28"/>
          <w:szCs w:val="28"/>
          <w:rtl/>
        </w:rPr>
        <w:t xml:space="preserve">أليس اللّه بكاف عبده</w:t>
      </w:r>
    </w:p>
    <w:p>
      <w:pPr>
        <w:pStyle w:val="Heading3"/>
      </w:pPr>
      <w:bookmarkStart w:id="1186" w:name="_Toc754"/>
      <w:r>
        <w:t>100- منشأ عبوديت</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- 43 - 64 - 6</w:t>
      </w:r>
    </w:p>
    <w:p>
      <w:pPr>
        <w:pStyle w:val="BookText"/>
      </w:pPr>
      <w:r>
        <w:rPr>
          <w:rFonts w:ascii="IRNazanin" w:hAnsi="IRNazanin" w:eastAsia="IRNazanin" w:cs="IRNazanin"/>
          <w:lang w:bidi="fa-IR"/>
          <w:color w:val="111111"/>
          <w:sz w:val="28"/>
          <w:szCs w:val="28"/>
          <w:rtl/>
        </w:rPr>
        <w:t xml:space="preserve">6 - عبوديت و بندگى ، نماد و نتيجه حق شناسى انسان در برابر پروردگارى خداوند است .</w:t>
      </w:r>
    </w:p>
    <w:p>
      <w:pPr>
        <w:pStyle w:val="BookText"/>
      </w:pPr>
      <w:r>
        <w:rPr>
          <w:rFonts w:ascii="Amiri" w:hAnsi="Amiri" w:eastAsia="Amiri" w:cs="Amiri"/>
          <w:lang w:bidi="ar-SA"/>
          <w:color w:val="111111"/>
          <w:sz w:val="28"/>
          <w:szCs w:val="28"/>
          <w:rtl/>
        </w:rPr>
        <w:t xml:space="preserve">إنّ الله هو ربّى و ربّكم فاعبدوه</w:t>
      </w:r>
    </w:p>
    <w:p>
      <w:pPr>
        <w:pStyle w:val="BookText"/>
      </w:pPr>
      <w:r>
        <w:rPr>
          <w:rFonts w:ascii="IRNazanin" w:hAnsi="IRNazanin" w:eastAsia="IRNazanin" w:cs="IRNazanin"/>
          <w:lang w:bidi="fa-IR"/>
          <w:color w:val="111111"/>
          <w:sz w:val="28"/>
          <w:szCs w:val="28"/>
          <w:rtl/>
        </w:rPr>
        <w:t xml:space="preserve">از تفريع «فاعبدوه» بر «إن اللّه ربّى و ربّكم» مى توان استفاده كرد كه باور به ربوبيت يگانه الهى، آدمى را به مسؤوليت و وظيفه عبوديت و بندگى رهنمون مى سازد.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0" w:name="pg6689_59306"/>
    <w:bookmarkEnd w:id="260"/>
    <w:p>
      <w:pPr>
        <w:pStyle w:val="Heading3"/>
      </w:pPr>
      <w:bookmarkStart w:id="1187" w:name="_Toc755"/>
      <w:r>
        <w:t>101- موانع عبوديت</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- 4 - 172 - 5</w:t>
      </w:r>
    </w:p>
    <w:p>
      <w:pPr>
        <w:pStyle w:val="BookText"/>
      </w:pPr>
      <w:r>
        <w:rPr>
          <w:rFonts w:ascii="IRNazanin" w:hAnsi="IRNazanin" w:eastAsia="IRNazanin" w:cs="IRNazanin"/>
          <w:lang w:bidi="fa-IR"/>
          <w:color w:val="111111"/>
          <w:sz w:val="28"/>
          <w:szCs w:val="28"/>
          <w:rtl/>
        </w:rPr>
        <w:t xml:space="preserve">5 - شخصيت والاى مسيح ( ع ) و مقام بلند فرشتگان ، مانع آنها از بندگى خداوند نيست .</w:t>
      </w:r>
    </w:p>
    <w:p>
      <w:pPr>
        <w:pStyle w:val="BookText"/>
      </w:pPr>
      <w:r>
        <w:rPr>
          <w:rFonts w:ascii="Amiri" w:hAnsi="Amiri" w:eastAsia="Amiri" w:cs="Amiri"/>
          <w:lang w:bidi="ar-SA"/>
          <w:color w:val="111111"/>
          <w:sz w:val="28"/>
          <w:szCs w:val="28"/>
          <w:rtl/>
        </w:rPr>
        <w:t xml:space="preserve">لن يستنكف المسيح ان يكون عبداً للّه و لاالملئكة المقربون</w:t>
      </w:r>
    </w:p>
    <w:p>
      <w:pPr>
        <w:pStyle w:val="Heading3"/>
      </w:pPr>
      <w:bookmarkStart w:id="1188" w:name="_Toc756"/>
      <w:r>
        <w:t>102- نشانه عبوديت</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- 20 - 70 - 15</w:t>
      </w:r>
    </w:p>
    <w:p>
      <w:pPr>
        <w:pStyle w:val="BookText"/>
      </w:pPr>
      <w:r>
        <w:rPr>
          <w:rFonts w:ascii="IRNazanin" w:hAnsi="IRNazanin" w:eastAsia="IRNazanin" w:cs="IRNazanin"/>
          <w:lang w:bidi="fa-IR"/>
          <w:color w:val="111111"/>
          <w:sz w:val="28"/>
          <w:szCs w:val="28"/>
          <w:rtl/>
        </w:rPr>
        <w:t xml:space="preserve">15 - پيشانى بر خاك نهادن ، از ديرباز نشانه خضوع و فروتنى دربرابر خداوند و جلوه بارز بندگى او بوده است .</w:t>
      </w:r>
    </w:p>
    <w:p>
      <w:pPr>
        <w:pStyle w:val="BookText"/>
      </w:pPr>
      <w:r>
        <w:rPr>
          <w:rFonts w:ascii="Amiri" w:hAnsi="Amiri" w:eastAsia="Amiri" w:cs="Amiri"/>
          <w:lang w:bidi="ar-SA"/>
          <w:color w:val="111111"/>
          <w:sz w:val="28"/>
          <w:szCs w:val="28"/>
          <w:rtl/>
        </w:rPr>
        <w:t xml:space="preserve">فأُلقى السحرة سجّدًا</w:t>
      </w:r>
    </w:p>
    <w:p>
      <w:pPr>
        <w:pStyle w:val="Heading3"/>
      </w:pPr>
      <w:bookmarkStart w:id="1189" w:name="_Toc757"/>
      <w:r>
        <w:t>103- نشانه هاى عبوديت</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- 1 - 1 - 12</w:t>
      </w:r>
    </w:p>
    <w:p>
      <w:pPr>
        <w:pStyle w:val="BookText"/>
      </w:pPr>
      <w:r>
        <w:rPr>
          <w:rFonts w:ascii="IRNazanin" w:hAnsi="IRNazanin" w:eastAsia="IRNazanin" w:cs="IRNazanin"/>
          <w:lang w:bidi="fa-IR"/>
          <w:color w:val="111111"/>
          <w:sz w:val="28"/>
          <w:szCs w:val="28"/>
          <w:rtl/>
        </w:rPr>
        <w:t xml:space="preserve">12 - حسن بن فضال گويد : « سألت الرضا ( ع ) على بن موسى ( ع ) عن « بسم اللّه » ، فقال : معنى قول القائل « بسم اللّه » اسم على نفسى سمة من سمات اللّه عز و جل و هى العبادة . . . ;</w:t>
      </w:r>
    </w:p>
    <w:p>
      <w:pPr>
        <w:pStyle w:val="BookText"/>
      </w:pPr>
      <w:r>
        <w:rPr>
          <w:rFonts w:ascii="IRNazanin" w:hAnsi="IRNazanin" w:eastAsia="IRNazanin" w:cs="IRNazanin"/>
          <w:lang w:bidi="fa-IR"/>
          <w:color w:val="111111"/>
          <w:sz w:val="28"/>
          <w:szCs w:val="28"/>
          <w:rtl/>
        </w:rPr>
        <w:t xml:space="preserve">امام رضا(ع) در پاسخ سؤال از معناى «بسم اللّه» فرمود: معناى سخن كسى كه مى گويد «بسم اللّه» اين است كه يكى از نشانه هاى بندگى خداى عز و جل را بر خود مى نهم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- 2 - 172 - 11</w:t>
      </w:r>
    </w:p>
    <w:p>
      <w:pPr>
        <w:pStyle w:val="BookText"/>
      </w:pPr>
      <w:r>
        <w:rPr>
          <w:rFonts w:ascii="IRNazanin" w:hAnsi="IRNazanin" w:eastAsia="IRNazanin" w:cs="IRNazanin"/>
          <w:lang w:bidi="fa-IR"/>
          <w:color w:val="111111"/>
          <w:sz w:val="28"/>
          <w:szCs w:val="28"/>
          <w:rtl/>
        </w:rPr>
        <w:t xml:space="preserve">11 - سپاسگزارى به درگاه الهى ، نشانه بندگى و توحيد در عبادت و اطاعت خداوند است .</w:t>
      </w:r>
    </w:p>
    <w:p>
      <w:pPr>
        <w:pStyle w:val="BookText"/>
      </w:pPr>
      <w:r>
        <w:rPr>
          <w:rFonts w:ascii="Amiri" w:hAnsi="Amiri" w:eastAsia="Amiri" w:cs="Amiri"/>
          <w:lang w:bidi="ar-SA"/>
          <w:color w:val="111111"/>
          <w:sz w:val="28"/>
          <w:szCs w:val="28"/>
          <w:rtl/>
        </w:rPr>
        <w:t xml:space="preserve">و اشكروا للّه إن كنتم إياه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- 4 - 173 - 7</w:t>
      </w:r>
    </w:p>
    <w:p>
      <w:pPr>
        <w:pStyle w:val="BookText"/>
      </w:pPr>
      <w:r>
        <w:rPr>
          <w:rFonts w:ascii="IRNazanin" w:hAnsi="IRNazanin" w:eastAsia="IRNazanin" w:cs="IRNazanin"/>
          <w:lang w:bidi="fa-IR"/>
          <w:color w:val="111111"/>
          <w:sz w:val="28"/>
          <w:szCs w:val="28"/>
          <w:rtl/>
        </w:rPr>
        <w:t xml:space="preserve">7 - ايمان به وحدانيت خدا و قيامت و انجام اعمال صالح ، نشانه عبوديت و بندگى خدا</w:t>
      </w:r>
    </w:p>
    <w:p>
      <w:pPr>
        <w:pStyle w:val="BookText"/>
      </w:pPr>
      <w:r>
        <w:rPr>
          <w:rFonts w:ascii="Amiri" w:hAnsi="Amiri" w:eastAsia="Amiri" w:cs="Amiri"/>
          <w:lang w:bidi="ar-SA"/>
          <w:color w:val="111111"/>
          <w:sz w:val="28"/>
          <w:szCs w:val="28"/>
          <w:rtl/>
        </w:rPr>
        <w:t xml:space="preserve">و يستكبر فسيحشرهم إليه جميعاً. فاما الذين ءامنوا و عملوا الصلحت</w:t>
      </w:r>
    </w:p>
    <w:p>
      <w:pPr>
        <w:pStyle w:val="BookText"/>
      </w:pPr>
      <w:r>
        <w:rPr>
          <w:rFonts w:ascii="IRNazanin" w:hAnsi="IRNazanin" w:eastAsia="IRNazanin" w:cs="IRNazanin"/>
          <w:lang w:bidi="fa-IR"/>
          <w:color w:val="111111"/>
          <w:sz w:val="28"/>
          <w:szCs w:val="28"/>
          <w:rtl/>
        </w:rPr>
        <w:t xml:space="preserve">خداوند از كسانى كه استنكاف نمى كنند و او را عبادت مى كنند، به مؤمنان داراى اعمال صالح تعبير كرد. متعلق ايمان به دليل آيات گذشته، قيامت (فسيحشرهم) و وحدانيت خدا (انما اللّه اله واحد) است.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- 7 - 120 - 5</w:t>
      </w:r>
    </w:p>
    <w:p>
      <w:pPr>
        <w:pStyle w:val="BookText"/>
      </w:pPr>
      <w:r>
        <w:rPr>
          <w:rFonts w:ascii="IRNazanin" w:hAnsi="IRNazanin" w:eastAsia="IRNazanin" w:cs="IRNazanin"/>
          <w:lang w:bidi="fa-IR"/>
          <w:color w:val="111111"/>
          <w:sz w:val="28"/>
          <w:szCs w:val="28"/>
          <w:rtl/>
        </w:rPr>
        <w:t xml:space="preserve">5 - به خاك افتادن و سجده كردن ، از ديرباز جلوه بارز بندگى ، پرستش و تسليم بوده است .</w:t>
      </w:r>
    </w:p>
    <w:p>
      <w:pPr>
        <w:pStyle w:val="BookText"/>
      </w:pPr>
      <w:r>
        <w:rPr>
          <w:rFonts w:ascii="Amiri" w:hAnsi="Amiri" w:eastAsia="Amiri" w:cs="Amiri"/>
          <w:lang w:bidi="ar-SA"/>
          <w:color w:val="111111"/>
          <w:sz w:val="28"/>
          <w:szCs w:val="28"/>
          <w:rtl/>
        </w:rPr>
        <w:t xml:space="preserve">و ألقى السحرة سجدين</w:t>
      </w:r>
    </w:p>
    <w:p>
      <w:pPr>
        <w:pStyle w:val="BookText"/>
      </w:pPr>
      <w:r>
        <w:rPr>
          <w:rFonts w:ascii="IRNazanin" w:hAnsi="IRNazanin" w:eastAsia="IRNazanin" w:cs="IRNazanin"/>
          <w:lang w:bidi="fa-IR"/>
          <w:color w:val="111111"/>
          <w:sz w:val="28"/>
          <w:szCs w:val="28"/>
          <w:rtl/>
        </w:rPr>
        <w:t xml:space="preserve">ظاهراً مراد از «سجده» پيشانى بر خاك ساييدن است. بنابراين كلمه «سجدين» بيانگر اين است كه اظهار خضوع با پيشانى بر خاك نهادن (سجده) سابقه طولانى داشته و آيه بعد «ءامنا برب العلمين» دلالت مى كند كه اين عمل براى اظهار بندگى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- 20 - 14 - 11</w:t>
      </w:r>
    </w:p>
    <w:p>
      <w:pPr>
        <w:pStyle w:val="BookText"/>
      </w:pPr>
      <w:r>
        <w:rPr>
          <w:rFonts w:ascii="Amiri" w:hAnsi="Amiri" w:eastAsia="Amiri" w:cs="Amiri"/>
          <w:lang w:bidi="ar-SA"/>
          <w:color w:val="111111"/>
          <w:sz w:val="28"/>
          <w:szCs w:val="28"/>
          <w:rtl/>
        </w:rPr>
        <w:t xml:space="preserve">11 - اقامه نماز ، بارزترين جلوه عبوديت در برابر خداوند است .</w:t>
      </w:r>
    </w:p>
    <w:p>
      <w:pPr>
        <w:pStyle w:val="BookText"/>
      </w:pPr>
      <w:r>
        <w:rPr>
          <w:rFonts w:ascii="Amiri" w:hAnsi="Amiri" w:eastAsia="Amiri" w:cs="Amiri"/>
          <w:lang w:bidi="ar-SA"/>
          <w:color w:val="111111"/>
          <w:sz w:val="28"/>
          <w:szCs w:val="28"/>
          <w:rtl/>
        </w:rPr>
        <w:t xml:space="preserve">فاعبدنى و أقم الصلوة</w:t>
      </w:r>
    </w:p>
    <w:p>
      <w:pPr>
        <w:pStyle w:val="BookText"/>
      </w:pPr>
      <w:r>
        <w:rPr>
          <w:rFonts w:ascii="IRNazanin" w:hAnsi="IRNazanin" w:eastAsia="IRNazanin" w:cs="IRNazanin"/>
          <w:lang w:bidi="fa-IR"/>
          <w:color w:val="111111"/>
          <w:sz w:val="28"/>
          <w:szCs w:val="28"/>
          <w:rtl/>
        </w:rPr>
        <w:t xml:space="preserve">ترديدى نيست كه اقامه نماز، خود عبادت است. ذكر نماز پس از امر به عبادت، حكايت از نقش نماز در تحقق بخشيدن به بندگى خداوند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- 21 - 27 - 9</w:t>
      </w:r>
    </w:p>
    <w:p>
      <w:pPr>
        <w:pStyle w:val="BookText"/>
      </w:pPr>
      <w:r>
        <w:rPr>
          <w:rFonts w:ascii="Amiri" w:hAnsi="Amiri" w:eastAsia="Amiri" w:cs="Amiri"/>
          <w:lang w:bidi="ar-SA"/>
          <w:color w:val="111111"/>
          <w:sz w:val="28"/>
          <w:szCs w:val="28"/>
          <w:rtl/>
        </w:rPr>
        <w:t xml:space="preserve">9- انقياد كامل در برابر خداوند ، جلوه عبوديت در برابر او است .</w:t>
      </w:r>
    </w:p>
    <w:p>
      <w:pPr>
        <w:pStyle w:val="BookText"/>
      </w:pPr>
      <w:r>
        <w:rPr>
          <w:rFonts w:ascii="Amiri" w:hAnsi="Amiri" w:eastAsia="Amiri" w:cs="Amiri"/>
          <w:lang w:bidi="ar-SA"/>
          <w:color w:val="111111"/>
          <w:sz w:val="28"/>
          <w:szCs w:val="28"/>
          <w:rtl/>
        </w:rPr>
        <w:t xml:space="preserve">بل عباد مكرمون . لايسبقونه بالقول و هم بأمره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- 23 - 109 - 7</w:t>
      </w:r>
    </w:p>
    <w:p>
      <w:pPr>
        <w:pStyle w:val="BookText"/>
      </w:pPr>
      <w:r>
        <w:rPr>
          <w:rFonts w:ascii="Amiri" w:hAnsi="Amiri" w:eastAsia="Amiri" w:cs="Amiri"/>
          <w:lang w:bidi="ar-SA"/>
          <w:color w:val="111111"/>
          <w:sz w:val="28"/>
          <w:szCs w:val="28"/>
          <w:rtl/>
        </w:rPr>
        <w:t xml:space="preserve">7 - استغفار و دعا براى جلب رحمت الهى ، از مشخصات عبوديت و ايمان</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 و ارحمنا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- 26 - 46 - 3</w:t>
      </w:r>
    </w:p>
    <w:p>
      <w:pPr>
        <w:pStyle w:val="BookText"/>
      </w:pPr>
      <w:r>
        <w:rPr>
          <w:rFonts w:ascii="IRNazanin" w:hAnsi="IRNazanin" w:eastAsia="IRNazanin" w:cs="IRNazanin"/>
          <w:lang w:bidi="fa-IR"/>
          <w:color w:val="111111"/>
          <w:sz w:val="28"/>
          <w:szCs w:val="28"/>
          <w:rtl/>
        </w:rPr>
        <w:t xml:space="preserve">3 - سجده ، جلوه بارز بندگى ، پرستش و تسليم در ميان ملت ها در طول تاريخ</w:t>
      </w:r>
    </w:p>
    <w:p>
      <w:pPr>
        <w:pStyle w:val="BookText"/>
      </w:pPr>
      <w:r>
        <w:rPr>
          <w:rFonts w:ascii="Amiri" w:hAnsi="Amiri" w:eastAsia="Amiri" w:cs="Amiri"/>
          <w:lang w:bidi="ar-SA"/>
          <w:color w:val="111111"/>
          <w:sz w:val="28"/>
          <w:szCs w:val="28"/>
          <w:rtl/>
        </w:rPr>
        <w:t xml:space="preserve">فأُلقى السحرة 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- 27 - 91 - 11</w:t>
      </w:r>
    </w:p>
    <w:p>
      <w:pPr>
        <w:pStyle w:val="BookText"/>
      </w:pPr>
      <w:r>
        <w:rPr>
          <w:rFonts w:ascii="IRNazanin" w:hAnsi="IRNazanin" w:eastAsia="IRNazanin" w:cs="IRNazanin"/>
          <w:lang w:bidi="fa-IR"/>
          <w:color w:val="111111"/>
          <w:sz w:val="28"/>
          <w:szCs w:val="28"/>
          <w:rtl/>
        </w:rPr>
        <w:t xml:space="preserve">11 - تسليم شدن در برابر خدا ، تبلور عبوديت و بندگى انسان در پيشگاه او</w:t>
      </w:r>
    </w:p>
    <w:p>
      <w:pPr>
        <w:pStyle w:val="BookText"/>
      </w:pPr>
      <w:r>
        <w:rPr>
          <w:rFonts w:ascii="Amiri" w:hAnsi="Amiri" w:eastAsia="Amiri" w:cs="Amiri"/>
          <w:lang w:bidi="ar-SA"/>
          <w:color w:val="111111"/>
          <w:sz w:val="28"/>
          <w:szCs w:val="28"/>
          <w:rtl/>
        </w:rPr>
        <w:t xml:space="preserve">أُمرت أن أعبد ربّ هذه. .. و أُمرت أن أكون من المسلمين</w:t>
      </w:r>
    </w:p>
    <w:p>
      <w:pPr>
        <w:pStyle w:val="BookText"/>
      </w:pPr>
      <w:r>
        <w:rPr>
          <w:rFonts w:ascii="Amiri" w:hAnsi="Amiri" w:eastAsia="Amiri" w:cs="Amiri"/>
          <w:lang w:bidi="ar-SA"/>
          <w:color w:val="111111"/>
          <w:sz w:val="28"/>
          <w:szCs w:val="28"/>
          <w:rtl/>
        </w:rPr>
        <w:t xml:space="preserve">بر اين فرض كه «أُمرت أن أكون. ..» عطف تفسيرى بر «أُمرت أن أعبد...» باشد، مى توان مطلب ياد شده را به دست آورد.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- 27 - 92 - 4</w:t>
      </w:r>
    </w:p>
    <w:p>
      <w:pPr>
        <w:pStyle w:val="BookText"/>
      </w:pPr>
      <w:r>
        <w:rPr>
          <w:rFonts w:ascii="IRNazanin" w:hAnsi="IRNazanin" w:eastAsia="IRNazanin" w:cs="IRNazanin"/>
          <w:lang w:bidi="fa-IR"/>
          <w:color w:val="111111"/>
          <w:sz w:val="28"/>
          <w:szCs w:val="28"/>
          <w:rtl/>
        </w:rPr>
        <w:t xml:space="preserve">4 - تلاش براى هدايت خلق با پيام وحى ، تبلور روحيه عبوديت و تسليم در برابر خدا</w:t>
      </w:r>
    </w:p>
    <w:p>
      <w:pPr>
        <w:pStyle w:val="BookText"/>
      </w:pPr>
      <w:r>
        <w:rPr>
          <w:rFonts w:ascii="Amiri" w:hAnsi="Amiri" w:eastAsia="Amiri" w:cs="Amiri"/>
          <w:lang w:bidi="ar-SA"/>
          <w:color w:val="111111"/>
          <w:sz w:val="28"/>
          <w:szCs w:val="28"/>
          <w:rtl/>
        </w:rPr>
        <w:t xml:space="preserve">إنّما أُمرت أن أعبد . .. و أُمرت أن أكون من المسلمين . و أن أتلوا القرءان</w:t>
      </w:r>
    </w:p>
    <w:p>
      <w:pPr>
        <w:pStyle w:val="BookText"/>
      </w:pPr>
      <w:r>
        <w:rPr>
          <w:rFonts w:ascii="Amiri" w:hAnsi="Amiri" w:eastAsia="Amiri" w:cs="Amiri"/>
          <w:lang w:bidi="ar-SA"/>
          <w:color w:val="111111"/>
          <w:sz w:val="28"/>
          <w:szCs w:val="28"/>
          <w:rtl/>
        </w:rPr>
        <w:t xml:space="preserve">با توجه به ارتباط «و أن أتلوا» با آيه قبل، مى توان مطلب ياد شده را استفاده كرد. ضمناً از تعبير «فمن اهتدى...» استفاده مى شود كه تلاوت مزبور، تلاوت شخصى نيست; بكله تلاوتى است در راستاى تبليغ و هدايت مردمان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- 41 - 37 - 14</w:t>
      </w:r>
    </w:p>
    <w:p>
      <w:pPr>
        <w:pStyle w:val="BookText"/>
      </w:pPr>
      <w:r>
        <w:rPr>
          <w:rFonts w:ascii="Amiri" w:hAnsi="Amiri" w:eastAsia="Amiri" w:cs="Amiri"/>
          <w:lang w:bidi="ar-SA"/>
          <w:color w:val="111111"/>
          <w:sz w:val="28"/>
          <w:szCs w:val="28"/>
          <w:rtl/>
        </w:rPr>
        <w:t xml:space="preserve">14 - سجده ، اصلى ترين نماد و نمود عبوديت</w:t>
      </w:r>
    </w:p>
    <w:p>
      <w:pPr>
        <w:pStyle w:val="BookText"/>
      </w:pPr>
      <w:r>
        <w:rPr>
          <w:rFonts w:ascii="Amiri" w:hAnsi="Amiri" w:eastAsia="Amiri" w:cs="Amiri"/>
          <w:lang w:bidi="ar-SA"/>
          <w:color w:val="111111"/>
          <w:sz w:val="28"/>
          <w:szCs w:val="28"/>
          <w:rtl/>
        </w:rPr>
        <w:t xml:space="preserve">لاتسجدوا . .. واسجدوا ... إن كنتم إيّاه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- 42 - 23 - 4</w:t>
      </w:r>
    </w:p>
    <w:p>
      <w:pPr>
        <w:pStyle w:val="BookText"/>
      </w:pPr>
      <w:r>
        <w:rPr>
          <w:rFonts w:ascii="IRNazanin" w:hAnsi="IRNazanin" w:eastAsia="IRNazanin" w:cs="IRNazanin"/>
          <w:lang w:bidi="fa-IR"/>
          <w:color w:val="111111"/>
          <w:sz w:val="28"/>
          <w:szCs w:val="28"/>
          <w:rtl/>
        </w:rPr>
        <w:t xml:space="preserve">4 - ايمان و عمل صالح ، تجلى عبوديت و بندگى انسان به درگاه خداوند است .</w:t>
      </w:r>
    </w:p>
    <w:p>
      <w:pPr>
        <w:pStyle w:val="BookText"/>
      </w:pPr>
      <w:r>
        <w:rPr>
          <w:rFonts w:ascii="Amiri" w:hAnsi="Amiri" w:eastAsia="Amiri" w:cs="Amiri"/>
          <w:lang w:bidi="ar-SA"/>
          <w:color w:val="111111"/>
          <w:sz w:val="28"/>
          <w:szCs w:val="28"/>
          <w:rtl/>
        </w:rPr>
        <w:t xml:space="preserve">عباده الذين ءامنوا و عملوا الصلحت</w:t>
      </w:r>
    </w:p>
    <w:p>
      <w:pPr>
        <w:pStyle w:val="BookText"/>
      </w:pPr>
      <w:r>
        <w:rPr>
          <w:rFonts w:ascii="IRNazanin" w:hAnsi="IRNazanin" w:eastAsia="IRNazanin" w:cs="IRNazanin"/>
          <w:lang w:bidi="fa-IR"/>
          <w:color w:val="111111"/>
          <w:sz w:val="28"/>
          <w:szCs w:val="28"/>
          <w:rtl/>
        </w:rPr>
        <w:t xml:space="preserve">توصيف بندگان خداوند به مؤمنان داراى عمل صالح، حكايت از آن دارد كه ايمان و عمل صالح، تبلورى از عبوديت و بندگى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- 48 - 29 - 16،27</w:t>
      </w:r>
    </w:p>
    <w:p>
      <w:pPr>
        <w:pStyle w:val="BookText"/>
      </w:pPr>
      <w:r>
        <w:rPr>
          <w:rFonts w:ascii="Amiri" w:hAnsi="Amiri" w:eastAsia="Amiri" w:cs="Amiri"/>
          <w:lang w:bidi="ar-SA"/>
          <w:color w:val="111111"/>
          <w:sz w:val="28"/>
          <w:szCs w:val="28"/>
          <w:rtl/>
        </w:rPr>
        <w:t xml:space="preserve">16- ركوع و سجود ( نماز ) ، عالى ترين جلوه نيايش و عبوديت خلق در برابر خدا</w:t>
      </w:r>
    </w:p>
    <w:p>
      <w:pPr>
        <w:pStyle w:val="BookText"/>
      </w:pPr>
      <w:r>
        <w:rPr>
          <w:rFonts w:ascii="Amiri" w:hAnsi="Amiri" w:eastAsia="Amiri" w:cs="Amiri"/>
          <w:lang w:bidi="ar-SA"/>
          <w:color w:val="111111"/>
          <w:sz w:val="28"/>
          <w:szCs w:val="28"/>
          <w:rtl/>
        </w:rPr>
        <w:t xml:space="preserve">تريهم ركّعًا سجّدًا</w:t>
      </w:r>
    </w:p>
    <w:p>
      <w:pPr>
        <w:pStyle w:val="BookText"/>
      </w:pPr>
      <w:r>
        <w:rPr>
          <w:rFonts w:ascii="IRNazanin" w:hAnsi="IRNazanin" w:eastAsia="IRNazanin" w:cs="IRNazanin"/>
          <w:lang w:bidi="fa-IR"/>
          <w:color w:val="111111"/>
          <w:sz w:val="28"/>
          <w:szCs w:val="28"/>
          <w:rtl/>
        </w:rPr>
        <w:t xml:space="preserve">از اين كه ركوع و سجود به عنوان اركان نماز، از ميان همه عبادات، اختصاص به ذكر يافته است; ويژگى و اهميّت آن استفاده مى شود.</w:t>
      </w:r>
    </w:p>
    <w:p>
      <w:pPr>
        <w:pStyle w:val="BookText"/>
      </w:pPr>
      <w:r>
        <w:rPr>
          <w:rFonts w:ascii="IRNazanin" w:hAnsi="IRNazanin" w:eastAsia="IRNazanin" w:cs="IRNazanin"/>
          <w:lang w:bidi="fa-IR"/>
          <w:color w:val="111111"/>
          <w:sz w:val="28"/>
          <w:szCs w:val="28"/>
          <w:rtl/>
        </w:rPr>
        <w:t xml:space="preserve">27- سجده ، مظهر بندگى و خضوع به درگاه خداوند</w:t>
      </w:r>
    </w:p>
    <w:p>
      <w:pPr>
        <w:pStyle w:val="BookText"/>
      </w:pPr>
      <w:r>
        <w:rPr>
          <w:rFonts w:ascii="Amiri" w:hAnsi="Amiri" w:eastAsia="Amiri" w:cs="Amiri"/>
          <w:lang w:bidi="ar-SA"/>
          <w:color w:val="111111"/>
          <w:sz w:val="28"/>
          <w:szCs w:val="28"/>
          <w:rtl/>
        </w:rPr>
        <w:t xml:space="preserve">سيماهم فى وجوههم من أثر السجود</w:t>
      </w:r>
    </w:p>
    <w:p>
      <w:pPr>
        <w:pStyle w:val="BookText"/>
      </w:pPr>
      <w:r>
        <w:rPr>
          <w:rFonts w:ascii="Amiri" w:hAnsi="Amiri" w:eastAsia="Amiri" w:cs="Amiri"/>
          <w:lang w:bidi="ar-SA"/>
          <w:color w:val="111111"/>
          <w:sz w:val="28"/>
          <w:szCs w:val="28"/>
          <w:rtl/>
        </w:rPr>
        <w:t xml:space="preserve">از ميان همه عبادات و مظاهر عبادى، «سجده» اختصاص به ذكر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- 53 - 62 - 3</w:t>
      </w:r>
    </w:p>
    <w:p>
      <w:pPr>
        <w:pStyle w:val="BookText"/>
      </w:pPr>
      <w:r>
        <w:rPr>
          <w:rFonts w:ascii="IRNazanin" w:hAnsi="IRNazanin" w:eastAsia="IRNazanin" w:cs="IRNazanin"/>
          <w:lang w:bidi="fa-IR"/>
          <w:color w:val="111111"/>
          <w:sz w:val="28"/>
          <w:szCs w:val="28"/>
          <w:rtl/>
        </w:rPr>
        <w:t xml:space="preserve">3 - سجده ، نمود بارز كرنش در برابر خداوند و اظهار عبوديت و بندگى در پيشگاه او</w:t>
      </w:r>
    </w:p>
    <w:p>
      <w:pPr>
        <w:pStyle w:val="BookText"/>
      </w:pPr>
      <w:r>
        <w:rPr>
          <w:rFonts w:ascii="IRNazanin" w:hAnsi="IRNazanin" w:eastAsia="IRNazanin" w:cs="IRNazanin"/>
          <w:lang w:bidi="fa-IR"/>
          <w:color w:val="111111"/>
          <w:sz w:val="28"/>
          <w:szCs w:val="28"/>
          <w:rtl/>
        </w:rPr>
        <w:t xml:space="preserve">فاسجدوا للّه و اعبدوا</w:t>
      </w:r>
    </w:p>
    <w:p>
      <w:pPr>
        <w:pStyle w:val="BookText"/>
      </w:pPr>
      <w:r>
        <w:rPr>
          <w:rFonts w:ascii="IRNazanin" w:hAnsi="IRNazanin" w:eastAsia="IRNazanin" w:cs="IRNazanin"/>
          <w:lang w:bidi="fa-IR"/>
          <w:color w:val="111111"/>
          <w:sz w:val="28"/>
          <w:szCs w:val="28"/>
          <w:rtl/>
        </w:rPr>
        <w:t xml:space="preserve">با توجه به اين كه سجده، خود نوعى عبادت است، اختصاص به ذكر يافتن آن نشانگر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- 89 - 29 - 3</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61" w:name="pg6689_59309"/>
    <w:bookmarkEnd w:id="261"/>
    <w:p>
      <w:pPr>
        <w:pStyle w:val="BookText"/>
      </w:pPr>
      <w:r>
        <w:rPr>
          <w:rFonts w:ascii="IRNazanin" w:hAnsi="IRNazanin" w:eastAsia="IRNazanin" w:cs="IRNazanin"/>
          <w:lang w:bidi="fa-IR"/>
          <w:color w:val="111111"/>
          <w:sz w:val="28"/>
          <w:szCs w:val="28"/>
          <w:rtl/>
        </w:rPr>
        <w:t xml:space="preserve">3 - رسيدن به مقام اطمينان ، رضايت از كار هاى خداوند و مورد پسند خدا بودن ، از نشانه هاى رسيدن به مقام عبوديت است .</w:t>
      </w:r>
    </w:p>
    <w:p>
      <w:pPr>
        <w:pStyle w:val="BookText"/>
      </w:pPr>
      <w:r>
        <w:rPr>
          <w:rFonts w:ascii="Amiri" w:hAnsi="Amiri" w:eastAsia="Amiri" w:cs="Amiri"/>
          <w:lang w:bidi="ar-SA"/>
          <w:color w:val="111111"/>
          <w:sz w:val="28"/>
          <w:szCs w:val="28"/>
          <w:rtl/>
        </w:rPr>
        <w:t xml:space="preserve">يأيّتها النّفس المطمئنّة . .. راضيّة مرضيّة . فادخلى فى عبدى</w:t>
      </w:r>
    </w:p>
    <w:p>
      <w:pPr>
        <w:pStyle w:val="BookText"/>
      </w:pPr>
      <w:r>
        <w:rPr>
          <w:rFonts w:ascii="Amiri" w:hAnsi="Amiri" w:eastAsia="Amiri" w:cs="Amiri"/>
          <w:lang w:bidi="ar-SA"/>
          <w:color w:val="111111"/>
          <w:sz w:val="28"/>
          <w:szCs w:val="28"/>
          <w:rtl/>
        </w:rPr>
        <w:t xml:space="preserve">حرف «فاء»، براى تفريع ما بعد بر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- 96 - 10 - 3</w:t>
      </w:r>
    </w:p>
    <w:p>
      <w:pPr>
        <w:pStyle w:val="BookText"/>
      </w:pPr>
      <w:r>
        <w:rPr>
          <w:rFonts w:ascii="Amiri" w:hAnsi="Amiri" w:eastAsia="Amiri" w:cs="Amiri"/>
          <w:lang w:bidi="ar-SA"/>
          <w:color w:val="111111"/>
          <w:sz w:val="28"/>
          <w:szCs w:val="28"/>
          <w:rtl/>
        </w:rPr>
        <w:t xml:space="preserve">3 - نماز ، جلوه عبوديت انسان است .</w:t>
      </w:r>
    </w:p>
    <w:p>
      <w:pPr>
        <w:pStyle w:val="BookText"/>
      </w:pPr>
      <w:r>
        <w:rPr>
          <w:rFonts w:ascii="Amiri" w:hAnsi="Amiri" w:eastAsia="Amiri" w:cs="Amiri"/>
          <w:lang w:bidi="ar-SA"/>
          <w:color w:val="111111"/>
          <w:sz w:val="28"/>
          <w:szCs w:val="28"/>
          <w:rtl/>
        </w:rPr>
        <w:t xml:space="preserve">عبدًا إذا صلّى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- 96 - 19 - 9،16</w:t>
      </w:r>
    </w:p>
    <w:p>
      <w:pPr>
        <w:pStyle w:val="BookText"/>
      </w:pPr>
      <w:r>
        <w:rPr>
          <w:rFonts w:ascii="IRNazanin" w:hAnsi="IRNazanin" w:eastAsia="IRNazanin" w:cs="IRNazanin"/>
          <w:lang w:bidi="fa-IR"/>
          <w:color w:val="111111"/>
          <w:sz w:val="28"/>
          <w:szCs w:val="28"/>
          <w:rtl/>
        </w:rPr>
        <w:t xml:space="preserve">9 - سجده ، تجلّى گاه عبوديت انسان و نماى برجسته نماز</w:t>
      </w:r>
    </w:p>
    <w:p>
      <w:pPr>
        <w:pStyle w:val="BookText"/>
      </w:pPr>
      <w:r>
        <w:rPr>
          <w:rFonts w:ascii="Amiri" w:hAnsi="Amiri" w:eastAsia="Amiri" w:cs="Amiri"/>
          <w:lang w:bidi="ar-SA"/>
          <w:color w:val="111111"/>
          <w:sz w:val="28"/>
          <w:szCs w:val="28"/>
          <w:rtl/>
        </w:rPr>
        <w:t xml:space="preserve">عبدًا إذا صلّى . .. و اسجد</w:t>
      </w:r>
    </w:p>
    <w:p>
      <w:pPr>
        <w:pStyle w:val="BookText"/>
      </w:pPr>
      <w:r>
        <w:rPr>
          <w:rFonts w:ascii="Amiri" w:hAnsi="Amiri" w:eastAsia="Amiri" w:cs="Amiri"/>
          <w:lang w:bidi="ar-SA"/>
          <w:color w:val="111111"/>
          <w:sz w:val="28"/>
          <w:szCs w:val="28"/>
          <w:rtl/>
        </w:rPr>
        <w:t xml:space="preserve">16 - قصد قربت ، نشانه عبوديت و از اجزاى نماز</w:t>
      </w:r>
    </w:p>
    <w:p>
      <w:pPr>
        <w:pStyle w:val="BookText"/>
      </w:pPr>
      <w:r>
        <w:rPr>
          <w:rFonts w:ascii="Amiri" w:hAnsi="Amiri" w:eastAsia="Amiri" w:cs="Amiri"/>
          <w:lang w:bidi="ar-SA"/>
          <w:color w:val="111111"/>
          <w:sz w:val="28"/>
          <w:szCs w:val="28"/>
          <w:rtl/>
        </w:rPr>
        <w:t xml:space="preserve">ينهى . عبدًا إذا صلّى ... لاتطعه ... و اقترب</w:t>
      </w:r>
    </w:p>
    <w:p>
      <w:pPr>
        <w:pStyle w:val="Heading3"/>
      </w:pPr>
      <w:bookmarkStart w:id="1190" w:name="_Toc758"/>
      <w:r>
        <w:t>104- نشانه هاى عبوديت ايوب(ع)</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- 38 - 41 - 11</w:t>
      </w:r>
    </w:p>
    <w:p>
      <w:pPr>
        <w:pStyle w:val="BookText"/>
      </w:pPr>
      <w:r>
        <w:rPr>
          <w:rFonts w:ascii="IRNazanin" w:hAnsi="IRNazanin" w:eastAsia="IRNazanin" w:cs="IRNazanin"/>
          <w:lang w:bidi="fa-IR"/>
          <w:color w:val="111111"/>
          <w:sz w:val="28"/>
          <w:szCs w:val="28"/>
          <w:rtl/>
        </w:rPr>
        <w:t xml:space="preserve">11 - نداى ايوب ( ع ) به درگاه الهى ، جلوه اى از عبوديت او است .</w:t>
      </w:r>
    </w:p>
    <w:p>
      <w:pPr>
        <w:pStyle w:val="BookText"/>
      </w:pPr>
      <w:r>
        <w:rPr>
          <w:rFonts w:ascii="Amiri" w:hAnsi="Amiri" w:eastAsia="Amiri" w:cs="Amiri"/>
          <w:lang w:bidi="ar-SA"/>
          <w:color w:val="111111"/>
          <w:sz w:val="28"/>
          <w:szCs w:val="28"/>
          <w:rtl/>
        </w:rPr>
        <w:t xml:space="preserve">و اذكر عبدنا أيّوب إذ نادى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- 38 - 44 - 16</w:t>
      </w:r>
    </w:p>
    <w:p>
      <w:pPr>
        <w:pStyle w:val="BookText"/>
      </w:pPr>
      <w:r>
        <w:rPr>
          <w:rFonts w:ascii="Amiri" w:hAnsi="Amiri" w:eastAsia="Amiri" w:cs="Amiri"/>
          <w:lang w:bidi="ar-SA"/>
          <w:color w:val="111111"/>
          <w:sz w:val="28"/>
          <w:szCs w:val="28"/>
          <w:rtl/>
        </w:rPr>
        <w:t xml:space="preserve">16 - صبر ايوب ( ع ) ، جلوه اى از عبوديت و خداخواهى او</w:t>
      </w:r>
    </w:p>
    <w:p>
      <w:pPr>
        <w:pStyle w:val="BookText"/>
      </w:pPr>
      <w:r>
        <w:rPr>
          <w:rFonts w:ascii="Amiri" w:hAnsi="Amiri" w:eastAsia="Amiri" w:cs="Amiri"/>
          <w:lang w:bidi="ar-SA"/>
          <w:color w:val="111111"/>
          <w:sz w:val="28"/>
          <w:szCs w:val="28"/>
          <w:rtl/>
        </w:rPr>
        <w:t xml:space="preserve">و اذكر عبدنا أيّوب . .. نعم العبد إنّه أوّاب</w:t>
      </w:r>
    </w:p>
    <w:p>
      <w:pPr>
        <w:pStyle w:val="Heading3"/>
      </w:pPr>
      <w:bookmarkStart w:id="1191" w:name="_Toc759"/>
      <w:r>
        <w:t>105- نشانه هاى عبوديت سليمان(ع)</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- 38 - 31 - 5</w:t>
      </w:r>
    </w:p>
    <w:p>
      <w:pPr>
        <w:pStyle w:val="BookText"/>
      </w:pPr>
      <w:r>
        <w:rPr>
          <w:rFonts w:ascii="IRNazanin" w:hAnsi="IRNazanin" w:eastAsia="IRNazanin" w:cs="IRNazanin"/>
          <w:lang w:bidi="fa-IR"/>
          <w:color w:val="111111"/>
          <w:sz w:val="28"/>
          <w:szCs w:val="28"/>
          <w:rtl/>
        </w:rPr>
        <w:t xml:space="preserve">5 - ماجراى سان ديدن سليمان ( ع ) از اسب ها ، جلوه اى از بندگى و خداخواهى او</w:t>
      </w:r>
    </w:p>
    <w:p>
      <w:pPr>
        <w:pStyle w:val="BookText"/>
      </w:pPr>
      <w:r>
        <w:rPr>
          <w:rFonts w:ascii="Amiri" w:hAnsi="Amiri" w:eastAsia="Amiri" w:cs="Amiri"/>
          <w:lang w:bidi="ar-SA"/>
          <w:color w:val="111111"/>
          <w:sz w:val="28"/>
          <w:szCs w:val="28"/>
          <w:rtl/>
        </w:rPr>
        <w:t xml:space="preserve">نعم العبد إنّه أوّاب . إذ عرض عليه بالعشىّ الصفنت الجياد</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«إذ» متعلق به «أوّاب» باشد كه در اين صورت، آيه شريفه درصدد بيان مصداق و نمونه اى از صفت «أوّاب» بودن سليمان(ع) است.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62" w:name="pg6689_59310"/>
    <w:bookmarkEnd w:id="262"/>
    <w:p>
      <w:pPr>
        <w:pStyle w:val="Heading2"/>
      </w:pPr>
      <w:bookmarkStart w:id="1192" w:name="_Toc760"/>
      <w:r>
        <w:t>5- عتق</w:t>
      </w:r>
      <w:bookmarkEnd w:id="1192"/>
    </w:p>
    <w:p>
      <w:pPr>
        <w:pStyle w:val="Heading3"/>
      </w:pPr>
      <w:bookmarkStart w:id="1193" w:name="_Toc761"/>
      <w:r>
        <w:t>1- احكام عتق</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- 36 - 39 - 5</w:t>
      </w:r>
    </w:p>
    <w:p>
      <w:pPr>
        <w:pStyle w:val="BookText"/>
      </w:pPr>
      <w:r>
        <w:rPr>
          <w:rFonts w:ascii="Amiri" w:hAnsi="Amiri" w:eastAsia="Amiri" w:cs="Amiri"/>
          <w:lang w:bidi="ar-SA"/>
          <w:color w:val="111111"/>
          <w:sz w:val="28"/>
          <w:szCs w:val="28"/>
          <w:rtl/>
        </w:rPr>
        <w:t xml:space="preserve">5 - « دخل ابن أبى سعيد المكارى على الرضا ( ع ) . . . فقال : رجل قال عند موته : كلّ مملوك لى قديم فهو حرّ لوجه اللّه فقال ( ع ) : . . .إنّ اللّه - تبارك و تعالى - يقول فى كتابه « حتّى عاد كالعرجون القديم » فما كان من مماليكه أتى له ستة أشهر فهو قديم حرّ . . . ;</w:t>
      </w:r>
    </w:p>
    <w:p>
      <w:pPr>
        <w:pStyle w:val="BookText"/>
      </w:pPr>
      <w:r>
        <w:rPr>
          <w:rFonts w:ascii="IRNazanin" w:hAnsi="IRNazanin" w:eastAsia="IRNazanin" w:cs="IRNazanin"/>
          <w:lang w:bidi="fa-IR"/>
          <w:color w:val="111111"/>
          <w:sz w:val="28"/>
          <w:szCs w:val="28"/>
          <w:rtl/>
        </w:rPr>
        <w:t xml:space="preserve">ابن أبى سعيدمكارى مى گويد: بر امام رضا(ع) وارد شدم . ..و گفتم: شخصى به هنگام مرگ خود مى گويد: تمام بندگان قديم من در راه خدا آزادند. امام فرمود: ... خداوند - تبارك و تعالى - در كتاب خود مى فرمايد: «حتّى عاد كالعرجون القديم». پس هر كدام از بندگان او كه شش ماه از مملوك بودنش گذشته باشد، قديم و آزاد است...».</w:t>
      </w:r>
    </w:p>
    <w:p>
      <w:pPr>
        <w:pStyle w:val="Heading3"/>
      </w:pPr>
      <w:bookmarkStart w:id="1194" w:name="_Toc762"/>
      <w:r>
        <w:t>2- ارزش عتق برده</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- 90 - 13 - 2</w:t>
      </w:r>
    </w:p>
    <w:p>
      <w:pPr>
        <w:pStyle w:val="BookText"/>
      </w:pPr>
      <w:r>
        <w:rPr>
          <w:rFonts w:ascii="IRNazanin" w:hAnsi="IRNazanin" w:eastAsia="IRNazanin" w:cs="IRNazanin"/>
          <w:lang w:bidi="fa-IR"/>
          <w:color w:val="111111"/>
          <w:sz w:val="28"/>
          <w:szCs w:val="28"/>
          <w:rtl/>
        </w:rPr>
        <w:t xml:space="preserve">2 - آزادسازى بردگان و سهيم شدن در آزادى آنان ، وظيفه اى سنگين ، پرارزش و نيازمند همتى والا است .</w:t>
      </w:r>
    </w:p>
    <w:p>
      <w:pPr>
        <w:pStyle w:val="BookText"/>
      </w:pPr>
      <w:r>
        <w:rPr>
          <w:rFonts w:ascii="Amiri" w:hAnsi="Amiri" w:eastAsia="Amiri" w:cs="Amiri"/>
          <w:lang w:bidi="ar-SA"/>
          <w:color w:val="111111"/>
          <w:sz w:val="28"/>
          <w:szCs w:val="28"/>
          <w:rtl/>
        </w:rPr>
        <w:t xml:space="preserve">و ما أدريك ما العقبة . فكّ رقبة</w:t>
      </w:r>
    </w:p>
    <w:p>
      <w:pPr>
        <w:pStyle w:val="BookText"/>
      </w:pPr>
      <w:r>
        <w:rPr>
          <w:rFonts w:ascii="IRNazanin" w:hAnsi="IRNazanin" w:eastAsia="IRNazanin" w:cs="IRNazanin"/>
          <w:lang w:bidi="fa-IR"/>
          <w:color w:val="111111"/>
          <w:sz w:val="28"/>
          <w:szCs w:val="28"/>
          <w:rtl/>
        </w:rPr>
        <w:t xml:space="preserve">فعل «فَكَّ»; يعنى، آزاد و رها كرد. گفته شده است: مراد از «فكّ رقبة»، كمك به پرداخت قيمت بردگان است (مصباح). بنابراين «فكّ»، شامل «عتق عبد»، «كتابة»، «تدبير» و پرداخت بخشى از قيمت عبد نيز مى شود.</w:t>
      </w:r>
    </w:p>
    <w:p>
      <w:pPr>
        <w:pStyle w:val="Heading3"/>
      </w:pPr>
      <w:bookmarkStart w:id="1195" w:name="_Toc763"/>
      <w:r>
        <w:t>3- اهميت عتق</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- 58 - 3 - 6،7</w:t>
      </w:r>
    </w:p>
    <w:p>
      <w:pPr>
        <w:pStyle w:val="BookText"/>
      </w:pPr>
      <w:r>
        <w:rPr>
          <w:rFonts w:ascii="Amiri" w:hAnsi="Amiri" w:eastAsia="Amiri" w:cs="Amiri"/>
          <w:lang w:bidi="ar-SA"/>
          <w:color w:val="111111"/>
          <w:sz w:val="28"/>
          <w:szCs w:val="28"/>
          <w:rtl/>
        </w:rPr>
        <w:t xml:space="preserve">6 - آزاد كردن بنده ، سفارش خداوند به ظهاركننده</w:t>
      </w:r>
    </w:p>
    <w:p>
      <w:pPr>
        <w:pStyle w:val="BookText"/>
      </w:pPr>
      <w:r>
        <w:rPr>
          <w:rFonts w:ascii="Amiri" w:hAnsi="Amiri" w:eastAsia="Amiri" w:cs="Amiri"/>
          <w:lang w:bidi="ar-SA"/>
          <w:color w:val="111111"/>
          <w:sz w:val="28"/>
          <w:szCs w:val="28"/>
          <w:rtl/>
        </w:rPr>
        <w:t xml:space="preserve">ذلكم توعظون به</w:t>
      </w:r>
    </w:p>
    <w:p>
      <w:pPr>
        <w:pStyle w:val="BookText"/>
      </w:pPr>
      <w:r>
        <w:rPr>
          <w:rFonts w:ascii="IRNazanin" w:hAnsi="IRNazanin" w:eastAsia="IRNazanin" w:cs="IRNazanin"/>
          <w:lang w:bidi="fa-IR"/>
          <w:color w:val="111111"/>
          <w:sz w:val="28"/>
          <w:szCs w:val="28"/>
          <w:rtl/>
        </w:rPr>
        <w:t xml:space="preserve">مشاراليه «ذلكم»، «فتحرير رقبة» مى باشد و ضمير «به» به «ذلكم» بازمى گردد. «وعظ» (مصدر «توعظون») به معناى</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63" w:name="pg6689_59311"/>
    <w:bookmarkEnd w:id="263"/>
    <w:p>
      <w:pPr>
        <w:pStyle w:val="BookText"/>
      </w:pPr>
      <w:r>
        <w:rPr>
          <w:rFonts w:ascii="Amiri" w:hAnsi="Amiri" w:eastAsia="Amiri" w:cs="Amiri"/>
          <w:lang w:bidi="ar-SA"/>
          <w:color w:val="111111"/>
          <w:sz w:val="28"/>
          <w:szCs w:val="28"/>
          <w:rtl/>
        </w:rPr>
        <w:t xml:space="preserve">توصيه به اطاعت است (مصباح المنير).</w:t>
      </w:r>
    </w:p>
    <w:p>
      <w:pPr>
        <w:pStyle w:val="BookText"/>
      </w:pPr>
      <w:r>
        <w:rPr>
          <w:rFonts w:ascii="IRNazanin" w:hAnsi="IRNazanin" w:eastAsia="IRNazanin" w:cs="IRNazanin"/>
          <w:lang w:bidi="fa-IR"/>
          <w:color w:val="111111"/>
          <w:sz w:val="28"/>
          <w:szCs w:val="28"/>
          <w:rtl/>
        </w:rPr>
        <w:t xml:space="preserve">7 - آزاد كردن بنده ، وظيفه اى مهم بر عهده ظهاركننده است و او نبايد آن را سرسرى گرفته و به آن بى توجهى كند .</w:t>
      </w:r>
    </w:p>
    <w:p>
      <w:pPr>
        <w:pStyle w:val="BookText"/>
      </w:pPr>
      <w:r>
        <w:rPr>
          <w:rFonts w:ascii="Amiri" w:hAnsi="Amiri" w:eastAsia="Amiri" w:cs="Amiri"/>
          <w:lang w:bidi="ar-SA"/>
          <w:color w:val="111111"/>
          <w:sz w:val="28"/>
          <w:szCs w:val="28"/>
          <w:rtl/>
        </w:rPr>
        <w:t xml:space="preserve">فتحرير رقبة . .. ذلكم توعظون به</w:t>
      </w:r>
    </w:p>
    <w:p>
      <w:pPr>
        <w:pStyle w:val="BookText"/>
      </w:pPr>
      <w:r>
        <w:rPr>
          <w:rFonts w:ascii="IRNazanin" w:hAnsi="IRNazanin" w:eastAsia="IRNazanin" w:cs="IRNazanin"/>
          <w:lang w:bidi="fa-IR"/>
          <w:color w:val="111111"/>
          <w:sz w:val="28"/>
          <w:szCs w:val="28"/>
          <w:rtl/>
        </w:rPr>
        <w:t xml:space="preserve">توصيه خداوند به آزاد كردن بنده - پس از اين كه در «فتحرير رقبة» فرمان آن را داده است - شايد بدان منظور است كه ظهاركننده مى تواند آن را جدى نگيرد و احياناً با بى توجهى از كنار آن بگذرد.</w:t>
      </w:r>
    </w:p>
    <w:p>
      <w:pPr>
        <w:pStyle w:val="Heading3"/>
      </w:pPr>
      <w:bookmarkStart w:id="1196" w:name="_Toc764"/>
      <w:r>
        <w:t>4- اهميت عتق برده</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- 9 - 60 - 2،15</w:t>
      </w:r>
    </w:p>
    <w:p>
      <w:pPr>
        <w:pStyle w:val="BookText"/>
      </w:pPr>
      <w:r>
        <w:rPr>
          <w:rFonts w:ascii="IRNazanin" w:hAnsi="IRNazanin" w:eastAsia="IRNazanin" w:cs="IRNazanin"/>
          <w:lang w:bidi="fa-IR"/>
          <w:color w:val="111111"/>
          <w:sz w:val="28"/>
          <w:szCs w:val="28"/>
          <w:rtl/>
        </w:rPr>
        <w:t xml:space="preserve">2 - وجوب صرف صدقات بر تأليف قلوب ، آزادى بردگان ، بدهكاران ، راه خدا و در راه ماندگان</w:t>
      </w:r>
    </w:p>
    <w:p>
      <w:pPr>
        <w:pStyle w:val="BookText"/>
      </w:pPr>
      <w:r>
        <w:rPr>
          <w:rFonts w:ascii="Amiri" w:hAnsi="Amiri" w:eastAsia="Amiri" w:cs="Amiri"/>
          <w:lang w:bidi="ar-SA"/>
          <w:color w:val="111111"/>
          <w:sz w:val="28"/>
          <w:szCs w:val="28"/>
          <w:rtl/>
        </w:rPr>
        <w:t xml:space="preserve">إنما الصدقت . .. و المؤلفة قلوبهم و فى الرقاب و الغرمين و فى سبيل اللّه و ابن ال</w:t>
      </w:r>
    </w:p>
    <w:p>
      <w:pPr>
        <w:pStyle w:val="BookText"/>
      </w:pPr>
      <w:r>
        <w:rPr>
          <w:rFonts w:ascii="IRNazanin" w:hAnsi="IRNazanin" w:eastAsia="IRNazanin" w:cs="IRNazanin"/>
          <w:lang w:bidi="fa-IR"/>
          <w:color w:val="111111"/>
          <w:sz w:val="28"/>
          <w:szCs w:val="28"/>
          <w:rtl/>
        </w:rPr>
        <w:t xml:space="preserve">15 - تلاش جدى و پيگير اسلام در جهت آزادى هر چه بيشتر بردگان</w:t>
      </w:r>
    </w:p>
    <w:p>
      <w:pPr>
        <w:pStyle w:val="BookText"/>
      </w:pPr>
      <w:r>
        <w:rPr>
          <w:rFonts w:ascii="IRNazanin" w:hAnsi="IRNazanin" w:eastAsia="IRNazanin" w:cs="IRNazanin"/>
          <w:lang w:bidi="fa-IR"/>
          <w:color w:val="111111"/>
          <w:sz w:val="28"/>
          <w:szCs w:val="28"/>
          <w:rtl/>
        </w:rPr>
        <w:t xml:space="preserve">إنما الصدقت للفقراء . .. و فى الرقاب</w:t>
      </w:r>
    </w:p>
    <w:p>
      <w:pPr>
        <w:pStyle w:val="BookText"/>
      </w:pPr>
      <w:r>
        <w:rPr>
          <w:rFonts w:ascii="IRNazanin" w:hAnsi="IRNazanin" w:eastAsia="IRNazanin" w:cs="IRNazanin"/>
          <w:lang w:bidi="fa-IR"/>
          <w:color w:val="111111"/>
          <w:sz w:val="28"/>
          <w:szCs w:val="28"/>
          <w:rtl/>
        </w:rPr>
        <w:t xml:space="preserve">تعيين بخشى از صدقات، براى آزادى بردگان، رساى به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- 24 - 33 - 13</w:t>
      </w:r>
    </w:p>
    <w:p>
      <w:pPr>
        <w:pStyle w:val="BookText"/>
      </w:pPr>
      <w:r>
        <w:rPr>
          <w:rFonts w:ascii="IRNazanin" w:hAnsi="IRNazanin" w:eastAsia="IRNazanin" w:cs="IRNazanin"/>
          <w:lang w:bidi="fa-IR"/>
          <w:color w:val="111111"/>
          <w:sz w:val="28"/>
          <w:szCs w:val="28"/>
          <w:rtl/>
        </w:rPr>
        <w:t xml:space="preserve">13 - حمايت اسلام از آزادى بردگان</w:t>
      </w:r>
    </w:p>
    <w:p>
      <w:pPr>
        <w:pStyle w:val="BookText"/>
      </w:pPr>
      <w:r>
        <w:rPr>
          <w:rFonts w:ascii="Amiri" w:hAnsi="Amiri" w:eastAsia="Amiri" w:cs="Amiri"/>
          <w:lang w:bidi="ar-SA"/>
          <w:color w:val="111111"/>
          <w:sz w:val="28"/>
          <w:szCs w:val="28"/>
          <w:rtl/>
        </w:rPr>
        <w:t xml:space="preserve">الذين يبتغون الكتب ممّا ملكت أيمنكم فكاتبوهم إن علمتم فيهم خيرًا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- 90 - 13 - 1،2،3،6</w:t>
      </w:r>
    </w:p>
    <w:p>
      <w:pPr>
        <w:pStyle w:val="BookText"/>
      </w:pPr>
      <w:r>
        <w:rPr>
          <w:rFonts w:ascii="IRNazanin" w:hAnsi="IRNazanin" w:eastAsia="IRNazanin" w:cs="IRNazanin"/>
          <w:lang w:bidi="fa-IR"/>
          <w:color w:val="111111"/>
          <w:sz w:val="28"/>
          <w:szCs w:val="28"/>
          <w:rtl/>
        </w:rPr>
        <w:t xml:space="preserve">1 - آزادسازى بردگان و هزينه كردن ثروت در اين راه ، خواسته خداوند از ثروتمندان است .</w:t>
      </w:r>
    </w:p>
    <w:p>
      <w:pPr>
        <w:pStyle w:val="BookText"/>
      </w:pPr>
      <w:r>
        <w:rPr>
          <w:rFonts w:ascii="Amiri" w:hAnsi="Amiri" w:eastAsia="Amiri" w:cs="Amiri"/>
          <w:lang w:bidi="ar-SA"/>
          <w:color w:val="111111"/>
          <w:sz w:val="28"/>
          <w:szCs w:val="28"/>
          <w:rtl/>
        </w:rPr>
        <w:t xml:space="preserve">فكّ رقبة</w:t>
      </w:r>
    </w:p>
    <w:p>
      <w:pPr>
        <w:pStyle w:val="BookText"/>
      </w:pPr>
      <w:r>
        <w:rPr>
          <w:rFonts w:ascii="IRNazanin" w:hAnsi="IRNazanin" w:eastAsia="IRNazanin" w:cs="IRNazanin"/>
          <w:lang w:bidi="fa-IR"/>
          <w:color w:val="111111"/>
          <w:sz w:val="28"/>
          <w:szCs w:val="28"/>
          <w:rtl/>
        </w:rPr>
        <w:t xml:space="preserve">جمله «يقول أهلكت مالاً لبداً» در آيات پيشين، بيانگر اين است كه روى سخن در اين آيات با ثروتمندان است. «رقبة»; يعنى، گردن و كنايه از تمام بدن است; زيرا با به بند كشيده شدن گردن، تمام بدن اسير مى شود.</w:t>
      </w:r>
    </w:p>
    <w:p>
      <w:pPr>
        <w:pStyle w:val="BookText"/>
      </w:pPr>
      <w:r>
        <w:rPr>
          <w:rFonts w:ascii="IRNazanin" w:hAnsi="IRNazanin" w:eastAsia="IRNazanin" w:cs="IRNazanin"/>
          <w:lang w:bidi="fa-IR"/>
          <w:color w:val="111111"/>
          <w:sz w:val="28"/>
          <w:szCs w:val="28"/>
          <w:rtl/>
        </w:rPr>
        <w:t xml:space="preserve">2 - آزادسازى بردگان و سهيم شدن در آزادى آنان ، وظيفه اى سنگين ، پرارزش و نيازمند همتى والا است .</w:t>
      </w:r>
    </w:p>
    <w:p>
      <w:pPr>
        <w:pStyle w:val="BookText"/>
      </w:pPr>
      <w:r>
        <w:rPr>
          <w:rFonts w:ascii="Amiri" w:hAnsi="Amiri" w:eastAsia="Amiri" w:cs="Amiri"/>
          <w:lang w:bidi="ar-SA"/>
          <w:color w:val="111111"/>
          <w:sz w:val="28"/>
          <w:szCs w:val="28"/>
          <w:rtl/>
        </w:rPr>
        <w:t xml:space="preserve">و ما أدريك ما العقبة . فكّ رقبة</w:t>
      </w:r>
    </w:p>
    <w:p>
      <w:pPr>
        <w:pStyle w:val="BookText"/>
      </w:pPr>
      <w:r>
        <w:rPr>
          <w:rFonts w:ascii="IRNazanin" w:hAnsi="IRNazanin" w:eastAsia="IRNazanin" w:cs="IRNazanin"/>
          <w:lang w:bidi="fa-IR"/>
          <w:color w:val="111111"/>
          <w:sz w:val="28"/>
          <w:szCs w:val="28"/>
          <w:rtl/>
        </w:rPr>
        <w:t xml:space="preserve">فعل «فَكَّ»; يعنى، آزاد و رها كرد. گفته شده است: مراد از «فكّ رقبة»، كمك به پرداخت قيمت بردگان است (مصباح). بنابراين «فكّ»، شامل «عتق عبد»، «كتابة»، «تدبير» و پرداخت بخشى از قيمت عبد نيز مى شود.</w:t>
      </w:r>
    </w:p>
    <w:p>
      <w:pPr>
        <w:pStyle w:val="BookText"/>
      </w:pPr>
      <w:r>
        <w:rPr>
          <w:rFonts w:ascii="IRNazanin" w:hAnsi="IRNazanin" w:eastAsia="IRNazanin" w:cs="IRNazanin"/>
          <w:lang w:bidi="fa-IR"/>
          <w:color w:val="111111"/>
          <w:sz w:val="28"/>
          <w:szCs w:val="28"/>
          <w:rtl/>
        </w:rPr>
        <w:t xml:space="preserve">3 - مالكان برده ، در كمك هاى اقتصادى به جامعه ، بايد آزادسازى بردگان خويش را در اولويت قرار دهند .</w:t>
      </w:r>
    </w:p>
    <w:p>
      <w:pPr>
        <w:pStyle w:val="BookText"/>
      </w:pPr>
      <w:r>
        <w:rPr>
          <w:rFonts w:ascii="Amiri" w:hAnsi="Amiri" w:eastAsia="Amiri" w:cs="Amiri"/>
          <w:lang w:bidi="ar-SA"/>
          <w:color w:val="111111"/>
          <w:sz w:val="28"/>
          <w:szCs w:val="28"/>
          <w:rtl/>
        </w:rPr>
        <w:t xml:space="preserve">يقول أهلكت مالاً لبدًا . .. فلااقتحم العقبة ... فكّ رقبة</w:t>
      </w:r>
    </w:p>
    <w:p>
      <w:pPr>
        <w:pStyle w:val="BookText"/>
      </w:pPr>
      <w:r>
        <w:rPr>
          <w:rFonts w:ascii="IRNazanin" w:hAnsi="IRNazanin" w:eastAsia="IRNazanin" w:cs="IRNazanin"/>
          <w:lang w:bidi="fa-IR"/>
          <w:color w:val="111111"/>
          <w:sz w:val="28"/>
          <w:szCs w:val="28"/>
          <w:rtl/>
        </w:rPr>
        <w:t xml:space="preserve">مفاد اين آيه - با توجه به آيات پيشين - اين است كه مدعيان انفاق، اگر همچنان بردگان خويش را در بند نگه دارند، روشن مى شود كه آنان در ادعاى انفاق گرى، صداقت ندارند.</w:t>
      </w:r>
    </w:p>
    <w:p>
      <w:pPr>
        <w:pStyle w:val="BookText"/>
      </w:pPr>
      <w:r>
        <w:rPr>
          <w:rFonts w:ascii="IRNazanin" w:hAnsi="IRNazanin" w:eastAsia="IRNazanin" w:cs="IRNazanin"/>
          <w:lang w:bidi="fa-IR"/>
          <w:color w:val="111111"/>
          <w:sz w:val="28"/>
          <w:szCs w:val="28"/>
          <w:rtl/>
        </w:rPr>
        <w:t xml:space="preserve">6 - خداوند ، حق آزاد شدن را از هيچ برده اى سلب نكرده و كسى را به بردگى هميشگى ، محكوم نكرده است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64" w:name="pg6689_59312"/>
    <w:bookmarkEnd w:id="264"/>
    <w:p>
      <w:pPr>
        <w:pStyle w:val="BookText"/>
      </w:pPr>
      <w:r>
        <w:rPr>
          <w:rFonts w:ascii="Amiri" w:hAnsi="Amiri" w:eastAsia="Amiri" w:cs="Amiri"/>
          <w:lang w:bidi="ar-SA"/>
          <w:color w:val="111111"/>
          <w:sz w:val="28"/>
          <w:szCs w:val="28"/>
          <w:rtl/>
        </w:rPr>
        <w:t xml:space="preserve">فكّ رقبة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- 90 - 14 - 6</w:t>
      </w:r>
    </w:p>
    <w:p>
      <w:pPr>
        <w:pStyle w:val="BookText"/>
      </w:pPr>
      <w:r>
        <w:rPr>
          <w:rFonts w:ascii="Amiri" w:hAnsi="Amiri" w:eastAsia="Amiri" w:cs="Amiri"/>
          <w:lang w:bidi="ar-SA"/>
          <w:color w:val="111111"/>
          <w:sz w:val="28"/>
          <w:szCs w:val="28"/>
          <w:rtl/>
        </w:rPr>
        <w:t xml:space="preserve">6 - « عن الرضا ( ع ) : . . . علم اللّه عزّوجلّ أنّ كلّ أحد لايقدر على فكّ رقبة فجعل إطعام اليتيم و المسكين مثل ذلك ;</w:t>
      </w:r>
    </w:p>
    <w:p>
      <w:pPr>
        <w:pStyle w:val="BookText"/>
      </w:pPr>
      <w:r>
        <w:rPr>
          <w:rFonts w:ascii="IRNazanin" w:hAnsi="IRNazanin" w:eastAsia="IRNazanin" w:cs="IRNazanin"/>
          <w:lang w:bidi="fa-IR"/>
          <w:color w:val="111111"/>
          <w:sz w:val="28"/>
          <w:szCs w:val="28"/>
          <w:rtl/>
        </w:rPr>
        <w:t xml:space="preserve">از امام رضا(ع) روايت شده كه فرمود: . .. خداى عزّوجلّ مى دانست كه تمامى افراد، توانايى آزاد كردن بنده را ندارند. پس غذا دادن به يتيم و مسكين را همسان آزاد كردن بنده قرار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- 90 - 17 - 3</w:t>
      </w:r>
    </w:p>
    <w:p>
      <w:pPr>
        <w:pStyle w:val="BookText"/>
      </w:pPr>
      <w:r>
        <w:rPr>
          <w:rFonts w:ascii="IRNazanin" w:hAnsi="IRNazanin" w:eastAsia="IRNazanin" w:cs="IRNazanin"/>
          <w:lang w:bidi="fa-IR"/>
          <w:color w:val="111111"/>
          <w:sz w:val="28"/>
          <w:szCs w:val="28"/>
          <w:rtl/>
        </w:rPr>
        <w:t xml:space="preserve">3 - ايمان آوردن و تشويق يكديگر به صبر و ترحّم ، برتر از اقدام به آزادسازى بردگان و تغذيه يتيمان و مساكين است .</w:t>
      </w:r>
    </w:p>
    <w:p>
      <w:pPr>
        <w:pStyle w:val="BookText"/>
      </w:pPr>
      <w:r>
        <w:rPr>
          <w:rFonts w:ascii="Amiri" w:hAnsi="Amiri" w:eastAsia="Amiri" w:cs="Amiri"/>
          <w:lang w:bidi="ar-SA"/>
          <w:color w:val="111111"/>
          <w:sz w:val="28"/>
          <w:szCs w:val="28"/>
          <w:rtl/>
        </w:rPr>
        <w:t xml:space="preserve">ثمّ كان من الذين</w:t>
      </w:r>
    </w:p>
    <w:p>
      <w:pPr>
        <w:pStyle w:val="BookText"/>
      </w:pPr>
      <w:r>
        <w:rPr>
          <w:rFonts w:ascii="IRNazanin" w:hAnsi="IRNazanin" w:eastAsia="IRNazanin" w:cs="IRNazanin"/>
          <w:lang w:bidi="fa-IR"/>
          <w:color w:val="111111"/>
          <w:sz w:val="28"/>
          <w:szCs w:val="28"/>
          <w:rtl/>
        </w:rPr>
        <w:t xml:space="preserve">حرف «ثمّ» براى تراخى رتبى است و دلالت دارد كه آنچه بعد از آن آمده، در مرتبه اى والاتر از كارهاى قبل است.</w:t>
      </w:r>
    </w:p>
    <w:p>
      <w:pPr>
        <w:pStyle w:val="Heading3"/>
      </w:pPr>
      <w:bookmarkStart w:id="1197" w:name="_Toc765"/>
      <w:r>
        <w:t>5- بركت اخروى ولاى عتق</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- 90 - 18 - 1</w:t>
      </w:r>
    </w:p>
    <w:p>
      <w:pPr>
        <w:pStyle w:val="BookText"/>
      </w:pPr>
      <w:r>
        <w:rPr>
          <w:rFonts w:ascii="IRNazanin" w:hAnsi="IRNazanin" w:eastAsia="IRNazanin" w:cs="IRNazanin"/>
          <w:lang w:bidi="fa-IR"/>
          <w:color w:val="111111"/>
          <w:sz w:val="28"/>
          <w:szCs w:val="28"/>
          <w:rtl/>
        </w:rPr>
        <w:t xml:space="preserve">1 - آزادكنندگان برده و غذادهندگان به يتيمان و مستمندان ، در صورت ايمان آوردن و توصيه به صبر و رحمت ، در آخرت قرين نيك بختى و سرشار از خير و بركت خواهند بود .</w:t>
      </w:r>
    </w:p>
    <w:p>
      <w:pPr>
        <w:pStyle w:val="BookText"/>
      </w:pPr>
      <w:r>
        <w:rPr>
          <w:rFonts w:ascii="Amiri" w:hAnsi="Amiri" w:eastAsia="Amiri" w:cs="Amiri"/>
          <w:lang w:bidi="ar-SA"/>
          <w:color w:val="111111"/>
          <w:sz w:val="28"/>
          <w:szCs w:val="28"/>
          <w:rtl/>
        </w:rPr>
        <w:t xml:space="preserve">أُولئك أصحب الميمنة</w:t>
      </w:r>
    </w:p>
    <w:p>
      <w:pPr>
        <w:pStyle w:val="BookText"/>
      </w:pPr>
      <w:r>
        <w:rPr>
          <w:rFonts w:ascii="Amiri" w:hAnsi="Amiri" w:eastAsia="Amiri" w:cs="Amiri"/>
          <w:lang w:bidi="ar-SA"/>
          <w:color w:val="111111"/>
          <w:sz w:val="28"/>
          <w:szCs w:val="28"/>
          <w:rtl/>
        </w:rPr>
        <w:t xml:space="preserve">«يُمْن» و «ميمنة» به معناى بركت است (قاموس). مصاحبت با بركت، كنايه از سرشارى و تداوم آن است.</w:t>
      </w:r>
    </w:p>
    <w:p>
      <w:pPr>
        <w:pStyle w:val="Heading3"/>
      </w:pPr>
      <w:bookmarkStart w:id="1198" w:name="_Toc766"/>
      <w:r>
        <w:t>6- پاداش عتق برده</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- 90 - 13 - 8</w:t>
      </w:r>
    </w:p>
    <w:p>
      <w:pPr>
        <w:pStyle w:val="BookText"/>
      </w:pPr>
      <w:r>
        <w:rPr>
          <w:rFonts w:ascii="Amiri" w:hAnsi="Amiri" w:eastAsia="Amiri" w:cs="Amiri"/>
          <w:lang w:bidi="ar-SA"/>
          <w:color w:val="111111"/>
          <w:sz w:val="28"/>
          <w:szCs w:val="28"/>
          <w:rtl/>
        </w:rPr>
        <w:t xml:space="preserve">8 - « إنّ أعرابيّاً قال لرسول اللّه (صلی الله علیه و آله) علّمنى عملاً يدخلنى الجنّة ؟ قال : أعتق النَسَمَة و فُكّ الرقبة . قال : أوَ ليستا بواحدة ؟ قال له : إنّ عتق الرقبة أن تفرّد بعتقها و فكّ الرقبة أن تُعين فى عتقها . . . ;</w:t>
      </w:r>
    </w:p>
    <w:p>
      <w:pPr>
        <w:pStyle w:val="BookText"/>
      </w:pPr>
      <w:r>
        <w:rPr>
          <w:rFonts w:ascii="IRNazanin" w:hAnsi="IRNazanin" w:eastAsia="IRNazanin" w:cs="IRNazanin"/>
          <w:lang w:bidi="fa-IR"/>
          <w:color w:val="111111"/>
          <w:sz w:val="28"/>
          <w:szCs w:val="28"/>
          <w:rtl/>
        </w:rPr>
        <w:t xml:space="preserve">مردى باديه نشين به رسول خدا(صلی الله علیه و آله) عرض كرد: عملى را به من تعليم ده كه مرا به بهشت ببرد. رسول خدا(صلی الله علیه و آله) فرمود: «أعَتِقِ النَّسمةَ و فُكَّ الرقبةَ» آن مرد گفت: آيا «عتق نسمه و فكّ رقبه» هر دو، به يك معنا (آزاد كردن برده) نيست؟ فرمود: نه; «عتق رقبه» آن است كه به تنهايى برده را آزاد كنى و «فكّ رقبه» آن است كه در آزادىِ برده اى كمك كنى».</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5" w:name="pg6689_59313"/>
    <w:bookmarkEnd w:id="265"/>
    <w:p>
      <w:pPr>
        <w:pStyle w:val="Heading3"/>
      </w:pPr>
      <w:bookmarkStart w:id="1199" w:name="_Toc767"/>
      <w:r>
        <w:t>7- توصيه به عتق برده</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- 90 - 13 - 1</w:t>
      </w:r>
    </w:p>
    <w:p>
      <w:pPr>
        <w:pStyle w:val="BookText"/>
      </w:pPr>
      <w:r>
        <w:rPr>
          <w:rFonts w:ascii="IRNazanin" w:hAnsi="IRNazanin" w:eastAsia="IRNazanin" w:cs="IRNazanin"/>
          <w:lang w:bidi="fa-IR"/>
          <w:color w:val="111111"/>
          <w:sz w:val="28"/>
          <w:szCs w:val="28"/>
          <w:rtl/>
        </w:rPr>
        <w:t xml:space="preserve">1 - آزادسازى بردگان و هزينه كردن ثروت در اين راه ، خواسته خداوند از ثروتمندان است .</w:t>
      </w:r>
    </w:p>
    <w:p>
      <w:pPr>
        <w:pStyle w:val="BookText"/>
      </w:pPr>
      <w:r>
        <w:rPr>
          <w:rFonts w:ascii="Amiri" w:hAnsi="Amiri" w:eastAsia="Amiri" w:cs="Amiri"/>
          <w:lang w:bidi="ar-SA"/>
          <w:color w:val="111111"/>
          <w:sz w:val="28"/>
          <w:szCs w:val="28"/>
          <w:rtl/>
        </w:rPr>
        <w:t xml:space="preserve">فكّ رقبة</w:t>
      </w:r>
    </w:p>
    <w:p>
      <w:pPr>
        <w:pStyle w:val="BookText"/>
      </w:pPr>
      <w:r>
        <w:rPr>
          <w:rFonts w:ascii="IRNazanin" w:hAnsi="IRNazanin" w:eastAsia="IRNazanin" w:cs="IRNazanin"/>
          <w:lang w:bidi="fa-IR"/>
          <w:color w:val="111111"/>
          <w:sz w:val="28"/>
          <w:szCs w:val="28"/>
          <w:rtl/>
        </w:rPr>
        <w:t xml:space="preserve">جمله «يقول أهلكت مالاً لبداً» در آيات پيشين، بيانگر اين است كه روى سخن در اين آيات با ثروتمندان است. «رقبة»; يعنى، گردن و كنايه از تمام بدن است; زيرا با به بند كشيده شدن گردن، تمام بدن اسير مى شود.</w:t>
      </w:r>
    </w:p>
    <w:p>
      <w:pPr>
        <w:pStyle w:val="Heading3"/>
      </w:pPr>
      <w:bookmarkStart w:id="1200" w:name="_Toc768"/>
      <w:r>
        <w:t>8- حق عتق برده</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- 90 - 13 - 6</w:t>
      </w:r>
    </w:p>
    <w:p>
      <w:pPr>
        <w:pStyle w:val="BookText"/>
      </w:pPr>
      <w:r>
        <w:rPr>
          <w:rFonts w:ascii="IRNazanin" w:hAnsi="IRNazanin" w:eastAsia="IRNazanin" w:cs="IRNazanin"/>
          <w:lang w:bidi="fa-IR"/>
          <w:color w:val="111111"/>
          <w:sz w:val="28"/>
          <w:szCs w:val="28"/>
          <w:rtl/>
        </w:rPr>
        <w:t xml:space="preserve">6 - خداوند ، حق آزاد شدن را از هيچ برده اى سلب نكرده و كسى را به بردگى هميشگى ، محكوم نكرده است .</w:t>
      </w:r>
    </w:p>
    <w:p>
      <w:pPr>
        <w:pStyle w:val="BookText"/>
      </w:pPr>
      <w:r>
        <w:rPr>
          <w:rFonts w:ascii="Amiri" w:hAnsi="Amiri" w:eastAsia="Amiri" w:cs="Amiri"/>
          <w:lang w:bidi="ar-SA"/>
          <w:color w:val="111111"/>
          <w:sz w:val="28"/>
          <w:szCs w:val="28"/>
          <w:rtl/>
        </w:rPr>
        <w:t xml:space="preserve">فكّ رقبة</w:t>
      </w:r>
    </w:p>
    <w:p>
      <w:pPr>
        <w:pStyle w:val="Heading3"/>
      </w:pPr>
      <w:bookmarkStart w:id="1201" w:name="_Toc769"/>
      <w:r>
        <w:t>9- روش عتق برده</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- 24 - 33 - 12،16</w:t>
      </w:r>
    </w:p>
    <w:p>
      <w:pPr>
        <w:pStyle w:val="BookText"/>
      </w:pPr>
      <w:r>
        <w:rPr>
          <w:rFonts w:ascii="IRNazanin" w:hAnsi="IRNazanin" w:eastAsia="IRNazanin" w:cs="IRNazanin"/>
          <w:lang w:bidi="fa-IR"/>
          <w:color w:val="111111"/>
          <w:sz w:val="28"/>
          <w:szCs w:val="28"/>
          <w:rtl/>
        </w:rPr>
        <w:t xml:space="preserve">12 - صلاحيت براى آزادى ، شرط لزوم تنظيم سند آزادى با بردگان از سوى مالكان آنان</w:t>
      </w:r>
    </w:p>
    <w:p>
      <w:pPr>
        <w:pStyle w:val="BookText"/>
      </w:pPr>
      <w:r>
        <w:rPr>
          <w:rFonts w:ascii="Amiri" w:hAnsi="Amiri" w:eastAsia="Amiri" w:cs="Amiri"/>
          <w:lang w:bidi="ar-SA"/>
          <w:color w:val="111111"/>
          <w:sz w:val="28"/>
          <w:szCs w:val="28"/>
          <w:rtl/>
        </w:rPr>
        <w:t xml:space="preserve">الذين يبتغون الكتب ممّا ملكت أيمنكم فكاتبوهم إن علمتم فيهم خيرًا</w:t>
      </w:r>
    </w:p>
    <w:p>
      <w:pPr>
        <w:pStyle w:val="BookText"/>
      </w:pPr>
      <w:r>
        <w:rPr>
          <w:rFonts w:ascii="IRNazanin" w:hAnsi="IRNazanin" w:eastAsia="IRNazanin" w:cs="IRNazanin"/>
          <w:lang w:bidi="fa-IR"/>
          <w:color w:val="111111"/>
          <w:sz w:val="28"/>
          <w:szCs w:val="28"/>
          <w:rtl/>
        </w:rPr>
        <w:t xml:space="preserve">16 - قرارداد بردگان با مالكانشان جهت بازخريد خويش ، يكى از راه هاى آزادى آنان است .</w:t>
      </w:r>
    </w:p>
    <w:p>
      <w:pPr>
        <w:pStyle w:val="BookText"/>
      </w:pPr>
      <w:r>
        <w:rPr>
          <w:rFonts w:ascii="Amiri" w:hAnsi="Amiri" w:eastAsia="Amiri" w:cs="Amiri"/>
          <w:lang w:bidi="ar-SA"/>
          <w:color w:val="111111"/>
          <w:sz w:val="28"/>
          <w:szCs w:val="28"/>
          <w:rtl/>
        </w:rPr>
        <w:t xml:space="preserve">الذين يبتغون الكتب ممّا ملكت أيمنكم فكاتبوهم</w:t>
      </w:r>
    </w:p>
    <w:p>
      <w:pPr>
        <w:pStyle w:val="Heading3"/>
      </w:pPr>
      <w:bookmarkStart w:id="1202" w:name="_Toc770"/>
      <w:r>
        <w:t>10- سرزنش اعراض از عتق برده</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- 90 - 13 - 4</w:t>
      </w:r>
    </w:p>
    <w:p>
      <w:pPr>
        <w:pStyle w:val="BookText"/>
      </w:pPr>
      <w:r>
        <w:rPr>
          <w:rFonts w:ascii="IRNazanin" w:hAnsi="IRNazanin" w:eastAsia="IRNazanin" w:cs="IRNazanin"/>
          <w:lang w:bidi="fa-IR"/>
          <w:color w:val="111111"/>
          <w:sz w:val="28"/>
          <w:szCs w:val="28"/>
          <w:rtl/>
        </w:rPr>
        <w:t xml:space="preserve">4 - حذف آزادسازى بندگان از فهرست كمك هاى مالى به جامعه ، شيوه اى مطرود در نظام انفاق هاى خداپسند</w:t>
      </w:r>
    </w:p>
    <w:p>
      <w:pPr>
        <w:pStyle w:val="BookText"/>
      </w:pPr>
      <w:r>
        <w:rPr>
          <w:rFonts w:ascii="Amiri" w:hAnsi="Amiri" w:eastAsia="Amiri" w:cs="Amiri"/>
          <w:lang w:bidi="ar-SA"/>
          <w:color w:val="111111"/>
          <w:sz w:val="28"/>
          <w:szCs w:val="28"/>
          <w:rtl/>
        </w:rPr>
        <w:t xml:space="preserve">يقول أهلكت مالاً لبدًا . .. فلااقتحم العقبة ... فكّ رقبة</w:t>
      </w:r>
    </w:p>
    <w:p>
      <w:pPr>
        <w:pStyle w:val="Heading3"/>
      </w:pPr>
      <w:bookmarkStart w:id="1203" w:name="_Toc771"/>
      <w:r>
        <w:t>11- سعادت اخروى ولاى عتق</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6" w:name="pg6689_59314"/>
    <w:bookmarkEnd w:id="266"/>
    <w:p>
      <w:pPr>
        <w:pStyle w:val="BookText"/>
      </w:pPr>
      <w:r>
        <w:rPr>
          <w:rFonts w:ascii="IRNazanin" w:hAnsi="IRNazanin" w:eastAsia="IRNazanin" w:cs="IRNazanin"/>
          <w:lang w:bidi="fa-IR"/>
          <w:color w:val="111111"/>
          <w:sz w:val="28"/>
          <w:szCs w:val="28"/>
          <w:rtl/>
        </w:rPr>
        <w:t xml:space="preserve">20 - بلد - 90 - 18 - 1</w:t>
      </w:r>
    </w:p>
    <w:p>
      <w:pPr>
        <w:pStyle w:val="BookText"/>
      </w:pPr>
      <w:r>
        <w:rPr>
          <w:rFonts w:ascii="IRNazanin" w:hAnsi="IRNazanin" w:eastAsia="IRNazanin" w:cs="IRNazanin"/>
          <w:lang w:bidi="fa-IR"/>
          <w:color w:val="111111"/>
          <w:sz w:val="28"/>
          <w:szCs w:val="28"/>
          <w:rtl/>
        </w:rPr>
        <w:t xml:space="preserve">1 - آزادكنندگان برده و غذادهندگان به يتيمان و مستمندان ، در صورت ايمان آوردن و توصيه به صبر و رحمت ، در آخرت قرين نيك بختى و سرشار از خير و بركت خواهند بود .</w:t>
      </w:r>
    </w:p>
    <w:p>
      <w:pPr>
        <w:pStyle w:val="BookText"/>
      </w:pPr>
      <w:r>
        <w:rPr>
          <w:rFonts w:ascii="Amiri" w:hAnsi="Amiri" w:eastAsia="Amiri" w:cs="Amiri"/>
          <w:lang w:bidi="ar-SA"/>
          <w:color w:val="111111"/>
          <w:sz w:val="28"/>
          <w:szCs w:val="28"/>
          <w:rtl/>
        </w:rPr>
        <w:t xml:space="preserve">أُولئك أصحب الميمنة</w:t>
      </w:r>
    </w:p>
    <w:p>
      <w:pPr>
        <w:pStyle w:val="BookText"/>
      </w:pPr>
      <w:r>
        <w:rPr>
          <w:rFonts w:ascii="Amiri" w:hAnsi="Amiri" w:eastAsia="Amiri" w:cs="Amiri"/>
          <w:lang w:bidi="ar-SA"/>
          <w:color w:val="111111"/>
          <w:sz w:val="28"/>
          <w:szCs w:val="28"/>
          <w:rtl/>
        </w:rPr>
        <w:t xml:space="preserve">«يُمْن» و «ميمنة» به معناى بركت است (قاموس). مصاحبت با بركت، كنايه از سرشارى و تداوم آن است.</w:t>
      </w:r>
    </w:p>
    <w:p>
      <w:pPr>
        <w:pStyle w:val="Heading3"/>
      </w:pPr>
      <w:bookmarkStart w:id="1204" w:name="_Toc772"/>
      <w:r>
        <w:t>12- شرايط عتق برده</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- 24 - 33 - 12</w:t>
      </w:r>
    </w:p>
    <w:p>
      <w:pPr>
        <w:pStyle w:val="BookText"/>
      </w:pPr>
      <w:r>
        <w:rPr>
          <w:rFonts w:ascii="IRNazanin" w:hAnsi="IRNazanin" w:eastAsia="IRNazanin" w:cs="IRNazanin"/>
          <w:lang w:bidi="fa-IR"/>
          <w:color w:val="111111"/>
          <w:sz w:val="28"/>
          <w:szCs w:val="28"/>
          <w:rtl/>
        </w:rPr>
        <w:t xml:space="preserve">12 - صلاحيت براى آزادى ، شرط لزوم تنظيم سند آزادى با بردگان از سوى مالكان آنان</w:t>
      </w:r>
    </w:p>
    <w:p>
      <w:pPr>
        <w:pStyle w:val="BookText"/>
      </w:pPr>
      <w:r>
        <w:rPr>
          <w:rFonts w:ascii="Amiri" w:hAnsi="Amiri" w:eastAsia="Amiri" w:cs="Amiri"/>
          <w:lang w:bidi="ar-SA"/>
          <w:color w:val="111111"/>
          <w:sz w:val="28"/>
          <w:szCs w:val="28"/>
          <w:rtl/>
        </w:rPr>
        <w:t xml:space="preserve">الذين يبتغون الكتب ممّا ملكت أيمنكم فكاتبوهم إن علمتم فيهم خيرًا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- 36 - 39 - 5</w:t>
      </w:r>
    </w:p>
    <w:p>
      <w:pPr>
        <w:pStyle w:val="BookText"/>
      </w:pPr>
      <w:r>
        <w:rPr>
          <w:rFonts w:ascii="Amiri" w:hAnsi="Amiri" w:eastAsia="Amiri" w:cs="Amiri"/>
          <w:lang w:bidi="ar-SA"/>
          <w:color w:val="111111"/>
          <w:sz w:val="28"/>
          <w:szCs w:val="28"/>
          <w:rtl/>
        </w:rPr>
        <w:t xml:space="preserve">5 - « دخل ابن أبى سعيد المكارى على الرضا ( ع ) . . . فقال : رجل قال عند موته : كلّ مملوك لى قديم فهو حرّ لوجه اللّه فقال ( ع ) : . . .إنّ اللّه - تبارك و تعالى - يقول فى كتابه « حتّى عاد كالعرجون القديم » فما كان من مماليكه أتى له ستة أشهر فهو قديم حرّ . . . ;</w:t>
      </w:r>
    </w:p>
    <w:p>
      <w:pPr>
        <w:pStyle w:val="BookText"/>
      </w:pPr>
      <w:r>
        <w:rPr>
          <w:rFonts w:ascii="IRNazanin" w:hAnsi="IRNazanin" w:eastAsia="IRNazanin" w:cs="IRNazanin"/>
          <w:lang w:bidi="fa-IR"/>
          <w:color w:val="111111"/>
          <w:sz w:val="28"/>
          <w:szCs w:val="28"/>
          <w:rtl/>
        </w:rPr>
        <w:t xml:space="preserve">ابن أبى سعيدمكارى مى گويد: بر امام رضا(ع) وارد شدم . ..و گفتم: شخصى به هنگام مرگ خود مى گويد: تمام بندگان قديم من در راه خدا آزادند. امام فرمود: ... خداوند - تبارك و تعالى - در كتاب خود مى فرمايد: «حتّى عاد كالعرجون القديم». پس هر كدام از بندگان او كه شش ماه از مملوك بودنش گذشته باشد، قديم و آزاد است...».</w:t>
      </w:r>
    </w:p>
    <w:p>
      <w:pPr>
        <w:pStyle w:val="Heading3"/>
      </w:pPr>
      <w:bookmarkStart w:id="1205" w:name="_Toc773"/>
      <w:r>
        <w:t>13- عتق برده</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- 2 - 177 - 5،11</w:t>
      </w:r>
    </w:p>
    <w:p>
      <w:pPr>
        <w:pStyle w:val="BookText"/>
      </w:pPr>
      <w:r>
        <w:rPr>
          <w:rFonts w:ascii="IRNazanin" w:hAnsi="IRNazanin" w:eastAsia="IRNazanin" w:cs="IRNazanin"/>
          <w:lang w:bidi="fa-IR"/>
          <w:color w:val="111111"/>
          <w:sz w:val="28"/>
          <w:szCs w:val="28"/>
          <w:rtl/>
        </w:rPr>
        <w:t xml:space="preserve">5 - ايمان به خدا ، قيامت ، فرشتگان ، كتاب هاى آسمانى و پيامبران و پرداخت مال ( انفاق ) براى رفع نياز مستمندان و آزادى بردگان از مسائل اساسى دين است .</w:t>
      </w:r>
    </w:p>
    <w:p>
      <w:pPr>
        <w:pStyle w:val="BookText"/>
      </w:pPr>
      <w:r>
        <w:rPr>
          <w:rFonts w:ascii="Amiri" w:hAnsi="Amiri" w:eastAsia="Amiri" w:cs="Amiri"/>
          <w:lang w:bidi="ar-SA"/>
          <w:color w:val="111111"/>
          <w:sz w:val="28"/>
          <w:szCs w:val="28"/>
          <w:rtl/>
        </w:rPr>
        <w:t xml:space="preserve">ليس البر أن تولوا وجوهكم . .. و لكن البر من ءامن باللّه ... و ءاتى المال على حبه</w:t>
      </w:r>
    </w:p>
    <w:p>
      <w:pPr>
        <w:pStyle w:val="BookText"/>
      </w:pPr>
      <w:r>
        <w:rPr>
          <w:rFonts w:ascii="IRNazanin" w:hAnsi="IRNazanin" w:eastAsia="IRNazanin" w:cs="IRNazanin"/>
          <w:lang w:bidi="fa-IR"/>
          <w:color w:val="111111"/>
          <w:sz w:val="28"/>
          <w:szCs w:val="28"/>
          <w:rtl/>
        </w:rPr>
        <w:t xml:space="preserve">11 - صرف كردن مال براى آزاد سازى بردگان وظيفه اى بر عهده اهل ايمان</w:t>
      </w:r>
    </w:p>
    <w:p>
      <w:pPr>
        <w:pStyle w:val="BookText"/>
      </w:pPr>
      <w:r>
        <w:rPr>
          <w:rFonts w:ascii="Amiri" w:hAnsi="Amiri" w:eastAsia="Amiri" w:cs="Amiri"/>
          <w:lang w:bidi="ar-SA"/>
          <w:color w:val="111111"/>
          <w:sz w:val="28"/>
          <w:szCs w:val="28"/>
          <w:rtl/>
        </w:rPr>
        <w:t xml:space="preserve">و لكن البر من ءامن . .. و ءاتى المال على حبه ... فى الرقاب</w:t>
      </w:r>
    </w:p>
    <w:p>
      <w:pPr>
        <w:pStyle w:val="BookText"/>
      </w:pPr>
      <w:r>
        <w:rPr>
          <w:rFonts w:ascii="IRNazanin" w:hAnsi="IRNazanin" w:eastAsia="IRNazanin" w:cs="IRNazanin"/>
          <w:lang w:bidi="fa-IR"/>
          <w:color w:val="111111"/>
          <w:sz w:val="28"/>
          <w:szCs w:val="28"/>
          <w:rtl/>
        </w:rPr>
        <w:t xml:space="preserve">«رقاب» جمع رقبة و به معناى بردگان مى باشد و «فى الرقاب» عطف بر «ذوى القربى» است. وجود حرف «فى» در عنوان بردگان - بر خلاف ديگر عناوين ياد شده - گوياى اين است كه: مقصود از «ءاتى المال على حبه ... فى الرقاب» پرداخت مال براى آزاد كردن آنان است نه پرداخت مال به خود آنان.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- 5 - 20 - 10</w:t>
      </w:r>
    </w:p>
    <w:p>
      <w:pPr>
        <w:pStyle w:val="BookText"/>
      </w:pPr>
      <w:r>
        <w:rPr>
          <w:rFonts w:ascii="IRNazanin" w:hAnsi="IRNazanin" w:eastAsia="IRNazanin" w:cs="IRNazanin"/>
          <w:lang w:bidi="fa-IR"/>
          <w:color w:val="111111"/>
          <w:sz w:val="28"/>
          <w:szCs w:val="28"/>
          <w:rtl/>
        </w:rPr>
        <w:t xml:space="preserve">10 - استقلال قوم موسى ( ع ) و خارج شدنشان از بردگى فرعونيان ، از نعمت هاى بزرگ خداوند بر آنان</w:t>
      </w:r>
    </w:p>
    <w:p>
      <w:pPr>
        <w:pStyle w:val="BookText"/>
      </w:pPr>
      <w:r>
        <w:rPr>
          <w:rFonts w:ascii="Amiri" w:hAnsi="Amiri" w:eastAsia="Amiri" w:cs="Amiri"/>
          <w:lang w:bidi="ar-SA"/>
          <w:color w:val="111111"/>
          <w:sz w:val="28"/>
          <w:szCs w:val="28"/>
          <w:rtl/>
        </w:rPr>
        <w:t xml:space="preserve">و جعلكم ملوكاً</w:t>
      </w:r>
    </w:p>
    <w:p>
      <w:pPr>
        <w:pStyle w:val="BookText"/>
      </w:pPr>
      <w:r>
        <w:rPr>
          <w:rFonts w:ascii="IRNazanin" w:hAnsi="IRNazanin" w:eastAsia="IRNazanin" w:cs="IRNazanin"/>
          <w:lang w:bidi="fa-IR"/>
          <w:color w:val="111111"/>
          <w:sz w:val="28"/>
          <w:szCs w:val="28"/>
          <w:rtl/>
        </w:rPr>
        <w:t xml:space="preserve">چون همه قوم موسى نمى توانند ملك (پادشاه) باشند، بنابراين مراد از ملك، با توجه به سابقه بردگى آنان براى فرعونيان، اين است كه آنها به استقلال رسيدند و سرنوشتشان به دست فرعونيان رقم نمى خورد.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- 5 - 89 - 7،8،12،14</w:t>
      </w:r>
    </w:p>
    <w:p>
      <w:pPr>
        <w:pStyle w:val="BookText"/>
      </w:pPr>
      <w:r>
        <w:rPr>
          <w:rFonts w:ascii="IRNazanin" w:hAnsi="IRNazanin" w:eastAsia="IRNazanin" w:cs="IRNazanin"/>
          <w:lang w:bidi="fa-IR"/>
          <w:color w:val="111111"/>
          <w:sz w:val="28"/>
          <w:szCs w:val="28"/>
          <w:rtl/>
        </w:rPr>
        <w:t xml:space="preserve">7 - تغذيه ده مسكين و يا تهيه پوشاك براى آنان و يا آزاد كردن يك برده كفاره شكستن سوگند</w:t>
      </w:r>
    </w:p>
    <w:p>
      <w:pPr>
        <w:pStyle w:val="BookText"/>
      </w:pPr>
      <w:r>
        <w:rPr>
          <w:rFonts w:ascii="Amiri" w:hAnsi="Amiri" w:eastAsia="Amiri" w:cs="Amiri"/>
          <w:lang w:bidi="ar-SA"/>
          <w:color w:val="111111"/>
          <w:sz w:val="28"/>
          <w:szCs w:val="28"/>
          <w:rtl/>
        </w:rPr>
        <w:t xml:space="preserve">فكفّرته اطعام عشرة مسكين . .. اهليكم او كسوتهم او تحرير رقبة</w:t>
      </w:r>
    </w:p>
    <w:p>
      <w:pPr>
        <w:pStyle w:val="BookText"/>
      </w:pPr>
      <w:r>
        <w:rPr>
          <w:rFonts w:ascii="IRNazanin" w:hAnsi="IRNazanin" w:eastAsia="IRNazanin" w:cs="IRNazanin"/>
          <w:lang w:bidi="fa-IR"/>
          <w:color w:val="111111"/>
          <w:sz w:val="28"/>
          <w:szCs w:val="28"/>
          <w:rtl/>
        </w:rPr>
        <w:t xml:space="preserve">8 - شكننده قسم ، مخيّر در برگزيدن هر يك از انواع سه گانه كفاره قسم ( تغذيه مساكين ، تهيه پوشاك براى آنان و آزاد كردن برده )</w:t>
      </w:r>
    </w:p>
    <w:p>
      <w:pPr>
        <w:pStyle w:val="BookText"/>
      </w:pPr>
      <w:r>
        <w:rPr>
          <w:rFonts w:ascii="Amiri" w:hAnsi="Amiri" w:eastAsia="Amiri" w:cs="Amiri"/>
          <w:lang w:bidi="ar-SA"/>
          <w:color w:val="111111"/>
          <w:sz w:val="28"/>
          <w:szCs w:val="28"/>
          <w:rtl/>
        </w:rPr>
        <w:t xml:space="preserve">فكفّرته اطعام عشرة مسكين . .. او كسوتهم او تحرير رقبة</w:t>
      </w:r>
    </w:p>
    <w:p>
      <w:pPr>
        <w:pStyle w:val="BookText"/>
      </w:pPr>
      <w:r>
        <w:rPr>
          <w:rFonts w:ascii="IRNazanin" w:hAnsi="IRNazanin" w:eastAsia="IRNazanin" w:cs="IRNazanin"/>
          <w:lang w:bidi="fa-IR"/>
          <w:color w:val="111111"/>
          <w:sz w:val="28"/>
          <w:szCs w:val="28"/>
          <w:rtl/>
        </w:rPr>
        <w:t xml:space="preserve">تفريع جمله «فمن لم يجد» بر جملات پيشين تصريح به اين دارد كه مكلف در انتخاب هر يك از موارد سه گانه مخيّر است چنانچه فرموده بود «او صيام ثلثة ايام» احتمال لزوم مراعات ترتيب بين آن موارد وجود داشت.</w:t>
      </w:r>
    </w:p>
    <w:p>
      <w:pPr>
        <w:pStyle w:val="BookText"/>
      </w:pPr>
      <w:r>
        <w:rPr>
          <w:rFonts w:ascii="IRNazanin" w:hAnsi="IRNazanin" w:eastAsia="IRNazanin" w:cs="IRNazanin"/>
          <w:lang w:bidi="fa-IR"/>
          <w:color w:val="111111"/>
          <w:sz w:val="28"/>
          <w:szCs w:val="28"/>
          <w:rtl/>
        </w:rPr>
        <w:t xml:space="preserve">12 - نجات بردگان از بردگى ، مورد توجه دين اسلام</w:t>
      </w:r>
    </w:p>
    <w:p>
      <w:pPr>
        <w:pStyle w:val="BookText"/>
      </w:pPr>
      <w:r>
        <w:rPr>
          <w:rFonts w:ascii="Amiri" w:hAnsi="Amiri" w:eastAsia="Amiri" w:cs="Amiri"/>
          <w:lang w:bidi="ar-SA"/>
          <w:color w:val="111111"/>
          <w:sz w:val="28"/>
          <w:szCs w:val="28"/>
          <w:rtl/>
        </w:rPr>
        <w:t xml:space="preserve">او تحرير رقبة</w:t>
      </w:r>
    </w:p>
    <w:p>
      <w:pPr>
        <w:pStyle w:val="BookText"/>
      </w:pPr>
      <w:r>
        <w:rPr>
          <w:rFonts w:ascii="IRNazanin" w:hAnsi="IRNazanin" w:eastAsia="IRNazanin" w:cs="IRNazanin"/>
          <w:lang w:bidi="fa-IR"/>
          <w:color w:val="111111"/>
          <w:sz w:val="28"/>
          <w:szCs w:val="28"/>
          <w:rtl/>
        </w:rPr>
        <w:t xml:space="preserve">14 - كفاره شكستن سوگند - در صورت ناتوانى از اطعام ده مسكين و يا تهيه پوشاك براى آنان و يا آزاد كردن برده - ، سه روز روزه گرفتن است .</w:t>
      </w:r>
    </w:p>
    <w:p>
      <w:pPr>
        <w:pStyle w:val="BookText"/>
      </w:pPr>
      <w:r>
        <w:rPr>
          <w:rFonts w:ascii="Amiri" w:hAnsi="Amiri" w:eastAsia="Amiri" w:cs="Amiri"/>
          <w:lang w:bidi="ar-SA"/>
          <w:color w:val="111111"/>
          <w:sz w:val="28"/>
          <w:szCs w:val="28"/>
          <w:rtl/>
        </w:rPr>
        <w:t xml:space="preserve">فمن لم يجد فصيام ثلثة ايام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- 24 - 33 - 20</w:t>
      </w:r>
    </w:p>
    <w:p>
      <w:pPr>
        <w:pStyle w:val="BookText"/>
      </w:pPr>
      <w:r>
        <w:rPr>
          <w:rFonts w:ascii="IRNazanin" w:hAnsi="IRNazanin" w:eastAsia="IRNazanin" w:cs="IRNazanin"/>
          <w:lang w:bidi="fa-IR"/>
          <w:color w:val="111111"/>
          <w:sz w:val="28"/>
          <w:szCs w:val="28"/>
          <w:rtl/>
        </w:rPr>
        <w:t xml:space="preserve">20 - برده دارانى كه با كمك مالى خويش ، به روند آزادگى بردگان تسريع بخشند ، مورد تشويق و تحسين خدا هستند .</w:t>
      </w:r>
    </w:p>
    <w:p>
      <w:pPr>
        <w:pStyle w:val="BookText"/>
      </w:pPr>
      <w:r>
        <w:rPr>
          <w:rFonts w:ascii="Amiri" w:hAnsi="Amiri" w:eastAsia="Amiri" w:cs="Amiri"/>
          <w:lang w:bidi="ar-SA"/>
          <w:color w:val="111111"/>
          <w:sz w:val="28"/>
          <w:szCs w:val="28"/>
          <w:rtl/>
        </w:rPr>
        <w:t xml:space="preserve">فكاتبوهم . .. و ءاتوهم من مال اللّه الذى ءاتيكم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- 58 - 3 - 5</w:t>
      </w:r>
    </w:p>
    <w:p>
      <w:pPr>
        <w:pStyle w:val="BookText"/>
      </w:pPr>
      <w:r>
        <w:rPr>
          <w:rFonts w:ascii="Amiri" w:hAnsi="Amiri" w:eastAsia="Amiri" w:cs="Amiri"/>
          <w:lang w:bidi="ar-SA"/>
          <w:color w:val="111111"/>
          <w:sz w:val="28"/>
          <w:szCs w:val="28"/>
          <w:rtl/>
        </w:rPr>
        <w:t xml:space="preserve">5 - كفّاره ظهار ، ابتدا آزاد كردن يك بنده است .</w:t>
      </w:r>
    </w:p>
    <w:p>
      <w:pPr>
        <w:pStyle w:val="BookText"/>
      </w:pPr>
      <w:r>
        <w:rPr>
          <w:rFonts w:ascii="Amiri" w:hAnsi="Amiri" w:eastAsia="Amiri" w:cs="Amiri"/>
          <w:lang w:bidi="ar-SA"/>
          <w:color w:val="111111"/>
          <w:sz w:val="28"/>
          <w:szCs w:val="28"/>
          <w:rtl/>
        </w:rPr>
        <w:t xml:space="preserve">فتحرير رقبة من قبل أن يتماسّا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w:t>
      </w:r>
    </w:p>
    <w:p>
      <w:pPr>
        <w:pStyle w:val="BookText"/>
      </w:pPr>
      <w:r>
        <w:rPr>
          <w:rFonts w:ascii="IRNazanin" w:hAnsi="IRNazanin" w:eastAsia="IRNazanin" w:cs="IRNazanin"/>
          <w:lang w:bidi="fa-IR"/>
          <w:color w:val="111111"/>
          <w:sz w:val="28"/>
          <w:szCs w:val="28"/>
          <w:rtl/>
        </w:rPr>
        <w:t xml:space="preserve">1 - ظهاركننده ، در صورتى كه آزاد كردن بنده برايش مقدور نباشد ، بايد دو ماه روزه بگيرد .</w:t>
      </w:r>
    </w:p>
    <w:p>
      <w:pPr>
        <w:pStyle w:val="BookText"/>
      </w:pPr>
      <w:r>
        <w:rPr>
          <w:rFonts w:ascii="Amiri" w:hAnsi="Amiri" w:eastAsia="Amiri" w:cs="Amiri"/>
          <w:lang w:bidi="ar-SA"/>
          <w:color w:val="111111"/>
          <w:sz w:val="28"/>
          <w:szCs w:val="28"/>
          <w:rtl/>
        </w:rPr>
        <w:t xml:space="preserve">فمن لم يجد فصيام شهرين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67" w:name="pg6689_59316"/>
    <w:bookmarkEnd w:id="267"/>
    <w:p>
      <w:pPr>
        <w:pStyle w:val="Heading3"/>
      </w:pPr>
      <w:bookmarkStart w:id="1206" w:name="_Toc774"/>
      <w:r>
        <w:t>14- عتق در ظهار</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- 58 - 3 - 7</w:t>
      </w:r>
    </w:p>
    <w:p>
      <w:pPr>
        <w:pStyle w:val="BookText"/>
      </w:pPr>
      <w:r>
        <w:rPr>
          <w:rFonts w:ascii="IRNazanin" w:hAnsi="IRNazanin" w:eastAsia="IRNazanin" w:cs="IRNazanin"/>
          <w:lang w:bidi="fa-IR"/>
          <w:color w:val="111111"/>
          <w:sz w:val="28"/>
          <w:szCs w:val="28"/>
          <w:rtl/>
        </w:rPr>
        <w:t xml:space="preserve">7 - آزاد كردن بنده ، وظيفه اى مهم بر عهده ظهاركننده است و او نبايد آن را سرسرى گرفته و به آن بى توجهى كند .</w:t>
      </w:r>
    </w:p>
    <w:p>
      <w:pPr>
        <w:pStyle w:val="BookText"/>
      </w:pPr>
      <w:r>
        <w:rPr>
          <w:rFonts w:ascii="Amiri" w:hAnsi="Amiri" w:eastAsia="Amiri" w:cs="Amiri"/>
          <w:lang w:bidi="ar-SA"/>
          <w:color w:val="111111"/>
          <w:sz w:val="28"/>
          <w:szCs w:val="28"/>
          <w:rtl/>
        </w:rPr>
        <w:t xml:space="preserve">فتحرير رقبة . .. ذلكم توعظون به</w:t>
      </w:r>
    </w:p>
    <w:p>
      <w:pPr>
        <w:pStyle w:val="BookText"/>
      </w:pPr>
      <w:r>
        <w:rPr>
          <w:rFonts w:ascii="IRNazanin" w:hAnsi="IRNazanin" w:eastAsia="IRNazanin" w:cs="IRNazanin"/>
          <w:lang w:bidi="fa-IR"/>
          <w:color w:val="111111"/>
          <w:sz w:val="28"/>
          <w:szCs w:val="28"/>
          <w:rtl/>
        </w:rPr>
        <w:t xml:space="preserve">توصيه خداوند به آزاد كردن بنده - پس از اين كه در «فتحرير رقبة» فرمان آن را داده است - شايد بدان منظور است كه ظهاركننده مى تواند آن را جدى نگيرد و احياناً با بى توجهى از كنار آن بگذرد.</w:t>
      </w:r>
    </w:p>
    <w:p>
      <w:pPr>
        <w:pStyle w:val="Heading3"/>
      </w:pPr>
      <w:bookmarkStart w:id="1207" w:name="_Toc775"/>
      <w:r>
        <w:t>15- عتق زيد بن حارثه</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- 33 - 37 - 4</w:t>
      </w:r>
    </w:p>
    <w:p>
      <w:pPr>
        <w:pStyle w:val="BookText"/>
      </w:pPr>
      <w:r>
        <w:rPr>
          <w:rFonts w:ascii="IRNazanin" w:hAnsi="IRNazanin" w:eastAsia="IRNazanin" w:cs="IRNazanin"/>
          <w:lang w:bidi="fa-IR"/>
          <w:color w:val="111111"/>
          <w:sz w:val="28"/>
          <w:szCs w:val="28"/>
          <w:rtl/>
        </w:rPr>
        <w:t xml:space="preserve">4 - زيدبن حارثه ، برده آزاد شده پيامبر (صلی الله علیه و آله) بود .</w:t>
      </w:r>
    </w:p>
    <w:p>
      <w:pPr>
        <w:pStyle w:val="BookText"/>
      </w:pPr>
      <w:r>
        <w:rPr>
          <w:rFonts w:ascii="Amiri" w:hAnsi="Amiri" w:eastAsia="Amiri" w:cs="Amiri"/>
          <w:lang w:bidi="ar-SA"/>
          <w:color w:val="111111"/>
          <w:sz w:val="28"/>
          <w:szCs w:val="28"/>
          <w:rtl/>
        </w:rPr>
        <w:t xml:space="preserve">و إذ تقول للذى . .. و أنعمت عليه</w:t>
      </w:r>
    </w:p>
    <w:p>
      <w:pPr>
        <w:pStyle w:val="BookText"/>
      </w:pPr>
      <w:r>
        <w:rPr>
          <w:rFonts w:ascii="IRNazanin" w:hAnsi="IRNazanin" w:eastAsia="IRNazanin" w:cs="IRNazanin"/>
          <w:lang w:bidi="fa-IR"/>
          <w:color w:val="111111"/>
          <w:sz w:val="28"/>
          <w:szCs w:val="28"/>
          <w:rtl/>
        </w:rPr>
        <w:t xml:space="preserve">اين كه «مراد از «أنعمت عليه» چيست؟»، نوع مفسران برآن اند كه مراد، آزاد شدن زيد از سوى پيامبر(صلی الله علیه و آله) است.</w:t>
      </w:r>
    </w:p>
    <w:p>
      <w:pPr>
        <w:pStyle w:val="Heading3"/>
      </w:pPr>
      <w:bookmarkStart w:id="1208" w:name="_Toc776"/>
      <w:r>
        <w:t>16- فرجام اخروى معرضان از عتق برده</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- 90 - 19 - 1</w:t>
      </w:r>
    </w:p>
    <w:p>
      <w:pPr>
        <w:pStyle w:val="BookText"/>
      </w:pPr>
      <w:r>
        <w:rPr>
          <w:rFonts w:ascii="IRNazanin" w:hAnsi="IRNazanin" w:eastAsia="IRNazanin" w:cs="IRNazanin"/>
          <w:lang w:bidi="fa-IR"/>
          <w:color w:val="111111"/>
          <w:sz w:val="28"/>
          <w:szCs w:val="28"/>
          <w:rtl/>
        </w:rPr>
        <w:t xml:space="preserve">1 - منكران آيات الهى كه به بردگان ، يتيمان و مسكينان خدمتى نكرده و صبر و ترحّم ، را رواج ندهند ، در آخرت گرفتار فرجامى شوم و نكبت بار خواهند شد .</w:t>
      </w:r>
    </w:p>
    <w:p>
      <w:pPr>
        <w:pStyle w:val="BookText"/>
      </w:pPr>
      <w:r>
        <w:rPr>
          <w:rFonts w:ascii="Amiri" w:hAnsi="Amiri" w:eastAsia="Amiri" w:cs="Amiri"/>
          <w:lang w:bidi="ar-SA"/>
          <w:color w:val="111111"/>
          <w:sz w:val="28"/>
          <w:szCs w:val="28"/>
          <w:rtl/>
        </w:rPr>
        <w:t xml:space="preserve">و الذين كفروا بايتنا هم أصحب المشئمة</w:t>
      </w:r>
    </w:p>
    <w:p>
      <w:pPr>
        <w:pStyle w:val="BookText"/>
      </w:pPr>
      <w:r>
        <w:rPr>
          <w:rFonts w:ascii="IRNazanin" w:hAnsi="IRNazanin" w:eastAsia="IRNazanin" w:cs="IRNazanin"/>
          <w:lang w:bidi="fa-IR"/>
          <w:color w:val="111111"/>
          <w:sz w:val="28"/>
          <w:szCs w:val="28"/>
          <w:rtl/>
        </w:rPr>
        <w:t xml:space="preserve">«مشأمة» از «شُؤم»، نقطه مقابل يُمْن (صحاح) گرفته شده است. (العين)</w:t>
      </w:r>
    </w:p>
    <w:p>
      <w:pPr>
        <w:pStyle w:val="Heading3"/>
      </w:pPr>
      <w:bookmarkStart w:id="1209" w:name="_Toc777"/>
      <w:r>
        <w:t>17- فضايل اخروى ولاى عتق</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- 90 - 18 - 3</w:t>
      </w:r>
    </w:p>
    <w:p>
      <w:pPr>
        <w:pStyle w:val="BookText"/>
      </w:pPr>
      <w:r>
        <w:rPr>
          <w:rFonts w:ascii="IRNazanin" w:hAnsi="IRNazanin" w:eastAsia="IRNazanin" w:cs="IRNazanin"/>
          <w:lang w:bidi="fa-IR"/>
          <w:color w:val="111111"/>
          <w:sz w:val="28"/>
          <w:szCs w:val="28"/>
          <w:rtl/>
        </w:rPr>
        <w:t xml:space="preserve">3 - گروه سمت راست در آخرت ، مجموعه اى سامان يافته از مؤمنانى كه حامى بردگان و يتيمان و مسكينان بوده و مردم را به صبر و ترّحم ترغيب كرده اند .</w:t>
      </w:r>
    </w:p>
    <w:p>
      <w:pPr>
        <w:pStyle w:val="BookText"/>
      </w:pPr>
      <w:r>
        <w:rPr>
          <w:rFonts w:ascii="Amiri" w:hAnsi="Amiri" w:eastAsia="Amiri" w:cs="Amiri"/>
          <w:lang w:bidi="ar-SA"/>
          <w:color w:val="111111"/>
          <w:sz w:val="28"/>
          <w:szCs w:val="28"/>
          <w:rtl/>
        </w:rPr>
        <w:t xml:space="preserve">و ما أدريك ما العقبة . .. أُولئك أصحب الميمنة</w:t>
      </w:r>
    </w:p>
    <w:p>
      <w:pPr>
        <w:pStyle w:val="BookText"/>
      </w:pPr>
      <w:r>
        <w:rPr>
          <w:rFonts w:ascii="IRNazanin" w:hAnsi="IRNazanin" w:eastAsia="IRNazanin" w:cs="IRNazanin"/>
          <w:lang w:bidi="fa-IR"/>
          <w:color w:val="111111"/>
          <w:sz w:val="28"/>
          <w:szCs w:val="28"/>
          <w:rtl/>
        </w:rPr>
        <w:t xml:space="preserve">«أيْمَن» و «ميمنة»، نقطه مقابل «أيْسَر» و «مَيْسَرة» (سمت چپ) است (صحاح اللغة). تقابل اين دسته با «أصحاب المشأمة» - با توجه به اين كه «مشأمة» در يك احتمال به معناى «مَيْسَرة» است (صحاح) - بيانگر آن است كه قرار گرفتن در سمت راست يا چپ در آخرت، نشانگر فرجام افراد است.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68" w:name="pg6689_59317"/>
    <w:bookmarkEnd w:id="268"/>
    <w:p>
      <w:pPr>
        <w:pStyle w:val="Heading3"/>
      </w:pPr>
      <w:bookmarkStart w:id="1210" w:name="_Toc778"/>
      <w:r>
        <w:t>18- فضيلت عتق برده</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- 90 - 13 - 5</w:t>
      </w:r>
    </w:p>
    <w:p>
      <w:pPr>
        <w:pStyle w:val="BookText"/>
      </w:pPr>
      <w:r>
        <w:rPr>
          <w:rFonts w:ascii="IRNazanin" w:hAnsi="IRNazanin" w:eastAsia="IRNazanin" w:cs="IRNazanin"/>
          <w:lang w:bidi="fa-IR"/>
          <w:color w:val="111111"/>
          <w:sz w:val="28"/>
          <w:szCs w:val="28"/>
          <w:rtl/>
        </w:rPr>
        <w:t xml:space="preserve">5 - فضيلت آزادسازى بردگان ، ويژه نوع خاصى از آنان نيست .</w:t>
      </w:r>
    </w:p>
    <w:p>
      <w:pPr>
        <w:pStyle w:val="BookText"/>
      </w:pPr>
      <w:r>
        <w:rPr>
          <w:rFonts w:ascii="Amiri" w:hAnsi="Amiri" w:eastAsia="Amiri" w:cs="Amiri"/>
          <w:lang w:bidi="ar-SA"/>
          <w:color w:val="111111"/>
          <w:sz w:val="28"/>
          <w:szCs w:val="28"/>
          <w:rtl/>
        </w:rPr>
        <w:t xml:space="preserve">فكّ رقبة</w:t>
      </w:r>
    </w:p>
    <w:p>
      <w:pPr>
        <w:pStyle w:val="BookText"/>
      </w:pPr>
      <w:r>
        <w:rPr>
          <w:rFonts w:ascii="IRNazanin" w:hAnsi="IRNazanin" w:eastAsia="IRNazanin" w:cs="IRNazanin"/>
          <w:lang w:bidi="fa-IR"/>
          <w:color w:val="111111"/>
          <w:sz w:val="28"/>
          <w:szCs w:val="28"/>
          <w:rtl/>
        </w:rPr>
        <w:t xml:space="preserve">واژه «رقبة»، نكره اى است كه به هيچ خصوصيتى مقيد نشده است. بنابراين بر هر برده اى قابل تطبيق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- 90 - 14 - 5</w:t>
      </w:r>
    </w:p>
    <w:p>
      <w:pPr>
        <w:pStyle w:val="BookText"/>
      </w:pPr>
      <w:r>
        <w:rPr>
          <w:rFonts w:ascii="IRNazanin" w:hAnsi="IRNazanin" w:eastAsia="IRNazanin" w:cs="IRNazanin"/>
          <w:lang w:bidi="fa-IR"/>
          <w:color w:val="111111"/>
          <w:sz w:val="28"/>
          <w:szCs w:val="28"/>
          <w:rtl/>
        </w:rPr>
        <w:t xml:space="preserve">5 - فضيلت آزادسازى بردگان ، برتر از تغذيه گرسنگان جامعه است . *</w:t>
      </w:r>
    </w:p>
    <w:p>
      <w:pPr>
        <w:pStyle w:val="BookText"/>
      </w:pPr>
      <w:r>
        <w:rPr>
          <w:rFonts w:ascii="Amiri" w:hAnsi="Amiri" w:eastAsia="Amiri" w:cs="Amiri"/>
          <w:lang w:bidi="ar-SA"/>
          <w:color w:val="111111"/>
          <w:sz w:val="28"/>
          <w:szCs w:val="28"/>
          <w:rtl/>
        </w:rPr>
        <w:t xml:space="preserve">فكّ رقبة . أو إطعم</w:t>
      </w:r>
    </w:p>
    <w:p>
      <w:pPr>
        <w:pStyle w:val="BookText"/>
      </w:pPr>
      <w:r>
        <w:rPr>
          <w:rFonts w:ascii="IRNazanin" w:hAnsi="IRNazanin" w:eastAsia="IRNazanin" w:cs="IRNazanin"/>
          <w:lang w:bidi="fa-IR"/>
          <w:color w:val="111111"/>
          <w:sz w:val="28"/>
          <w:szCs w:val="28"/>
          <w:rtl/>
        </w:rPr>
        <w:t xml:space="preserve">تقديم «فكّ رقبة»، بيانگر برداشت ياد شده است.</w:t>
      </w:r>
    </w:p>
    <w:p>
      <w:pPr>
        <w:pStyle w:val="BookText"/>
      </w:pPr>
      <w:r>
        <w:rPr>
          <w:rFonts w:ascii="Amiri" w:hAnsi="Amiri" w:eastAsia="Amiri" w:cs="Amiri"/>
          <w:lang w:bidi="ar-SA"/>
          <w:color w:val="111111"/>
          <w:sz w:val="28"/>
          <w:szCs w:val="28"/>
          <w:rtl/>
        </w:rPr>
        <w:t xml:space="preserve">كيفر اخروى اعراض از عتق برده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- 90 - 20 - 3</w:t>
      </w:r>
    </w:p>
    <w:p>
      <w:pPr>
        <w:pStyle w:val="BookText"/>
      </w:pPr>
      <w:r>
        <w:rPr>
          <w:rFonts w:ascii="IRNazanin" w:hAnsi="IRNazanin" w:eastAsia="IRNazanin" w:cs="IRNazanin"/>
          <w:lang w:bidi="fa-IR"/>
          <w:color w:val="111111"/>
          <w:sz w:val="28"/>
          <w:szCs w:val="28"/>
          <w:rtl/>
        </w:rPr>
        <w:t xml:space="preserve">3 - انكار آيات الهى ، آزادنكردن بردگان و غذا ندادن به گرسنگان يتيم و مسكين و توصيه نكردن به صبر و ترحّم ، مايه گرفتارى به آتش فراگير و گريزناپذير</w:t>
      </w:r>
    </w:p>
    <w:p>
      <w:pPr>
        <w:pStyle w:val="BookText"/>
      </w:pPr>
      <w:r>
        <w:rPr>
          <w:rFonts w:ascii="Amiri" w:hAnsi="Amiri" w:eastAsia="Amiri" w:cs="Amiri"/>
          <w:lang w:bidi="ar-SA"/>
          <w:color w:val="111111"/>
          <w:sz w:val="28"/>
          <w:szCs w:val="28"/>
          <w:rtl/>
        </w:rPr>
        <w:t xml:space="preserve">فكّ رقبة . .. و الذين كفروا ... عليهم نار مؤصدة</w:t>
      </w:r>
    </w:p>
    <w:p>
      <w:pPr>
        <w:pStyle w:val="Heading3"/>
      </w:pPr>
      <w:bookmarkStart w:id="1211" w:name="_Toc779"/>
      <w:r>
        <w:t>19- مراد از عتق برده</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- 90 - 13 - 8</w:t>
      </w:r>
    </w:p>
    <w:p>
      <w:pPr>
        <w:pStyle w:val="BookText"/>
      </w:pPr>
      <w:r>
        <w:rPr>
          <w:rFonts w:ascii="Amiri" w:hAnsi="Amiri" w:eastAsia="Amiri" w:cs="Amiri"/>
          <w:lang w:bidi="ar-SA"/>
          <w:color w:val="111111"/>
          <w:sz w:val="28"/>
          <w:szCs w:val="28"/>
          <w:rtl/>
        </w:rPr>
        <w:t xml:space="preserve">8 - « إنّ أعرابيّاً قال لرسول اللّه (صلی الله علیه و آله) علّمنى عملاً يدخلنى الجنّة ؟ قال : أعتق النَسَمَة و فُكّ الرقبة . قال : أوَ ليستا بواحدة ؟ قال له : إنّ عتق الرقبة أن تفرّد بعتقها و فكّ الرقبة أن تُعين فى عتقها . . . ;</w:t>
      </w:r>
    </w:p>
    <w:p>
      <w:pPr>
        <w:pStyle w:val="BookText"/>
      </w:pPr>
      <w:r>
        <w:rPr>
          <w:rFonts w:ascii="IRNazanin" w:hAnsi="IRNazanin" w:eastAsia="IRNazanin" w:cs="IRNazanin"/>
          <w:lang w:bidi="fa-IR"/>
          <w:color w:val="111111"/>
          <w:sz w:val="28"/>
          <w:szCs w:val="28"/>
          <w:rtl/>
        </w:rPr>
        <w:t xml:space="preserve">مردى باديه نشين به رسول خدا(صلی الله علیه و آله) عرض كرد: عملى را به من تعليم ده كه مرا به بهشت ببرد. رسول خدا(صلی الله علیه و آله) فرمود: «أعَتِقِ النَّسمةَ و فُكَّ الرقبةَ» آن مرد گفت: آيا «عتق نسمه و فكّ رقبه» هر دو، به يك معنا (آزاد كردن برده) نيست؟ فرمود: نه; «عتق رقبه» آن است كه به تنهايى برده را آزاد كنى و «فكّ رقبه» آن است كه در آزادىِ برده اى كمك كنى».</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69" w:name="pg6689_59318"/>
    <w:bookmarkEnd w:id="269"/>
    <w:p>
      <w:pPr>
        <w:pStyle w:val="Heading3"/>
      </w:pPr>
      <w:bookmarkStart w:id="1212" w:name="_Toc780"/>
      <w:r>
        <w:t>20- معرضان از عتق برده در قيامت</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- 90 - 19 - 2</w:t>
      </w:r>
    </w:p>
    <w:p>
      <w:pPr>
        <w:pStyle w:val="BookText"/>
      </w:pPr>
      <w:r>
        <w:rPr>
          <w:rFonts w:ascii="IRNazanin" w:hAnsi="IRNazanin" w:eastAsia="IRNazanin" w:cs="IRNazanin"/>
          <w:lang w:bidi="fa-IR"/>
          <w:color w:val="111111"/>
          <w:sz w:val="28"/>
          <w:szCs w:val="28"/>
          <w:rtl/>
        </w:rPr>
        <w:t xml:space="preserve">2 - سمت چپ در آخرت ، جايگاه استقرار كسانى است كه به آيات الهى كفر ورزيده و از آزادسازى بردگان ، غذا دادن به يتيمان و مستمندان و توصيه يكديگر به صبر و ترحم ، امتناع كرده اند .</w:t>
      </w:r>
    </w:p>
    <w:p>
      <w:pPr>
        <w:pStyle w:val="BookText"/>
      </w:pPr>
      <w:r>
        <w:rPr>
          <w:rFonts w:ascii="Amiri" w:hAnsi="Amiri" w:eastAsia="Amiri" w:cs="Amiri"/>
          <w:lang w:bidi="ar-SA"/>
          <w:color w:val="111111"/>
          <w:sz w:val="28"/>
          <w:szCs w:val="28"/>
          <w:rtl/>
        </w:rPr>
        <w:t xml:space="preserve">فكّ رقبة . .. و الذين كفروا بايتنا هم أصحب المشئمة</w:t>
      </w:r>
    </w:p>
    <w:p>
      <w:pPr>
        <w:pStyle w:val="BookText"/>
      </w:pPr>
      <w:r>
        <w:rPr>
          <w:rFonts w:ascii="IRNazanin" w:hAnsi="IRNazanin" w:eastAsia="IRNazanin" w:cs="IRNazanin"/>
          <w:lang w:bidi="fa-IR"/>
          <w:color w:val="111111"/>
          <w:sz w:val="28"/>
          <w:szCs w:val="28"/>
          <w:rtl/>
        </w:rPr>
        <w:t xml:space="preserve">چنانچه «مشأمة» به معناى «سمت چپ» باشد - كه در «صحاح» از جمله معانى آن شمرده شده است - برداشت ياد شده استفاده مى شود. كلمه «أصحاب»، بيانگر حضور طولانى «اصحاب المشأمة» در سمت چپ است به گونه اى كه با آن مصاحبت داشته و از آن فاصله نمى گيرند.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70" w:name="pg6689_59319"/>
    <w:bookmarkEnd w:id="270"/>
    <w:p>
      <w:pPr>
        <w:pStyle w:val="Heading2"/>
      </w:pPr>
      <w:bookmarkStart w:id="1213" w:name="_Toc781"/>
      <w:r>
        <w:t>6- عثمان بن سعد</w:t>
      </w:r>
      <w:bookmarkEnd w:id="1213"/>
    </w:p>
    <w:p>
      <w:pPr>
        <w:pStyle w:val="Heading3"/>
      </w:pPr>
      <w:bookmarkStart w:id="1214" w:name="_Toc782"/>
      <w:r>
        <w:t>1- عثمان بن سعد</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- 3 - 155 - 15</w:t>
      </w:r>
    </w:p>
    <w:p>
      <w:pPr>
        <w:pStyle w:val="BookText"/>
      </w:pPr>
      <w:r>
        <w:rPr>
          <w:rFonts w:ascii="IRNazanin" w:hAnsi="IRNazanin" w:eastAsia="IRNazanin" w:cs="IRNazanin"/>
          <w:lang w:bidi="fa-IR"/>
          <w:color w:val="111111"/>
          <w:sz w:val="28"/>
          <w:szCs w:val="28"/>
          <w:rtl/>
        </w:rPr>
        <w:t xml:space="preserve">15 - فرار عقبة بن عثمان و عثمان بن سعد از رويارويى با دشمن در جنگ احد ، در اثر وسوسه هاى شيطان</w:t>
      </w:r>
    </w:p>
    <w:p>
      <w:pPr>
        <w:pStyle w:val="BookText"/>
      </w:pPr>
      <w:r>
        <w:rPr>
          <w:rFonts w:ascii="Amiri" w:hAnsi="Amiri" w:eastAsia="Amiri" w:cs="Amiri"/>
          <w:lang w:bidi="ar-SA"/>
          <w:color w:val="111111"/>
          <w:sz w:val="28"/>
          <w:szCs w:val="28"/>
          <w:rtl/>
        </w:rPr>
        <w:t xml:space="preserve">انّ الّذين تولّوا منكم يوم التقى الجمعان انّما استزلّهم الشيطان ببعض ما كسبوا</w:t>
      </w:r>
    </w:p>
    <w:p>
      <w:pPr>
        <w:pStyle w:val="BookText"/>
      </w:pPr>
      <w:r>
        <w:rPr>
          <w:rFonts w:ascii="Amiri" w:hAnsi="Amiri" w:eastAsia="Amiri" w:cs="Amiri"/>
          <w:lang w:bidi="ar-SA"/>
          <w:color w:val="111111"/>
          <w:sz w:val="28"/>
          <w:szCs w:val="28"/>
          <w:rtl/>
        </w:rPr>
        <w:t xml:space="preserve">امام باقر و يا امام صادق (ع) درباره «انّما استزلّهم الشيطان ببعض ما كسبوا . .. » فرمودند: فهو فى عقبة بن عثمان و عثمان بن سعد.</w:t>
      </w:r>
    </w:p>
    <w:p>
      <w:pPr>
        <w:pStyle w:val="BookText"/>
      </w:pPr>
      <w:r>
        <w:rPr>
          <w:rFonts w:ascii="Amiri" w:hAnsi="Amiri" w:eastAsia="Amiri" w:cs="Amiri"/>
          <w:lang w:bidi="ar-SA"/>
          <w:color w:val="111111"/>
          <w:sz w:val="28"/>
          <w:szCs w:val="28"/>
          <w:rtl/>
        </w:rPr>
        <w:t xml:space="preserve">تفسير عياشى، ج 1، ص 201، ح 156 ; تفسير برهان، ج 1، ص 322، ح 1.</w:t>
      </w:r>
    </w:p>
    <w:p>
      <w:pPr>
        <w:pStyle w:val="Heading3"/>
      </w:pPr>
      <w:bookmarkStart w:id="1215" w:name="_Toc783"/>
      <w:r>
        <w:t>2- عثمان بن عفان</w:t>
      </w:r>
      <w:bookmarkEnd w:id="1215"/>
    </w:p>
    <w:p>
      <w:pPr>
        <w:pStyle w:val="BookText"/>
      </w:pPr>
      <w:r>
        <w:rPr>
          <w:rFonts w:ascii="Amiri" w:hAnsi="Amiri" w:eastAsia="Amiri" w:cs="Amiri"/>
          <w:lang w:bidi="ar-SA"/>
          <w:color w:val="111111"/>
          <w:sz w:val="28"/>
          <w:szCs w:val="28"/>
          <w:rtl/>
        </w:rPr>
        <w:t xml:space="preserve">تبليغ عثمان بن عفان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- 80 - 6 - 5</w:t>
      </w:r>
    </w:p>
    <w:p>
      <w:pPr>
        <w:pStyle w:val="BookText"/>
      </w:pPr>
      <w:r>
        <w:rPr>
          <w:rFonts w:ascii="IRNazanin" w:hAnsi="IRNazanin" w:eastAsia="IRNazanin" w:cs="IRNazanin"/>
          <w:lang w:bidi="fa-IR"/>
          <w:color w:val="111111"/>
          <w:sz w:val="28"/>
          <w:szCs w:val="28"/>
          <w:rtl/>
        </w:rPr>
        <w:t xml:space="preserve">5 - عثمان بن عفان ، از حاضران مجلس پيامبر (صلی الله علیه و آله) در ماجراى ابن ام مكتوم و ارشاد كننده كافران مكه در عصر بعثت *</w:t>
      </w:r>
    </w:p>
    <w:p>
      <w:pPr>
        <w:pStyle w:val="BookText"/>
      </w:pPr>
      <w:r>
        <w:rPr>
          <w:rFonts w:ascii="IRNazanin" w:hAnsi="IRNazanin" w:eastAsia="IRNazanin" w:cs="IRNazanin"/>
          <w:lang w:bidi="fa-IR"/>
          <w:color w:val="111111"/>
          <w:sz w:val="28"/>
          <w:szCs w:val="28"/>
          <w:rtl/>
        </w:rPr>
        <w:t xml:space="preserve">أمّا من استغنى . فأنت له تصدّى</w:t>
      </w:r>
    </w:p>
    <w:p>
      <w:pPr>
        <w:pStyle w:val="BookText"/>
      </w:pPr>
      <w:r>
        <w:rPr>
          <w:rFonts w:ascii="IRNazanin" w:hAnsi="IRNazanin" w:eastAsia="IRNazanin" w:cs="IRNazanin"/>
          <w:lang w:bidi="fa-IR"/>
          <w:color w:val="111111"/>
          <w:sz w:val="28"/>
          <w:szCs w:val="28"/>
          <w:rtl/>
        </w:rPr>
        <w:t xml:space="preserve">در شأن نزول آيه شريفه از تفسير قمى نقل شده كه فرد مورد نظر از ضمير خطاب در «أنت له تصدّى»، عثمان بوده است. او در صدد مسلمان ساختن حاضران مجلس - كه از چهره هاى برجسته قريش بودند - برآمده بود.</w:t>
      </w:r>
    </w:p>
    <w:p>
      <w:pPr>
        <w:pStyle w:val="Heading3"/>
      </w:pPr>
      <w:bookmarkStart w:id="1216" w:name="_Toc784"/>
      <w:r>
        <w:t>3- عثمان بن عفان در مجلس محمد(صلی الله علیه و آله)</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- 80 - 6 - 5</w:t>
      </w:r>
    </w:p>
    <w:p>
      <w:pPr>
        <w:pStyle w:val="BookText"/>
      </w:pPr>
      <w:r>
        <w:rPr>
          <w:rFonts w:ascii="IRNazanin" w:hAnsi="IRNazanin" w:eastAsia="IRNazanin" w:cs="IRNazanin"/>
          <w:lang w:bidi="fa-IR"/>
          <w:color w:val="111111"/>
          <w:sz w:val="28"/>
          <w:szCs w:val="28"/>
          <w:rtl/>
        </w:rPr>
        <w:t xml:space="preserve">5 - عثمان بن عفان ، از حاضران مجلس پيامبر (صلی الله علیه و آله) در ماجراى ابن ام مكتوم و ارشاد كننده كافران مكه در عصر بعثت *</w:t>
      </w:r>
    </w:p>
    <w:p>
      <w:pPr>
        <w:pStyle w:val="BookText"/>
      </w:pPr>
      <w:r>
        <w:rPr>
          <w:rFonts w:ascii="IRNazanin" w:hAnsi="IRNazanin" w:eastAsia="IRNazanin" w:cs="IRNazanin"/>
          <w:lang w:bidi="fa-IR"/>
          <w:color w:val="111111"/>
          <w:sz w:val="28"/>
          <w:szCs w:val="28"/>
          <w:rtl/>
        </w:rPr>
        <w:t xml:space="preserve">أمّا من استغنى . فأنت له تصدّى</w:t>
      </w:r>
    </w:p>
    <w:p>
      <w:pPr>
        <w:pStyle w:val="BookText"/>
      </w:pPr>
      <w:r>
        <w:rPr>
          <w:rFonts w:ascii="Amiri" w:hAnsi="Amiri" w:eastAsia="Amiri" w:cs="Amiri"/>
          <w:lang w:bidi="ar-SA"/>
          <w:color w:val="111111"/>
          <w:sz w:val="28"/>
          <w:szCs w:val="28"/>
          <w:rtl/>
        </w:rPr>
        <w:t xml:space="preserve">در شأن نزول آيه شريفه از تفسير قمى نقل شده كه فرد مورد نظر از ضمير خطاب در «أنت له تصدّى»، عثمان بوده است. او</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71" w:name="pg6689_59320"/>
    <w:bookmarkEnd w:id="271"/>
    <w:p>
      <w:pPr>
        <w:pStyle w:val="BookText"/>
      </w:pPr>
      <w:r>
        <w:rPr>
          <w:rFonts w:ascii="IRNazanin" w:hAnsi="IRNazanin" w:eastAsia="IRNazanin" w:cs="IRNazanin"/>
          <w:lang w:bidi="fa-IR"/>
          <w:color w:val="111111"/>
          <w:sz w:val="28"/>
          <w:szCs w:val="28"/>
          <w:rtl/>
        </w:rPr>
        <w:t xml:space="preserve">در صدد مسلمان ساختن حاضران مجلس - كه از چهره هاى برجسته قريش بودند - برآمده بود.</w:t>
      </w:r>
    </w:p>
    <w:p>
      <w:pPr>
        <w:pStyle w:val="BookText"/>
      </w:pPr>
      <w:r>
        <w:rPr>
          <w:rFonts w:ascii="IRNazanin" w:hAnsi="IRNazanin" w:eastAsia="IRNazanin" w:cs="IRNazanin"/>
          <w:lang w:bidi="fa-IR"/>
          <w:color w:val="111111"/>
          <w:sz w:val="28"/>
          <w:szCs w:val="28"/>
          <w:rtl/>
        </w:rPr>
        <w:t xml:space="preserve">عثمان بن مظعون</w:t>
      </w:r>
    </w:p>
    <w:p>
      <w:pPr>
        <w:pStyle w:val="Heading3"/>
      </w:pPr>
      <w:bookmarkStart w:id="1217" w:name="_Toc785"/>
      <w:r>
        <w:t>4- زهد عثمان بن مظعون</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- 5 - 87 - 22</w:t>
      </w:r>
    </w:p>
    <w:p>
      <w:pPr>
        <w:pStyle w:val="BookText"/>
      </w:pPr>
      <w:r>
        <w:rPr>
          <w:rFonts w:ascii="IRNazanin" w:hAnsi="IRNazanin" w:eastAsia="IRNazanin" w:cs="IRNazanin"/>
          <w:lang w:bidi="fa-IR"/>
          <w:color w:val="111111"/>
          <w:sz w:val="28"/>
          <w:szCs w:val="28"/>
          <w:rtl/>
        </w:rPr>
        <w:t xml:space="preserve">22 - تصميم و عزم برخى از اصحاب پيامبر (صلی الله علیه و آله) ( على ( ع ) ، ابوذر ، ابوبكر ، سلمان ، معقل بن مقرن و عثمان بن مظعون و . . . ) براى دورى جستن از برخى مواهب دنيوى</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w:t>
      </w:r>
    </w:p>
    <w:p>
      <w:pPr>
        <w:pStyle w:val="BookText"/>
      </w:pPr>
      <w:r>
        <w:rPr>
          <w:rFonts w:ascii="Amiri" w:hAnsi="Amiri" w:eastAsia="Amiri" w:cs="Amiri"/>
          <w:lang w:bidi="ar-SA"/>
          <w:color w:val="111111"/>
          <w:sz w:val="28"/>
          <w:szCs w:val="28"/>
          <w:rtl/>
        </w:rPr>
        <w:t xml:space="preserve">برداشت فوق بر اساس شأن نزولى است كه در برخى تفاسير همانند مجمع البيان و درّالمنثور آمده است.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72" w:name="pg6689_59321"/>
    <w:bookmarkEnd w:id="272"/>
    <w:p>
      <w:pPr>
        <w:pStyle w:val="Heading2"/>
      </w:pPr>
      <w:bookmarkStart w:id="1218" w:name="_Toc786"/>
      <w:r>
        <w:t>7- عجب</w:t>
      </w:r>
      <w:bookmarkEnd w:id="1218"/>
    </w:p>
    <w:p>
      <w:pPr>
        <w:pStyle w:val="Heading3"/>
      </w:pPr>
      <w:bookmarkStart w:id="1219" w:name="_Toc787"/>
      <w:r>
        <w:t>1- عجب</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- 3 - 188 - 3</w:t>
      </w:r>
    </w:p>
    <w:p>
      <w:pPr>
        <w:pStyle w:val="BookText"/>
      </w:pPr>
      <w:r>
        <w:rPr>
          <w:rFonts w:ascii="IRNazanin" w:hAnsi="IRNazanin" w:eastAsia="IRNazanin" w:cs="IRNazanin"/>
          <w:lang w:bidi="fa-IR"/>
          <w:color w:val="111111"/>
          <w:sz w:val="28"/>
          <w:szCs w:val="28"/>
          <w:rtl/>
        </w:rPr>
        <w:t xml:space="preserve">3 - خودپسندى و شهرت طلبى عالمان اهل كتاب</w:t>
      </w:r>
    </w:p>
    <w:p>
      <w:pPr>
        <w:pStyle w:val="BookText"/>
      </w:pPr>
      <w:r>
        <w:rPr>
          <w:rFonts w:ascii="Amiri" w:hAnsi="Amiri" w:eastAsia="Amiri" w:cs="Amiri"/>
          <w:lang w:bidi="ar-SA"/>
          <w:color w:val="111111"/>
          <w:sz w:val="28"/>
          <w:szCs w:val="28"/>
          <w:rtl/>
        </w:rPr>
        <w:t xml:space="preserve">لا تحسبنّ الّذين يفرحون بمآ اتوا و يحبّون ان يحمدوا بما لم يفعلوا</w:t>
      </w:r>
    </w:p>
    <w:p>
      <w:pPr>
        <w:pStyle w:val="Heading3"/>
      </w:pPr>
      <w:bookmarkStart w:id="1220" w:name="_Toc788"/>
      <w:r>
        <w:t>2- آثار عجب</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- 2 - 213 - 32</w:t>
      </w:r>
    </w:p>
    <w:p>
      <w:pPr>
        <w:pStyle w:val="BookText"/>
      </w:pPr>
      <w:r>
        <w:rPr>
          <w:rFonts w:ascii="Amiri" w:hAnsi="Amiri" w:eastAsia="Amiri" w:cs="Amiri"/>
          <w:lang w:bidi="ar-SA"/>
          <w:color w:val="111111"/>
          <w:sz w:val="28"/>
          <w:szCs w:val="28"/>
          <w:rtl/>
        </w:rPr>
        <w:t xml:space="preserve">32 - حَسَد و خودخواهى ( بَغىِ ) عالمان ناشايسته ، ريشه اختلافات دينى</w:t>
      </w:r>
    </w:p>
    <w:p>
      <w:pPr>
        <w:pStyle w:val="BookText"/>
      </w:pPr>
      <w:r>
        <w:rPr>
          <w:rFonts w:ascii="Amiri" w:hAnsi="Amiri" w:eastAsia="Amiri" w:cs="Amiri"/>
          <w:lang w:bidi="ar-SA"/>
          <w:color w:val="111111"/>
          <w:sz w:val="28"/>
          <w:szCs w:val="28"/>
          <w:rtl/>
        </w:rPr>
        <w:t xml:space="preserve">و ما اختلف . .. بغياً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- 3 - 155 - 5،7</w:t>
      </w:r>
    </w:p>
    <w:p>
      <w:pPr>
        <w:pStyle w:val="BookText"/>
      </w:pPr>
      <w:r>
        <w:rPr>
          <w:rFonts w:ascii="IRNazanin" w:hAnsi="IRNazanin" w:eastAsia="IRNazanin" w:cs="IRNazanin"/>
          <w:lang w:bidi="fa-IR"/>
          <w:color w:val="111111"/>
          <w:sz w:val="28"/>
          <w:szCs w:val="28"/>
          <w:rtl/>
        </w:rPr>
        <w:t xml:space="preserve">5 - خودخواهى و دنياپرستى برخى مجاهدان احد ، موجب نفوذ شيطان در آنان و گريزشان از صحنه كارزار</w:t>
      </w:r>
    </w:p>
    <w:p>
      <w:pPr>
        <w:pStyle w:val="BookText"/>
      </w:pPr>
      <w:r>
        <w:rPr>
          <w:rFonts w:ascii="Amiri" w:hAnsi="Amiri" w:eastAsia="Amiri" w:cs="Amiri"/>
          <w:lang w:bidi="ar-SA"/>
          <w:color w:val="111111"/>
          <w:sz w:val="28"/>
          <w:szCs w:val="28"/>
          <w:rtl/>
        </w:rPr>
        <w:t xml:space="preserve">قد اهمّتهم انفسهم . .. انّ الّذين تولّوا .. انّما استزلّهم الشّيطان ببعض ما كسبو</w:t>
      </w:r>
    </w:p>
    <w:p>
      <w:pPr>
        <w:pStyle w:val="BookText"/>
      </w:pPr>
      <w:r>
        <w:rPr>
          <w:rFonts w:ascii="Amiri" w:hAnsi="Amiri" w:eastAsia="Amiri" w:cs="Amiri"/>
          <w:lang w:bidi="ar-SA"/>
          <w:color w:val="111111"/>
          <w:sz w:val="28"/>
          <w:szCs w:val="28"/>
          <w:rtl/>
        </w:rPr>
        <w:t xml:space="preserve">خودمحورى و دنياطلبى، كه معناى جمله «قد اهمّتهم انفسهم» است، مى تواند مصداق روشن و مورد نظر از جمله «ببعض ما كسبوا» باشد.</w:t>
      </w:r>
    </w:p>
    <w:p>
      <w:pPr>
        <w:pStyle w:val="BookText"/>
      </w:pPr>
      <w:r>
        <w:rPr>
          <w:rFonts w:ascii="IRNazanin" w:hAnsi="IRNazanin" w:eastAsia="IRNazanin" w:cs="IRNazanin"/>
          <w:lang w:bidi="fa-IR"/>
          <w:color w:val="111111"/>
          <w:sz w:val="28"/>
          <w:szCs w:val="28"/>
          <w:rtl/>
        </w:rPr>
        <w:t xml:space="preserve">7 - خودمحورى و دنياپرستى انسان ، زمينه نفوذ شيطان براى فرار از كارزار و ترك جهاد</w:t>
      </w:r>
    </w:p>
    <w:p>
      <w:pPr>
        <w:pStyle w:val="BookText"/>
      </w:pPr>
      <w:r>
        <w:rPr>
          <w:rFonts w:ascii="Amiri" w:hAnsi="Amiri" w:eastAsia="Amiri" w:cs="Amiri"/>
          <w:lang w:bidi="ar-SA"/>
          <w:color w:val="111111"/>
          <w:sz w:val="28"/>
          <w:szCs w:val="28"/>
          <w:rtl/>
        </w:rPr>
        <w:t xml:space="preserve">قد اهمّتهم انفسهم . .. انّ الّذين تولّوا .. انّما استزلّهم الشّيطان ببعض ما كسبو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- 5 - 27 - 16</w:t>
      </w:r>
    </w:p>
    <w:p>
      <w:pPr>
        <w:pStyle w:val="BookText"/>
      </w:pPr>
      <w:r>
        <w:rPr>
          <w:rFonts w:ascii="Amiri" w:hAnsi="Amiri" w:eastAsia="Amiri" w:cs="Amiri"/>
          <w:lang w:bidi="ar-SA"/>
          <w:color w:val="111111"/>
          <w:sz w:val="28"/>
          <w:szCs w:val="28"/>
          <w:rtl/>
        </w:rPr>
        <w:t xml:space="preserve">16 - حسد و خودخواهى ، ريشه و آغاز برادركشى در تاريخ</w:t>
      </w:r>
    </w:p>
    <w:p>
      <w:pPr>
        <w:pStyle w:val="BookText"/>
      </w:pPr>
      <w:r>
        <w:rPr>
          <w:rFonts w:ascii="Amiri" w:hAnsi="Amiri" w:eastAsia="Amiri" w:cs="Amiri"/>
          <w:lang w:bidi="ar-SA"/>
          <w:color w:val="111111"/>
          <w:sz w:val="28"/>
          <w:szCs w:val="28"/>
          <w:rtl/>
        </w:rPr>
        <w:t xml:space="preserve">قال لاقتلنك</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- 9 - 25 - 9</w:t>
      </w:r>
    </w:p>
    <w:p>
      <w:pPr>
        <w:pStyle w:val="BookText"/>
      </w:pPr>
      <w:r>
        <w:rPr>
          <w:rFonts w:ascii="Amiri" w:hAnsi="Amiri" w:eastAsia="Amiri" w:cs="Amiri"/>
          <w:lang w:bidi="ar-SA"/>
          <w:color w:val="111111"/>
          <w:sz w:val="28"/>
          <w:szCs w:val="28"/>
          <w:rtl/>
        </w:rPr>
        <w:t xml:space="preserve">9 - غرور و اعتماد به نيروى رزمى خود و غفلت از امداد هاى الهى ، زمينه ساز شكست است .</w:t>
      </w:r>
    </w:p>
    <w:p>
      <w:pPr>
        <w:pStyle w:val="BookText"/>
      </w:pPr>
      <w:r>
        <w:rPr>
          <w:rFonts w:ascii="Amiri" w:hAnsi="Amiri" w:eastAsia="Amiri" w:cs="Amiri"/>
          <w:lang w:bidi="ar-SA"/>
          <w:color w:val="111111"/>
          <w:sz w:val="28"/>
          <w:szCs w:val="28"/>
          <w:rtl/>
        </w:rPr>
        <w:t xml:space="preserve">إذ أعجبتكم كثرتكم . .. ثم وليتم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- 27 - 24 - 9</w:t>
      </w:r>
    </w:p>
    <w:p>
      <w:pPr>
        <w:pStyle w:val="BookText"/>
      </w:pPr>
      <w:r>
        <w:rPr>
          <w:rFonts w:ascii="IRNazanin" w:hAnsi="IRNazanin" w:eastAsia="IRNazanin" w:cs="IRNazanin"/>
          <w:lang w:bidi="fa-IR"/>
          <w:color w:val="111111"/>
          <w:sz w:val="28"/>
          <w:szCs w:val="28"/>
          <w:rtl/>
        </w:rPr>
        <w:t xml:space="preserve">9 - غرور و خودپسندى ملت ها ، مايه محروميت آنان از هدايت و ره يابى به حق</w:t>
      </w:r>
    </w:p>
    <w:p>
      <w:pPr>
        <w:pStyle w:val="BookText"/>
      </w:pPr>
      <w:r>
        <w:rPr>
          <w:rFonts w:ascii="Amiri" w:hAnsi="Amiri" w:eastAsia="Amiri" w:cs="Amiri"/>
          <w:lang w:bidi="ar-SA"/>
          <w:color w:val="111111"/>
          <w:sz w:val="28"/>
          <w:szCs w:val="28"/>
          <w:rtl/>
        </w:rPr>
        <w:t xml:space="preserve">و زيّن لهم الشيطن أعملهم . .. فهم لايهتدون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- 35 - 8 - 12</w:t>
      </w:r>
    </w:p>
    <w:p>
      <w:pPr>
        <w:pStyle w:val="BookText"/>
      </w:pPr>
      <w:r>
        <w:rPr>
          <w:rFonts w:ascii="IRNazanin" w:hAnsi="IRNazanin" w:eastAsia="IRNazanin" w:cs="IRNazanin"/>
          <w:lang w:bidi="fa-IR"/>
          <w:color w:val="111111"/>
          <w:sz w:val="28"/>
          <w:szCs w:val="28"/>
          <w:rtl/>
        </w:rPr>
        <w:t xml:space="preserve">12 - عجب و خودپسندى ، جلوه گمراهى</w:t>
      </w:r>
    </w:p>
    <w:p>
      <w:pPr>
        <w:pStyle w:val="BookText"/>
      </w:pPr>
      <w:r>
        <w:rPr>
          <w:rFonts w:ascii="Amiri" w:hAnsi="Amiri" w:eastAsia="Amiri" w:cs="Amiri"/>
          <w:lang w:bidi="ar-SA"/>
          <w:color w:val="111111"/>
          <w:sz w:val="28"/>
          <w:szCs w:val="28"/>
          <w:rtl/>
        </w:rPr>
        <w:t xml:space="preserve">أفمن زيّن له سوء عمله فرءاه حسنًا فإنّ اللّه يضلّ من يشاء و يهدى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- 41 - 15 - 9</w:t>
      </w:r>
    </w:p>
    <w:p>
      <w:pPr>
        <w:pStyle w:val="BookText"/>
      </w:pPr>
      <w:r>
        <w:rPr>
          <w:rFonts w:ascii="Amiri" w:hAnsi="Amiri" w:eastAsia="Amiri" w:cs="Amiri"/>
          <w:lang w:bidi="ar-SA"/>
          <w:color w:val="111111"/>
          <w:sz w:val="28"/>
          <w:szCs w:val="28"/>
          <w:rtl/>
        </w:rPr>
        <w:t xml:space="preserve">9 - خودبينى و خدافراموشى ، عامل استكبار آدمى در برابر دين</w:t>
      </w:r>
    </w:p>
    <w:p>
      <w:pPr>
        <w:pStyle w:val="BookText"/>
      </w:pPr>
      <w:r>
        <w:rPr>
          <w:rFonts w:ascii="Amiri" w:hAnsi="Amiri" w:eastAsia="Amiri" w:cs="Amiri"/>
          <w:lang w:bidi="ar-SA"/>
          <w:color w:val="111111"/>
          <w:sz w:val="28"/>
          <w:szCs w:val="28"/>
          <w:rtl/>
        </w:rPr>
        <w:t xml:space="preserve">قالوا من أشدّ منّا قوّة أَوَلم يروا أنّ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- 57 - 23 - 5</w:t>
      </w:r>
    </w:p>
    <w:p>
      <w:pPr>
        <w:pStyle w:val="BookText"/>
      </w:pPr>
      <w:r>
        <w:rPr>
          <w:rFonts w:ascii="IRNazanin" w:hAnsi="IRNazanin" w:eastAsia="IRNazanin" w:cs="IRNazanin"/>
          <w:lang w:bidi="fa-IR"/>
          <w:color w:val="111111"/>
          <w:sz w:val="28"/>
          <w:szCs w:val="28"/>
          <w:rtl/>
        </w:rPr>
        <w:t xml:space="preserve">5 - عجب و خودپسندى ، زمينه صفت فخرفروشى است .</w:t>
      </w:r>
    </w:p>
    <w:p>
      <w:pPr>
        <w:pStyle w:val="BookText"/>
      </w:pPr>
      <w:r>
        <w:rPr>
          <w:rFonts w:ascii="Amiri" w:hAnsi="Amiri" w:eastAsia="Amiri" w:cs="Amiri"/>
          <w:lang w:bidi="ar-SA"/>
          <w:color w:val="111111"/>
          <w:sz w:val="28"/>
          <w:szCs w:val="28"/>
          <w:rtl/>
        </w:rPr>
        <w:t xml:space="preserve">و اللّه لايحبّ كلّ مختال فخور</w:t>
      </w:r>
    </w:p>
    <w:p>
      <w:pPr>
        <w:pStyle w:val="BookText"/>
      </w:pPr>
      <w:r>
        <w:rPr>
          <w:rFonts w:ascii="IRNazanin" w:hAnsi="IRNazanin" w:eastAsia="IRNazanin" w:cs="IRNazanin"/>
          <w:lang w:bidi="fa-IR"/>
          <w:color w:val="111111"/>
          <w:sz w:val="28"/>
          <w:szCs w:val="28"/>
          <w:rtl/>
        </w:rPr>
        <w:t xml:space="preserve">تقديم «مختال» بر «فخور»،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- 75 - 33 - 1،2</w:t>
      </w:r>
    </w:p>
    <w:p>
      <w:pPr>
        <w:pStyle w:val="BookText"/>
      </w:pPr>
      <w:r>
        <w:rPr>
          <w:rFonts w:ascii="Amiri" w:hAnsi="Amiri" w:eastAsia="Amiri" w:cs="Amiri"/>
          <w:lang w:bidi="ar-SA"/>
          <w:color w:val="111111"/>
          <w:sz w:val="28"/>
          <w:szCs w:val="28"/>
          <w:rtl/>
        </w:rPr>
        <w:t xml:space="preserve">1 - تبختر و به خودباليدن ، از نشانه هاى كفر و از اوصاف كافران است .</w:t>
      </w:r>
    </w:p>
    <w:p>
      <w:pPr>
        <w:pStyle w:val="BookText"/>
      </w:pPr>
      <w:r>
        <w:rPr>
          <w:rFonts w:ascii="Amiri" w:hAnsi="Amiri" w:eastAsia="Amiri" w:cs="Amiri"/>
          <w:lang w:bidi="ar-SA"/>
          <w:color w:val="111111"/>
          <w:sz w:val="28"/>
          <w:szCs w:val="28"/>
          <w:rtl/>
        </w:rPr>
        <w:t xml:space="preserve">ثمّ ذهب إلى أهله يتمطّى</w:t>
      </w:r>
    </w:p>
    <w:p>
      <w:pPr>
        <w:pStyle w:val="BookText"/>
      </w:pPr>
      <w:r>
        <w:rPr>
          <w:rFonts w:ascii="IRNazanin" w:hAnsi="IRNazanin" w:eastAsia="IRNazanin" w:cs="IRNazanin"/>
          <w:lang w:bidi="fa-IR"/>
          <w:color w:val="111111"/>
          <w:sz w:val="28"/>
          <w:szCs w:val="28"/>
          <w:rtl/>
        </w:rPr>
        <w:t xml:space="preserve">مفسّران واژه «يتمطّى» را به معناى «تبختر» دانسته اند; زيرا اين واژه يا از ماده «مط»(كشيدن پاها و گام ها) است و يا از ماده «مطا»(پشت). در هر دو صورت، مقصود تبختر و فخرفروشى است.</w:t>
      </w:r>
    </w:p>
    <w:p>
      <w:pPr>
        <w:pStyle w:val="BookText"/>
      </w:pPr>
      <w:r>
        <w:rPr>
          <w:rFonts w:ascii="IRNazanin" w:hAnsi="IRNazanin" w:eastAsia="IRNazanin" w:cs="IRNazanin"/>
          <w:lang w:bidi="fa-IR"/>
          <w:color w:val="111111"/>
          <w:sz w:val="28"/>
          <w:szCs w:val="28"/>
          <w:rtl/>
        </w:rPr>
        <w:t xml:space="preserve">2 - تبختر و خودبينى ، از موانع پذيرش حقايق الهى</w:t>
      </w:r>
    </w:p>
    <w:p>
      <w:pPr>
        <w:pStyle w:val="BookText"/>
      </w:pPr>
      <w:r>
        <w:rPr>
          <w:rFonts w:ascii="Amiri" w:hAnsi="Amiri" w:eastAsia="Amiri" w:cs="Amiri"/>
          <w:lang w:bidi="ar-SA"/>
          <w:color w:val="111111"/>
          <w:sz w:val="28"/>
          <w:szCs w:val="28"/>
          <w:rtl/>
        </w:rPr>
        <w:t xml:space="preserve">و لكن كذّب و تولّى . ثمّ ذهب إلى أهله يتمطّى</w:t>
      </w:r>
    </w:p>
    <w:p>
      <w:pPr>
        <w:pStyle w:val="BookText"/>
      </w:pPr>
      <w:r>
        <w:rPr>
          <w:rFonts w:ascii="IRNazanin" w:hAnsi="IRNazanin" w:eastAsia="IRNazanin" w:cs="IRNazanin"/>
          <w:lang w:bidi="fa-IR"/>
          <w:color w:val="111111"/>
          <w:sz w:val="28"/>
          <w:szCs w:val="28"/>
          <w:rtl/>
        </w:rPr>
        <w:t xml:space="preserve">توصيف كافران تكذيب گر، به انسان هاى خودبين و مغرور، مى تواند اشاره به علّت تكذيب آنان داشته باشد.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73" w:name="pg6689_59323"/>
    <w:bookmarkEnd w:id="273"/>
    <w:p>
      <w:pPr>
        <w:pStyle w:val="Heading3"/>
      </w:pPr>
      <w:bookmarkStart w:id="1221" w:name="_Toc789"/>
      <w:r>
        <w:t>3- آثار عجب كافران</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- 35 - 8 - 11</w:t>
      </w:r>
    </w:p>
    <w:p>
      <w:pPr>
        <w:pStyle w:val="BookText"/>
      </w:pPr>
      <w:r>
        <w:rPr>
          <w:rFonts w:ascii="IRNazanin" w:hAnsi="IRNazanin" w:eastAsia="IRNazanin" w:cs="IRNazanin"/>
          <w:lang w:bidi="fa-IR"/>
          <w:color w:val="111111"/>
          <w:sz w:val="28"/>
          <w:szCs w:val="28"/>
          <w:rtl/>
        </w:rPr>
        <w:t xml:space="preserve">11 - خودپسندى و زيبا ديدن رفتار زشت خويش ، جلوه گمراهى كافران</w:t>
      </w:r>
    </w:p>
    <w:p>
      <w:pPr>
        <w:pStyle w:val="BookText"/>
      </w:pPr>
      <w:r>
        <w:rPr>
          <w:rFonts w:ascii="Amiri" w:hAnsi="Amiri" w:eastAsia="Amiri" w:cs="Amiri"/>
          <w:lang w:bidi="ar-SA"/>
          <w:color w:val="111111"/>
          <w:sz w:val="28"/>
          <w:szCs w:val="28"/>
          <w:rtl/>
        </w:rPr>
        <w:t xml:space="preserve">أفمن زيّن له سوء عمله . .. فإنّ اللّه يضلّ من يشاء و يهدى من يشاء</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«فإنّ اللّه يضلّ. ..» در مقام تعليل براى «أفمن زيّن...» است; يعنى، از آن جايى كه آنان رفتار زشت خود را زيبا مى ديدند و به خود پسندى گرفتار آمدند; خداوند هر كسى را كه بخواهد - مانند اين دسته - گمراه خواهد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- 74 - 52 - 4</w:t>
      </w:r>
    </w:p>
    <w:p>
      <w:pPr>
        <w:pStyle w:val="BookText"/>
      </w:pPr>
      <w:r>
        <w:rPr>
          <w:rFonts w:ascii="IRNazanin" w:hAnsi="IRNazanin" w:eastAsia="IRNazanin" w:cs="IRNazanin"/>
          <w:lang w:bidi="fa-IR"/>
          <w:color w:val="111111"/>
          <w:sz w:val="28"/>
          <w:szCs w:val="28"/>
          <w:rtl/>
        </w:rPr>
        <w:t xml:space="preserve">4 - غرور و خودخواهى كافران ، عامل مخالفت آنان با قرآن و پيامبر (صلی الله علیه و آله)</w:t>
      </w:r>
    </w:p>
    <w:p>
      <w:pPr>
        <w:pStyle w:val="BookText"/>
      </w:pPr>
      <w:r>
        <w:rPr>
          <w:rFonts w:ascii="Amiri" w:hAnsi="Amiri" w:eastAsia="Amiri" w:cs="Amiri"/>
          <w:lang w:bidi="ar-SA"/>
          <w:color w:val="111111"/>
          <w:sz w:val="28"/>
          <w:szCs w:val="28"/>
          <w:rtl/>
        </w:rPr>
        <w:t xml:space="preserve">بل يريد كلّ امرىء منهم أن يوتى صحفًا منشّرة</w:t>
      </w:r>
    </w:p>
    <w:p>
      <w:pPr>
        <w:pStyle w:val="Heading3"/>
      </w:pPr>
      <w:bookmarkStart w:id="1222" w:name="_Toc790"/>
      <w:r>
        <w:t>4- اجتناب از عجب</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- 8 - 17 - 3</w:t>
      </w:r>
    </w:p>
    <w:p>
      <w:pPr>
        <w:pStyle w:val="BookText"/>
      </w:pPr>
      <w:r>
        <w:rPr>
          <w:rFonts w:ascii="IRNazanin" w:hAnsi="IRNazanin" w:eastAsia="IRNazanin" w:cs="IRNazanin"/>
          <w:lang w:bidi="fa-IR"/>
          <w:color w:val="111111"/>
          <w:sz w:val="28"/>
          <w:szCs w:val="28"/>
          <w:rtl/>
        </w:rPr>
        <w:t xml:space="preserve">3 - خداوند با بيان نقش اصلى خويش در پيروزى جنگ بدر زمينه ساز پرهيز پيكارگران بدر از اعجاب و غرور به خاطر پيروزى در آن نبرد</w:t>
      </w:r>
    </w:p>
    <w:p>
      <w:pPr>
        <w:pStyle w:val="BookText"/>
      </w:pPr>
      <w:r>
        <w:rPr>
          <w:rFonts w:ascii="Amiri" w:hAnsi="Amiri" w:eastAsia="Amiri" w:cs="Amiri"/>
          <w:lang w:bidi="ar-SA"/>
          <w:color w:val="111111"/>
          <w:sz w:val="28"/>
          <w:szCs w:val="28"/>
          <w:rtl/>
        </w:rPr>
        <w:t xml:space="preserve">فلم تقتلوهم . ... و ما رميت إذ رميت</w:t>
      </w:r>
    </w:p>
    <w:p>
      <w:pPr>
        <w:pStyle w:val="BookText"/>
      </w:pPr>
      <w:r>
        <w:rPr>
          <w:rFonts w:ascii="IRNazanin" w:hAnsi="IRNazanin" w:eastAsia="IRNazanin" w:cs="IRNazanin"/>
          <w:lang w:bidi="fa-IR"/>
          <w:color w:val="111111"/>
          <w:sz w:val="28"/>
          <w:szCs w:val="28"/>
          <w:rtl/>
        </w:rPr>
        <w:t xml:space="preserve">از اهداف آيه مورد بحث، كه پيروزى مؤمنان را برخاسته از اراده خدا دانسته، اين است كه پيكارگران بدر پيروزى را نعمتى از جانب خداوند بدانند و از آنِ قدرت خويش نشمارند تا به غرور و اعجاب مبتلا نگردند.</w:t>
      </w:r>
    </w:p>
    <w:p>
      <w:pPr>
        <w:pStyle w:val="Heading3"/>
      </w:pPr>
      <w:bookmarkStart w:id="1223" w:name="_Toc791"/>
      <w:r>
        <w:t>5- خطر عجب ثروتمندان</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- 89 - 15 - 7</w:t>
      </w:r>
    </w:p>
    <w:p>
      <w:pPr>
        <w:pStyle w:val="BookText"/>
      </w:pPr>
      <w:r>
        <w:rPr>
          <w:rFonts w:ascii="IRNazanin" w:hAnsi="IRNazanin" w:eastAsia="IRNazanin" w:cs="IRNazanin"/>
          <w:lang w:bidi="fa-IR"/>
          <w:color w:val="111111"/>
          <w:sz w:val="28"/>
          <w:szCs w:val="28"/>
          <w:rtl/>
        </w:rPr>
        <w:t xml:space="preserve">7 - عجب و خودپسندى ، خطرى در كمين ثروت مندان ; حتى كسانى كه نعمت ها را وابسته به خداوند ديده و به ربوبيت او ايمان دارند .</w:t>
      </w:r>
    </w:p>
    <w:p>
      <w:pPr>
        <w:pStyle w:val="BookText"/>
      </w:pPr>
      <w:r>
        <w:rPr>
          <w:rFonts w:ascii="Amiri" w:hAnsi="Amiri" w:eastAsia="Amiri" w:cs="Amiri"/>
          <w:lang w:bidi="ar-SA"/>
          <w:color w:val="111111"/>
          <w:sz w:val="28"/>
          <w:szCs w:val="28"/>
          <w:rtl/>
        </w:rPr>
        <w:t xml:space="preserve">ربّى أكرمن</w:t>
      </w:r>
    </w:p>
    <w:p>
      <w:pPr>
        <w:pStyle w:val="BookText"/>
      </w:pPr>
      <w:r>
        <w:rPr>
          <w:rFonts w:ascii="IRNazanin" w:hAnsi="IRNazanin" w:eastAsia="IRNazanin" w:cs="IRNazanin"/>
          <w:lang w:bidi="fa-IR"/>
          <w:color w:val="111111"/>
          <w:sz w:val="28"/>
          <w:szCs w:val="28"/>
          <w:rtl/>
        </w:rPr>
        <w:t xml:space="preserve">واژه «ربّى»، نشانگر مؤمن بودن گوينده آن به ربوبيت خداوند است. بنابراين گرچه «الإنسان» مطلق است; ولى سخن درباره خداپرستان است.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74" w:name="pg6689_59324"/>
    <w:bookmarkEnd w:id="274"/>
    <w:p>
      <w:pPr>
        <w:pStyle w:val="Heading3"/>
      </w:pPr>
      <w:bookmarkStart w:id="1224" w:name="_Toc792"/>
      <w:r>
        <w:t>6- خطر عجب مؤمنان</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- 89 - 15 - 7</w:t>
      </w:r>
    </w:p>
    <w:p>
      <w:pPr>
        <w:pStyle w:val="BookText"/>
      </w:pPr>
      <w:r>
        <w:rPr>
          <w:rFonts w:ascii="IRNazanin" w:hAnsi="IRNazanin" w:eastAsia="IRNazanin" w:cs="IRNazanin"/>
          <w:lang w:bidi="fa-IR"/>
          <w:color w:val="111111"/>
          <w:sz w:val="28"/>
          <w:szCs w:val="28"/>
          <w:rtl/>
        </w:rPr>
        <w:t xml:space="preserve">7 - عجب و خودپسندى ، خطرى در كمين ثروت مندان ; حتى كسانى كه نعمت ها را وابسته به خداوند ديده و به ربوبيت او ايمان دارند .</w:t>
      </w:r>
    </w:p>
    <w:p>
      <w:pPr>
        <w:pStyle w:val="BookText"/>
      </w:pPr>
      <w:r>
        <w:rPr>
          <w:rFonts w:ascii="Amiri" w:hAnsi="Amiri" w:eastAsia="Amiri" w:cs="Amiri"/>
          <w:lang w:bidi="ar-SA"/>
          <w:color w:val="111111"/>
          <w:sz w:val="28"/>
          <w:szCs w:val="28"/>
          <w:rtl/>
        </w:rPr>
        <w:t xml:space="preserve">ربّى أكرمن</w:t>
      </w:r>
    </w:p>
    <w:p>
      <w:pPr>
        <w:pStyle w:val="BookText"/>
      </w:pPr>
      <w:r>
        <w:rPr>
          <w:rFonts w:ascii="IRNazanin" w:hAnsi="IRNazanin" w:eastAsia="IRNazanin" w:cs="IRNazanin"/>
          <w:lang w:bidi="fa-IR"/>
          <w:color w:val="111111"/>
          <w:sz w:val="28"/>
          <w:szCs w:val="28"/>
          <w:rtl/>
        </w:rPr>
        <w:t xml:space="preserve">واژه «ربّى»، نشانگر مؤمن بودن گوينده آن به ربوبيت خداوند است. بنابراين گرچه «الإنسان» مطلق است; ولى سخن درباره خداپرستان است.</w:t>
      </w:r>
    </w:p>
    <w:p>
      <w:pPr>
        <w:pStyle w:val="Heading3"/>
      </w:pPr>
      <w:bookmarkStart w:id="1225" w:name="_Toc793"/>
      <w:r>
        <w:t>7- سرزنش عجب</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w:t>
      </w:r>
    </w:p>
    <w:p>
      <w:pPr>
        <w:pStyle w:val="BookText"/>
      </w:pPr>
      <w:r>
        <w:rPr>
          <w:rFonts w:ascii="IRNazanin" w:hAnsi="IRNazanin" w:eastAsia="IRNazanin" w:cs="IRNazanin"/>
          <w:lang w:bidi="fa-IR"/>
          <w:color w:val="111111"/>
          <w:sz w:val="28"/>
          <w:szCs w:val="28"/>
          <w:rtl/>
        </w:rPr>
        <w:t xml:space="preserve">1 - ناپسندى عجب و شادمانى انسان از اعمال خويش</w:t>
      </w:r>
    </w:p>
    <w:p>
      <w:pPr>
        <w:pStyle w:val="BookText"/>
      </w:pPr>
      <w:r>
        <w:rPr>
          <w:rFonts w:ascii="Amiri" w:hAnsi="Amiri" w:eastAsia="Amiri" w:cs="Amiri"/>
          <w:lang w:bidi="ar-SA"/>
          <w:color w:val="111111"/>
          <w:sz w:val="28"/>
          <w:szCs w:val="28"/>
          <w:rtl/>
        </w:rPr>
        <w:t xml:space="preserve">لا تحسبنّ الّذين يفرحون بمآ اتوا . .. فلا تحسبنّهم بمفازة من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- 90 - 5 - 3</w:t>
      </w:r>
    </w:p>
    <w:p>
      <w:pPr>
        <w:pStyle w:val="BookText"/>
      </w:pPr>
      <w:r>
        <w:rPr>
          <w:rFonts w:ascii="IRNazanin" w:hAnsi="IRNazanin" w:eastAsia="IRNazanin" w:cs="IRNazanin"/>
          <w:lang w:bidi="fa-IR"/>
          <w:color w:val="111111"/>
          <w:sz w:val="28"/>
          <w:szCs w:val="28"/>
          <w:rtl/>
        </w:rPr>
        <w:t xml:space="preserve">3 - خودبزرگ بينى و افتخار به قدرت ، مذموم و مورد نكوهش خداوند</w:t>
      </w:r>
    </w:p>
    <w:p>
      <w:pPr>
        <w:pStyle w:val="BookText"/>
      </w:pPr>
      <w:r>
        <w:rPr>
          <w:rFonts w:ascii="Amiri" w:hAnsi="Amiri" w:eastAsia="Amiri" w:cs="Amiri"/>
          <w:lang w:bidi="ar-SA"/>
          <w:color w:val="111111"/>
          <w:sz w:val="28"/>
          <w:szCs w:val="28"/>
          <w:rtl/>
        </w:rPr>
        <w:t xml:space="preserve">أيحسب أن لن يقدر عليه أحد</w:t>
      </w:r>
    </w:p>
    <w:p>
      <w:pPr>
        <w:pStyle w:val="Heading3"/>
      </w:pPr>
      <w:bookmarkStart w:id="1226" w:name="_Toc794"/>
      <w:r>
        <w:t>8- عجب ابو جهل</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- 75 - 33 - 4</w:t>
      </w:r>
    </w:p>
    <w:p>
      <w:pPr>
        <w:pStyle w:val="BookText"/>
      </w:pPr>
      <w:r>
        <w:rPr>
          <w:rFonts w:ascii="Amiri" w:hAnsi="Amiri" w:eastAsia="Amiri" w:cs="Amiri"/>
          <w:lang w:bidi="ar-SA"/>
          <w:color w:val="111111"/>
          <w:sz w:val="28"/>
          <w:szCs w:val="28"/>
          <w:rtl/>
        </w:rPr>
        <w:t xml:space="preserve">4 - ابوجهل ، فردى مغرور و فخرفروش در ميان كسان خويش</w:t>
      </w:r>
    </w:p>
    <w:p>
      <w:pPr>
        <w:pStyle w:val="BookText"/>
      </w:pPr>
      <w:r>
        <w:rPr>
          <w:rFonts w:ascii="Amiri" w:hAnsi="Amiri" w:eastAsia="Amiri" w:cs="Amiri"/>
          <w:lang w:bidi="ar-SA"/>
          <w:color w:val="111111"/>
          <w:sz w:val="28"/>
          <w:szCs w:val="28"/>
          <w:rtl/>
        </w:rPr>
        <w:t xml:space="preserve">ثمّ ذهب إلى أهله يتمطّى</w:t>
      </w:r>
    </w:p>
    <w:p>
      <w:pPr>
        <w:pStyle w:val="Heading3"/>
      </w:pPr>
      <w:bookmarkStart w:id="1227" w:name="_Toc795"/>
      <w:r>
        <w:t>9- عجب انسان ها</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- 89 - 15 - 6</w:t>
      </w:r>
    </w:p>
    <w:p>
      <w:pPr>
        <w:pStyle w:val="BookText"/>
      </w:pPr>
      <w:r>
        <w:rPr>
          <w:rFonts w:ascii="IRNazanin" w:hAnsi="IRNazanin" w:eastAsia="IRNazanin" w:cs="IRNazanin"/>
          <w:lang w:bidi="fa-IR"/>
          <w:color w:val="111111"/>
          <w:sz w:val="28"/>
          <w:szCs w:val="28"/>
          <w:rtl/>
        </w:rPr>
        <w:t xml:space="preserve">6 - انسان ها ، هنگام برخوردارى از نعمت و رفاه ، خود را نزد خداوند ، عزّت مند و با كرامت مى پندارند .</w:t>
      </w:r>
    </w:p>
    <w:p>
      <w:pPr>
        <w:pStyle w:val="BookText"/>
      </w:pPr>
      <w:r>
        <w:rPr>
          <w:rFonts w:ascii="Amiri" w:hAnsi="Amiri" w:eastAsia="Amiri" w:cs="Amiri"/>
          <w:lang w:bidi="ar-SA"/>
          <w:color w:val="111111"/>
          <w:sz w:val="28"/>
          <w:szCs w:val="28"/>
          <w:rtl/>
        </w:rPr>
        <w:t xml:space="preserve">فأمّا الإنسن إذا . .. نعّمه فيقول ربّى أكرمن</w:t>
      </w:r>
    </w:p>
    <w:p>
      <w:pPr>
        <w:pStyle w:val="BookText"/>
      </w:pPr>
      <w:r>
        <w:rPr>
          <w:rFonts w:ascii="IRNazanin" w:hAnsi="IRNazanin" w:eastAsia="IRNazanin" w:cs="IRNazanin"/>
          <w:lang w:bidi="fa-IR"/>
          <w:color w:val="111111"/>
          <w:sz w:val="28"/>
          <w:szCs w:val="28"/>
          <w:rtl/>
        </w:rPr>
        <w:t xml:space="preserve">اكرام در فعل هاى «أكرمه» و «أكرمن»، به يك معنا نيست; زيرا لحن آيه شريفه گوينده «ربّى أكرمن» را نكوهش كرده; با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5" w:name="pg6689_59325"/>
    <w:bookmarkEnd w:id="275"/>
    <w:p>
      <w:pPr>
        <w:pStyle w:val="BookText"/>
      </w:pPr>
      <w:r>
        <w:rPr>
          <w:rFonts w:ascii="IRNazanin" w:hAnsi="IRNazanin" w:eastAsia="IRNazanin" w:cs="IRNazanin"/>
          <w:lang w:bidi="fa-IR"/>
          <w:color w:val="111111"/>
          <w:sz w:val="28"/>
          <w:szCs w:val="28"/>
          <w:rtl/>
        </w:rPr>
        <w:t xml:space="preserve">آن كه اكرام را در «أكرمه» پذيرفته است. بنابراين در «أكرمه» مراد «رساندن نفع بدون خوارى و ذلت» است - كه در «مفردات راغب» از معانى اكرام شمرده شده - و در «أكرمن» مقصود «با عظمت شمردن و بى عيب دانستن» است كه در «قاموس»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- 90 - 5 - 1</w:t>
      </w:r>
    </w:p>
    <w:p>
      <w:pPr>
        <w:pStyle w:val="BookText"/>
      </w:pPr>
      <w:r>
        <w:rPr>
          <w:rFonts w:ascii="IRNazanin" w:hAnsi="IRNazanin" w:eastAsia="IRNazanin" w:cs="IRNazanin"/>
          <w:lang w:bidi="fa-IR"/>
          <w:color w:val="111111"/>
          <w:sz w:val="28"/>
          <w:szCs w:val="28"/>
          <w:rtl/>
        </w:rPr>
        <w:t xml:space="preserve">1 - رفتار برخى از انسان ها ، بسان كسى است كه خود را شكست ناپذير و تواناترين موجود مى پندارد .</w:t>
      </w:r>
    </w:p>
    <w:p>
      <w:pPr>
        <w:pStyle w:val="BookText"/>
      </w:pPr>
      <w:r>
        <w:rPr>
          <w:rFonts w:ascii="Amiri" w:hAnsi="Amiri" w:eastAsia="Amiri" w:cs="Amiri"/>
          <w:lang w:bidi="ar-SA"/>
          <w:color w:val="111111"/>
          <w:sz w:val="28"/>
          <w:szCs w:val="28"/>
          <w:rtl/>
        </w:rPr>
        <w:t xml:space="preserve">أيحسب أن لن يقدر عليه أحد</w:t>
      </w:r>
    </w:p>
    <w:p>
      <w:pPr>
        <w:pStyle w:val="BookText"/>
      </w:pPr>
      <w:r>
        <w:rPr>
          <w:rFonts w:ascii="IRNazanin" w:hAnsi="IRNazanin" w:eastAsia="IRNazanin" w:cs="IRNazanin"/>
          <w:lang w:bidi="fa-IR"/>
          <w:color w:val="111111"/>
          <w:sz w:val="28"/>
          <w:szCs w:val="28"/>
          <w:rtl/>
        </w:rPr>
        <w:t xml:space="preserve">فاعل «يحسب» ضميرى است كه به «الإنسان» در آيه قبل برمى گردد و به قرينه آيات بعد، روى سخن با مؤمنان حقيقى نيست; بلكه كافران و يا آنها و منافقان مورد نظر هستند. بنابراين بايد گفت: عموم «الإنسان»، يا عموم عرفى است و مراد بيشتر مردمى است كه در زمان نزول اين آيات، در مكه بوده و از زمره مؤمنان حقيقى نبودند و يا ارجاع ضمير به آن، به صورت استخدام بوده و تنها بخشى از افرادِ مرجع ضمير، مقصود هستند.</w:t>
      </w:r>
    </w:p>
    <w:p>
      <w:pPr>
        <w:pStyle w:val="Heading3"/>
      </w:pPr>
      <w:bookmarkStart w:id="1228" w:name="_Toc796"/>
      <w:r>
        <w:t>10- عجب اهل كتاب</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- 3 - 188 - 3</w:t>
      </w:r>
    </w:p>
    <w:p>
      <w:pPr>
        <w:pStyle w:val="BookText"/>
      </w:pPr>
      <w:r>
        <w:rPr>
          <w:rFonts w:ascii="IRNazanin" w:hAnsi="IRNazanin" w:eastAsia="IRNazanin" w:cs="IRNazanin"/>
          <w:lang w:bidi="fa-IR"/>
          <w:color w:val="111111"/>
          <w:sz w:val="28"/>
          <w:szCs w:val="28"/>
          <w:rtl/>
        </w:rPr>
        <w:t xml:space="preserve">3 - خودپسندى و شهرت طلبى عالمان اهل كتاب</w:t>
      </w:r>
    </w:p>
    <w:p>
      <w:pPr>
        <w:pStyle w:val="BookText"/>
      </w:pPr>
      <w:r>
        <w:rPr>
          <w:rFonts w:ascii="Amiri" w:hAnsi="Amiri" w:eastAsia="Amiri" w:cs="Amiri"/>
          <w:lang w:bidi="ar-SA"/>
          <w:color w:val="111111"/>
          <w:sz w:val="28"/>
          <w:szCs w:val="28"/>
          <w:rtl/>
        </w:rPr>
        <w:t xml:space="preserve">لا تحسبنّ الّذين يفرحون بمآ اتوا و يحبّون ان يحمدوا بما لم يفعلوا</w:t>
      </w:r>
    </w:p>
    <w:p>
      <w:pPr>
        <w:pStyle w:val="Heading3"/>
      </w:pPr>
      <w:bookmarkStart w:id="1229" w:name="_Toc797"/>
      <w:r>
        <w:t>11- عجب ثروتمندان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- 90 - 6 - 1</w:t>
      </w:r>
    </w:p>
    <w:p>
      <w:pPr>
        <w:pStyle w:val="BookText"/>
      </w:pPr>
      <w:r>
        <w:rPr>
          <w:rFonts w:ascii="IRNazanin" w:hAnsi="IRNazanin" w:eastAsia="IRNazanin" w:cs="IRNazanin"/>
          <w:lang w:bidi="fa-IR"/>
          <w:color w:val="111111"/>
          <w:sz w:val="28"/>
          <w:szCs w:val="28"/>
          <w:rtl/>
        </w:rPr>
        <w:t xml:space="preserve">1 - به رخ كشيدن انفاق اموالى انبوه و مباهات به آن ، ورد زبان قلدر مآبان گردنكش</w:t>
      </w:r>
    </w:p>
    <w:p>
      <w:pPr>
        <w:pStyle w:val="BookText"/>
      </w:pPr>
      <w:r>
        <w:rPr>
          <w:rFonts w:ascii="Amiri" w:hAnsi="Amiri" w:eastAsia="Amiri" w:cs="Amiri"/>
          <w:lang w:bidi="ar-SA"/>
          <w:color w:val="111111"/>
          <w:sz w:val="28"/>
          <w:szCs w:val="28"/>
          <w:rtl/>
        </w:rPr>
        <w:t xml:space="preserve">يقول أهلكت مالاً لبدًا</w:t>
      </w:r>
    </w:p>
    <w:p>
      <w:pPr>
        <w:pStyle w:val="BookText"/>
      </w:pPr>
      <w:r>
        <w:rPr>
          <w:rFonts w:ascii="IRNazanin" w:hAnsi="IRNazanin" w:eastAsia="IRNazanin" w:cs="IRNazanin"/>
          <w:lang w:bidi="fa-IR"/>
          <w:color w:val="111111"/>
          <w:sz w:val="28"/>
          <w:szCs w:val="28"/>
          <w:rtl/>
        </w:rPr>
        <w:t xml:space="preserve">«يقول» مضارعى است كه استمرار را مى رساند. فاعل آن كسى است كه در آيه قبل، به «فريفته قدرت خويش» توصيف شده است. «لبداً»; يعنى، انباشته (مفردات راغب). مفاد آيه شريفه اين است كه گوينده اين سخن، اهل انفاق بوده است; ولى به دليل تفاخر يا رياكارى و يا اتلاف ناميدن انفاق، مورد مذمت قرار گرفته است و يا اين كه او به دروغ، ادعاى انفاق مى كند. آيه بعد نيز با اين احتمال ها سازگار است.</w:t>
      </w:r>
    </w:p>
    <w:p>
      <w:pPr>
        <w:pStyle w:val="Heading3"/>
      </w:pPr>
      <w:bookmarkStart w:id="1230" w:name="_Toc798"/>
      <w:r>
        <w:t>12- عجب ظالمان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- 90 - 6 - 1</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6" w:name="pg6689_59326"/>
    <w:bookmarkEnd w:id="276"/>
    <w:p>
      <w:pPr>
        <w:pStyle w:val="BookText"/>
      </w:pPr>
      <w:r>
        <w:rPr>
          <w:rFonts w:ascii="IRNazanin" w:hAnsi="IRNazanin" w:eastAsia="IRNazanin" w:cs="IRNazanin"/>
          <w:lang w:bidi="fa-IR"/>
          <w:color w:val="111111"/>
          <w:sz w:val="28"/>
          <w:szCs w:val="28"/>
          <w:rtl/>
        </w:rPr>
        <w:t xml:space="preserve">1 - به رخ كشيدن انفاق اموالى انبوه و مباهات به آن ، ورد زبان قلدر مآبان گردنكش</w:t>
      </w:r>
    </w:p>
    <w:p>
      <w:pPr>
        <w:pStyle w:val="BookText"/>
      </w:pPr>
      <w:r>
        <w:rPr>
          <w:rFonts w:ascii="Amiri" w:hAnsi="Amiri" w:eastAsia="Amiri" w:cs="Amiri"/>
          <w:lang w:bidi="ar-SA"/>
          <w:color w:val="111111"/>
          <w:sz w:val="28"/>
          <w:szCs w:val="28"/>
          <w:rtl/>
        </w:rPr>
        <w:t xml:space="preserve">يقول أهلكت مالاً لبدًا</w:t>
      </w:r>
    </w:p>
    <w:p>
      <w:pPr>
        <w:pStyle w:val="BookText"/>
      </w:pPr>
      <w:r>
        <w:rPr>
          <w:rFonts w:ascii="IRNazanin" w:hAnsi="IRNazanin" w:eastAsia="IRNazanin" w:cs="IRNazanin"/>
          <w:lang w:bidi="fa-IR"/>
          <w:color w:val="111111"/>
          <w:sz w:val="28"/>
          <w:szCs w:val="28"/>
          <w:rtl/>
        </w:rPr>
        <w:t xml:space="preserve">«يقول» مضارعى است كه استمرار را مى رساند. فاعل آن كسى است كه در آيه قبل، به «فريفته قدرت خويش» توصيف شده است. «لبداً»; يعنى، انباشته (مفردات راغب). مفاد آيه شريفه اين است كه گوينده اين سخن، اهل انفاق بوده است; ولى به دليل تفاخر يا رياكارى و يا اتلاف ناميدن انفاق، مورد مذمت قرار گرفته است و يا اين كه او به دروغ، ادعاى انفاق مى كند. آيه بعد نيز با اين احتمال ها سازگار است.</w:t>
      </w:r>
    </w:p>
    <w:p>
      <w:pPr>
        <w:pStyle w:val="Heading3"/>
      </w:pPr>
      <w:bookmarkStart w:id="1231" w:name="_Toc799"/>
      <w:r>
        <w:t>13- عجب علما</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- 2 - 213 - 32</w:t>
      </w:r>
    </w:p>
    <w:p>
      <w:pPr>
        <w:pStyle w:val="BookText"/>
      </w:pPr>
      <w:r>
        <w:rPr>
          <w:rFonts w:ascii="Amiri" w:hAnsi="Amiri" w:eastAsia="Amiri" w:cs="Amiri"/>
          <w:lang w:bidi="ar-SA"/>
          <w:color w:val="111111"/>
          <w:sz w:val="28"/>
          <w:szCs w:val="28"/>
          <w:rtl/>
        </w:rPr>
        <w:t xml:space="preserve">32 - حَسَد و خودخواهى ( بَغىِ ) عالمان ناشايسته ، ريشه اختلافات دينى</w:t>
      </w:r>
    </w:p>
    <w:p>
      <w:pPr>
        <w:pStyle w:val="BookText"/>
      </w:pPr>
      <w:r>
        <w:rPr>
          <w:rFonts w:ascii="Amiri" w:hAnsi="Amiri" w:eastAsia="Amiri" w:cs="Amiri"/>
          <w:lang w:bidi="ar-SA"/>
          <w:color w:val="111111"/>
          <w:sz w:val="28"/>
          <w:szCs w:val="28"/>
          <w:rtl/>
        </w:rPr>
        <w:t xml:space="preserve">و ما اختلف . .. بغياً بينهم</w:t>
      </w:r>
    </w:p>
    <w:p>
      <w:pPr>
        <w:pStyle w:val="Heading3"/>
      </w:pPr>
      <w:bookmarkStart w:id="1232" w:name="_Toc800"/>
      <w:r>
        <w:t>14- عجب عمرو بن عبدود</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- 90 - 6 - 5</w:t>
      </w:r>
    </w:p>
    <w:p>
      <w:pPr>
        <w:pStyle w:val="BookText"/>
      </w:pPr>
      <w:r>
        <w:rPr>
          <w:rFonts w:ascii="Amiri" w:hAnsi="Amiri" w:eastAsia="Amiri" w:cs="Amiri"/>
          <w:lang w:bidi="ar-SA"/>
          <w:color w:val="111111"/>
          <w:sz w:val="28"/>
          <w:szCs w:val="28"/>
          <w:rtl/>
        </w:rPr>
        <w:t xml:space="preserve">5 - « عن أبى جعفر ( ع ) فى قوله « يقول أهلكت مالاً لبداً » قال : هو عمروبن عبدود حين عرض عليه على بن أبى طالب ( ع ) الإسلام يوم الخندق و قال : فأين ما أنفقت فيكم مالاً لبداً و كان أنفق مالاً فى الصدّ عن سبيل اللّه فقتله على ( ع ) ;</w:t>
      </w:r>
    </w:p>
    <w:p>
      <w:pPr>
        <w:pStyle w:val="BookText"/>
      </w:pPr>
      <w:r>
        <w:rPr>
          <w:rFonts w:ascii="IRNazanin" w:hAnsi="IRNazanin" w:eastAsia="IRNazanin" w:cs="IRNazanin"/>
          <w:lang w:bidi="fa-IR"/>
          <w:color w:val="111111"/>
          <w:sz w:val="28"/>
          <w:szCs w:val="28"/>
          <w:rtl/>
        </w:rPr>
        <w:t xml:space="preserve">امام باقر(ع) درباره سخن خداوند«يقول أهلكت مالاً لبداً» روايت شده كه فرمود: گوينده اين سخن عمرو بن عبدود بود، آن زمان كه حضرت على بن ابى طالب(ع) در روز [غزوه ]خندق، اسلام را بر او عرضه كرد; وى گفت: كجا رفت آن اموال زيادى كه در مورد شما خرج كردم؟ و او اموال [زيادى] را در راه جلوگيرى از راه خدا صرف كرده بود پس حضرت على(ع) او را كشت».</w:t>
      </w:r>
    </w:p>
    <w:p>
      <w:pPr>
        <w:pStyle w:val="Heading3"/>
      </w:pPr>
      <w:bookmarkStart w:id="1233" w:name="_Toc801"/>
      <w:r>
        <w:t>15- عجب فرعون</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- 43 - 51 - 12</w:t>
      </w:r>
    </w:p>
    <w:p>
      <w:pPr>
        <w:pStyle w:val="BookText"/>
      </w:pPr>
      <w:r>
        <w:rPr>
          <w:rFonts w:ascii="Amiri" w:hAnsi="Amiri" w:eastAsia="Amiri" w:cs="Amiri"/>
          <w:lang w:bidi="ar-SA"/>
          <w:color w:val="111111"/>
          <w:sz w:val="28"/>
          <w:szCs w:val="28"/>
          <w:rtl/>
        </w:rPr>
        <w:t xml:space="preserve">12 - فرعون ، معتقد به حق بى بديل و بى شريك خود نسبت به حكومت بر مصر</w:t>
      </w:r>
    </w:p>
    <w:p>
      <w:pPr>
        <w:pStyle w:val="BookText"/>
      </w:pPr>
      <w:r>
        <w:rPr>
          <w:rFonts w:ascii="Amiri" w:hAnsi="Amiri" w:eastAsia="Amiri" w:cs="Amiri"/>
          <w:lang w:bidi="ar-SA"/>
          <w:color w:val="111111"/>
          <w:sz w:val="28"/>
          <w:szCs w:val="28"/>
          <w:rtl/>
        </w:rPr>
        <w:t xml:space="preserve">أليس لى ملك مصر</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77" w:name="pg6689_59327"/>
    <w:bookmarkEnd w:id="277"/>
    <w:p>
      <w:pPr>
        <w:pStyle w:val="Heading3"/>
      </w:pPr>
      <w:bookmarkStart w:id="1234" w:name="_Toc802"/>
      <w:r>
        <w:t>16- عجب فرعونيان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- 43 - 49 - 8</w:t>
      </w:r>
    </w:p>
    <w:p>
      <w:pPr>
        <w:pStyle w:val="BookText"/>
      </w:pPr>
      <w:r>
        <w:rPr>
          <w:rFonts w:ascii="IRNazanin" w:hAnsi="IRNazanin" w:eastAsia="IRNazanin" w:cs="IRNazanin"/>
          <w:lang w:bidi="fa-IR"/>
          <w:color w:val="111111"/>
          <w:sz w:val="28"/>
          <w:szCs w:val="28"/>
          <w:rtl/>
        </w:rPr>
        <w:t xml:space="preserve">8 - غرور و تبختر فرعونيان ، در اوج درماندگى و احساس نياز به موسى ( ع )</w:t>
      </w:r>
    </w:p>
    <w:p>
      <w:pPr>
        <w:pStyle w:val="BookText"/>
      </w:pPr>
      <w:r>
        <w:rPr>
          <w:rFonts w:ascii="Amiri" w:hAnsi="Amiri" w:eastAsia="Amiri" w:cs="Amiri"/>
          <w:lang w:bidi="ar-SA"/>
          <w:color w:val="111111"/>
          <w:sz w:val="28"/>
          <w:szCs w:val="28"/>
          <w:rtl/>
        </w:rPr>
        <w:t xml:space="preserve">و قالوا يأيّه الساحر ادع لنا ربّك</w:t>
      </w:r>
    </w:p>
    <w:p>
      <w:pPr>
        <w:pStyle w:val="Heading3"/>
      </w:pPr>
      <w:bookmarkStart w:id="1235" w:name="_Toc803"/>
      <w:r>
        <w:t>17- عجب كافران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- 6 - 122 - 13</w:t>
      </w:r>
    </w:p>
    <w:p>
      <w:pPr>
        <w:pStyle w:val="BookText"/>
      </w:pPr>
      <w:r>
        <w:rPr>
          <w:rFonts w:ascii="IRNazanin" w:hAnsi="IRNazanin" w:eastAsia="IRNazanin" w:cs="IRNazanin"/>
          <w:lang w:bidi="fa-IR"/>
          <w:color w:val="111111"/>
          <w:sz w:val="28"/>
          <w:szCs w:val="28"/>
          <w:rtl/>
        </w:rPr>
        <w:t xml:space="preserve">13 - رضايت از عملكرد خويش، از ويژگيهاى كافران است.</w:t>
      </w:r>
    </w:p>
    <w:p>
      <w:pPr>
        <w:pStyle w:val="BookText"/>
      </w:pPr>
      <w:r>
        <w:rPr>
          <w:rFonts w:ascii="Amiri" w:hAnsi="Amiri" w:eastAsia="Amiri" w:cs="Amiri"/>
          <w:lang w:bidi="ar-SA"/>
          <w:color w:val="111111"/>
          <w:sz w:val="28"/>
          <w:szCs w:val="28"/>
          <w:rtl/>
        </w:rPr>
        <w:t xml:space="preserve">كذلك زين للكفرين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- 72 - 24 - 5</w:t>
      </w:r>
    </w:p>
    <w:p>
      <w:pPr>
        <w:pStyle w:val="BookText"/>
      </w:pPr>
      <w:r>
        <w:rPr>
          <w:rFonts w:ascii="Amiri" w:hAnsi="Amiri" w:eastAsia="Amiri" w:cs="Amiri"/>
          <w:lang w:bidi="ar-SA"/>
          <w:color w:val="111111"/>
          <w:sz w:val="28"/>
          <w:szCs w:val="28"/>
          <w:rtl/>
        </w:rPr>
        <w:t xml:space="preserve">5 - تكيه غرورآميز كافران دين ستيز ، بر مال و منال و نيروى انسانى خويش</w:t>
      </w:r>
    </w:p>
    <w:p>
      <w:pPr>
        <w:pStyle w:val="BookText"/>
      </w:pPr>
      <w:r>
        <w:rPr>
          <w:rFonts w:ascii="Amiri" w:hAnsi="Amiri" w:eastAsia="Amiri" w:cs="Amiri"/>
          <w:lang w:bidi="ar-SA"/>
          <w:color w:val="111111"/>
          <w:sz w:val="28"/>
          <w:szCs w:val="28"/>
          <w:rtl/>
        </w:rPr>
        <w:t xml:space="preserve">فسيعلمون من أضعف ناصرًا و أقلّ عددًا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- 75 - 33 - 1</w:t>
      </w:r>
    </w:p>
    <w:p>
      <w:pPr>
        <w:pStyle w:val="BookText"/>
      </w:pPr>
      <w:r>
        <w:rPr>
          <w:rFonts w:ascii="Amiri" w:hAnsi="Amiri" w:eastAsia="Amiri" w:cs="Amiri"/>
          <w:lang w:bidi="ar-SA"/>
          <w:color w:val="111111"/>
          <w:sz w:val="28"/>
          <w:szCs w:val="28"/>
          <w:rtl/>
        </w:rPr>
        <w:t xml:space="preserve">1 - تبختر و به خودباليدن ، از نشانه هاى كفر و از اوصاف كافران است .</w:t>
      </w:r>
    </w:p>
    <w:p>
      <w:pPr>
        <w:pStyle w:val="BookText"/>
      </w:pPr>
      <w:r>
        <w:rPr>
          <w:rFonts w:ascii="Amiri" w:hAnsi="Amiri" w:eastAsia="Amiri" w:cs="Amiri"/>
          <w:lang w:bidi="ar-SA"/>
          <w:color w:val="111111"/>
          <w:sz w:val="28"/>
          <w:szCs w:val="28"/>
          <w:rtl/>
        </w:rPr>
        <w:t xml:space="preserve">ثمّ ذهب إلى أهله يتمطّى</w:t>
      </w:r>
    </w:p>
    <w:p>
      <w:pPr>
        <w:pStyle w:val="BookText"/>
      </w:pPr>
      <w:r>
        <w:rPr>
          <w:rFonts w:ascii="IRNazanin" w:hAnsi="IRNazanin" w:eastAsia="IRNazanin" w:cs="IRNazanin"/>
          <w:lang w:bidi="fa-IR"/>
          <w:color w:val="111111"/>
          <w:sz w:val="28"/>
          <w:szCs w:val="28"/>
          <w:rtl/>
        </w:rPr>
        <w:t xml:space="preserve">مفسّران واژه «يتمطّى» را به معناى «تبختر» دانسته اند; زيرا اين واژه يا از ماده «مط»(كشيدن پاها و گام ها) است و يا از ماده «مطا»(پشت). در هر دو صورت، مقصود تبختر و فخرفروشى است.</w:t>
      </w:r>
    </w:p>
    <w:p>
      <w:pPr>
        <w:pStyle w:val="Heading3"/>
      </w:pPr>
      <w:bookmarkStart w:id="1236" w:name="_Toc804"/>
      <w:r>
        <w:t>18- عجب كافران صدراسلام</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- 19 - 73 - 6</w:t>
      </w:r>
    </w:p>
    <w:p>
      <w:pPr>
        <w:pStyle w:val="BookText"/>
      </w:pPr>
      <w:r>
        <w:rPr>
          <w:rFonts w:ascii="Amiri" w:hAnsi="Amiri" w:eastAsia="Amiri" w:cs="Amiri"/>
          <w:lang w:bidi="ar-SA"/>
          <w:color w:val="111111"/>
          <w:sz w:val="28"/>
          <w:szCs w:val="28"/>
          <w:rtl/>
        </w:rPr>
        <w:t xml:space="preserve">6- كافران عصر بعثت ، فريفته وضعيت بهتر اقتصادى و هم نشينان به ظاهر آراسته خويش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Amiri" w:hAnsi="Amiri" w:eastAsia="Amiri" w:cs="Amiri"/>
          <w:lang w:bidi="ar-SA"/>
          <w:color w:val="111111"/>
          <w:sz w:val="28"/>
          <w:szCs w:val="28"/>
          <w:rtl/>
        </w:rPr>
        <w:t xml:space="preserve">افتخار به محفل، در حقيقت افتخار به حاضران در آن است و مراد از اهل محفل به قرينه «من هو. .. أضعف جنداً» - در آيات بعد - هم فكران و ياوران كافران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78" w:name="pg6689_59328"/>
    <w:bookmarkEnd w:id="278"/>
    <w:p>
      <w:pPr>
        <w:pStyle w:val="Heading3"/>
      </w:pPr>
      <w:bookmarkStart w:id="1237" w:name="_Toc805"/>
      <w:r>
        <w:t>19- عجب مسلمانان صدر اسلام</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- 9 - 25 - 5</w:t>
      </w:r>
    </w:p>
    <w:p>
      <w:pPr>
        <w:pStyle w:val="BookText"/>
      </w:pPr>
      <w:r>
        <w:rPr>
          <w:rFonts w:ascii="IRNazanin" w:hAnsi="IRNazanin" w:eastAsia="IRNazanin" w:cs="IRNazanin"/>
          <w:lang w:bidi="fa-IR"/>
          <w:color w:val="111111"/>
          <w:sz w:val="28"/>
          <w:szCs w:val="28"/>
          <w:rtl/>
        </w:rPr>
        <w:t xml:space="preserve">5 - حضور گسترده مسلمانان در جنگ حنين ، مايه اعجاب و غرورشان شده بود .</w:t>
      </w:r>
    </w:p>
    <w:p>
      <w:pPr>
        <w:pStyle w:val="BookText"/>
      </w:pPr>
      <w:r>
        <w:rPr>
          <w:rFonts w:ascii="Amiri" w:hAnsi="Amiri" w:eastAsia="Amiri" w:cs="Amiri"/>
          <w:lang w:bidi="ar-SA"/>
          <w:color w:val="111111"/>
          <w:sz w:val="28"/>
          <w:szCs w:val="28"/>
          <w:rtl/>
        </w:rPr>
        <w:t xml:space="preserve">و يوم حنين إذ أعجبتكم كثرتكم</w:t>
      </w:r>
    </w:p>
    <w:p>
      <w:pPr>
        <w:pStyle w:val="Heading3"/>
      </w:pPr>
      <w:bookmarkStart w:id="1238" w:name="_Toc806"/>
      <w:r>
        <w:t>20- عجب مشركان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- 53 - 23 - 9</w:t>
      </w:r>
    </w:p>
    <w:p>
      <w:pPr>
        <w:pStyle w:val="BookText"/>
      </w:pPr>
      <w:r>
        <w:rPr>
          <w:rFonts w:ascii="IRNazanin" w:hAnsi="IRNazanin" w:eastAsia="IRNazanin" w:cs="IRNazanin"/>
          <w:lang w:bidi="fa-IR"/>
          <w:color w:val="111111"/>
          <w:sz w:val="28"/>
          <w:szCs w:val="28"/>
          <w:rtl/>
        </w:rPr>
        <w:t xml:space="preserve">9 - مشركان ، مردمى خودبين ، هواپرست و منفعت طلب</w:t>
      </w:r>
    </w:p>
    <w:p>
      <w:pPr>
        <w:pStyle w:val="BookText"/>
      </w:pPr>
      <w:r>
        <w:rPr>
          <w:rFonts w:ascii="Amiri" w:hAnsi="Amiri" w:eastAsia="Amiri" w:cs="Amiri"/>
          <w:lang w:bidi="ar-SA"/>
          <w:color w:val="111111"/>
          <w:sz w:val="28"/>
          <w:szCs w:val="28"/>
          <w:rtl/>
        </w:rPr>
        <w:t xml:space="preserve">ألكم الذّكر و له الأُنثى . .. إن يتّبعون إلاّ الظنّ و ما تهوى الأنفس</w:t>
      </w:r>
    </w:p>
    <w:p>
      <w:pPr>
        <w:pStyle w:val="BookText"/>
      </w:pPr>
      <w:r>
        <w:rPr>
          <w:rFonts w:ascii="IRNazanin" w:hAnsi="IRNazanin" w:eastAsia="IRNazanin" w:cs="IRNazanin"/>
          <w:lang w:bidi="fa-IR"/>
          <w:color w:val="111111"/>
          <w:sz w:val="28"/>
          <w:szCs w:val="28"/>
          <w:rtl/>
        </w:rPr>
        <w:t xml:space="preserve">با توجه بدين نكته كه حتى شرك مشركان، برخاسته از هواپرستى و منفعت خواهى آنان است، مطلب بالا استفاده مى شود. گفتنى است كه در آيه «ألكم الذّكر...»، نمودى از اين خودبينى ارائه شده است.</w:t>
      </w:r>
    </w:p>
    <w:p>
      <w:pPr>
        <w:pStyle w:val="Heading3"/>
      </w:pPr>
      <w:bookmarkStart w:id="1239" w:name="_Toc807"/>
      <w:r>
        <w:t>21- عجب مكذبان آخرت</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- 16 - 24 - 4</w:t>
      </w:r>
    </w:p>
    <w:p>
      <w:pPr>
        <w:pStyle w:val="BookText"/>
      </w:pPr>
      <w:r>
        <w:rPr>
          <w:rFonts w:ascii="Amiri" w:hAnsi="Amiri" w:eastAsia="Amiri" w:cs="Amiri"/>
          <w:lang w:bidi="ar-SA"/>
          <w:color w:val="111111"/>
          <w:sz w:val="28"/>
          <w:szCs w:val="28"/>
          <w:rtl/>
        </w:rPr>
        <w:t xml:space="preserve">4- منكران معاد ، مدعيان روشنفكرى و بالا بودن سطح فكرى خويش</w:t>
      </w:r>
    </w:p>
    <w:p>
      <w:pPr>
        <w:pStyle w:val="BookText"/>
      </w:pPr>
      <w:r>
        <w:rPr>
          <w:rFonts w:ascii="Amiri" w:hAnsi="Amiri" w:eastAsia="Amiri" w:cs="Amiri"/>
          <w:lang w:bidi="ar-SA"/>
          <w:color w:val="111111"/>
          <w:sz w:val="28"/>
          <w:szCs w:val="28"/>
          <w:rtl/>
        </w:rPr>
        <w:t xml:space="preserve">فالذين لايؤمنون بالأخرة . .. إذا قيل لهم ماذا أنزل ربّكم قالوا أسطر الأولين</w:t>
      </w:r>
    </w:p>
    <w:p>
      <w:pPr>
        <w:pStyle w:val="Heading3"/>
      </w:pPr>
      <w:bookmarkStart w:id="1240" w:name="_Toc808"/>
      <w:r>
        <w:t>22- عجب مكذبان محمد(صلی الله علیه و آله)</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- 74 - 52 - 2</w:t>
      </w:r>
    </w:p>
    <w:p>
      <w:pPr>
        <w:pStyle w:val="BookText"/>
      </w:pPr>
      <w:r>
        <w:rPr>
          <w:rFonts w:ascii="IRNazanin" w:hAnsi="IRNazanin" w:eastAsia="IRNazanin" w:cs="IRNazanin"/>
          <w:lang w:bidi="fa-IR"/>
          <w:color w:val="111111"/>
          <w:sz w:val="28"/>
          <w:szCs w:val="28"/>
          <w:rtl/>
        </w:rPr>
        <w:t xml:space="preserve">2 - كافران مخالف پيامبر (صلی الله علیه و آله) ، مردمى مغرور و خودخواه بودند .</w:t>
      </w:r>
    </w:p>
    <w:p>
      <w:pPr>
        <w:pStyle w:val="BookText"/>
      </w:pPr>
      <w:r>
        <w:rPr>
          <w:rFonts w:ascii="Amiri" w:hAnsi="Amiri" w:eastAsia="Amiri" w:cs="Amiri"/>
          <w:lang w:bidi="ar-SA"/>
          <w:color w:val="111111"/>
          <w:sz w:val="28"/>
          <w:szCs w:val="28"/>
          <w:rtl/>
        </w:rPr>
        <w:t xml:space="preserve">بل يريد كلّ امرىء منهم أن يوتى صحفًا منشّرة</w:t>
      </w:r>
    </w:p>
    <w:p>
      <w:pPr>
        <w:pStyle w:val="BookText"/>
      </w:pPr>
      <w:r>
        <w:rPr>
          <w:rFonts w:ascii="IRNazanin" w:hAnsi="IRNazanin" w:eastAsia="IRNazanin" w:cs="IRNazanin"/>
          <w:lang w:bidi="fa-IR"/>
          <w:color w:val="111111"/>
          <w:sz w:val="28"/>
          <w:szCs w:val="28"/>
          <w:rtl/>
        </w:rPr>
        <w:t xml:space="preserve">اين كه كافران براى هر يك از خودشان، در انتظار ارسال نامه اى جداگانه از سوى خدا بودند، نشانه غرور و خودخواهى آنان است.</w:t>
      </w:r>
    </w:p>
    <w:p>
      <w:pPr>
        <w:pStyle w:val="Heading3"/>
      </w:pPr>
      <w:bookmarkStart w:id="1241" w:name="_Toc809"/>
      <w:r>
        <w:t>23- عجب منافقان</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9" w:name="pg6689_59329"/>
    <w:bookmarkEnd w:id="279"/>
    <w:p>
      <w:pPr>
        <w:pStyle w:val="BookText"/>
      </w:pPr>
      <w:r>
        <w:rPr>
          <w:rFonts w:ascii="IRNazanin" w:hAnsi="IRNazanin" w:eastAsia="IRNazanin" w:cs="IRNazanin"/>
          <w:lang w:bidi="fa-IR"/>
          <w:color w:val="111111"/>
          <w:sz w:val="28"/>
          <w:szCs w:val="28"/>
          <w:rtl/>
        </w:rPr>
        <w:t xml:space="preserve">3 - آل عمران - 3 - 168 - 12</w:t>
      </w:r>
    </w:p>
    <w:p>
      <w:pPr>
        <w:pStyle w:val="BookText"/>
      </w:pPr>
      <w:r>
        <w:rPr>
          <w:rFonts w:ascii="IRNazanin" w:hAnsi="IRNazanin" w:eastAsia="IRNazanin" w:cs="IRNazanin"/>
          <w:lang w:bidi="fa-IR"/>
          <w:color w:val="111111"/>
          <w:sz w:val="28"/>
          <w:szCs w:val="28"/>
          <w:rtl/>
        </w:rPr>
        <w:t xml:space="preserve">12 - خودمحورى و خودپسندى ، از ويژگى هاى منافقان</w:t>
      </w:r>
    </w:p>
    <w:p>
      <w:pPr>
        <w:pStyle w:val="BookText"/>
      </w:pPr>
      <w:r>
        <w:rPr>
          <w:rFonts w:ascii="IRNazanin" w:hAnsi="IRNazanin" w:eastAsia="IRNazanin" w:cs="IRNazanin"/>
          <w:lang w:bidi="fa-IR"/>
          <w:color w:val="111111"/>
          <w:sz w:val="28"/>
          <w:szCs w:val="28"/>
          <w:rtl/>
        </w:rPr>
        <w:t xml:space="preserve">لو اطاعونا ما 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- 9 - 58 - 9</w:t>
      </w:r>
    </w:p>
    <w:p>
      <w:pPr>
        <w:pStyle w:val="BookText"/>
      </w:pPr>
      <w:r>
        <w:rPr>
          <w:rFonts w:ascii="Amiri" w:hAnsi="Amiri" w:eastAsia="Amiri" w:cs="Amiri"/>
          <w:lang w:bidi="ar-SA"/>
          <w:color w:val="111111"/>
          <w:sz w:val="28"/>
          <w:szCs w:val="28"/>
          <w:rtl/>
        </w:rPr>
        <w:t xml:space="preserve">9 - منافقان ، انسانهايى سودجو ، خودبين و بى انصاف</w:t>
      </w:r>
    </w:p>
    <w:p>
      <w:pPr>
        <w:pStyle w:val="BookText"/>
      </w:pPr>
      <w:r>
        <w:rPr>
          <w:rFonts w:ascii="Amiri" w:hAnsi="Amiri" w:eastAsia="Amiri" w:cs="Amiri"/>
          <w:lang w:bidi="ar-SA"/>
          <w:color w:val="111111"/>
          <w:sz w:val="28"/>
          <w:szCs w:val="28"/>
          <w:rtl/>
        </w:rPr>
        <w:t xml:space="preserve">و منهم من يلمزك فى الصدقت . .. و إن لم يعطوا منها إذا هم يسخطون</w:t>
      </w:r>
    </w:p>
    <w:p>
      <w:pPr>
        <w:pStyle w:val="Heading3"/>
      </w:pPr>
      <w:bookmarkStart w:id="1242" w:name="_Toc810"/>
      <w:r>
        <w:t>24- عجب يهود</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- 4 - 155 - 10</w:t>
      </w:r>
    </w:p>
    <w:p>
      <w:pPr>
        <w:pStyle w:val="BookText"/>
      </w:pPr>
      <w:r>
        <w:rPr>
          <w:rFonts w:ascii="IRNazanin" w:hAnsi="IRNazanin" w:eastAsia="IRNazanin" w:cs="IRNazanin"/>
          <w:lang w:bidi="fa-IR"/>
          <w:color w:val="111111"/>
          <w:sz w:val="28"/>
          <w:szCs w:val="28"/>
          <w:rtl/>
        </w:rPr>
        <w:t xml:space="preserve">10 - غرور علمى يهود در برابر دعوت انبيا ، موجب گرفتارى آنان به لعنت خداوند</w:t>
      </w:r>
    </w:p>
    <w:p>
      <w:pPr>
        <w:pStyle w:val="BookText"/>
      </w:pPr>
      <w:r>
        <w:rPr>
          <w:rFonts w:ascii="IRNazanin" w:hAnsi="IRNazanin" w:eastAsia="IRNazanin" w:cs="IRNazanin"/>
          <w:lang w:bidi="fa-IR"/>
          <w:color w:val="111111"/>
          <w:sz w:val="28"/>
          <w:szCs w:val="28"/>
          <w:rtl/>
        </w:rPr>
        <w:t xml:space="preserve">و قولهم قلوبنا غلف</w:t>
      </w:r>
    </w:p>
    <w:p>
      <w:pPr>
        <w:pStyle w:val="BookText"/>
      </w:pPr>
      <w:r>
        <w:rPr>
          <w:rFonts w:ascii="Amiri" w:hAnsi="Amiri" w:eastAsia="Amiri" w:cs="Amiri"/>
          <w:lang w:bidi="ar-SA"/>
          <w:color w:val="111111"/>
          <w:sz w:val="28"/>
          <w:szCs w:val="28"/>
          <w:rtl/>
        </w:rPr>
        <w:t xml:space="preserve">كلمه «قولهم» عطف بر «نقضهم» است، بنابراين متعلق به فعل محذوف «لعناهم» است. يعنى «بقولهم ... لعناهم.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- 62 - 6 - 2،3</w:t>
      </w:r>
    </w:p>
    <w:p>
      <w:pPr>
        <w:pStyle w:val="BookText"/>
      </w:pPr>
      <w:r>
        <w:rPr>
          <w:rFonts w:ascii="IRNazanin" w:hAnsi="IRNazanin" w:eastAsia="IRNazanin" w:cs="IRNazanin"/>
          <w:lang w:bidi="fa-IR"/>
          <w:color w:val="111111"/>
          <w:sz w:val="28"/>
          <w:szCs w:val="28"/>
          <w:rtl/>
        </w:rPr>
        <w:t xml:space="preserve">2 - قوم يهود ، تنها خود را اوليا و دوستان خداوند مى پنداشتند .</w:t>
      </w:r>
    </w:p>
    <w:p>
      <w:pPr>
        <w:pStyle w:val="BookText"/>
      </w:pPr>
      <w:r>
        <w:rPr>
          <w:rFonts w:ascii="Amiri" w:hAnsi="Amiri" w:eastAsia="Amiri" w:cs="Amiri"/>
          <w:lang w:bidi="ar-SA"/>
          <w:color w:val="111111"/>
          <w:sz w:val="28"/>
          <w:szCs w:val="28"/>
          <w:rtl/>
        </w:rPr>
        <w:t xml:space="preserve">إن زعمتم أنّكم أولياء للّه</w:t>
      </w:r>
    </w:p>
    <w:p>
      <w:pPr>
        <w:pStyle w:val="BookText"/>
      </w:pPr>
      <w:r>
        <w:rPr>
          <w:rFonts w:ascii="IRNazanin" w:hAnsi="IRNazanin" w:eastAsia="IRNazanin" w:cs="IRNazanin"/>
          <w:lang w:bidi="fa-IR"/>
          <w:color w:val="111111"/>
          <w:sz w:val="28"/>
          <w:szCs w:val="28"/>
          <w:rtl/>
        </w:rPr>
        <w:t xml:space="preserve">3 - يهود ، قومى نژاد پرست و خودبرتربين</w:t>
      </w:r>
    </w:p>
    <w:p>
      <w:pPr>
        <w:pStyle w:val="BookText"/>
      </w:pPr>
      <w:r>
        <w:rPr>
          <w:rFonts w:ascii="Amiri" w:hAnsi="Amiri" w:eastAsia="Amiri" w:cs="Amiri"/>
          <w:lang w:bidi="ar-SA"/>
          <w:color w:val="111111"/>
          <w:sz w:val="28"/>
          <w:szCs w:val="28"/>
          <w:rtl/>
        </w:rPr>
        <w:t xml:space="preserve">إن زعمتم أنّكم أولياء للّه من دون الناس</w:t>
      </w:r>
    </w:p>
    <w:p>
      <w:pPr>
        <w:pStyle w:val="Heading3"/>
      </w:pPr>
      <w:bookmarkStart w:id="1243" w:name="_Toc811"/>
      <w:r>
        <w:t>25- عوامل عجب</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- 9 - 25 - 5</w:t>
      </w:r>
    </w:p>
    <w:p>
      <w:pPr>
        <w:pStyle w:val="BookText"/>
      </w:pPr>
      <w:r>
        <w:rPr>
          <w:rFonts w:ascii="IRNazanin" w:hAnsi="IRNazanin" w:eastAsia="IRNazanin" w:cs="IRNazanin"/>
          <w:lang w:bidi="fa-IR"/>
          <w:color w:val="111111"/>
          <w:sz w:val="28"/>
          <w:szCs w:val="28"/>
          <w:rtl/>
        </w:rPr>
        <w:t xml:space="preserve">5 - حضور گسترده مسلمانان در جنگ حنين ، مايه اعجاب و غرورشان شده بود .</w:t>
      </w:r>
    </w:p>
    <w:p>
      <w:pPr>
        <w:pStyle w:val="BookText"/>
      </w:pPr>
      <w:r>
        <w:rPr>
          <w:rFonts w:ascii="Amiri" w:hAnsi="Amiri" w:eastAsia="Amiri" w:cs="Amiri"/>
          <w:lang w:bidi="ar-SA"/>
          <w:color w:val="111111"/>
          <w:sz w:val="28"/>
          <w:szCs w:val="28"/>
          <w:rtl/>
        </w:rPr>
        <w:t xml:space="preserve">و يوم حنين إذ أعجبتكم كثرتكم</w:t>
      </w:r>
    </w:p>
    <w:p>
      <w:pPr>
        <w:pStyle w:val="Heading3"/>
      </w:pPr>
      <w:bookmarkStart w:id="1244" w:name="_Toc812"/>
      <w:r>
        <w:t>26- كيفر عجب</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- 3 - 188 - 11</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80" w:name="pg6689_59330"/>
    <w:bookmarkEnd w:id="280"/>
    <w:p>
      <w:pPr>
        <w:pStyle w:val="BookText"/>
      </w:pPr>
      <w:r>
        <w:rPr>
          <w:rFonts w:ascii="IRNazanin" w:hAnsi="IRNazanin" w:eastAsia="IRNazanin" w:cs="IRNazanin"/>
          <w:lang w:bidi="fa-IR"/>
          <w:color w:val="111111"/>
          <w:sz w:val="28"/>
          <w:szCs w:val="28"/>
          <w:rtl/>
        </w:rPr>
        <w:t xml:space="preserve">11 - عذاب دردناك الهى در انتظار خودپسندان و علاقه مندان به ستايش بيجا و چاپلوسى</w:t>
      </w:r>
    </w:p>
    <w:p>
      <w:pPr>
        <w:pStyle w:val="BookText"/>
      </w:pPr>
      <w:r>
        <w:rPr>
          <w:rFonts w:ascii="Amiri" w:hAnsi="Amiri" w:eastAsia="Amiri" w:cs="Amiri"/>
          <w:lang w:bidi="ar-SA"/>
          <w:color w:val="111111"/>
          <w:sz w:val="28"/>
          <w:szCs w:val="28"/>
          <w:rtl/>
        </w:rPr>
        <w:t xml:space="preserve">لا تحسبنّ الّذين يفرحون . .. و يحبّون ... بمفازة ... و لهم عذاب اليم</w:t>
      </w:r>
    </w:p>
    <w:p>
      <w:pPr>
        <w:pStyle w:val="Heading3"/>
      </w:pPr>
      <w:bookmarkStart w:id="1245" w:name="_Toc813"/>
      <w:r>
        <w:t>27- موانع عجب</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- 3 - 189 - 3</w:t>
      </w:r>
    </w:p>
    <w:p>
      <w:pPr>
        <w:pStyle w:val="BookText"/>
      </w:pPr>
      <w:r>
        <w:rPr>
          <w:rFonts w:ascii="IRNazanin" w:hAnsi="IRNazanin" w:eastAsia="IRNazanin" w:cs="IRNazanin"/>
          <w:lang w:bidi="fa-IR"/>
          <w:color w:val="111111"/>
          <w:sz w:val="28"/>
          <w:szCs w:val="28"/>
          <w:rtl/>
        </w:rPr>
        <w:t xml:space="preserve">3 - توجّه به مالكيّت و فرمانروايى مطلق خداوند ، زمينه پرهيز از شكستن ميثاق ، كتمان حقايق ، دين فروشى و خودپسندى</w:t>
      </w:r>
    </w:p>
    <w:p>
      <w:pPr>
        <w:pStyle w:val="BookText"/>
      </w:pPr>
      <w:r>
        <w:rPr>
          <w:rFonts w:ascii="Amiri" w:hAnsi="Amiri" w:eastAsia="Amiri" w:cs="Amiri"/>
          <w:lang w:bidi="ar-SA"/>
          <w:color w:val="111111"/>
          <w:sz w:val="28"/>
          <w:szCs w:val="28"/>
          <w:rtl/>
        </w:rPr>
        <w:t xml:space="preserve">و اذ اخذ اللّه ميثاق الّذين اوتوا الكتب لتبيّننّه . .. و لا تكتمونه ... و اشتروا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- 4 - 90 - 9</w:t>
      </w:r>
    </w:p>
    <w:p>
      <w:pPr>
        <w:pStyle w:val="BookText"/>
      </w:pPr>
      <w:r>
        <w:rPr>
          <w:rFonts w:ascii="IRNazanin" w:hAnsi="IRNazanin" w:eastAsia="IRNazanin" w:cs="IRNazanin"/>
          <w:lang w:bidi="fa-IR"/>
          <w:color w:val="111111"/>
          <w:sz w:val="28"/>
          <w:szCs w:val="28"/>
          <w:rtl/>
        </w:rPr>
        <w:t xml:space="preserve">9 - توجّه به نقش اساسى مشيت الهى در تضعيف روحيّه دشمنان ( منافقان و كافران ) ، زمينه پرهيز از غرور و خودبينى</w:t>
      </w:r>
    </w:p>
    <w:p>
      <w:pPr>
        <w:pStyle w:val="BookText"/>
      </w:pPr>
      <w:r>
        <w:rPr>
          <w:rFonts w:ascii="Amiri" w:hAnsi="Amiri" w:eastAsia="Amiri" w:cs="Amiri"/>
          <w:lang w:bidi="ar-SA"/>
          <w:color w:val="111111"/>
          <w:sz w:val="28"/>
          <w:szCs w:val="28"/>
          <w:rtl/>
        </w:rPr>
        <w:t xml:space="preserve">و لو شاء اللّه لسلّطهم عليكم فلقاتلوكم</w:t>
      </w:r>
    </w:p>
    <w:p>
      <w:pPr>
        <w:pStyle w:val="Heading3"/>
      </w:pPr>
      <w:bookmarkStart w:id="1246" w:name="_Toc814"/>
      <w:r>
        <w:t>28- ناپسندى عجب</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- 75 - 33 - 3</w:t>
      </w:r>
    </w:p>
    <w:p>
      <w:pPr>
        <w:pStyle w:val="BookText"/>
      </w:pPr>
      <w:r>
        <w:rPr>
          <w:rFonts w:ascii="IRNazanin" w:hAnsi="IRNazanin" w:eastAsia="IRNazanin" w:cs="IRNazanin"/>
          <w:lang w:bidi="fa-IR"/>
          <w:color w:val="111111"/>
          <w:sz w:val="28"/>
          <w:szCs w:val="28"/>
          <w:rtl/>
        </w:rPr>
        <w:t xml:space="preserve">3 - تبختر و به خودباليدن در ميان كسان خويش ، عملى ناپسند و مذموم</w:t>
      </w:r>
    </w:p>
    <w:p>
      <w:pPr>
        <w:pStyle w:val="BookText"/>
      </w:pPr>
      <w:r>
        <w:rPr>
          <w:rFonts w:ascii="Amiri" w:hAnsi="Amiri" w:eastAsia="Amiri" w:cs="Amiri"/>
          <w:lang w:bidi="ar-SA"/>
          <w:color w:val="111111"/>
          <w:sz w:val="28"/>
          <w:szCs w:val="28"/>
          <w:rtl/>
        </w:rPr>
        <w:t xml:space="preserve">ثمّ ذهب إلى أهله يتمطّى</w:t>
      </w:r>
    </w:p>
    <w:p>
      <w:pPr>
        <w:pStyle w:val="BookText"/>
      </w:pPr>
      <w:r>
        <w:rPr>
          <w:rFonts w:ascii="IRNazanin" w:hAnsi="IRNazanin" w:eastAsia="IRNazanin" w:cs="IRNazanin"/>
          <w:lang w:bidi="fa-IR"/>
          <w:color w:val="111111"/>
          <w:sz w:val="28"/>
          <w:szCs w:val="28"/>
          <w:rtl/>
        </w:rPr>
        <w:t xml:space="preserve">برداشت ياد شده، به سبب اين نكته است كه آيه شريفه، درصدد محكوميت و نكوهش كسانى است كه چنين خصلتى را داشتند.</w:t>
      </w:r>
    </w:p>
    <w:p>
      <w:pPr>
        <w:pStyle w:val="BookText"/>
      </w:pPr>
      <w:r>
        <w:rPr>
          <w:rFonts w:ascii="Amiri" w:hAnsi="Amiri" w:eastAsia="Amiri" w:cs="Amiri"/>
          <w:lang w:bidi="ar-SA"/>
          <w:color w:val="111111"/>
          <w:sz w:val="28"/>
          <w:szCs w:val="28"/>
          <w:rtl/>
        </w:rPr>
        <w:t xml:space="preserve">عُجب</w:t>
      </w:r>
    </w:p>
    <w:p>
      <w:pPr>
        <w:pStyle w:val="Heading3"/>
      </w:pPr>
      <w:bookmarkStart w:id="1247" w:name="_Toc815"/>
      <w:r>
        <w:t>29- آثار عُجب</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- 4 - 135 - 22</w:t>
      </w:r>
    </w:p>
    <w:p>
      <w:pPr>
        <w:pStyle w:val="BookText"/>
      </w:pPr>
      <w:r>
        <w:rPr>
          <w:rFonts w:ascii="IRNazanin" w:hAnsi="IRNazanin" w:eastAsia="IRNazanin" w:cs="IRNazanin"/>
          <w:lang w:bidi="fa-IR"/>
          <w:color w:val="111111"/>
          <w:sz w:val="28"/>
          <w:szCs w:val="28"/>
          <w:rtl/>
        </w:rPr>
        <w:t xml:space="preserve">22 - خودخواهى ، وابستگى فاميلى و ملاحظه فقر و غناى افراد ، ريشه بسيارى از بى عدالتى ها و شهادت هاى نابحق و تهديدى براى عدالت اجتماعى است .</w:t>
      </w:r>
    </w:p>
    <w:p>
      <w:pPr>
        <w:pStyle w:val="BookText"/>
      </w:pPr>
      <w:r>
        <w:rPr>
          <w:rFonts w:ascii="Amiri" w:hAnsi="Amiri" w:eastAsia="Amiri" w:cs="Amiri"/>
          <w:lang w:bidi="ar-SA"/>
          <w:color w:val="111111"/>
          <w:sz w:val="28"/>
          <w:szCs w:val="28"/>
          <w:rtl/>
        </w:rPr>
        <w:t xml:space="preserve">كونوا . .. شهداء للّه و لو على أنفسكم او الولدين و الاقربين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- 12 - 103 - 5</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81" w:name="pg6689_59331"/>
    <w:bookmarkEnd w:id="281"/>
    <w:p>
      <w:pPr>
        <w:pStyle w:val="BookText"/>
      </w:pPr>
      <w:r>
        <w:rPr>
          <w:rFonts w:ascii="IRNazanin" w:hAnsi="IRNazanin" w:eastAsia="IRNazanin" w:cs="IRNazanin"/>
          <w:lang w:bidi="fa-IR"/>
          <w:color w:val="111111"/>
          <w:sz w:val="28"/>
          <w:szCs w:val="28"/>
          <w:rtl/>
        </w:rPr>
        <w:t xml:space="preserve">5- غرور و خودپسندى مردمان ، از ريشه هاى ايمان نياوردن آنان به پيامبر (صلی الله علیه و آله) و قرآن *</w:t>
      </w:r>
    </w:p>
    <w:p>
      <w:pPr>
        <w:pStyle w:val="BookText"/>
      </w:pPr>
      <w:r>
        <w:rPr>
          <w:rFonts w:ascii="Amiri" w:hAnsi="Amiri" w:eastAsia="Amiri" w:cs="Amiri"/>
          <w:lang w:bidi="ar-SA"/>
          <w:color w:val="111111"/>
          <w:sz w:val="28"/>
          <w:szCs w:val="28"/>
          <w:rtl/>
        </w:rPr>
        <w:t xml:space="preserve">و ما أكثر الناس و لو حرصت بمؤمنين</w:t>
      </w:r>
    </w:p>
    <w:p>
      <w:pPr>
        <w:pStyle w:val="BookText"/>
      </w:pPr>
      <w:r>
        <w:rPr>
          <w:rFonts w:ascii="IRNazanin" w:hAnsi="IRNazanin" w:eastAsia="IRNazanin" w:cs="IRNazanin"/>
          <w:lang w:bidi="fa-IR"/>
          <w:color w:val="111111"/>
          <w:sz w:val="28"/>
          <w:szCs w:val="28"/>
          <w:rtl/>
        </w:rPr>
        <w:t xml:space="preserve">آيه مورد بحث مى تواند به عنوان يكى از نتايج نقل داستان يوسف و برادرانش مطرح باشد و در آن داستان بيان شد كه يكى از علل برخورد برادران يوسف با وى غرور و خودبرتربينى آنان بود (و نحن عصبة) بنابراين «ما أكثر الناس» پس از نقل آن داستان اشاره به اين معنا دارد كه از علل ايمان نياوردن مردم مكه به پيامبر(صلی الله علیه و آله) غرور و خودبرتربينى ايشان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- 16 - 22 - 6</w:t>
      </w:r>
    </w:p>
    <w:p>
      <w:pPr>
        <w:pStyle w:val="BookText"/>
      </w:pPr>
      <w:r>
        <w:rPr>
          <w:rFonts w:ascii="Amiri" w:hAnsi="Amiri" w:eastAsia="Amiri" w:cs="Amiri"/>
          <w:lang w:bidi="ar-SA"/>
          <w:color w:val="111111"/>
          <w:sz w:val="28"/>
          <w:szCs w:val="28"/>
          <w:rtl/>
        </w:rPr>
        <w:t xml:space="preserve">6- استكبار و خود برتربينى ، مانع از ايمان آوردن به عالم آخرت است .</w:t>
      </w:r>
    </w:p>
    <w:p>
      <w:pPr>
        <w:pStyle w:val="BookText"/>
      </w:pPr>
      <w:r>
        <w:rPr>
          <w:rFonts w:ascii="Amiri" w:hAnsi="Amiri" w:eastAsia="Amiri" w:cs="Amiri"/>
          <w:lang w:bidi="ar-SA"/>
          <w:color w:val="111111"/>
          <w:sz w:val="28"/>
          <w:szCs w:val="28"/>
          <w:rtl/>
        </w:rPr>
        <w:t xml:space="preserve">فالذين لايؤمنون بالأخرة . .. و هم مستكبرون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- 39 - 59 - 6،7</w:t>
      </w:r>
    </w:p>
    <w:p>
      <w:pPr>
        <w:pStyle w:val="BookText"/>
      </w:pPr>
      <w:r>
        <w:rPr>
          <w:rFonts w:ascii="IRNazanin" w:hAnsi="IRNazanin" w:eastAsia="IRNazanin" w:cs="IRNazanin"/>
          <w:lang w:bidi="fa-IR"/>
          <w:color w:val="111111"/>
          <w:sz w:val="28"/>
          <w:szCs w:val="28"/>
          <w:rtl/>
        </w:rPr>
        <w:t xml:space="preserve">6 - خود برتربينى و بزرگ منشى ، منشأ كفر و حق ناپذيرى و سبب تكذيب آيات الهى</w:t>
      </w:r>
    </w:p>
    <w:p>
      <w:pPr>
        <w:pStyle w:val="BookText"/>
      </w:pPr>
      <w:r>
        <w:rPr>
          <w:rFonts w:ascii="Amiri" w:hAnsi="Amiri" w:eastAsia="Amiri" w:cs="Amiri"/>
          <w:lang w:bidi="ar-SA"/>
          <w:color w:val="111111"/>
          <w:sz w:val="28"/>
          <w:szCs w:val="28"/>
          <w:rtl/>
        </w:rPr>
        <w:t xml:space="preserve">قد جاءتك ءايتى فكذّبت بها و استكبرت و كنت من الكفرين</w:t>
      </w:r>
    </w:p>
    <w:p>
      <w:pPr>
        <w:pStyle w:val="BookText"/>
      </w:pPr>
      <w:r>
        <w:rPr>
          <w:rFonts w:ascii="IRNazanin" w:hAnsi="IRNazanin" w:eastAsia="IRNazanin" w:cs="IRNazanin"/>
          <w:lang w:bidi="fa-IR"/>
          <w:color w:val="111111"/>
          <w:sz w:val="28"/>
          <w:szCs w:val="28"/>
          <w:rtl/>
        </w:rPr>
        <w:t xml:space="preserve">«إستكبار» (مصدر «استكبرت») به معناى خود را برتر از آنچه هست، ديدن و نشان دادن است.</w:t>
      </w:r>
    </w:p>
    <w:p>
      <w:pPr>
        <w:pStyle w:val="BookText"/>
      </w:pPr>
      <w:r>
        <w:rPr>
          <w:rFonts w:ascii="IRNazanin" w:hAnsi="IRNazanin" w:eastAsia="IRNazanin" w:cs="IRNazanin"/>
          <w:lang w:bidi="fa-IR"/>
          <w:color w:val="111111"/>
          <w:sz w:val="28"/>
          <w:szCs w:val="28"/>
          <w:rtl/>
        </w:rPr>
        <w:t xml:space="preserve">7 - كفر برخاسته از خود برتربينى و بزرگ منشى ، عامل اصلى عذاب الهى</w:t>
      </w:r>
    </w:p>
    <w:p>
      <w:pPr>
        <w:pStyle w:val="BookText"/>
      </w:pPr>
      <w:r>
        <w:rPr>
          <w:rFonts w:ascii="Amiri" w:hAnsi="Amiri" w:eastAsia="Amiri" w:cs="Amiri"/>
          <w:lang w:bidi="ar-SA"/>
          <w:color w:val="111111"/>
          <w:sz w:val="28"/>
          <w:szCs w:val="28"/>
          <w:rtl/>
        </w:rPr>
        <w:t xml:space="preserve">من قبل أن يأتيكم العذاب . .. قد جاءتك ءايتى فكذّبت بها و استكبرت و كنت من الكف</w:t>
      </w:r>
    </w:p>
    <w:p>
      <w:pPr>
        <w:pStyle w:val="BookText"/>
      </w:pPr>
      <w:r>
        <w:rPr>
          <w:rFonts w:ascii="IRNazanin" w:hAnsi="IRNazanin" w:eastAsia="IRNazanin" w:cs="IRNazanin"/>
          <w:lang w:bidi="fa-IR"/>
          <w:color w:val="111111"/>
          <w:sz w:val="28"/>
          <w:szCs w:val="28"/>
          <w:rtl/>
        </w:rPr>
        <w:t xml:space="preserve">از آن جايى كه آيه شريفه درصدد بيان احتجاج خداوند با عذاب شدگان مى باشد، در واقع بيانگر دليل ابتلاى آنان به عذاب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- 39 - 61 - 4</w:t>
      </w:r>
    </w:p>
    <w:p>
      <w:pPr>
        <w:pStyle w:val="BookText"/>
      </w:pPr>
      <w:r>
        <w:rPr>
          <w:rFonts w:ascii="IRNazanin" w:hAnsi="IRNazanin" w:eastAsia="IRNazanin" w:cs="IRNazanin"/>
          <w:lang w:bidi="fa-IR"/>
          <w:color w:val="111111"/>
          <w:sz w:val="28"/>
          <w:szCs w:val="28"/>
          <w:rtl/>
        </w:rPr>
        <w:t xml:space="preserve">4 - تكبر و خودبرتربينى ، ناسازگار با تقواپيشگى</w:t>
      </w:r>
    </w:p>
    <w:p>
      <w:pPr>
        <w:pStyle w:val="BookText"/>
      </w:pPr>
      <w:r>
        <w:rPr>
          <w:rFonts w:ascii="Amiri" w:hAnsi="Amiri" w:eastAsia="Amiri" w:cs="Amiri"/>
          <w:lang w:bidi="ar-SA"/>
          <w:color w:val="111111"/>
          <w:sz w:val="28"/>
          <w:szCs w:val="28"/>
          <w:rtl/>
        </w:rPr>
        <w:t xml:space="preserve">و استكبرت . .. جهنّم مثوًى للمتكبّرين . و ينجّى اللّه الذين اتّقوا بمفازتهم</w:t>
      </w:r>
    </w:p>
    <w:p>
      <w:pPr>
        <w:pStyle w:val="BookText"/>
      </w:pPr>
      <w:r>
        <w:rPr>
          <w:rFonts w:ascii="IRNazanin" w:hAnsi="IRNazanin" w:eastAsia="IRNazanin" w:cs="IRNazanin"/>
          <w:lang w:bidi="fa-IR"/>
          <w:color w:val="111111"/>
          <w:sz w:val="28"/>
          <w:szCs w:val="28"/>
          <w:rtl/>
        </w:rPr>
        <w:t xml:space="preserve">آيه شريفه درصدد توصيف كسانى است كه در مقابل گروه مستكبر و متكبر قرار دارند كه در آيات پيشين از آنان ياد شده است.</w:t>
      </w:r>
    </w:p>
    <w:p>
      <w:pPr>
        <w:pStyle w:val="Heading3"/>
      </w:pPr>
      <w:bookmarkStart w:id="1248" w:name="_Toc816"/>
      <w:r>
        <w:t>30- اجتناب از عُجب</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- 9 - 18 - 10</w:t>
      </w:r>
    </w:p>
    <w:p>
      <w:pPr>
        <w:pStyle w:val="BookText"/>
      </w:pPr>
      <w:r>
        <w:rPr>
          <w:rFonts w:ascii="IRNazanin" w:hAnsi="IRNazanin" w:eastAsia="IRNazanin" w:cs="IRNazanin"/>
          <w:lang w:bidi="fa-IR"/>
          <w:color w:val="111111"/>
          <w:sz w:val="28"/>
          <w:szCs w:val="28"/>
          <w:rtl/>
        </w:rPr>
        <w:t xml:space="preserve">10 - مؤمنان راستين با وجود برخوردارى از ايمان و اعمال شايسته ، تنها بايد اميدوار به هدايت و ره يافتگى خويش باشند نه مطمئن و مغرور به آن .</w:t>
      </w:r>
    </w:p>
    <w:p>
      <w:pPr>
        <w:pStyle w:val="BookText"/>
      </w:pPr>
      <w:r>
        <w:rPr>
          <w:rFonts w:ascii="Amiri" w:hAnsi="Amiri" w:eastAsia="Amiri" w:cs="Amiri"/>
          <w:lang w:bidi="ar-SA"/>
          <w:color w:val="111111"/>
          <w:sz w:val="28"/>
          <w:szCs w:val="28"/>
          <w:rtl/>
        </w:rPr>
        <w:t xml:space="preserve">من ءامن باللّه . .. فعسى أولئك أن يكونوا من المهتدين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82" w:name="pg6689_59332"/>
    <w:bookmarkEnd w:id="282"/>
    <w:p>
      <w:pPr>
        <w:pStyle w:val="Heading3"/>
      </w:pPr>
      <w:bookmarkStart w:id="1249" w:name="_Toc817"/>
      <w:r>
        <w:t>31- اهميت اجتناب از عُجب</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- 25 - 65 - 7</w:t>
      </w:r>
    </w:p>
    <w:p>
      <w:pPr>
        <w:pStyle w:val="BookText"/>
      </w:pPr>
      <w:r>
        <w:rPr>
          <w:rFonts w:ascii="IRNazanin" w:hAnsi="IRNazanin" w:eastAsia="IRNazanin" w:cs="IRNazanin"/>
          <w:lang w:bidi="fa-IR"/>
          <w:color w:val="111111"/>
          <w:sz w:val="28"/>
          <w:szCs w:val="28"/>
          <w:rtl/>
        </w:rPr>
        <w:t xml:space="preserve">7 - مؤمنان نبايد به خاطر عبادت و رفتار خوب خود ، به عجب و غرور گرفتار آيند و خويشتن را بى نياز از تضرع و دعا بپندارند .</w:t>
      </w:r>
    </w:p>
    <w:p>
      <w:pPr>
        <w:pStyle w:val="BookText"/>
      </w:pPr>
      <w:r>
        <w:rPr>
          <w:rFonts w:ascii="Amiri" w:hAnsi="Amiri" w:eastAsia="Amiri" w:cs="Amiri"/>
          <w:lang w:bidi="ar-SA"/>
          <w:color w:val="111111"/>
          <w:sz w:val="28"/>
          <w:szCs w:val="28"/>
          <w:rtl/>
        </w:rPr>
        <w:t xml:space="preserve">و الذين يبيتون لربّهم . .. يقولون ربّنا اصرف عنّا عذاب جهنّم إنّ عذابهاكان غرامً</w:t>
      </w:r>
    </w:p>
    <w:p>
      <w:pPr>
        <w:pStyle w:val="Heading3"/>
      </w:pPr>
      <w:bookmarkStart w:id="1250" w:name="_Toc818"/>
      <w:r>
        <w:t>32- زمينه عُجب</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- 23 - 55 - 4</w:t>
      </w:r>
    </w:p>
    <w:p>
      <w:pPr>
        <w:pStyle w:val="BookText"/>
      </w:pPr>
      <w:r>
        <w:rPr>
          <w:rFonts w:ascii="IRNazanin" w:hAnsi="IRNazanin" w:eastAsia="IRNazanin" w:cs="IRNazanin"/>
          <w:lang w:bidi="fa-IR"/>
          <w:color w:val="111111"/>
          <w:sz w:val="28"/>
          <w:szCs w:val="28"/>
          <w:rtl/>
        </w:rPr>
        <w:t xml:space="preserve">4 - برخوردارى از امكانات مادى فراوان ، زمينه ساز خودپسندى و حق گريزى است .</w:t>
      </w:r>
    </w:p>
    <w:p>
      <w:pPr>
        <w:pStyle w:val="BookText"/>
      </w:pPr>
      <w:r>
        <w:rPr>
          <w:rFonts w:ascii="Amiri" w:hAnsi="Amiri" w:eastAsia="Amiri" w:cs="Amiri"/>
          <w:lang w:bidi="ar-SA"/>
          <w:color w:val="111111"/>
          <w:sz w:val="28"/>
          <w:szCs w:val="28"/>
          <w:rtl/>
        </w:rPr>
        <w:t xml:space="preserve">كلّ حزب بما لديهم فرحون . .. أيحسبون أنّما نمدّهم به من مال و بنين</w:t>
      </w:r>
    </w:p>
    <w:p>
      <w:pPr>
        <w:pStyle w:val="BookText"/>
      </w:pPr>
      <w:r>
        <w:rPr>
          <w:rFonts w:ascii="IRNazanin" w:hAnsi="IRNazanin" w:eastAsia="IRNazanin" w:cs="IRNazanin"/>
          <w:lang w:bidi="fa-IR"/>
          <w:color w:val="111111"/>
          <w:sz w:val="28"/>
          <w:szCs w:val="28"/>
          <w:rtl/>
        </w:rPr>
        <w:t xml:space="preserve">ذكر مال و فرزند، مى تواند بدان جهت باشد كه اين دو، در پيدايش فرقه گرايى و حق ناپذيرى مؤثر بوده است.</w:t>
      </w:r>
    </w:p>
    <w:p>
      <w:pPr>
        <w:pStyle w:val="Heading3"/>
      </w:pPr>
      <w:bookmarkStart w:id="1251" w:name="_Toc819"/>
      <w:r>
        <w:t>33- زيان عُجب</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- 18 - 104 - 8</w:t>
      </w:r>
    </w:p>
    <w:p>
      <w:pPr>
        <w:pStyle w:val="BookText"/>
      </w:pPr>
      <w:r>
        <w:rPr>
          <w:rFonts w:ascii="IRNazanin" w:hAnsi="IRNazanin" w:eastAsia="IRNazanin" w:cs="IRNazanin"/>
          <w:lang w:bidi="fa-IR"/>
          <w:color w:val="111111"/>
          <w:sz w:val="28"/>
          <w:szCs w:val="28"/>
          <w:rtl/>
        </w:rPr>
        <w:t xml:space="preserve">8- عجب و غرور و فريفتگى در برابر اَعمال خويش ، امرى نكوهيده و زيانبار است .</w:t>
      </w:r>
    </w:p>
    <w:p>
      <w:pPr>
        <w:pStyle w:val="BookText"/>
      </w:pPr>
      <w:r>
        <w:rPr>
          <w:rFonts w:ascii="Amiri" w:hAnsi="Amiri" w:eastAsia="Amiri" w:cs="Amiri"/>
          <w:lang w:bidi="ar-SA"/>
          <w:color w:val="111111"/>
          <w:sz w:val="28"/>
          <w:szCs w:val="28"/>
          <w:rtl/>
        </w:rPr>
        <w:t xml:space="preserve">الأخسرين أعملاً. .. و هم يحسبون أنّهم يحسنون صنعًا</w:t>
      </w:r>
    </w:p>
    <w:p>
      <w:pPr>
        <w:pStyle w:val="Heading3"/>
      </w:pPr>
      <w:bookmarkStart w:id="1252" w:name="_Toc820"/>
      <w:r>
        <w:t>34- سرزنش عُجب</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- 18 - 104 - 8</w:t>
      </w:r>
    </w:p>
    <w:p>
      <w:pPr>
        <w:pStyle w:val="BookText"/>
      </w:pPr>
      <w:r>
        <w:rPr>
          <w:rFonts w:ascii="IRNazanin" w:hAnsi="IRNazanin" w:eastAsia="IRNazanin" w:cs="IRNazanin"/>
          <w:lang w:bidi="fa-IR"/>
          <w:color w:val="111111"/>
          <w:sz w:val="28"/>
          <w:szCs w:val="28"/>
          <w:rtl/>
        </w:rPr>
        <w:t xml:space="preserve">8- عجب و غرور و فريفتگى در برابر اَعمال خويش ، امرى نكوهيده و زيانبار است .</w:t>
      </w:r>
    </w:p>
    <w:p>
      <w:pPr>
        <w:pStyle w:val="BookText"/>
      </w:pPr>
      <w:r>
        <w:rPr>
          <w:rFonts w:ascii="Amiri" w:hAnsi="Amiri" w:eastAsia="Amiri" w:cs="Amiri"/>
          <w:lang w:bidi="ar-SA"/>
          <w:color w:val="111111"/>
          <w:sz w:val="28"/>
          <w:szCs w:val="28"/>
          <w:rtl/>
        </w:rPr>
        <w:t xml:space="preserve">الأخسرين أعملاً. .. و هم يحسبون أنّهم يحسنون صنعًا</w:t>
      </w:r>
    </w:p>
    <w:p>
      <w:pPr>
        <w:pStyle w:val="Heading3"/>
      </w:pPr>
      <w:bookmarkStart w:id="1253" w:name="_Toc821"/>
      <w:r>
        <w:t>35- عُجب اشراف</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83" w:name="pg6689_59333"/>
    <w:bookmarkEnd w:id="283"/>
    <w:p>
      <w:pPr>
        <w:pStyle w:val="BookText"/>
      </w:pPr>
      <w:r>
        <w:rPr>
          <w:rFonts w:ascii="IRNazanin" w:hAnsi="IRNazanin" w:eastAsia="IRNazanin" w:cs="IRNazanin"/>
          <w:lang w:bidi="fa-IR"/>
          <w:color w:val="111111"/>
          <w:sz w:val="28"/>
          <w:szCs w:val="28"/>
          <w:rtl/>
        </w:rPr>
        <w:t xml:space="preserve">5 - انعام - 6 - 53 - 6</w:t>
      </w:r>
    </w:p>
    <w:p>
      <w:pPr>
        <w:pStyle w:val="BookText"/>
      </w:pPr>
      <w:r>
        <w:rPr>
          <w:rFonts w:ascii="Amiri" w:hAnsi="Amiri" w:eastAsia="Amiri" w:cs="Amiri"/>
          <w:lang w:bidi="ar-SA"/>
          <w:color w:val="111111"/>
          <w:sz w:val="28"/>
          <w:szCs w:val="28"/>
          <w:rtl/>
        </w:rPr>
        <w:t xml:space="preserve">6 - دولتمندان و اشراف تنها خود را شايسته كرامت و ارزشمندى در نزد خدا مى دانند.</w:t>
      </w:r>
    </w:p>
    <w:p>
      <w:pPr>
        <w:pStyle w:val="BookText"/>
      </w:pPr>
      <w:r>
        <w:rPr>
          <w:rFonts w:ascii="Amiri" w:hAnsi="Amiri" w:eastAsia="Amiri" w:cs="Amiri"/>
          <w:lang w:bidi="ar-SA"/>
          <w:color w:val="111111"/>
          <w:sz w:val="28"/>
          <w:szCs w:val="28"/>
          <w:rtl/>
        </w:rPr>
        <w:t xml:space="preserve">ليقولوا أهؤلاء منّ اللّه عليهم من بيننا</w:t>
      </w:r>
    </w:p>
    <w:p>
      <w:pPr>
        <w:pStyle w:val="Heading3"/>
      </w:pPr>
      <w:bookmarkStart w:id="1254" w:name="_Toc822"/>
      <w:r>
        <w:t>36- عُجب بنى اسرائيل</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- 17 - 4 - 4</w:t>
      </w:r>
    </w:p>
    <w:p>
      <w:pPr>
        <w:pStyle w:val="BookText"/>
      </w:pPr>
      <w:r>
        <w:rPr>
          <w:rFonts w:ascii="IRNazanin" w:hAnsi="IRNazanin" w:eastAsia="IRNazanin" w:cs="IRNazanin"/>
          <w:lang w:bidi="fa-IR"/>
          <w:color w:val="111111"/>
          <w:sz w:val="28"/>
          <w:szCs w:val="28"/>
          <w:rtl/>
        </w:rPr>
        <w:t xml:space="preserve">4- هشدار خداوند به بنى اسرائيل به خاطر سركشى و برترى طلبى بزرگ آنان</w:t>
      </w:r>
    </w:p>
    <w:p>
      <w:pPr>
        <w:pStyle w:val="BookText"/>
      </w:pPr>
      <w:r>
        <w:rPr>
          <w:rFonts w:ascii="Amiri" w:hAnsi="Amiri" w:eastAsia="Amiri" w:cs="Amiri"/>
          <w:lang w:bidi="ar-SA"/>
          <w:color w:val="111111"/>
          <w:sz w:val="28"/>
          <w:szCs w:val="28"/>
          <w:rtl/>
        </w:rPr>
        <w:t xml:space="preserve">و قضينا إلى بنى إسرءيل . .. و لتعلنّ علوًّا كبيرًا</w:t>
      </w:r>
    </w:p>
    <w:p>
      <w:pPr>
        <w:pStyle w:val="BookText"/>
      </w:pPr>
      <w:r>
        <w:rPr>
          <w:rFonts w:ascii="Amiri" w:hAnsi="Amiri" w:eastAsia="Amiri" w:cs="Amiri"/>
          <w:lang w:bidi="ar-SA"/>
          <w:color w:val="111111"/>
          <w:sz w:val="28"/>
          <w:szCs w:val="28"/>
          <w:rtl/>
        </w:rPr>
        <w:t xml:space="preserve">مراد از «لتعلنّ» به قرينه «لتفسدنّ فى الأرض» و نيز به قرينه آيه بعد - كه در آن عكس العمل خداوند با اين عمل بنى اسرائيل بيان شده است - برترى طلبى است و نه برترى يافتن اجتماعى.</w:t>
      </w:r>
    </w:p>
    <w:p>
      <w:pPr>
        <w:pStyle w:val="Heading3"/>
      </w:pPr>
      <w:bookmarkStart w:id="1255" w:name="_Toc823"/>
      <w:r>
        <w:t>37- عُجب مسرفان</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- 10 - 12 - 14</w:t>
      </w:r>
    </w:p>
    <w:p>
      <w:pPr>
        <w:pStyle w:val="BookText"/>
      </w:pPr>
      <w:r>
        <w:rPr>
          <w:rFonts w:ascii="IRNazanin" w:hAnsi="IRNazanin" w:eastAsia="IRNazanin" w:cs="IRNazanin"/>
          <w:lang w:bidi="fa-IR"/>
          <w:color w:val="111111"/>
          <w:sz w:val="28"/>
          <w:szCs w:val="28"/>
          <w:rtl/>
        </w:rPr>
        <w:t xml:space="preserve">14 - مرفهان اسراف پيشه ، مردمانى خودپسند ، از خود راضى و حق ناپذير</w:t>
      </w:r>
    </w:p>
    <w:p>
      <w:pPr>
        <w:pStyle w:val="BookText"/>
      </w:pPr>
      <w:r>
        <w:rPr>
          <w:rFonts w:ascii="Amiri" w:hAnsi="Amiri" w:eastAsia="Amiri" w:cs="Amiri"/>
          <w:lang w:bidi="ar-SA"/>
          <w:color w:val="111111"/>
          <w:sz w:val="28"/>
          <w:szCs w:val="28"/>
          <w:rtl/>
        </w:rPr>
        <w:t xml:space="preserve">كذلك زيّن للمسرفين ما كانوا يعملون</w:t>
      </w:r>
    </w:p>
    <w:p>
      <w:pPr>
        <w:pStyle w:val="Heading3"/>
      </w:pPr>
      <w:bookmarkStart w:id="1256" w:name="_Toc824"/>
      <w:r>
        <w:t>38- ناپسندى عُجب</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- 14 - 15 - 9</w:t>
      </w:r>
    </w:p>
    <w:p>
      <w:pPr>
        <w:pStyle w:val="BookText"/>
      </w:pPr>
      <w:r>
        <w:rPr>
          <w:rFonts w:ascii="IRNazanin" w:hAnsi="IRNazanin" w:eastAsia="IRNazanin" w:cs="IRNazanin"/>
          <w:lang w:bidi="fa-IR"/>
          <w:color w:val="111111"/>
          <w:sz w:val="28"/>
          <w:szCs w:val="28"/>
          <w:rtl/>
        </w:rPr>
        <w:t xml:space="preserve">9- جبران كردن نقيصه شخصيتى با خود آراستن و بزرگ ديدن فرهنگ و عقيده باطل خود ( عُجب ) ، ناپسند است .</w:t>
      </w:r>
    </w:p>
    <w:p>
      <w:pPr>
        <w:pStyle w:val="BookText"/>
      </w:pPr>
      <w:r>
        <w:rPr>
          <w:rFonts w:ascii="Amiri" w:hAnsi="Amiri" w:eastAsia="Amiri" w:cs="Amiri"/>
          <w:lang w:bidi="ar-SA"/>
          <w:color w:val="111111"/>
          <w:sz w:val="28"/>
          <w:szCs w:val="28"/>
          <w:rtl/>
        </w:rPr>
        <w:t xml:space="preserve">قالوا إن أنتم إلاّ بشر مثلنا تريدون أن تصدّونا عمّا كان يعبد ءاباؤنا . .. قال ال</w:t>
      </w:r>
    </w:p>
    <w:p>
      <w:pPr>
        <w:pStyle w:val="BookText"/>
      </w:pPr>
      <w:r>
        <w:rPr>
          <w:rFonts w:ascii="IRNazanin" w:hAnsi="IRNazanin" w:eastAsia="IRNazanin" w:cs="IRNazanin"/>
          <w:lang w:bidi="fa-IR"/>
          <w:color w:val="111111"/>
          <w:sz w:val="28"/>
          <w:szCs w:val="28"/>
          <w:rtl/>
        </w:rPr>
        <w:t xml:space="preserve">«عنيد» به معناى خوشايندى شخص به چيزى كه دارد (المعجب بما عنده) آمده است و طبق قرينه هاى موجود، كه بحث از افكار و عقايد است، مى تواند عقايد كافران باشد.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84" w:name="pg6689_59334"/>
    <w:bookmarkEnd w:id="284"/>
    <w:p>
      <w:pPr>
        <w:pStyle w:val="Heading2"/>
      </w:pPr>
      <w:bookmarkStart w:id="1257" w:name="_Toc825"/>
      <w:r>
        <w:t>8- عجز</w:t>
      </w:r>
      <w:bookmarkEnd w:id="1257"/>
    </w:p>
    <w:p>
      <w:pPr>
        <w:pStyle w:val="Heading3"/>
      </w:pPr>
      <w:bookmarkStart w:id="1258" w:name="_Toc826"/>
      <w:r>
        <w:t>1- آثار ذكر عجز انسان</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- 55 - 34 - 5</w:t>
      </w:r>
    </w:p>
    <w:p>
      <w:pPr>
        <w:pStyle w:val="BookText"/>
      </w:pPr>
      <w:r>
        <w:rPr>
          <w:rFonts w:ascii="Amiri" w:hAnsi="Amiri" w:eastAsia="Amiri" w:cs="Amiri"/>
          <w:lang w:bidi="ar-SA"/>
          <w:color w:val="111111"/>
          <w:sz w:val="28"/>
          <w:szCs w:val="28"/>
          <w:rtl/>
        </w:rPr>
        <w:t xml:space="preserve">5 - توجه به قدرت برتر خداوند و عجز و ناتوانى خلق ، بازدارنده آنان از كفر و تكذيب</w:t>
      </w:r>
    </w:p>
    <w:p>
      <w:pPr>
        <w:pStyle w:val="BookText"/>
      </w:pPr>
      <w:r>
        <w:rPr>
          <w:rFonts w:ascii="Amiri" w:hAnsi="Amiri" w:eastAsia="Amiri" w:cs="Amiri"/>
          <w:lang w:bidi="ar-SA"/>
          <w:color w:val="111111"/>
          <w:sz w:val="28"/>
          <w:szCs w:val="28"/>
          <w:rtl/>
        </w:rPr>
        <w:t xml:space="preserve">لاتنفذون إلاّ بسلطن . فبأىّ ءالآء ربّكما تكذّبان</w:t>
      </w:r>
    </w:p>
    <w:p>
      <w:pPr>
        <w:pStyle w:val="BookText"/>
      </w:pPr>
      <w:r>
        <w:rPr>
          <w:rFonts w:ascii="IRNazanin" w:hAnsi="IRNazanin" w:eastAsia="IRNazanin" w:cs="IRNazanin"/>
          <w:lang w:bidi="fa-IR"/>
          <w:color w:val="111111"/>
          <w:sz w:val="28"/>
          <w:szCs w:val="28"/>
          <w:rtl/>
        </w:rPr>
        <w:t xml:space="preserve">ارتباط دو آيه، نشانگر آن است كه غفلت جن و آدميان از قدرت خداوند، زمينه ساز تكذيب گرى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- 80 - 19 - 5</w:t>
      </w:r>
    </w:p>
    <w:p>
      <w:pPr>
        <w:pStyle w:val="BookText"/>
      </w:pPr>
      <w:r>
        <w:rPr>
          <w:rFonts w:ascii="IRNazanin" w:hAnsi="IRNazanin" w:eastAsia="IRNazanin" w:cs="IRNazanin"/>
          <w:lang w:bidi="fa-IR"/>
          <w:color w:val="111111"/>
          <w:sz w:val="28"/>
          <w:szCs w:val="28"/>
          <w:rtl/>
        </w:rPr>
        <w:t xml:space="preserve">5 - توجّه انسان به دوران نطفه بودن و ناتوانى هاى خويش در آغاز پيدايش ، از ميان برنده احساس بى نيازى از رهنمود هاى خداوند است .</w:t>
      </w:r>
    </w:p>
    <w:p>
      <w:pPr>
        <w:pStyle w:val="BookText"/>
      </w:pPr>
      <w:r>
        <w:rPr>
          <w:rFonts w:ascii="Amiri" w:hAnsi="Amiri" w:eastAsia="Amiri" w:cs="Amiri"/>
          <w:lang w:bidi="ar-SA"/>
          <w:color w:val="111111"/>
          <w:sz w:val="28"/>
          <w:szCs w:val="28"/>
          <w:rtl/>
        </w:rPr>
        <w:t xml:space="preserve">أمّا من استغنى . .. من أىّ شىء خلقه . من نطفة خلقه</w:t>
      </w:r>
    </w:p>
    <w:p>
      <w:pPr>
        <w:pStyle w:val="Heading3"/>
      </w:pPr>
      <w:bookmarkStart w:id="1259" w:name="_Toc827"/>
      <w:r>
        <w:t>2- آثار ذكر عجز انسانها</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- 17 - 37 - 5</w:t>
      </w:r>
    </w:p>
    <w:p>
      <w:pPr>
        <w:pStyle w:val="BookText"/>
      </w:pPr>
      <w:r>
        <w:rPr>
          <w:rFonts w:ascii="Amiri" w:hAnsi="Amiri" w:eastAsia="Amiri" w:cs="Amiri"/>
          <w:lang w:bidi="ar-SA"/>
          <w:color w:val="111111"/>
          <w:sz w:val="28"/>
          <w:szCs w:val="28"/>
          <w:rtl/>
        </w:rPr>
        <w:t xml:space="preserve">5- توجه انسان به ضعف و ناتوانى خويش در برابر مظاهر طبيعت ، زداينده غرور و تكبّر وى است .</w:t>
      </w:r>
    </w:p>
    <w:p>
      <w:pPr>
        <w:pStyle w:val="BookText"/>
      </w:pPr>
      <w:r>
        <w:rPr>
          <w:rFonts w:ascii="Amiri" w:hAnsi="Amiri" w:eastAsia="Amiri" w:cs="Amiri"/>
          <w:lang w:bidi="ar-SA"/>
          <w:color w:val="111111"/>
          <w:sz w:val="28"/>
          <w:szCs w:val="28"/>
          <w:rtl/>
        </w:rPr>
        <w:t xml:space="preserve">و لاتمش فى الأرض مرحًا إنك لن تخرق الأرض و لن تبلغ الجبال طولاً</w:t>
      </w:r>
    </w:p>
    <w:p>
      <w:pPr>
        <w:pStyle w:val="BookText"/>
      </w:pPr>
      <w:r>
        <w:rPr>
          <w:rFonts w:ascii="IRNazanin" w:hAnsi="IRNazanin" w:eastAsia="IRNazanin" w:cs="IRNazanin"/>
          <w:lang w:bidi="fa-IR"/>
          <w:color w:val="111111"/>
          <w:sz w:val="28"/>
          <w:szCs w:val="28"/>
          <w:rtl/>
        </w:rPr>
        <w:t xml:space="preserve">جمله «إنك لن تخرق. ..» در مقام تعليل براى جمله «لاتمش» است; يعنى، اى انسان چون نمى توانى با گامهاى خود زمين را بشكافى يا قامت خود را به كوهها برسانى، پس نبايد مغرور و سرمست شوى. توجه دادن به اين ضعف و ناتوانى، مى تواند بازدارنده از غرور و تكبر آدمى شود.</w:t>
      </w:r>
    </w:p>
    <w:p>
      <w:pPr>
        <w:pStyle w:val="Heading3"/>
      </w:pPr>
      <w:bookmarkStart w:id="1260" w:name="_Toc828"/>
      <w:r>
        <w:t>3- آثار ذكر عجز جن</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85" w:name="pg6689_59335"/>
    <w:bookmarkEnd w:id="285"/>
    <w:p>
      <w:pPr>
        <w:pStyle w:val="BookText"/>
      </w:pPr>
      <w:r>
        <w:rPr>
          <w:rFonts w:ascii="IRNazanin" w:hAnsi="IRNazanin" w:eastAsia="IRNazanin" w:cs="IRNazanin"/>
          <w:lang w:bidi="fa-IR"/>
          <w:color w:val="111111"/>
          <w:sz w:val="28"/>
          <w:szCs w:val="28"/>
          <w:rtl/>
        </w:rPr>
        <w:t xml:space="preserve">18 - رحمن - 55 - 34 - 5</w:t>
      </w:r>
    </w:p>
    <w:p>
      <w:pPr>
        <w:pStyle w:val="BookText"/>
      </w:pPr>
      <w:r>
        <w:rPr>
          <w:rFonts w:ascii="Amiri" w:hAnsi="Amiri" w:eastAsia="Amiri" w:cs="Amiri"/>
          <w:lang w:bidi="ar-SA"/>
          <w:color w:val="111111"/>
          <w:sz w:val="28"/>
          <w:szCs w:val="28"/>
          <w:rtl/>
        </w:rPr>
        <w:t xml:space="preserve">5 - توجه به قدرت برتر خداوند و عجز و ناتوانى خلق ، بازدارنده آنان از كفر و تكذيب</w:t>
      </w:r>
    </w:p>
    <w:p>
      <w:pPr>
        <w:pStyle w:val="BookText"/>
      </w:pPr>
      <w:r>
        <w:rPr>
          <w:rFonts w:ascii="Amiri" w:hAnsi="Amiri" w:eastAsia="Amiri" w:cs="Amiri"/>
          <w:lang w:bidi="ar-SA"/>
          <w:color w:val="111111"/>
          <w:sz w:val="28"/>
          <w:szCs w:val="28"/>
          <w:rtl/>
        </w:rPr>
        <w:t xml:space="preserve">لاتنفذون إلاّ بسلطن . فبأىّ ءالآء ربّكما تكذّبان</w:t>
      </w:r>
    </w:p>
    <w:p>
      <w:pPr>
        <w:pStyle w:val="BookText"/>
      </w:pPr>
      <w:r>
        <w:rPr>
          <w:rFonts w:ascii="IRNazanin" w:hAnsi="IRNazanin" w:eastAsia="IRNazanin" w:cs="IRNazanin"/>
          <w:lang w:bidi="fa-IR"/>
          <w:color w:val="111111"/>
          <w:sz w:val="28"/>
          <w:szCs w:val="28"/>
          <w:rtl/>
        </w:rPr>
        <w:t xml:space="preserve">ارتباط دو آيه، نشانگر آن است كه غفلت جن و آدميان از قدرت خداوند، زمينه ساز تكذيب گرى آنان است.</w:t>
      </w:r>
    </w:p>
    <w:p>
      <w:pPr>
        <w:pStyle w:val="Heading3"/>
      </w:pPr>
      <w:bookmarkStart w:id="1261" w:name="_Toc829"/>
      <w:r>
        <w:t>4- آثار ذكر عجز معبودان باطل</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- 36 - 76 - 4</w:t>
      </w:r>
    </w:p>
    <w:p>
      <w:pPr>
        <w:pStyle w:val="BookText"/>
      </w:pPr>
      <w:r>
        <w:rPr>
          <w:rFonts w:ascii="IRNazanin" w:hAnsi="IRNazanin" w:eastAsia="IRNazanin" w:cs="IRNazanin"/>
          <w:lang w:bidi="fa-IR"/>
          <w:color w:val="111111"/>
          <w:sz w:val="28"/>
          <w:szCs w:val="28"/>
          <w:rtl/>
        </w:rPr>
        <w:t xml:space="preserve">4 - توجه به ناتوانى معبود هاى ادعايى و عقيده به قدرت مطلق خداوند ، موجب تسلى خاطر و دل گرمى مبلغان اسلام و مدافعان عقيده توحيدى</w:t>
      </w:r>
    </w:p>
    <w:p>
      <w:pPr>
        <w:pStyle w:val="BookText"/>
      </w:pPr>
      <w:r>
        <w:rPr>
          <w:rFonts w:ascii="Amiri" w:hAnsi="Amiri" w:eastAsia="Amiri" w:cs="Amiri"/>
          <w:lang w:bidi="ar-SA"/>
          <w:color w:val="111111"/>
          <w:sz w:val="28"/>
          <w:szCs w:val="28"/>
          <w:rtl/>
        </w:rPr>
        <w:t xml:space="preserve">و اتّخذوا من دون اللّه ءالهة لعلّهم ينصرون . لايستطيعون نصرهم... فلايحزنك قولهم</w:t>
      </w:r>
    </w:p>
    <w:p>
      <w:pPr>
        <w:pStyle w:val="BookText"/>
      </w:pPr>
      <w:r>
        <w:rPr>
          <w:rFonts w:ascii="IRNazanin" w:hAnsi="IRNazanin" w:eastAsia="IRNazanin" w:cs="IRNazanin"/>
          <w:lang w:bidi="fa-IR"/>
          <w:color w:val="111111"/>
          <w:sz w:val="28"/>
          <w:szCs w:val="28"/>
          <w:rtl/>
        </w:rPr>
        <w:t xml:space="preserve">جمله «فلايحزنك قولهم» جواب براى شرط مقدر است; يعنى، «إذا كان هذا حالهم مع ربّهم حيث اتّخذوا رجاء النصر ءالهة من دون اللّه لايقدرون نصرهم فلاتحزن بسبب قولهم. ..; وقتى وضعيت آنان چنين است كه به اميد يارى، معبودهاى ديگرى جز خدا را - كه تواناى بر يارى رسانى ندارند - برگزيدند، پس تو از سخنان شان محزون مباش...».</w:t>
      </w:r>
    </w:p>
    <w:p>
      <w:pPr>
        <w:pStyle w:val="Heading3"/>
      </w:pPr>
      <w:bookmarkStart w:id="1262" w:name="_Toc830"/>
      <w:r>
        <w:t>5- آثار عجز</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- 14 - 21 - 11</w:t>
      </w:r>
    </w:p>
    <w:p>
      <w:pPr>
        <w:pStyle w:val="BookText"/>
      </w:pPr>
      <w:r>
        <w:rPr>
          <w:rFonts w:ascii="IRNazanin" w:hAnsi="IRNazanin" w:eastAsia="IRNazanin" w:cs="IRNazanin"/>
          <w:lang w:bidi="fa-IR"/>
          <w:color w:val="111111"/>
          <w:sz w:val="28"/>
          <w:szCs w:val="28"/>
          <w:rtl/>
        </w:rPr>
        <w:t xml:space="preserve">11- ضعف و ناتوانى ، علت پيروى كوركورانه از مستكبران</w:t>
      </w:r>
    </w:p>
    <w:p>
      <w:pPr>
        <w:pStyle w:val="BookText"/>
      </w:pPr>
      <w:r>
        <w:rPr>
          <w:rFonts w:ascii="Amiri" w:hAnsi="Amiri" w:eastAsia="Amiri" w:cs="Amiri"/>
          <w:lang w:bidi="ar-SA"/>
          <w:color w:val="111111"/>
          <w:sz w:val="28"/>
          <w:szCs w:val="28"/>
          <w:rtl/>
        </w:rPr>
        <w:t xml:space="preserve">فقال الضعفؤا للذين استكبروا إنّا كنّا لكم تبعًا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- 16 - 46 - 9</w:t>
      </w:r>
    </w:p>
    <w:p>
      <w:pPr>
        <w:pStyle w:val="BookText"/>
      </w:pPr>
      <w:r>
        <w:rPr>
          <w:rFonts w:ascii="Amiri" w:hAnsi="Amiri" w:eastAsia="Amiri" w:cs="Amiri"/>
          <w:lang w:bidi="ar-SA"/>
          <w:color w:val="111111"/>
          <w:sz w:val="28"/>
          <w:szCs w:val="28"/>
          <w:rtl/>
        </w:rPr>
        <w:t xml:space="preserve">9- ناتوانى در مقابل عذاب الهى ، موجب تسليم شدن در برابر عذاب استيصال</w:t>
      </w:r>
    </w:p>
    <w:p>
      <w:pPr>
        <w:pStyle w:val="BookText"/>
      </w:pPr>
      <w:r>
        <w:rPr>
          <w:rFonts w:ascii="Amiri" w:hAnsi="Amiri" w:eastAsia="Amiri" w:cs="Amiri"/>
          <w:lang w:bidi="ar-SA"/>
          <w:color w:val="111111"/>
          <w:sz w:val="28"/>
          <w:szCs w:val="28"/>
          <w:rtl/>
        </w:rPr>
        <w:t xml:space="preserve">أو يأخذهم فى تقلّبهم فما هم بمعجزين</w:t>
      </w:r>
    </w:p>
    <w:p>
      <w:pPr>
        <w:pStyle w:val="BookText"/>
      </w:pPr>
      <w:r>
        <w:rPr>
          <w:rFonts w:ascii="Amiri" w:hAnsi="Amiri" w:eastAsia="Amiri" w:cs="Amiri"/>
          <w:lang w:bidi="ar-SA"/>
          <w:color w:val="111111"/>
          <w:sz w:val="28"/>
          <w:szCs w:val="28"/>
          <w:rtl/>
        </w:rPr>
        <w:t xml:space="preserve">«فا» در «فماهم» براى تعليل است.</w:t>
      </w:r>
    </w:p>
    <w:p>
      <w:pPr>
        <w:pStyle w:val="Heading3"/>
      </w:pPr>
      <w:bookmarkStart w:id="1263" w:name="_Toc831"/>
      <w:r>
        <w:t>6- آثار عجز اخروى مشركان</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- 37 - 26 - 3</w:t>
      </w:r>
    </w:p>
    <w:p>
      <w:pPr>
        <w:pStyle w:val="BookText"/>
      </w:pPr>
      <w:r>
        <w:rPr>
          <w:rFonts w:ascii="Amiri" w:hAnsi="Amiri" w:eastAsia="Amiri" w:cs="Amiri"/>
          <w:lang w:bidi="ar-SA"/>
          <w:color w:val="111111"/>
          <w:sz w:val="28"/>
          <w:szCs w:val="28"/>
          <w:rtl/>
        </w:rPr>
        <w:t xml:space="preserve">3 - ناتوانى كامل مشركان در عرصه قيامت ، موجب انقياد و تسليم شدن آنان در برابر خداوند</w:t>
      </w:r>
    </w:p>
    <w:p>
      <w:pPr>
        <w:pStyle w:val="BookText"/>
      </w:pPr>
      <w:r>
        <w:rPr>
          <w:rFonts w:ascii="Amiri" w:hAnsi="Amiri" w:eastAsia="Amiri" w:cs="Amiri"/>
          <w:lang w:bidi="ar-SA"/>
          <w:color w:val="111111"/>
          <w:sz w:val="28"/>
          <w:szCs w:val="28"/>
          <w:rtl/>
        </w:rPr>
        <w:t xml:space="preserve">ما لكم لاتناصرون . بل هم اليوم مستسلمون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86" w:name="pg6689_59336"/>
    <w:bookmarkEnd w:id="286"/>
    <w:p>
      <w:pPr>
        <w:pStyle w:val="BookText"/>
      </w:pPr>
      <w:r>
        <w:rPr>
          <w:rFonts w:ascii="IRNazanin" w:hAnsi="IRNazanin" w:eastAsia="IRNazanin" w:cs="IRNazanin"/>
          <w:lang w:bidi="fa-IR"/>
          <w:color w:val="111111"/>
          <w:sz w:val="28"/>
          <w:szCs w:val="28"/>
          <w:rtl/>
        </w:rPr>
        <w:t xml:space="preserve">ارتباط ميان اين آيه و آيه قبل (طرح مسأله تسليم مشركان پس از موضوع ناتوانى كامل آنان)، مى تواند گوياى اين حقيقت باشد كه تسليم آنان از روى ناتوانى و از موضع ضعف است.</w:t>
      </w:r>
    </w:p>
    <w:p>
      <w:pPr>
        <w:pStyle w:val="Heading3"/>
      </w:pPr>
      <w:bookmarkStart w:id="1264" w:name="_Toc832"/>
      <w:r>
        <w:t>7- آثار عجز از فهم قرآن</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- 83 - 14 - 3</w:t>
      </w:r>
    </w:p>
    <w:p>
      <w:pPr>
        <w:pStyle w:val="BookText"/>
      </w:pPr>
      <w:r>
        <w:rPr>
          <w:rFonts w:ascii="IRNazanin" w:hAnsi="IRNazanin" w:eastAsia="IRNazanin" w:cs="IRNazanin"/>
          <w:lang w:bidi="fa-IR"/>
          <w:color w:val="111111"/>
          <w:sz w:val="28"/>
          <w:szCs w:val="28"/>
          <w:rtl/>
        </w:rPr>
        <w:t xml:space="preserve">3 - روى گردانى كافران از قرآن ، به دليل ناتوانى آنان از درك مفاهيم آن است و افسانه دانستن آن ، بهانه اى بيش نيست .</w:t>
      </w:r>
    </w:p>
    <w:p>
      <w:pPr>
        <w:pStyle w:val="BookText"/>
      </w:pPr>
      <w:r>
        <w:rPr>
          <w:rFonts w:ascii="Amiri" w:hAnsi="Amiri" w:eastAsia="Amiri" w:cs="Amiri"/>
          <w:lang w:bidi="ar-SA"/>
          <w:color w:val="111111"/>
          <w:sz w:val="28"/>
          <w:szCs w:val="28"/>
          <w:rtl/>
        </w:rPr>
        <w:t xml:space="preserve">قال أسطير الأوّلين . كلاّ بل ران على قلوبهم</w:t>
      </w:r>
    </w:p>
    <w:p>
      <w:pPr>
        <w:pStyle w:val="Heading3"/>
      </w:pPr>
      <w:bookmarkStart w:id="1265" w:name="_Toc833"/>
      <w:r>
        <w:t>8- آثار عجز انسان</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- 16 - 53 - 3</w:t>
      </w:r>
    </w:p>
    <w:p>
      <w:pPr>
        <w:pStyle w:val="BookText"/>
      </w:pPr>
      <w:r>
        <w:rPr>
          <w:rFonts w:ascii="IRNazanin" w:hAnsi="IRNazanin" w:eastAsia="IRNazanin" w:cs="IRNazanin"/>
          <w:lang w:bidi="fa-IR"/>
          <w:color w:val="111111"/>
          <w:sz w:val="28"/>
          <w:szCs w:val="28"/>
          <w:rtl/>
        </w:rPr>
        <w:t xml:space="preserve">3- انسان ها به محض احساس ضعف و دچار شدن به رنج و زحمت ، با تضرع و التماس به درگاه خداوند روى مى آورند .</w:t>
      </w:r>
    </w:p>
    <w:p>
      <w:pPr>
        <w:pStyle w:val="BookText"/>
      </w:pPr>
      <w:r>
        <w:rPr>
          <w:rFonts w:ascii="Amiri" w:hAnsi="Amiri" w:eastAsia="Amiri" w:cs="Amiri"/>
          <w:lang w:bidi="ar-SA"/>
          <w:color w:val="111111"/>
          <w:sz w:val="28"/>
          <w:szCs w:val="28"/>
          <w:rtl/>
        </w:rPr>
        <w:t xml:space="preserve">ثمّ إذا مسّكم الضرّ فإليه تجئرون</w:t>
      </w:r>
    </w:p>
    <w:p>
      <w:pPr>
        <w:pStyle w:val="BookText"/>
      </w:pPr>
      <w:r>
        <w:rPr>
          <w:rFonts w:ascii="Amiri" w:hAnsi="Amiri" w:eastAsia="Amiri" w:cs="Amiri"/>
          <w:lang w:bidi="ar-SA"/>
          <w:color w:val="111111"/>
          <w:sz w:val="28"/>
          <w:szCs w:val="28"/>
          <w:rtl/>
        </w:rPr>
        <w:t xml:space="preserve">«ضرّ» به معناى كسالت روحى و بدنى و كمبود اقتصادى است و «تجئرون» (از مصدر جؤار) به معناى زيادت در تضرع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- 53 - 32 - 14</w:t>
      </w:r>
    </w:p>
    <w:p>
      <w:pPr>
        <w:pStyle w:val="BookText"/>
      </w:pPr>
      <w:r>
        <w:rPr>
          <w:rFonts w:ascii="Amiri" w:hAnsi="Amiri" w:eastAsia="Amiri" w:cs="Amiri"/>
          <w:lang w:bidi="ar-SA"/>
          <w:color w:val="111111"/>
          <w:sz w:val="28"/>
          <w:szCs w:val="28"/>
          <w:rtl/>
        </w:rPr>
        <w:t xml:space="preserve">14 - ضعف و فتور طبيعى انسان ، عامل مغفرت بى كران الهى نسبت به وى</w:t>
      </w:r>
    </w:p>
    <w:p>
      <w:pPr>
        <w:pStyle w:val="BookText"/>
      </w:pPr>
      <w:r>
        <w:rPr>
          <w:rFonts w:ascii="Amiri" w:hAnsi="Amiri" w:eastAsia="Amiri" w:cs="Amiri"/>
          <w:lang w:bidi="ar-SA"/>
          <w:color w:val="111111"/>
          <w:sz w:val="28"/>
          <w:szCs w:val="28"/>
          <w:rtl/>
        </w:rPr>
        <w:t xml:space="preserve">إنّ ربّك وسع المغفرة هو أعلم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- 55 - 36 - 3</w:t>
      </w:r>
    </w:p>
    <w:p>
      <w:pPr>
        <w:pStyle w:val="BookText"/>
      </w:pPr>
      <w:r>
        <w:rPr>
          <w:rFonts w:ascii="IRNazanin" w:hAnsi="IRNazanin" w:eastAsia="IRNazanin" w:cs="IRNazanin"/>
          <w:lang w:bidi="fa-IR"/>
          <w:color w:val="111111"/>
          <w:sz w:val="28"/>
          <w:szCs w:val="28"/>
          <w:rtl/>
        </w:rPr>
        <w:t xml:space="preserve">3 - مقهور بودن انسان در برابر اراده خداوند ، مقتضى پرهيز از كفر و تكذيب</w:t>
      </w:r>
    </w:p>
    <w:p>
      <w:pPr>
        <w:pStyle w:val="BookText"/>
      </w:pPr>
      <w:r>
        <w:rPr>
          <w:rFonts w:ascii="Amiri" w:hAnsi="Amiri" w:eastAsia="Amiri" w:cs="Amiri"/>
          <w:lang w:bidi="ar-SA"/>
          <w:color w:val="111111"/>
          <w:sz w:val="28"/>
          <w:szCs w:val="28"/>
          <w:rtl/>
        </w:rPr>
        <w:t xml:space="preserve">يرسل عليكما شواظ . .. فبأىّ ءالآء ربّكما تكذّبان</w:t>
      </w:r>
    </w:p>
    <w:p>
      <w:pPr>
        <w:pStyle w:val="BookText"/>
      </w:pPr>
      <w:r>
        <w:rPr>
          <w:rFonts w:ascii="Amiri" w:hAnsi="Amiri" w:eastAsia="Amiri" w:cs="Amiri"/>
          <w:lang w:bidi="ar-SA"/>
          <w:color w:val="111111"/>
          <w:sz w:val="28"/>
          <w:szCs w:val="28"/>
          <w:rtl/>
        </w:rPr>
        <w:t xml:space="preserve">خداوند متعال در آيه قبل، قاهريت خويش را به خلق يادآورى كرده تا از تكذيب دست بردارند.</w:t>
      </w:r>
    </w:p>
    <w:p>
      <w:pPr>
        <w:pStyle w:val="Heading3"/>
      </w:pPr>
      <w:bookmarkStart w:id="1266" w:name="_Toc834"/>
      <w:r>
        <w:t>9- آثار عجز بت ها</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- 21 - 56 - 10</w:t>
      </w:r>
    </w:p>
    <w:p>
      <w:pPr>
        <w:pStyle w:val="BookText"/>
      </w:pPr>
      <w:r>
        <w:rPr>
          <w:rFonts w:ascii="IRNazanin" w:hAnsi="IRNazanin" w:eastAsia="IRNazanin" w:cs="IRNazanin"/>
          <w:lang w:bidi="fa-IR"/>
          <w:color w:val="111111"/>
          <w:sz w:val="28"/>
          <w:szCs w:val="28"/>
          <w:rtl/>
        </w:rPr>
        <w:t xml:space="preserve">10- خالق نبودن بت ها و معبود هاى مشركان ، دليل ناشايستگى آنها براى عبادت و تقديس انسان ها</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87" w:name="pg6689_59337"/>
    <w:bookmarkEnd w:id="287"/>
    <w:p>
      <w:pPr>
        <w:pStyle w:val="BookText"/>
      </w:pPr>
      <w:r>
        <w:rPr>
          <w:rFonts w:ascii="Amiri" w:hAnsi="Amiri" w:eastAsia="Amiri" w:cs="Amiri"/>
          <w:lang w:bidi="ar-SA"/>
          <w:color w:val="111111"/>
          <w:sz w:val="28"/>
          <w:szCs w:val="28"/>
          <w:rtl/>
        </w:rPr>
        <w:t xml:space="preserve">ما هذه التماثيل . .. قال ربّكم ربّ السموت والأرض الذى فطرهنّ</w:t>
      </w:r>
    </w:p>
    <w:p>
      <w:pPr>
        <w:pStyle w:val="BookText"/>
      </w:pPr>
      <w:r>
        <w:rPr>
          <w:rFonts w:ascii="IRNazanin" w:hAnsi="IRNazanin" w:eastAsia="IRNazanin" w:cs="IRNazanin"/>
          <w:lang w:bidi="fa-IR"/>
          <w:color w:val="111111"/>
          <w:sz w:val="28"/>
          <w:szCs w:val="28"/>
          <w:rtl/>
        </w:rPr>
        <w:t xml:space="preserve">حضرت ابراهيم(ع)، براى ابطال عقيده مشركان و بت پرستان و اثبات توحيد ربوبى براى خداوند، به خالقيت او تمسك كرد. نكته ياد شده بيانگر اين حقيقت است كه تنها خالق جهان، شايسته تقديس و عبادت است، نه چيز ديگر.</w:t>
      </w:r>
    </w:p>
    <w:p>
      <w:pPr>
        <w:pStyle w:val="Heading3"/>
      </w:pPr>
      <w:bookmarkStart w:id="1267" w:name="_Toc835"/>
      <w:r>
        <w:t>10- آثار عجز سست ايمانان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- 47 - 20 - 13</w:t>
      </w:r>
    </w:p>
    <w:p>
      <w:pPr>
        <w:pStyle w:val="BookText"/>
      </w:pPr>
      <w:r>
        <w:rPr>
          <w:rFonts w:ascii="IRNazanin" w:hAnsi="IRNazanin" w:eastAsia="IRNazanin" w:cs="IRNazanin"/>
          <w:lang w:bidi="fa-IR"/>
          <w:color w:val="111111"/>
          <w:sz w:val="28"/>
          <w:szCs w:val="28"/>
          <w:rtl/>
        </w:rPr>
        <w:t xml:space="preserve">13- ناتوانى منافقان و افراد سست ايمان ، از توجيه آيات جهاد ، تنگ كننده عرصه حيات بر آنان *</w:t>
      </w:r>
    </w:p>
    <w:p>
      <w:pPr>
        <w:pStyle w:val="BookText"/>
      </w:pPr>
      <w:r>
        <w:rPr>
          <w:rFonts w:ascii="Amiri" w:hAnsi="Amiri" w:eastAsia="Amiri" w:cs="Amiri"/>
          <w:lang w:bidi="ar-SA"/>
          <w:color w:val="111111"/>
          <w:sz w:val="28"/>
          <w:szCs w:val="28"/>
          <w:rtl/>
        </w:rPr>
        <w:t xml:space="preserve">فإذا أنزلت سورة محكمة و . .. ينظرون إليك نظر المغشىّ عليه من الموت</w:t>
      </w:r>
    </w:p>
    <w:p>
      <w:pPr>
        <w:pStyle w:val="BookText"/>
      </w:pPr>
      <w:r>
        <w:rPr>
          <w:rFonts w:ascii="IRNazanin" w:hAnsi="IRNazanin" w:eastAsia="IRNazanin" w:cs="IRNazanin"/>
          <w:lang w:bidi="fa-IR"/>
          <w:color w:val="111111"/>
          <w:sz w:val="28"/>
          <w:szCs w:val="28"/>
          <w:rtl/>
        </w:rPr>
        <w:t xml:space="preserve">از ارتباط «سورة محكمة» با «ينظرون إليك نظر المغشىّ عليه من الموت»، مى توان استفاده كرد كه انسان هاى سست ايمان يا منافق، در ساير تكاليف - كه به گونه اى قابل توجيه است - با ترفندى، خويش را آسوده مى كنند; اما در مورد جهاد چون آياتش محكم، قاطع و توجيه ناپذير است، خود را در بن بست ديده و شديداً نگران مى شوند.</w:t>
      </w:r>
    </w:p>
    <w:p>
      <w:pPr>
        <w:pStyle w:val="Heading3"/>
      </w:pPr>
      <w:bookmarkStart w:id="1268" w:name="_Toc836"/>
      <w:r>
        <w:t>11- آثار عجز فرعون</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- 17 - 101 - 12</w:t>
      </w:r>
    </w:p>
    <w:p>
      <w:pPr>
        <w:pStyle w:val="BookText"/>
      </w:pPr>
      <w:r>
        <w:rPr>
          <w:rFonts w:ascii="IRNazanin" w:hAnsi="IRNazanin" w:eastAsia="IRNazanin" w:cs="IRNazanin"/>
          <w:lang w:bidi="fa-IR"/>
          <w:color w:val="111111"/>
          <w:sz w:val="28"/>
          <w:szCs w:val="28"/>
          <w:rtl/>
        </w:rPr>
        <w:t xml:space="preserve">12- فرعون ، به خاطر ناتوانى از مقابله با معجزات موسى ( ع ) و احساس خطر از آن ، او را متهم به جادوگرى كرد .</w:t>
      </w:r>
    </w:p>
    <w:p>
      <w:pPr>
        <w:pStyle w:val="BookText"/>
      </w:pPr>
      <w:r>
        <w:rPr>
          <w:rFonts w:ascii="Amiri" w:hAnsi="Amiri" w:eastAsia="Amiri" w:cs="Amiri"/>
          <w:lang w:bidi="ar-SA"/>
          <w:color w:val="111111"/>
          <w:sz w:val="28"/>
          <w:szCs w:val="28"/>
          <w:rtl/>
        </w:rPr>
        <w:t xml:space="preserve">و لقد ءاتينا موسى تسع ءايت بيّنت . .. فقال له فرعون إنى لأظنّك يموسى مسحورًا</w:t>
      </w:r>
    </w:p>
    <w:p>
      <w:pPr>
        <w:pStyle w:val="BookText"/>
      </w:pPr>
      <w:r>
        <w:rPr>
          <w:rFonts w:ascii="IRNazanin" w:hAnsi="IRNazanin" w:eastAsia="IRNazanin" w:cs="IRNazanin"/>
          <w:lang w:bidi="fa-IR"/>
          <w:color w:val="111111"/>
          <w:sz w:val="28"/>
          <w:szCs w:val="28"/>
          <w:rtl/>
        </w:rPr>
        <w:t xml:space="preserve">احتمال دارد «مسحور» اسم مفعول جانشين اسم فاعل «ساحر» شده و به همان معناى فاعل باشد. به قرينه معجزه هاى موسى(ع) كه بيشتر با اتهام ساحرى 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- 17 - 103 - 3</w:t>
      </w:r>
    </w:p>
    <w:p>
      <w:pPr>
        <w:pStyle w:val="BookText"/>
      </w:pPr>
      <w:r>
        <w:rPr>
          <w:rFonts w:ascii="IRNazanin" w:hAnsi="IRNazanin" w:eastAsia="IRNazanin" w:cs="IRNazanin"/>
          <w:lang w:bidi="fa-IR"/>
          <w:color w:val="111111"/>
          <w:sz w:val="28"/>
          <w:szCs w:val="28"/>
          <w:rtl/>
        </w:rPr>
        <w:t xml:space="preserve">3- روى آوردن فرعون به اعمال قهرآميز عليه موسى ( ع ) در پى ناتوانى از رودررويى منطقى و فرهنگى با او</w:t>
      </w:r>
    </w:p>
    <w:p>
      <w:pPr>
        <w:pStyle w:val="BookText"/>
      </w:pPr>
      <w:r>
        <w:rPr>
          <w:rFonts w:ascii="Amiri" w:hAnsi="Amiri" w:eastAsia="Amiri" w:cs="Amiri"/>
          <w:lang w:bidi="ar-SA"/>
          <w:color w:val="111111"/>
          <w:sz w:val="28"/>
          <w:szCs w:val="28"/>
          <w:rtl/>
        </w:rPr>
        <w:t xml:space="preserve">و لقد ءاتينا موسى تسع ءايت بيّنت . .. فقال له فرعون إنى لأظنّك يموسى مسحورًا</w:t>
      </w:r>
    </w:p>
    <w:p>
      <w:pPr>
        <w:pStyle w:val="Heading3"/>
      </w:pPr>
      <w:bookmarkStart w:id="1269" w:name="_Toc837"/>
      <w:r>
        <w:t>12- آثار عجز معبودان باطل</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- 21 - 99 - 1</w:t>
      </w:r>
    </w:p>
    <w:p>
      <w:pPr>
        <w:pStyle w:val="BookText"/>
      </w:pPr>
      <w:r>
        <w:rPr>
          <w:rFonts w:ascii="IRNazanin" w:hAnsi="IRNazanin" w:eastAsia="IRNazanin" w:cs="IRNazanin"/>
          <w:lang w:bidi="fa-IR"/>
          <w:color w:val="111111"/>
          <w:sz w:val="28"/>
          <w:szCs w:val="28"/>
          <w:rtl/>
        </w:rPr>
        <w:t xml:space="preserve">1- عجز و ناتوانى معبود هاى مشركان در گريز از جهنم ، دليل عدم الوهيت آنان است .</w:t>
      </w:r>
    </w:p>
    <w:p>
      <w:pPr>
        <w:pStyle w:val="BookText"/>
      </w:pPr>
      <w:r>
        <w:rPr>
          <w:rFonts w:ascii="Amiri" w:hAnsi="Amiri" w:eastAsia="Amiri" w:cs="Amiri"/>
          <w:lang w:bidi="ar-SA"/>
          <w:color w:val="111111"/>
          <w:sz w:val="28"/>
          <w:szCs w:val="28"/>
          <w:rtl/>
        </w:rPr>
        <w:t xml:space="preserve">ماتعبدون من دون اللّه حصب جهنّم . .. لو كان هؤلاء ءالهة ما وردوها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88" w:name="pg6689_59338"/>
    <w:bookmarkEnd w:id="2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- 34 - 22 - 6</w:t>
      </w:r>
    </w:p>
    <w:p>
      <w:pPr>
        <w:pStyle w:val="BookText"/>
      </w:pPr>
      <w:r>
        <w:rPr>
          <w:rFonts w:ascii="IRNazanin" w:hAnsi="IRNazanin" w:eastAsia="IRNazanin" w:cs="IRNazanin"/>
          <w:lang w:bidi="fa-IR"/>
          <w:color w:val="111111"/>
          <w:sz w:val="28"/>
          <w:szCs w:val="28"/>
          <w:rtl/>
        </w:rPr>
        <w:t xml:space="preserve">6 - عدم توانايى بر پاسخ گويى به خواسته هاى مشركان ، دليل بطلان خدايان ادعايى آنان است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Heading3"/>
      </w:pPr>
      <w:bookmarkStart w:id="1270" w:name="_Toc838"/>
      <w:r>
        <w:t>13- آثار عجز منافقان</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- 47 - 20 - 13</w:t>
      </w:r>
    </w:p>
    <w:p>
      <w:pPr>
        <w:pStyle w:val="BookText"/>
      </w:pPr>
      <w:r>
        <w:rPr>
          <w:rFonts w:ascii="IRNazanin" w:hAnsi="IRNazanin" w:eastAsia="IRNazanin" w:cs="IRNazanin"/>
          <w:lang w:bidi="fa-IR"/>
          <w:color w:val="111111"/>
          <w:sz w:val="28"/>
          <w:szCs w:val="28"/>
          <w:rtl/>
        </w:rPr>
        <w:t xml:space="preserve">13- ناتوانى منافقان و افراد سست ايمان ، از توجيه آيات جهاد ، تنگ كننده عرصه حيات بر آنان *</w:t>
      </w:r>
    </w:p>
    <w:p>
      <w:pPr>
        <w:pStyle w:val="BookText"/>
      </w:pPr>
      <w:r>
        <w:rPr>
          <w:rFonts w:ascii="Amiri" w:hAnsi="Amiri" w:eastAsia="Amiri" w:cs="Amiri"/>
          <w:lang w:bidi="ar-SA"/>
          <w:color w:val="111111"/>
          <w:sz w:val="28"/>
          <w:szCs w:val="28"/>
          <w:rtl/>
        </w:rPr>
        <w:t xml:space="preserve">فإذا أنزلت سورة محكمة و . .. ينظرون إليك نظر المغشىّ عليه من الموت</w:t>
      </w:r>
    </w:p>
    <w:p>
      <w:pPr>
        <w:pStyle w:val="BookText"/>
      </w:pPr>
      <w:r>
        <w:rPr>
          <w:rFonts w:ascii="IRNazanin" w:hAnsi="IRNazanin" w:eastAsia="IRNazanin" w:cs="IRNazanin"/>
          <w:lang w:bidi="fa-IR"/>
          <w:color w:val="111111"/>
          <w:sz w:val="28"/>
          <w:szCs w:val="28"/>
          <w:rtl/>
        </w:rPr>
        <w:t xml:space="preserve">از ارتباط «سورة محكمة» با «ينظرون إليك نظر المغشىّ عليه من الموت»، مى توان استفاده كرد كه انسان هاى سست ايمان يا منافق، در ساير تكاليف - كه به گونه اى قابل توجيه است - با ترفندى، خويش را آسوده مى كنند; اما در مورد جهاد چون آياتش محكم، قاطع و توجيه ناپذير است، خود را در بن بست ديده و شديداً نگران مى شوند.</w:t>
      </w:r>
    </w:p>
    <w:p>
      <w:pPr>
        <w:pStyle w:val="Heading3"/>
      </w:pPr>
      <w:bookmarkStart w:id="1271" w:name="_Toc839"/>
      <w:r>
        <w:t>14- آثار غفلت از عجز</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- 17 - 37 - 6</w:t>
      </w:r>
    </w:p>
    <w:p>
      <w:pPr>
        <w:pStyle w:val="BookText"/>
      </w:pPr>
      <w:r>
        <w:rPr>
          <w:rFonts w:ascii="IRNazanin" w:hAnsi="IRNazanin" w:eastAsia="IRNazanin" w:cs="IRNazanin"/>
          <w:lang w:bidi="fa-IR"/>
          <w:color w:val="111111"/>
          <w:sz w:val="28"/>
          <w:szCs w:val="28"/>
          <w:rtl/>
        </w:rPr>
        <w:t xml:space="preserve">6- غفلت از ضعف و ناتوانى خويش ، زمينه گرفتار آمدن به خصلت هاى ناپسند است .</w:t>
      </w:r>
    </w:p>
    <w:p>
      <w:pPr>
        <w:pStyle w:val="BookText"/>
      </w:pPr>
      <w:r>
        <w:rPr>
          <w:rFonts w:ascii="Amiri" w:hAnsi="Amiri" w:eastAsia="Amiri" w:cs="Amiri"/>
          <w:lang w:bidi="ar-SA"/>
          <w:color w:val="111111"/>
          <w:sz w:val="28"/>
          <w:szCs w:val="28"/>
          <w:rtl/>
        </w:rPr>
        <w:t xml:space="preserve">و لاتمش فى الأرض مرحًا إنك لن تخرق الأرض و لن تبلغ الجبال طولاً</w:t>
      </w:r>
    </w:p>
    <w:p>
      <w:pPr>
        <w:pStyle w:val="Heading3"/>
      </w:pPr>
      <w:bookmarkStart w:id="1272" w:name="_Toc840"/>
      <w:r>
        <w:t>15- ادعاى عجز موسى(ع)</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- 43 - 52 - 8</w:t>
      </w:r>
    </w:p>
    <w:p>
      <w:pPr>
        <w:pStyle w:val="BookText"/>
      </w:pPr>
      <w:r>
        <w:rPr>
          <w:rFonts w:ascii="Amiri" w:hAnsi="Amiri" w:eastAsia="Amiri" w:cs="Amiri"/>
          <w:lang w:bidi="ar-SA"/>
          <w:color w:val="111111"/>
          <w:sz w:val="28"/>
          <w:szCs w:val="28"/>
          <w:rtl/>
        </w:rPr>
        <w:t xml:space="preserve">8 - فرعون ، مدعى ناتوانى موسى ( ع ) از بيان مقاصد و اثبات مطالب خويش</w:t>
      </w:r>
    </w:p>
    <w:p>
      <w:pPr>
        <w:pStyle w:val="BookText"/>
      </w:pPr>
      <w:r>
        <w:rPr>
          <w:rFonts w:ascii="Amiri" w:hAnsi="Amiri" w:eastAsia="Amiri" w:cs="Amiri"/>
          <w:lang w:bidi="ar-SA"/>
          <w:color w:val="111111"/>
          <w:sz w:val="28"/>
          <w:szCs w:val="28"/>
          <w:rtl/>
        </w:rPr>
        <w:t xml:space="preserve">و لايكاد يبين</w:t>
      </w:r>
    </w:p>
    <w:p>
      <w:pPr>
        <w:pStyle w:val="Heading3"/>
      </w:pPr>
      <w:bookmarkStart w:id="1273" w:name="_Toc841"/>
      <w:r>
        <w:t>16- اظهار عجز مستكبران</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- 40 - 48 - 2</w:t>
      </w:r>
    </w:p>
    <w:p>
      <w:pPr>
        <w:pStyle w:val="BookText"/>
      </w:pPr>
      <w:r>
        <w:rPr>
          <w:rFonts w:ascii="IRNazanin" w:hAnsi="IRNazanin" w:eastAsia="IRNazanin" w:cs="IRNazanin"/>
          <w:lang w:bidi="fa-IR"/>
          <w:color w:val="111111"/>
          <w:sz w:val="28"/>
          <w:szCs w:val="28"/>
          <w:rtl/>
        </w:rPr>
        <w:t xml:space="preserve">2 - اظهار ناتوانى كردن مستكبران در دوزخ ، از برآوردن درخواست مستضعفان پيرو خود ، مبنى بر كاستن از عذاب آنان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89" w:name="pg6689_59339"/>
    <w:bookmarkEnd w:id="289"/>
    <w:p>
      <w:pPr>
        <w:pStyle w:val="BookText"/>
      </w:pPr>
      <w:r>
        <w:rPr>
          <w:rFonts w:ascii="Amiri" w:hAnsi="Amiri" w:eastAsia="Amiri" w:cs="Amiri"/>
          <w:lang w:bidi="ar-SA"/>
          <w:color w:val="111111"/>
          <w:sz w:val="28"/>
          <w:szCs w:val="28"/>
          <w:rtl/>
        </w:rPr>
        <w:t xml:space="preserve">فهل أنتم مغنون عنّا نصيبًا من النار . قال الذين استكبروا إنّا كلّ فيها</w:t>
      </w:r>
    </w:p>
    <w:p>
      <w:pPr>
        <w:pStyle w:val="BookText"/>
      </w:pPr>
      <w:r>
        <w:rPr>
          <w:rFonts w:ascii="IRNazanin" w:hAnsi="IRNazanin" w:eastAsia="IRNazanin" w:cs="IRNazanin"/>
          <w:lang w:bidi="fa-IR"/>
          <w:color w:val="111111"/>
          <w:sz w:val="28"/>
          <w:szCs w:val="28"/>
          <w:rtl/>
        </w:rPr>
        <w:t xml:space="preserve">اين كه مستكبران مى گويند: «ما و شما گرفتار عذابيم»، در واقع پاسخ منفى آنان به درخواست مستضعفان و اظهار ناتوانى كردن است; زيرا كسى كه خود در آتش مى سوزد، نمى تواند نجات دهنده ديگران از آن باشد و گرنه خود را نجات مى داد.</w:t>
      </w:r>
    </w:p>
    <w:p>
      <w:pPr>
        <w:pStyle w:val="Heading3"/>
      </w:pPr>
      <w:bookmarkStart w:id="1274" w:name="_Toc842"/>
      <w:r>
        <w:t>17- اظهار عجز منافقان</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- 9 - 43 - 1،2</w:t>
      </w:r>
    </w:p>
    <w:p>
      <w:pPr>
        <w:pStyle w:val="BookText"/>
      </w:pPr>
      <w:r>
        <w:rPr>
          <w:rFonts w:ascii="IRNazanin" w:hAnsi="IRNazanin" w:eastAsia="IRNazanin" w:cs="IRNazanin"/>
          <w:lang w:bidi="fa-IR"/>
          <w:color w:val="111111"/>
          <w:sz w:val="28"/>
          <w:szCs w:val="28"/>
          <w:rtl/>
        </w:rPr>
        <w:t xml:space="preserve">1 - عتاب محبت آميز خدا به پيامبر (صلی الله علیه و آله) در پى اجازه دادن آن حضرت به برخى از مسلمانان ( منافقان ) براى شركت نكردن در جنگ تبوك ، به مجرد اظهار ناتوانى آنان</w:t>
      </w:r>
    </w:p>
    <w:p>
      <w:pPr>
        <w:pStyle w:val="BookText"/>
      </w:pPr>
      <w:r>
        <w:rPr>
          <w:rFonts w:ascii="Amiri" w:hAnsi="Amiri" w:eastAsia="Amiri" w:cs="Amiri"/>
          <w:lang w:bidi="ar-SA"/>
          <w:color w:val="111111"/>
          <w:sz w:val="28"/>
          <w:szCs w:val="28"/>
          <w:rtl/>
        </w:rPr>
        <w:t xml:space="preserve">عفا اللّه عنك لم أذنت لهم</w:t>
      </w:r>
    </w:p>
    <w:p>
      <w:pPr>
        <w:pStyle w:val="BookText"/>
      </w:pPr>
      <w:r>
        <w:rPr>
          <w:rFonts w:ascii="IRNazanin" w:hAnsi="IRNazanin" w:eastAsia="IRNazanin" w:cs="IRNazanin"/>
          <w:lang w:bidi="fa-IR"/>
          <w:color w:val="111111"/>
          <w:sz w:val="28"/>
          <w:szCs w:val="28"/>
          <w:rtl/>
        </w:rPr>
        <w:t xml:space="preserve">2 - اجازه گرفتن بهانه جويان ( منافقان ) از پيامبر (صلی الله علیه و آله) ، براى شركت نكردن در جنگ تبوك با اظهار دروغين عجز و ناتوانى خود</w:t>
      </w:r>
    </w:p>
    <w:p>
      <w:pPr>
        <w:pStyle w:val="BookText"/>
      </w:pPr>
      <w:r>
        <w:rPr>
          <w:rFonts w:ascii="Amiri" w:hAnsi="Amiri" w:eastAsia="Amiri" w:cs="Amiri"/>
          <w:lang w:bidi="ar-SA"/>
          <w:color w:val="111111"/>
          <w:sz w:val="28"/>
          <w:szCs w:val="28"/>
          <w:rtl/>
        </w:rPr>
        <w:t xml:space="preserve">لم أذنت لهم حتى يتبين لك</w:t>
      </w:r>
    </w:p>
    <w:p>
      <w:pPr>
        <w:pStyle w:val="BookText"/>
      </w:pPr>
      <w:r>
        <w:rPr>
          <w:rFonts w:ascii="Amiri" w:hAnsi="Amiri" w:eastAsia="Amiri" w:cs="Amiri"/>
          <w:lang w:bidi="ar-SA"/>
          <w:color w:val="111111"/>
          <w:sz w:val="28"/>
          <w:szCs w:val="28"/>
          <w:rtl/>
        </w:rPr>
        <w:t xml:space="preserve">مقصود از «اذن» در آيه فوق - به قرينه آيه قبل (لو استطعنا . ..) و شأن نزولها - اذن دادن به كسانى است كه از شركت در جهاد، خود را معذور مى دانستند.</w:t>
      </w:r>
    </w:p>
    <w:p>
      <w:pPr>
        <w:pStyle w:val="Heading3"/>
      </w:pPr>
      <w:bookmarkStart w:id="1275" w:name="_Toc843"/>
      <w:r>
        <w:t>18- افشاى عجز معبودان باطل</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- 22 - 73 - 11</w:t>
      </w:r>
    </w:p>
    <w:p>
      <w:pPr>
        <w:pStyle w:val="BookText"/>
      </w:pPr>
      <w:r>
        <w:rPr>
          <w:rFonts w:ascii="IRNazanin" w:hAnsi="IRNazanin" w:eastAsia="IRNazanin" w:cs="IRNazanin"/>
          <w:lang w:bidi="fa-IR"/>
          <w:color w:val="111111"/>
          <w:sz w:val="28"/>
          <w:szCs w:val="28"/>
          <w:rtl/>
        </w:rPr>
        <w:t xml:space="preserve">11 - برملا شدن ضعف و ناتوانى معبود ها ( اصنام ) و جهل و نادانى پرستندگان آنها با ضرب المثل خداوند ، براى همگان</w:t>
      </w:r>
    </w:p>
    <w:p>
      <w:pPr>
        <w:pStyle w:val="BookText"/>
      </w:pPr>
      <w:r>
        <w:rPr>
          <w:rFonts w:ascii="IRNazanin" w:hAnsi="IRNazanin" w:eastAsia="IRNazanin" w:cs="IRNazanin"/>
          <w:lang w:bidi="fa-IR"/>
          <w:color w:val="111111"/>
          <w:sz w:val="28"/>
          <w:szCs w:val="28"/>
          <w:rtl/>
        </w:rPr>
        <w:t xml:space="preserve">ضعف الطالب و المطلوب</w:t>
      </w:r>
    </w:p>
    <w:p>
      <w:pPr>
        <w:pStyle w:val="BookText"/>
      </w:pPr>
      <w:r>
        <w:rPr>
          <w:rFonts w:ascii="IRNazanin" w:hAnsi="IRNazanin" w:eastAsia="IRNazanin" w:cs="IRNazanin"/>
          <w:lang w:bidi="fa-IR"/>
          <w:color w:val="111111"/>
          <w:sz w:val="28"/>
          <w:szCs w:val="28"/>
          <w:rtl/>
        </w:rPr>
        <w:t xml:space="preserve">«ضَعافة» (مصدر «ضعف») به معناى ناتوان شدن است; يعنى، طالب و مطلوب هر دو ناتوان شدند. ظاهراً مقصود اين است كه با دلايل قاطع و غيرقابل انكارى كه ارائه شد، نه تنها ضعف و ناتوانى بت ها; بلكه جهل و نادانى پرستندگان آنها نيز بر همگان آشكار شد.</w:t>
      </w:r>
    </w:p>
    <w:p>
      <w:pPr>
        <w:pStyle w:val="Heading3"/>
      </w:pPr>
      <w:bookmarkStart w:id="1276" w:name="_Toc844"/>
      <w:r>
        <w:t>19- اقرار به عجز</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- 10 - 12 - 5</w:t>
      </w:r>
    </w:p>
    <w:p>
      <w:pPr>
        <w:pStyle w:val="BookText"/>
      </w:pPr>
      <w:r>
        <w:rPr>
          <w:rFonts w:ascii="IRNazanin" w:hAnsi="IRNazanin" w:eastAsia="IRNazanin" w:cs="IRNazanin"/>
          <w:lang w:bidi="fa-IR"/>
          <w:color w:val="111111"/>
          <w:sz w:val="28"/>
          <w:szCs w:val="28"/>
          <w:rtl/>
        </w:rPr>
        <w:t xml:space="preserve">5 - انسان ها ، به هنگام گرفتارى و رنج فراگير ، به ناتوانى خود و قدرت و يارى خداوند اذعان مى كنند .</w:t>
      </w:r>
    </w:p>
    <w:p>
      <w:pPr>
        <w:pStyle w:val="BookText"/>
      </w:pPr>
      <w:r>
        <w:rPr>
          <w:rFonts w:ascii="IRNazanin" w:hAnsi="IRNazanin" w:eastAsia="IRNazanin" w:cs="IRNazanin"/>
          <w:lang w:bidi="fa-IR"/>
          <w:color w:val="111111"/>
          <w:sz w:val="28"/>
          <w:szCs w:val="28"/>
          <w:rtl/>
        </w:rPr>
        <w:t xml:space="preserve">و إذا مسّ الإنسن الضرّ دعانا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90" w:name="pg6689_59340"/>
    <w:bookmarkEnd w:id="290"/>
    <w:p>
      <w:pPr>
        <w:pStyle w:val="BookText"/>
      </w:pPr>
      <w:r>
        <w:rPr>
          <w:rFonts w:ascii="IRNazanin" w:hAnsi="IRNazanin" w:eastAsia="IRNazanin" w:cs="IRNazanin"/>
          <w:lang w:bidi="fa-IR"/>
          <w:color w:val="111111"/>
          <w:sz w:val="28"/>
          <w:szCs w:val="28"/>
          <w:rtl/>
        </w:rPr>
        <w:t xml:space="preserve">16 - زمر - 39 - 8 - 5</w:t>
      </w:r>
    </w:p>
    <w:p>
      <w:pPr>
        <w:pStyle w:val="BookText"/>
      </w:pPr>
      <w:r>
        <w:rPr>
          <w:rFonts w:ascii="IRNazanin" w:hAnsi="IRNazanin" w:eastAsia="IRNazanin" w:cs="IRNazanin"/>
          <w:lang w:bidi="fa-IR"/>
          <w:color w:val="111111"/>
          <w:sz w:val="28"/>
          <w:szCs w:val="28"/>
          <w:rtl/>
        </w:rPr>
        <w:t xml:space="preserve">5 - انسان ها ، به هنگام گرفتارى و رنج ، به ناتوانى خود و قدرت يارى رسانى خداوند پى برده و اعتراف مى كنند .</w:t>
      </w:r>
    </w:p>
    <w:p>
      <w:pPr>
        <w:pStyle w:val="BookText"/>
      </w:pPr>
      <w:r>
        <w:rPr>
          <w:rFonts w:ascii="Amiri" w:hAnsi="Amiri" w:eastAsia="Amiri" w:cs="Amiri"/>
          <w:lang w:bidi="ar-SA"/>
          <w:color w:val="111111"/>
          <w:sz w:val="28"/>
          <w:szCs w:val="28"/>
          <w:rtl/>
        </w:rPr>
        <w:t xml:space="preserve">و إذا مسّ الإنسن ضرّ دعا ربّه منيبًا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- 43 - 13 - 13</w:t>
      </w:r>
    </w:p>
    <w:p>
      <w:pPr>
        <w:pStyle w:val="BookText"/>
      </w:pPr>
      <w:r>
        <w:rPr>
          <w:rFonts w:ascii="IRNazanin" w:hAnsi="IRNazanin" w:eastAsia="IRNazanin" w:cs="IRNazanin"/>
          <w:lang w:bidi="fa-IR"/>
          <w:color w:val="111111"/>
          <w:sz w:val="28"/>
          <w:szCs w:val="28"/>
          <w:rtl/>
        </w:rPr>
        <w:t xml:space="preserve">13 - اعتراف به عجز و ناتوانى خويشتن در برابر خداوند ، نمودى از روحيه شكر و سپاس در انسان</w:t>
      </w:r>
    </w:p>
    <w:p>
      <w:pPr>
        <w:pStyle w:val="BookText"/>
      </w:pPr>
      <w:r>
        <w:rPr>
          <w:rFonts w:ascii="Amiri" w:hAnsi="Amiri" w:eastAsia="Amiri" w:cs="Amiri"/>
          <w:lang w:bidi="ar-SA"/>
          <w:color w:val="111111"/>
          <w:sz w:val="28"/>
          <w:szCs w:val="28"/>
          <w:rtl/>
        </w:rPr>
        <w:t xml:space="preserve">سبحن الذى سخّر لنا هذا و ما كنّا له مقرنين</w:t>
      </w:r>
    </w:p>
    <w:p>
      <w:pPr>
        <w:pStyle w:val="Heading3"/>
      </w:pPr>
      <w:bookmarkStart w:id="1277" w:name="_Toc845"/>
      <w:r>
        <w:t>20- اقرار به عجز بتها</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- 26 - 74 - 3</w:t>
      </w:r>
    </w:p>
    <w:p>
      <w:pPr>
        <w:pStyle w:val="BookText"/>
      </w:pPr>
      <w:r>
        <w:rPr>
          <w:rFonts w:ascii="Amiri" w:hAnsi="Amiri" w:eastAsia="Amiri" w:cs="Amiri"/>
          <w:lang w:bidi="ar-SA"/>
          <w:color w:val="111111"/>
          <w:sz w:val="28"/>
          <w:szCs w:val="28"/>
          <w:rtl/>
        </w:rPr>
        <w:t xml:space="preserve">3 - اقرار ضمنى قوم ابراهيم به ناتوانى بت ها</w:t>
      </w:r>
    </w:p>
    <w:p>
      <w:pPr>
        <w:pStyle w:val="BookText"/>
      </w:pPr>
      <w:r>
        <w:rPr>
          <w:rFonts w:ascii="Amiri" w:hAnsi="Amiri" w:eastAsia="Amiri" w:cs="Amiri"/>
          <w:lang w:bidi="ar-SA"/>
          <w:color w:val="111111"/>
          <w:sz w:val="28"/>
          <w:szCs w:val="28"/>
          <w:rtl/>
        </w:rPr>
        <w:t xml:space="preserve">قال هل يسمعونكم . .. قالوا بل وجدنا ءاباءنا كذلك يفعلون</w:t>
      </w:r>
    </w:p>
    <w:p>
      <w:pPr>
        <w:pStyle w:val="Heading3"/>
      </w:pPr>
      <w:bookmarkStart w:id="1278" w:name="_Toc846"/>
      <w:r>
        <w:t>21- اهميت ذكر عجز انسان</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- 55 - 34 - 4</w:t>
      </w:r>
    </w:p>
    <w:p>
      <w:pPr>
        <w:pStyle w:val="BookText"/>
      </w:pPr>
      <w:r>
        <w:rPr>
          <w:rFonts w:ascii="Amiri" w:hAnsi="Amiri" w:eastAsia="Amiri" w:cs="Amiri"/>
          <w:lang w:bidi="ar-SA"/>
          <w:color w:val="111111"/>
          <w:sz w:val="28"/>
          <w:szCs w:val="28"/>
          <w:rtl/>
        </w:rPr>
        <w:t xml:space="preserve">4 - خداوند ، خواهان توجه خلق به قدرت مطلق او و عجز و ناتوانى خويش</w:t>
      </w:r>
    </w:p>
    <w:p>
      <w:pPr>
        <w:pStyle w:val="BookText"/>
      </w:pPr>
      <w:r>
        <w:rPr>
          <w:rFonts w:ascii="Amiri" w:hAnsi="Amiri" w:eastAsia="Amiri" w:cs="Amiri"/>
          <w:lang w:bidi="ar-SA"/>
          <w:color w:val="111111"/>
          <w:sz w:val="28"/>
          <w:szCs w:val="28"/>
          <w:rtl/>
        </w:rPr>
        <w:t xml:space="preserve">إن استطعتم أن تنفذوا . .. فبأىّ ءالآء ربّكما تكذّبان</w:t>
      </w:r>
    </w:p>
    <w:p>
      <w:pPr>
        <w:pStyle w:val="Heading3"/>
      </w:pPr>
      <w:bookmarkStart w:id="1279" w:name="_Toc847"/>
      <w:r>
        <w:t>22- اهميت ذكر عجز جن</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- 55 - 34 - 4</w:t>
      </w:r>
    </w:p>
    <w:p>
      <w:pPr>
        <w:pStyle w:val="BookText"/>
      </w:pPr>
      <w:r>
        <w:rPr>
          <w:rFonts w:ascii="Amiri" w:hAnsi="Amiri" w:eastAsia="Amiri" w:cs="Amiri"/>
          <w:lang w:bidi="ar-SA"/>
          <w:color w:val="111111"/>
          <w:sz w:val="28"/>
          <w:szCs w:val="28"/>
          <w:rtl/>
        </w:rPr>
        <w:t xml:space="preserve">4 - خداوند ، خواهان توجه خلق به قدرت مطلق او و عجز و ناتوانى خويش</w:t>
      </w:r>
    </w:p>
    <w:p>
      <w:pPr>
        <w:pStyle w:val="BookText"/>
      </w:pPr>
      <w:r>
        <w:rPr>
          <w:rFonts w:ascii="Amiri" w:hAnsi="Amiri" w:eastAsia="Amiri" w:cs="Amiri"/>
          <w:lang w:bidi="ar-SA"/>
          <w:color w:val="111111"/>
          <w:sz w:val="28"/>
          <w:szCs w:val="28"/>
          <w:rtl/>
        </w:rPr>
        <w:t xml:space="preserve">إن استطعتم أن تنفذوا . .. فبأىّ ءالآء ربّكما تكذّبان</w:t>
      </w:r>
    </w:p>
    <w:p>
      <w:pPr>
        <w:pStyle w:val="Heading3"/>
      </w:pPr>
      <w:bookmarkStart w:id="1280" w:name="_Toc848"/>
      <w:r>
        <w:t>23- پندار عجز خدا</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- 75 - 3 - 1،2</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91" w:name="pg6689_59341"/>
    <w:bookmarkEnd w:id="291"/>
    <w:p>
      <w:pPr>
        <w:pStyle w:val="BookText"/>
      </w:pPr>
      <w:r>
        <w:rPr>
          <w:rFonts w:ascii="IRNazanin" w:hAnsi="IRNazanin" w:eastAsia="IRNazanin" w:cs="IRNazanin"/>
          <w:lang w:bidi="fa-IR"/>
          <w:color w:val="111111"/>
          <w:sz w:val="28"/>
          <w:szCs w:val="28"/>
          <w:rtl/>
        </w:rPr>
        <w:t xml:space="preserve">1 - انكار قيامت ، برخاسته از پندار كافران به ناتوان بودن خداوند بر گردآورى استخوان هاى مردگان و احياى مجدد آنها</w:t>
      </w:r>
    </w:p>
    <w:p>
      <w:pPr>
        <w:pStyle w:val="BookText"/>
      </w:pPr>
      <w:r>
        <w:rPr>
          <w:rFonts w:ascii="Amiri" w:hAnsi="Amiri" w:eastAsia="Amiri" w:cs="Amiri"/>
          <w:lang w:bidi="ar-SA"/>
          <w:color w:val="111111"/>
          <w:sz w:val="28"/>
          <w:szCs w:val="28"/>
          <w:rtl/>
        </w:rPr>
        <w:t xml:space="preserve">أيحسب الإنسن ألّن نجمع عظامه</w:t>
      </w:r>
    </w:p>
    <w:p>
      <w:pPr>
        <w:pStyle w:val="BookText"/>
      </w:pPr>
      <w:r>
        <w:rPr>
          <w:rFonts w:ascii="Amiri" w:hAnsi="Amiri" w:eastAsia="Amiri" w:cs="Amiri"/>
          <w:lang w:bidi="ar-SA"/>
          <w:color w:val="111111"/>
          <w:sz w:val="28"/>
          <w:szCs w:val="28"/>
          <w:rtl/>
        </w:rPr>
        <w:t xml:space="preserve">مقصود از انسان در اين آيه - برابر نظر مفسران و به قرينه مقام - انسان كافر است; نه همه انسان ها.</w:t>
      </w:r>
    </w:p>
    <w:p>
      <w:pPr>
        <w:pStyle w:val="BookText"/>
      </w:pPr>
      <w:r>
        <w:rPr>
          <w:rFonts w:ascii="IRNazanin" w:hAnsi="IRNazanin" w:eastAsia="IRNazanin" w:cs="IRNazanin"/>
          <w:lang w:bidi="fa-IR"/>
          <w:color w:val="111111"/>
          <w:sz w:val="28"/>
          <w:szCs w:val="28"/>
          <w:rtl/>
        </w:rPr>
        <w:t xml:space="preserve">2 - پندار عدم توانايى خداوند بر جمع آورى استخوان هاى مردگان و زنده كردن آنها ، باطل و بى اساس است .</w:t>
      </w:r>
    </w:p>
    <w:p>
      <w:pPr>
        <w:pStyle w:val="BookText"/>
      </w:pPr>
      <w:r>
        <w:rPr>
          <w:rFonts w:ascii="Amiri" w:hAnsi="Amiri" w:eastAsia="Amiri" w:cs="Amiri"/>
          <w:lang w:bidi="ar-SA"/>
          <w:color w:val="111111"/>
          <w:sz w:val="28"/>
          <w:szCs w:val="28"/>
          <w:rtl/>
        </w:rPr>
        <w:t xml:space="preserve">أيحسب الإنسن ألّن نجمع عظامه</w:t>
      </w:r>
    </w:p>
    <w:p>
      <w:pPr>
        <w:pStyle w:val="Heading3"/>
      </w:pPr>
      <w:bookmarkStart w:id="1281" w:name="_Toc849"/>
      <w:r>
        <w:t>24- تذكر عجز اخروى مشركان</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- 37 - 25 - 3</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pStyle w:val="Heading3"/>
      </w:pPr>
      <w:bookmarkStart w:id="1282" w:name="_Toc850"/>
      <w:r>
        <w:t>25- تذكر عجز اخروى مكذبان معاد</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- 37 - 25 - 3</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pStyle w:val="Heading3"/>
      </w:pPr>
      <w:bookmarkStart w:id="1283" w:name="_Toc851"/>
      <w:r>
        <w:t>26- تذكر عجز بتها</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- 46 - 4 - 1</w:t>
      </w:r>
    </w:p>
    <w:p>
      <w:pPr>
        <w:pStyle w:val="BookText"/>
      </w:pPr>
      <w:r>
        <w:rPr>
          <w:rFonts w:ascii="IRNazanin" w:hAnsi="IRNazanin" w:eastAsia="IRNazanin" w:cs="IRNazanin"/>
          <w:lang w:bidi="fa-IR"/>
          <w:color w:val="111111"/>
          <w:sz w:val="28"/>
          <w:szCs w:val="28"/>
          <w:rtl/>
        </w:rPr>
        <w:t xml:space="preserve">1- پيامبر (صلی الله علیه و آله) ، مأمور به تذكر ضعف و ناتوانى بت ها به مشركان</w:t>
      </w:r>
    </w:p>
    <w:p>
      <w:pPr>
        <w:pStyle w:val="BookText"/>
      </w:pPr>
      <w:r>
        <w:rPr>
          <w:rFonts w:ascii="Amiri" w:hAnsi="Amiri" w:eastAsia="Amiri" w:cs="Amiri"/>
          <w:lang w:bidi="ar-SA"/>
          <w:color w:val="111111"/>
          <w:sz w:val="28"/>
          <w:szCs w:val="28"/>
          <w:rtl/>
        </w:rPr>
        <w:t xml:space="preserve">قل أرءيتم ما تدعون . .. ماذا خلقوا</w:t>
      </w:r>
    </w:p>
    <w:p>
      <w:pPr>
        <w:pStyle w:val="Heading3"/>
      </w:pPr>
      <w:bookmarkStart w:id="1284" w:name="_Toc852"/>
      <w:r>
        <w:t>27- جبرئيل و عجز</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- 81 - 20 - 2</w:t>
      </w:r>
    </w:p>
    <w:p>
      <w:pPr>
        <w:pStyle w:val="BookText"/>
      </w:pPr>
      <w:r>
        <w:rPr>
          <w:rFonts w:ascii="IRNazanin" w:hAnsi="IRNazanin" w:eastAsia="IRNazanin" w:cs="IRNazanin"/>
          <w:lang w:bidi="fa-IR"/>
          <w:color w:val="111111"/>
          <w:sz w:val="28"/>
          <w:szCs w:val="28"/>
          <w:rtl/>
        </w:rPr>
        <w:t xml:space="preserve">2 - جبرئيل ، به دور از هرگونه نقص و ناتوانى در ابلاغ پيام خداوند به پيامبر (صلی الله علیه و آله)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92" w:name="pg6689_59342"/>
    <w:bookmarkEnd w:id="292"/>
    <w:p>
      <w:pPr>
        <w:pStyle w:val="BookText"/>
      </w:pPr>
      <w:r>
        <w:rPr>
          <w:rFonts w:ascii="Amiri" w:hAnsi="Amiri" w:eastAsia="Amiri" w:cs="Amiri"/>
          <w:lang w:bidi="ar-SA"/>
          <w:color w:val="111111"/>
          <w:sz w:val="28"/>
          <w:szCs w:val="28"/>
          <w:rtl/>
        </w:rPr>
        <w:t xml:space="preserve">ذى قوّة</w:t>
      </w:r>
    </w:p>
    <w:p>
      <w:pPr>
        <w:pStyle w:val="BookText"/>
      </w:pPr>
      <w:r>
        <w:rPr>
          <w:rFonts w:ascii="IRNazanin" w:hAnsi="IRNazanin" w:eastAsia="IRNazanin" w:cs="IRNazanin"/>
          <w:lang w:bidi="fa-IR"/>
          <w:color w:val="111111"/>
          <w:sz w:val="28"/>
          <w:szCs w:val="28"/>
          <w:rtl/>
        </w:rPr>
        <w:t xml:space="preserve">مراد از «قوّة» ممكن است نيروى لازم براى انجام رسالت باشد. در اين صورت به معناى فراموش كار نبودن و توانمندى جبرئيل بر دريافت كامل قرآن و حفاظت از آن، تا مرحله رساندن به پيامبر(صلی الله علیه و آله) است.</w:t>
      </w:r>
    </w:p>
    <w:p>
      <w:pPr>
        <w:pStyle w:val="Heading3"/>
      </w:pPr>
      <w:bookmarkStart w:id="1285" w:name="_Toc853"/>
      <w:r>
        <w:t>28- حتميت عجز كافران</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- 24 - 57 - 2</w:t>
      </w:r>
    </w:p>
    <w:p>
      <w:pPr>
        <w:pStyle w:val="BookText"/>
      </w:pPr>
      <w:r>
        <w:rPr>
          <w:rFonts w:ascii="IRNazanin" w:hAnsi="IRNazanin" w:eastAsia="IRNazanin" w:cs="IRNazanin"/>
          <w:lang w:bidi="fa-IR"/>
          <w:color w:val="111111"/>
          <w:sz w:val="28"/>
          <w:szCs w:val="28"/>
          <w:rtl/>
        </w:rPr>
        <w:t xml:space="preserve">2 - ناتوانى كافران در به شكست كشاندن جبهه حق و نيروى الهى ، جاى هيچ گونه شك و ترديدى ندارد .</w:t>
      </w:r>
    </w:p>
    <w:p>
      <w:pPr>
        <w:pStyle w:val="BookText"/>
      </w:pPr>
      <w:r>
        <w:rPr>
          <w:rFonts w:ascii="Amiri" w:hAnsi="Amiri" w:eastAsia="Amiri" w:cs="Amiri"/>
          <w:lang w:bidi="ar-SA"/>
          <w:color w:val="111111"/>
          <w:sz w:val="28"/>
          <w:szCs w:val="28"/>
          <w:rtl/>
        </w:rPr>
        <w:t xml:space="preserve">لاتحسبنّ الذين كفروا معجزين فى الأرض</w:t>
      </w:r>
    </w:p>
    <w:p>
      <w:pPr>
        <w:pStyle w:val="BookText"/>
      </w:pPr>
      <w:r>
        <w:rPr>
          <w:rFonts w:ascii="IRNazanin" w:hAnsi="IRNazanin" w:eastAsia="IRNazanin" w:cs="IRNazanin"/>
          <w:lang w:bidi="fa-IR"/>
          <w:color w:val="111111"/>
          <w:sz w:val="28"/>
          <w:szCs w:val="28"/>
          <w:rtl/>
        </w:rPr>
        <w:t xml:space="preserve">تعبير «لاتحسبنّ» (گمان مبر) - با آن كه گمان امرى غير اختيارى است و چيزى نيست كه به پرهيز از آن توصيه شود - مى رساند كه جاى چنين گمانى نيست و نبايد كسى به خود ترديد راه دهد.</w:t>
      </w:r>
    </w:p>
    <w:p>
      <w:pPr>
        <w:pStyle w:val="Heading3"/>
      </w:pPr>
      <w:bookmarkStart w:id="1286" w:name="_Toc854"/>
      <w:r>
        <w:t>29- خدا و عجز</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- 9 - 71 - 25</w:t>
      </w:r>
    </w:p>
    <w:p>
      <w:pPr>
        <w:pStyle w:val="BookText"/>
      </w:pPr>
      <w:r>
        <w:rPr>
          <w:rFonts w:ascii="Amiri" w:hAnsi="Amiri" w:eastAsia="Amiri" w:cs="Amiri"/>
          <w:lang w:bidi="ar-SA"/>
          <w:color w:val="111111"/>
          <w:sz w:val="28"/>
          <w:szCs w:val="28"/>
          <w:rtl/>
        </w:rPr>
        <w:t xml:space="preserve">25 - وعده الهى به شمول رحمتش بر مؤمنان ، نشأت يافته از حكمت اوست نه عجز از افاضه رحمت فعلى .</w:t>
      </w:r>
    </w:p>
    <w:p>
      <w:pPr>
        <w:pStyle w:val="BookText"/>
      </w:pPr>
      <w:r>
        <w:rPr>
          <w:rFonts w:ascii="Amiri" w:hAnsi="Amiri" w:eastAsia="Amiri" w:cs="Amiri"/>
          <w:lang w:bidi="ar-SA"/>
          <w:color w:val="111111"/>
          <w:sz w:val="28"/>
          <w:szCs w:val="28"/>
          <w:rtl/>
        </w:rPr>
        <w:t xml:space="preserve">أولئك سيرحمهم اللّه إن اللّه عزيز حكيم</w:t>
      </w:r>
    </w:p>
    <w:p>
      <w:pPr>
        <w:pStyle w:val="BookText"/>
      </w:pPr>
      <w:r>
        <w:rPr>
          <w:rFonts w:ascii="IRNazanin" w:hAnsi="IRNazanin" w:eastAsia="IRNazanin" w:cs="IRNazanin"/>
          <w:lang w:bidi="fa-IR"/>
          <w:color w:val="111111"/>
          <w:sz w:val="28"/>
          <w:szCs w:val="28"/>
          <w:rtl/>
        </w:rPr>
        <w:t xml:space="preserve">جمله «إن اللّه . .. » مى تواند تعليلى براى پرسش مقدر باشد، كه چرا خداوند نزول رحمت به مؤمنان را موكول به آينده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- 19 - 11 - 17</w:t>
      </w:r>
    </w:p>
    <w:p>
      <w:pPr>
        <w:pStyle w:val="BookText"/>
      </w:pPr>
      <w:r>
        <w:rPr>
          <w:rFonts w:ascii="IRNazanin" w:hAnsi="IRNazanin" w:eastAsia="IRNazanin" w:cs="IRNazanin"/>
          <w:lang w:bidi="fa-IR"/>
          <w:color w:val="111111"/>
          <w:sz w:val="28"/>
          <w:szCs w:val="28"/>
          <w:rtl/>
        </w:rPr>
        <w:t xml:space="preserve">17- برخوردارى زكريا ( ع ) از فرزند در كهن سالى ، نشانگر منزه بودن خداوند از هرگونه كاستى و ناتوانى است .</w:t>
      </w:r>
    </w:p>
    <w:p>
      <w:pPr>
        <w:pStyle w:val="BookText"/>
      </w:pPr>
      <w:r>
        <w:rPr>
          <w:rFonts w:ascii="Amiri" w:hAnsi="Amiri" w:eastAsia="Amiri" w:cs="Amiri"/>
          <w:lang w:bidi="ar-SA"/>
          <w:color w:val="111111"/>
          <w:sz w:val="28"/>
          <w:szCs w:val="28"/>
          <w:rtl/>
        </w:rPr>
        <w:t xml:space="preserve">أن سبّحوا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- 26 - 104 - 5</w:t>
      </w:r>
    </w:p>
    <w:p>
      <w:pPr>
        <w:pStyle w:val="BookText"/>
      </w:pPr>
      <w:r>
        <w:rPr>
          <w:rFonts w:ascii="Amiri" w:hAnsi="Amiri" w:eastAsia="Amiri" w:cs="Amiri"/>
          <w:lang w:bidi="ar-SA"/>
          <w:color w:val="111111"/>
          <w:sz w:val="28"/>
          <w:szCs w:val="28"/>
          <w:rtl/>
        </w:rPr>
        <w:t xml:space="preserve">5 - مهلت خداوند به كافران حق ستيز صدراسلام ، ناشى از رحمت و لطف او بود ; نه برخاسته از ضعف و ناتوانى وى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حضرت ابراهيم(ع) و فرجام اخروى مشركان، هشدارى است به شرك پيشگان صدراسلام كه اگر بر آنان عذاب نازل نمى شود، نه از ناتوانى حق تعالى است; بلكه از باب رحمت او بر مردمان است و چون زمينه آن به پايان برسد، عزّت و قهر الهى گريز 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93" w:name="pg6689_59343"/>
    <w:bookmarkEnd w:id="293"/>
    <w:p>
      <w:pPr>
        <w:pStyle w:val="BookText"/>
      </w:pPr>
      <w:r>
        <w:rPr>
          <w:rFonts w:ascii="IRNazanin" w:hAnsi="IRNazanin" w:eastAsia="IRNazanin" w:cs="IRNazanin"/>
          <w:lang w:bidi="fa-IR"/>
          <w:color w:val="111111"/>
          <w:sz w:val="28"/>
          <w:szCs w:val="28"/>
          <w:rtl/>
        </w:rPr>
        <w:t xml:space="preserve">15 - سبأ - 34 - 5 - 7</w:t>
      </w:r>
    </w:p>
    <w:p>
      <w:pPr>
        <w:pStyle w:val="BookText"/>
      </w:pPr>
      <w:r>
        <w:rPr>
          <w:rFonts w:ascii="IRNazanin" w:hAnsi="IRNazanin" w:eastAsia="IRNazanin" w:cs="IRNazanin"/>
          <w:lang w:bidi="fa-IR"/>
          <w:color w:val="111111"/>
          <w:sz w:val="28"/>
          <w:szCs w:val="28"/>
          <w:rtl/>
        </w:rPr>
        <w:t xml:space="preserve">7 - تلاش گران بر ضد آيات خدا - به زعم خود - درصدد ناتوان جلوه دادن خدا هستند .</w:t>
      </w:r>
    </w:p>
    <w:p>
      <w:pPr>
        <w:pStyle w:val="BookText"/>
      </w:pPr>
      <w:r>
        <w:rPr>
          <w:rFonts w:ascii="Amiri" w:hAnsi="Amiri" w:eastAsia="Amiri" w:cs="Amiri"/>
          <w:lang w:bidi="ar-SA"/>
          <w:color w:val="111111"/>
          <w:sz w:val="28"/>
          <w:szCs w:val="28"/>
          <w:rtl/>
        </w:rPr>
        <w:t xml:space="preserve">الذين سَعَوْ فى ءايتنا معجزين</w:t>
      </w:r>
    </w:p>
    <w:p>
      <w:pPr>
        <w:pStyle w:val="BookText"/>
      </w:pPr>
      <w:r>
        <w:rPr>
          <w:rFonts w:ascii="IRNazanin" w:hAnsi="IRNazanin" w:eastAsia="IRNazanin" w:cs="IRNazanin"/>
          <w:lang w:bidi="fa-IR"/>
          <w:color w:val="111111"/>
          <w:sz w:val="28"/>
          <w:szCs w:val="28"/>
          <w:rtl/>
        </w:rPr>
        <w:t xml:space="preserve">از جمله معناهايى كه براى «معاجزين» ذكر شده، اين است كه افراد ياد شده در اين آيه، به گمان خود تلاش مى كنند تا خدا را از ايجاد قيامت ناتوان جلوه دهند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- 34 - 6 - 10</w:t>
      </w:r>
    </w:p>
    <w:p>
      <w:pPr>
        <w:pStyle w:val="BookText"/>
      </w:pPr>
      <w:r>
        <w:rPr>
          <w:rFonts w:ascii="IRNazanin" w:hAnsi="IRNazanin" w:eastAsia="IRNazanin" w:cs="IRNazanin"/>
          <w:lang w:bidi="fa-IR"/>
          <w:color w:val="111111"/>
          <w:sz w:val="28"/>
          <w:szCs w:val="28"/>
          <w:rtl/>
        </w:rPr>
        <w:t xml:space="preserve">10 - كسانى كه تلاش مى كنند تا خداوند را - به زعم خود - ناتوان جلوه دهند ، هرگز بر اين كار قادر نخواهند بود .</w:t>
      </w:r>
    </w:p>
    <w:p>
      <w:pPr>
        <w:pStyle w:val="BookText"/>
      </w:pPr>
      <w:r>
        <w:rPr>
          <w:rFonts w:ascii="Amiri" w:hAnsi="Amiri" w:eastAsia="Amiri" w:cs="Amiri"/>
          <w:lang w:bidi="ar-SA"/>
          <w:color w:val="111111"/>
          <w:sz w:val="28"/>
          <w:szCs w:val="28"/>
          <w:rtl/>
        </w:rPr>
        <w:t xml:space="preserve">الذين سَعَوْ فى ءايتنا معجزين . .. العزيز الحميد</w:t>
      </w:r>
    </w:p>
    <w:p>
      <w:pPr>
        <w:pStyle w:val="BookText"/>
      </w:pPr>
      <w:r>
        <w:rPr>
          <w:rFonts w:ascii="IRNazanin" w:hAnsi="IRNazanin" w:eastAsia="IRNazanin" w:cs="IRNazanin"/>
          <w:lang w:bidi="fa-IR"/>
          <w:color w:val="111111"/>
          <w:sz w:val="28"/>
          <w:szCs w:val="28"/>
          <w:rtl/>
        </w:rPr>
        <w:t xml:space="preserve">آوردن صفت «عزيز» (شكست ناپذير) در پايان اين آيه، احتمال دارد اشاره به آيه قبل باشد كه در آن بيان شده است كه: «كسانى درصددند تا خداوند را عاجز و ناتوان در كارش - برپايى قيامت - جلوه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- 34 - 38 - 3</w:t>
      </w:r>
    </w:p>
    <w:p>
      <w:pPr>
        <w:pStyle w:val="BookText"/>
      </w:pPr>
      <w:r>
        <w:rPr>
          <w:rFonts w:ascii="IRNazanin" w:hAnsi="IRNazanin" w:eastAsia="IRNazanin" w:cs="IRNazanin"/>
          <w:lang w:bidi="fa-IR"/>
          <w:color w:val="111111"/>
          <w:sz w:val="28"/>
          <w:szCs w:val="28"/>
          <w:rtl/>
        </w:rPr>
        <w:t xml:space="preserve">3 - تلاش گران بر ضد آيات الهى ، در صدد ناتوان جلوه دادن خدا هستند .</w:t>
      </w:r>
    </w:p>
    <w:p>
      <w:pPr>
        <w:pStyle w:val="BookText"/>
      </w:pPr>
      <w:r>
        <w:rPr>
          <w:rFonts w:ascii="Amiri" w:hAnsi="Amiri" w:eastAsia="Amiri" w:cs="Amiri"/>
          <w:lang w:bidi="ar-SA"/>
          <w:color w:val="111111"/>
          <w:sz w:val="28"/>
          <w:szCs w:val="28"/>
          <w:rtl/>
        </w:rPr>
        <w:t xml:space="preserve">و الذين يسعون فى ءايتنا معجزين</w:t>
      </w:r>
    </w:p>
    <w:p>
      <w:pPr>
        <w:pStyle w:val="BookText"/>
      </w:pPr>
      <w:r>
        <w:rPr>
          <w:rFonts w:ascii="Amiri" w:hAnsi="Amiri" w:eastAsia="Amiri" w:cs="Amiri"/>
          <w:lang w:bidi="ar-SA"/>
          <w:color w:val="111111"/>
          <w:sz w:val="28"/>
          <w:szCs w:val="28"/>
          <w:rtl/>
        </w:rPr>
        <w:t xml:space="preserve">متعلق «معاجزين» ذكر نشده و به قرينه «آياتنا» مى تواند خدا باشد; يعنى، آنان بر ضد آيات الهى تلاش مى كنند تا از آنها براى اثبات ناتوانى خداوند استفاده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- 50 - 15 - 1</w:t>
      </w:r>
    </w:p>
    <w:p>
      <w:pPr>
        <w:pStyle w:val="BookText"/>
      </w:pPr>
      <w:r>
        <w:rPr>
          <w:rFonts w:ascii="IRNazanin" w:hAnsi="IRNazanin" w:eastAsia="IRNazanin" w:cs="IRNazanin"/>
          <w:lang w:bidi="fa-IR"/>
          <w:color w:val="111111"/>
          <w:sz w:val="28"/>
          <w:szCs w:val="28"/>
          <w:rtl/>
        </w:rPr>
        <w:t xml:space="preserve">1- راه نيافتن عجز و خستگى در خداوند ، به خاطر آفرينش موجودات</w:t>
      </w:r>
    </w:p>
    <w:p>
      <w:pPr>
        <w:pStyle w:val="BookText"/>
      </w:pPr>
      <w:r>
        <w:rPr>
          <w:rFonts w:ascii="Amiri" w:hAnsi="Amiri" w:eastAsia="Amiri" w:cs="Amiri"/>
          <w:lang w:bidi="ar-SA"/>
          <w:color w:val="111111"/>
          <w:sz w:val="28"/>
          <w:szCs w:val="28"/>
          <w:rtl/>
        </w:rPr>
        <w:t xml:space="preserve">أفعيينا بالخلق الأوّل</w:t>
      </w:r>
    </w:p>
    <w:p>
      <w:pPr>
        <w:pStyle w:val="BookText"/>
      </w:pPr>
      <w:r>
        <w:rPr>
          <w:rFonts w:ascii="Amiri" w:hAnsi="Amiri" w:eastAsia="Amiri" w:cs="Amiri"/>
          <w:lang w:bidi="ar-SA"/>
          <w:color w:val="111111"/>
          <w:sz w:val="28"/>
          <w:szCs w:val="28"/>
          <w:rtl/>
        </w:rPr>
        <w:t xml:space="preserve">از استفهام انكارى (أفعيينا بالخلق)،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- 56 - 60 - 3،4</w:t>
      </w:r>
    </w:p>
    <w:p>
      <w:pPr>
        <w:pStyle w:val="BookText"/>
      </w:pPr>
      <w:r>
        <w:rPr>
          <w:rFonts w:ascii="IRNazanin" w:hAnsi="IRNazanin" w:eastAsia="IRNazanin" w:cs="IRNazanin"/>
          <w:lang w:bidi="fa-IR"/>
          <w:color w:val="111111"/>
          <w:sz w:val="28"/>
          <w:szCs w:val="28"/>
          <w:rtl/>
        </w:rPr>
        <w:t xml:space="preserve">3 - ساحت خداوند ، مبرّا از عجز و ناتوانى</w:t>
      </w:r>
    </w:p>
    <w:p>
      <w:pPr>
        <w:pStyle w:val="BookText"/>
      </w:pPr>
      <w:r>
        <w:rPr>
          <w:rFonts w:ascii="Amiri" w:hAnsi="Amiri" w:eastAsia="Amiri" w:cs="Amiri"/>
          <w:lang w:bidi="ar-SA"/>
          <w:color w:val="111111"/>
          <w:sz w:val="28"/>
          <w:szCs w:val="28"/>
          <w:rtl/>
        </w:rPr>
        <w:t xml:space="preserve">و ما نحن بمسبوقين</w:t>
      </w:r>
    </w:p>
    <w:p>
      <w:pPr>
        <w:pStyle w:val="BookText"/>
      </w:pPr>
      <w:r>
        <w:rPr>
          <w:rFonts w:ascii="IRNazanin" w:hAnsi="IRNazanin" w:eastAsia="IRNazanin" w:cs="IRNazanin"/>
          <w:lang w:bidi="fa-IR"/>
          <w:color w:val="111111"/>
          <w:sz w:val="28"/>
          <w:szCs w:val="28"/>
          <w:rtl/>
        </w:rPr>
        <w:t xml:space="preserve">4 - خداوند ، مغلوب كسى يا چيزى واقع نمى شود .</w:t>
      </w:r>
    </w:p>
    <w:p>
      <w:pPr>
        <w:pStyle w:val="BookText"/>
      </w:pPr>
      <w:r>
        <w:rPr>
          <w:rFonts w:ascii="Amiri" w:hAnsi="Amiri" w:eastAsia="Amiri" w:cs="Amiri"/>
          <w:lang w:bidi="ar-SA"/>
          <w:color w:val="111111"/>
          <w:sz w:val="28"/>
          <w:szCs w:val="28"/>
          <w:rtl/>
        </w:rPr>
        <w:t xml:space="preserve">و ما نحن بمسبوقين</w:t>
      </w:r>
    </w:p>
    <w:p>
      <w:pPr>
        <w:pStyle w:val="Heading3"/>
      </w:pPr>
      <w:bookmarkStart w:id="1287" w:name="_Toc855"/>
      <w:r>
        <w:t>30- دلايل عجز انسان ها</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4" w:name="pg6689_59344"/>
    <w:bookmarkEnd w:id="294"/>
    <w:p>
      <w:pPr>
        <w:pStyle w:val="BookText"/>
      </w:pPr>
      <w:r>
        <w:rPr>
          <w:rFonts w:ascii="IRNazanin" w:hAnsi="IRNazanin" w:eastAsia="IRNazanin" w:cs="IRNazanin"/>
          <w:lang w:bidi="fa-IR"/>
          <w:color w:val="111111"/>
          <w:sz w:val="28"/>
          <w:szCs w:val="28"/>
          <w:rtl/>
        </w:rPr>
        <w:t xml:space="preserve">8 - هود - 11 - 57 - 15</w:t>
      </w:r>
    </w:p>
    <w:p>
      <w:pPr>
        <w:pStyle w:val="BookText"/>
      </w:pPr>
      <w:r>
        <w:rPr>
          <w:rFonts w:ascii="IRNazanin" w:hAnsi="IRNazanin" w:eastAsia="IRNazanin" w:cs="IRNazanin"/>
          <w:lang w:bidi="fa-IR"/>
          <w:color w:val="111111"/>
          <w:sz w:val="28"/>
          <w:szCs w:val="28"/>
          <w:rtl/>
        </w:rPr>
        <w:t xml:space="preserve">15- آگاهى گسترده خداوند و مراقبت او بر همه چيز ، دليل عجز همگان از آسيب رسانى به اوست .</w:t>
      </w:r>
    </w:p>
    <w:p>
      <w:pPr>
        <w:pStyle w:val="BookText"/>
      </w:pPr>
      <w:r>
        <w:rPr>
          <w:rFonts w:ascii="Amiri" w:hAnsi="Amiri" w:eastAsia="Amiri" w:cs="Amiri"/>
          <w:lang w:bidi="ar-SA"/>
          <w:color w:val="111111"/>
          <w:sz w:val="28"/>
          <w:szCs w:val="28"/>
          <w:rtl/>
        </w:rPr>
        <w:t xml:space="preserve">و لاتضرونه شيئًا إن ربى على كل شىء حفيظ</w:t>
      </w:r>
    </w:p>
    <w:p>
      <w:pPr>
        <w:pStyle w:val="BookText"/>
      </w:pPr>
      <w:r>
        <w:rPr>
          <w:rFonts w:ascii="Amiri" w:hAnsi="Amiri" w:eastAsia="Amiri" w:cs="Amiri"/>
          <w:lang w:bidi="ar-SA"/>
          <w:color w:val="111111"/>
          <w:sz w:val="28"/>
          <w:szCs w:val="28"/>
          <w:rtl/>
        </w:rPr>
        <w:t xml:space="preserve">جمله «إن ربى . ..» تعليل است براى جمله «لاتضرونه شيئاً».</w:t>
      </w:r>
    </w:p>
    <w:p>
      <w:pPr>
        <w:pStyle w:val="Heading3"/>
      </w:pPr>
      <w:bookmarkStart w:id="1288" w:name="_Toc856"/>
      <w:r>
        <w:t>31- دلايل عجز معبودان باطل</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- 11 - 109 - 4</w:t>
      </w:r>
    </w:p>
    <w:p>
      <w:pPr>
        <w:pStyle w:val="BookText"/>
      </w:pPr>
      <w:r>
        <w:rPr>
          <w:rFonts w:ascii="IRNazanin" w:hAnsi="IRNazanin" w:eastAsia="IRNazanin" w:cs="IRNazanin"/>
          <w:lang w:bidi="fa-IR"/>
          <w:color w:val="111111"/>
          <w:sz w:val="28"/>
          <w:szCs w:val="28"/>
          <w:rtl/>
        </w:rPr>
        <w:t xml:space="preserve">4- مطالعه در تاريخ اقوام مشرك و توجه به فرجام شوم آنان ، راهى براى پى بردن به بطلان شرك و نبود توان و نيرو در معبود هاى ساختگى است .</w:t>
      </w:r>
    </w:p>
    <w:p>
      <w:pPr>
        <w:pStyle w:val="BookText"/>
      </w:pPr>
      <w:r>
        <w:rPr>
          <w:rFonts w:ascii="Amiri" w:hAnsi="Amiri" w:eastAsia="Amiri" w:cs="Amiri"/>
          <w:lang w:bidi="ar-SA"/>
          <w:color w:val="111111"/>
          <w:sz w:val="28"/>
          <w:szCs w:val="28"/>
          <w:rtl/>
        </w:rPr>
        <w:t xml:space="preserve">فلاتك فى مرية مما يعبد هؤلاء</w:t>
      </w:r>
    </w:p>
    <w:p>
      <w:pPr>
        <w:pStyle w:val="Heading3"/>
      </w:pPr>
      <w:bookmarkStart w:id="1289" w:name="_Toc857"/>
      <w:r>
        <w:t>32- دلايل عجز موجودات</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- 35 - 44 - 13</w:t>
      </w:r>
    </w:p>
    <w:p>
      <w:pPr>
        <w:pStyle w:val="BookText"/>
      </w:pPr>
      <w:r>
        <w:rPr>
          <w:rFonts w:ascii="Amiri" w:hAnsi="Amiri" w:eastAsia="Amiri" w:cs="Amiri"/>
          <w:lang w:bidi="ar-SA"/>
          <w:color w:val="111111"/>
          <w:sz w:val="28"/>
          <w:szCs w:val="28"/>
          <w:rtl/>
        </w:rPr>
        <w:t xml:space="preserve">13 - علم و توانايى خداوند ، دليل بر ناتوانى قدرت ها از بازداشتن تحقق اراده الهى است .</w:t>
      </w:r>
    </w:p>
    <w:p>
      <w:pPr>
        <w:pStyle w:val="BookText"/>
      </w:pPr>
      <w:r>
        <w:rPr>
          <w:rFonts w:ascii="Amiri" w:hAnsi="Amiri" w:eastAsia="Amiri" w:cs="Amiri"/>
          <w:lang w:bidi="ar-SA"/>
          <w:color w:val="111111"/>
          <w:sz w:val="28"/>
          <w:szCs w:val="28"/>
          <w:rtl/>
        </w:rPr>
        <w:t xml:space="preserve">و ما كان اللّه ليعجزه من شىء . .. إنّه كان عليمًا قديرًا</w:t>
      </w:r>
    </w:p>
    <w:p>
      <w:pPr>
        <w:pStyle w:val="BookText"/>
      </w:pPr>
      <w:r>
        <w:rPr>
          <w:rFonts w:ascii="IRNazanin" w:hAnsi="IRNazanin" w:eastAsia="IRNazanin" w:cs="IRNazanin"/>
          <w:lang w:bidi="fa-IR"/>
          <w:color w:val="111111"/>
          <w:sz w:val="28"/>
          <w:szCs w:val="28"/>
          <w:rtl/>
        </w:rPr>
        <w:t xml:space="preserve">جمله «إنّه كان عليماً قديراً» در مقام تعليل براى جمله پيشين است; يعنى، از آن جايى كه خداوند دانا و توانا است، هيچ نيرويى توانايى بازداشتن تحقق اراده الهى را ندارد.</w:t>
      </w:r>
    </w:p>
    <w:p>
      <w:pPr>
        <w:pStyle w:val="Heading3"/>
      </w:pPr>
      <w:bookmarkStart w:id="1290" w:name="_Toc858"/>
      <w:r>
        <w:t>33- دلايل عجز موسى(ع)</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- 18 - 68 - 2</w:t>
      </w:r>
    </w:p>
    <w:p>
      <w:pPr>
        <w:pStyle w:val="BookText"/>
      </w:pPr>
      <w:r>
        <w:rPr>
          <w:rFonts w:ascii="Amiri" w:hAnsi="Amiri" w:eastAsia="Amiri" w:cs="Amiri"/>
          <w:lang w:bidi="ar-SA"/>
          <w:color w:val="111111"/>
          <w:sz w:val="28"/>
          <w:szCs w:val="28"/>
          <w:rtl/>
        </w:rPr>
        <w:t xml:space="preserve">2- خضر ( ع ) بى اطلاعى موسى از زواياى كردار وى را ، دليل ناتوانى موسى از تحمّل عملكرد وى دانست .</w:t>
      </w:r>
    </w:p>
    <w:p>
      <w:pPr>
        <w:pStyle w:val="BookText"/>
      </w:pPr>
      <w:r>
        <w:rPr>
          <w:rFonts w:ascii="Amiri" w:hAnsi="Amiri" w:eastAsia="Amiri" w:cs="Amiri"/>
          <w:lang w:bidi="ar-SA"/>
          <w:color w:val="111111"/>
          <w:sz w:val="28"/>
          <w:szCs w:val="28"/>
          <w:rtl/>
        </w:rPr>
        <w:t xml:space="preserve">إنّك لن تستطيع . .. و كيف تصبر على ما لم تحط به خبرًا</w:t>
      </w:r>
    </w:p>
    <w:p>
      <w:pPr>
        <w:pStyle w:val="Heading3"/>
      </w:pPr>
      <w:bookmarkStart w:id="1291" w:name="_Toc859"/>
      <w:r>
        <w:t>34- ذكر عجز انسان</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- 90 - 5 - 7</w:t>
      </w:r>
    </w:p>
    <w:p>
      <w:pPr>
        <w:pStyle w:val="BookText"/>
      </w:pPr>
      <w:r>
        <w:rPr>
          <w:rFonts w:ascii="Amiri" w:hAnsi="Amiri" w:eastAsia="Amiri" w:cs="Amiri"/>
          <w:lang w:bidi="ar-SA"/>
          <w:color w:val="111111"/>
          <w:sz w:val="28"/>
          <w:szCs w:val="28"/>
          <w:rtl/>
        </w:rPr>
        <w:t xml:space="preserve">7 - توجه به عجز انسان در برابر قدرت خداوند ، مانع انكار معاد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95" w:name="pg6689_59345"/>
    <w:bookmarkEnd w:id="295"/>
    <w:p>
      <w:pPr>
        <w:pStyle w:val="BookText"/>
      </w:pPr>
      <w:r>
        <w:rPr>
          <w:rFonts w:ascii="Amiri" w:hAnsi="Amiri" w:eastAsia="Amiri" w:cs="Amiri"/>
          <w:lang w:bidi="ar-SA"/>
          <w:color w:val="111111"/>
          <w:sz w:val="28"/>
          <w:szCs w:val="28"/>
          <w:rtl/>
        </w:rPr>
        <w:t xml:space="preserve">أيحسب أن لن يقدر عليه أحد</w:t>
      </w:r>
    </w:p>
    <w:p>
      <w:pPr>
        <w:pStyle w:val="BookText"/>
      </w:pPr>
      <w:r>
        <w:rPr>
          <w:rFonts w:ascii="IRNazanin" w:hAnsi="IRNazanin" w:eastAsia="IRNazanin" w:cs="IRNazanin"/>
          <w:lang w:bidi="fa-IR"/>
          <w:color w:val="111111"/>
          <w:sz w:val="28"/>
          <w:szCs w:val="28"/>
          <w:rtl/>
        </w:rPr>
        <w:t xml:space="preserve">جمله «أهلكت مالاً لبداً» (در آيه بعد)، مى تواند حاكى از آن باشد كه گوينده آن، به اين دليل انفاق ها را اتلاف مال مى داند كه منكر پاداش پس از مرگ است. در اين صورت آيه شريفه، ريشه آن پندار را مى زند و مى گويد: مگر انسان گمان مى كند كه كسى قادر نيست او را حيات بخشيده و به او پاداش دهد كه مى گويد: انفاق هايم مايه اتلاف اموالم شد؟ آرى خداوند بر اعاده او قدرتمند است; گرچه انفاق هاى چنين شخصى در آن روز پاداشى نخواهد داشت.</w:t>
      </w:r>
    </w:p>
    <w:p>
      <w:pPr>
        <w:pStyle w:val="Heading3"/>
      </w:pPr>
      <w:bookmarkStart w:id="1292" w:name="_Toc860"/>
      <w:r>
        <w:t>35- ذكر عجز موجودات</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- 55 - 34 - 5</w:t>
      </w:r>
    </w:p>
    <w:p>
      <w:pPr>
        <w:pStyle w:val="BookText"/>
      </w:pPr>
      <w:r>
        <w:rPr>
          <w:rFonts w:ascii="Amiri" w:hAnsi="Amiri" w:eastAsia="Amiri" w:cs="Amiri"/>
          <w:lang w:bidi="ar-SA"/>
          <w:color w:val="111111"/>
          <w:sz w:val="28"/>
          <w:szCs w:val="28"/>
          <w:rtl/>
        </w:rPr>
        <w:t xml:space="preserve">5 - توجه به قدرت برتر خداوند و عجز و ناتوانى خلق ، بازدارنده آنان از كفر و تكذيب</w:t>
      </w:r>
    </w:p>
    <w:p>
      <w:pPr>
        <w:pStyle w:val="BookText"/>
      </w:pPr>
      <w:r>
        <w:rPr>
          <w:rFonts w:ascii="Amiri" w:hAnsi="Amiri" w:eastAsia="Amiri" w:cs="Amiri"/>
          <w:lang w:bidi="ar-SA"/>
          <w:color w:val="111111"/>
          <w:sz w:val="28"/>
          <w:szCs w:val="28"/>
          <w:rtl/>
        </w:rPr>
        <w:t xml:space="preserve">لاتنفذون إلاّ بسلطن . فبأىّ ءالآء ربّكما تكذّبان</w:t>
      </w:r>
    </w:p>
    <w:p>
      <w:pPr>
        <w:pStyle w:val="BookText"/>
      </w:pPr>
      <w:r>
        <w:rPr>
          <w:rFonts w:ascii="IRNazanin" w:hAnsi="IRNazanin" w:eastAsia="IRNazanin" w:cs="IRNazanin"/>
          <w:lang w:bidi="fa-IR"/>
          <w:color w:val="111111"/>
          <w:sz w:val="28"/>
          <w:szCs w:val="28"/>
          <w:rtl/>
        </w:rPr>
        <w:t xml:space="preserve">ارتباط دو آيه، نشانگر آن است كه غفلت جن و آدميان از قدرت خداوند، زمينه ساز تكذيب گرى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- 92 - 20 - 10</w:t>
      </w:r>
    </w:p>
    <w:p>
      <w:pPr>
        <w:pStyle w:val="BookText"/>
      </w:pPr>
      <w:r>
        <w:rPr>
          <w:rFonts w:ascii="IRNazanin" w:hAnsi="IRNazanin" w:eastAsia="IRNazanin" w:cs="IRNazanin"/>
          <w:lang w:bidi="fa-IR"/>
          <w:color w:val="111111"/>
          <w:sz w:val="28"/>
          <w:szCs w:val="28"/>
          <w:rtl/>
        </w:rPr>
        <w:t xml:space="preserve">10 - توجّه به ناچيز بودن همه موجودات در برابر علوّ خداوند ، زمينه ساز خلوص نيت و قصد تقرّب به او در انفاق ها است .</w:t>
      </w:r>
    </w:p>
    <w:p>
      <w:pPr>
        <w:pStyle w:val="BookText"/>
      </w:pPr>
      <w:r>
        <w:rPr>
          <w:rFonts w:ascii="Amiri" w:hAnsi="Amiri" w:eastAsia="Amiri" w:cs="Amiri"/>
          <w:lang w:bidi="ar-SA"/>
          <w:color w:val="111111"/>
          <w:sz w:val="28"/>
          <w:szCs w:val="28"/>
          <w:rtl/>
        </w:rPr>
        <w:t xml:space="preserve">يؤتى ماله . .. ابتغاء وجه ربّه الأعلى</w:t>
      </w:r>
    </w:p>
    <w:p>
      <w:pPr>
        <w:pStyle w:val="Heading3"/>
      </w:pPr>
      <w:bookmarkStart w:id="1293" w:name="_Toc861"/>
      <w:r>
        <w:t>36- رد پندار عجز خدا</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- 75 - 4 - 1</w:t>
      </w:r>
    </w:p>
    <w:p>
      <w:pPr>
        <w:pStyle w:val="BookText"/>
      </w:pPr>
      <w:r>
        <w:rPr>
          <w:rFonts w:ascii="IRNazanin" w:hAnsi="IRNazanin" w:eastAsia="IRNazanin" w:cs="IRNazanin"/>
          <w:lang w:bidi="fa-IR"/>
          <w:color w:val="111111"/>
          <w:sz w:val="28"/>
          <w:szCs w:val="28"/>
          <w:rtl/>
        </w:rPr>
        <w:t xml:space="preserve">1 - رد پندار منكران معاد ( پندار عدم توانايى خدا بر گردآورى استخوان هاى مردگان و احياى مجدد آنها ) از سوى خداوند</w:t>
      </w:r>
    </w:p>
    <w:p>
      <w:pPr>
        <w:pStyle w:val="BookText"/>
      </w:pPr>
      <w:r>
        <w:rPr>
          <w:rFonts w:ascii="Amiri" w:hAnsi="Amiri" w:eastAsia="Amiri" w:cs="Amiri"/>
          <w:lang w:bidi="ar-SA"/>
          <w:color w:val="111111"/>
          <w:sz w:val="28"/>
          <w:szCs w:val="28"/>
          <w:rtl/>
        </w:rPr>
        <w:t xml:space="preserve">أيحسب الإنسن . .. بلى قدرين</w:t>
      </w:r>
    </w:p>
    <w:p>
      <w:pPr>
        <w:pStyle w:val="Heading3"/>
      </w:pPr>
      <w:bookmarkStart w:id="1294" w:name="_Toc862"/>
      <w:r>
        <w:t>37- رد عجز خدا</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- 90 - 5 - 4</w:t>
      </w:r>
    </w:p>
    <w:p>
      <w:pPr>
        <w:pStyle w:val="BookText"/>
      </w:pPr>
      <w:r>
        <w:rPr>
          <w:rFonts w:ascii="IRNazanin" w:hAnsi="IRNazanin" w:eastAsia="IRNazanin" w:cs="IRNazanin"/>
          <w:lang w:bidi="fa-IR"/>
          <w:color w:val="111111"/>
          <w:sz w:val="28"/>
          <w:szCs w:val="28"/>
          <w:rtl/>
        </w:rPr>
        <w:t xml:space="preserve">4 - اعتقاد به آفريننده بودن خداوند ، ناسازگار با پندار عجز براى او در برابر انسان</w:t>
      </w:r>
    </w:p>
    <w:p>
      <w:pPr>
        <w:pStyle w:val="BookText"/>
      </w:pPr>
      <w:r>
        <w:rPr>
          <w:rFonts w:ascii="Amiri" w:hAnsi="Amiri" w:eastAsia="Amiri" w:cs="Amiri"/>
          <w:lang w:bidi="ar-SA"/>
          <w:color w:val="111111"/>
          <w:sz w:val="28"/>
          <w:szCs w:val="28"/>
          <w:rtl/>
        </w:rPr>
        <w:t xml:space="preserve">خلقنا الإنسن . .. أيحسب أن لن يقدر عليه أحد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6" w:name="pg6689_59346"/>
    <w:bookmarkEnd w:id="296"/>
    <w:p>
      <w:pPr>
        <w:pStyle w:val="Heading3"/>
      </w:pPr>
      <w:bookmarkStart w:id="1295" w:name="_Toc863"/>
      <w:r>
        <w:t>38- رؤيت عجز امت ها</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- 45 - 28 - 4</w:t>
      </w:r>
    </w:p>
    <w:p>
      <w:pPr>
        <w:pStyle w:val="BookText"/>
      </w:pPr>
      <w:r>
        <w:rPr>
          <w:rFonts w:ascii="Amiri" w:hAnsi="Amiri" w:eastAsia="Amiri" w:cs="Amiri"/>
          <w:lang w:bidi="ar-SA"/>
          <w:color w:val="111111"/>
          <w:sz w:val="28"/>
          <w:szCs w:val="28"/>
          <w:rtl/>
        </w:rPr>
        <w:t xml:space="preserve">4 - اضطرار و ناتوانى همه امت ها در روز قيامت ، امرى نمايان و قابل مشاهده</w:t>
      </w:r>
    </w:p>
    <w:p>
      <w:pPr>
        <w:pStyle w:val="BookText"/>
      </w:pPr>
      <w:r>
        <w:rPr>
          <w:rFonts w:ascii="Amiri" w:hAnsi="Amiri" w:eastAsia="Amiri" w:cs="Amiri"/>
          <w:lang w:bidi="ar-SA"/>
          <w:color w:val="111111"/>
          <w:sz w:val="28"/>
          <w:szCs w:val="28"/>
          <w:rtl/>
        </w:rPr>
        <w:t xml:space="preserve">و ترى كلّ أمّة جاثية</w:t>
      </w:r>
    </w:p>
    <w:p>
      <w:pPr>
        <w:pStyle w:val="BookText"/>
      </w:pPr>
      <w:r>
        <w:rPr>
          <w:rFonts w:ascii="Amiri" w:hAnsi="Amiri" w:eastAsia="Amiri" w:cs="Amiri"/>
          <w:lang w:bidi="ar-SA"/>
          <w:color w:val="111111"/>
          <w:sz w:val="28"/>
          <w:szCs w:val="28"/>
          <w:rtl/>
        </w:rPr>
        <w:t xml:space="preserve">تعبير «ترى» مشهود بودن آن صحنه را افاده مى كند و «جاثية» مى تواند كنايه از اضطرار و ناتوانى باشد.</w:t>
      </w:r>
    </w:p>
    <w:p>
      <w:pPr>
        <w:pStyle w:val="Heading3"/>
      </w:pPr>
      <w:bookmarkStart w:id="1296" w:name="_Toc864"/>
      <w:r>
        <w:t>39- زمينه ظهور عجز غير خدا</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- 42 - 31 - 10</w:t>
      </w:r>
    </w:p>
    <w:p>
      <w:pPr>
        <w:pStyle w:val="BookText"/>
      </w:pPr>
      <w:r>
        <w:rPr>
          <w:rFonts w:ascii="IRNazanin" w:hAnsi="IRNazanin" w:eastAsia="IRNazanin" w:cs="IRNazanin"/>
          <w:lang w:bidi="fa-IR"/>
          <w:color w:val="111111"/>
          <w:sz w:val="28"/>
          <w:szCs w:val="28"/>
          <w:rtl/>
        </w:rPr>
        <w:t xml:space="preserve">10 - مصيبت هاى بزرگ زندگى انسان ، ميدان بروز ناتوانى عوامل مادى و زمينه ساز توجه انسان به مبدأ يگانه فيض و رحمت ( خدا )</w:t>
      </w:r>
    </w:p>
    <w:p>
      <w:pPr>
        <w:pStyle w:val="BookText"/>
      </w:pPr>
      <w:r>
        <w:rPr>
          <w:rFonts w:ascii="Amiri" w:hAnsi="Amiri" w:eastAsia="Amiri" w:cs="Amiri"/>
          <w:lang w:bidi="ar-SA"/>
          <w:color w:val="111111"/>
          <w:sz w:val="28"/>
          <w:szCs w:val="28"/>
          <w:rtl/>
        </w:rPr>
        <w:t xml:space="preserve">و ما أصبكم من مصيبة . .. و ما لكم من دون اللّه من ولىّ و لا نصير</w:t>
      </w:r>
    </w:p>
    <w:p>
      <w:pPr>
        <w:pStyle w:val="BookText"/>
      </w:pPr>
      <w:r>
        <w:rPr>
          <w:rFonts w:ascii="IRNazanin" w:hAnsi="IRNazanin" w:eastAsia="IRNazanin" w:cs="IRNazanin"/>
          <w:lang w:bidi="fa-IR"/>
          <w:color w:val="111111"/>
          <w:sz w:val="28"/>
          <w:szCs w:val="28"/>
          <w:rtl/>
        </w:rPr>
        <w:t xml:space="preserve">برداشت بالا بنابراين نكته است كه نكره آمدن «مصيبة» اشاره به مشكلات خاص و بزرگ داشته باشد كه رفع آنها از عوامل بشرى و مادى ميسر نيست.</w:t>
      </w:r>
    </w:p>
    <w:p>
      <w:pPr>
        <w:pStyle w:val="Heading3"/>
      </w:pPr>
      <w:bookmarkStart w:id="1297" w:name="_Toc865"/>
      <w:r>
        <w:t>40- ساقى پادشاه مصر و عجز معبران</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- 12 - 45 - 3</w:t>
      </w:r>
    </w:p>
    <w:p>
      <w:pPr>
        <w:pStyle w:val="BookText"/>
      </w:pPr>
      <w:r>
        <w:rPr>
          <w:rFonts w:ascii="IRNazanin" w:hAnsi="IRNazanin" w:eastAsia="IRNazanin" w:cs="IRNazanin"/>
          <w:lang w:bidi="fa-IR"/>
          <w:color w:val="111111"/>
          <w:sz w:val="28"/>
          <w:szCs w:val="28"/>
          <w:rtl/>
        </w:rPr>
        <w:t xml:space="preserve">3- ساقى پادشاه ( هم بند يوسف در زندان ) با مشاهده درماندگى خواب گزاران از تعبير رؤياى پادشاه ، يوسف ( ع ) و دانش او از تعبير رؤيا را به ياد آورد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«ادّكر» (به ياد آورد) از ماده «ذكر» و در اصل «اذتكر» بوده كه بر اساس قواعد صرفى ، «ادّكر» شده است. «اُمّة» در آيه شريفه ، به معناى مدت و زمان است.</w:t>
      </w:r>
    </w:p>
    <w:p>
      <w:pPr>
        <w:pStyle w:val="Heading3"/>
      </w:pPr>
      <w:bookmarkStart w:id="1298" w:name="_Toc866"/>
      <w:r>
        <w:t>41- شگفتى عجز زكريا(ع) از تكلم</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- 19 - 10 - 7</w:t>
      </w:r>
    </w:p>
    <w:p>
      <w:pPr>
        <w:pStyle w:val="BookText"/>
      </w:pPr>
      <w:r>
        <w:rPr>
          <w:rFonts w:ascii="IRNazanin" w:hAnsi="IRNazanin" w:eastAsia="IRNazanin" w:cs="IRNazanin"/>
          <w:lang w:bidi="fa-IR"/>
          <w:color w:val="111111"/>
          <w:sz w:val="28"/>
          <w:szCs w:val="28"/>
          <w:rtl/>
        </w:rPr>
        <w:t xml:space="preserve">7- ناتوانى زكريا ( ع ) از سخن گفتن با مردم ، امرى اعجازى بود ، نه معلول نقصى در زبان يا جسم او .</w:t>
      </w:r>
    </w:p>
    <w:p>
      <w:pPr>
        <w:pStyle w:val="BookText"/>
      </w:pPr>
      <w:r>
        <w:rPr>
          <w:rFonts w:ascii="Amiri" w:hAnsi="Amiri" w:eastAsia="Amiri" w:cs="Amiri"/>
          <w:lang w:bidi="ar-SA"/>
          <w:color w:val="111111"/>
          <w:sz w:val="28"/>
          <w:szCs w:val="28"/>
          <w:rtl/>
        </w:rPr>
        <w:t xml:space="preserve">قال ءايتك ألاّ تكلّم الناس ثلث ليال سويًّا</w:t>
      </w:r>
    </w:p>
    <w:p>
      <w:pPr>
        <w:pStyle w:val="BookText"/>
      </w:pPr>
      <w:r>
        <w:rPr>
          <w:rFonts w:ascii="IRNazanin" w:hAnsi="IRNazanin" w:eastAsia="IRNazanin" w:cs="IRNazanin"/>
          <w:lang w:bidi="fa-IR"/>
          <w:color w:val="111111"/>
          <w:sz w:val="28"/>
          <w:szCs w:val="28"/>
          <w:rtl/>
        </w:rPr>
        <w:t xml:space="preserve">«سوىّ» به كسى گفته مى شود كه اخلاق و خلقت او در حد اعتدال باشد، نه كمبودى داشته باشد و نه از حد تجاوز كرده باشد (مفردات راغب) و براين مبنى كه «سويّاً» حال باشد، براى فاعل «تكلّم» كه زكريا است، مفاد آيه اين مى شود. «تو در</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97" w:name="pg6689_59347"/>
    <w:bookmarkEnd w:id="297"/>
    <w:p>
      <w:pPr>
        <w:pStyle w:val="BookText"/>
      </w:pPr>
      <w:r>
        <w:rPr>
          <w:rFonts w:ascii="IRNazanin" w:hAnsi="IRNazanin" w:eastAsia="IRNazanin" w:cs="IRNazanin"/>
          <w:lang w:bidi="fa-IR"/>
          <w:color w:val="111111"/>
          <w:sz w:val="28"/>
          <w:szCs w:val="28"/>
          <w:rtl/>
        </w:rPr>
        <w:t xml:space="preserve">حالى كه سالم هستى، با مردم سه شبانه روز سخن نخواهى گفت».</w:t>
      </w:r>
    </w:p>
    <w:p>
      <w:pPr>
        <w:pStyle w:val="Heading3"/>
      </w:pPr>
      <w:bookmarkStart w:id="1299" w:name="_Toc867"/>
      <w:r>
        <w:t>42- ظهور عجز انسان</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- 75 - 27 - 3</w:t>
      </w:r>
    </w:p>
    <w:p>
      <w:pPr>
        <w:pStyle w:val="BookText"/>
      </w:pPr>
      <w:r>
        <w:rPr>
          <w:rFonts w:ascii="IRNazanin" w:hAnsi="IRNazanin" w:eastAsia="IRNazanin" w:cs="IRNazanin"/>
          <w:lang w:bidi="fa-IR"/>
          <w:color w:val="111111"/>
          <w:sz w:val="28"/>
          <w:szCs w:val="28"/>
          <w:rtl/>
        </w:rPr>
        <w:t xml:space="preserve">3 - ظهور و بروز ناتوانى انسان ها ، در مقابل قدرت خداوند در آستانه مرگ</w:t>
      </w:r>
    </w:p>
    <w:p>
      <w:pPr>
        <w:pStyle w:val="BookText"/>
      </w:pPr>
      <w:r>
        <w:rPr>
          <w:rFonts w:ascii="Amiri" w:hAnsi="Amiri" w:eastAsia="Amiri" w:cs="Amiri"/>
          <w:lang w:bidi="ar-SA"/>
          <w:color w:val="111111"/>
          <w:sz w:val="28"/>
          <w:szCs w:val="28"/>
          <w:rtl/>
        </w:rPr>
        <w:t xml:space="preserve">و قيل من راق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- 75 - 30 - 3</w:t>
      </w:r>
    </w:p>
    <w:p>
      <w:pPr>
        <w:pStyle w:val="BookText"/>
      </w:pPr>
      <w:r>
        <w:rPr>
          <w:rFonts w:ascii="IRNazanin" w:hAnsi="IRNazanin" w:eastAsia="IRNazanin" w:cs="IRNazanin"/>
          <w:lang w:bidi="fa-IR"/>
          <w:color w:val="111111"/>
          <w:sz w:val="28"/>
          <w:szCs w:val="28"/>
          <w:rtl/>
        </w:rPr>
        <w:t xml:space="preserve">3 - لحظه مرگ ، لحظه بروز ناتوانى كامل انسان و حاكميت تام خداوند بر سرنوشت او</w:t>
      </w:r>
    </w:p>
    <w:p>
      <w:pPr>
        <w:pStyle w:val="BookText"/>
      </w:pPr>
      <w:r>
        <w:rPr>
          <w:rFonts w:ascii="Amiri" w:hAnsi="Amiri" w:eastAsia="Amiri" w:cs="Amiri"/>
          <w:lang w:bidi="ar-SA"/>
          <w:color w:val="111111"/>
          <w:sz w:val="28"/>
          <w:szCs w:val="28"/>
          <w:rtl/>
        </w:rPr>
        <w:t xml:space="preserve">إلى ربّك يومئذ المساق</w:t>
      </w:r>
    </w:p>
    <w:p>
      <w:pPr>
        <w:pStyle w:val="BookText"/>
      </w:pPr>
      <w:r>
        <w:rPr>
          <w:rFonts w:ascii="IRNazanin" w:hAnsi="IRNazanin" w:eastAsia="IRNazanin" w:cs="IRNazanin"/>
          <w:lang w:bidi="fa-IR"/>
          <w:color w:val="111111"/>
          <w:sz w:val="28"/>
          <w:szCs w:val="28"/>
          <w:rtl/>
        </w:rPr>
        <w:t xml:space="preserve">از آن جايى كه قيامت روز حساب و مجازات است، سوق دادن انسان به درگاه خداوند در آن روز، مى تواند نشانگر اين حقيقت باشد كه سرنوشت انسان ها (بهشتى يا جهنمى شدن آنان)، در آن تعيين خواهد شد.</w:t>
      </w:r>
    </w:p>
    <w:p>
      <w:pPr>
        <w:pStyle w:val="Heading3"/>
      </w:pPr>
      <w:bookmarkStart w:id="1300" w:name="_Toc868"/>
      <w:r>
        <w:t>43- عبرت از عجز انسان ها</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- 17 - 37 - 7</w:t>
      </w:r>
    </w:p>
    <w:p>
      <w:pPr>
        <w:pStyle w:val="BookText"/>
      </w:pPr>
      <w:r>
        <w:rPr>
          <w:rFonts w:ascii="IRNazanin" w:hAnsi="IRNazanin" w:eastAsia="IRNazanin" w:cs="IRNazanin"/>
          <w:lang w:bidi="fa-IR"/>
          <w:color w:val="111111"/>
          <w:sz w:val="28"/>
          <w:szCs w:val="28"/>
          <w:rtl/>
        </w:rPr>
        <w:t xml:space="preserve">7- توجه به استحكام مظاهر طبيعت و ضعف خويش در برابر آنها ، مايه عبرت و پندگيرى است .</w:t>
      </w:r>
    </w:p>
    <w:p>
      <w:pPr>
        <w:pStyle w:val="BookText"/>
      </w:pPr>
      <w:r>
        <w:rPr>
          <w:rFonts w:ascii="IRNazanin" w:hAnsi="IRNazanin" w:eastAsia="IRNazanin" w:cs="IRNazanin"/>
          <w:lang w:bidi="fa-IR"/>
          <w:color w:val="111111"/>
          <w:sz w:val="28"/>
          <w:szCs w:val="28"/>
          <w:rtl/>
        </w:rPr>
        <w:t xml:space="preserve">لن تخرق الأرض و لن تبلغ الجبال طولاً</w:t>
      </w:r>
    </w:p>
    <w:p>
      <w:pPr>
        <w:pStyle w:val="BookText"/>
      </w:pPr>
      <w:r>
        <w:rPr>
          <w:rFonts w:ascii="Amiri" w:hAnsi="Amiri" w:eastAsia="Amiri" w:cs="Amiri"/>
          <w:lang w:bidi="ar-SA"/>
          <w:color w:val="111111"/>
          <w:sz w:val="28"/>
          <w:szCs w:val="28"/>
          <w:rtl/>
        </w:rPr>
        <w:t xml:space="preserve">ذكر «إنك لن تخرق الأرض و . ..» در واقع توجه دادن به استحكام مظاهر طبيعت و متقابلاً ضعف انسان است كه مى تواند براى آدمى، عبرت آموز باشد.</w:t>
      </w:r>
    </w:p>
    <w:p>
      <w:pPr>
        <w:pStyle w:val="Heading3"/>
      </w:pPr>
      <w:bookmarkStart w:id="1301" w:name="_Toc869"/>
      <w:r>
        <w:t>44- عجز ابليس</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- 15 - 42 - 2،5</w:t>
      </w:r>
    </w:p>
    <w:p>
      <w:pPr>
        <w:pStyle w:val="BookText"/>
      </w:pPr>
      <w:r>
        <w:rPr>
          <w:rFonts w:ascii="IRNazanin" w:hAnsi="IRNazanin" w:eastAsia="IRNazanin" w:cs="IRNazanin"/>
          <w:lang w:bidi="fa-IR"/>
          <w:color w:val="111111"/>
          <w:sz w:val="28"/>
          <w:szCs w:val="28"/>
          <w:rtl/>
        </w:rPr>
        <w:t xml:space="preserve">2- ابليس ، هيچ گونه سلطه اى بر بندگان خداوند ندارد و نمى تواند آنان را به اجبار به گمراهى بكشاند .</w:t>
      </w:r>
    </w:p>
    <w:p>
      <w:pPr>
        <w:pStyle w:val="BookText"/>
      </w:pPr>
      <w:r>
        <w:rPr>
          <w:rFonts w:ascii="Amiri" w:hAnsi="Amiri" w:eastAsia="Amiri" w:cs="Amiri"/>
          <w:lang w:bidi="ar-SA"/>
          <w:color w:val="111111"/>
          <w:sz w:val="28"/>
          <w:szCs w:val="28"/>
          <w:rtl/>
        </w:rPr>
        <w:t xml:space="preserve">إن عبادى ليس لك عليهم سلطن</w:t>
      </w:r>
    </w:p>
    <w:p>
      <w:pPr>
        <w:pStyle w:val="BookText"/>
      </w:pPr>
      <w:r>
        <w:rPr>
          <w:rFonts w:ascii="IRNazanin" w:hAnsi="IRNazanin" w:eastAsia="IRNazanin" w:cs="IRNazanin"/>
          <w:lang w:bidi="fa-IR"/>
          <w:color w:val="111111"/>
          <w:sz w:val="28"/>
          <w:szCs w:val="28"/>
          <w:rtl/>
        </w:rPr>
        <w:t xml:space="preserve">«سلطان» دست يافتن به چيزى از طريق قهر و اجبار است.</w:t>
      </w:r>
    </w:p>
    <w:p>
      <w:pPr>
        <w:pStyle w:val="BookText"/>
      </w:pPr>
      <w:r>
        <w:rPr>
          <w:rFonts w:ascii="IRNazanin" w:hAnsi="IRNazanin" w:eastAsia="IRNazanin" w:cs="IRNazanin"/>
          <w:lang w:bidi="fa-IR"/>
          <w:color w:val="111111"/>
          <w:sz w:val="28"/>
          <w:szCs w:val="28"/>
          <w:rtl/>
        </w:rPr>
        <w:t xml:space="preserve">5- ابليس ، از سلطه بر بندگان خالص و مقرب خدا ، ناتوان است .</w:t>
      </w:r>
    </w:p>
    <w:p>
      <w:pPr>
        <w:pStyle w:val="BookText"/>
      </w:pPr>
      <w:r>
        <w:rPr>
          <w:rFonts w:ascii="Amiri" w:hAnsi="Amiri" w:eastAsia="Amiri" w:cs="Amiri"/>
          <w:lang w:bidi="ar-SA"/>
          <w:color w:val="111111"/>
          <w:sz w:val="28"/>
          <w:szCs w:val="28"/>
          <w:rtl/>
        </w:rPr>
        <w:t xml:space="preserve">إلاّ عبادك منهم المخلصين . .. إن عبادى ليس لك عليهم سلطن</w:t>
      </w:r>
    </w:p>
    <w:p>
      <w:pPr>
        <w:pStyle w:val="BookText"/>
      </w:pPr>
      <w:r>
        <w:rPr>
          <w:rFonts w:ascii="Amiri" w:hAnsi="Amiri" w:eastAsia="Amiri" w:cs="Amiri"/>
          <w:lang w:bidi="ar-SA"/>
          <w:color w:val="111111"/>
          <w:sz w:val="28"/>
          <w:szCs w:val="28"/>
          <w:rtl/>
        </w:rPr>
        <w:t xml:space="preserve">برداشت فوق، بر اين اساس است كه مقصود از «عبادى» همان «عباد مخلص» باشد كه در جمله «إلاّ عبادك منهم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98" w:name="pg6689_59348"/>
    <w:bookmarkEnd w:id="298"/>
    <w:p>
      <w:pPr>
        <w:pStyle w:val="BookText"/>
      </w:pPr>
      <w:r>
        <w:rPr>
          <w:rFonts w:ascii="IRNazanin" w:hAnsi="IRNazanin" w:eastAsia="IRNazanin" w:cs="IRNazanin"/>
          <w:lang w:bidi="fa-IR"/>
          <w:color w:val="111111"/>
          <w:sz w:val="28"/>
          <w:szCs w:val="28"/>
          <w:rtl/>
        </w:rPr>
        <w:t xml:space="preserve">المخلصين» آمده است كه خداوند در پاسخ ادعاى ابليس بر اغوا نكردن بندگان خالص مى فرمايد: «او اصلاً توانايى انجام چنين كارى را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- 17 - 62 - 12،15</w:t>
      </w:r>
    </w:p>
    <w:p>
      <w:pPr>
        <w:pStyle w:val="BookText"/>
      </w:pPr>
      <w:r>
        <w:rPr>
          <w:rFonts w:ascii="IRNazanin" w:hAnsi="IRNazanin" w:eastAsia="IRNazanin" w:cs="IRNazanin"/>
          <w:lang w:bidi="fa-IR"/>
          <w:color w:val="111111"/>
          <w:sz w:val="28"/>
          <w:szCs w:val="28"/>
          <w:rtl/>
        </w:rPr>
        <w:t xml:space="preserve">12- ابليس ، على رغم سوگند و تصميم قطعى بر گمراه كردن ذريه آدم ( ع ) ، بر ناتوانى خويش از تسلط بر گروه اندكى از آنان اعتراف كرد .</w:t>
      </w:r>
    </w:p>
    <w:p>
      <w:pPr>
        <w:pStyle w:val="BookText"/>
      </w:pPr>
      <w:r>
        <w:rPr>
          <w:rFonts w:ascii="Amiri" w:hAnsi="Amiri" w:eastAsia="Amiri" w:cs="Amiri"/>
          <w:lang w:bidi="ar-SA"/>
          <w:color w:val="111111"/>
          <w:sz w:val="28"/>
          <w:szCs w:val="28"/>
          <w:rtl/>
        </w:rPr>
        <w:t xml:space="preserve">لأحتنكنّ ذريّته إلاّ قليلاً</w:t>
      </w:r>
    </w:p>
    <w:p>
      <w:pPr>
        <w:pStyle w:val="BookText"/>
      </w:pPr>
      <w:r>
        <w:rPr>
          <w:rFonts w:ascii="IRNazanin" w:hAnsi="IRNazanin" w:eastAsia="IRNazanin" w:cs="IRNazanin"/>
          <w:lang w:bidi="fa-IR"/>
          <w:color w:val="111111"/>
          <w:sz w:val="28"/>
          <w:szCs w:val="28"/>
          <w:rtl/>
        </w:rPr>
        <w:t xml:space="preserve">15- شيطان ، ناتوان و نااميد از به دام افكندن آدم ( ع ) و گمراه ساختن او</w:t>
      </w:r>
    </w:p>
    <w:p>
      <w:pPr>
        <w:pStyle w:val="BookText"/>
      </w:pPr>
      <w:r>
        <w:rPr>
          <w:rFonts w:ascii="Amiri" w:hAnsi="Amiri" w:eastAsia="Amiri" w:cs="Amiri"/>
          <w:lang w:bidi="ar-SA"/>
          <w:color w:val="111111"/>
          <w:sz w:val="28"/>
          <w:szCs w:val="28"/>
          <w:rtl/>
        </w:rPr>
        <w:t xml:space="preserve">لأحتنكنّ ذريّته إلاّ قليلاً</w:t>
      </w:r>
    </w:p>
    <w:p>
      <w:pPr>
        <w:pStyle w:val="BookText"/>
      </w:pPr>
      <w:r>
        <w:rPr>
          <w:rFonts w:ascii="IRNazanin" w:hAnsi="IRNazanin" w:eastAsia="IRNazanin" w:cs="IRNazanin"/>
          <w:lang w:bidi="fa-IR"/>
          <w:color w:val="111111"/>
          <w:sz w:val="28"/>
          <w:szCs w:val="28"/>
          <w:rtl/>
        </w:rPr>
        <w:t xml:space="preserve">تأكيد ابليس بر گمراه ساختن ذريه آدم(ع) و به ميان نياوردن نامى از خود او، مى تواند مشعر به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- 26 - 95 - 4</w:t>
      </w:r>
    </w:p>
    <w:p>
      <w:pPr>
        <w:pStyle w:val="BookText"/>
      </w:pPr>
      <w:r>
        <w:rPr>
          <w:rFonts w:ascii="IRNazanin" w:hAnsi="IRNazanin" w:eastAsia="IRNazanin" w:cs="IRNazanin"/>
          <w:lang w:bidi="fa-IR"/>
          <w:color w:val="111111"/>
          <w:sz w:val="28"/>
          <w:szCs w:val="28"/>
          <w:rtl/>
        </w:rPr>
        <w:t xml:space="preserve">4 - ابليس ، به تنهايى توانا بر فريب و گمراهى انسان ها نيست .</w:t>
      </w:r>
    </w:p>
    <w:p>
      <w:pPr>
        <w:pStyle w:val="BookText"/>
      </w:pPr>
      <w:r>
        <w:rPr>
          <w:rFonts w:ascii="Amiri" w:hAnsi="Amiri" w:eastAsia="Amiri" w:cs="Amiri"/>
          <w:lang w:bidi="ar-SA"/>
          <w:color w:val="111111"/>
          <w:sz w:val="28"/>
          <w:szCs w:val="28"/>
          <w:rtl/>
        </w:rPr>
        <w:t xml:space="preserve">و جنود إبليس أجمعون</w:t>
      </w:r>
    </w:p>
    <w:p>
      <w:pPr>
        <w:pStyle w:val="BookText"/>
      </w:pPr>
      <w:r>
        <w:rPr>
          <w:rFonts w:ascii="IRNazanin" w:hAnsi="IRNazanin" w:eastAsia="IRNazanin" w:cs="IRNazanin"/>
          <w:lang w:bidi="fa-IR"/>
          <w:color w:val="111111"/>
          <w:sz w:val="28"/>
          <w:szCs w:val="28"/>
          <w:rtl/>
        </w:rPr>
        <w:t xml:space="preserve">وجود سپاهيان بسيار براى ابليس - كه بر گمراه ساختن انسان هاسوگند ياد كرده - گواه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- 38 - 83 - 2</w:t>
      </w:r>
    </w:p>
    <w:p>
      <w:pPr>
        <w:pStyle w:val="BookText"/>
      </w:pPr>
      <w:r>
        <w:rPr>
          <w:rFonts w:ascii="IRNazanin" w:hAnsi="IRNazanin" w:eastAsia="IRNazanin" w:cs="IRNazanin"/>
          <w:lang w:bidi="fa-IR"/>
          <w:color w:val="111111"/>
          <w:sz w:val="28"/>
          <w:szCs w:val="28"/>
          <w:rtl/>
        </w:rPr>
        <w:t xml:space="preserve">2 - ابليس ، ناتوان از گمراه كردن بندگان مخلَص خدا و معترف به آن</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Heading3"/>
      </w:pPr>
      <w:bookmarkStart w:id="1302" w:name="_Toc870"/>
      <w:r>
        <w:t>45- عجز اخروى امت ها</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- 45 - 28 - 4</w:t>
      </w:r>
    </w:p>
    <w:p>
      <w:pPr>
        <w:pStyle w:val="BookText"/>
      </w:pPr>
      <w:r>
        <w:rPr>
          <w:rFonts w:ascii="Amiri" w:hAnsi="Amiri" w:eastAsia="Amiri" w:cs="Amiri"/>
          <w:lang w:bidi="ar-SA"/>
          <w:color w:val="111111"/>
          <w:sz w:val="28"/>
          <w:szCs w:val="28"/>
          <w:rtl/>
        </w:rPr>
        <w:t xml:space="preserve">4 - اضطرار و ناتوانى همه امت ها در روز قيامت ، امرى نمايان و قابل مشاهده</w:t>
      </w:r>
    </w:p>
    <w:p>
      <w:pPr>
        <w:pStyle w:val="BookText"/>
      </w:pPr>
      <w:r>
        <w:rPr>
          <w:rFonts w:ascii="Amiri" w:hAnsi="Amiri" w:eastAsia="Amiri" w:cs="Amiri"/>
          <w:lang w:bidi="ar-SA"/>
          <w:color w:val="111111"/>
          <w:sz w:val="28"/>
          <w:szCs w:val="28"/>
          <w:rtl/>
        </w:rPr>
        <w:t xml:space="preserve">و ترى كلّ أمّة جاثية</w:t>
      </w:r>
    </w:p>
    <w:p>
      <w:pPr>
        <w:pStyle w:val="BookText"/>
      </w:pPr>
      <w:r>
        <w:rPr>
          <w:rFonts w:ascii="Amiri" w:hAnsi="Amiri" w:eastAsia="Amiri" w:cs="Amiri"/>
          <w:lang w:bidi="ar-SA"/>
          <w:color w:val="111111"/>
          <w:sz w:val="28"/>
          <w:szCs w:val="28"/>
          <w:rtl/>
        </w:rPr>
        <w:t xml:space="preserve">تعبير «ترى» مشهود بودن آن صحنه را افاده مى كند و «جاثية» مى تواند كنايه از اضطرار و ناتوانى باشد.</w:t>
      </w:r>
    </w:p>
    <w:p>
      <w:pPr>
        <w:pStyle w:val="Heading3"/>
      </w:pPr>
      <w:bookmarkStart w:id="1303" w:name="_Toc871"/>
      <w:r>
        <w:t>46- عجز اخروى انسان</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- 55 - 33 - 3</w:t>
      </w:r>
    </w:p>
    <w:p>
      <w:pPr>
        <w:pStyle w:val="BookText"/>
      </w:pPr>
      <w:r>
        <w:rPr>
          <w:rFonts w:ascii="IRNazanin" w:hAnsi="IRNazanin" w:eastAsia="IRNazanin" w:cs="IRNazanin"/>
          <w:lang w:bidi="fa-IR"/>
          <w:color w:val="111111"/>
          <w:sz w:val="28"/>
          <w:szCs w:val="28"/>
          <w:rtl/>
        </w:rPr>
        <w:t xml:space="preserve">3 - آدميان و جنيان ، فاقد هرگونه توانايى و قدرت در گريز از عذاب الهى در روز رستاخيز</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99" w:name="pg6689_59349"/>
    <w:bookmarkEnd w:id="299"/>
    <w:p>
      <w:pPr>
        <w:pStyle w:val="BookText"/>
      </w:pPr>
      <w:r>
        <w:rPr>
          <w:rFonts w:ascii="IRNazanin" w:hAnsi="IRNazanin" w:eastAsia="IRNazanin" w:cs="IRNazanin"/>
          <w:lang w:bidi="fa-IR"/>
          <w:color w:val="111111"/>
          <w:sz w:val="28"/>
          <w:szCs w:val="28"/>
          <w:rtl/>
        </w:rPr>
        <w:t xml:space="preserve">لاتنفذون إلاّ بسلطن</w:t>
      </w:r>
    </w:p>
    <w:p>
      <w:pPr>
        <w:pStyle w:val="BookText"/>
      </w:pPr>
      <w:r>
        <w:rPr>
          <w:rFonts w:ascii="IRNazanin" w:hAnsi="IRNazanin" w:eastAsia="IRNazanin" w:cs="IRNazanin"/>
          <w:lang w:bidi="fa-IR"/>
          <w:color w:val="111111"/>
          <w:sz w:val="28"/>
          <w:szCs w:val="28"/>
          <w:rtl/>
        </w:rPr>
        <w:t xml:space="preserve">برداشت ياد شده بنابراين نكته است كه «لاتنفذون . ..» تأكيد فراز اول آيه باشد; بدان معنا كه گريز از مجازات الهى نيازمند قدرت و توان است و شما فاقد هرگونه قدرتيد.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- 55 - 35 - 3</w:t>
      </w:r>
    </w:p>
    <w:p>
      <w:pPr>
        <w:pStyle w:val="BookText"/>
      </w:pPr>
      <w:r>
        <w:rPr>
          <w:rFonts w:ascii="IRNazanin" w:hAnsi="IRNazanin" w:eastAsia="IRNazanin" w:cs="IRNazanin"/>
          <w:lang w:bidi="fa-IR"/>
          <w:color w:val="111111"/>
          <w:sz w:val="28"/>
          <w:szCs w:val="28"/>
          <w:rtl/>
        </w:rPr>
        <w:t xml:space="preserve">3 - خلق ، ناتوان از يارى رسانى به يكديگر و عاجز از عكس العمل دفاعى در مقابل سختى هاى محشر</w:t>
      </w:r>
    </w:p>
    <w:p>
      <w:pPr>
        <w:pStyle w:val="BookText"/>
      </w:pPr>
      <w:r>
        <w:rPr>
          <w:rFonts w:ascii="Amiri" w:hAnsi="Amiri" w:eastAsia="Amiri" w:cs="Amiri"/>
          <w:lang w:bidi="ar-SA"/>
          <w:color w:val="111111"/>
          <w:sz w:val="28"/>
          <w:szCs w:val="28"/>
          <w:rtl/>
        </w:rPr>
        <w:t xml:space="preserve">يرسل عليكما . .. فلاتنتصران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- 55 - 36 - 1</w:t>
      </w:r>
    </w:p>
    <w:p>
      <w:pPr>
        <w:pStyle w:val="BookText"/>
      </w:pPr>
      <w:r>
        <w:rPr>
          <w:rFonts w:ascii="IRNazanin" w:hAnsi="IRNazanin" w:eastAsia="IRNazanin" w:cs="IRNazanin"/>
          <w:lang w:bidi="fa-IR"/>
          <w:color w:val="111111"/>
          <w:sz w:val="28"/>
          <w:szCs w:val="28"/>
          <w:rtl/>
        </w:rPr>
        <w:t xml:space="preserve">1 - سختى هاى محشر و ناتوانى مجرمان جن و انس ، در گريز از صحنه آخرت ، نعمتى الهى در خدمت اجراى عدالت</w:t>
      </w:r>
    </w:p>
    <w:p>
      <w:pPr>
        <w:pStyle w:val="BookText"/>
      </w:pPr>
      <w:r>
        <w:rPr>
          <w:rFonts w:ascii="Amiri" w:hAnsi="Amiri" w:eastAsia="Amiri" w:cs="Amiri"/>
          <w:lang w:bidi="ar-SA"/>
          <w:color w:val="111111"/>
          <w:sz w:val="28"/>
          <w:szCs w:val="28"/>
          <w:rtl/>
        </w:rPr>
        <w:t xml:space="preserve">يرسل عليكما شواظ من نار و نحاس . .. فبأىّ ءالآء ربّكما تكذّبان</w:t>
      </w:r>
    </w:p>
    <w:p>
      <w:pPr>
        <w:pStyle w:val="BookText"/>
      </w:pPr>
      <w:r>
        <w:rPr>
          <w:rFonts w:ascii="Amiri" w:hAnsi="Amiri" w:eastAsia="Amiri" w:cs="Amiri"/>
          <w:lang w:bidi="ar-SA"/>
          <w:color w:val="111111"/>
          <w:sz w:val="28"/>
          <w:szCs w:val="28"/>
          <w:rtl/>
        </w:rPr>
        <w:t xml:space="preserve">از اطلاق «ءالآء» بر مفاد آيه قبل،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- 86 - 10 - 1،3،5</w:t>
      </w:r>
    </w:p>
    <w:p>
      <w:pPr>
        <w:pStyle w:val="BookText"/>
      </w:pPr>
      <w:r>
        <w:rPr>
          <w:rFonts w:ascii="IRNazanin" w:hAnsi="IRNazanin" w:eastAsia="IRNazanin" w:cs="IRNazanin"/>
          <w:lang w:bidi="fa-IR"/>
          <w:color w:val="111111"/>
          <w:sz w:val="28"/>
          <w:szCs w:val="28"/>
          <w:rtl/>
        </w:rPr>
        <w:t xml:space="preserve">1 - در قيامت ، انسان هيچ قدرتى در برابر خواست خداوند و كيفر هاى او ندارد .</w:t>
      </w:r>
    </w:p>
    <w:p>
      <w:pPr>
        <w:pStyle w:val="BookText"/>
      </w:pPr>
      <w:r>
        <w:rPr>
          <w:rFonts w:ascii="Amiri" w:hAnsi="Amiri" w:eastAsia="Amiri" w:cs="Amiri"/>
          <w:lang w:bidi="ar-SA"/>
          <w:color w:val="111111"/>
          <w:sz w:val="28"/>
          <w:szCs w:val="28"/>
          <w:rtl/>
        </w:rPr>
        <w:t xml:space="preserve">فما له من قوّة</w:t>
      </w:r>
    </w:p>
    <w:p>
      <w:pPr>
        <w:pStyle w:val="BookText"/>
      </w:pPr>
      <w:r>
        <w:rPr>
          <w:rFonts w:ascii="IRNazanin" w:hAnsi="IRNazanin" w:eastAsia="IRNazanin" w:cs="IRNazanin"/>
          <w:lang w:bidi="fa-IR"/>
          <w:color w:val="111111"/>
          <w:sz w:val="28"/>
          <w:szCs w:val="28"/>
          <w:rtl/>
        </w:rPr>
        <w:t xml:space="preserve">3 - قيامت روز بى ثمر ماندن نيرو هاى درونى و بيرونى انسان ، در برابر حسابرسى كار هاى پنهانى او است .</w:t>
      </w:r>
    </w:p>
    <w:p>
      <w:pPr>
        <w:pStyle w:val="BookText"/>
      </w:pPr>
      <w:r>
        <w:rPr>
          <w:rFonts w:ascii="Amiri" w:hAnsi="Amiri" w:eastAsia="Amiri" w:cs="Amiri"/>
          <w:lang w:bidi="ar-SA"/>
          <w:color w:val="111111"/>
          <w:sz w:val="28"/>
          <w:szCs w:val="28"/>
          <w:rtl/>
        </w:rPr>
        <w:t xml:space="preserve">فما له من قوّة و لا ناصر</w:t>
      </w:r>
    </w:p>
    <w:p>
      <w:pPr>
        <w:pStyle w:val="BookText"/>
      </w:pPr>
      <w:r>
        <w:rPr>
          <w:rFonts w:ascii="Amiri" w:hAnsi="Amiri" w:eastAsia="Amiri" w:cs="Amiri"/>
          <w:lang w:bidi="ar-SA"/>
          <w:color w:val="111111"/>
          <w:sz w:val="28"/>
          <w:szCs w:val="28"/>
          <w:rtl/>
        </w:rPr>
        <w:t xml:space="preserve">5 - « عن أبى بصير فى قوله : « فما له من قوّة و لا ناصر » قال : [ و الظاهر أنّ القائل أبوعبداللّه ( ع ) ] ما له قوّة يقوّى بها على خالقه و لا ناصر من اللّه ينصره إن أراد به سوءاً ;</w:t>
      </w:r>
    </w:p>
    <w:p>
      <w:pPr>
        <w:pStyle w:val="BookText"/>
      </w:pPr>
      <w:r>
        <w:rPr>
          <w:rFonts w:ascii="IRNazanin" w:hAnsi="IRNazanin" w:eastAsia="IRNazanin" w:cs="IRNazanin"/>
          <w:lang w:bidi="fa-IR"/>
          <w:color w:val="111111"/>
          <w:sz w:val="28"/>
          <w:szCs w:val="28"/>
          <w:rtl/>
        </w:rPr>
        <w:t xml:space="preserve">از ابى بصير [ظاهراً از امام صادق(ع)] درباره سخن خداوند «فما له من قوّة و لا ناصر» روايت شده كه فرمود: [يعنى] آن انسان هيچ نيرويى ندارد كه با آن بر آفريدگارش چيره گردد و اگر خداوند درباره او اراده بدى داشته باشد; ياورى نخواهد داشت كه او را در برابر خدا يارى دهد».</w:t>
      </w:r>
    </w:p>
    <w:p>
      <w:pPr>
        <w:pStyle w:val="Heading3"/>
      </w:pPr>
      <w:bookmarkStart w:id="1304" w:name="_Toc872"/>
      <w:r>
        <w:t>47- عجز اخروى انسان ها</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- 45 - 28 - 1</w:t>
      </w:r>
    </w:p>
    <w:p>
      <w:pPr>
        <w:pStyle w:val="BookText"/>
      </w:pPr>
      <w:r>
        <w:rPr>
          <w:rFonts w:ascii="IRNazanin" w:hAnsi="IRNazanin" w:eastAsia="IRNazanin" w:cs="IRNazanin"/>
          <w:lang w:bidi="fa-IR"/>
          <w:color w:val="111111"/>
          <w:sz w:val="28"/>
          <w:szCs w:val="28"/>
          <w:rtl/>
        </w:rPr>
        <w:t xml:space="preserve">1 - ناتوانى ، هراس و وحشت همه گروه ها و مجموعه ها ، در روز قيامت</w:t>
      </w:r>
    </w:p>
    <w:p>
      <w:pPr>
        <w:pStyle w:val="BookText"/>
      </w:pPr>
      <w:r>
        <w:rPr>
          <w:rFonts w:ascii="Amiri" w:hAnsi="Amiri" w:eastAsia="Amiri" w:cs="Amiri"/>
          <w:lang w:bidi="ar-SA"/>
          <w:color w:val="111111"/>
          <w:sz w:val="28"/>
          <w:szCs w:val="28"/>
          <w:rtl/>
        </w:rPr>
        <w:t xml:space="preserve">و ترى كلّ أمّة جاثية</w:t>
      </w:r>
    </w:p>
    <w:p>
      <w:pPr>
        <w:pStyle w:val="BookText"/>
      </w:pPr>
      <w:r>
        <w:rPr>
          <w:rFonts w:ascii="Amiri" w:hAnsi="Amiri" w:eastAsia="Amiri" w:cs="Amiri"/>
          <w:lang w:bidi="ar-SA"/>
          <w:color w:val="111111"/>
          <w:sz w:val="28"/>
          <w:szCs w:val="28"/>
          <w:rtl/>
        </w:rPr>
        <w:t xml:space="preserve">«جُثُوّ» (مصدر «جاثية») به معناى به زانو نشستن است و در اين جا مى تواند كنايه از هراس، دلهره و تسليم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00" w:name="pg6689_59350"/>
    <w:bookmarkEnd w:id="300"/>
    <w:p>
      <w:pPr>
        <w:pStyle w:val="BookText"/>
      </w:pPr>
      <w:r>
        <w:rPr>
          <w:rFonts w:ascii="IRNazanin" w:hAnsi="IRNazanin" w:eastAsia="IRNazanin" w:cs="IRNazanin"/>
          <w:lang w:bidi="fa-IR"/>
          <w:color w:val="111111"/>
          <w:sz w:val="28"/>
          <w:szCs w:val="28"/>
          <w:rtl/>
        </w:rPr>
        <w:t xml:space="preserve">20 - عبس - 80 - 34 - 4</w:t>
      </w:r>
    </w:p>
    <w:p>
      <w:pPr>
        <w:pStyle w:val="BookText"/>
      </w:pPr>
      <w:r>
        <w:rPr>
          <w:rFonts w:ascii="IRNazanin" w:hAnsi="IRNazanin" w:eastAsia="IRNazanin" w:cs="IRNazanin"/>
          <w:lang w:bidi="fa-IR"/>
          <w:color w:val="111111"/>
          <w:sz w:val="28"/>
          <w:szCs w:val="28"/>
          <w:rtl/>
        </w:rPr>
        <w:t xml:space="preserve">4 - ناتوانى همگان ، از مقاومت در برابر سختى هاى قيامت</w:t>
      </w:r>
    </w:p>
    <w:p>
      <w:pPr>
        <w:pStyle w:val="BookText"/>
      </w:pPr>
      <w:r>
        <w:rPr>
          <w:rFonts w:ascii="Amiri" w:hAnsi="Amiri" w:eastAsia="Amiri" w:cs="Amiri"/>
          <w:lang w:bidi="ar-SA"/>
          <w:color w:val="111111"/>
          <w:sz w:val="28"/>
          <w:szCs w:val="28"/>
          <w:rtl/>
        </w:rPr>
        <w:t xml:space="preserve">يوم يفرّ المرء</w:t>
      </w:r>
    </w:p>
    <w:p>
      <w:pPr>
        <w:pStyle w:val="BookText"/>
      </w:pPr>
      <w:r>
        <w:rPr>
          <w:rFonts w:ascii="IRNazanin" w:hAnsi="IRNazanin" w:eastAsia="IRNazanin" w:cs="IRNazanin"/>
          <w:lang w:bidi="fa-IR"/>
          <w:color w:val="111111"/>
          <w:sz w:val="28"/>
          <w:szCs w:val="28"/>
          <w:rtl/>
        </w:rPr>
        <w:t xml:space="preserve">فرار مردان - با توجّه به اين كه ترجيح فرار بر قرار به ويژه براى مرد تحمل نوعى زبونى و حقارت است - نشانگر سنگينى مشكلات قيامت و ناتوانى همه انسان ها از تحمّل آن است.</w:t>
      </w:r>
    </w:p>
    <w:p>
      <w:pPr>
        <w:pStyle w:val="Heading3"/>
      </w:pPr>
      <w:bookmarkStart w:id="1305" w:name="_Toc873"/>
      <w:r>
        <w:t>48- عجز اخروى جن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- 55 - 33 - 3</w:t>
      </w:r>
    </w:p>
    <w:p>
      <w:pPr>
        <w:pStyle w:val="BookText"/>
      </w:pPr>
      <w:r>
        <w:rPr>
          <w:rFonts w:ascii="IRNazanin" w:hAnsi="IRNazanin" w:eastAsia="IRNazanin" w:cs="IRNazanin"/>
          <w:lang w:bidi="fa-IR"/>
          <w:color w:val="111111"/>
          <w:sz w:val="28"/>
          <w:szCs w:val="28"/>
          <w:rtl/>
        </w:rPr>
        <w:t xml:space="preserve">3 - آدميان و جنيان ، فاقد هرگونه توانايى و قدرت در گريز از عذاب الهى در روز رستاخيز</w:t>
      </w:r>
    </w:p>
    <w:p>
      <w:pPr>
        <w:pStyle w:val="BookText"/>
      </w:pPr>
      <w:r>
        <w:rPr>
          <w:rFonts w:ascii="IRNazanin" w:hAnsi="IRNazanin" w:eastAsia="IRNazanin" w:cs="IRNazanin"/>
          <w:lang w:bidi="fa-IR"/>
          <w:color w:val="111111"/>
          <w:sz w:val="28"/>
          <w:szCs w:val="28"/>
          <w:rtl/>
        </w:rPr>
        <w:t xml:space="preserve">لاتنفذون إلاّ بسلطن</w:t>
      </w:r>
    </w:p>
    <w:p>
      <w:pPr>
        <w:pStyle w:val="BookText"/>
      </w:pPr>
      <w:r>
        <w:rPr>
          <w:rFonts w:ascii="IRNazanin" w:hAnsi="IRNazanin" w:eastAsia="IRNazanin" w:cs="IRNazanin"/>
          <w:lang w:bidi="fa-IR"/>
          <w:color w:val="111111"/>
          <w:sz w:val="28"/>
          <w:szCs w:val="28"/>
          <w:rtl/>
        </w:rPr>
        <w:t xml:space="preserve">برداشت ياد شده بنابراين نكته است كه «لاتنفذون . ..» تأكيد فراز اول آيه باشد; بدان معنا كه گريز از مجازات الهى نيازمند قدرت و توان است و شما فاقد هرگونه قدرتيد.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- 55 - 35 - 3</w:t>
      </w:r>
    </w:p>
    <w:p>
      <w:pPr>
        <w:pStyle w:val="BookText"/>
      </w:pPr>
      <w:r>
        <w:rPr>
          <w:rFonts w:ascii="IRNazanin" w:hAnsi="IRNazanin" w:eastAsia="IRNazanin" w:cs="IRNazanin"/>
          <w:lang w:bidi="fa-IR"/>
          <w:color w:val="111111"/>
          <w:sz w:val="28"/>
          <w:szCs w:val="28"/>
          <w:rtl/>
        </w:rPr>
        <w:t xml:space="preserve">3 - خلق ، ناتوان از يارى رسانى به يكديگر و عاجز از عكس العمل دفاعى در مقابل سختى هاى محشر</w:t>
      </w:r>
    </w:p>
    <w:p>
      <w:pPr>
        <w:pStyle w:val="BookText"/>
      </w:pPr>
      <w:r>
        <w:rPr>
          <w:rFonts w:ascii="Amiri" w:hAnsi="Amiri" w:eastAsia="Amiri" w:cs="Amiri"/>
          <w:lang w:bidi="ar-SA"/>
          <w:color w:val="111111"/>
          <w:sz w:val="28"/>
          <w:szCs w:val="28"/>
          <w:rtl/>
        </w:rPr>
        <w:t xml:space="preserve">يرسل عليكما . .. فلاتنتصران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- 55 - 36 - 1</w:t>
      </w:r>
    </w:p>
    <w:p>
      <w:pPr>
        <w:pStyle w:val="BookText"/>
      </w:pPr>
      <w:r>
        <w:rPr>
          <w:rFonts w:ascii="IRNazanin" w:hAnsi="IRNazanin" w:eastAsia="IRNazanin" w:cs="IRNazanin"/>
          <w:lang w:bidi="fa-IR"/>
          <w:color w:val="111111"/>
          <w:sz w:val="28"/>
          <w:szCs w:val="28"/>
          <w:rtl/>
        </w:rPr>
        <w:t xml:space="preserve">1 - سختى هاى محشر و ناتوانى مجرمان جن و انس ، در گريز از صحنه آخرت ، نعمتى الهى در خدمت اجراى عدالت</w:t>
      </w:r>
    </w:p>
    <w:p>
      <w:pPr>
        <w:pStyle w:val="BookText"/>
      </w:pPr>
      <w:r>
        <w:rPr>
          <w:rFonts w:ascii="Amiri" w:hAnsi="Amiri" w:eastAsia="Amiri" w:cs="Amiri"/>
          <w:lang w:bidi="ar-SA"/>
          <w:color w:val="111111"/>
          <w:sz w:val="28"/>
          <w:szCs w:val="28"/>
          <w:rtl/>
        </w:rPr>
        <w:t xml:space="preserve">يرسل عليكما شواظ من نار و نحاس . .. فبأىّ ءالآء ربّكما تكذّبان</w:t>
      </w:r>
    </w:p>
    <w:p>
      <w:pPr>
        <w:pStyle w:val="BookText"/>
      </w:pPr>
      <w:r>
        <w:rPr>
          <w:rFonts w:ascii="Amiri" w:hAnsi="Amiri" w:eastAsia="Amiri" w:cs="Amiri"/>
          <w:lang w:bidi="ar-SA"/>
          <w:color w:val="111111"/>
          <w:sz w:val="28"/>
          <w:szCs w:val="28"/>
          <w:rtl/>
        </w:rPr>
        <w:t xml:space="preserve">از اطلاق «ءالآء» بر مفاد آيه قبل، مطلب ياد شده قابل برداشت است.</w:t>
      </w:r>
    </w:p>
    <w:p>
      <w:pPr>
        <w:pStyle w:val="Heading3"/>
      </w:pPr>
      <w:bookmarkStart w:id="1306" w:name="_Toc874"/>
      <w:r>
        <w:t>49- عجز اخروى ظالمان</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- 14 - 43 - 2</w:t>
      </w:r>
    </w:p>
    <w:p>
      <w:pPr>
        <w:pStyle w:val="BookText"/>
      </w:pPr>
      <w:r>
        <w:rPr>
          <w:rFonts w:ascii="IRNazanin" w:hAnsi="IRNazanin" w:eastAsia="IRNazanin" w:cs="IRNazanin"/>
          <w:lang w:bidi="fa-IR"/>
          <w:color w:val="111111"/>
          <w:sz w:val="28"/>
          <w:szCs w:val="28"/>
          <w:rtl/>
        </w:rPr>
        <w:t xml:space="preserve">2- ستمگران بر اثر وحشت روز قيامت ، از حركت پلك هاى چشم ناتوان و دلشان تهى از تدبير و چاره جويى خواهد بود .</w:t>
      </w:r>
    </w:p>
    <w:p>
      <w:pPr>
        <w:pStyle w:val="BookText"/>
      </w:pPr>
      <w:r>
        <w:rPr>
          <w:rFonts w:ascii="Amiri" w:hAnsi="Amiri" w:eastAsia="Amiri" w:cs="Amiri"/>
          <w:lang w:bidi="ar-SA"/>
          <w:color w:val="111111"/>
          <w:sz w:val="28"/>
          <w:szCs w:val="28"/>
          <w:rtl/>
        </w:rPr>
        <w:t xml:space="preserve">يعمل الظلمون . .. لايرتدّ إليهم طرفهم و أفئدتهم هوآء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- 42 - 44 - 11</w:t>
      </w:r>
    </w:p>
    <w:p>
      <w:pPr>
        <w:pStyle w:val="BookText"/>
      </w:pPr>
      <w:r>
        <w:rPr>
          <w:rFonts w:ascii="IRNazanin" w:hAnsi="IRNazanin" w:eastAsia="IRNazanin" w:cs="IRNazanin"/>
          <w:lang w:bidi="fa-IR"/>
          <w:color w:val="111111"/>
          <w:sz w:val="28"/>
          <w:szCs w:val="28"/>
          <w:rtl/>
        </w:rPr>
        <w:t xml:space="preserve">11 - عجز و پشيمانى ستمكاران در قيامت ، آشكار و نمايان است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01" w:name="pg6689_59351"/>
    <w:bookmarkEnd w:id="301"/>
    <w:p>
      <w:pPr>
        <w:pStyle w:val="BookText"/>
      </w:pPr>
      <w:r>
        <w:rPr>
          <w:rFonts w:ascii="Amiri" w:hAnsi="Amiri" w:eastAsia="Amiri" w:cs="Amiri"/>
          <w:lang w:bidi="ar-SA"/>
          <w:color w:val="111111"/>
          <w:sz w:val="28"/>
          <w:szCs w:val="28"/>
          <w:rtl/>
        </w:rPr>
        <w:t xml:space="preserve">و ترى الظلمين . .. يقولون</w:t>
      </w:r>
    </w:p>
    <w:p>
      <w:pPr>
        <w:pStyle w:val="BookText"/>
      </w:pPr>
      <w:r>
        <w:rPr>
          <w:rFonts w:ascii="IRNazanin" w:hAnsi="IRNazanin" w:eastAsia="IRNazanin" w:cs="IRNazanin"/>
          <w:lang w:bidi="fa-IR"/>
          <w:color w:val="111111"/>
          <w:sz w:val="28"/>
          <w:szCs w:val="28"/>
          <w:rtl/>
        </w:rPr>
        <w:t xml:space="preserve">از واژه هاى «ترى» و «يقولون»، استفاده مى شود كه ظالمان ندامت و آرزوى بازگشت را پنهان نمى دارند.</w:t>
      </w:r>
    </w:p>
    <w:p>
      <w:pPr>
        <w:pStyle w:val="Heading3"/>
      </w:pPr>
      <w:bookmarkStart w:id="1307" w:name="_Toc875"/>
      <w:r>
        <w:t>50- عجز اخروى كافران</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- 18 - 29 - 14</w:t>
      </w:r>
    </w:p>
    <w:p>
      <w:pPr>
        <w:pStyle w:val="BookText"/>
      </w:pPr>
      <w:r>
        <w:rPr>
          <w:rFonts w:ascii="IRNazanin" w:hAnsi="IRNazanin" w:eastAsia="IRNazanin" w:cs="IRNazanin"/>
          <w:lang w:bidi="fa-IR"/>
          <w:color w:val="111111"/>
          <w:sz w:val="28"/>
          <w:szCs w:val="28"/>
          <w:rtl/>
        </w:rPr>
        <w:t xml:space="preserve">14- آتش قيامت ، همانند سراپرده اى فراگير ، راه گريز را بر كافران خواهد بست .</w:t>
      </w:r>
    </w:p>
    <w:p>
      <w:pPr>
        <w:pStyle w:val="BookText"/>
      </w:pPr>
      <w:r>
        <w:rPr>
          <w:rFonts w:ascii="IRNazanin" w:hAnsi="IRNazanin" w:eastAsia="IRNazanin" w:cs="IRNazanin"/>
          <w:lang w:bidi="fa-IR"/>
          <w:color w:val="111111"/>
          <w:sz w:val="28"/>
          <w:szCs w:val="28"/>
          <w:rtl/>
        </w:rPr>
        <w:t xml:space="preserve">نارًا أحاط بهم سرادقها</w:t>
      </w:r>
    </w:p>
    <w:p>
      <w:pPr>
        <w:pStyle w:val="BookText"/>
      </w:pPr>
      <w:r>
        <w:rPr>
          <w:rFonts w:ascii="IRNazanin" w:hAnsi="IRNazanin" w:eastAsia="IRNazanin" w:cs="IRNazanin"/>
          <w:lang w:bidi="fa-IR"/>
          <w:color w:val="111111"/>
          <w:sz w:val="28"/>
          <w:szCs w:val="28"/>
          <w:rtl/>
        </w:rPr>
        <w:t xml:space="preserve">«سرادق» معرب «سراطاق» و به معناى خيمه و پرده سرا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- 21 - 39 - 1</w:t>
      </w:r>
    </w:p>
    <w:p>
      <w:pPr>
        <w:pStyle w:val="BookText"/>
      </w:pPr>
      <w:r>
        <w:rPr>
          <w:rFonts w:ascii="IRNazanin" w:hAnsi="IRNazanin" w:eastAsia="IRNazanin" w:cs="IRNazanin"/>
          <w:lang w:bidi="fa-IR"/>
          <w:color w:val="111111"/>
          <w:sz w:val="28"/>
          <w:szCs w:val="28"/>
          <w:rtl/>
        </w:rPr>
        <w:t xml:space="preserve">1- كافران ، در روز رستاخيز در احاطه آتشى فراگير بوده و از دفع آن از چهره و قفاى خود ناتوان خواهند بود .</w:t>
      </w:r>
    </w:p>
    <w:p>
      <w:pPr>
        <w:pStyle w:val="BookText"/>
      </w:pPr>
      <w:r>
        <w:rPr>
          <w:rFonts w:ascii="Amiri" w:hAnsi="Amiri" w:eastAsia="Amiri" w:cs="Amiri"/>
          <w:lang w:bidi="ar-SA"/>
          <w:color w:val="111111"/>
          <w:sz w:val="28"/>
          <w:szCs w:val="28"/>
          <w:rtl/>
        </w:rPr>
        <w:t xml:space="preserve">لو يعلم الذين كفروا حين لايكفّون عن وجوههم النار و لا عن ظهورهم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- 21 - 40 - 3</w:t>
      </w:r>
    </w:p>
    <w:p>
      <w:pPr>
        <w:pStyle w:val="BookText"/>
      </w:pPr>
      <w:r>
        <w:rPr>
          <w:rFonts w:ascii="IRNazanin" w:hAnsi="IRNazanin" w:eastAsia="IRNazanin" w:cs="IRNazanin"/>
          <w:lang w:bidi="fa-IR"/>
          <w:color w:val="111111"/>
          <w:sz w:val="28"/>
          <w:szCs w:val="28"/>
          <w:rtl/>
        </w:rPr>
        <w:t xml:space="preserve">3- كافران دوزخى ، از دفع و برگردانيدن عذاب الهى ، كاملاً ناتوان اند .</w:t>
      </w:r>
    </w:p>
    <w:p>
      <w:pPr>
        <w:pStyle w:val="BookText"/>
      </w:pPr>
      <w:r>
        <w:rPr>
          <w:rFonts w:ascii="Amiri" w:hAnsi="Amiri" w:eastAsia="Amiri" w:cs="Amiri"/>
          <w:lang w:bidi="ar-SA"/>
          <w:color w:val="111111"/>
          <w:sz w:val="28"/>
          <w:szCs w:val="28"/>
          <w:rtl/>
        </w:rPr>
        <w:t xml:space="preserve">فلايستطيعون ردّها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- 36 - 65 - 1،2</w:t>
      </w:r>
    </w:p>
    <w:p>
      <w:pPr>
        <w:pStyle w:val="BookText"/>
      </w:pPr>
      <w:r>
        <w:rPr>
          <w:rFonts w:ascii="IRNazanin" w:hAnsi="IRNazanin" w:eastAsia="IRNazanin" w:cs="IRNazanin"/>
          <w:lang w:bidi="fa-IR"/>
          <w:color w:val="111111"/>
          <w:sz w:val="28"/>
          <w:szCs w:val="28"/>
          <w:rtl/>
        </w:rPr>
        <w:t xml:space="preserve">1 - در قيامت بر دهان كافران مهر زده شده و آنان از هرگونه سخن گفتن ناتوان خواهند شد .</w:t>
      </w:r>
    </w:p>
    <w:p>
      <w:pPr>
        <w:pStyle w:val="BookText"/>
      </w:pPr>
      <w:r>
        <w:rPr>
          <w:rFonts w:ascii="Amiri" w:hAnsi="Amiri" w:eastAsia="Amiri" w:cs="Amiri"/>
          <w:lang w:bidi="ar-SA"/>
          <w:color w:val="111111"/>
          <w:sz w:val="28"/>
          <w:szCs w:val="28"/>
          <w:rtl/>
        </w:rPr>
        <w:t xml:space="preserve">اليوم نختم على أفوههم</w:t>
      </w:r>
    </w:p>
    <w:p>
      <w:pPr>
        <w:pStyle w:val="BookText"/>
      </w:pPr>
      <w:r>
        <w:rPr>
          <w:rFonts w:ascii="IRNazanin" w:hAnsi="IRNazanin" w:eastAsia="IRNazanin" w:cs="IRNazanin"/>
          <w:lang w:bidi="fa-IR"/>
          <w:color w:val="111111"/>
          <w:sz w:val="28"/>
          <w:szCs w:val="28"/>
          <w:rtl/>
        </w:rPr>
        <w:t xml:space="preserve">مقصود از مهر خوردن دهان كافران، ناتوان شدن آنان از هر گونه سخن گفتن است.</w:t>
      </w:r>
    </w:p>
    <w:p>
      <w:pPr>
        <w:pStyle w:val="BookText"/>
      </w:pPr>
      <w:r>
        <w:rPr>
          <w:rFonts w:ascii="IRNazanin" w:hAnsi="IRNazanin" w:eastAsia="IRNazanin" w:cs="IRNazanin"/>
          <w:lang w:bidi="fa-IR"/>
          <w:color w:val="111111"/>
          <w:sz w:val="28"/>
          <w:szCs w:val="28"/>
          <w:rtl/>
        </w:rPr>
        <w:t xml:space="preserve">2 - كافران در قيامت ، از هرگونه دفاع از خود در برابر محكوميتشان به دوزخ ، ناتوان خواهند بود .</w:t>
      </w:r>
    </w:p>
    <w:p>
      <w:pPr>
        <w:pStyle w:val="BookText"/>
      </w:pPr>
      <w:r>
        <w:rPr>
          <w:rFonts w:ascii="Amiri" w:hAnsi="Amiri" w:eastAsia="Amiri" w:cs="Amiri"/>
          <w:lang w:bidi="ar-SA"/>
          <w:color w:val="111111"/>
          <w:sz w:val="28"/>
          <w:szCs w:val="28"/>
          <w:rtl/>
        </w:rPr>
        <w:t xml:space="preserve">هذه جهنّم الّتى كنتم توعدون . .. اليوم نختم على أفوههم</w:t>
      </w:r>
    </w:p>
    <w:p>
      <w:pPr>
        <w:pStyle w:val="BookText"/>
      </w:pPr>
      <w:r>
        <w:rPr>
          <w:rFonts w:ascii="Amiri" w:hAnsi="Amiri" w:eastAsia="Amiri" w:cs="Amiri"/>
          <w:lang w:bidi="ar-SA"/>
          <w:color w:val="111111"/>
          <w:sz w:val="28"/>
          <w:szCs w:val="28"/>
          <w:rtl/>
        </w:rPr>
        <w:t xml:space="preserve">مهر خوردن دهان كافران، به قرينه آيه قبل - كه سخن از محكوميت آنان به دوزخى شدن بود - مى تواند كنايه از ناتوانى آنان در دفاع از خود، در برابر دوزخى شدن خويش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- 39 - 24 - 2</w:t>
      </w:r>
    </w:p>
    <w:p>
      <w:pPr>
        <w:pStyle w:val="BookText"/>
      </w:pPr>
      <w:r>
        <w:rPr>
          <w:rFonts w:ascii="Amiri" w:hAnsi="Amiri" w:eastAsia="Amiri" w:cs="Amiri"/>
          <w:lang w:bidi="ar-SA"/>
          <w:color w:val="111111"/>
          <w:sz w:val="28"/>
          <w:szCs w:val="28"/>
          <w:rtl/>
        </w:rPr>
        <w:t xml:space="preserve">2 - تلاش مذبوحانه و بى ثمر كافران و مشركان دوزخى ، در جهت دفع عذاب الهى از خود</w:t>
      </w:r>
    </w:p>
    <w:p>
      <w:pPr>
        <w:pStyle w:val="BookText"/>
      </w:pPr>
      <w:r>
        <w:rPr>
          <w:rFonts w:ascii="Amiri" w:hAnsi="Amiri" w:eastAsia="Amiri" w:cs="Amiri"/>
          <w:lang w:bidi="ar-SA"/>
          <w:color w:val="111111"/>
          <w:sz w:val="28"/>
          <w:szCs w:val="28"/>
          <w:rtl/>
        </w:rPr>
        <w:t xml:space="preserve">أفمن يتّقى بوجهه سوء العذاب يوم القيمة</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02" w:name="pg6689_59352"/>
    <w:bookmarkEnd w:id="3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- 68 - 42 - 3</w:t>
      </w:r>
    </w:p>
    <w:p>
      <w:pPr>
        <w:pStyle w:val="BookText"/>
      </w:pPr>
      <w:r>
        <w:rPr>
          <w:rFonts w:ascii="Amiri" w:hAnsi="Amiri" w:eastAsia="Amiri" w:cs="Amiri"/>
          <w:lang w:bidi="ar-SA"/>
          <w:color w:val="111111"/>
          <w:sz w:val="28"/>
          <w:szCs w:val="28"/>
          <w:rtl/>
        </w:rPr>
        <w:t xml:space="preserve">3 - كافران و مشركان در عرصه قيامت به سجده فرا خوانده مى شوند ; ولى آنان از اين كار ناتوان اند .</w:t>
      </w:r>
    </w:p>
    <w:p>
      <w:pPr>
        <w:pStyle w:val="BookText"/>
      </w:pPr>
      <w:r>
        <w:rPr>
          <w:rFonts w:ascii="Amiri" w:hAnsi="Amiri" w:eastAsia="Amiri" w:cs="Amiri"/>
          <w:lang w:bidi="ar-SA"/>
          <w:color w:val="111111"/>
          <w:sz w:val="28"/>
          <w:szCs w:val="28"/>
          <w:rtl/>
        </w:rPr>
        <w:t xml:space="preserve">و يدعون إلى السجود فلايستطيعون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- 83 - 15 - 6</w:t>
      </w:r>
    </w:p>
    <w:p>
      <w:pPr>
        <w:pStyle w:val="BookText"/>
      </w:pPr>
      <w:r>
        <w:rPr>
          <w:rFonts w:ascii="Amiri" w:hAnsi="Amiri" w:eastAsia="Amiri" w:cs="Amiri"/>
          <w:lang w:bidi="ar-SA"/>
          <w:color w:val="111111"/>
          <w:sz w:val="28"/>
          <w:szCs w:val="28"/>
          <w:rtl/>
        </w:rPr>
        <w:t xml:space="preserve">6 - قلب هاى تيره كافران ، در قيامت نيز از درك حقيقت و شناخت خداوند و جلوه هاى ربوبيت او ، ناتوان خواهند بود . *</w:t>
      </w:r>
    </w:p>
    <w:p>
      <w:pPr>
        <w:pStyle w:val="BookText"/>
      </w:pPr>
      <w:r>
        <w:rPr>
          <w:rFonts w:ascii="Amiri" w:hAnsi="Amiri" w:eastAsia="Amiri" w:cs="Amiri"/>
          <w:lang w:bidi="ar-SA"/>
          <w:color w:val="111111"/>
          <w:sz w:val="28"/>
          <w:szCs w:val="28"/>
          <w:rtl/>
        </w:rPr>
        <w:t xml:space="preserve">إنّهم عن ربّهم يومئذ لمحجوبون</w:t>
      </w:r>
    </w:p>
    <w:p>
      <w:pPr>
        <w:pStyle w:val="BookText"/>
      </w:pPr>
      <w:r>
        <w:rPr>
          <w:rFonts w:ascii="IRNazanin" w:hAnsi="IRNazanin" w:eastAsia="IRNazanin" w:cs="IRNazanin"/>
          <w:lang w:bidi="fa-IR"/>
          <w:color w:val="111111"/>
          <w:sz w:val="28"/>
          <w:szCs w:val="28"/>
          <w:rtl/>
        </w:rPr>
        <w:t xml:space="preserve">محجوب بودن از «ربّ» - چنانچه از ارتباط اين آيه با آيه قبل برمى آيد - ممكن است به معناى محجوب ماندن قلب، از هرگونه ارتباط با خداوند باشد. در نتيجه كافران، در قيامت نيز خداوند را نخواهند شناخت و به او ايمان قلبى نمى آورند.</w:t>
      </w:r>
    </w:p>
    <w:p>
      <w:pPr>
        <w:pStyle w:val="Heading3"/>
      </w:pPr>
      <w:bookmarkStart w:id="1308" w:name="_Toc876"/>
      <w:r>
        <w:t>51- عجز اخروى مشركان</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- 18 - 53 - 6</w:t>
      </w:r>
    </w:p>
    <w:p>
      <w:pPr>
        <w:pStyle w:val="BookText"/>
      </w:pPr>
      <w:r>
        <w:rPr>
          <w:rFonts w:ascii="Amiri" w:hAnsi="Amiri" w:eastAsia="Amiri" w:cs="Amiri"/>
          <w:lang w:bidi="ar-SA"/>
          <w:color w:val="111111"/>
          <w:sz w:val="28"/>
          <w:szCs w:val="28"/>
          <w:rtl/>
        </w:rPr>
        <w:t xml:space="preserve">6- مشركان ، در قيامت ، راهى براى نجات خود از آتش نخواهند يافت .</w:t>
      </w:r>
    </w:p>
    <w:p>
      <w:pPr>
        <w:pStyle w:val="BookText"/>
      </w:pPr>
      <w:r>
        <w:rPr>
          <w:rFonts w:ascii="Amiri" w:hAnsi="Amiri" w:eastAsia="Amiri" w:cs="Amiri"/>
          <w:lang w:bidi="ar-SA"/>
          <w:color w:val="111111"/>
          <w:sz w:val="28"/>
          <w:szCs w:val="28"/>
          <w:rtl/>
        </w:rPr>
        <w:t xml:space="preserve">فظنّوا أنّهم مواقعوها و لم يجدوا عنها مصرفًا</w:t>
      </w:r>
    </w:p>
    <w:p>
      <w:pPr>
        <w:pStyle w:val="BookText"/>
      </w:pPr>
      <w:r>
        <w:rPr>
          <w:rFonts w:ascii="IRNazanin" w:hAnsi="IRNazanin" w:eastAsia="IRNazanin" w:cs="IRNazanin"/>
          <w:lang w:bidi="fa-IR"/>
          <w:color w:val="111111"/>
          <w:sz w:val="28"/>
          <w:szCs w:val="28"/>
          <w:rtl/>
        </w:rPr>
        <w:t xml:space="preserve">«مواقعة» در مورد جنگ به كار مى رود (مفردات راغب) و مفاد آيه، اين است كه مشركان، براى دور ساختن آتش از خود و چيره شدن بر آن، تلاش مى كنند ولى راه گريزى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- 25 - 19 - 3</w:t>
      </w:r>
    </w:p>
    <w:p>
      <w:pPr>
        <w:pStyle w:val="BookText"/>
      </w:pPr>
      <w:r>
        <w:rPr>
          <w:rFonts w:ascii="IRNazanin" w:hAnsi="IRNazanin" w:eastAsia="IRNazanin" w:cs="IRNazanin"/>
          <w:lang w:bidi="fa-IR"/>
          <w:color w:val="111111"/>
          <w:sz w:val="28"/>
          <w:szCs w:val="28"/>
          <w:rtl/>
        </w:rPr>
        <w:t xml:space="preserve">3 - مشركان در قيامت ، ناتوان از دفاع از خويش در برابر عذاب الهى و يافتن هرگونه يار و ناصرى براى خود</w:t>
      </w:r>
    </w:p>
    <w:p>
      <w:pPr>
        <w:pStyle w:val="BookText"/>
      </w:pPr>
      <w:r>
        <w:rPr>
          <w:rFonts w:ascii="Amiri" w:hAnsi="Amiri" w:eastAsia="Amiri" w:cs="Amiri"/>
          <w:lang w:bidi="ar-SA"/>
          <w:color w:val="111111"/>
          <w:sz w:val="28"/>
          <w:szCs w:val="28"/>
          <w:rtl/>
        </w:rPr>
        <w:t xml:space="preserve">فما تستطيعون صرفًا و لانصرًا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- 68 - 42 - 3</w:t>
      </w:r>
    </w:p>
    <w:p>
      <w:pPr>
        <w:pStyle w:val="BookText"/>
      </w:pPr>
      <w:r>
        <w:rPr>
          <w:rFonts w:ascii="Amiri" w:hAnsi="Amiri" w:eastAsia="Amiri" w:cs="Amiri"/>
          <w:lang w:bidi="ar-SA"/>
          <w:color w:val="111111"/>
          <w:sz w:val="28"/>
          <w:szCs w:val="28"/>
          <w:rtl/>
        </w:rPr>
        <w:t xml:space="preserve">3 - كافران و مشركان در عرصه قيامت به سجده فرا خوانده مى شوند ; ولى آنان از اين كار ناتوان اند .</w:t>
      </w:r>
    </w:p>
    <w:p>
      <w:pPr>
        <w:pStyle w:val="BookText"/>
      </w:pPr>
      <w:r>
        <w:rPr>
          <w:rFonts w:ascii="Amiri" w:hAnsi="Amiri" w:eastAsia="Amiri" w:cs="Amiri"/>
          <w:lang w:bidi="ar-SA"/>
          <w:color w:val="111111"/>
          <w:sz w:val="28"/>
          <w:szCs w:val="28"/>
          <w:rtl/>
        </w:rPr>
        <w:t xml:space="preserve">و يدعون إلى السجود فلايستطيعون</w:t>
      </w:r>
    </w:p>
    <w:p>
      <w:pPr>
        <w:pStyle w:val="Heading3"/>
      </w:pPr>
      <w:bookmarkStart w:id="1309" w:name="_Toc877"/>
      <w:r>
        <w:t>52- عجز اخروى معبودان باطل</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- 26 - 92 - 3</w:t>
      </w:r>
    </w:p>
    <w:p>
      <w:pPr>
        <w:pStyle w:val="BookText"/>
      </w:pPr>
      <w:r>
        <w:rPr>
          <w:rFonts w:ascii="IRNazanin" w:hAnsi="IRNazanin" w:eastAsia="IRNazanin" w:cs="IRNazanin"/>
          <w:lang w:bidi="fa-IR"/>
          <w:color w:val="111111"/>
          <w:sz w:val="28"/>
          <w:szCs w:val="28"/>
          <w:rtl/>
        </w:rPr>
        <w:t xml:space="preserve">3 - ناتوانى معبود هاى مشركان از نجات گمراهان ، از دوزخ و دفاع از آنان در برابر عذاب</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برّزت الجحيم للغاوين . و قيل لهم أين ما كنتم تعبدون</w:t>
      </w:r>
    </w:p>
    <w:p>
      <w:pPr>
        <w:pStyle w:val="BookText"/>
      </w:pPr>
      <w:r>
        <w:rPr>
          <w:rFonts w:ascii="IRNazanin" w:hAnsi="IRNazanin" w:eastAsia="IRNazanin" w:cs="IRNazanin"/>
          <w:lang w:bidi="fa-IR"/>
          <w:color w:val="111111"/>
          <w:sz w:val="28"/>
          <w:szCs w:val="28"/>
          <w:rtl/>
        </w:rPr>
        <w:t xml:space="preserve">پرسش از مكان معبودها - به قرينه آيه قبل كه سخن از رخ نمودن دوزخ براى گمراهان است - پرسش از موقعيت آنها براى نجات گمراهان از دوزخ و هرگونه دفاع از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- 26 - 93 - 3</w:t>
      </w:r>
    </w:p>
    <w:p>
      <w:pPr>
        <w:pStyle w:val="BookText"/>
      </w:pPr>
      <w:r>
        <w:rPr>
          <w:rFonts w:ascii="IRNazanin" w:hAnsi="IRNazanin" w:eastAsia="IRNazanin" w:cs="IRNazanin"/>
          <w:lang w:bidi="fa-IR"/>
          <w:color w:val="111111"/>
          <w:sz w:val="28"/>
          <w:szCs w:val="28"/>
          <w:rtl/>
        </w:rPr>
        <w:t xml:space="preserve">3 - عناصر مورد اتكاى مشركان ، خود گرفتار در قيامت و ناتوان از يارى رساندن به ديگران و دفاع از خويش</w:t>
      </w:r>
    </w:p>
    <w:p>
      <w:pPr>
        <w:pStyle w:val="BookText"/>
      </w:pPr>
      <w:r>
        <w:rPr>
          <w:rFonts w:ascii="Amiri" w:hAnsi="Amiri" w:eastAsia="Amiri" w:cs="Amiri"/>
          <w:lang w:bidi="ar-SA"/>
          <w:color w:val="111111"/>
          <w:sz w:val="28"/>
          <w:szCs w:val="28"/>
          <w:rtl/>
        </w:rPr>
        <w:t xml:space="preserve">هل ينصرونكم أو ينتصرون</w:t>
      </w:r>
    </w:p>
    <w:p>
      <w:pPr>
        <w:pStyle w:val="BookText"/>
      </w:pPr>
      <w:r>
        <w:rPr>
          <w:rFonts w:ascii="IRNazanin" w:hAnsi="IRNazanin" w:eastAsia="IRNazanin" w:cs="IRNazanin"/>
          <w:lang w:bidi="fa-IR"/>
          <w:color w:val="111111"/>
          <w:sz w:val="28"/>
          <w:szCs w:val="28"/>
          <w:rtl/>
        </w:rPr>
        <w:t xml:space="preserve">«نصر» (مصدر «ينصرون») براى دفاع از ديگران و«انتصار» (مصدر «ينتصرون») به معناى دفاع از خود به كار مى رود. ضميرهاى فاعل در دو فعل ياد شده، به معبودها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- 34 - 42 - 1</w:t>
      </w:r>
    </w:p>
    <w:p>
      <w:pPr>
        <w:pStyle w:val="BookText"/>
      </w:pPr>
      <w:r>
        <w:rPr>
          <w:rFonts w:ascii="IRNazanin" w:hAnsi="IRNazanin" w:eastAsia="IRNazanin" w:cs="IRNazanin"/>
          <w:lang w:bidi="fa-IR"/>
          <w:color w:val="111111"/>
          <w:sz w:val="28"/>
          <w:szCs w:val="28"/>
          <w:rtl/>
        </w:rPr>
        <w:t xml:space="preserve">1 - در روز قيامت معبود هاى مشركان ، نمى توانند هيچ سود و زيانى را براى كسى عهده دار شوند .</w:t>
      </w:r>
    </w:p>
    <w:p>
      <w:pPr>
        <w:pStyle w:val="BookText"/>
      </w:pPr>
      <w:r>
        <w:rPr>
          <w:rFonts w:ascii="Amiri" w:hAnsi="Amiri" w:eastAsia="Amiri" w:cs="Amiri"/>
          <w:lang w:bidi="ar-SA"/>
          <w:color w:val="111111"/>
          <w:sz w:val="28"/>
          <w:szCs w:val="28"/>
          <w:rtl/>
        </w:rPr>
        <w:t xml:space="preserve">فاليوم لايملك بعضكم لبعض نفعًا و لا ضرًّا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- 36 - 75 - 3</w:t>
      </w:r>
    </w:p>
    <w:p>
      <w:pPr>
        <w:pStyle w:val="BookText"/>
      </w:pPr>
      <w:r>
        <w:rPr>
          <w:rFonts w:ascii="IRNazanin" w:hAnsi="IRNazanin" w:eastAsia="IRNazanin" w:cs="IRNazanin"/>
          <w:lang w:bidi="fa-IR"/>
          <w:color w:val="111111"/>
          <w:sz w:val="28"/>
          <w:szCs w:val="28"/>
          <w:rtl/>
        </w:rPr>
        <w:t xml:space="preserve">3 - معبود هاى ادعايى به روز رستاخيز ، در حالى كه همچون سپاهِ آماده به خدمت براى مشركان اند ، از هرگونه يارى رسانى به آنان ناتوان خواهند بود .</w:t>
      </w:r>
    </w:p>
    <w:p>
      <w:pPr>
        <w:pStyle w:val="BookText"/>
      </w:pPr>
      <w:r>
        <w:rPr>
          <w:rFonts w:ascii="Amiri" w:hAnsi="Amiri" w:eastAsia="Amiri" w:cs="Amiri"/>
          <w:lang w:bidi="ar-SA"/>
          <w:color w:val="111111"/>
          <w:sz w:val="28"/>
          <w:szCs w:val="28"/>
          <w:rtl/>
        </w:rPr>
        <w:t xml:space="preserve">لايستطيعون نصرهم و هم لهم جند محضرون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ضمير «هم» به معبودها و ضمير «لهم» به مشركان بازگردد و اين جمله حال براى ضمير غايبى در«لايستطيعون» باشد. بر اين اساس، اين تركيب از باب مبالغه آمده است; زيرا متمركز كردن تمامى نيروها در قالب يك سپاهِ آماده به خدمت و در عين حال ناتوان بودن از يارى رسانى، نشان دهنده اوج ناتوانى معبودها مى باشد. گفتنى است بر اساس اين نظر، آيه شريفه ناظر به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- 41 - 48 - 1،3</w:t>
      </w:r>
    </w:p>
    <w:p>
      <w:pPr>
        <w:pStyle w:val="BookText"/>
      </w:pPr>
      <w:r>
        <w:rPr>
          <w:rFonts w:ascii="IRNazanin" w:hAnsi="IRNazanin" w:eastAsia="IRNazanin" w:cs="IRNazanin"/>
          <w:lang w:bidi="fa-IR"/>
          <w:color w:val="111111"/>
          <w:sz w:val="28"/>
          <w:szCs w:val="28"/>
          <w:rtl/>
        </w:rPr>
        <w:t xml:space="preserve">1 - معبود هاى مشركان ، محو و ناپيدا و فاقد كارايى در صحنه قيامت</w:t>
      </w:r>
    </w:p>
    <w:p>
      <w:pPr>
        <w:pStyle w:val="BookText"/>
      </w:pPr>
      <w:r>
        <w:rPr>
          <w:rFonts w:ascii="Amiri" w:hAnsi="Amiri" w:eastAsia="Amiri" w:cs="Amiri"/>
          <w:lang w:bidi="ar-SA"/>
          <w:color w:val="111111"/>
          <w:sz w:val="28"/>
          <w:szCs w:val="28"/>
          <w:rtl/>
        </w:rPr>
        <w:t xml:space="preserve">و ضلّ عنهم ما كانوا يدعون من قبل</w:t>
      </w:r>
    </w:p>
    <w:p>
      <w:pPr>
        <w:pStyle w:val="BookText"/>
      </w:pPr>
      <w:r>
        <w:rPr>
          <w:rFonts w:ascii="IRNazanin" w:hAnsi="IRNazanin" w:eastAsia="IRNazanin" w:cs="IRNazanin"/>
          <w:lang w:bidi="fa-IR"/>
          <w:color w:val="111111"/>
          <w:sz w:val="28"/>
          <w:szCs w:val="28"/>
          <w:rtl/>
        </w:rPr>
        <w:t xml:space="preserve">«ضلّ» هرگاه با «عن» متعدى شود، به معناى گم شدن خواهد بود. گفتنى است كه در آيه كنايه از سودمند نبودن و كارايى نداشتن مى باشد.</w:t>
      </w:r>
    </w:p>
    <w:p>
      <w:pPr>
        <w:pStyle w:val="BookText"/>
      </w:pPr>
      <w:r>
        <w:rPr>
          <w:rFonts w:ascii="IRNazanin" w:hAnsi="IRNazanin" w:eastAsia="IRNazanin" w:cs="IRNazanin"/>
          <w:lang w:bidi="fa-IR"/>
          <w:color w:val="111111"/>
          <w:sz w:val="28"/>
          <w:szCs w:val="28"/>
          <w:rtl/>
        </w:rPr>
        <w:t xml:space="preserve">3 - ناكارآمدى معبود هاى مشركان در قيامت ، گواه نادرستى كرنش و عبادت در برابر آنها در دنيا</w:t>
      </w:r>
    </w:p>
    <w:p>
      <w:pPr>
        <w:pStyle w:val="BookText"/>
      </w:pPr>
      <w:r>
        <w:rPr>
          <w:rFonts w:ascii="Amiri" w:hAnsi="Amiri" w:eastAsia="Amiri" w:cs="Amiri"/>
          <w:lang w:bidi="ar-SA"/>
          <w:color w:val="111111"/>
          <w:sz w:val="28"/>
          <w:szCs w:val="28"/>
          <w:rtl/>
        </w:rPr>
        <w:t xml:space="preserve">و ضلّ عنهم ما كانوا يدعون من قبل</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03" w:name="pg6689_59354"/>
    <w:bookmarkEnd w:id="303"/>
    <w:p>
      <w:pPr>
        <w:pStyle w:val="Heading3"/>
      </w:pPr>
      <w:bookmarkStart w:id="1310" w:name="_Toc878"/>
      <w:r>
        <w:t>53- عجز اخروى مكذبان قيامت</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- 52 - 15 - 2</w:t>
      </w:r>
    </w:p>
    <w:p>
      <w:pPr>
        <w:pStyle w:val="BookText"/>
      </w:pPr>
      <w:r>
        <w:rPr>
          <w:rFonts w:ascii="IRNazanin" w:hAnsi="IRNazanin" w:eastAsia="IRNazanin" w:cs="IRNazanin"/>
          <w:lang w:bidi="fa-IR"/>
          <w:color w:val="111111"/>
          <w:sz w:val="28"/>
          <w:szCs w:val="28"/>
          <w:rtl/>
        </w:rPr>
        <w:t xml:space="preserve">2 - تكذيب كنندگان قيامت ، ناتوان از توجيه تكذيب گرى هاى خود به هنگام مشاهده آتش دوزخ</w:t>
      </w:r>
    </w:p>
    <w:p>
      <w:pPr>
        <w:pStyle w:val="BookText"/>
      </w:pPr>
      <w:r>
        <w:rPr>
          <w:rFonts w:ascii="IRNazanin" w:hAnsi="IRNazanin" w:eastAsia="IRNazanin" w:cs="IRNazanin"/>
          <w:lang w:bidi="fa-IR"/>
          <w:color w:val="111111"/>
          <w:sz w:val="28"/>
          <w:szCs w:val="28"/>
          <w:rtl/>
        </w:rPr>
        <w:t xml:space="preserve">أفسحر هذا أم أنتم لاتبصرون</w:t>
      </w:r>
    </w:p>
    <w:p>
      <w:pPr>
        <w:pStyle w:val="Heading3"/>
      </w:pPr>
      <w:bookmarkStart w:id="1311" w:name="_Toc879"/>
      <w:r>
        <w:t>54- عجز اخروى موجودات</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- 26 - 93 - 1</w:t>
      </w:r>
    </w:p>
    <w:p>
      <w:pPr>
        <w:pStyle w:val="BookText"/>
      </w:pPr>
      <w:r>
        <w:rPr>
          <w:rFonts w:ascii="IRNazanin" w:hAnsi="IRNazanin" w:eastAsia="IRNazanin" w:cs="IRNazanin"/>
          <w:lang w:bidi="fa-IR"/>
          <w:color w:val="111111"/>
          <w:sz w:val="28"/>
          <w:szCs w:val="28"/>
          <w:rtl/>
        </w:rPr>
        <w:t xml:space="preserve">1 - هر تكيه گاهى جز خدا ، فاقد قدرت و كارايى در قيامت</w:t>
      </w:r>
    </w:p>
    <w:p>
      <w:pPr>
        <w:pStyle w:val="BookText"/>
      </w:pPr>
      <w:r>
        <w:rPr>
          <w:rFonts w:ascii="Amiri" w:hAnsi="Amiri" w:eastAsia="Amiri" w:cs="Amiri"/>
          <w:lang w:bidi="ar-SA"/>
          <w:color w:val="111111"/>
          <w:sz w:val="28"/>
          <w:szCs w:val="28"/>
          <w:rtl/>
        </w:rPr>
        <w:t xml:space="preserve">أين ما كنتم تعبدون . من دون اللّه هل ينصرونكم أو ينتصرون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- 53 - 58 - 4</w:t>
      </w:r>
    </w:p>
    <w:p>
      <w:pPr>
        <w:pStyle w:val="BookText"/>
      </w:pPr>
      <w:r>
        <w:rPr>
          <w:rFonts w:ascii="Amiri" w:hAnsi="Amiri" w:eastAsia="Amiri" w:cs="Amiri"/>
          <w:lang w:bidi="ar-SA"/>
          <w:color w:val="111111"/>
          <w:sz w:val="28"/>
          <w:szCs w:val="28"/>
          <w:rtl/>
        </w:rPr>
        <w:t xml:space="preserve">4 - قيامت ، روز ظهور حاكميت مطلقه خداوند و بروز ناتوانى غير او</w:t>
      </w:r>
    </w:p>
    <w:p>
      <w:pPr>
        <w:pStyle w:val="BookText"/>
      </w:pPr>
      <w:r>
        <w:rPr>
          <w:rFonts w:ascii="Amiri" w:hAnsi="Amiri" w:eastAsia="Amiri" w:cs="Amiri"/>
          <w:lang w:bidi="ar-SA"/>
          <w:color w:val="111111"/>
          <w:sz w:val="28"/>
          <w:szCs w:val="28"/>
          <w:rtl/>
        </w:rPr>
        <w:t xml:space="preserve">ليس لها من دون اللّه كاشفة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- 70 - 2 - 4</w:t>
      </w:r>
    </w:p>
    <w:p>
      <w:pPr>
        <w:pStyle w:val="BookText"/>
      </w:pPr>
      <w:r>
        <w:rPr>
          <w:rFonts w:ascii="Amiri" w:hAnsi="Amiri" w:eastAsia="Amiri" w:cs="Amiri"/>
          <w:lang w:bidi="ar-SA"/>
          <w:color w:val="111111"/>
          <w:sz w:val="28"/>
          <w:szCs w:val="28"/>
          <w:rtl/>
        </w:rPr>
        <w:t xml:space="preserve">4 - عذاب كافران در قيامت ، امرى قطعى و غيرقابل دفع از سوى كسى</w:t>
      </w:r>
    </w:p>
    <w:p>
      <w:pPr>
        <w:pStyle w:val="BookText"/>
      </w:pPr>
      <w:r>
        <w:rPr>
          <w:rFonts w:ascii="Amiri" w:hAnsi="Amiri" w:eastAsia="Amiri" w:cs="Amiri"/>
          <w:lang w:bidi="ar-SA"/>
          <w:color w:val="111111"/>
          <w:sz w:val="28"/>
          <w:szCs w:val="28"/>
          <w:rtl/>
        </w:rPr>
        <w:t xml:space="preserve">بعذاب واقع . للكفرين ليس له دافع</w:t>
      </w:r>
    </w:p>
    <w:p>
      <w:pPr>
        <w:pStyle w:val="BookText"/>
      </w:pPr>
      <w:r>
        <w:rPr>
          <w:rFonts w:ascii="Amiri" w:hAnsi="Amiri" w:eastAsia="Amiri" w:cs="Amiri"/>
          <w:lang w:bidi="ar-SA"/>
          <w:color w:val="111111"/>
          <w:sz w:val="28"/>
          <w:szCs w:val="28"/>
          <w:rtl/>
        </w:rPr>
        <w:t xml:space="preserve">برداشت ياد شده، مبتنى بر اين است كه مراد از عذاب در آيه شريفه، عذاب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- 70 - 13 - 2</w:t>
      </w:r>
    </w:p>
    <w:p>
      <w:pPr>
        <w:pStyle w:val="BookText"/>
      </w:pPr>
      <w:r>
        <w:rPr>
          <w:rFonts w:ascii="IRNazanin" w:hAnsi="IRNazanin" w:eastAsia="IRNazanin" w:cs="IRNazanin"/>
          <w:lang w:bidi="fa-IR"/>
          <w:color w:val="111111"/>
          <w:sz w:val="28"/>
          <w:szCs w:val="28"/>
          <w:rtl/>
        </w:rPr>
        <w:t xml:space="preserve">2 - امدادگران و پناه دهندگان در دنيا ، ناتوان از نجات دادن انسان مجرم از عذاب الهى در آخرت</w:t>
      </w:r>
    </w:p>
    <w:p>
      <w:pPr>
        <w:pStyle w:val="BookText"/>
      </w:pPr>
      <w:r>
        <w:rPr>
          <w:rFonts w:ascii="Amiri" w:hAnsi="Amiri" w:eastAsia="Amiri" w:cs="Amiri"/>
          <w:lang w:bidi="ar-SA"/>
          <w:color w:val="111111"/>
          <w:sz w:val="28"/>
          <w:szCs w:val="28"/>
          <w:rtl/>
        </w:rPr>
        <w:t xml:space="preserve">و فصيلته الّتى تويه</w:t>
      </w:r>
    </w:p>
    <w:p>
      <w:pPr>
        <w:pStyle w:val="BookText"/>
      </w:pPr>
      <w:r>
        <w:rPr>
          <w:rFonts w:ascii="IRNazanin" w:hAnsi="IRNazanin" w:eastAsia="IRNazanin" w:cs="IRNazanin"/>
          <w:lang w:bidi="fa-IR"/>
          <w:color w:val="111111"/>
          <w:sz w:val="28"/>
          <w:szCs w:val="28"/>
          <w:rtl/>
        </w:rPr>
        <w:t xml:space="preserve">مطلب ياد شده، از وصف و قيد «الّتى تئويه» (آنان كه به او پناه مى دادند) استفاده مى شود.</w:t>
      </w:r>
    </w:p>
    <w:p>
      <w:pPr>
        <w:pStyle w:val="Heading3"/>
      </w:pPr>
      <w:bookmarkStart w:id="1312" w:name="_Toc880"/>
      <w:r>
        <w:t>55- عجز اديان غيرآسمانى</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- 42 - 53 - 7</w:t>
      </w:r>
    </w:p>
    <w:p>
      <w:pPr>
        <w:pStyle w:val="BookText"/>
      </w:pPr>
      <w:r>
        <w:rPr>
          <w:rFonts w:ascii="Amiri" w:hAnsi="Amiri" w:eastAsia="Amiri" w:cs="Amiri"/>
          <w:lang w:bidi="ar-SA"/>
          <w:color w:val="111111"/>
          <w:sz w:val="28"/>
          <w:szCs w:val="28"/>
          <w:rtl/>
        </w:rPr>
        <w:t xml:space="preserve">7 - مكاتب غير الهى ، عاجز و ناتوان در تعيين راه صحيح و درست براى جوامع انسانى</w:t>
      </w:r>
    </w:p>
    <w:p>
      <w:pPr>
        <w:pStyle w:val="BookText"/>
      </w:pPr>
      <w:r>
        <w:rPr>
          <w:rFonts w:ascii="Amiri" w:hAnsi="Amiri" w:eastAsia="Amiri" w:cs="Amiri"/>
          <w:lang w:bidi="ar-SA"/>
          <w:color w:val="111111"/>
          <w:sz w:val="28"/>
          <w:szCs w:val="28"/>
          <w:rtl/>
        </w:rPr>
        <w:t xml:space="preserve">صرط مستقيم . صرط اللّه الذى</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04" w:name="pg6689_59355"/>
    <w:bookmarkEnd w:id="304"/>
    <w:p>
      <w:pPr>
        <w:pStyle w:val="BookText"/>
      </w:pPr>
      <w:r>
        <w:rPr>
          <w:rFonts w:ascii="IRNazanin" w:hAnsi="IRNazanin" w:eastAsia="IRNazanin" w:cs="IRNazanin"/>
          <w:lang w:bidi="fa-IR"/>
          <w:color w:val="111111"/>
          <w:sz w:val="28"/>
          <w:szCs w:val="28"/>
          <w:rtl/>
        </w:rPr>
        <w:t xml:space="preserve">از اين كه «صراط مستقيم» به صراط خداوند، تعبير شده است، مى توان استفاده كرد كه انديشه شرك و ديگر مكاتب غير الهى، نمى تواند راه صحيح را به انسان ارائه دهد.</w:t>
      </w:r>
    </w:p>
    <w:p>
      <w:pPr>
        <w:pStyle w:val="Heading3"/>
      </w:pPr>
      <w:bookmarkStart w:id="1313" w:name="_Toc881"/>
      <w:r>
        <w:t>56- عجز از اجابت دعاى مشركان</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- 46 - 5 - 3</w:t>
      </w:r>
    </w:p>
    <w:p>
      <w:pPr>
        <w:pStyle w:val="BookText"/>
      </w:pPr>
      <w:r>
        <w:rPr>
          <w:rFonts w:ascii="IRNazanin" w:hAnsi="IRNazanin" w:eastAsia="IRNazanin" w:cs="IRNazanin"/>
          <w:lang w:bidi="fa-IR"/>
          <w:color w:val="111111"/>
          <w:sz w:val="28"/>
          <w:szCs w:val="28"/>
          <w:rtl/>
        </w:rPr>
        <w:t xml:space="preserve">3- ناتوانى بت ها از شنيدن و اجابت نيايشِ مشركان ، دليلى واضح بر بيهودگى عبادت آنها</w:t>
      </w:r>
    </w:p>
    <w:p>
      <w:pPr>
        <w:pStyle w:val="BookText"/>
      </w:pPr>
      <w:r>
        <w:rPr>
          <w:rFonts w:ascii="Amiri" w:hAnsi="Amiri" w:eastAsia="Amiri" w:cs="Amiri"/>
          <w:lang w:bidi="ar-SA"/>
          <w:color w:val="111111"/>
          <w:sz w:val="28"/>
          <w:szCs w:val="28"/>
          <w:rtl/>
        </w:rPr>
        <w:t xml:space="preserve">و من أضلّ ممّن يدعوا . .. من لا يستجيب ... و هم عن دعائهم غفلون</w:t>
      </w:r>
    </w:p>
    <w:p>
      <w:pPr>
        <w:pStyle w:val="Heading3"/>
      </w:pPr>
      <w:bookmarkStart w:id="1314" w:name="_Toc882"/>
      <w:r>
        <w:t>57- عجز از احياى مردگان</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- 21 - 21 - 4</w:t>
      </w:r>
    </w:p>
    <w:p>
      <w:pPr>
        <w:pStyle w:val="BookText"/>
      </w:pPr>
      <w:r>
        <w:rPr>
          <w:rFonts w:ascii="IRNazanin" w:hAnsi="IRNazanin" w:eastAsia="IRNazanin" w:cs="IRNazanin"/>
          <w:lang w:bidi="fa-IR"/>
          <w:color w:val="111111"/>
          <w:sz w:val="28"/>
          <w:szCs w:val="28"/>
          <w:rtl/>
        </w:rPr>
        <w:t xml:space="preserve">4- عجز و ناتوانى خدايان مشركان از احياى مردگان</w:t>
      </w:r>
    </w:p>
    <w:p>
      <w:pPr>
        <w:pStyle w:val="BookText"/>
      </w:pPr>
      <w:r>
        <w:rPr>
          <w:rFonts w:ascii="Amiri" w:hAnsi="Amiri" w:eastAsia="Amiri" w:cs="Amiri"/>
          <w:lang w:bidi="ar-SA"/>
          <w:color w:val="111111"/>
          <w:sz w:val="28"/>
          <w:szCs w:val="28"/>
          <w:rtl/>
        </w:rPr>
        <w:t xml:space="preserve">أم اتّخذوا ءالهة من الأرض هم ينشرون</w:t>
      </w:r>
    </w:p>
    <w:p>
      <w:pPr>
        <w:pStyle w:val="BookText"/>
      </w:pPr>
      <w:r>
        <w:rPr>
          <w:rFonts w:ascii="IRNazanin" w:hAnsi="IRNazanin" w:eastAsia="IRNazanin" w:cs="IRNazanin"/>
          <w:lang w:bidi="fa-IR"/>
          <w:color w:val="111111"/>
          <w:sz w:val="28"/>
          <w:szCs w:val="28"/>
          <w:rtl/>
        </w:rPr>
        <w:t xml:space="preserve">برداشت ياد شده با توجه به اين مطلب است كه جمله «هم ينشرون» جمله استئنافيه است و يا در محل نصب و صفت براى «آلهة» مى باشد. در هر دو صورت همزه استفهاميه انكارى، پيش از آن در تقدير است و انكار هم از نوع انكار وقوعى است; يعنى، احياى مردگان توسط معبودهاى مشركان محال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- 75 - 3 - 1،2</w:t>
      </w:r>
    </w:p>
    <w:p>
      <w:pPr>
        <w:pStyle w:val="BookText"/>
      </w:pPr>
      <w:r>
        <w:rPr>
          <w:rFonts w:ascii="IRNazanin" w:hAnsi="IRNazanin" w:eastAsia="IRNazanin" w:cs="IRNazanin"/>
          <w:lang w:bidi="fa-IR"/>
          <w:color w:val="111111"/>
          <w:sz w:val="28"/>
          <w:szCs w:val="28"/>
          <w:rtl/>
        </w:rPr>
        <w:t xml:space="preserve">1 - انكار قيامت ، برخاسته از پندار كافران به ناتوان بودن خداوند بر گردآورى استخوان هاى مردگان و احياى مجدد آنها</w:t>
      </w:r>
    </w:p>
    <w:p>
      <w:pPr>
        <w:pStyle w:val="BookText"/>
      </w:pPr>
      <w:r>
        <w:rPr>
          <w:rFonts w:ascii="Amiri" w:hAnsi="Amiri" w:eastAsia="Amiri" w:cs="Amiri"/>
          <w:lang w:bidi="ar-SA"/>
          <w:color w:val="111111"/>
          <w:sz w:val="28"/>
          <w:szCs w:val="28"/>
          <w:rtl/>
        </w:rPr>
        <w:t xml:space="preserve">أيحسب الإنسن ألّن نجمع عظامه</w:t>
      </w:r>
    </w:p>
    <w:p>
      <w:pPr>
        <w:pStyle w:val="BookText"/>
      </w:pPr>
      <w:r>
        <w:rPr>
          <w:rFonts w:ascii="Amiri" w:hAnsi="Amiri" w:eastAsia="Amiri" w:cs="Amiri"/>
          <w:lang w:bidi="ar-SA"/>
          <w:color w:val="111111"/>
          <w:sz w:val="28"/>
          <w:szCs w:val="28"/>
          <w:rtl/>
        </w:rPr>
        <w:t xml:space="preserve">مقصود از انسان در اين آيه - برابر نظر مفسران و به قرينه مقام - انسان كافر است; نه همه انسان ها.</w:t>
      </w:r>
    </w:p>
    <w:p>
      <w:pPr>
        <w:pStyle w:val="BookText"/>
      </w:pPr>
      <w:r>
        <w:rPr>
          <w:rFonts w:ascii="IRNazanin" w:hAnsi="IRNazanin" w:eastAsia="IRNazanin" w:cs="IRNazanin"/>
          <w:lang w:bidi="fa-IR"/>
          <w:color w:val="111111"/>
          <w:sz w:val="28"/>
          <w:szCs w:val="28"/>
          <w:rtl/>
        </w:rPr>
        <w:t xml:space="preserve">2 - پندار عدم توانايى خداوند بر جمع آورى استخوان هاى مردگان و زنده كردن آنها ، باطل و بى اساس است .</w:t>
      </w:r>
    </w:p>
    <w:p>
      <w:pPr>
        <w:pStyle w:val="BookText"/>
      </w:pPr>
      <w:r>
        <w:rPr>
          <w:rFonts w:ascii="Amiri" w:hAnsi="Amiri" w:eastAsia="Amiri" w:cs="Amiri"/>
          <w:lang w:bidi="ar-SA"/>
          <w:color w:val="111111"/>
          <w:sz w:val="28"/>
          <w:szCs w:val="28"/>
          <w:rtl/>
        </w:rPr>
        <w:t xml:space="preserve">أيحسب الإنسن ألّن نجمع عظامه</w:t>
      </w:r>
    </w:p>
    <w:p>
      <w:pPr>
        <w:pStyle w:val="Heading3"/>
      </w:pPr>
      <w:bookmarkStart w:id="1315" w:name="_Toc883"/>
      <w:r>
        <w:t>58- عجز از ادراك بهشت</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- 13 - 35 - 7</w:t>
      </w:r>
    </w:p>
    <w:p>
      <w:pPr>
        <w:pStyle w:val="BookText"/>
      </w:pPr>
      <w:r>
        <w:rPr>
          <w:rFonts w:ascii="IRNazanin" w:hAnsi="IRNazanin" w:eastAsia="IRNazanin" w:cs="IRNazanin"/>
          <w:lang w:bidi="fa-IR"/>
          <w:color w:val="111111"/>
          <w:sz w:val="28"/>
          <w:szCs w:val="28"/>
          <w:rtl/>
        </w:rPr>
        <w:t xml:space="preserve">7- آدميان در حيات دنيا از تصور و درك صحيح بهشت و ويژگى هاى آن ، ناتوانند .</w:t>
      </w:r>
    </w:p>
    <w:p>
      <w:pPr>
        <w:pStyle w:val="BookText"/>
      </w:pPr>
      <w:r>
        <w:rPr>
          <w:rFonts w:ascii="Amiri" w:hAnsi="Amiri" w:eastAsia="Amiri" w:cs="Amiri"/>
          <w:lang w:bidi="ar-SA"/>
          <w:color w:val="111111"/>
          <w:sz w:val="28"/>
          <w:szCs w:val="28"/>
          <w:rtl/>
        </w:rPr>
        <w:t xml:space="preserve">مثل الجنة التى وعد المتقون</w:t>
      </w:r>
    </w:p>
    <w:p>
      <w:pPr>
        <w:pStyle w:val="BookText"/>
      </w:pPr>
      <w:r>
        <w:rPr>
          <w:rFonts w:ascii="IRNazanin" w:hAnsi="IRNazanin" w:eastAsia="IRNazanin" w:cs="IRNazanin"/>
          <w:lang w:bidi="fa-IR"/>
          <w:color w:val="111111"/>
          <w:sz w:val="28"/>
          <w:szCs w:val="28"/>
          <w:rtl/>
        </w:rPr>
        <w:t xml:space="preserve">برخى برآنند كه كلمه «مثل» در آيه شريفه به معناى شبيه و مانند مى باشد و به اين نكته اشاره دارد كه آنچه در بيان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5" w:name="pg6689_59356"/>
    <w:bookmarkEnd w:id="305"/>
    <w:p>
      <w:pPr>
        <w:pStyle w:val="BookText"/>
      </w:pPr>
      <w:r>
        <w:rPr>
          <w:rFonts w:ascii="IRNazanin" w:hAnsi="IRNazanin" w:eastAsia="IRNazanin" w:cs="IRNazanin"/>
          <w:lang w:bidi="fa-IR"/>
          <w:color w:val="111111"/>
          <w:sz w:val="28"/>
          <w:szCs w:val="28"/>
          <w:rtl/>
        </w:rPr>
        <w:t xml:space="preserve">بهشت ذكر مى شود به عنوان مشابه است و گرنه واقعيت و حقيقت آن چيزديگرى است كه نمى توان آن را توصيف كرد; زيرا بشر در تنگناى حيات دنيا از ادراك آن ناتوان است.</w:t>
      </w:r>
    </w:p>
    <w:p>
      <w:pPr>
        <w:pStyle w:val="Heading3"/>
      </w:pPr>
      <w:bookmarkStart w:id="1316" w:name="_Toc884"/>
      <w:r>
        <w:t>59- عجز از ادراك عوامل شكست</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- 16 - 26 - 11</w:t>
      </w:r>
    </w:p>
    <w:p>
      <w:pPr>
        <w:pStyle w:val="BookText"/>
      </w:pPr>
      <w:r>
        <w:rPr>
          <w:rFonts w:ascii="IRNazanin" w:hAnsi="IRNazanin" w:eastAsia="IRNazanin" w:cs="IRNazanin"/>
          <w:lang w:bidi="fa-IR"/>
          <w:color w:val="111111"/>
          <w:sz w:val="28"/>
          <w:szCs w:val="28"/>
          <w:rtl/>
        </w:rPr>
        <w:t xml:space="preserve">11- توطئه گران ، از درك عوامل شكست و ناكامى خود در توطئه عليه دين ، عاجزند .</w:t>
      </w:r>
    </w:p>
    <w:p>
      <w:pPr>
        <w:pStyle w:val="BookText"/>
      </w:pPr>
      <w:r>
        <w:rPr>
          <w:rFonts w:ascii="Amiri" w:hAnsi="Amiri" w:eastAsia="Amiri" w:cs="Amiri"/>
          <w:lang w:bidi="ar-SA"/>
          <w:color w:val="111111"/>
          <w:sz w:val="28"/>
          <w:szCs w:val="28"/>
          <w:rtl/>
        </w:rPr>
        <w:t xml:space="preserve">قد مكر الذين من قبلهم . .. و أتهم العذاب من حيث لايشعرون</w:t>
      </w:r>
    </w:p>
    <w:p>
      <w:pPr>
        <w:pStyle w:val="Heading3"/>
      </w:pPr>
      <w:bookmarkStart w:id="1317" w:name="_Toc885"/>
      <w:r>
        <w:t>60- عجز از ارائه كتاب هدايتگر</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- 28 - 50 - 1</w:t>
      </w:r>
    </w:p>
    <w:p>
      <w:pPr>
        <w:pStyle w:val="BookText"/>
      </w:pPr>
      <w:r>
        <w:rPr>
          <w:rFonts w:ascii="IRNazanin" w:hAnsi="IRNazanin" w:eastAsia="IRNazanin" w:cs="IRNazanin"/>
          <w:lang w:bidi="fa-IR"/>
          <w:color w:val="111111"/>
          <w:sz w:val="28"/>
          <w:szCs w:val="28"/>
          <w:rtl/>
        </w:rPr>
        <w:t xml:space="preserve">1 - منكران قرآن و تورات ، ناتوان از پاسخ دادن به پيشنهاد پيامبر (صلی الله علیه و آله) ( ارائه كتابى هدايتگرتر از قرآن و تورات )</w:t>
      </w:r>
    </w:p>
    <w:p>
      <w:pPr>
        <w:pStyle w:val="BookText"/>
      </w:pPr>
      <w:r>
        <w:rPr>
          <w:rFonts w:ascii="Amiri" w:hAnsi="Amiri" w:eastAsia="Amiri" w:cs="Amiri"/>
          <w:lang w:bidi="ar-SA"/>
          <w:color w:val="111111"/>
          <w:sz w:val="28"/>
          <w:szCs w:val="28"/>
          <w:rtl/>
        </w:rPr>
        <w:t xml:space="preserve">قالوا سحران تظهرا . .. فإن لم يستجيبوا لك</w:t>
      </w:r>
    </w:p>
    <w:p>
      <w:pPr>
        <w:pStyle w:val="Heading3"/>
      </w:pPr>
      <w:bookmarkStart w:id="1318" w:name="_Toc886"/>
      <w:r>
        <w:t>61- عجز از امداد</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- 82 - 19 - 1</w:t>
      </w:r>
    </w:p>
    <w:p>
      <w:pPr>
        <w:pStyle w:val="BookText"/>
      </w:pPr>
      <w:r>
        <w:rPr>
          <w:rFonts w:ascii="IRNazanin" w:hAnsi="IRNazanin" w:eastAsia="IRNazanin" w:cs="IRNazanin"/>
          <w:lang w:bidi="fa-IR"/>
          <w:color w:val="111111"/>
          <w:sz w:val="28"/>
          <w:szCs w:val="28"/>
          <w:rtl/>
        </w:rPr>
        <w:t xml:space="preserve">1 - هيچ كس در قيامت ، براى انجام دادن كارى به نفع ديگران ، از خود اختيار و مالكيتى ندارد .</w:t>
      </w:r>
    </w:p>
    <w:p>
      <w:pPr>
        <w:pStyle w:val="BookText"/>
      </w:pPr>
      <w:r>
        <w:rPr>
          <w:rFonts w:ascii="Amiri" w:hAnsi="Amiri" w:eastAsia="Amiri" w:cs="Amiri"/>
          <w:lang w:bidi="ar-SA"/>
          <w:color w:val="111111"/>
          <w:sz w:val="28"/>
          <w:szCs w:val="28"/>
          <w:rtl/>
        </w:rPr>
        <w:t xml:space="preserve">يوم لاتملك نفس لنفس شيئًا</w:t>
      </w:r>
    </w:p>
    <w:p>
      <w:pPr>
        <w:pStyle w:val="Heading3"/>
      </w:pPr>
      <w:bookmarkStart w:id="1319" w:name="_Toc887"/>
      <w:r>
        <w:t>62- عجز از امداد اخروى</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- 82 - 19 - 5،11</w:t>
      </w:r>
    </w:p>
    <w:p>
      <w:pPr>
        <w:pStyle w:val="BookText"/>
      </w:pPr>
      <w:r>
        <w:rPr>
          <w:rFonts w:ascii="IRNazanin" w:hAnsi="IRNazanin" w:eastAsia="IRNazanin" w:cs="IRNazanin"/>
          <w:lang w:bidi="fa-IR"/>
          <w:color w:val="111111"/>
          <w:sz w:val="28"/>
          <w:szCs w:val="28"/>
          <w:rtl/>
        </w:rPr>
        <w:t xml:space="preserve">5 - ناتوانى انسان ها از يارى رسانى به يكديگر ، از حوادث بزرگ و وصف ناپذير قيامت</w:t>
      </w:r>
    </w:p>
    <w:p>
      <w:pPr>
        <w:pStyle w:val="BookText"/>
      </w:pPr>
      <w:r>
        <w:rPr>
          <w:rFonts w:ascii="Amiri" w:hAnsi="Amiri" w:eastAsia="Amiri" w:cs="Amiri"/>
          <w:lang w:bidi="ar-SA"/>
          <w:color w:val="111111"/>
          <w:sz w:val="28"/>
          <w:szCs w:val="28"/>
          <w:rtl/>
        </w:rPr>
        <w:t xml:space="preserve">و ما أدريك . .. ثمّ ما أدريك ما يوم الدين . يوم لاتملك نفس لنفس شيئًا</w:t>
      </w:r>
    </w:p>
    <w:p>
      <w:pPr>
        <w:pStyle w:val="BookText"/>
      </w:pPr>
      <w:r>
        <w:rPr>
          <w:rFonts w:ascii="IRNazanin" w:hAnsi="IRNazanin" w:eastAsia="IRNazanin" w:cs="IRNazanin"/>
          <w:lang w:bidi="fa-IR"/>
          <w:color w:val="111111"/>
          <w:sz w:val="28"/>
          <w:szCs w:val="28"/>
          <w:rtl/>
        </w:rPr>
        <w:t xml:space="preserve">11 - ناتوانى انسان ها از يارى رسانى به يكديگر در قيامت ، جلوه اى از حاكميّت مطلقه خداوند بر رخداد هاى آن است .</w:t>
      </w:r>
    </w:p>
    <w:p>
      <w:pPr>
        <w:pStyle w:val="BookText"/>
      </w:pPr>
      <w:r>
        <w:rPr>
          <w:rFonts w:ascii="Amiri" w:hAnsi="Amiri" w:eastAsia="Amiri" w:cs="Amiri"/>
          <w:lang w:bidi="ar-SA"/>
          <w:color w:val="111111"/>
          <w:sz w:val="28"/>
          <w:szCs w:val="28"/>
          <w:rtl/>
        </w:rPr>
        <w:t xml:space="preserve">يوم لاتملك نفس لنفس شيئًا و الأمر يومئذ للّه</w:t>
      </w:r>
    </w:p>
    <w:p>
      <w:pPr>
        <w:pStyle w:val="BookText"/>
      </w:pPr>
      <w:r>
        <w:rPr>
          <w:rFonts w:ascii="IRNazanin" w:hAnsi="IRNazanin" w:eastAsia="IRNazanin" w:cs="IRNazanin"/>
          <w:lang w:bidi="fa-IR"/>
          <w:color w:val="111111"/>
          <w:sz w:val="28"/>
          <w:szCs w:val="28"/>
          <w:rtl/>
        </w:rPr>
        <w:t xml:space="preserve">ارتباط صدر و ذيل آيه شريفه، گوياى برداشت ياد شده است.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06" w:name="pg6689_59357"/>
    <w:bookmarkEnd w:id="306"/>
    <w:p>
      <w:pPr>
        <w:pStyle w:val="Heading3"/>
      </w:pPr>
      <w:bookmarkStart w:id="1320" w:name="_Toc888"/>
      <w:r>
        <w:t>63- عجز از امداد در قيامت</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- 82 - 19 - 11</w:t>
      </w:r>
    </w:p>
    <w:p>
      <w:pPr>
        <w:pStyle w:val="BookText"/>
      </w:pPr>
      <w:r>
        <w:rPr>
          <w:rFonts w:ascii="IRNazanin" w:hAnsi="IRNazanin" w:eastAsia="IRNazanin" w:cs="IRNazanin"/>
          <w:lang w:bidi="fa-IR"/>
          <w:color w:val="111111"/>
          <w:sz w:val="28"/>
          <w:szCs w:val="28"/>
          <w:rtl/>
        </w:rPr>
        <w:t xml:space="preserve">11 - ناتوانى انسان ها از يارى رسانى به يكديگر در قيامت ، جلوه اى از حاكميّت مطلقه خداوند بر رخداد هاى آن است .</w:t>
      </w:r>
    </w:p>
    <w:p>
      <w:pPr>
        <w:pStyle w:val="BookText"/>
      </w:pPr>
      <w:r>
        <w:rPr>
          <w:rFonts w:ascii="Amiri" w:hAnsi="Amiri" w:eastAsia="Amiri" w:cs="Amiri"/>
          <w:lang w:bidi="ar-SA"/>
          <w:color w:val="111111"/>
          <w:sz w:val="28"/>
          <w:szCs w:val="28"/>
          <w:rtl/>
        </w:rPr>
        <w:t xml:space="preserve">يوم لاتملك نفس لنفس شيئًا و الأمر يومئذ للّه</w:t>
      </w:r>
    </w:p>
    <w:p>
      <w:pPr>
        <w:pStyle w:val="BookText"/>
      </w:pPr>
      <w:r>
        <w:rPr>
          <w:rFonts w:ascii="IRNazanin" w:hAnsi="IRNazanin" w:eastAsia="IRNazanin" w:cs="IRNazanin"/>
          <w:lang w:bidi="fa-IR"/>
          <w:color w:val="111111"/>
          <w:sz w:val="28"/>
          <w:szCs w:val="28"/>
          <w:rtl/>
        </w:rPr>
        <w:t xml:space="preserve">ارتباط صدر و ذيل آيه شريفه، گوياى برداشت ياد شده است.</w:t>
      </w:r>
    </w:p>
    <w:p>
      <w:pPr>
        <w:pStyle w:val="Heading3"/>
      </w:pPr>
      <w:bookmarkStart w:id="1321" w:name="_Toc889"/>
      <w:r>
        <w:t>64- عجز از بازگرداندن روزى</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- 67 - 21 - 7</w:t>
      </w:r>
    </w:p>
    <w:p>
      <w:pPr>
        <w:pStyle w:val="Heading3"/>
      </w:pPr>
      <w:bookmarkStart w:id="1322" w:name="_Toc890"/>
      <w:r>
        <w:t>65- عجز از بازگشت به خانواده</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- 36 - 50 - 2</w:t>
      </w:r>
    </w:p>
    <w:p>
      <w:pPr>
        <w:pStyle w:val="BookText"/>
      </w:pPr>
      <w:r>
        <w:rPr>
          <w:rFonts w:ascii="IRNazanin" w:hAnsi="IRNazanin" w:eastAsia="IRNazanin" w:cs="IRNazanin"/>
          <w:lang w:bidi="fa-IR"/>
          <w:color w:val="111111"/>
          <w:sz w:val="28"/>
          <w:szCs w:val="28"/>
          <w:rtl/>
        </w:rPr>
        <w:t xml:space="preserve">2 - با فرارسيدن زمان برپايى قيامت بر اثر صيحه و فرياد مرگ بار ، انسان ها از مراجعه به كسان خود ناتوان خواهند بود .</w:t>
      </w:r>
    </w:p>
    <w:p>
      <w:pPr>
        <w:pStyle w:val="BookText"/>
      </w:pPr>
      <w:r>
        <w:rPr>
          <w:rFonts w:ascii="Amiri" w:hAnsi="Amiri" w:eastAsia="Amiri" w:cs="Amiri"/>
          <w:lang w:bidi="ar-SA"/>
          <w:color w:val="111111"/>
          <w:sz w:val="28"/>
          <w:szCs w:val="28"/>
          <w:rtl/>
        </w:rPr>
        <w:t xml:space="preserve">صيحة وحدة تأخذهم . .. فلايستطيعون توصية و لا إلى أهلهم يرجعون</w:t>
      </w:r>
    </w:p>
    <w:p>
      <w:pPr>
        <w:pStyle w:val="Heading3"/>
      </w:pPr>
      <w:bookmarkStart w:id="1323" w:name="_Toc891"/>
      <w:r>
        <w:t>66- عجز از پناه به كافران</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- 67 - 28 - 6</w:t>
      </w:r>
    </w:p>
    <w:p>
      <w:pPr>
        <w:pStyle w:val="BookText"/>
      </w:pPr>
      <w:r>
        <w:rPr>
          <w:rFonts w:ascii="IRNazanin" w:hAnsi="IRNazanin" w:eastAsia="IRNazanin" w:cs="IRNazanin"/>
          <w:lang w:bidi="fa-IR"/>
          <w:color w:val="111111"/>
          <w:sz w:val="28"/>
          <w:szCs w:val="28"/>
          <w:rtl/>
        </w:rPr>
        <w:t xml:space="preserve">6 - هيچ كس و هيچ نيرويى ، توانايى پناه دادن به كافران در برابر عذاب دردناك الهى را ندارد .</w:t>
      </w:r>
    </w:p>
    <w:p>
      <w:pPr>
        <w:pStyle w:val="BookText"/>
      </w:pPr>
      <w:r>
        <w:rPr>
          <w:rFonts w:ascii="Amiri" w:hAnsi="Amiri" w:eastAsia="Amiri" w:cs="Amiri"/>
          <w:lang w:bidi="ar-SA"/>
          <w:color w:val="111111"/>
          <w:sz w:val="28"/>
          <w:szCs w:val="28"/>
          <w:rtl/>
        </w:rPr>
        <w:t xml:space="preserve">فمن يجير الكفرين من عذاب أليم</w:t>
      </w:r>
    </w:p>
    <w:p>
      <w:pPr>
        <w:pStyle w:val="BookText"/>
      </w:pPr>
      <w:r>
        <w:rPr>
          <w:rFonts w:ascii="Amiri" w:hAnsi="Amiri" w:eastAsia="Amiri" w:cs="Amiri"/>
          <w:lang w:bidi="ar-SA"/>
          <w:color w:val="111111"/>
          <w:sz w:val="28"/>
          <w:szCs w:val="28"/>
          <w:rtl/>
        </w:rPr>
        <w:t xml:space="preserve">برداشت ياد شده، با توجه به اين نكته است كه استفهام در «فمن يجير. ..» انكارى است.</w:t>
      </w:r>
    </w:p>
    <w:p>
      <w:pPr>
        <w:pStyle w:val="Heading3"/>
      </w:pPr>
      <w:bookmarkStart w:id="1324" w:name="_Toc892"/>
      <w:r>
        <w:t>67- عجز از تأمين خانواده</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- 9 - 91 - 3</w:t>
      </w:r>
    </w:p>
    <w:p>
      <w:pPr>
        <w:pStyle w:val="BookText"/>
      </w:pPr>
      <w:r>
        <w:rPr>
          <w:rFonts w:ascii="IRNazanin" w:hAnsi="IRNazanin" w:eastAsia="IRNazanin" w:cs="IRNazanin"/>
          <w:lang w:bidi="fa-IR"/>
          <w:color w:val="111111"/>
          <w:sz w:val="28"/>
          <w:szCs w:val="28"/>
          <w:rtl/>
        </w:rPr>
        <w:t xml:space="preserve">3 - عدم قدرت بر تأمين نياز هاى ضرورى خانواده ، در صورت رفتن به جهاد ، سبب معافيت از جنگ است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7" w:name="pg6689_59358"/>
    <w:bookmarkEnd w:id="307"/>
    <w:p>
      <w:pPr>
        <w:pStyle w:val="BookText"/>
      </w:pPr>
      <w:r>
        <w:rPr>
          <w:rFonts w:ascii="Amiri" w:hAnsi="Amiri" w:eastAsia="Amiri" w:cs="Amiri"/>
          <w:lang w:bidi="ar-SA"/>
          <w:color w:val="111111"/>
          <w:sz w:val="28"/>
          <w:szCs w:val="28"/>
          <w:rtl/>
        </w:rPr>
        <w:t xml:space="preserve">و لا على الذين لا يجدون ما ينفقون حرج</w:t>
      </w:r>
    </w:p>
    <w:p>
      <w:pPr>
        <w:pStyle w:val="BookText"/>
      </w:pPr>
      <w:r>
        <w:rPr>
          <w:rFonts w:ascii="Amiri" w:hAnsi="Amiri" w:eastAsia="Amiri" w:cs="Amiri"/>
          <w:lang w:bidi="ar-SA"/>
          <w:color w:val="111111"/>
          <w:sz w:val="28"/>
          <w:szCs w:val="28"/>
          <w:rtl/>
        </w:rPr>
        <w:t xml:space="preserve">منظور از انفاق در «ينفقون» مى تواند انفاق بر افراد تحت تكفل و واجب النفقه باشد.</w:t>
      </w:r>
    </w:p>
    <w:p>
      <w:pPr>
        <w:pStyle w:val="Heading3"/>
      </w:pPr>
      <w:bookmarkStart w:id="1325" w:name="_Toc893"/>
      <w:r>
        <w:t>68- عجز از تأمين نياز ها</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- 46 - 5 - 2</w:t>
      </w:r>
    </w:p>
    <w:p>
      <w:pPr>
        <w:pStyle w:val="BookText"/>
      </w:pPr>
      <w:r>
        <w:rPr>
          <w:rFonts w:ascii="Amiri" w:hAnsi="Amiri" w:eastAsia="Amiri" w:cs="Amiri"/>
          <w:lang w:bidi="ar-SA"/>
          <w:color w:val="111111"/>
          <w:sz w:val="28"/>
          <w:szCs w:val="28"/>
          <w:rtl/>
        </w:rPr>
        <w:t xml:space="preserve">2- عجز و ناتوانى معبود هاى مشركان ، از اجابت خواسته ها و بر آوردن نياز هاى ايشان</w:t>
      </w:r>
    </w:p>
    <w:p>
      <w:pPr>
        <w:pStyle w:val="BookText"/>
      </w:pPr>
      <w:r>
        <w:rPr>
          <w:rFonts w:ascii="Amiri" w:hAnsi="Amiri" w:eastAsia="Amiri" w:cs="Amiri"/>
          <w:lang w:bidi="ar-SA"/>
          <w:color w:val="111111"/>
          <w:sz w:val="28"/>
          <w:szCs w:val="28"/>
          <w:rtl/>
        </w:rPr>
        <w:t xml:space="preserve">من دون اللّه من لا يستجيب له إلى يوم القيمة و هم عن دعائهم غفلون</w:t>
      </w:r>
    </w:p>
    <w:p>
      <w:pPr>
        <w:pStyle w:val="Heading3"/>
      </w:pPr>
      <w:bookmarkStart w:id="1326" w:name="_Toc894"/>
      <w:r>
        <w:t>69- عجز از تحقق آرزو</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- 53 - 24 - 1</w:t>
      </w:r>
    </w:p>
    <w:p>
      <w:pPr>
        <w:pStyle w:val="BookText"/>
      </w:pPr>
      <w:r>
        <w:rPr>
          <w:rFonts w:ascii="Amiri" w:hAnsi="Amiri" w:eastAsia="Amiri" w:cs="Amiri"/>
          <w:lang w:bidi="ar-SA"/>
          <w:color w:val="111111"/>
          <w:sz w:val="28"/>
          <w:szCs w:val="28"/>
          <w:rtl/>
        </w:rPr>
        <w:t xml:space="preserve">1 - عجز و ناتوانى انسان ، در دستيابى به تمامى تمنيات و آرزو هاى خويش</w:t>
      </w:r>
    </w:p>
    <w:p>
      <w:pPr>
        <w:pStyle w:val="BookText"/>
      </w:pPr>
      <w:r>
        <w:rPr>
          <w:rFonts w:ascii="IRNazanin" w:hAnsi="IRNazanin" w:eastAsia="IRNazanin" w:cs="IRNazanin"/>
          <w:lang w:bidi="fa-IR"/>
          <w:color w:val="111111"/>
          <w:sz w:val="28"/>
          <w:szCs w:val="28"/>
          <w:rtl/>
        </w:rPr>
        <w:t xml:space="preserve">أم للإنسن ما تمنّى</w:t>
      </w:r>
    </w:p>
    <w:p>
      <w:pPr>
        <w:pStyle w:val="BookText"/>
      </w:pPr>
      <w:r>
        <w:rPr>
          <w:rFonts w:ascii="Amiri" w:hAnsi="Amiri" w:eastAsia="Amiri" w:cs="Amiri"/>
          <w:lang w:bidi="ar-SA"/>
          <w:color w:val="111111"/>
          <w:sz w:val="28"/>
          <w:szCs w:val="28"/>
          <w:rtl/>
        </w:rPr>
        <w:t xml:space="preserve">استفهام در عبارت «أم للإنسان» انكارى است; يعنى، «ليس للإنسان ماتمنّى».</w:t>
      </w:r>
    </w:p>
    <w:p>
      <w:pPr>
        <w:pStyle w:val="Heading3"/>
      </w:pPr>
      <w:bookmarkStart w:id="1327" w:name="_Toc895"/>
      <w:r>
        <w:t>70- عجز از تدبير آسمان ها</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- 46 - 4 - 4</w:t>
      </w:r>
    </w:p>
    <w:p>
      <w:pPr>
        <w:pStyle w:val="BookText"/>
      </w:pPr>
      <w:r>
        <w:rPr>
          <w:rFonts w:ascii="Amiri" w:hAnsi="Amiri" w:eastAsia="Amiri" w:cs="Amiri"/>
          <w:lang w:bidi="ar-SA"/>
          <w:color w:val="111111"/>
          <w:sz w:val="28"/>
          <w:szCs w:val="28"/>
          <w:rtl/>
        </w:rPr>
        <w:t xml:space="preserve">4- ناتوانى بت ها و معبود هاى مشركان ، از آفرينش موجودات زمينى و مشاركت در خلقت و تدبير امور آسمان ها</w:t>
      </w:r>
    </w:p>
    <w:p>
      <w:pPr>
        <w:pStyle w:val="BookText"/>
      </w:pPr>
      <w:r>
        <w:rPr>
          <w:rFonts w:ascii="Amiri" w:hAnsi="Amiri" w:eastAsia="Amiri" w:cs="Amiri"/>
          <w:lang w:bidi="ar-SA"/>
          <w:color w:val="111111"/>
          <w:sz w:val="28"/>
          <w:szCs w:val="28"/>
          <w:rtl/>
        </w:rPr>
        <w:t xml:space="preserve">ماذا خلقوا من الأرض أم لهم شرك فى السموت</w:t>
      </w:r>
    </w:p>
    <w:p>
      <w:pPr>
        <w:pStyle w:val="Heading3"/>
      </w:pPr>
      <w:bookmarkStart w:id="1328" w:name="_Toc896"/>
      <w:r>
        <w:t>71- عجز از تكذيب عمل ناپسند</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- 36 - 65 - 6</w:t>
      </w:r>
    </w:p>
    <w:p>
      <w:pPr>
        <w:pStyle w:val="BookText"/>
      </w:pPr>
      <w:r>
        <w:rPr>
          <w:rFonts w:ascii="IRNazanin" w:hAnsi="IRNazanin" w:eastAsia="IRNazanin" w:cs="IRNazanin"/>
          <w:lang w:bidi="fa-IR"/>
          <w:color w:val="111111"/>
          <w:sz w:val="28"/>
          <w:szCs w:val="28"/>
          <w:rtl/>
        </w:rPr>
        <w:t xml:space="preserve">6 - كافران و مجرمان از انكار رفتار و كردار ناپسند خود ناتوان خواهند بود .</w:t>
      </w:r>
    </w:p>
    <w:p>
      <w:pPr>
        <w:pStyle w:val="BookText"/>
      </w:pPr>
      <w:r>
        <w:rPr>
          <w:rFonts w:ascii="Amiri" w:hAnsi="Amiri" w:eastAsia="Amiri" w:cs="Amiri"/>
          <w:lang w:bidi="ar-SA"/>
          <w:color w:val="111111"/>
          <w:sz w:val="28"/>
          <w:szCs w:val="28"/>
          <w:rtl/>
        </w:rPr>
        <w:t xml:space="preserve">تكلّمنا أيديهم و تشهد أرجلهم بما كانوا يكسبون</w:t>
      </w:r>
    </w:p>
    <w:p>
      <w:pPr>
        <w:pStyle w:val="BookText"/>
      </w:pPr>
      <w:r>
        <w:rPr>
          <w:rFonts w:ascii="IRNazanin" w:hAnsi="IRNazanin" w:eastAsia="IRNazanin" w:cs="IRNazanin"/>
          <w:lang w:bidi="fa-IR"/>
          <w:color w:val="111111"/>
          <w:sz w:val="28"/>
          <w:szCs w:val="28"/>
          <w:rtl/>
        </w:rPr>
        <w:t xml:space="preserve">گواهى دادن دست و پا، مى تواند كنايه از اين نكته باشد كه كافران از هرگونه انكار رفتار زشت خويش ناتوان خواهند بود.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8" w:name="pg6689_59359"/>
    <w:bookmarkEnd w:id="308"/>
    <w:p>
      <w:pPr>
        <w:pStyle w:val="Heading3"/>
      </w:pPr>
      <w:bookmarkStart w:id="1329" w:name="_Toc897"/>
      <w:r>
        <w:t>72- عجز از تكذيب معاد</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- 45 - 32 - 8</w:t>
      </w:r>
    </w:p>
    <w:p>
      <w:pPr>
        <w:pStyle w:val="BookText"/>
      </w:pPr>
      <w:r>
        <w:rPr>
          <w:rFonts w:ascii="Amiri" w:hAnsi="Amiri" w:eastAsia="Amiri" w:cs="Amiri"/>
          <w:lang w:bidi="ar-SA"/>
          <w:color w:val="111111"/>
          <w:sz w:val="28"/>
          <w:szCs w:val="28"/>
          <w:rtl/>
        </w:rPr>
        <w:t xml:space="preserve">8 - منكران قيامت ، ناتوان از ارائه دليلى قطعى بر نفى معاد و معترف به امكان وقوع آن</w:t>
      </w:r>
    </w:p>
    <w:p>
      <w:pPr>
        <w:pStyle w:val="BookText"/>
      </w:pPr>
      <w:r>
        <w:rPr>
          <w:rFonts w:ascii="Amiri" w:hAnsi="Amiri" w:eastAsia="Amiri" w:cs="Amiri"/>
          <w:lang w:bidi="ar-SA"/>
          <w:color w:val="111111"/>
          <w:sz w:val="28"/>
          <w:szCs w:val="28"/>
          <w:rtl/>
        </w:rPr>
        <w:t xml:space="preserve">قلتم ما ندرى ما الساعة . .. و ما نحن بمستيقنين</w:t>
      </w:r>
    </w:p>
    <w:p>
      <w:pPr>
        <w:pStyle w:val="BookText"/>
      </w:pPr>
      <w:r>
        <w:rPr>
          <w:rFonts w:ascii="IRNazanin" w:hAnsi="IRNazanin" w:eastAsia="IRNazanin" w:cs="IRNazanin"/>
          <w:lang w:bidi="fa-IR"/>
          <w:color w:val="111111"/>
          <w:sz w:val="28"/>
          <w:szCs w:val="28"/>
          <w:rtl/>
        </w:rPr>
        <w:t xml:space="preserve">از آيه شريفه استفاده مى شود كه منكران معاد، با ادعاى «ما ندرى» و «إن نظنّ. ..» درصدد انكار معاداند; ليكن براين دعوى هيچ دليل اثباتى و قطعى ندارند; بلكه به گونه ضمنى امكان آن را معترف اند (و ما نحن بمستيقنين).</w:t>
      </w:r>
    </w:p>
    <w:p>
      <w:pPr>
        <w:pStyle w:val="Heading3"/>
      </w:pPr>
      <w:bookmarkStart w:id="1330" w:name="_Toc898"/>
      <w:r>
        <w:t>73- عجز از تكلم</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- 37 - 92 - 3</w:t>
      </w:r>
    </w:p>
    <w:p>
      <w:pPr>
        <w:pStyle w:val="BookText"/>
      </w:pPr>
      <w:r>
        <w:rPr>
          <w:rFonts w:ascii="IRNazanin" w:hAnsi="IRNazanin" w:eastAsia="IRNazanin" w:cs="IRNazanin"/>
          <w:lang w:bidi="fa-IR"/>
          <w:color w:val="111111"/>
          <w:sz w:val="28"/>
          <w:szCs w:val="28"/>
          <w:rtl/>
        </w:rPr>
        <w:t xml:space="preserve">3 - مشركان عصر ابراهيم ، پرستشگر معبودهايى ناتوان از خوردن و گفتوگو كردن</w:t>
      </w:r>
    </w:p>
    <w:p>
      <w:pPr>
        <w:pStyle w:val="BookText"/>
      </w:pPr>
      <w:r>
        <w:rPr>
          <w:rFonts w:ascii="Amiri" w:hAnsi="Amiri" w:eastAsia="Amiri" w:cs="Amiri"/>
          <w:lang w:bidi="ar-SA"/>
          <w:color w:val="111111"/>
          <w:sz w:val="28"/>
          <w:szCs w:val="28"/>
          <w:rtl/>
        </w:rPr>
        <w:t xml:space="preserve">فقال ألا تأكلون . ما لكم لاتنطقون</w:t>
      </w:r>
    </w:p>
    <w:p>
      <w:pPr>
        <w:pStyle w:val="Heading3"/>
      </w:pPr>
      <w:bookmarkStart w:id="1331" w:name="_Toc899"/>
      <w:r>
        <w:t>74- عجز از تكلم در قيامت</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- 40 - 18 - 6</w:t>
      </w:r>
    </w:p>
    <w:p>
      <w:pPr>
        <w:pStyle w:val="BookText"/>
      </w:pPr>
      <w:r>
        <w:rPr>
          <w:rFonts w:ascii="IRNazanin" w:hAnsi="IRNazanin" w:eastAsia="IRNazanin" w:cs="IRNazanin"/>
          <w:lang w:bidi="fa-IR"/>
          <w:color w:val="111111"/>
          <w:sz w:val="28"/>
          <w:szCs w:val="28"/>
          <w:rtl/>
        </w:rPr>
        <w:t xml:space="preserve">6 - قيامت ، داراى غم و اندوه كشنده و زجرآور ، به گونه اى كه كسى ناى سخن گفتن و فرياد زدن ندارد .</w:t>
      </w:r>
    </w:p>
    <w:p>
      <w:pPr>
        <w:pStyle w:val="BookText"/>
      </w:pPr>
      <w:r>
        <w:rPr>
          <w:rFonts w:ascii="Amiri" w:hAnsi="Amiri" w:eastAsia="Amiri" w:cs="Amiri"/>
          <w:lang w:bidi="ar-SA"/>
          <w:color w:val="111111"/>
          <w:sz w:val="28"/>
          <w:szCs w:val="28"/>
          <w:rtl/>
        </w:rPr>
        <w:t xml:space="preserve">إذ القلوب لدى الحناجر كظمين</w:t>
      </w:r>
    </w:p>
    <w:p>
      <w:pPr>
        <w:pStyle w:val="BookText"/>
      </w:pPr>
      <w:r>
        <w:rPr>
          <w:rFonts w:ascii="IRNazanin" w:hAnsi="IRNazanin" w:eastAsia="IRNazanin" w:cs="IRNazanin"/>
          <w:lang w:bidi="fa-IR"/>
          <w:color w:val="111111"/>
          <w:sz w:val="28"/>
          <w:szCs w:val="28"/>
          <w:rtl/>
        </w:rPr>
        <w:t xml:space="preserve">«كاظم» (مفرد «كاظمين») اسم فاعل از «كظم» به معناى فردى است كه نفسش در گلو حبس شده باشد. «كاظمين»; يعنى، كسانى كه ساكت اند و قادر به سخن گفتن نيستند.</w:t>
      </w:r>
    </w:p>
    <w:p>
      <w:pPr>
        <w:pStyle w:val="Heading3"/>
      </w:pPr>
      <w:bookmarkStart w:id="1332" w:name="_Toc900"/>
      <w:r>
        <w:t>75- عجز از توجيه آيات جهاد</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- 47 - 20 - 13</w:t>
      </w:r>
    </w:p>
    <w:p>
      <w:pPr>
        <w:pStyle w:val="BookText"/>
      </w:pPr>
      <w:r>
        <w:rPr>
          <w:rFonts w:ascii="IRNazanin" w:hAnsi="IRNazanin" w:eastAsia="IRNazanin" w:cs="IRNazanin"/>
          <w:lang w:bidi="fa-IR"/>
          <w:color w:val="111111"/>
          <w:sz w:val="28"/>
          <w:szCs w:val="28"/>
          <w:rtl/>
        </w:rPr>
        <w:t xml:space="preserve">13- ناتوانى منافقان و افراد سست ايمان ، از توجيه آيات جهاد ، تنگ كننده عرصه حيات بر آنان *</w:t>
      </w:r>
    </w:p>
    <w:p>
      <w:pPr>
        <w:pStyle w:val="BookText"/>
      </w:pPr>
      <w:r>
        <w:rPr>
          <w:rFonts w:ascii="Amiri" w:hAnsi="Amiri" w:eastAsia="Amiri" w:cs="Amiri"/>
          <w:lang w:bidi="ar-SA"/>
          <w:color w:val="111111"/>
          <w:sz w:val="28"/>
          <w:szCs w:val="28"/>
          <w:rtl/>
        </w:rPr>
        <w:t xml:space="preserve">فإذا أنزلت سورة محكمة و . .. ينظرون إليك نظر المغشىّ عليه من الموت</w:t>
      </w:r>
    </w:p>
    <w:p>
      <w:pPr>
        <w:pStyle w:val="BookText"/>
      </w:pPr>
      <w:r>
        <w:rPr>
          <w:rFonts w:ascii="IRNazanin" w:hAnsi="IRNazanin" w:eastAsia="IRNazanin" w:cs="IRNazanin"/>
          <w:lang w:bidi="fa-IR"/>
          <w:color w:val="111111"/>
          <w:sz w:val="28"/>
          <w:szCs w:val="28"/>
          <w:rtl/>
        </w:rPr>
        <w:t xml:space="preserve">از ارتباط «سورة محكمة» با «ينظرون إليك نظر المغشىّ عليه من الموت»، مى توان استفاده كرد كه انسان هاى سست ايمان يا منافق، در ساير تكاليف - كه به گونه اى قابل توجيه است - با ترفندى، خويش را آسوده مى كنند; اما در مورد جهاد چون آياتش محكم، قاطع و توجيه ناپذير است، خود را در بن بست ديده و شديداً نگران مى شوند.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09" w:name="pg6689_59360"/>
    <w:bookmarkEnd w:id="309"/>
    <w:p>
      <w:pPr>
        <w:pStyle w:val="Heading3"/>
      </w:pPr>
      <w:bookmarkStart w:id="1333" w:name="_Toc901"/>
      <w:r>
        <w:t>76- عجز از توصيف خدا</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- 37 - 160 - 2</w:t>
      </w:r>
    </w:p>
    <w:p>
      <w:pPr>
        <w:pStyle w:val="BookText"/>
      </w:pPr>
      <w:r>
        <w:rPr>
          <w:rFonts w:ascii="IRNazanin" w:hAnsi="IRNazanin" w:eastAsia="IRNazanin" w:cs="IRNazanin"/>
          <w:lang w:bidi="fa-IR"/>
          <w:color w:val="111111"/>
          <w:sz w:val="28"/>
          <w:szCs w:val="28"/>
          <w:rtl/>
        </w:rPr>
        <w:t xml:space="preserve">2 - تمامى انسان ها ، به جز بندگان مخلَص خدا ، از توصيف شايسته او ناتوان هستند .</w:t>
      </w:r>
    </w:p>
    <w:p>
      <w:pPr>
        <w:pStyle w:val="BookText"/>
      </w:pPr>
      <w:r>
        <w:rPr>
          <w:rFonts w:ascii="Amiri" w:hAnsi="Amiri" w:eastAsia="Amiri" w:cs="Amiri"/>
          <w:lang w:bidi="ar-SA"/>
          <w:color w:val="111111"/>
          <w:sz w:val="28"/>
          <w:szCs w:val="28"/>
          <w:rtl/>
        </w:rPr>
        <w:t xml:space="preserve">سبحن اللّه عمّا يصفون . إلاّ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- 43 - 82 - 6،7</w:t>
      </w:r>
    </w:p>
    <w:p>
      <w:pPr>
        <w:pStyle w:val="BookText"/>
      </w:pPr>
      <w:r>
        <w:rPr>
          <w:rFonts w:ascii="Amiri" w:hAnsi="Amiri" w:eastAsia="Amiri" w:cs="Amiri"/>
          <w:lang w:bidi="ar-SA"/>
          <w:color w:val="111111"/>
          <w:sz w:val="28"/>
          <w:szCs w:val="28"/>
          <w:rtl/>
        </w:rPr>
        <w:t xml:space="preserve">6 - بينش شرك آلود ، ناتوان از توصيف بايسته خدا</w:t>
      </w:r>
    </w:p>
    <w:p>
      <w:pPr>
        <w:pStyle w:val="BookText"/>
      </w:pPr>
      <w:r>
        <w:rPr>
          <w:rFonts w:ascii="Amiri" w:hAnsi="Amiri" w:eastAsia="Amiri" w:cs="Amiri"/>
          <w:lang w:bidi="ar-SA"/>
          <w:color w:val="111111"/>
          <w:sz w:val="28"/>
          <w:szCs w:val="28"/>
          <w:rtl/>
        </w:rPr>
        <w:t xml:space="preserve">سبحن ربّ السموت . .. عمّا يصفون</w:t>
      </w:r>
    </w:p>
    <w:p>
      <w:pPr>
        <w:pStyle w:val="BookText"/>
      </w:pPr>
      <w:r>
        <w:rPr>
          <w:rFonts w:ascii="IRNazanin" w:hAnsi="IRNazanin" w:eastAsia="IRNazanin" w:cs="IRNazanin"/>
          <w:lang w:bidi="fa-IR"/>
          <w:color w:val="111111"/>
          <w:sz w:val="28"/>
          <w:szCs w:val="28"/>
          <w:rtl/>
        </w:rPr>
        <w:t xml:space="preserve">7 - پروردگار گستره هستى ، فراتر از دسترسى انديشه بشر و منزّه از توصيف هاى خلق</w:t>
      </w:r>
    </w:p>
    <w:p>
      <w:pPr>
        <w:pStyle w:val="BookText"/>
      </w:pPr>
      <w:r>
        <w:rPr>
          <w:rFonts w:ascii="Amiri" w:hAnsi="Amiri" w:eastAsia="Amiri" w:cs="Amiri"/>
          <w:lang w:bidi="ar-SA"/>
          <w:color w:val="111111"/>
          <w:sz w:val="28"/>
          <w:szCs w:val="28"/>
          <w:rtl/>
        </w:rPr>
        <w:t xml:space="preserve">سبحن ربّ السموت و الأرض ربّ العرش عمّا يصفون</w:t>
      </w:r>
    </w:p>
    <w:p>
      <w:pPr>
        <w:pStyle w:val="BookText"/>
      </w:pPr>
      <w:r>
        <w:rPr>
          <w:rFonts w:ascii="Amiri" w:hAnsi="Amiri" w:eastAsia="Amiri" w:cs="Amiri"/>
          <w:lang w:bidi="ar-SA"/>
          <w:color w:val="111111"/>
          <w:sz w:val="28"/>
          <w:szCs w:val="28"/>
          <w:rtl/>
        </w:rPr>
        <w:t xml:space="preserve">برداشت ياد شده بنابراين نكته است كه «سبحان . .. عمّا يصفون» نظر به همه خلق داشته باشد و از آن جهت كه عام است، شامل مشركان نيز بشود.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- 43 - 83 - 5</w:t>
      </w:r>
    </w:p>
    <w:p>
      <w:pPr>
        <w:pStyle w:val="BookText"/>
      </w:pPr>
      <w:r>
        <w:rPr>
          <w:rFonts w:ascii="IRNazanin" w:hAnsi="IRNazanin" w:eastAsia="IRNazanin" w:cs="IRNazanin"/>
          <w:lang w:bidi="fa-IR"/>
          <w:color w:val="111111"/>
          <w:sz w:val="28"/>
          <w:szCs w:val="28"/>
          <w:rtl/>
        </w:rPr>
        <w:t xml:space="preserve">5 - فرورفتگان در زندگى مادى و سرمستان بازى و بيهودگى ، ناتوان از توصيف بايسته پروردگار</w:t>
      </w:r>
    </w:p>
    <w:p>
      <w:pPr>
        <w:pStyle w:val="BookText"/>
      </w:pPr>
      <w:r>
        <w:rPr>
          <w:rFonts w:ascii="Amiri" w:hAnsi="Amiri" w:eastAsia="Amiri" w:cs="Amiri"/>
          <w:lang w:bidi="ar-SA"/>
          <w:color w:val="111111"/>
          <w:sz w:val="28"/>
          <w:szCs w:val="28"/>
          <w:rtl/>
        </w:rPr>
        <w:t xml:space="preserve">سبحن . .. عمّا يصفون . فذرهم يخوضوا و يلعبوا</w:t>
      </w:r>
    </w:p>
    <w:p>
      <w:pPr>
        <w:pStyle w:val="BookText"/>
      </w:pPr>
      <w:r>
        <w:rPr>
          <w:rFonts w:ascii="IRNazanin" w:hAnsi="IRNazanin" w:eastAsia="IRNazanin" w:cs="IRNazanin"/>
          <w:lang w:bidi="fa-IR"/>
          <w:color w:val="111111"/>
          <w:sz w:val="28"/>
          <w:szCs w:val="28"/>
          <w:rtl/>
        </w:rPr>
        <w:t xml:space="preserve">با توجه به ارتباط دو آيه، مى توان استفاده كرد كه اهل بازى و بيهودگى، قادر به توصيف حق نيستند. در اين صورت وصف «يخوضوا و يلعبوا» مى تواند مشعر به عليت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- 82 - 19 - 10</w:t>
      </w:r>
    </w:p>
    <w:p>
      <w:pPr>
        <w:pStyle w:val="BookText"/>
      </w:pPr>
      <w:r>
        <w:rPr>
          <w:rFonts w:ascii="IRNazanin" w:hAnsi="IRNazanin" w:eastAsia="IRNazanin" w:cs="IRNazanin"/>
          <w:lang w:bidi="fa-IR"/>
          <w:color w:val="111111"/>
          <w:sz w:val="28"/>
          <w:szCs w:val="28"/>
          <w:rtl/>
        </w:rPr>
        <w:t xml:space="preserve">10 - سيطره حاكميت خداوند بر تمام امور قيامت ، حقيقتى وصف ناپذير و تصوّر آن بيرون از طاقت علمى بشر است .</w:t>
      </w:r>
    </w:p>
    <w:p>
      <w:pPr>
        <w:pStyle w:val="BookText"/>
      </w:pPr>
      <w:r>
        <w:rPr>
          <w:rFonts w:ascii="Amiri" w:hAnsi="Amiri" w:eastAsia="Amiri" w:cs="Amiri"/>
          <w:lang w:bidi="ar-SA"/>
          <w:color w:val="111111"/>
          <w:sz w:val="28"/>
          <w:szCs w:val="28"/>
          <w:rtl/>
        </w:rPr>
        <w:t xml:space="preserve">و ما أدريك . .. ثمّ ما أدريك ما يوم الدين ... و الأمر يومئذ للّه</w:t>
      </w:r>
    </w:p>
    <w:p>
      <w:pPr>
        <w:pStyle w:val="BookText"/>
      </w:pPr>
      <w:r>
        <w:rPr>
          <w:rFonts w:ascii="IRNazanin" w:hAnsi="IRNazanin" w:eastAsia="IRNazanin" w:cs="IRNazanin"/>
          <w:lang w:bidi="fa-IR"/>
          <w:color w:val="111111"/>
          <w:sz w:val="28"/>
          <w:szCs w:val="28"/>
          <w:rtl/>
        </w:rPr>
        <w:t xml:space="preserve">بيان حاكميت مطلقه خداوند - پس از اشاره به فوق تصور بودن قيامت - نشانه آن است كه بشر، از درك حقيقت حاكميت اخروى خدا ناتوان است.</w:t>
      </w:r>
    </w:p>
    <w:p>
      <w:pPr>
        <w:pStyle w:val="Heading3"/>
      </w:pPr>
      <w:bookmarkStart w:id="1334" w:name="_Toc902"/>
      <w:r>
        <w:t>77- عجز از توصيف قيامت</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- 82 - 17 - 1</w:t>
      </w:r>
    </w:p>
    <w:p>
      <w:pPr>
        <w:pStyle w:val="BookText"/>
      </w:pPr>
      <w:r>
        <w:rPr>
          <w:rFonts w:ascii="IRNazanin" w:hAnsi="IRNazanin" w:eastAsia="IRNazanin" w:cs="IRNazanin"/>
          <w:lang w:bidi="fa-IR"/>
          <w:color w:val="111111"/>
          <w:sz w:val="28"/>
          <w:szCs w:val="28"/>
          <w:rtl/>
        </w:rPr>
        <w:t xml:space="preserve">1 - شناخت حقيقت قيامت ، براى همگان ميسّر نيست .</w:t>
      </w:r>
    </w:p>
    <w:p>
      <w:pPr>
        <w:pStyle w:val="BookText"/>
      </w:pPr>
      <w:r>
        <w:rPr>
          <w:rFonts w:ascii="Amiri" w:hAnsi="Amiri" w:eastAsia="Amiri" w:cs="Amiri"/>
          <w:lang w:bidi="ar-SA"/>
          <w:color w:val="111111"/>
          <w:sz w:val="28"/>
          <w:szCs w:val="28"/>
          <w:rtl/>
        </w:rPr>
        <w:t xml:space="preserve">و ما أدريك ما يوم الدين</w:t>
      </w:r>
    </w:p>
    <w:p>
      <w:pPr>
        <w:pStyle w:val="BookText"/>
      </w:pPr>
      <w:r>
        <w:rPr>
          <w:rFonts w:ascii="IRNazanin" w:hAnsi="IRNazanin" w:eastAsia="IRNazanin" w:cs="IRNazanin"/>
          <w:lang w:bidi="fa-IR"/>
          <w:color w:val="111111"/>
          <w:sz w:val="28"/>
          <w:szCs w:val="28"/>
          <w:rtl/>
        </w:rPr>
        <w:t xml:space="preserve">استفهام «ما أدراك» (چه چيز تو را دانا ساخت)، حاكى از محروميت عموم مردم از ابزار شناخت قيامت است.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10" w:name="pg6689_59361"/>
    <w:bookmarkEnd w:id="3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- 82 - 18 - 1</w:t>
      </w:r>
    </w:p>
    <w:p>
      <w:pPr>
        <w:pStyle w:val="BookText"/>
      </w:pPr>
      <w:r>
        <w:rPr>
          <w:rFonts w:ascii="IRNazanin" w:hAnsi="IRNazanin" w:eastAsia="IRNazanin" w:cs="IRNazanin"/>
          <w:lang w:bidi="fa-IR"/>
          <w:color w:val="111111"/>
          <w:sz w:val="28"/>
          <w:szCs w:val="28"/>
          <w:rtl/>
        </w:rPr>
        <w:t xml:space="preserve">1 - انسان ، فاقد ابزار شناخت براى تصور قيامت و پى بردن به حقيقت آن</w:t>
      </w:r>
    </w:p>
    <w:p>
      <w:pPr>
        <w:pStyle w:val="BookText"/>
      </w:pPr>
      <w:r>
        <w:rPr>
          <w:rFonts w:ascii="Amiri" w:hAnsi="Amiri" w:eastAsia="Amiri" w:cs="Amiri"/>
          <w:lang w:bidi="ar-SA"/>
          <w:color w:val="111111"/>
          <w:sz w:val="28"/>
          <w:szCs w:val="28"/>
          <w:rtl/>
        </w:rPr>
        <w:t xml:space="preserve">ثمّ ما أدريك ما يوم الدين</w:t>
      </w:r>
    </w:p>
    <w:p>
      <w:pPr>
        <w:pStyle w:val="Heading3"/>
      </w:pPr>
      <w:bookmarkStart w:id="1335" w:name="_Toc903"/>
      <w:r>
        <w:t>78- عجز از توصيه</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- 36 - 50 - 1</w:t>
      </w:r>
    </w:p>
    <w:p>
      <w:pPr>
        <w:pStyle w:val="BookText"/>
      </w:pPr>
      <w:r>
        <w:rPr>
          <w:rFonts w:ascii="IRNazanin" w:hAnsi="IRNazanin" w:eastAsia="IRNazanin" w:cs="IRNazanin"/>
          <w:lang w:bidi="fa-IR"/>
          <w:color w:val="111111"/>
          <w:sz w:val="28"/>
          <w:szCs w:val="28"/>
          <w:rtl/>
        </w:rPr>
        <w:t xml:space="preserve">1 - با فرارسيدن زمان برپايى قيامت بر اثر صيحه و فرياد مرگ بار ، انسان ها از هرگونه توصيه و اندك سفارشى ، ناتوان خواهند شد .</w:t>
      </w:r>
    </w:p>
    <w:p>
      <w:pPr>
        <w:pStyle w:val="BookText"/>
      </w:pPr>
      <w:r>
        <w:rPr>
          <w:rFonts w:ascii="Amiri" w:hAnsi="Amiri" w:eastAsia="Amiri" w:cs="Amiri"/>
          <w:lang w:bidi="ar-SA"/>
          <w:color w:val="111111"/>
          <w:sz w:val="28"/>
          <w:szCs w:val="28"/>
          <w:rtl/>
        </w:rPr>
        <w:t xml:space="preserve">صيحة وحدة تأخذهم . .. فلايستطيعون توصية</w:t>
      </w:r>
    </w:p>
    <w:p>
      <w:pPr>
        <w:pStyle w:val="BookText"/>
      </w:pPr>
      <w:r>
        <w:rPr>
          <w:rFonts w:ascii="Amiri" w:hAnsi="Amiri" w:eastAsia="Amiri" w:cs="Amiri"/>
          <w:lang w:bidi="ar-SA"/>
          <w:color w:val="111111"/>
          <w:sz w:val="28"/>
          <w:szCs w:val="28"/>
          <w:rtl/>
        </w:rPr>
        <w:t xml:space="preserve">نكره آمدن «توصية» مى تواند براى تقليل باشد.</w:t>
      </w:r>
    </w:p>
    <w:p>
      <w:pPr>
        <w:pStyle w:val="Heading3"/>
      </w:pPr>
      <w:bookmarkStart w:id="1336" w:name="_Toc904"/>
      <w:r>
        <w:t>79- عجز از جمع استخوانهاى مردگان</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- 75 - 3 - 1</w:t>
      </w:r>
    </w:p>
    <w:p>
      <w:pPr>
        <w:pStyle w:val="BookText"/>
      </w:pPr>
      <w:r>
        <w:rPr>
          <w:rFonts w:ascii="IRNazanin" w:hAnsi="IRNazanin" w:eastAsia="IRNazanin" w:cs="IRNazanin"/>
          <w:lang w:bidi="fa-IR"/>
          <w:color w:val="111111"/>
          <w:sz w:val="28"/>
          <w:szCs w:val="28"/>
          <w:rtl/>
        </w:rPr>
        <w:t xml:space="preserve">1 - انكار قيامت ، برخاسته از پندار كافران به ناتوان بودن خداوند بر گردآورى استخوان هاى مردگان و احياى مجدد آنها</w:t>
      </w:r>
    </w:p>
    <w:p>
      <w:pPr>
        <w:pStyle w:val="BookText"/>
      </w:pPr>
      <w:r>
        <w:rPr>
          <w:rFonts w:ascii="Amiri" w:hAnsi="Amiri" w:eastAsia="Amiri" w:cs="Amiri"/>
          <w:lang w:bidi="ar-SA"/>
          <w:color w:val="111111"/>
          <w:sz w:val="28"/>
          <w:szCs w:val="28"/>
          <w:rtl/>
        </w:rPr>
        <w:t xml:space="preserve">أيحسب الإنسن ألّن نجمع عظامه</w:t>
      </w:r>
    </w:p>
    <w:p>
      <w:pPr>
        <w:pStyle w:val="BookText"/>
      </w:pPr>
      <w:r>
        <w:rPr>
          <w:rFonts w:ascii="Amiri" w:hAnsi="Amiri" w:eastAsia="Amiri" w:cs="Amiri"/>
          <w:lang w:bidi="ar-SA"/>
          <w:color w:val="111111"/>
          <w:sz w:val="28"/>
          <w:szCs w:val="28"/>
          <w:rtl/>
        </w:rPr>
        <w:t xml:space="preserve">مقصود از انسان در اين آيه - برابر نظر مفسران و به قرينه مقام - انسان كافر است; نه همه انسان ها.</w:t>
      </w:r>
    </w:p>
    <w:p>
      <w:pPr>
        <w:pStyle w:val="Heading3"/>
      </w:pPr>
      <w:bookmarkStart w:id="1337" w:name="_Toc905"/>
      <w:r>
        <w:t>80- عجز از جهاد</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- 47 - 23 - 8</w:t>
      </w:r>
    </w:p>
    <w:p>
      <w:pPr>
        <w:pStyle w:val="BookText"/>
      </w:pPr>
      <w:r>
        <w:rPr>
          <w:rFonts w:ascii="IRNazanin" w:hAnsi="IRNazanin" w:eastAsia="IRNazanin" w:cs="IRNazanin"/>
          <w:lang w:bidi="fa-IR"/>
          <w:color w:val="111111"/>
          <w:sz w:val="28"/>
          <w:szCs w:val="28"/>
          <w:rtl/>
        </w:rPr>
        <w:t xml:space="preserve">8- بيماردلانِ منافق ، ناتوان از درك خير واقعى خويش و پيمودن راه صدق و جهاد</w:t>
      </w:r>
    </w:p>
    <w:p>
      <w:pPr>
        <w:pStyle w:val="BookText"/>
      </w:pPr>
      <w:r>
        <w:rPr>
          <w:rFonts w:ascii="Amiri" w:hAnsi="Amiri" w:eastAsia="Amiri" w:cs="Amiri"/>
          <w:lang w:bidi="ar-SA"/>
          <w:color w:val="111111"/>
          <w:sz w:val="28"/>
          <w:szCs w:val="28"/>
          <w:rtl/>
        </w:rPr>
        <w:t xml:space="preserve">فلو صدقوا اللّه لكان خيرًا لهم . .. أولئك ... فأصمّهم و أعمى أبصرهم</w:t>
      </w:r>
    </w:p>
    <w:p>
      <w:pPr>
        <w:pStyle w:val="BookText"/>
      </w:pPr>
      <w:r>
        <w:rPr>
          <w:rFonts w:ascii="IRNazanin" w:hAnsi="IRNazanin" w:eastAsia="IRNazanin" w:cs="IRNazanin"/>
          <w:lang w:bidi="fa-IR"/>
          <w:color w:val="111111"/>
          <w:sz w:val="28"/>
          <w:szCs w:val="28"/>
          <w:rtl/>
        </w:rPr>
        <w:t xml:space="preserve">با توجه به ارتباط آيات، ممكن است به ميان آوردن «أصمّ» و «أعمى» - در پى «فلو صدقوا اللّه لكان خيراً لهم» - بيانگر اين معنا باشد كه صداقت با خدا و دستورات او، تضمين گر منافع آدمى است; اما افسوس كه بيماردلان در نتيجه كورى باطنى عاجز از درك مصالح آن اند.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11" w:name="pg6689_59362"/>
    <w:bookmarkEnd w:id="311"/>
    <w:p>
      <w:pPr>
        <w:pStyle w:val="Heading3"/>
      </w:pPr>
      <w:bookmarkStart w:id="1338" w:name="_Toc906"/>
      <w:r>
        <w:t>81- عجز از چاره انديشى</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- 77 - 39 - 1</w:t>
      </w:r>
    </w:p>
    <w:p>
      <w:pPr>
        <w:pStyle w:val="BookText"/>
      </w:pPr>
      <w:r>
        <w:rPr>
          <w:rFonts w:ascii="IRNazanin" w:hAnsi="IRNazanin" w:eastAsia="IRNazanin" w:cs="IRNazanin"/>
          <w:lang w:bidi="fa-IR"/>
          <w:color w:val="111111"/>
          <w:sz w:val="28"/>
          <w:szCs w:val="28"/>
          <w:rtl/>
        </w:rPr>
        <w:t xml:space="preserve">1 - درماندگى تكذيب گران روز جزا در قيامت ، از هر گونه چاره انديشى براى رهايى خويش از عذاب الهى</w:t>
      </w:r>
    </w:p>
    <w:p>
      <w:pPr>
        <w:pStyle w:val="BookText"/>
      </w:pPr>
      <w:r>
        <w:rPr>
          <w:rFonts w:ascii="Amiri" w:hAnsi="Amiri" w:eastAsia="Amiri" w:cs="Amiri"/>
          <w:lang w:bidi="ar-SA"/>
          <w:color w:val="111111"/>
          <w:sz w:val="28"/>
          <w:szCs w:val="28"/>
          <w:rtl/>
        </w:rPr>
        <w:t xml:space="preserve">فإن كان لكم كيد فكيدون</w:t>
      </w:r>
    </w:p>
    <w:p>
      <w:pPr>
        <w:pStyle w:val="Heading3"/>
      </w:pPr>
      <w:bookmarkStart w:id="1339" w:name="_Toc907"/>
      <w:r>
        <w:t>82- عجز از حقايق آفرينش</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- 45 - 20 - 3</w:t>
      </w:r>
    </w:p>
    <w:p>
      <w:pPr>
        <w:pStyle w:val="BookText"/>
      </w:pPr>
      <w:r>
        <w:rPr>
          <w:rFonts w:ascii="IRNazanin" w:hAnsi="IRNazanin" w:eastAsia="IRNazanin" w:cs="IRNazanin"/>
          <w:lang w:bidi="fa-IR"/>
          <w:color w:val="111111"/>
          <w:sz w:val="28"/>
          <w:szCs w:val="28"/>
          <w:rtl/>
        </w:rPr>
        <w:t xml:space="preserve">3 - انسان ، بدون روشنگرى هاى وحى ، ناتوان از درك عميق بسيارى از حقايق هستى</w:t>
      </w:r>
    </w:p>
    <w:p>
      <w:pPr>
        <w:pStyle w:val="BookText"/>
      </w:pPr>
      <w:r>
        <w:rPr>
          <w:rFonts w:ascii="IRNazanin" w:hAnsi="IRNazanin" w:eastAsia="IRNazanin" w:cs="IRNazanin"/>
          <w:lang w:bidi="fa-IR"/>
          <w:color w:val="111111"/>
          <w:sz w:val="28"/>
          <w:szCs w:val="28"/>
          <w:rtl/>
        </w:rPr>
        <w:t xml:space="preserve">هذا بصائر للناس</w:t>
      </w:r>
    </w:p>
    <w:p>
      <w:pPr>
        <w:pStyle w:val="Heading3"/>
      </w:pPr>
      <w:bookmarkStart w:id="1340" w:name="_Toc908"/>
      <w:r>
        <w:t>83- عجز از حمايت مشركان</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- 27 - 59 - 9</w:t>
      </w:r>
    </w:p>
    <w:p>
      <w:pPr>
        <w:pStyle w:val="BookText"/>
      </w:pPr>
      <w:r>
        <w:rPr>
          <w:rFonts w:ascii="IRNazanin" w:hAnsi="IRNazanin" w:eastAsia="IRNazanin" w:cs="IRNazanin"/>
          <w:lang w:bidi="fa-IR"/>
          <w:color w:val="111111"/>
          <w:sz w:val="28"/>
          <w:szCs w:val="28"/>
          <w:rtl/>
        </w:rPr>
        <w:t xml:space="preserve">9 - ناتوانى معبود هاى باطل از حمايت مشركان در قبال عذاب الهى ، درسى بزرگ براى ساير شرك پيشگان</w:t>
      </w:r>
    </w:p>
    <w:p>
      <w:pPr>
        <w:pStyle w:val="BookText"/>
      </w:pPr>
      <w:r>
        <w:rPr>
          <w:rFonts w:ascii="Amiri" w:hAnsi="Amiri" w:eastAsia="Amiri" w:cs="Amiri"/>
          <w:lang w:bidi="ar-SA"/>
          <w:color w:val="111111"/>
          <w:sz w:val="28"/>
          <w:szCs w:val="28"/>
          <w:rtl/>
        </w:rPr>
        <w:t xml:space="preserve">ءَآللّه خير أمّا يشركون</w:t>
      </w:r>
    </w:p>
    <w:p>
      <w:pPr>
        <w:pStyle w:val="Heading3"/>
      </w:pPr>
      <w:bookmarkStart w:id="1341" w:name="_Toc909"/>
      <w:r>
        <w:t>84- عجز از خلقت موجودات</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- 46 - 4 - 4</w:t>
      </w:r>
    </w:p>
    <w:p>
      <w:pPr>
        <w:pStyle w:val="BookText"/>
      </w:pPr>
      <w:r>
        <w:rPr>
          <w:rFonts w:ascii="Amiri" w:hAnsi="Amiri" w:eastAsia="Amiri" w:cs="Amiri"/>
          <w:lang w:bidi="ar-SA"/>
          <w:color w:val="111111"/>
          <w:sz w:val="28"/>
          <w:szCs w:val="28"/>
          <w:rtl/>
        </w:rPr>
        <w:t xml:space="preserve">4- ناتوانى بت ها و معبود هاى مشركان ، از آفرينش موجودات زمينى و مشاركت در خلقت و تدبير امور آسمان ها</w:t>
      </w:r>
    </w:p>
    <w:p>
      <w:pPr>
        <w:pStyle w:val="BookText"/>
      </w:pPr>
      <w:r>
        <w:rPr>
          <w:rFonts w:ascii="Amiri" w:hAnsi="Amiri" w:eastAsia="Amiri" w:cs="Amiri"/>
          <w:lang w:bidi="ar-SA"/>
          <w:color w:val="111111"/>
          <w:sz w:val="28"/>
          <w:szCs w:val="28"/>
          <w:rtl/>
        </w:rPr>
        <w:t xml:space="preserve">ماذا خلقوا من الأرض أم لهم شرك فى السموت</w:t>
      </w:r>
    </w:p>
    <w:p>
      <w:pPr>
        <w:pStyle w:val="Heading3"/>
      </w:pPr>
      <w:bookmarkStart w:id="1342" w:name="_Toc910"/>
      <w:r>
        <w:t>85- عجز از خوردن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- 37 - 91 - 2</w:t>
      </w:r>
    </w:p>
    <w:p>
      <w:pPr>
        <w:pStyle w:val="BookText"/>
      </w:pPr>
      <w:r>
        <w:rPr>
          <w:rFonts w:ascii="Amiri" w:hAnsi="Amiri" w:eastAsia="Amiri" w:cs="Amiri"/>
          <w:lang w:bidi="ar-SA"/>
          <w:color w:val="111111"/>
          <w:sz w:val="28"/>
          <w:szCs w:val="28"/>
          <w:rtl/>
        </w:rPr>
        <w:t xml:space="preserve">2 - استهزاى معبود هاى مشركان در بتكده از سوى ابراهيم ( ع ) ، با توجه به ناتوانى آنان از خوردن بود .</w:t>
      </w:r>
    </w:p>
    <w:p>
      <w:pPr>
        <w:pStyle w:val="BookText"/>
      </w:pPr>
      <w:r>
        <w:rPr>
          <w:rFonts w:ascii="Amiri" w:hAnsi="Amiri" w:eastAsia="Amiri" w:cs="Amiri"/>
          <w:lang w:bidi="ar-SA"/>
          <w:color w:val="111111"/>
          <w:sz w:val="28"/>
          <w:szCs w:val="28"/>
          <w:rtl/>
        </w:rPr>
        <w:t xml:space="preserve">فراغ إلى ءالهتهم فقال ألا تأكلون</w:t>
      </w:r>
    </w:p>
    <w:p>
      <w:pPr>
        <w:pStyle w:val="BookText"/>
      </w:pPr>
      <w:r>
        <w:rPr>
          <w:rFonts w:ascii="Amiri" w:hAnsi="Amiri" w:eastAsia="Amiri" w:cs="Amiri"/>
          <w:lang w:bidi="ar-SA"/>
          <w:color w:val="111111"/>
          <w:sz w:val="28"/>
          <w:szCs w:val="28"/>
          <w:rtl/>
        </w:rPr>
        <w:t xml:space="preserve">استفهام در «ألا تأكلون» براى استهزا است.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12" w:name="pg6689_59363"/>
    <w:bookmarkEnd w:id="3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- 37 - 92 - 3</w:t>
      </w:r>
    </w:p>
    <w:p>
      <w:pPr>
        <w:pStyle w:val="BookText"/>
      </w:pPr>
      <w:r>
        <w:rPr>
          <w:rFonts w:ascii="IRNazanin" w:hAnsi="IRNazanin" w:eastAsia="IRNazanin" w:cs="IRNazanin"/>
          <w:lang w:bidi="fa-IR"/>
          <w:color w:val="111111"/>
          <w:sz w:val="28"/>
          <w:szCs w:val="28"/>
          <w:rtl/>
        </w:rPr>
        <w:t xml:space="preserve">3 - مشركان عصر ابراهيم ، پرستشگر معبودهايى ناتوان از خوردن و گفتوگو كردن</w:t>
      </w:r>
    </w:p>
    <w:p>
      <w:pPr>
        <w:pStyle w:val="BookText"/>
      </w:pPr>
      <w:r>
        <w:rPr>
          <w:rFonts w:ascii="Amiri" w:hAnsi="Amiri" w:eastAsia="Amiri" w:cs="Amiri"/>
          <w:lang w:bidi="ar-SA"/>
          <w:color w:val="111111"/>
          <w:sz w:val="28"/>
          <w:szCs w:val="28"/>
          <w:rtl/>
        </w:rPr>
        <w:t xml:space="preserve">فقال ألا تأكلون . ما لكم لاتنطقون</w:t>
      </w:r>
    </w:p>
    <w:p>
      <w:pPr>
        <w:pStyle w:val="Heading3"/>
      </w:pPr>
      <w:bookmarkStart w:id="1343" w:name="_Toc911"/>
      <w:r>
        <w:t>86- عجز از درك اسلام</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- 109 - 6 - 8</w:t>
      </w:r>
    </w:p>
    <w:p>
      <w:pPr>
        <w:pStyle w:val="BookText"/>
      </w:pPr>
      <w:r>
        <w:rPr>
          <w:rFonts w:ascii="IRNazanin" w:hAnsi="IRNazanin" w:eastAsia="IRNazanin" w:cs="IRNazanin"/>
          <w:lang w:bidi="fa-IR"/>
          <w:color w:val="111111"/>
          <w:sz w:val="28"/>
          <w:szCs w:val="28"/>
          <w:rtl/>
        </w:rPr>
        <w:t xml:space="preserve">8 - برخى كافران ناتوان از درك دين پيامبر (صلی الله علیه و آله) و ارزش آن و نالايق براى استفاده از آن</w:t>
      </w:r>
    </w:p>
    <w:p>
      <w:pPr>
        <w:pStyle w:val="BookText"/>
      </w:pPr>
      <w:r>
        <w:rPr>
          <w:rFonts w:ascii="Amiri" w:hAnsi="Amiri" w:eastAsia="Amiri" w:cs="Amiri"/>
          <w:lang w:bidi="ar-SA"/>
          <w:color w:val="111111"/>
          <w:sz w:val="28"/>
          <w:szCs w:val="28"/>
          <w:rtl/>
        </w:rPr>
        <w:t xml:space="preserve">و لى دين</w:t>
      </w:r>
    </w:p>
    <w:p>
      <w:pPr>
        <w:pStyle w:val="Heading3"/>
      </w:pPr>
      <w:bookmarkStart w:id="1344" w:name="_Toc912"/>
      <w:r>
        <w:t>87- عجز از درك خدا</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- 83 - 15 - 6</w:t>
      </w:r>
    </w:p>
    <w:p>
      <w:pPr>
        <w:pStyle w:val="BookText"/>
      </w:pPr>
      <w:r>
        <w:rPr>
          <w:rFonts w:ascii="Amiri" w:hAnsi="Amiri" w:eastAsia="Amiri" w:cs="Amiri"/>
          <w:lang w:bidi="ar-SA"/>
          <w:color w:val="111111"/>
          <w:sz w:val="28"/>
          <w:szCs w:val="28"/>
          <w:rtl/>
        </w:rPr>
        <w:t xml:space="preserve">6 - قلب هاى تيره كافران ، در قيامت نيز از درك حقيقت و شناخت خداوند و جلوه هاى ربوبيت او ، ناتوان خواهند بود . *</w:t>
      </w:r>
    </w:p>
    <w:p>
      <w:pPr>
        <w:pStyle w:val="BookText"/>
      </w:pPr>
      <w:r>
        <w:rPr>
          <w:rFonts w:ascii="Amiri" w:hAnsi="Amiri" w:eastAsia="Amiri" w:cs="Amiri"/>
          <w:lang w:bidi="ar-SA"/>
          <w:color w:val="111111"/>
          <w:sz w:val="28"/>
          <w:szCs w:val="28"/>
          <w:rtl/>
        </w:rPr>
        <w:t xml:space="preserve">إنّهم عن ربّهم يومئذ لمحجوبون</w:t>
      </w:r>
    </w:p>
    <w:p>
      <w:pPr>
        <w:pStyle w:val="BookText"/>
      </w:pPr>
      <w:r>
        <w:rPr>
          <w:rFonts w:ascii="IRNazanin" w:hAnsi="IRNazanin" w:eastAsia="IRNazanin" w:cs="IRNazanin"/>
          <w:lang w:bidi="fa-IR"/>
          <w:color w:val="111111"/>
          <w:sz w:val="28"/>
          <w:szCs w:val="28"/>
          <w:rtl/>
        </w:rPr>
        <w:t xml:space="preserve">محجوب بودن از «ربّ» - چنانچه از ارتباط اين آيه با آيه قبل برمى آيد - ممكن است به معناى محجوب ماندن قلب، از هرگونه ارتباط با خداوند باشد. در نتيجه كافران، در قيامت نيز خداوند را نخواهند شناخت و به او ايمان قلبى نمى آورند.</w:t>
      </w:r>
    </w:p>
    <w:p>
      <w:pPr>
        <w:pStyle w:val="Heading3"/>
      </w:pPr>
      <w:bookmarkStart w:id="1345" w:name="_Toc913"/>
      <w:r>
        <w:t>88- عجز از درك خير</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- 47 - 23 - 8</w:t>
      </w:r>
    </w:p>
    <w:p>
      <w:pPr>
        <w:pStyle w:val="BookText"/>
      </w:pPr>
      <w:r>
        <w:rPr>
          <w:rFonts w:ascii="IRNazanin" w:hAnsi="IRNazanin" w:eastAsia="IRNazanin" w:cs="IRNazanin"/>
          <w:lang w:bidi="fa-IR"/>
          <w:color w:val="111111"/>
          <w:sz w:val="28"/>
          <w:szCs w:val="28"/>
          <w:rtl/>
        </w:rPr>
        <w:t xml:space="preserve">8- بيماردلانِ منافق ، ناتوان از درك خير واقعى خويش و پيمودن راه صدق و جهاد</w:t>
      </w:r>
    </w:p>
    <w:p>
      <w:pPr>
        <w:pStyle w:val="BookText"/>
      </w:pPr>
      <w:r>
        <w:rPr>
          <w:rFonts w:ascii="Amiri" w:hAnsi="Amiri" w:eastAsia="Amiri" w:cs="Amiri"/>
          <w:lang w:bidi="ar-SA"/>
          <w:color w:val="111111"/>
          <w:sz w:val="28"/>
          <w:szCs w:val="28"/>
          <w:rtl/>
        </w:rPr>
        <w:t xml:space="preserve">فلو صدقوا اللّه لكان خيرًا لهم . .. أولئك ... فأصمّهم و أعمى أبصرهم</w:t>
      </w:r>
    </w:p>
    <w:p>
      <w:pPr>
        <w:pStyle w:val="BookText"/>
      </w:pPr>
      <w:r>
        <w:rPr>
          <w:rFonts w:ascii="IRNazanin" w:hAnsi="IRNazanin" w:eastAsia="IRNazanin" w:cs="IRNazanin"/>
          <w:lang w:bidi="fa-IR"/>
          <w:color w:val="111111"/>
          <w:sz w:val="28"/>
          <w:szCs w:val="28"/>
          <w:rtl/>
        </w:rPr>
        <w:t xml:space="preserve">با توجه به ارتباط آيات، ممكن است به ميان آوردن «أصمّ» و «أعمى» - در پى «فلو صدقوا اللّه لكان خيراً لهم» - بيانگر اين معنا باشد كه صداقت با خدا و دستورات او، تضمين گر منافع آدمى است; اما افسوس كه بيماردلان در نتيجه كورى باطنى عاجز از درك مصالح آن اند.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13" w:name="pg6689_59364"/>
    <w:bookmarkEnd w:id="313"/>
    <w:p>
      <w:pPr>
        <w:pStyle w:val="Heading3"/>
      </w:pPr>
      <w:bookmarkStart w:id="1346" w:name="_Toc914"/>
      <w:r>
        <w:t>89- عجز از درك عزت خدا</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- 63 - 8 - 13</w:t>
      </w:r>
    </w:p>
    <w:p>
      <w:pPr>
        <w:pStyle w:val="BookText"/>
      </w:pPr>
      <w:r>
        <w:rPr>
          <w:rFonts w:ascii="IRNazanin" w:hAnsi="IRNazanin" w:eastAsia="IRNazanin" w:cs="IRNazanin"/>
          <w:lang w:bidi="fa-IR"/>
          <w:color w:val="111111"/>
          <w:sz w:val="28"/>
          <w:szCs w:val="28"/>
          <w:rtl/>
        </w:rPr>
        <w:t xml:space="preserve">13 - درك عزّتمندى خدا ، پيامبر (صلی الله علیه و آله) و مؤمنان ، بيرون از توان ذهنى منافقان جاهل</w:t>
      </w:r>
    </w:p>
    <w:p>
      <w:pPr>
        <w:pStyle w:val="BookText"/>
      </w:pPr>
      <w:r>
        <w:rPr>
          <w:rFonts w:ascii="Amiri" w:hAnsi="Amiri" w:eastAsia="Amiri" w:cs="Amiri"/>
          <w:lang w:bidi="ar-SA"/>
          <w:color w:val="111111"/>
          <w:sz w:val="28"/>
          <w:szCs w:val="28"/>
          <w:rtl/>
        </w:rPr>
        <w:t xml:space="preserve">و للّه العزّة . .. و لكنّ المنفقين لايعلمون</w:t>
      </w:r>
    </w:p>
    <w:p>
      <w:pPr>
        <w:pStyle w:val="Heading3"/>
      </w:pPr>
      <w:bookmarkStart w:id="1347" w:name="_Toc915"/>
      <w:r>
        <w:t>90- عجز از درك عزت محمد(صلی الله علیه و آله)</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- 63 - 8 - 13</w:t>
      </w:r>
    </w:p>
    <w:p>
      <w:pPr>
        <w:pStyle w:val="BookText"/>
      </w:pPr>
      <w:r>
        <w:rPr>
          <w:rFonts w:ascii="IRNazanin" w:hAnsi="IRNazanin" w:eastAsia="IRNazanin" w:cs="IRNazanin"/>
          <w:lang w:bidi="fa-IR"/>
          <w:color w:val="111111"/>
          <w:sz w:val="28"/>
          <w:szCs w:val="28"/>
          <w:rtl/>
        </w:rPr>
        <w:t xml:space="preserve">13 - درك عزّتمندى خدا ، پيامبر (صلی الله علیه و آله) و مؤمنان ، بيرون از توان ذهنى منافقان جاهل</w:t>
      </w:r>
    </w:p>
    <w:p>
      <w:pPr>
        <w:pStyle w:val="BookText"/>
      </w:pPr>
      <w:r>
        <w:rPr>
          <w:rFonts w:ascii="Amiri" w:hAnsi="Amiri" w:eastAsia="Amiri" w:cs="Amiri"/>
          <w:lang w:bidi="ar-SA"/>
          <w:color w:val="111111"/>
          <w:sz w:val="28"/>
          <w:szCs w:val="28"/>
          <w:rtl/>
        </w:rPr>
        <w:t xml:space="preserve">و للّه العزّة . .. و لكنّ المنفقين لايعلمون</w:t>
      </w:r>
    </w:p>
    <w:p>
      <w:pPr>
        <w:pStyle w:val="Heading3"/>
      </w:pPr>
      <w:bookmarkStart w:id="1348" w:name="_Toc916"/>
      <w:r>
        <w:t>91- عجز از درك عزت مؤمنان</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- 63 - 8 - 13</w:t>
      </w:r>
    </w:p>
    <w:p>
      <w:pPr>
        <w:pStyle w:val="BookText"/>
      </w:pPr>
      <w:r>
        <w:rPr>
          <w:rFonts w:ascii="IRNazanin" w:hAnsi="IRNazanin" w:eastAsia="IRNazanin" w:cs="IRNazanin"/>
          <w:lang w:bidi="fa-IR"/>
          <w:color w:val="111111"/>
          <w:sz w:val="28"/>
          <w:szCs w:val="28"/>
          <w:rtl/>
        </w:rPr>
        <w:t xml:space="preserve">13 - درك عزّتمندى خدا ، پيامبر (صلی الله علیه و آله) و مؤمنان ، بيرون از توان ذهنى منافقان جاهل</w:t>
      </w:r>
    </w:p>
    <w:p>
      <w:pPr>
        <w:pStyle w:val="BookText"/>
      </w:pPr>
      <w:r>
        <w:rPr>
          <w:rFonts w:ascii="Amiri" w:hAnsi="Amiri" w:eastAsia="Amiri" w:cs="Amiri"/>
          <w:lang w:bidi="ar-SA"/>
          <w:color w:val="111111"/>
          <w:sz w:val="28"/>
          <w:szCs w:val="28"/>
          <w:rtl/>
        </w:rPr>
        <w:t xml:space="preserve">و للّه العزّة . .. و لكنّ المنفقين لايعلمون</w:t>
      </w:r>
    </w:p>
    <w:p>
      <w:pPr>
        <w:pStyle w:val="Heading3"/>
      </w:pPr>
      <w:bookmarkStart w:id="1349" w:name="_Toc917"/>
      <w:r>
        <w:t>92- عجز از درك مقدرات خدا</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- 72 - 10 - 2</w:t>
      </w:r>
    </w:p>
    <w:p>
      <w:pPr>
        <w:pStyle w:val="BookText"/>
      </w:pPr>
      <w:r>
        <w:rPr>
          <w:rFonts w:ascii="Amiri" w:hAnsi="Amiri" w:eastAsia="Amiri" w:cs="Amiri"/>
          <w:lang w:bidi="ar-SA"/>
          <w:color w:val="111111"/>
          <w:sz w:val="28"/>
          <w:szCs w:val="28"/>
          <w:rtl/>
        </w:rPr>
        <w:t xml:space="preserve">2 - ناتوانى مؤمنان جن ، از درك صحيح تقدير الهى در ممنوعيت آنان از استراق سمع آسمان</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Heading3"/>
      </w:pPr>
      <w:bookmarkStart w:id="1350" w:name="_Toc918"/>
      <w:r>
        <w:t>93- عجز از دفع خشكسالى</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- 67 - 30 - 3</w:t>
      </w:r>
    </w:p>
    <w:p>
      <w:pPr>
        <w:pStyle w:val="BookText"/>
      </w:pPr>
      <w:r>
        <w:rPr>
          <w:rFonts w:ascii="IRNazanin" w:hAnsi="IRNazanin" w:eastAsia="IRNazanin" w:cs="IRNazanin"/>
          <w:lang w:bidi="fa-IR"/>
          <w:color w:val="111111"/>
          <w:sz w:val="28"/>
          <w:szCs w:val="28"/>
          <w:rtl/>
        </w:rPr>
        <w:t xml:space="preserve">3 - هيچ كس و هيچ نيرويى ، توانايى مبارزه با خشكسالى و بازگرداندن آب هاى فرو رفته در زمين به امر خداوند را ندارد .</w:t>
      </w:r>
    </w:p>
    <w:p>
      <w:pPr>
        <w:pStyle w:val="BookText"/>
      </w:pPr>
      <w:r>
        <w:rPr>
          <w:rFonts w:ascii="Amiri" w:hAnsi="Amiri" w:eastAsia="Amiri" w:cs="Amiri"/>
          <w:lang w:bidi="ar-SA"/>
          <w:color w:val="111111"/>
          <w:sz w:val="28"/>
          <w:szCs w:val="28"/>
          <w:rtl/>
        </w:rPr>
        <w:t xml:space="preserve">قل أرءيتم إن أصبح ماؤكم غورًا فمن يأتيكم بماء معين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14" w:name="pg6689_59365"/>
    <w:bookmarkEnd w:id="314"/>
    <w:p>
      <w:pPr>
        <w:pStyle w:val="Heading3"/>
      </w:pPr>
      <w:bookmarkStart w:id="1351" w:name="_Toc919"/>
      <w:r>
        <w:t>94- عجز از دفع عذاب</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- 11 - 30 - 4،7</w:t>
      </w:r>
    </w:p>
    <w:p>
      <w:pPr>
        <w:pStyle w:val="BookText"/>
      </w:pPr>
      <w:r>
        <w:rPr>
          <w:rFonts w:ascii="IRNazanin" w:hAnsi="IRNazanin" w:eastAsia="IRNazanin" w:cs="IRNazanin"/>
          <w:lang w:bidi="fa-IR"/>
          <w:color w:val="111111"/>
          <w:sz w:val="28"/>
          <w:szCs w:val="28"/>
          <w:rtl/>
        </w:rPr>
        <w:t xml:space="preserve">4- همگان ، ناتوان از دفع كيفر هاى خداوند و عاجز از يارى كردن گرفتاران به عذاب الهى اند .</w:t>
      </w:r>
    </w:p>
    <w:p>
      <w:pPr>
        <w:pStyle w:val="BookText"/>
      </w:pPr>
      <w:r>
        <w:rPr>
          <w:rFonts w:ascii="Amiri" w:hAnsi="Amiri" w:eastAsia="Amiri" w:cs="Amiri"/>
          <w:lang w:bidi="ar-SA"/>
          <w:color w:val="111111"/>
          <w:sz w:val="28"/>
          <w:szCs w:val="28"/>
          <w:rtl/>
        </w:rPr>
        <w:t xml:space="preserve">من ينصرنى من الله</w:t>
      </w:r>
    </w:p>
    <w:p>
      <w:pPr>
        <w:pStyle w:val="BookText"/>
      </w:pPr>
      <w:r>
        <w:rPr>
          <w:rFonts w:ascii="IRNazanin" w:hAnsi="IRNazanin" w:eastAsia="IRNazanin" w:cs="IRNazanin"/>
          <w:lang w:bidi="fa-IR"/>
          <w:color w:val="111111"/>
          <w:sz w:val="28"/>
          <w:szCs w:val="28"/>
          <w:rtl/>
        </w:rPr>
        <w:t xml:space="preserve">استفهام در جمله «من ينصرنى . ..» استفهام انكارى است. «نصر» به معناى يارى كردن است و چون در آيه با حرف «من» متعدى شده، معناى نجات و خلاص در آن تضمين شده است. بنابراين معناى «من ينصرنى ...» چنين مى شود: هيچ كس نمى تواند مرا از عقاب الهى نجات دهد اگر آنان را طرد كنم.</w:t>
      </w:r>
    </w:p>
    <w:p>
      <w:pPr>
        <w:pStyle w:val="BookText"/>
      </w:pPr>
      <w:r>
        <w:rPr>
          <w:rFonts w:ascii="IRNazanin" w:hAnsi="IRNazanin" w:eastAsia="IRNazanin" w:cs="IRNazanin"/>
          <w:lang w:bidi="fa-IR"/>
          <w:color w:val="111111"/>
          <w:sz w:val="28"/>
          <w:szCs w:val="28"/>
          <w:rtl/>
        </w:rPr>
        <w:t xml:space="preserve">7- ناتوانى همه موجودات از دفع عذاب الهى ، حقيقتى كه همگان به درك و فهم آن توانايند .</w:t>
      </w:r>
    </w:p>
    <w:p>
      <w:pPr>
        <w:pStyle w:val="BookText"/>
      </w:pPr>
      <w:r>
        <w:rPr>
          <w:rFonts w:ascii="Amiri" w:hAnsi="Amiri" w:eastAsia="Amiri" w:cs="Amiri"/>
          <w:lang w:bidi="ar-SA"/>
          <w:color w:val="111111"/>
          <w:sz w:val="28"/>
          <w:szCs w:val="28"/>
          <w:rtl/>
        </w:rPr>
        <w:t xml:space="preserve">من ينصرنى من الله . ..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- 18 - 43 - 6</w:t>
      </w:r>
    </w:p>
    <w:p>
      <w:pPr>
        <w:pStyle w:val="BookText"/>
      </w:pPr>
      <w:r>
        <w:rPr>
          <w:rFonts w:ascii="Amiri" w:hAnsi="Amiri" w:eastAsia="Amiri" w:cs="Amiri"/>
          <w:lang w:bidi="ar-SA"/>
          <w:color w:val="111111"/>
          <w:sz w:val="28"/>
          <w:szCs w:val="28"/>
          <w:rtl/>
        </w:rPr>
        <w:t xml:space="preserve">6- مرد مشرك ، از دفع عذاب از خويش ، ناتوان بود .</w:t>
      </w:r>
    </w:p>
    <w:p>
      <w:pPr>
        <w:pStyle w:val="BookText"/>
      </w:pPr>
      <w:r>
        <w:rPr>
          <w:rFonts w:ascii="Amiri" w:hAnsi="Amiri" w:eastAsia="Amiri" w:cs="Amiri"/>
          <w:lang w:bidi="ar-SA"/>
          <w:color w:val="111111"/>
          <w:sz w:val="28"/>
          <w:szCs w:val="28"/>
          <w:rtl/>
        </w:rPr>
        <w:t xml:space="preserve">و ما كان منتصرًا</w:t>
      </w:r>
    </w:p>
    <w:p>
      <w:pPr>
        <w:pStyle w:val="BookText"/>
      </w:pPr>
      <w:r>
        <w:rPr>
          <w:rFonts w:ascii="IRNazanin" w:hAnsi="IRNazanin" w:eastAsia="IRNazanin" w:cs="IRNazanin"/>
          <w:lang w:bidi="fa-IR"/>
          <w:color w:val="111111"/>
          <w:sz w:val="28"/>
          <w:szCs w:val="28"/>
          <w:rtl/>
        </w:rPr>
        <w:t xml:space="preserve">«انتصار» به معناى «حفظ خود از ظلم و تعدى» است (لسان العرب). در مورد آيه، به معناى «حفظ خود از عذاب» است; يعنى، ثروت مندِ مغرور، راهى براى دفع عذاب و نجات از مخمصه اى كه بدان گرفتار شده بود،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- 21 - 40 - 4</w:t>
      </w:r>
    </w:p>
    <w:p>
      <w:pPr>
        <w:pStyle w:val="BookText"/>
      </w:pPr>
      <w:r>
        <w:rPr>
          <w:rFonts w:ascii="IRNazanin" w:hAnsi="IRNazanin" w:eastAsia="IRNazanin" w:cs="IRNazanin"/>
          <w:lang w:bidi="fa-IR"/>
          <w:color w:val="111111"/>
          <w:sz w:val="28"/>
          <w:szCs w:val="28"/>
          <w:rtl/>
        </w:rPr>
        <w:t xml:space="preserve">4- بهت زدگى كافران در برابر عذاب ناگهانى ، بازدارنده آنان از هر گونه اقدام دفاعى است .</w:t>
      </w:r>
    </w:p>
    <w:p>
      <w:pPr>
        <w:pStyle w:val="BookText"/>
      </w:pPr>
      <w:r>
        <w:rPr>
          <w:rFonts w:ascii="Amiri" w:hAnsi="Amiri" w:eastAsia="Amiri" w:cs="Amiri"/>
          <w:lang w:bidi="ar-SA"/>
          <w:color w:val="111111"/>
          <w:sz w:val="28"/>
          <w:szCs w:val="28"/>
          <w:rtl/>
        </w:rPr>
        <w:t xml:space="preserve">بل تأتيهم بغتة فتبهتهم فلايستطعيون ردها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- 39 - 51 - 9</w:t>
      </w:r>
    </w:p>
    <w:p>
      <w:pPr>
        <w:pStyle w:val="BookText"/>
      </w:pPr>
      <w:r>
        <w:rPr>
          <w:rFonts w:ascii="IRNazanin" w:hAnsi="IRNazanin" w:eastAsia="IRNazanin" w:cs="IRNazanin"/>
          <w:lang w:bidi="fa-IR"/>
          <w:color w:val="111111"/>
          <w:sz w:val="28"/>
          <w:szCs w:val="28"/>
          <w:rtl/>
        </w:rPr>
        <w:t xml:space="preserve">9 - ناتوانى انسان ها در دنيا ، از دفع عذاب الهى و پيامد هاى هلاكت بار ستم خويش</w:t>
      </w:r>
    </w:p>
    <w:p>
      <w:pPr>
        <w:pStyle w:val="BookText"/>
      </w:pPr>
      <w:r>
        <w:rPr>
          <w:rFonts w:ascii="Amiri" w:hAnsi="Amiri" w:eastAsia="Amiri" w:cs="Amiri"/>
          <w:lang w:bidi="ar-SA"/>
          <w:color w:val="111111"/>
          <w:sz w:val="28"/>
          <w:szCs w:val="28"/>
          <w:rtl/>
        </w:rPr>
        <w:t xml:space="preserve">و الذين ظلموا من هؤلاء سيصيبهم سيّئات ماكسبوا و ما هم بمعجزين</w:t>
      </w:r>
    </w:p>
    <w:p>
      <w:pPr>
        <w:pStyle w:val="Heading3"/>
      </w:pPr>
      <w:bookmarkStart w:id="1352" w:name="_Toc920"/>
      <w:r>
        <w:t>95- عجز از رؤيت بهشتيان</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- 38 - 62 - 1،2</w:t>
      </w:r>
    </w:p>
    <w:p>
      <w:pPr>
        <w:pStyle w:val="BookText"/>
      </w:pPr>
      <w:r>
        <w:rPr>
          <w:rFonts w:ascii="Amiri" w:hAnsi="Amiri" w:eastAsia="Amiri" w:cs="Amiri"/>
          <w:lang w:bidi="ar-SA"/>
          <w:color w:val="111111"/>
          <w:sz w:val="28"/>
          <w:szCs w:val="28"/>
          <w:rtl/>
        </w:rPr>
        <w:t xml:space="preserve">1 - طاغيان و دوزخيان ، در جهنم از ديدن بهشتيان ناتوان خواهند بود .</w:t>
      </w:r>
    </w:p>
    <w:p>
      <w:pPr>
        <w:pStyle w:val="BookText"/>
      </w:pPr>
      <w:r>
        <w:rPr>
          <w:rFonts w:ascii="Amiri" w:hAnsi="Amiri" w:eastAsia="Amiri" w:cs="Amiri"/>
          <w:lang w:bidi="ar-SA"/>
          <w:color w:val="111111"/>
          <w:sz w:val="28"/>
          <w:szCs w:val="28"/>
          <w:rtl/>
        </w:rPr>
        <w:t xml:space="preserve">و قالوا ما لنا لانرى رجالاً كنّا نعدّهم من الأشرار</w:t>
      </w:r>
    </w:p>
    <w:p>
      <w:pPr>
        <w:pStyle w:val="BookText"/>
      </w:pPr>
      <w:r>
        <w:rPr>
          <w:rFonts w:ascii="IRNazanin" w:hAnsi="IRNazanin" w:eastAsia="IRNazanin" w:cs="IRNazanin"/>
          <w:lang w:bidi="fa-IR"/>
          <w:color w:val="111111"/>
          <w:sz w:val="28"/>
          <w:szCs w:val="28"/>
          <w:rtl/>
        </w:rPr>
        <w:t xml:space="preserve">مقصود از «رجال» در آيه شريفه، مؤمنان و تقواپيشگان اند كه در بهشت جاى دارند.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15" w:name="pg6689_59366"/>
    <w:bookmarkEnd w:id="315"/>
    <w:p>
      <w:pPr>
        <w:pStyle w:val="BookText"/>
      </w:pPr>
      <w:r>
        <w:rPr>
          <w:rFonts w:ascii="IRNazanin" w:hAnsi="IRNazanin" w:eastAsia="IRNazanin" w:cs="IRNazanin"/>
          <w:lang w:bidi="fa-IR"/>
          <w:color w:val="111111"/>
          <w:sz w:val="28"/>
          <w:szCs w:val="28"/>
          <w:rtl/>
        </w:rPr>
        <w:t xml:space="preserve">2 - اظهار تعجب و حسرت طاغيان و دوزخيان ، از ناتوانى شان در ديدن مؤمنان و جايگاه آنان</w:t>
      </w:r>
    </w:p>
    <w:p>
      <w:pPr>
        <w:pStyle w:val="BookText"/>
      </w:pPr>
      <w:r>
        <w:rPr>
          <w:rFonts w:ascii="Amiri" w:hAnsi="Amiri" w:eastAsia="Amiri" w:cs="Amiri"/>
          <w:lang w:bidi="ar-SA"/>
          <w:color w:val="111111"/>
          <w:sz w:val="28"/>
          <w:szCs w:val="28"/>
          <w:rtl/>
        </w:rPr>
        <w:t xml:space="preserve">و قالوا ما لنا لانرى رجالاً كنّا نعدّهم من الأشرار</w:t>
      </w:r>
    </w:p>
    <w:p>
      <w:pPr>
        <w:pStyle w:val="BookText"/>
      </w:pPr>
      <w:r>
        <w:rPr>
          <w:rFonts w:ascii="IRNazanin" w:hAnsi="IRNazanin" w:eastAsia="IRNazanin" w:cs="IRNazanin"/>
          <w:lang w:bidi="fa-IR"/>
          <w:color w:val="111111"/>
          <w:sz w:val="28"/>
          <w:szCs w:val="28"/>
          <w:rtl/>
        </w:rPr>
        <w:t xml:space="preserve">استفهام در «ما لنا. ..» براى تعجب و تحسر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- 38 - 63 - 2</w:t>
      </w:r>
    </w:p>
    <w:p>
      <w:pPr>
        <w:pStyle w:val="BookText"/>
      </w:pPr>
      <w:r>
        <w:rPr>
          <w:rFonts w:ascii="Amiri" w:hAnsi="Amiri" w:eastAsia="Amiri" w:cs="Amiri"/>
          <w:lang w:bidi="ar-SA"/>
          <w:color w:val="111111"/>
          <w:sz w:val="28"/>
          <w:szCs w:val="28"/>
          <w:rtl/>
        </w:rPr>
        <w:t xml:space="preserve">2 - طاغيان در دوزخ ، خود را از ديدن بهشتيان و مؤمنان ناتوان خواهند ديد .</w:t>
      </w:r>
    </w:p>
    <w:p>
      <w:pPr>
        <w:pStyle w:val="BookText"/>
      </w:pPr>
      <w:r>
        <w:rPr>
          <w:rFonts w:ascii="IRNazanin" w:hAnsi="IRNazanin" w:eastAsia="IRNazanin" w:cs="IRNazanin"/>
          <w:lang w:bidi="fa-IR"/>
          <w:color w:val="111111"/>
          <w:sz w:val="28"/>
          <w:szCs w:val="28"/>
          <w:rtl/>
        </w:rPr>
        <w:t xml:space="preserve">أم زاغت عنهم الأبصر</w:t>
      </w:r>
    </w:p>
    <w:p>
      <w:pPr>
        <w:pStyle w:val="Heading3"/>
      </w:pPr>
      <w:bookmarkStart w:id="1353" w:name="_Toc921"/>
      <w:r>
        <w:t>96- عجز از شفاعت</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- 36 - 23 - 3</w:t>
      </w:r>
    </w:p>
    <w:p>
      <w:pPr>
        <w:pStyle w:val="BookText"/>
      </w:pPr>
      <w:r>
        <w:rPr>
          <w:rFonts w:ascii="IRNazanin" w:hAnsi="IRNazanin" w:eastAsia="IRNazanin" w:cs="IRNazanin"/>
          <w:lang w:bidi="fa-IR"/>
          <w:color w:val="111111"/>
          <w:sz w:val="28"/>
          <w:szCs w:val="28"/>
          <w:rtl/>
        </w:rPr>
        <w:t xml:space="preserve">3 - معبود ها ، ناتوان از شفاعت كردن به درگاه خداوند براى پرستندگان خويش</w:t>
      </w:r>
    </w:p>
    <w:p>
      <w:pPr>
        <w:pStyle w:val="BookText"/>
      </w:pPr>
      <w:r>
        <w:rPr>
          <w:rFonts w:ascii="Amiri" w:hAnsi="Amiri" w:eastAsia="Amiri" w:cs="Amiri"/>
          <w:lang w:bidi="ar-SA"/>
          <w:color w:val="111111"/>
          <w:sz w:val="28"/>
          <w:szCs w:val="28"/>
          <w:rtl/>
        </w:rPr>
        <w:t xml:space="preserve">ءالهة إن يردن الرحمن بضرّ لاتغن عنّى شفعتهم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- 68 - 41 - 2</w:t>
      </w:r>
    </w:p>
    <w:p>
      <w:pPr>
        <w:pStyle w:val="BookText"/>
      </w:pPr>
      <w:r>
        <w:rPr>
          <w:rFonts w:ascii="Amiri" w:hAnsi="Amiri" w:eastAsia="Amiri" w:cs="Amiri"/>
          <w:lang w:bidi="ar-SA"/>
          <w:color w:val="111111"/>
          <w:sz w:val="28"/>
          <w:szCs w:val="28"/>
          <w:rtl/>
        </w:rPr>
        <w:t xml:space="preserve">2 - معبود هاى ادعايى مشركان ، ناتوان از شفاعت براى مجرمان و يكسان كردن سرنوشت آنان با مسلمانان</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Heading3"/>
      </w:pPr>
      <w:bookmarkStart w:id="1354" w:name="_Toc922"/>
      <w:r>
        <w:t>97- عجز از شفاعت اخروى</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- 43 - 86 - 2</w:t>
      </w:r>
    </w:p>
    <w:p>
      <w:pPr>
        <w:pStyle w:val="BookText"/>
      </w:pPr>
      <w:r>
        <w:rPr>
          <w:rFonts w:ascii="Amiri" w:hAnsi="Amiri" w:eastAsia="Amiri" w:cs="Amiri"/>
          <w:lang w:bidi="ar-SA"/>
          <w:color w:val="111111"/>
          <w:sz w:val="28"/>
          <w:szCs w:val="28"/>
          <w:rtl/>
        </w:rPr>
        <w:t xml:space="preserve">2 - معبود هاى دروغين مشركان ، ناتوان از شفاعت و يارى رساندن به آنان در آخرت</w:t>
      </w:r>
    </w:p>
    <w:p>
      <w:pPr>
        <w:pStyle w:val="BookText"/>
      </w:pPr>
      <w:r>
        <w:rPr>
          <w:rFonts w:ascii="Amiri" w:hAnsi="Amiri" w:eastAsia="Amiri" w:cs="Amiri"/>
          <w:lang w:bidi="ar-SA"/>
          <w:color w:val="111111"/>
          <w:sz w:val="28"/>
          <w:szCs w:val="28"/>
          <w:rtl/>
        </w:rPr>
        <w:t xml:space="preserve">و لايملك الذين يدعون من دونه الشفعة</w:t>
      </w:r>
    </w:p>
    <w:p>
      <w:pPr>
        <w:pStyle w:val="BookText"/>
      </w:pPr>
      <w:r>
        <w:rPr>
          <w:rFonts w:ascii="IRNazanin" w:hAnsi="IRNazanin" w:eastAsia="IRNazanin" w:cs="IRNazanin"/>
          <w:lang w:bidi="fa-IR"/>
          <w:color w:val="111111"/>
          <w:sz w:val="28"/>
          <w:szCs w:val="28"/>
          <w:rtl/>
        </w:rPr>
        <w:t xml:space="preserve">«دعا» (مصدر «يدعون») در اين آيه به معناى پرستش است.</w:t>
      </w:r>
    </w:p>
    <w:p>
      <w:pPr>
        <w:pStyle w:val="Heading3"/>
      </w:pPr>
      <w:bookmarkStart w:id="1355" w:name="_Toc923"/>
      <w:r>
        <w:t>98- عجز از شكر نعمت</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- 16 - 18 - 2</w:t>
      </w:r>
    </w:p>
    <w:p>
      <w:pPr>
        <w:pStyle w:val="BookText"/>
      </w:pPr>
      <w:r>
        <w:rPr>
          <w:rFonts w:ascii="IRNazanin" w:hAnsi="IRNazanin" w:eastAsia="IRNazanin" w:cs="IRNazanin"/>
          <w:lang w:bidi="fa-IR"/>
          <w:color w:val="111111"/>
          <w:sz w:val="28"/>
          <w:szCs w:val="28"/>
          <w:rtl/>
        </w:rPr>
        <w:t xml:space="preserve">2- انسان ها ، توان شكرگزارى مطلوب و اداى حق نعمت هاى بى شمار خداوند را ندارند .</w:t>
      </w:r>
    </w:p>
    <w:p>
      <w:pPr>
        <w:pStyle w:val="BookText"/>
      </w:pPr>
      <w:r>
        <w:rPr>
          <w:rFonts w:ascii="Amiri" w:hAnsi="Amiri" w:eastAsia="Amiri" w:cs="Amiri"/>
          <w:lang w:bidi="ar-SA"/>
          <w:color w:val="111111"/>
          <w:sz w:val="28"/>
          <w:szCs w:val="28"/>
          <w:rtl/>
        </w:rPr>
        <w:t xml:space="preserve">و إن تعدّوا نعمة الله لاتحصوها إن الله لغفور رحيم</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16" w:name="pg6689_59367"/>
    <w:bookmarkEnd w:id="316"/>
    <w:p>
      <w:pPr>
        <w:pStyle w:val="BookText"/>
      </w:pPr>
      <w:r>
        <w:rPr>
          <w:rFonts w:ascii="IRNazanin" w:hAnsi="IRNazanin" w:eastAsia="IRNazanin" w:cs="IRNazanin"/>
          <w:lang w:bidi="fa-IR"/>
          <w:color w:val="111111"/>
          <w:sz w:val="28"/>
          <w:szCs w:val="28"/>
          <w:rtl/>
        </w:rPr>
        <w:t xml:space="preserve">از اينكه خداوند پس از بيان نعمتهاى بى شمار بر بندگان، خود را با صفت «غفور» (آمرزنده) توصيف مى كند، مى توان استفاده كرد كه انسانها از عهده شكر نعمتهاى فراوان الهى بر نخواهند آمد.</w:t>
      </w:r>
    </w:p>
    <w:p>
      <w:pPr>
        <w:pStyle w:val="Heading3"/>
      </w:pPr>
      <w:bookmarkStart w:id="1356" w:name="_Toc924"/>
      <w:r>
        <w:t>99- عجز از شناخت ذات خدا</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- 112 - 1 - 9</w:t>
      </w:r>
    </w:p>
    <w:p>
      <w:pPr>
        <w:pStyle w:val="BookText"/>
      </w:pPr>
      <w:r>
        <w:rPr>
          <w:rFonts w:ascii="Amiri" w:hAnsi="Amiri" w:eastAsia="Amiri" w:cs="Amiri"/>
          <w:lang w:bidi="ar-SA"/>
          <w:color w:val="111111"/>
          <w:sz w:val="28"/>
          <w:szCs w:val="28"/>
          <w:rtl/>
        </w:rPr>
        <w:t xml:space="preserve">9 - ذات خداوند ، حيرت افزا و غير قابل شناخت است .</w:t>
      </w:r>
    </w:p>
    <w:p>
      <w:pPr>
        <w:pStyle w:val="BookText"/>
      </w:pP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«اَلِهَ»; يعنى، متحير ماند. برخى اهل لغت در كلمه «اللّه»، اين معنا را مقصود مى دانند. (مفردات)</w:t>
      </w:r>
    </w:p>
    <w:p>
      <w:pPr>
        <w:pStyle w:val="Heading3"/>
      </w:pPr>
      <w:bookmarkStart w:id="1357" w:name="_Toc925"/>
      <w:r>
        <w:t>100- عجز از صداقت</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- 47 - 23 - 8</w:t>
      </w:r>
    </w:p>
    <w:p>
      <w:pPr>
        <w:pStyle w:val="BookText"/>
      </w:pPr>
      <w:r>
        <w:rPr>
          <w:rFonts w:ascii="IRNazanin" w:hAnsi="IRNazanin" w:eastAsia="IRNazanin" w:cs="IRNazanin"/>
          <w:lang w:bidi="fa-IR"/>
          <w:color w:val="111111"/>
          <w:sz w:val="28"/>
          <w:szCs w:val="28"/>
          <w:rtl/>
        </w:rPr>
        <w:t xml:space="preserve">8- بيماردلانِ منافق ، ناتوان از درك خير واقعى خويش و پيمودن راه صدق و جهاد</w:t>
      </w:r>
    </w:p>
    <w:p>
      <w:pPr>
        <w:pStyle w:val="BookText"/>
      </w:pPr>
      <w:r>
        <w:rPr>
          <w:rFonts w:ascii="Amiri" w:hAnsi="Amiri" w:eastAsia="Amiri" w:cs="Amiri"/>
          <w:lang w:bidi="ar-SA"/>
          <w:color w:val="111111"/>
          <w:sz w:val="28"/>
          <w:szCs w:val="28"/>
          <w:rtl/>
        </w:rPr>
        <w:t xml:space="preserve">فلو صدقوا اللّه لكان خيرًا لهم . .. أولئك ... فأصمّهم و أعمى أبصرهم</w:t>
      </w:r>
    </w:p>
    <w:p>
      <w:pPr>
        <w:pStyle w:val="BookText"/>
      </w:pPr>
      <w:r>
        <w:rPr>
          <w:rFonts w:ascii="IRNazanin" w:hAnsi="IRNazanin" w:eastAsia="IRNazanin" w:cs="IRNazanin"/>
          <w:lang w:bidi="fa-IR"/>
          <w:color w:val="111111"/>
          <w:sz w:val="28"/>
          <w:szCs w:val="28"/>
          <w:rtl/>
        </w:rPr>
        <w:t xml:space="preserve">با توجه به ارتباط آيات، ممكن است به ميان آوردن «أصمّ» و «أعمى» - در پى «فلو صدقوا اللّه لكان خيراً لهم» - بيانگر اين معنا باشد كه صداقت با خدا و دستورات او، تضمين گر منافع آدمى است; اما افسوس كه بيماردلان در نتيجه كورى باطنى عاجز از درك مصالح آن اند.</w:t>
      </w:r>
    </w:p>
    <w:p>
      <w:pPr>
        <w:pStyle w:val="Heading3"/>
      </w:pPr>
      <w:bookmarkStart w:id="1358" w:name="_Toc926"/>
      <w:r>
        <w:t>101- عجز از صعود به آسمان ها</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- 38 - 10 - 7</w:t>
      </w:r>
    </w:p>
    <w:p>
      <w:pPr>
        <w:pStyle w:val="BookText"/>
      </w:pPr>
      <w:r>
        <w:rPr>
          <w:rFonts w:ascii="Amiri" w:hAnsi="Amiri" w:eastAsia="Amiri" w:cs="Amiri"/>
          <w:lang w:bidi="ar-SA"/>
          <w:color w:val="111111"/>
          <w:sz w:val="28"/>
          <w:szCs w:val="28"/>
          <w:rtl/>
        </w:rPr>
        <w:t xml:space="preserve">7 - بشر ، ناتوان از صعود كامل به تمامى آسمان ها و دستيابى به همه حقايق عالم</w:t>
      </w:r>
    </w:p>
    <w:p>
      <w:pPr>
        <w:pStyle w:val="BookText"/>
      </w:pPr>
      <w:r>
        <w:rPr>
          <w:rFonts w:ascii="Amiri" w:hAnsi="Amiri" w:eastAsia="Amiri" w:cs="Amiri"/>
          <w:lang w:bidi="ar-SA"/>
          <w:color w:val="111111"/>
          <w:sz w:val="28"/>
          <w:szCs w:val="28"/>
          <w:rtl/>
        </w:rPr>
        <w:t xml:space="preserve">فليرتقوا فى الأسبب</w:t>
      </w:r>
    </w:p>
    <w:p>
      <w:pPr>
        <w:pStyle w:val="BookText"/>
      </w:pPr>
      <w:r>
        <w:rPr>
          <w:rFonts w:ascii="IRNazanin" w:hAnsi="IRNazanin" w:eastAsia="IRNazanin" w:cs="IRNazanin"/>
          <w:lang w:bidi="fa-IR"/>
          <w:color w:val="111111"/>
          <w:sz w:val="28"/>
          <w:szCs w:val="28"/>
          <w:rtl/>
        </w:rPr>
        <w:t xml:space="preserve">«سبب» (مفرد «أسباب») به معناى ريسمانى است كه به وسيله آن فرد از درخت خرما و مانند آن بالا مى رود و مقصود از آن مى تواند وسيله صعود به آسمان ها باشد. برداشت ياد شده نيز مبتنى بر اين احتمال است. گفتنى است: امر «ليرتقوا» در تعجيز به كار رفته است; يعنى، به دنبال وسيله هاى صعود برويد; ولى هرگز نمى توانيد.</w:t>
      </w:r>
    </w:p>
    <w:p>
      <w:pPr>
        <w:pStyle w:val="Heading3"/>
      </w:pPr>
      <w:bookmarkStart w:id="1359" w:name="_Toc927"/>
      <w:r>
        <w:t>102- عجز از فهم اسلام</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17" w:name="pg6689_59368"/>
    <w:bookmarkEnd w:id="317"/>
    <w:p>
      <w:pPr>
        <w:pStyle w:val="BookText"/>
      </w:pPr>
      <w:r>
        <w:rPr>
          <w:rFonts w:ascii="IRNazanin" w:hAnsi="IRNazanin" w:eastAsia="IRNazanin" w:cs="IRNazanin"/>
          <w:lang w:bidi="fa-IR"/>
          <w:color w:val="111111"/>
          <w:sz w:val="28"/>
          <w:szCs w:val="28"/>
          <w:rtl/>
        </w:rPr>
        <w:t xml:space="preserve">1 - بقره - 2 - 88 - 1،2</w:t>
      </w:r>
    </w:p>
    <w:p>
      <w:pPr>
        <w:pStyle w:val="BookText"/>
      </w:pPr>
      <w:r>
        <w:rPr>
          <w:rFonts w:ascii="Amiri" w:hAnsi="Amiri" w:eastAsia="Amiri" w:cs="Amiri"/>
          <w:lang w:bidi="ar-SA"/>
          <w:color w:val="111111"/>
          <w:sz w:val="28"/>
          <w:szCs w:val="28"/>
          <w:rtl/>
        </w:rPr>
        <w:t xml:space="preserve">1 - دل و قلب يهوديان عصر بعثت ، ناتوان از درك معارف اسلام بود .</w:t>
      </w:r>
    </w:p>
    <w:p>
      <w:pPr>
        <w:pStyle w:val="BookText"/>
      </w:pPr>
      <w:r>
        <w:rPr>
          <w:rFonts w:ascii="Amiri" w:hAnsi="Amiri" w:eastAsia="Amiri" w:cs="Amiri"/>
          <w:lang w:bidi="ar-SA"/>
          <w:color w:val="111111"/>
          <w:sz w:val="28"/>
          <w:szCs w:val="28"/>
          <w:rtl/>
        </w:rPr>
        <w:t xml:space="preserve">و قالوا قلوبنا غلف بل لعنهم اللّه بكفر هم فقليلا</w:t>
      </w:r>
    </w:p>
    <w:p>
      <w:pPr>
        <w:pStyle w:val="BookText"/>
      </w:pPr>
      <w:r>
        <w:rPr>
          <w:rFonts w:ascii="IRNazanin" w:hAnsi="IRNazanin" w:eastAsia="IRNazanin" w:cs="IRNazanin"/>
          <w:lang w:bidi="fa-IR"/>
          <w:color w:val="111111"/>
          <w:sz w:val="28"/>
          <w:szCs w:val="28"/>
          <w:rtl/>
        </w:rPr>
        <w:t xml:space="preserve">«غلف» جمع اغلف است و «اغلف» به چيزى گفته مى شود كه داراى پوشش باشد. بنابراين «قلوبنا غلف»; يعنى، قلبهاى ما داراى پوشش و حجاب است. منظور يهوديان را به دو گونه مى توان تفسير كرد: 1- قلب ما حجاب دارد و لذا توان درك معارف اسلام را ندارد پس اى پيامبر! چه انتظار دارى كه پيامهاى تو را پذيرا باشيم پيش از آنكه آنها را دريابيم. 2- قلب ما حجاب دارد و به گونه اى نيست كه هر سخنى را بپذيرد; بلكه فقط آنچه كه حقيقت دارد در مى يابد. برداشت فوق بر اساس احتمال اول است.</w:t>
      </w:r>
    </w:p>
    <w:p>
      <w:pPr>
        <w:pStyle w:val="BookText"/>
      </w:pPr>
      <w:r>
        <w:rPr>
          <w:rFonts w:ascii="Amiri" w:hAnsi="Amiri" w:eastAsia="Amiri" w:cs="Amiri"/>
          <w:lang w:bidi="ar-SA"/>
          <w:color w:val="111111"/>
          <w:sz w:val="28"/>
          <w:szCs w:val="28"/>
          <w:rtl/>
        </w:rPr>
        <w:t xml:space="preserve">2 - يهوديان عصر بعثت ، بر ناتوانى خويش از درك معارف اسلام معترف بودند .</w:t>
      </w:r>
    </w:p>
    <w:p>
      <w:pPr>
        <w:pStyle w:val="BookText"/>
      </w:pPr>
      <w:r>
        <w:rPr>
          <w:rFonts w:ascii="IRNazanin" w:hAnsi="IRNazanin" w:eastAsia="IRNazanin" w:cs="IRNazanin"/>
          <w:lang w:bidi="fa-IR"/>
          <w:color w:val="111111"/>
          <w:sz w:val="28"/>
          <w:szCs w:val="28"/>
          <w:rtl/>
        </w:rPr>
        <w:t xml:space="preserve">و قالوا قلوبنا غلف</w:t>
      </w:r>
    </w:p>
    <w:p>
      <w:pPr>
        <w:pStyle w:val="BookText"/>
      </w:pPr>
      <w:r>
        <w:rPr>
          <w:rFonts w:ascii="Amiri" w:hAnsi="Amiri" w:eastAsia="Amiri" w:cs="Amiri"/>
          <w:lang w:bidi="ar-SA"/>
          <w:color w:val="111111"/>
          <w:sz w:val="28"/>
          <w:szCs w:val="28"/>
          <w:rtl/>
        </w:rPr>
        <w:t xml:space="preserve">كلمه «قالوا» دلالت بر اعتراف دارد.</w:t>
      </w:r>
    </w:p>
    <w:p>
      <w:pPr>
        <w:pStyle w:val="Heading3"/>
      </w:pPr>
      <w:bookmarkStart w:id="1360" w:name="_Toc928"/>
      <w:r>
        <w:t>103- عجز از فهم تسبيح موجودات</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- 17 - 44 - 12،13</w:t>
      </w:r>
    </w:p>
    <w:p>
      <w:pPr>
        <w:pStyle w:val="BookText"/>
      </w:pPr>
      <w:r>
        <w:rPr>
          <w:rFonts w:ascii="Amiri" w:hAnsi="Amiri" w:eastAsia="Amiri" w:cs="Amiri"/>
          <w:lang w:bidi="ar-SA"/>
          <w:color w:val="111111"/>
          <w:sz w:val="28"/>
          <w:szCs w:val="28"/>
          <w:rtl/>
        </w:rPr>
        <w:t xml:space="preserve">12- آدميان ، از درك عميق و فهم كامل تسبيح همه موجودات هستى براى خداوند ، ناتوانند .</w:t>
      </w:r>
    </w:p>
    <w:p>
      <w:pPr>
        <w:pStyle w:val="BookText"/>
      </w:pPr>
      <w:r>
        <w:rPr>
          <w:rFonts w:ascii="Amiri" w:hAnsi="Amiri" w:eastAsia="Amiri" w:cs="Amiri"/>
          <w:lang w:bidi="ar-SA"/>
          <w:color w:val="111111"/>
          <w:sz w:val="28"/>
          <w:szCs w:val="28"/>
          <w:rtl/>
        </w:rPr>
        <w:t xml:space="preserve">و لكن لاتفقهون تسبيحهم</w:t>
      </w:r>
    </w:p>
    <w:p>
      <w:pPr>
        <w:pStyle w:val="BookText"/>
      </w:pPr>
      <w:r>
        <w:rPr>
          <w:rFonts w:ascii="IRNazanin" w:hAnsi="IRNazanin" w:eastAsia="IRNazanin" w:cs="IRNazanin"/>
          <w:lang w:bidi="fa-IR"/>
          <w:color w:val="111111"/>
          <w:sz w:val="28"/>
          <w:szCs w:val="28"/>
          <w:rtl/>
        </w:rPr>
        <w:t xml:space="preserve">بنابر اينكه مخاطب آيه، همان گونه كه از ظاهر آن برمى آيد، انسانها باشد، برداشت فوق به دست مى آيد.</w:t>
      </w:r>
    </w:p>
    <w:p>
      <w:pPr>
        <w:pStyle w:val="BookText"/>
      </w:pPr>
      <w:r>
        <w:rPr>
          <w:rFonts w:ascii="IRNazanin" w:hAnsi="IRNazanin" w:eastAsia="IRNazanin" w:cs="IRNazanin"/>
          <w:lang w:bidi="fa-IR"/>
          <w:color w:val="111111"/>
          <w:sz w:val="28"/>
          <w:szCs w:val="28"/>
          <w:rtl/>
        </w:rPr>
        <w:t xml:space="preserve">13- مشركان تسبيح و ثناگويى موجودات براى خداوند را درك نمى كنند .</w:t>
      </w:r>
    </w:p>
    <w:p>
      <w:pPr>
        <w:pStyle w:val="BookText"/>
      </w:pPr>
      <w:r>
        <w:rPr>
          <w:rFonts w:ascii="Amiri" w:hAnsi="Amiri" w:eastAsia="Amiri" w:cs="Amiri"/>
          <w:lang w:bidi="ar-SA"/>
          <w:color w:val="111111"/>
          <w:sz w:val="28"/>
          <w:szCs w:val="28"/>
          <w:rtl/>
        </w:rPr>
        <w:t xml:space="preserve">و لكن لاتفقهون تسبيحهم</w:t>
      </w:r>
    </w:p>
    <w:p>
      <w:pPr>
        <w:pStyle w:val="BookText"/>
      </w:pPr>
      <w:r>
        <w:rPr>
          <w:rFonts w:ascii="IRNazanin" w:hAnsi="IRNazanin" w:eastAsia="IRNazanin" w:cs="IRNazanin"/>
          <w:lang w:bidi="fa-IR"/>
          <w:color w:val="111111"/>
          <w:sz w:val="28"/>
          <w:szCs w:val="28"/>
          <w:rtl/>
        </w:rPr>
        <w:t xml:space="preserve">بنابر اينكه اين آيه، ادامه قول پيامبر(صلی الله علیه و آله) باشد كه خداوند خطاب به آن حضرت فرمود: «به مشركان بگو. ...»، برداشت فوق استفاده مى شود.</w:t>
      </w:r>
    </w:p>
    <w:p>
      <w:pPr>
        <w:pStyle w:val="Heading3"/>
      </w:pPr>
      <w:bookmarkStart w:id="1361" w:name="_Toc929"/>
      <w:r>
        <w:t>104- عجز از فهم دين</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- 23 - 63 - 2</w:t>
      </w:r>
    </w:p>
    <w:p>
      <w:pPr>
        <w:pStyle w:val="BookText"/>
      </w:pPr>
      <w:r>
        <w:rPr>
          <w:rFonts w:ascii="IRNazanin" w:hAnsi="IRNazanin" w:eastAsia="IRNazanin" w:cs="IRNazanin"/>
          <w:lang w:bidi="fa-IR"/>
          <w:color w:val="111111"/>
          <w:sz w:val="28"/>
          <w:szCs w:val="28"/>
          <w:rtl/>
        </w:rPr>
        <w:t xml:space="preserve">2 - دل هاى گرفتار غفلت ، ناتوان از درك و پذيرش پيام پيام آوران الهى</w:t>
      </w:r>
    </w:p>
    <w:p>
      <w:pPr>
        <w:pStyle w:val="BookText"/>
      </w:pPr>
      <w:r>
        <w:rPr>
          <w:rFonts w:ascii="Amiri" w:hAnsi="Amiri" w:eastAsia="Amiri" w:cs="Amiri"/>
          <w:lang w:bidi="ar-SA"/>
          <w:color w:val="111111"/>
          <w:sz w:val="28"/>
          <w:szCs w:val="28"/>
          <w:rtl/>
        </w:rPr>
        <w:t xml:space="preserve">بل قلوبهم فى غمرة من هذا</w:t>
      </w:r>
    </w:p>
    <w:p>
      <w:pPr>
        <w:pStyle w:val="Heading3"/>
      </w:pPr>
      <w:bookmarkStart w:id="1362" w:name="_Toc930"/>
      <w:r>
        <w:t>105- عجز از فهم قيامت</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- 83 - 14 - 8</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18" w:name="pg6689_59369"/>
    <w:bookmarkEnd w:id="318"/>
    <w:p>
      <w:pPr>
        <w:pStyle w:val="BookText"/>
      </w:pPr>
      <w:r>
        <w:rPr>
          <w:rFonts w:ascii="Amiri" w:hAnsi="Amiri" w:eastAsia="Amiri" w:cs="Amiri"/>
          <w:lang w:bidi="ar-SA"/>
          <w:color w:val="111111"/>
          <w:sz w:val="28"/>
          <w:szCs w:val="28"/>
          <w:rtl/>
        </w:rPr>
        <w:t xml:space="preserve">8 - انكار قيامت ، برخاسته از قلب سياه و درك ناتوان است .</w:t>
      </w:r>
    </w:p>
    <w:p>
      <w:pPr>
        <w:pStyle w:val="BookText"/>
      </w:pPr>
      <w:r>
        <w:rPr>
          <w:rFonts w:ascii="Amiri" w:hAnsi="Amiri" w:eastAsia="Amiri" w:cs="Amiri"/>
          <w:lang w:bidi="ar-SA"/>
          <w:color w:val="111111"/>
          <w:sz w:val="28"/>
          <w:szCs w:val="28"/>
          <w:rtl/>
        </w:rPr>
        <w:t xml:space="preserve">الذين يكذّبون بيوم الدين . .. كلاّ بل ران على قلوبهم</w:t>
      </w:r>
    </w:p>
    <w:p>
      <w:pPr>
        <w:pStyle w:val="Heading3"/>
      </w:pPr>
      <w:bookmarkStart w:id="1363" w:name="_Toc931"/>
      <w:r>
        <w:t>106- عجز از گمراهگرى مهتدين</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- 39 - 37 - 2</w:t>
      </w:r>
    </w:p>
    <w:p>
      <w:pPr>
        <w:pStyle w:val="BookText"/>
      </w:pPr>
      <w:r>
        <w:rPr>
          <w:rFonts w:ascii="IRNazanin" w:hAnsi="IRNazanin" w:eastAsia="IRNazanin" w:cs="IRNazanin"/>
          <w:lang w:bidi="fa-IR"/>
          <w:color w:val="111111"/>
          <w:sz w:val="28"/>
          <w:szCs w:val="28"/>
          <w:rtl/>
        </w:rPr>
        <w:t xml:space="preserve">2 - ناتوانى همگان ، از گمراه كردن هدايت يافته الهى</w:t>
      </w:r>
    </w:p>
    <w:p>
      <w:pPr>
        <w:pStyle w:val="BookText"/>
      </w:pPr>
      <w:r>
        <w:rPr>
          <w:rFonts w:ascii="Amiri" w:hAnsi="Amiri" w:eastAsia="Amiri" w:cs="Amiri"/>
          <w:lang w:bidi="ar-SA"/>
          <w:color w:val="111111"/>
          <w:sz w:val="28"/>
          <w:szCs w:val="28"/>
          <w:rtl/>
        </w:rPr>
        <w:t xml:space="preserve">و من يهد اللّه فما له من مضلّ</w:t>
      </w:r>
    </w:p>
    <w:p>
      <w:pPr>
        <w:pStyle w:val="Heading3"/>
      </w:pPr>
      <w:bookmarkStart w:id="1364" w:name="_Toc932"/>
      <w:r>
        <w:t>107- عجز از مبارزه با قرآن</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- 68 - 51 - 6</w:t>
      </w:r>
    </w:p>
    <w:p>
      <w:pPr>
        <w:pStyle w:val="BookText"/>
      </w:pPr>
      <w:r>
        <w:rPr>
          <w:rFonts w:ascii="Amiri" w:hAnsi="Amiri" w:eastAsia="Amiri" w:cs="Amiri"/>
          <w:lang w:bidi="ar-SA"/>
          <w:color w:val="111111"/>
          <w:sz w:val="28"/>
          <w:szCs w:val="28"/>
          <w:rtl/>
        </w:rPr>
        <w:t xml:space="preserve">6 - كافران ، ناتوان از رويارويى با قرآن و مبارزه با تعاليم آن</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IRNazanin" w:hAnsi="IRNazanin" w:eastAsia="IRNazanin" w:cs="IRNazanin"/>
          <w:lang w:bidi="fa-IR"/>
          <w:color w:val="111111"/>
          <w:sz w:val="28"/>
          <w:szCs w:val="28"/>
          <w:rtl/>
        </w:rPr>
        <w:t xml:space="preserve">كافران، به هنگام شنيدن آيات قرآن به جاى مبارزه با آن و يا نقد و رد تعاليم آن، به متهم ساختن آورنده آن (پيامبراسلام) روى آوردند. از اين نكته مى توان به مطلب ياد شده پى برد.</w:t>
      </w:r>
    </w:p>
    <w:p>
      <w:pPr>
        <w:pStyle w:val="BookText"/>
      </w:pPr>
      <w:r>
        <w:rPr>
          <w:rFonts w:ascii="IRNazanin" w:hAnsi="IRNazanin" w:eastAsia="IRNazanin" w:cs="IRNazanin"/>
          <w:lang w:bidi="fa-IR"/>
          <w:color w:val="111111"/>
          <w:sz w:val="28"/>
          <w:szCs w:val="28"/>
          <w:rtl/>
        </w:rPr>
        <w:t xml:space="preserve">عجز از مبارزه با موسى(ع)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- 26 - 40 - 2</w:t>
      </w:r>
    </w:p>
    <w:p>
      <w:pPr>
        <w:pStyle w:val="BookText"/>
      </w:pPr>
      <w:r>
        <w:rPr>
          <w:rFonts w:ascii="Amiri" w:hAnsi="Amiri" w:eastAsia="Amiri" w:cs="Amiri"/>
          <w:lang w:bidi="ar-SA"/>
          <w:color w:val="111111"/>
          <w:sz w:val="28"/>
          <w:szCs w:val="28"/>
          <w:rtl/>
        </w:rPr>
        <w:t xml:space="preserve">2 - ناتوانى فرعونيان در مبارزه با موسى ( ع ) و منحصر شدن تمام قدرت و تدبير نظام فرعونى در وجود ساحران</w:t>
      </w:r>
    </w:p>
    <w:p>
      <w:pPr>
        <w:pStyle w:val="BookText"/>
      </w:pPr>
      <w:r>
        <w:rPr>
          <w:rFonts w:ascii="Amiri" w:hAnsi="Amiri" w:eastAsia="Amiri" w:cs="Amiri"/>
          <w:lang w:bidi="ar-SA"/>
          <w:color w:val="111111"/>
          <w:sz w:val="28"/>
          <w:szCs w:val="28"/>
          <w:rtl/>
        </w:rPr>
        <w:t xml:space="preserve">لعلّنا نتّبع السحرة إن كانوا هم الغلبين</w:t>
      </w:r>
    </w:p>
    <w:p>
      <w:pPr>
        <w:pStyle w:val="BookText"/>
      </w:pPr>
      <w:r>
        <w:rPr>
          <w:rFonts w:ascii="IRNazanin" w:hAnsi="IRNazanin" w:eastAsia="IRNazanin" w:cs="IRNazanin"/>
          <w:lang w:bidi="fa-IR"/>
          <w:color w:val="111111"/>
          <w:sz w:val="28"/>
          <w:szCs w:val="28"/>
          <w:rtl/>
        </w:rPr>
        <w:t xml:space="preserve">با اين كه در نظام فرعونى تلاش بر حذف همه نيروها و منحصر دانستن فرعون در جايگاه رهبرى بوده است; اما ناتوانى او از مقابله با موسى(ع) و نياز وى به كارآيى ساحران، سبب گشت تا به جاى فرعون، ساحران پيشواى مردم قلمداد شوند.</w:t>
      </w:r>
    </w:p>
    <w:p>
      <w:pPr>
        <w:pStyle w:val="Heading3"/>
      </w:pPr>
      <w:bookmarkStart w:id="1365" w:name="_Toc933"/>
      <w:r>
        <w:t>108- عجز از معجزه</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- 40 - 78 - 5</w:t>
      </w:r>
    </w:p>
    <w:p>
      <w:pPr>
        <w:pStyle w:val="BookText"/>
      </w:pPr>
      <w:r>
        <w:rPr>
          <w:rFonts w:ascii="IRNazanin" w:hAnsi="IRNazanin" w:eastAsia="IRNazanin" w:cs="IRNazanin"/>
          <w:lang w:bidi="fa-IR"/>
          <w:color w:val="111111"/>
          <w:sz w:val="28"/>
          <w:szCs w:val="28"/>
          <w:rtl/>
        </w:rPr>
        <w:t xml:space="preserve">5 - پيامبران ، بدون اذن پروردگار ، توانايى آوردن هيچ معجزه اى را ندارند .</w:t>
      </w:r>
    </w:p>
    <w:p>
      <w:pPr>
        <w:pStyle w:val="BookText"/>
      </w:pPr>
      <w:r>
        <w:rPr>
          <w:rFonts w:ascii="Amiri" w:hAnsi="Amiri" w:eastAsia="Amiri" w:cs="Amiri"/>
          <w:lang w:bidi="ar-SA"/>
          <w:color w:val="111111"/>
          <w:sz w:val="28"/>
          <w:szCs w:val="28"/>
          <w:rtl/>
        </w:rPr>
        <w:t xml:space="preserve">و ما كان لرسول أن يأتى بأية إلاّ بإذن اللّه</w:t>
      </w:r>
    </w:p>
    <w:p>
      <w:pPr>
        <w:pStyle w:val="BookText"/>
      </w:pPr>
      <w:r>
        <w:rPr>
          <w:rFonts w:ascii="Amiri" w:hAnsi="Amiri" w:eastAsia="Amiri" w:cs="Amiri"/>
          <w:lang w:bidi="ar-SA"/>
          <w:color w:val="111111"/>
          <w:sz w:val="28"/>
          <w:szCs w:val="28"/>
          <w:rtl/>
        </w:rPr>
        <w:t xml:space="preserve">مقصود از «آية» در اين جا معجزه است.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19" w:name="pg6689_59370"/>
    <w:bookmarkEnd w:id="319"/>
    <w:p>
      <w:pPr>
        <w:pStyle w:val="Heading3"/>
      </w:pPr>
      <w:bookmarkStart w:id="1366" w:name="_Toc934"/>
      <w:r>
        <w:t>109- عجز از نجات محمد(صلی الله علیه و آله)</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- 69 - 47 - 1</w:t>
      </w:r>
    </w:p>
    <w:p>
      <w:pPr>
        <w:pStyle w:val="BookText"/>
      </w:pPr>
      <w:r>
        <w:rPr>
          <w:rFonts w:ascii="IRNazanin" w:hAnsi="IRNazanin" w:eastAsia="IRNazanin" w:cs="IRNazanin"/>
          <w:lang w:bidi="fa-IR"/>
          <w:color w:val="111111"/>
          <w:sz w:val="28"/>
          <w:szCs w:val="28"/>
          <w:rtl/>
        </w:rPr>
        <w:t xml:space="preserve">1 - ناتوانى همگان از نجات پيامبر (صلی الله علیه و آله) از كيفر الهى ، در صورت دروغ بستن آن حضرت بر خداوند</w:t>
      </w:r>
    </w:p>
    <w:p>
      <w:pPr>
        <w:pStyle w:val="BookText"/>
      </w:pPr>
      <w:r>
        <w:rPr>
          <w:rFonts w:ascii="Amiri" w:hAnsi="Amiri" w:eastAsia="Amiri" w:cs="Amiri"/>
          <w:lang w:bidi="ar-SA"/>
          <w:color w:val="111111"/>
          <w:sz w:val="28"/>
          <w:szCs w:val="28"/>
          <w:rtl/>
        </w:rPr>
        <w:t xml:space="preserve">فما منكم من أحد عنه حجزين</w:t>
      </w:r>
    </w:p>
    <w:p>
      <w:pPr>
        <w:pStyle w:val="Heading3"/>
      </w:pPr>
      <w:bookmarkStart w:id="1367" w:name="_Toc935"/>
      <w:r>
        <w:t>110- عجز از هدايت گمراهان</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- 39 - 36 - 13</w:t>
      </w:r>
    </w:p>
    <w:p>
      <w:pPr>
        <w:pStyle w:val="BookText"/>
      </w:pPr>
      <w:r>
        <w:rPr>
          <w:rFonts w:ascii="IRNazanin" w:hAnsi="IRNazanin" w:eastAsia="IRNazanin" w:cs="IRNazanin"/>
          <w:lang w:bidi="fa-IR"/>
          <w:color w:val="111111"/>
          <w:sz w:val="28"/>
          <w:szCs w:val="28"/>
          <w:rtl/>
        </w:rPr>
        <w:t xml:space="preserve">13 - ناتوانى همگان از هدايت گمراه شده الهى</w:t>
      </w:r>
    </w:p>
    <w:p>
      <w:pPr>
        <w:pStyle w:val="BookText"/>
      </w:pPr>
      <w:r>
        <w:rPr>
          <w:rFonts w:ascii="Amiri" w:hAnsi="Amiri" w:eastAsia="Amiri" w:cs="Amiri"/>
          <w:lang w:bidi="ar-SA"/>
          <w:color w:val="111111"/>
          <w:sz w:val="28"/>
          <w:szCs w:val="28"/>
          <w:rtl/>
        </w:rPr>
        <w:t xml:space="preserve">و من يضلل اللّه فما له من هاد</w:t>
      </w:r>
    </w:p>
    <w:p>
      <w:pPr>
        <w:pStyle w:val="Heading3"/>
      </w:pPr>
      <w:bookmarkStart w:id="1368" w:name="_Toc936"/>
      <w:r>
        <w:t>111- عجز اشراف قوم نوح</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- 11 - 28 - 8</w:t>
      </w:r>
    </w:p>
    <w:p>
      <w:pPr>
        <w:pStyle w:val="BookText"/>
      </w:pPr>
      <w:r>
        <w:rPr>
          <w:rFonts w:ascii="Amiri" w:hAnsi="Amiri" w:eastAsia="Amiri" w:cs="Amiri"/>
          <w:lang w:bidi="ar-SA"/>
          <w:color w:val="111111"/>
          <w:sz w:val="28"/>
          <w:szCs w:val="28"/>
          <w:rtl/>
        </w:rPr>
        <w:t xml:space="preserve">8- سران و اشراف قوم نوح ، كوردلانى ناتوان از درك دلايل نبوت و فهم و معارف الهى</w:t>
      </w:r>
    </w:p>
    <w:p>
      <w:pPr>
        <w:pStyle w:val="BookText"/>
      </w:pPr>
      <w:r>
        <w:rPr>
          <w:rFonts w:ascii="Amiri" w:hAnsi="Amiri" w:eastAsia="Amiri" w:cs="Amiri"/>
          <w:lang w:bidi="ar-SA"/>
          <w:color w:val="111111"/>
          <w:sz w:val="28"/>
          <w:szCs w:val="28"/>
          <w:rtl/>
        </w:rPr>
        <w:t xml:space="preserve">أرءيتم إن . .. ءاتنى رحمة من عنده فعمّيت عليكم</w:t>
      </w:r>
    </w:p>
    <w:p>
      <w:pPr>
        <w:pStyle w:val="BookText"/>
      </w:pPr>
      <w:r>
        <w:rPr>
          <w:rFonts w:ascii="IRNazanin" w:hAnsi="IRNazanin" w:eastAsia="IRNazanin" w:cs="IRNazanin"/>
          <w:lang w:bidi="fa-IR"/>
          <w:color w:val="111111"/>
          <w:sz w:val="28"/>
          <w:szCs w:val="28"/>
          <w:rtl/>
        </w:rPr>
        <w:t xml:space="preserve">تعمية (مصدر عمّيت) به معناى كور ساختن است و آن گاه كه به «على» متعدى شود ، به معناى مخفى كردن مى باشد. بنابراين «فعميت عليكم»; يعنى ، آن بيّنه و رحمتى كه خداوند به من عطا كرده است ، بر شما مخفى مانده و از دركش ناتوانيد.</w:t>
      </w:r>
    </w:p>
    <w:p>
      <w:pPr>
        <w:pStyle w:val="Heading3"/>
      </w:pPr>
      <w:bookmarkStart w:id="1369" w:name="_Toc937"/>
      <w:r>
        <w:t>112- عجز اصحاب ايكه</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- 26 - 185 - 6</w:t>
      </w:r>
    </w:p>
    <w:p>
      <w:pPr>
        <w:pStyle w:val="BookText"/>
      </w:pPr>
      <w:r>
        <w:rPr>
          <w:rFonts w:ascii="Amiri" w:hAnsi="Amiri" w:eastAsia="Amiri" w:cs="Amiri"/>
          <w:lang w:bidi="ar-SA"/>
          <w:color w:val="111111"/>
          <w:sz w:val="28"/>
          <w:szCs w:val="28"/>
          <w:rtl/>
        </w:rPr>
        <w:t xml:space="preserve">6 - مخالفان شعيب ، ناتوان از مقابله منطقى با وى</w:t>
      </w:r>
    </w:p>
    <w:p>
      <w:pPr>
        <w:pStyle w:val="BookText"/>
      </w:pPr>
      <w:r>
        <w:rPr>
          <w:rFonts w:ascii="Amiri" w:hAnsi="Amiri" w:eastAsia="Amiri" w:cs="Amiri"/>
          <w:lang w:bidi="ar-SA"/>
          <w:color w:val="111111"/>
          <w:sz w:val="28"/>
          <w:szCs w:val="28"/>
          <w:rtl/>
        </w:rPr>
        <w:t xml:space="preserve">قالوا إنّما أنت من المسحّرين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20" w:name="pg6689_59371"/>
    <w:bookmarkEnd w:id="320"/>
    <w:p>
      <w:pPr>
        <w:pStyle w:val="Heading3"/>
      </w:pPr>
      <w:bookmarkStart w:id="1370" w:name="_Toc938"/>
      <w:r>
        <w:t>113- عجز اصحاب كهف</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- 18 - 19 - 8</w:t>
      </w:r>
    </w:p>
    <w:p>
      <w:pPr>
        <w:pStyle w:val="BookText"/>
      </w:pPr>
      <w:r>
        <w:rPr>
          <w:rFonts w:ascii="Amiri" w:hAnsi="Amiri" w:eastAsia="Amiri" w:cs="Amiri"/>
          <w:lang w:bidi="ar-SA"/>
          <w:color w:val="111111"/>
          <w:sz w:val="28"/>
          <w:szCs w:val="28"/>
          <w:rtl/>
        </w:rPr>
        <w:t xml:space="preserve">8- اصحاب كهف از براورد دقيق مدّت زمان خواب خويش ناتوان بودند .</w:t>
      </w:r>
    </w:p>
    <w:p>
      <w:pPr>
        <w:pStyle w:val="BookText"/>
      </w:pPr>
      <w:r>
        <w:rPr>
          <w:rFonts w:ascii="Amiri" w:hAnsi="Amiri" w:eastAsia="Amiri" w:cs="Amiri"/>
          <w:lang w:bidi="ar-SA"/>
          <w:color w:val="111111"/>
          <w:sz w:val="28"/>
          <w:szCs w:val="28"/>
          <w:rtl/>
        </w:rPr>
        <w:t xml:space="preserve">قالوا لبثنا يومًا أو بعض يوم قالوا ربّكم أعلم بما لبثتم</w:t>
      </w:r>
    </w:p>
    <w:p>
      <w:pPr>
        <w:pStyle w:val="Heading3"/>
      </w:pPr>
      <w:bookmarkStart w:id="1371" w:name="_Toc939"/>
      <w:r>
        <w:t>114- عجز امت ها</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- 10 - 49 - 10</w:t>
      </w:r>
    </w:p>
    <w:p>
      <w:pPr>
        <w:pStyle w:val="BookText"/>
      </w:pPr>
      <w:r>
        <w:rPr>
          <w:rFonts w:ascii="IRNazanin" w:hAnsi="IRNazanin" w:eastAsia="IRNazanin" w:cs="IRNazanin"/>
          <w:lang w:bidi="fa-IR"/>
          <w:color w:val="111111"/>
          <w:sz w:val="28"/>
          <w:szCs w:val="28"/>
          <w:rtl/>
        </w:rPr>
        <w:t xml:space="preserve">10 - هيچ امت و جامعه اى توانايى پيش يا پس انداختن اجل محتوم خود را ندارد .</w:t>
      </w:r>
    </w:p>
    <w:p>
      <w:pPr>
        <w:pStyle w:val="BookText"/>
      </w:pPr>
      <w:r>
        <w:rPr>
          <w:rFonts w:ascii="Amiri" w:hAnsi="Amiri" w:eastAsia="Amiri" w:cs="Amiri"/>
          <w:lang w:bidi="ar-SA"/>
          <w:color w:val="111111"/>
          <w:sz w:val="28"/>
          <w:szCs w:val="28"/>
          <w:rtl/>
        </w:rPr>
        <w:t xml:space="preserve">لكل أمة أجل إذا جاء أجلهم فلايستئخرون ساعة و لايستقدمون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- 15 - 5 - 1،3</w:t>
      </w:r>
    </w:p>
    <w:p>
      <w:pPr>
        <w:pStyle w:val="BookText"/>
      </w:pPr>
      <w:r>
        <w:rPr>
          <w:rFonts w:ascii="IRNazanin" w:hAnsi="IRNazanin" w:eastAsia="IRNazanin" w:cs="IRNazanin"/>
          <w:lang w:bidi="fa-IR"/>
          <w:color w:val="111111"/>
          <w:sz w:val="28"/>
          <w:szCs w:val="28"/>
          <w:rtl/>
        </w:rPr>
        <w:t xml:space="preserve">1- هيچ امتى ، نمى تواند اجل خود را به جلوتر از وقت تعيين شده ، تغيير دهد .</w:t>
      </w:r>
    </w:p>
    <w:p>
      <w:pPr>
        <w:pStyle w:val="BookText"/>
      </w:pPr>
      <w:r>
        <w:rPr>
          <w:rFonts w:ascii="Amiri" w:hAnsi="Amiri" w:eastAsia="Amiri" w:cs="Amiri"/>
          <w:lang w:bidi="ar-SA"/>
          <w:color w:val="111111"/>
          <w:sz w:val="28"/>
          <w:szCs w:val="28"/>
          <w:rtl/>
        </w:rPr>
        <w:t xml:space="preserve">ما تسبق من أمة أجلها</w:t>
      </w:r>
    </w:p>
    <w:p>
      <w:pPr>
        <w:pStyle w:val="BookText"/>
      </w:pPr>
      <w:r>
        <w:rPr>
          <w:rFonts w:ascii="IRNazanin" w:hAnsi="IRNazanin" w:eastAsia="IRNazanin" w:cs="IRNazanin"/>
          <w:lang w:bidi="fa-IR"/>
          <w:color w:val="111111"/>
          <w:sz w:val="28"/>
          <w:szCs w:val="28"/>
          <w:rtl/>
        </w:rPr>
        <w:t xml:space="preserve">3- هيچ امتى ، توان به تأخير انداختن اجل معين شده خود را ندارد .</w:t>
      </w:r>
    </w:p>
    <w:p>
      <w:pPr>
        <w:pStyle w:val="BookText"/>
      </w:pPr>
      <w:r>
        <w:rPr>
          <w:rFonts w:ascii="Amiri" w:hAnsi="Amiri" w:eastAsia="Amiri" w:cs="Amiri"/>
          <w:lang w:bidi="ar-SA"/>
          <w:color w:val="111111"/>
          <w:sz w:val="28"/>
          <w:szCs w:val="28"/>
          <w:rtl/>
        </w:rPr>
        <w:t xml:space="preserve">ما تسبق من أمة أجلها و ما يستئخرون</w:t>
      </w:r>
    </w:p>
    <w:p>
      <w:pPr>
        <w:pStyle w:val="Heading3"/>
      </w:pPr>
      <w:bookmarkStart w:id="1372" w:name="_Toc940"/>
      <w:r>
        <w:t>115- عجز انسان</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- 1 - 5 - 15</w:t>
      </w:r>
    </w:p>
    <w:p>
      <w:pPr>
        <w:pStyle w:val="BookText"/>
      </w:pPr>
      <w:r>
        <w:rPr>
          <w:rFonts w:ascii="Amiri" w:hAnsi="Amiri" w:eastAsia="Amiri" w:cs="Amiri"/>
          <w:lang w:bidi="ar-SA"/>
          <w:color w:val="111111"/>
          <w:sz w:val="28"/>
          <w:szCs w:val="28"/>
          <w:rtl/>
        </w:rPr>
        <w:t xml:space="preserve">15 - انسان در عين دارا بودن اختيار در عبادت خدا ، بدون اعانت او بر انجام آن توانا نيست .</w:t>
      </w:r>
    </w:p>
    <w:p>
      <w:pPr>
        <w:pStyle w:val="BookText"/>
      </w:pPr>
      <w:r>
        <w:rPr>
          <w:rFonts w:ascii="Amiri" w:hAnsi="Amiri" w:eastAsia="Amiri" w:cs="Amiri"/>
          <w:lang w:bidi="ar-SA"/>
          <w:color w:val="111111"/>
          <w:sz w:val="28"/>
          <w:szCs w:val="28"/>
          <w:rtl/>
        </w:rPr>
        <w:t xml:space="preserve">إياك نعبد و إياك نستعين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- 1 - 6 - 6</w:t>
      </w:r>
    </w:p>
    <w:p>
      <w:pPr>
        <w:pStyle w:val="BookText"/>
      </w:pPr>
      <w:r>
        <w:rPr>
          <w:rFonts w:ascii="Amiri" w:hAnsi="Amiri" w:eastAsia="Amiri" w:cs="Amiri"/>
          <w:lang w:bidi="ar-SA"/>
          <w:color w:val="111111"/>
          <w:sz w:val="28"/>
          <w:szCs w:val="28"/>
          <w:rtl/>
        </w:rPr>
        <w:t xml:space="preserve">6 - انسان بدون يارى شدن از جانب خدا ، از راهيابى به صراط مستقيم ناتوان است .</w:t>
      </w:r>
    </w:p>
    <w:p>
      <w:pPr>
        <w:pStyle w:val="BookText"/>
      </w:pPr>
      <w:r>
        <w:rPr>
          <w:rFonts w:ascii="Amiri" w:hAnsi="Amiri" w:eastAsia="Amiri" w:cs="Amiri"/>
          <w:lang w:bidi="ar-SA"/>
          <w:color w:val="111111"/>
          <w:sz w:val="28"/>
          <w:szCs w:val="28"/>
          <w:rtl/>
        </w:rPr>
        <w:t xml:space="preserve">إهدنا الصرط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- 2 - 24 - 1،2</w:t>
      </w:r>
    </w:p>
    <w:p>
      <w:pPr>
        <w:pStyle w:val="BookText"/>
      </w:pPr>
      <w:r>
        <w:rPr>
          <w:rFonts w:ascii="IRNazanin" w:hAnsi="IRNazanin" w:eastAsia="IRNazanin" w:cs="IRNazanin"/>
          <w:lang w:bidi="fa-IR"/>
          <w:color w:val="111111"/>
          <w:sz w:val="28"/>
          <w:szCs w:val="28"/>
          <w:rtl/>
        </w:rPr>
        <w:t xml:space="preserve">1 - انسان ها در همه ادوار و اعصار از آوردن همانند حتى براى سوره اى از سوره هاى قرآن ناتوانند .</w:t>
      </w:r>
    </w:p>
    <w:p>
      <w:pPr>
        <w:pStyle w:val="BookText"/>
      </w:pPr>
      <w:r>
        <w:rPr>
          <w:rFonts w:ascii="Amiri" w:hAnsi="Amiri" w:eastAsia="Amiri" w:cs="Amiri"/>
          <w:lang w:bidi="ar-SA"/>
          <w:color w:val="111111"/>
          <w:sz w:val="28"/>
          <w:szCs w:val="28"/>
          <w:rtl/>
        </w:rPr>
        <w:t xml:space="preserve">فأتوا بسورة . .. فإن لم تفعلوا و لن تفعلوا</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«لن» براى نفى هميشگى و ابدى است، لذا «لن تفعلوا» (هرگز همانند براى قرآن نمى آوريد) دلالت براين دارد كه: بشر در هيچ عصرى نمى تواند همانند براى قرآن بياورد.</w:t>
      </w:r>
    </w:p>
    <w:p>
      <w:pPr>
        <w:pStyle w:val="BookText"/>
      </w:pPr>
      <w:r>
        <w:rPr>
          <w:rFonts w:ascii="IRNazanin" w:hAnsi="IRNazanin" w:eastAsia="IRNazanin" w:cs="IRNazanin"/>
          <w:lang w:bidi="fa-IR"/>
          <w:color w:val="111111"/>
          <w:sz w:val="28"/>
          <w:szCs w:val="28"/>
          <w:rtl/>
        </w:rPr>
        <w:t xml:space="preserve">2 - ناتوانى انسان ها از آوردن همانند براى قرآن ، از پيشگويى هاى قرآن است .</w:t>
      </w:r>
    </w:p>
    <w:p>
      <w:pPr>
        <w:pStyle w:val="BookText"/>
      </w:pPr>
      <w:r>
        <w:rPr>
          <w:rFonts w:ascii="IRNazanin" w:hAnsi="IRNazanin" w:eastAsia="IRNazanin" w:cs="IRNazanin"/>
          <w:lang w:bidi="fa-IR"/>
          <w:color w:val="111111"/>
          <w:sz w:val="28"/>
          <w:szCs w:val="28"/>
          <w:rtl/>
        </w:rPr>
        <w:t xml:space="preserve">و لن تفعلوا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- 2 - 128 - 11</w:t>
      </w:r>
    </w:p>
    <w:p>
      <w:pPr>
        <w:pStyle w:val="BookText"/>
      </w:pPr>
      <w:r>
        <w:rPr>
          <w:rFonts w:ascii="Amiri" w:hAnsi="Amiri" w:eastAsia="Amiri" w:cs="Amiri"/>
          <w:lang w:bidi="ar-SA"/>
          <w:color w:val="111111"/>
          <w:sz w:val="28"/>
          <w:szCs w:val="28"/>
          <w:rtl/>
        </w:rPr>
        <w:t xml:space="preserve">11 - انسان در هر مقام و منزلتى ، ناتوان از اداى وظايف الهى خويش است .</w:t>
      </w:r>
    </w:p>
    <w:p>
      <w:pPr>
        <w:pStyle w:val="BookText"/>
      </w:pPr>
      <w:r>
        <w:rPr>
          <w:rFonts w:ascii="Amiri" w:hAnsi="Amiri" w:eastAsia="Amiri" w:cs="Amiri"/>
          <w:lang w:bidi="ar-SA"/>
          <w:color w:val="111111"/>
          <w:sz w:val="28"/>
          <w:szCs w:val="28"/>
          <w:rtl/>
        </w:rPr>
        <w:t xml:space="preserve">و تب علينا</w:t>
      </w:r>
    </w:p>
    <w:p>
      <w:pPr>
        <w:pStyle w:val="BookText"/>
      </w:pPr>
      <w:r>
        <w:rPr>
          <w:rFonts w:ascii="IRNazanin" w:hAnsi="IRNazanin" w:eastAsia="IRNazanin" w:cs="IRNazanin"/>
          <w:lang w:bidi="fa-IR"/>
          <w:color w:val="111111"/>
          <w:sz w:val="28"/>
          <w:szCs w:val="28"/>
          <w:rtl/>
        </w:rPr>
        <w:t xml:space="preserve">از آن جا كه ابراهيم و اسماعيل (ع) از گناه و معصيت منزهند، ولى در عين حال به درگاه خدا توبه مى كنند و تقاضاى پذيرفته شدن آن را دارند نكاتى به دست مى آيد; از جمله اينكه: انسان در هر منزلتى - هر چند منزلت پيامبران باشد - نمى تواند وظيفه عبوديت خويش را به درگاه خدا ادا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- 6 - 134 - 3</w:t>
      </w:r>
    </w:p>
    <w:p>
      <w:pPr>
        <w:pStyle w:val="BookText"/>
      </w:pPr>
      <w:r>
        <w:rPr>
          <w:rFonts w:ascii="IRNazanin" w:hAnsi="IRNazanin" w:eastAsia="IRNazanin" w:cs="IRNazanin"/>
          <w:lang w:bidi="fa-IR"/>
          <w:color w:val="111111"/>
          <w:sz w:val="28"/>
          <w:szCs w:val="28"/>
          <w:rtl/>
        </w:rPr>
        <w:t xml:space="preserve">3 - آدمى توان جلوگيرى از تحقق وعده ها و برنامه هاى خداوند و گريز از آن را ندارد.</w:t>
      </w:r>
    </w:p>
    <w:p>
      <w:pPr>
        <w:pStyle w:val="BookText"/>
      </w:pPr>
      <w:r>
        <w:rPr>
          <w:rFonts w:ascii="Amiri" w:hAnsi="Amiri" w:eastAsia="Amiri" w:cs="Amiri"/>
          <w:lang w:bidi="ar-SA"/>
          <w:color w:val="111111"/>
          <w:sz w:val="28"/>
          <w:szCs w:val="28"/>
          <w:rtl/>
        </w:rPr>
        <w:t xml:space="preserve">إن ما توعدون لأت و ما أنتم بمعجزين</w:t>
      </w:r>
    </w:p>
    <w:p>
      <w:pPr>
        <w:pStyle w:val="BookText"/>
      </w:pPr>
      <w:r>
        <w:rPr>
          <w:rFonts w:ascii="IRNazanin" w:hAnsi="IRNazanin" w:eastAsia="IRNazanin" w:cs="IRNazanin"/>
          <w:lang w:bidi="fa-IR"/>
          <w:color w:val="111111"/>
          <w:sz w:val="28"/>
          <w:szCs w:val="28"/>
          <w:rtl/>
        </w:rPr>
        <w:t xml:space="preserve">در لسان العرب آمده است: «معنى الاعجاز الغوث و السبق». يعنى اعجاز فرو نهادن و پيشى گرفتن است. «معجزه» اسم فاعل آن، به معنى فروگذارنده و پيشى گيرنده است. يعنى شما نمى توانيد از بروز قيامت و وعده هاى خداوند جلوگيرى كنيد و يا بر آن پيشى گيريد و از شمول آن خارج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- 10 - 53 - 6</w:t>
      </w:r>
    </w:p>
    <w:p>
      <w:pPr>
        <w:pStyle w:val="BookText"/>
      </w:pPr>
      <w:r>
        <w:rPr>
          <w:rFonts w:ascii="IRNazanin" w:hAnsi="IRNazanin" w:eastAsia="IRNazanin" w:cs="IRNazanin"/>
          <w:lang w:bidi="fa-IR"/>
          <w:color w:val="111111"/>
          <w:sz w:val="28"/>
          <w:szCs w:val="28"/>
          <w:rtl/>
        </w:rPr>
        <w:t xml:space="preserve">6 - دفع عذاب استيصال ، به هنگام وقوع آن ، در توان هيچ كس نيست .</w:t>
      </w:r>
    </w:p>
    <w:p>
      <w:pPr>
        <w:pStyle w:val="BookText"/>
      </w:pPr>
      <w:r>
        <w:rPr>
          <w:rFonts w:ascii="Amiri" w:hAnsi="Amiri" w:eastAsia="Amiri" w:cs="Amiri"/>
          <w:lang w:bidi="ar-SA"/>
          <w:color w:val="111111"/>
          <w:sz w:val="28"/>
          <w:szCs w:val="28"/>
          <w:rtl/>
        </w:rPr>
        <w:t xml:space="preserve">قل إى و ربى إنه لحق و ما أنتم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- 14 - 34 - 8</w:t>
      </w:r>
    </w:p>
    <w:p>
      <w:pPr>
        <w:pStyle w:val="BookText"/>
      </w:pPr>
      <w:r>
        <w:rPr>
          <w:rFonts w:ascii="IRNazanin" w:hAnsi="IRNazanin" w:eastAsia="IRNazanin" w:cs="IRNazanin"/>
          <w:lang w:bidi="fa-IR"/>
          <w:color w:val="111111"/>
          <w:sz w:val="28"/>
          <w:szCs w:val="28"/>
          <w:rtl/>
        </w:rPr>
        <w:t xml:space="preserve">8- ناتوانى انسان از شناخت همه نعمت هاى الهى</w:t>
      </w:r>
    </w:p>
    <w:p>
      <w:pPr>
        <w:pStyle w:val="BookText"/>
      </w:pPr>
      <w:r>
        <w:rPr>
          <w:rFonts w:ascii="IRNazanin" w:hAnsi="IRNazanin" w:eastAsia="IRNazanin" w:cs="IRNazanin"/>
          <w:lang w:bidi="fa-IR"/>
          <w:color w:val="111111"/>
          <w:sz w:val="28"/>
          <w:szCs w:val="28"/>
          <w:rtl/>
        </w:rPr>
        <w:t xml:space="preserve">و إن تعدّوا نعمت الله لاتحصوها</w:t>
      </w:r>
    </w:p>
    <w:p>
      <w:pPr>
        <w:pStyle w:val="BookText"/>
      </w:pPr>
      <w:r>
        <w:rPr>
          <w:rFonts w:ascii="IRNazanin" w:hAnsi="IRNazanin" w:eastAsia="IRNazanin" w:cs="IRNazanin"/>
          <w:lang w:bidi="fa-IR"/>
          <w:color w:val="111111"/>
          <w:sz w:val="28"/>
          <w:szCs w:val="28"/>
          <w:rtl/>
        </w:rPr>
        <w:t xml:space="preserve">ناتوانى انسان از شمارش نعمتهاى الهى ممكن است به اين دليل باشد كه او از شناخت بسيارى از نعمتهاى الهى عاجز است، تا چه رسد به شمارش همه آنها.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- 14 - 46 - 3</w:t>
      </w:r>
    </w:p>
    <w:p>
      <w:pPr>
        <w:pStyle w:val="BookText"/>
      </w:pPr>
      <w:r>
        <w:rPr>
          <w:rFonts w:ascii="IRNazanin" w:hAnsi="IRNazanin" w:eastAsia="IRNazanin" w:cs="IRNazanin"/>
          <w:lang w:bidi="fa-IR"/>
          <w:color w:val="111111"/>
          <w:sz w:val="28"/>
          <w:szCs w:val="28"/>
          <w:rtl/>
        </w:rPr>
        <w:t xml:space="preserve">3- انسان ها ، هر چند از همه امكانات و استعداد هاى خويش بهره جويند ، باز در برابر قدرت نامحدود خداوند ناتوانند .</w:t>
      </w:r>
    </w:p>
    <w:p>
      <w:pPr>
        <w:pStyle w:val="BookText"/>
      </w:pPr>
      <w:r>
        <w:rPr>
          <w:rFonts w:ascii="Amiri" w:hAnsi="Amiri" w:eastAsia="Amiri" w:cs="Amiri"/>
          <w:lang w:bidi="ar-SA"/>
          <w:color w:val="111111"/>
          <w:sz w:val="28"/>
          <w:szCs w:val="28"/>
          <w:rtl/>
        </w:rPr>
        <w:t xml:space="preserve">و قد مكروا مكرهم و عند الله مكرهم و إن كان مكرهم لتزول منه الجبال</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- 15 - 84 - 4</w:t>
      </w:r>
    </w:p>
    <w:p>
      <w:pPr>
        <w:pStyle w:val="BookText"/>
      </w:pPr>
      <w:r>
        <w:rPr>
          <w:rFonts w:ascii="IRNazanin" w:hAnsi="IRNazanin" w:eastAsia="IRNazanin" w:cs="IRNazanin"/>
          <w:lang w:bidi="fa-IR"/>
          <w:color w:val="111111"/>
          <w:sz w:val="28"/>
          <w:szCs w:val="28"/>
          <w:rtl/>
        </w:rPr>
        <w:t xml:space="preserve">4- انسان در برابر اراده خداوند ، موجودى ناتوان است .</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- 16 - 46 - 8</w:t>
      </w:r>
    </w:p>
    <w:p>
      <w:pPr>
        <w:pStyle w:val="BookText"/>
      </w:pPr>
      <w:r>
        <w:rPr>
          <w:rFonts w:ascii="Amiri" w:hAnsi="Amiri" w:eastAsia="Amiri" w:cs="Amiri"/>
          <w:lang w:bidi="ar-SA"/>
          <w:color w:val="111111"/>
          <w:sz w:val="28"/>
          <w:szCs w:val="28"/>
          <w:rtl/>
        </w:rPr>
        <w:t xml:space="preserve">8- توانايى هاى انسان در برابر عذاب الهى ، فاقد كارآيى است .</w:t>
      </w:r>
    </w:p>
    <w:p>
      <w:pPr>
        <w:pStyle w:val="BookText"/>
      </w:pPr>
      <w:r>
        <w:rPr>
          <w:rFonts w:ascii="Amiri" w:hAnsi="Amiri" w:eastAsia="Amiri" w:cs="Amiri"/>
          <w:lang w:bidi="ar-SA"/>
          <w:color w:val="111111"/>
          <w:sz w:val="28"/>
          <w:szCs w:val="28"/>
          <w:rtl/>
        </w:rPr>
        <w:t xml:space="preserve">أو يأخذهم فى تقلّبهم فما هم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- 17 - 37 - 3</w:t>
      </w:r>
    </w:p>
    <w:p>
      <w:pPr>
        <w:pStyle w:val="BookText"/>
      </w:pPr>
      <w:r>
        <w:rPr>
          <w:rFonts w:ascii="IRNazanin" w:hAnsi="IRNazanin" w:eastAsia="IRNazanin" w:cs="IRNazanin"/>
          <w:lang w:bidi="fa-IR"/>
          <w:color w:val="111111"/>
          <w:sz w:val="28"/>
          <w:szCs w:val="28"/>
          <w:rtl/>
        </w:rPr>
        <w:t xml:space="preserve">3- انسان ها ، ناتوان تر از آنند كه با غرور و گردن فرازى ، بتوانند رخنه اى در زمين ايجاد كنند و يا قامت خود را به كوه ها برسانند .</w:t>
      </w:r>
    </w:p>
    <w:p>
      <w:pPr>
        <w:pStyle w:val="BookText"/>
      </w:pPr>
      <w:r>
        <w:rPr>
          <w:rFonts w:ascii="Amiri" w:hAnsi="Amiri" w:eastAsia="Amiri" w:cs="Amiri"/>
          <w:lang w:bidi="ar-SA"/>
          <w:color w:val="111111"/>
          <w:sz w:val="28"/>
          <w:szCs w:val="28"/>
          <w:rtl/>
        </w:rPr>
        <w:t xml:space="preserve">و لاتمش فى الأرض مرحًا إنك لن تخرق الأرض و لن تبلغ الجبال طولاً</w:t>
      </w:r>
    </w:p>
    <w:p>
      <w:pPr>
        <w:pStyle w:val="BookText"/>
      </w:pPr>
      <w:r>
        <w:rPr>
          <w:rFonts w:ascii="IRNazanin" w:hAnsi="IRNazanin" w:eastAsia="IRNazanin" w:cs="IRNazanin"/>
          <w:lang w:bidi="fa-IR"/>
          <w:color w:val="111111"/>
          <w:sz w:val="28"/>
          <w:szCs w:val="28"/>
          <w:rtl/>
        </w:rPr>
        <w:t xml:space="preserve">«لن» براى نفى ابدى است و دلالت بر تعجيز دارد و در اين آيه، حكايت از آن دارد كه: انسان، از شكافتن زمين با گامهاى سرمستانه خود و عاجز و ناتوان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- 17 - 44 - 12</w:t>
      </w:r>
    </w:p>
    <w:p>
      <w:pPr>
        <w:pStyle w:val="BookText"/>
      </w:pPr>
      <w:r>
        <w:rPr>
          <w:rFonts w:ascii="Amiri" w:hAnsi="Amiri" w:eastAsia="Amiri" w:cs="Amiri"/>
          <w:lang w:bidi="ar-SA"/>
          <w:color w:val="111111"/>
          <w:sz w:val="28"/>
          <w:szCs w:val="28"/>
          <w:rtl/>
        </w:rPr>
        <w:t xml:space="preserve">12- آدميان ، از درك عميق و فهم كامل تسبيح همه موجودات هستى براى خداوند ، ناتوانند .</w:t>
      </w:r>
    </w:p>
    <w:p>
      <w:pPr>
        <w:pStyle w:val="BookText"/>
      </w:pPr>
      <w:r>
        <w:rPr>
          <w:rFonts w:ascii="Amiri" w:hAnsi="Amiri" w:eastAsia="Amiri" w:cs="Amiri"/>
          <w:lang w:bidi="ar-SA"/>
          <w:color w:val="111111"/>
          <w:sz w:val="28"/>
          <w:szCs w:val="28"/>
          <w:rtl/>
        </w:rPr>
        <w:t xml:space="preserve">و لكن لاتفقهون تسبيحهم</w:t>
      </w:r>
    </w:p>
    <w:p>
      <w:pPr>
        <w:pStyle w:val="BookText"/>
      </w:pPr>
      <w:r>
        <w:rPr>
          <w:rFonts w:ascii="IRNazanin" w:hAnsi="IRNazanin" w:eastAsia="IRNazanin" w:cs="IRNazanin"/>
          <w:lang w:bidi="fa-IR"/>
          <w:color w:val="111111"/>
          <w:sz w:val="28"/>
          <w:szCs w:val="28"/>
          <w:rtl/>
        </w:rPr>
        <w:t xml:space="preserve">بنابر اينكه مخاطب آيه، همان گونه كه از ظاهر آن برمى آيد، انسانها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- 17 - 88 - 1،3،4،8</w:t>
      </w:r>
    </w:p>
    <w:p>
      <w:pPr>
        <w:pStyle w:val="BookText"/>
      </w:pPr>
      <w:r>
        <w:rPr>
          <w:rFonts w:ascii="IRNazanin" w:hAnsi="IRNazanin" w:eastAsia="IRNazanin" w:cs="IRNazanin"/>
          <w:lang w:bidi="fa-IR"/>
          <w:color w:val="111111"/>
          <w:sz w:val="28"/>
          <w:szCs w:val="28"/>
          <w:rtl/>
        </w:rPr>
        <w:t xml:space="preserve">1- مأموريت پيامبر (صلی الله علیه و آله) به اعلام ناتوانى انس و جن در آوردن همانند قرآن</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pStyle w:val="BookText"/>
      </w:pPr>
      <w:r>
        <w:rPr>
          <w:rFonts w:ascii="IRNazanin" w:hAnsi="IRNazanin" w:eastAsia="IRNazanin" w:cs="IRNazanin"/>
          <w:lang w:bidi="fa-IR"/>
          <w:color w:val="111111"/>
          <w:sz w:val="28"/>
          <w:szCs w:val="28"/>
          <w:rtl/>
        </w:rPr>
        <w:t xml:space="preserve">3- قرآن ، حاوى حقايق ، آموزه ها و معارفى است كه انس و جن هرگز توان دست يافتن به آن حقايق را ، بدون وحى پيدا نخواهند كرد .</w:t>
      </w:r>
    </w:p>
    <w:p>
      <w:pPr>
        <w:pStyle w:val="BookText"/>
      </w:pPr>
      <w:r>
        <w:rPr>
          <w:rFonts w:ascii="Amiri" w:hAnsi="Amiri" w:eastAsia="Amiri" w:cs="Amiri"/>
          <w:lang w:bidi="ar-SA"/>
          <w:color w:val="111111"/>
          <w:sz w:val="28"/>
          <w:szCs w:val="28"/>
          <w:rtl/>
        </w:rPr>
        <w:t xml:space="preserve">قل لئن اجتمعت الإنس و الجنّ على أن يأتوا بمثل هذا القرءان لايأتون . .. ظهيرًا</w:t>
      </w:r>
    </w:p>
    <w:p>
      <w:pPr>
        <w:pStyle w:val="BookText"/>
      </w:pPr>
      <w:r>
        <w:rPr>
          <w:rFonts w:ascii="Amiri" w:hAnsi="Amiri" w:eastAsia="Amiri" w:cs="Amiri"/>
          <w:lang w:bidi="ar-SA"/>
          <w:color w:val="111111"/>
          <w:sz w:val="28"/>
          <w:szCs w:val="28"/>
          <w:rtl/>
        </w:rPr>
        <w:t xml:space="preserve">ناتوانى انسانها و جنيان از آوردن همانندى براى قرآن، مطلق است و شامل معارف و آموزه هاى آن نيز مى شود.</w:t>
      </w:r>
    </w:p>
    <w:p>
      <w:pPr>
        <w:pStyle w:val="BookText"/>
      </w:pPr>
      <w:r>
        <w:rPr>
          <w:rFonts w:ascii="IRNazanin" w:hAnsi="IRNazanin" w:eastAsia="IRNazanin" w:cs="IRNazanin"/>
          <w:lang w:bidi="fa-IR"/>
          <w:color w:val="111111"/>
          <w:sz w:val="28"/>
          <w:szCs w:val="28"/>
          <w:rtl/>
        </w:rPr>
        <w:t xml:space="preserve">4- نيرو هاى بشرى و جنى ، حتى در صورت پشتيبانى و هميارى يكديگر ، از آوردن همانند قرآن و هماوردى با آن ، عاجزند .</w:t>
      </w:r>
    </w:p>
    <w:p>
      <w:pPr>
        <w:pStyle w:val="BookText"/>
      </w:pPr>
      <w:r>
        <w:rPr>
          <w:rFonts w:ascii="Amiri" w:hAnsi="Amiri" w:eastAsia="Amiri" w:cs="Amiri"/>
          <w:lang w:bidi="ar-SA"/>
          <w:color w:val="111111"/>
          <w:sz w:val="28"/>
          <w:szCs w:val="28"/>
          <w:rtl/>
        </w:rPr>
        <w:t xml:space="preserve">قل لئن اجتمعت . .. و لو كان بعضهم لبعض ظهيرًا</w:t>
      </w:r>
    </w:p>
    <w:p>
      <w:pPr>
        <w:pStyle w:val="BookText"/>
      </w:pPr>
      <w:r>
        <w:rPr>
          <w:rFonts w:ascii="IRNazanin" w:hAnsi="IRNazanin" w:eastAsia="IRNazanin" w:cs="IRNazanin"/>
          <w:lang w:bidi="fa-IR"/>
          <w:color w:val="111111"/>
          <w:sz w:val="28"/>
          <w:szCs w:val="28"/>
          <w:rtl/>
        </w:rPr>
        <w:t xml:space="preserve">8- عجز انسان از آوردن همانند قرآن ، بيانگر دانش و توان اندك وى در برابر خداست .</w:t>
      </w:r>
    </w:p>
    <w:p>
      <w:pPr>
        <w:pStyle w:val="BookText"/>
      </w:pPr>
      <w:r>
        <w:rPr>
          <w:rFonts w:ascii="Amiri" w:hAnsi="Amiri" w:eastAsia="Amiri" w:cs="Amiri"/>
          <w:lang w:bidi="ar-SA"/>
          <w:color w:val="111111"/>
          <w:sz w:val="28"/>
          <w:szCs w:val="28"/>
          <w:rtl/>
        </w:rPr>
        <w:t xml:space="preserve">و ما أُوتيتم من العلم إلاّ قليلاً . .. قل لئن اجتمعت ... لايأتون بمثله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- 18 - 23 - 5</w:t>
      </w:r>
    </w:p>
    <w:p>
      <w:pPr>
        <w:pStyle w:val="BookText"/>
      </w:pPr>
      <w:r>
        <w:rPr>
          <w:rFonts w:ascii="Amiri" w:hAnsi="Amiri" w:eastAsia="Amiri" w:cs="Amiri"/>
          <w:lang w:bidi="ar-SA"/>
          <w:color w:val="111111"/>
          <w:sz w:val="28"/>
          <w:szCs w:val="28"/>
          <w:rtl/>
        </w:rPr>
        <w:t xml:space="preserve">5- حوادث آينده ، از علم و قدرت قطعى انسان خارج است .</w:t>
      </w:r>
    </w:p>
    <w:p>
      <w:pPr>
        <w:pStyle w:val="BookText"/>
      </w:pPr>
      <w:r>
        <w:rPr>
          <w:rFonts w:ascii="Amiri" w:hAnsi="Amiri" w:eastAsia="Amiri" w:cs="Amiri"/>
          <w:lang w:bidi="ar-SA"/>
          <w:color w:val="111111"/>
          <w:sz w:val="28"/>
          <w:szCs w:val="28"/>
          <w:rtl/>
        </w:rPr>
        <w:t xml:space="preserve">و لاتقولنّ لشاْىء إنّى فاعل ذلك غدًا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- 18 - 41 - 5</w:t>
      </w:r>
    </w:p>
    <w:p>
      <w:pPr>
        <w:pStyle w:val="BookText"/>
      </w:pPr>
      <w:r>
        <w:rPr>
          <w:rFonts w:ascii="IRNazanin" w:hAnsi="IRNazanin" w:eastAsia="IRNazanin" w:cs="IRNazanin"/>
          <w:lang w:bidi="fa-IR"/>
          <w:color w:val="111111"/>
          <w:sz w:val="28"/>
          <w:szCs w:val="28"/>
          <w:rtl/>
        </w:rPr>
        <w:t xml:space="preserve">5- انسان ، از مقابله با اراده ناتوان است .</w:t>
      </w:r>
    </w:p>
    <w:p>
      <w:pPr>
        <w:pStyle w:val="BookText"/>
      </w:pPr>
      <w:r>
        <w:rPr>
          <w:rFonts w:ascii="Amiri" w:hAnsi="Amiri" w:eastAsia="Amiri" w:cs="Amiri"/>
          <w:lang w:bidi="ar-SA"/>
          <w:color w:val="111111"/>
          <w:sz w:val="28"/>
          <w:szCs w:val="28"/>
          <w:rtl/>
        </w:rPr>
        <w:t xml:space="preserve">فتصبح صعيدًا زلقًا . أو يصبح ماؤها غورًا فلن تستطيع له طلبًا</w:t>
      </w:r>
    </w:p>
    <w:p>
      <w:pPr>
        <w:pStyle w:val="BookText"/>
      </w:pPr>
      <w:r>
        <w:rPr>
          <w:rFonts w:ascii="IRNazanin" w:hAnsi="IRNazanin" w:eastAsia="IRNazanin" w:cs="IRNazanin"/>
          <w:lang w:bidi="fa-IR"/>
          <w:color w:val="111111"/>
          <w:sz w:val="28"/>
          <w:szCs w:val="28"/>
          <w:rtl/>
        </w:rPr>
        <w:t xml:space="preserve">«لن» براى نفى هميشگى است. جمله «لن تستطيع له طلباً» يعنى، اگر خداوند بخواهد آب ها را فرو ببرد، كسى نمى تواند در جست وجوى آن برآمده و موفق به يافتن آن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- 19 - 78 - 4</w:t>
      </w:r>
    </w:p>
    <w:p>
      <w:pPr>
        <w:pStyle w:val="BookText"/>
      </w:pPr>
      <w:r>
        <w:rPr>
          <w:rFonts w:ascii="IRNazanin" w:hAnsi="IRNazanin" w:eastAsia="IRNazanin" w:cs="IRNazanin"/>
          <w:lang w:bidi="fa-IR"/>
          <w:color w:val="111111"/>
          <w:sz w:val="28"/>
          <w:szCs w:val="28"/>
          <w:rtl/>
        </w:rPr>
        <w:t xml:space="preserve">4- اسباب و علل اعطاى مال و اولاد ، از امور غيبى بوده و از حيطه آگاهى انسان ها بيرون است .</w:t>
      </w:r>
    </w:p>
    <w:p>
      <w:pPr>
        <w:pStyle w:val="BookText"/>
      </w:pPr>
      <w:r>
        <w:rPr>
          <w:rFonts w:ascii="Amiri" w:hAnsi="Amiri" w:eastAsia="Amiri" w:cs="Amiri"/>
          <w:lang w:bidi="ar-SA"/>
          <w:color w:val="111111"/>
          <w:sz w:val="28"/>
          <w:szCs w:val="28"/>
          <w:rtl/>
        </w:rPr>
        <w:t xml:space="preserve">أطّلع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- 21 - 46 - 4</w:t>
      </w:r>
    </w:p>
    <w:p>
      <w:pPr>
        <w:pStyle w:val="BookText"/>
      </w:pPr>
      <w:r>
        <w:rPr>
          <w:rFonts w:ascii="Amiri" w:hAnsi="Amiri" w:eastAsia="Amiri" w:cs="Amiri"/>
          <w:lang w:bidi="ar-SA"/>
          <w:color w:val="111111"/>
          <w:sz w:val="28"/>
          <w:szCs w:val="28"/>
          <w:rtl/>
        </w:rPr>
        <w:t xml:space="preserve">4- عذاب الهى بسيار سخت و انسان در برابر آن ، بسيار ناتوان است .</w:t>
      </w:r>
    </w:p>
    <w:p>
      <w:pPr>
        <w:pStyle w:val="BookText"/>
      </w:pPr>
      <w:r>
        <w:rPr>
          <w:rFonts w:ascii="Amiri" w:hAnsi="Amiri" w:eastAsia="Amiri" w:cs="Amiri"/>
          <w:lang w:bidi="ar-SA"/>
          <w:color w:val="111111"/>
          <w:sz w:val="28"/>
          <w:szCs w:val="28"/>
          <w:rtl/>
        </w:rPr>
        <w:t xml:space="preserve">و لئن مسّتهم نفحة من عذاب ربّك ليقولنّ يويلنا</w:t>
      </w:r>
    </w:p>
    <w:p>
      <w:pPr>
        <w:pStyle w:val="BookText"/>
      </w:pPr>
      <w:r>
        <w:rPr>
          <w:rFonts w:ascii="IRNazanin" w:hAnsi="IRNazanin" w:eastAsia="IRNazanin" w:cs="IRNazanin"/>
          <w:lang w:bidi="fa-IR"/>
          <w:color w:val="111111"/>
          <w:sz w:val="28"/>
          <w:szCs w:val="28"/>
          <w:rtl/>
        </w:rPr>
        <w:t xml:space="preserve">اين كه كافران لجوج، با لمس و احساس اندك عذاب الهى، اعتراف به حق مى كنند، بيانگر شدت عذاب الهى و ضعف انسان در برابر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- 23 - 73 - 4</w:t>
      </w:r>
    </w:p>
    <w:p>
      <w:pPr>
        <w:pStyle w:val="BookText"/>
      </w:pPr>
      <w:r>
        <w:rPr>
          <w:rFonts w:ascii="IRNazanin" w:hAnsi="IRNazanin" w:eastAsia="IRNazanin" w:cs="IRNazanin"/>
          <w:lang w:bidi="fa-IR"/>
          <w:color w:val="111111"/>
          <w:sz w:val="28"/>
          <w:szCs w:val="28"/>
          <w:rtl/>
        </w:rPr>
        <w:t xml:space="preserve">4 - بشر ، بدون هدايت وحى ، ناتوان از شناخت و پيمودن راه درست</w:t>
      </w:r>
    </w:p>
    <w:p>
      <w:pPr>
        <w:pStyle w:val="BookText"/>
      </w:pPr>
      <w:r>
        <w:rPr>
          <w:rFonts w:ascii="Amiri" w:hAnsi="Amiri" w:eastAsia="Amiri" w:cs="Amiri"/>
          <w:lang w:bidi="ar-SA"/>
          <w:color w:val="111111"/>
          <w:sz w:val="28"/>
          <w:szCs w:val="28"/>
          <w:rtl/>
        </w:rPr>
        <w:t xml:space="preserve">و إنّك لتدعوهم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- 24 - 21 - 17</w:t>
      </w:r>
    </w:p>
    <w:p>
      <w:pPr>
        <w:pStyle w:val="BookText"/>
      </w:pPr>
      <w:r>
        <w:rPr>
          <w:rFonts w:ascii="IRNazanin" w:hAnsi="IRNazanin" w:eastAsia="IRNazanin" w:cs="IRNazanin"/>
          <w:lang w:bidi="fa-IR"/>
          <w:color w:val="111111"/>
          <w:sz w:val="28"/>
          <w:szCs w:val="28"/>
          <w:rtl/>
        </w:rPr>
        <w:t xml:space="preserve">17 - هيچ كس بيرون از مشيت خدا و بدون برخوردارى از فضل و رحمت او ، قادر بر مخالفت با شيطان و اجتناب از فحشا و منكرات نيست .</w:t>
      </w:r>
    </w:p>
    <w:p>
      <w:pPr>
        <w:pStyle w:val="BookText"/>
      </w:pPr>
      <w:r>
        <w:rPr>
          <w:rFonts w:ascii="Amiri" w:hAnsi="Amiri" w:eastAsia="Amiri" w:cs="Amiri"/>
          <w:lang w:bidi="ar-SA"/>
          <w:color w:val="111111"/>
          <w:sz w:val="28"/>
          <w:szCs w:val="28"/>
          <w:rtl/>
        </w:rPr>
        <w:t xml:space="preserve">لاتتّبعوا خطوت الشيطن . .. و لولا فضل اللّه عليكم و رحمته ما زكى منكم من أحد أب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نور - 24 - 35 - 16</w:t>
      </w:r>
    </w:p>
    <w:p>
      <w:pPr>
        <w:pStyle w:val="BookText"/>
      </w:pPr>
      <w:r>
        <w:rPr>
          <w:rFonts w:ascii="Amiri" w:hAnsi="Amiri" w:eastAsia="Amiri" w:cs="Amiri"/>
          <w:lang w:bidi="ar-SA"/>
          <w:color w:val="111111"/>
          <w:sz w:val="28"/>
          <w:szCs w:val="28"/>
          <w:rtl/>
        </w:rPr>
        <w:t xml:space="preserve">16 - ذات خداوند ، حقيقتى دست نايافتنى و غير قابل شناخت براى بشر</w:t>
      </w:r>
    </w:p>
    <w:p>
      <w:pPr>
        <w:pStyle w:val="BookText"/>
      </w:pPr>
      <w:r>
        <w:rPr>
          <w:rFonts w:ascii="Amiri" w:hAnsi="Amiri" w:eastAsia="Amiri" w:cs="Amiri"/>
          <w:lang w:bidi="ar-SA"/>
          <w:color w:val="111111"/>
          <w:sz w:val="28"/>
          <w:szCs w:val="28"/>
          <w:rtl/>
        </w:rPr>
        <w:t xml:space="preserve">اللّه نور السموت و الأرض مثل نوره كمشكوة . .. نور على نور</w:t>
      </w:r>
    </w:p>
    <w:p>
      <w:pPr>
        <w:pStyle w:val="BookText"/>
      </w:pPr>
      <w:r>
        <w:rPr>
          <w:rFonts w:ascii="IRNazanin" w:hAnsi="IRNazanin" w:eastAsia="IRNazanin" w:cs="IRNazanin"/>
          <w:lang w:bidi="fa-IR"/>
          <w:color w:val="111111"/>
          <w:sz w:val="28"/>
          <w:szCs w:val="28"/>
          <w:rtl/>
        </w:rPr>
        <w:t xml:space="preserve">برداشت ياد شده، بر اساس اين دو نكته اى است كه در «تشبيه نور خدا» وجود دارد: 1- به جاى تشبيه ذات خدا، يكى از اوصاف او - كه نور باشد - مورد تشبيه قرار گرفت در حالى كه آيه شريفه، در مقام معرفى خود خداوند است. 2- نور خدا - كه امرى نامحسوس است - به چند چيز محسوس و قابل شناخت براى همگان تشبيه شده است. بنابراين ذات خدا، شناختنى نيست و آنچه قابل شناخت است، صفات او مى باشد. اين شناخت نيز در محدوده شناخت محسوسات ميسر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- 27 - 60 - 8</w:t>
      </w:r>
    </w:p>
    <w:p>
      <w:pPr>
        <w:pStyle w:val="BookText"/>
      </w:pPr>
      <w:r>
        <w:rPr>
          <w:rFonts w:ascii="Amiri" w:hAnsi="Amiri" w:eastAsia="Amiri" w:cs="Amiri"/>
          <w:lang w:bidi="ar-SA"/>
          <w:color w:val="111111"/>
          <w:sz w:val="28"/>
          <w:szCs w:val="28"/>
          <w:rtl/>
        </w:rPr>
        <w:t xml:space="preserve">8 - فرايند رويش درختان در دامان طبيعت ، خارج از قلمرو توان بشر</w:t>
      </w:r>
    </w:p>
    <w:p>
      <w:pPr>
        <w:pStyle w:val="BookText"/>
      </w:pPr>
      <w:r>
        <w:rPr>
          <w:rFonts w:ascii="Amiri" w:hAnsi="Amiri" w:eastAsia="Amiri" w:cs="Amiri"/>
          <w:lang w:bidi="ar-SA"/>
          <w:color w:val="111111"/>
          <w:sz w:val="28"/>
          <w:szCs w:val="28"/>
          <w:rtl/>
        </w:rPr>
        <w:t xml:space="preserve">ما كان لكم أن تنبتوا شجرها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- 28 - 49 - 12</w:t>
      </w:r>
    </w:p>
    <w:p>
      <w:pPr>
        <w:pStyle w:val="BookText"/>
      </w:pPr>
      <w:r>
        <w:rPr>
          <w:rFonts w:ascii="Amiri" w:hAnsi="Amiri" w:eastAsia="Amiri" w:cs="Amiri"/>
          <w:lang w:bidi="ar-SA"/>
          <w:color w:val="111111"/>
          <w:sz w:val="28"/>
          <w:szCs w:val="28"/>
          <w:rtl/>
        </w:rPr>
        <w:t xml:space="preserve">12 - بشر ، ناتوان از ارائه كتابى برتر و هدايت كننده تر از قرآن و تورات</w:t>
      </w:r>
    </w:p>
    <w:p>
      <w:pPr>
        <w:pStyle w:val="BookText"/>
      </w:pPr>
      <w:r>
        <w:rPr>
          <w:rFonts w:ascii="Amiri" w:hAnsi="Amiri" w:eastAsia="Amiri" w:cs="Amiri"/>
          <w:lang w:bidi="ar-SA"/>
          <w:color w:val="111111"/>
          <w:sz w:val="28"/>
          <w:szCs w:val="28"/>
          <w:rtl/>
        </w:rPr>
        <w:t xml:space="preserve">قل فأتوا بكتب . .. هو أهدى ...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- 28 - 68 - 5</w:t>
      </w:r>
    </w:p>
    <w:p>
      <w:pPr>
        <w:pStyle w:val="BookText"/>
      </w:pPr>
      <w:r>
        <w:rPr>
          <w:rFonts w:ascii="IRNazanin" w:hAnsi="IRNazanin" w:eastAsia="IRNazanin" w:cs="IRNazanin"/>
          <w:lang w:bidi="fa-IR"/>
          <w:color w:val="111111"/>
          <w:sz w:val="28"/>
          <w:szCs w:val="28"/>
          <w:rtl/>
        </w:rPr>
        <w:t xml:space="preserve">5 - بشر ، فاقد صلاحيت گزينش پيامبر و تشريع قانون براى مردم</w:t>
      </w:r>
    </w:p>
    <w:p>
      <w:pPr>
        <w:pStyle w:val="BookText"/>
      </w:pPr>
      <w:r>
        <w:rPr>
          <w:rFonts w:ascii="Amiri" w:hAnsi="Amiri" w:eastAsia="Amiri" w:cs="Amiri"/>
          <w:lang w:bidi="ar-SA"/>
          <w:color w:val="111111"/>
          <w:sz w:val="28"/>
          <w:szCs w:val="28"/>
          <w:rtl/>
        </w:rPr>
        <w:t xml:space="preserve">و ربّك . .. يختار ما كان لهم الخيرة</w:t>
      </w:r>
    </w:p>
    <w:p>
      <w:pPr>
        <w:pStyle w:val="BookText"/>
      </w:pPr>
      <w:r>
        <w:rPr>
          <w:rFonts w:ascii="Amiri" w:hAnsi="Amiri" w:eastAsia="Amiri" w:cs="Amiri"/>
          <w:lang w:bidi="ar-SA"/>
          <w:color w:val="111111"/>
          <w:sz w:val="28"/>
          <w:szCs w:val="28"/>
          <w:rtl/>
        </w:rPr>
        <w:t xml:space="preserve">«خيرة» به معناى «تخيّر» (اختيار كردن) است; مانند «طيرة» كه به معناى «تطيّر»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- 29 - 22 - 1</w:t>
      </w:r>
    </w:p>
    <w:p>
      <w:pPr>
        <w:pStyle w:val="BookText"/>
      </w:pPr>
      <w:r>
        <w:rPr>
          <w:rFonts w:ascii="IRNazanin" w:hAnsi="IRNazanin" w:eastAsia="IRNazanin" w:cs="IRNazanin"/>
          <w:lang w:bidi="fa-IR"/>
          <w:color w:val="111111"/>
          <w:sz w:val="28"/>
          <w:szCs w:val="28"/>
          <w:rtl/>
        </w:rPr>
        <w:t xml:space="preserve">1 - انسان ها ، هيچ گاه ، قدرت ناتوان كردن خداوند را ندارند .</w:t>
      </w:r>
    </w:p>
    <w:p>
      <w:pPr>
        <w:pStyle w:val="BookText"/>
      </w:pPr>
      <w:r>
        <w:rPr>
          <w:rFonts w:ascii="Amiri" w:hAnsi="Amiri" w:eastAsia="Amiri" w:cs="Amiri"/>
          <w:lang w:bidi="ar-SA"/>
          <w:color w:val="111111"/>
          <w:sz w:val="28"/>
          <w:szCs w:val="28"/>
          <w:rtl/>
        </w:rPr>
        <w:t xml:space="preserve">و ما أنتم بمعجزين فى الأرض و لا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- 36 - 68 - 3</w:t>
      </w:r>
    </w:p>
    <w:p>
      <w:pPr>
        <w:pStyle w:val="BookText"/>
      </w:pPr>
      <w:r>
        <w:rPr>
          <w:rFonts w:ascii="IRNazanin" w:hAnsi="IRNazanin" w:eastAsia="IRNazanin" w:cs="IRNazanin"/>
          <w:lang w:bidi="fa-IR"/>
          <w:color w:val="111111"/>
          <w:sz w:val="28"/>
          <w:szCs w:val="28"/>
          <w:rtl/>
        </w:rPr>
        <w:t xml:space="preserve">3 - انسان ، در جلوگيرى از تحليل و سستى قواى خويش به هنگام پيرى ، ناتوان است .</w:t>
      </w:r>
    </w:p>
    <w:p>
      <w:pPr>
        <w:pStyle w:val="BookText"/>
      </w:pPr>
      <w:r>
        <w:rPr>
          <w:rFonts w:ascii="Amiri" w:hAnsi="Amiri" w:eastAsia="Amiri" w:cs="Amiri"/>
          <w:lang w:bidi="ar-SA"/>
          <w:color w:val="111111"/>
          <w:sz w:val="28"/>
          <w:szCs w:val="28"/>
          <w:rtl/>
        </w:rPr>
        <w:t xml:space="preserve">و من نعمّره ننكّسه فى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- 38 - 10 - 2،7،8</w:t>
      </w:r>
    </w:p>
    <w:p>
      <w:pPr>
        <w:pStyle w:val="BookText"/>
      </w:pPr>
      <w:r>
        <w:rPr>
          <w:rFonts w:ascii="Amiri" w:hAnsi="Amiri" w:eastAsia="Amiri" w:cs="Amiri"/>
          <w:lang w:bidi="ar-SA"/>
          <w:color w:val="111111"/>
          <w:sz w:val="28"/>
          <w:szCs w:val="28"/>
          <w:rtl/>
        </w:rPr>
        <w:t xml:space="preserve">2 - بشر از فرمانروايى بر جهان هستى ، محروم و ناتوان است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لهم ملك السموت و الأرض و ما بينهما</w:t>
      </w:r>
    </w:p>
    <w:p>
      <w:pPr>
        <w:pStyle w:val="BookText"/>
      </w:pPr>
      <w:r>
        <w:rPr>
          <w:rFonts w:ascii="Amiri" w:hAnsi="Amiri" w:eastAsia="Amiri" w:cs="Amiri"/>
          <w:lang w:bidi="ar-SA"/>
          <w:color w:val="111111"/>
          <w:sz w:val="28"/>
          <w:szCs w:val="28"/>
          <w:rtl/>
        </w:rPr>
        <w:t xml:space="preserve">7 - بشر ، ناتوان از صعود كامل به تمامى آسمان ها و دستيابى به همه حقايق عالم</w:t>
      </w:r>
    </w:p>
    <w:p>
      <w:pPr>
        <w:pStyle w:val="BookText"/>
      </w:pPr>
      <w:r>
        <w:rPr>
          <w:rFonts w:ascii="Amiri" w:hAnsi="Amiri" w:eastAsia="Amiri" w:cs="Amiri"/>
          <w:lang w:bidi="ar-SA"/>
          <w:color w:val="111111"/>
          <w:sz w:val="28"/>
          <w:szCs w:val="28"/>
          <w:rtl/>
        </w:rPr>
        <w:t xml:space="preserve">فليرتقوا فى الأسبب</w:t>
      </w:r>
    </w:p>
    <w:p>
      <w:pPr>
        <w:pStyle w:val="BookText"/>
      </w:pPr>
      <w:r>
        <w:rPr>
          <w:rFonts w:ascii="IRNazanin" w:hAnsi="IRNazanin" w:eastAsia="IRNazanin" w:cs="IRNazanin"/>
          <w:lang w:bidi="fa-IR"/>
          <w:color w:val="111111"/>
          <w:sz w:val="28"/>
          <w:szCs w:val="28"/>
          <w:rtl/>
        </w:rPr>
        <w:t xml:space="preserve">«سبب» (مفرد «أسباب») به معناى ريسمانى است كه به وسيله آن فرد از درخت خرما و مانند آن بالا مى رود و مقصود از آن مى تواند وسيله صعود به آسمان ها باشد. برداشت ياد شده نيز مبتنى بر اين احتمال است. گفتنى است: امر «ليرتقوا» در تعجيز به كار رفته است; يعنى، به دنبال وسيله هاى صعود برويد; ولى هرگز نمى توانيد.</w:t>
      </w:r>
    </w:p>
    <w:p>
      <w:pPr>
        <w:pStyle w:val="BookText"/>
      </w:pPr>
      <w:r>
        <w:rPr>
          <w:rFonts w:ascii="IRNazanin" w:hAnsi="IRNazanin" w:eastAsia="IRNazanin" w:cs="IRNazanin"/>
          <w:lang w:bidi="fa-IR"/>
          <w:color w:val="111111"/>
          <w:sz w:val="28"/>
          <w:szCs w:val="28"/>
          <w:rtl/>
        </w:rPr>
        <w:t xml:space="preserve">8 - بشر ، ناتوان از دستيابى به حقايق مربوط به گزينش پيامبران و برگزيدن رسولان الهى به انتخاب خود</w:t>
      </w:r>
    </w:p>
    <w:p>
      <w:pPr>
        <w:pStyle w:val="BookText"/>
      </w:pPr>
      <w:r>
        <w:rPr>
          <w:rFonts w:ascii="Amiri" w:hAnsi="Amiri" w:eastAsia="Amiri" w:cs="Amiri"/>
          <w:lang w:bidi="ar-SA"/>
          <w:color w:val="111111"/>
          <w:sz w:val="28"/>
          <w:szCs w:val="28"/>
          <w:rtl/>
        </w:rPr>
        <w:t xml:space="preserve">فليرتقوا فى الأسبب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امر «فليرتقوا» مربوط به انتخاب پيامبران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- 39 - 51 - 9،10</w:t>
      </w:r>
    </w:p>
    <w:p>
      <w:pPr>
        <w:pStyle w:val="BookText"/>
      </w:pPr>
      <w:r>
        <w:rPr>
          <w:rFonts w:ascii="IRNazanin" w:hAnsi="IRNazanin" w:eastAsia="IRNazanin" w:cs="IRNazanin"/>
          <w:lang w:bidi="fa-IR"/>
          <w:color w:val="111111"/>
          <w:sz w:val="28"/>
          <w:szCs w:val="28"/>
          <w:rtl/>
        </w:rPr>
        <w:t xml:space="preserve">9 - ناتوانى انسان ها در دنيا ، از دفع عذاب الهى و پيامد هاى هلاكت بار ستم خويش</w:t>
      </w:r>
    </w:p>
    <w:p>
      <w:pPr>
        <w:pStyle w:val="BookText"/>
      </w:pPr>
      <w:r>
        <w:rPr>
          <w:rFonts w:ascii="Amiri" w:hAnsi="Amiri" w:eastAsia="Amiri" w:cs="Amiri"/>
          <w:lang w:bidi="ar-SA"/>
          <w:color w:val="111111"/>
          <w:sz w:val="28"/>
          <w:szCs w:val="28"/>
          <w:rtl/>
        </w:rPr>
        <w:t xml:space="preserve">و الذين ظلموا من هؤلاء سيصيبهم سيّئات ماكسبوا و ما هم بمعجزين</w:t>
      </w:r>
    </w:p>
    <w:p>
      <w:pPr>
        <w:pStyle w:val="BookText"/>
      </w:pPr>
      <w:r>
        <w:rPr>
          <w:rFonts w:ascii="IRNazanin" w:hAnsi="IRNazanin" w:eastAsia="IRNazanin" w:cs="IRNazanin"/>
          <w:lang w:bidi="fa-IR"/>
          <w:color w:val="111111"/>
          <w:sz w:val="28"/>
          <w:szCs w:val="28"/>
          <w:rtl/>
        </w:rPr>
        <w:t xml:space="preserve">10 - انسان ها ، مقهور اراده و قدرت خدا هستند .</w:t>
      </w:r>
    </w:p>
    <w:p>
      <w:pPr>
        <w:pStyle w:val="BookText"/>
      </w:pPr>
      <w:r>
        <w:rPr>
          <w:rFonts w:ascii="Amiri" w:hAnsi="Amiri" w:eastAsia="Amiri" w:cs="Amiri"/>
          <w:lang w:bidi="ar-SA"/>
          <w:color w:val="111111"/>
          <w:sz w:val="28"/>
          <w:szCs w:val="28"/>
          <w:rtl/>
        </w:rPr>
        <w:t xml:space="preserve">و ما هم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- 43 - 3 - 7</w:t>
      </w:r>
    </w:p>
    <w:p>
      <w:pPr>
        <w:pStyle w:val="BookText"/>
      </w:pPr>
      <w:r>
        <w:rPr>
          <w:rFonts w:ascii="IRNazanin" w:hAnsi="IRNazanin" w:eastAsia="IRNazanin" w:cs="IRNazanin"/>
          <w:lang w:bidi="fa-IR"/>
          <w:color w:val="111111"/>
          <w:sz w:val="28"/>
          <w:szCs w:val="28"/>
          <w:rtl/>
        </w:rPr>
        <w:t xml:space="preserve">7 - مفاهيم وحى ، قبل از نزول در قالب واژگان عرب ، مفاهيمى فراتر از عقل بشر بوده است .</w:t>
      </w:r>
    </w:p>
    <w:p>
      <w:pPr>
        <w:pStyle w:val="BookText"/>
      </w:pPr>
      <w:r>
        <w:rPr>
          <w:rFonts w:ascii="Amiri" w:hAnsi="Amiri" w:eastAsia="Amiri" w:cs="Amiri"/>
          <w:lang w:bidi="ar-SA"/>
          <w:color w:val="111111"/>
          <w:sz w:val="28"/>
          <w:szCs w:val="28"/>
          <w:rtl/>
        </w:rPr>
        <w:t xml:space="preserve">إنّا جعلنه قرءانًا عربيّا لعلّكم تعقلون</w:t>
      </w:r>
    </w:p>
    <w:p>
      <w:pPr>
        <w:pStyle w:val="BookText"/>
      </w:pPr>
      <w:r>
        <w:rPr>
          <w:rFonts w:ascii="Amiri" w:hAnsi="Amiri" w:eastAsia="Amiri" w:cs="Amiri"/>
          <w:lang w:bidi="ar-SA"/>
          <w:color w:val="111111"/>
          <w:sz w:val="28"/>
          <w:szCs w:val="28"/>
          <w:rtl/>
        </w:rPr>
        <w:t xml:space="preserve">از اين كه فلسفه عربى بودن قرآن، خردورزى در آن قرار داده 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- 43 - 13 - 11</w:t>
      </w:r>
    </w:p>
    <w:p>
      <w:pPr>
        <w:pStyle w:val="BookText"/>
      </w:pPr>
      <w:r>
        <w:rPr>
          <w:rFonts w:ascii="Amiri" w:hAnsi="Amiri" w:eastAsia="Amiri" w:cs="Amiri"/>
          <w:lang w:bidi="ar-SA"/>
          <w:color w:val="111111"/>
          <w:sz w:val="28"/>
          <w:szCs w:val="28"/>
          <w:rtl/>
        </w:rPr>
        <w:t xml:space="preserve">11 - دستاورد هاى بشرى در زمينه تسخير طبيعت و موجودات ، مرهون توفيق و امداد الهى است ; نه توانايى انسان .</w:t>
      </w:r>
    </w:p>
    <w:p>
      <w:pPr>
        <w:pStyle w:val="BookText"/>
      </w:pPr>
      <w:r>
        <w:rPr>
          <w:rFonts w:ascii="Amiri" w:hAnsi="Amiri" w:eastAsia="Amiri" w:cs="Amiri"/>
          <w:lang w:bidi="ar-SA"/>
          <w:color w:val="111111"/>
          <w:sz w:val="28"/>
          <w:szCs w:val="28"/>
          <w:rtl/>
        </w:rPr>
        <w:t xml:space="preserve">و ما كنّا له مقرنين</w:t>
      </w:r>
    </w:p>
    <w:p>
      <w:pPr>
        <w:pStyle w:val="BookText"/>
      </w:pPr>
      <w:r>
        <w:rPr>
          <w:rFonts w:ascii="IRNazanin" w:hAnsi="IRNazanin" w:eastAsia="IRNazanin" w:cs="IRNazanin"/>
          <w:lang w:bidi="fa-IR"/>
          <w:color w:val="111111"/>
          <w:sz w:val="28"/>
          <w:szCs w:val="28"/>
          <w:rtl/>
        </w:rPr>
        <w:t xml:space="preserve">«إقران» (مصدر «مقرنين»)، به معناى قدرت داشتن و توانا بودن بر چيزى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- 43 - 82 - 7</w:t>
      </w:r>
    </w:p>
    <w:p>
      <w:pPr>
        <w:pStyle w:val="BookText"/>
      </w:pPr>
      <w:r>
        <w:rPr>
          <w:rFonts w:ascii="IRNazanin" w:hAnsi="IRNazanin" w:eastAsia="IRNazanin" w:cs="IRNazanin"/>
          <w:lang w:bidi="fa-IR"/>
          <w:color w:val="111111"/>
          <w:sz w:val="28"/>
          <w:szCs w:val="28"/>
          <w:rtl/>
        </w:rPr>
        <w:t xml:space="preserve">7 - پروردگار گستره هستى ، فراتر از دسترسى انديشه بشر و منزّه از توصيف هاى خلق</w:t>
      </w:r>
    </w:p>
    <w:p>
      <w:pPr>
        <w:pStyle w:val="BookText"/>
      </w:pPr>
      <w:r>
        <w:rPr>
          <w:rFonts w:ascii="Amiri" w:hAnsi="Amiri" w:eastAsia="Amiri" w:cs="Amiri"/>
          <w:lang w:bidi="ar-SA"/>
          <w:color w:val="111111"/>
          <w:sz w:val="28"/>
          <w:szCs w:val="28"/>
          <w:rtl/>
        </w:rPr>
        <w:t xml:space="preserve">سبحن ربّ السموت و الأرض ربّ العرش عمّا يصفون</w:t>
      </w:r>
    </w:p>
    <w:p>
      <w:pPr>
        <w:pStyle w:val="BookText"/>
      </w:pPr>
      <w:r>
        <w:rPr>
          <w:rFonts w:ascii="Amiri" w:hAnsi="Amiri" w:eastAsia="Amiri" w:cs="Amiri"/>
          <w:lang w:bidi="ar-SA"/>
          <w:color w:val="111111"/>
          <w:sz w:val="28"/>
          <w:szCs w:val="28"/>
          <w:rtl/>
        </w:rPr>
        <w:t xml:space="preserve">برداشت ياد شده بنابراين نكته است كه «سبحان . .. عمّا يصفون» نظر به همه خلق داشته باشد و از آن جهت كه عام است، شامل مشركان نيز بشود.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دخان - 44 - 20 - 4</w:t>
      </w:r>
    </w:p>
    <w:p>
      <w:pPr>
        <w:pStyle w:val="BookText"/>
      </w:pPr>
      <w:r>
        <w:rPr>
          <w:rFonts w:ascii="IRNazanin" w:hAnsi="IRNazanin" w:eastAsia="IRNazanin" w:cs="IRNazanin"/>
          <w:lang w:bidi="fa-IR"/>
          <w:color w:val="111111"/>
          <w:sz w:val="28"/>
          <w:szCs w:val="28"/>
          <w:rtl/>
        </w:rPr>
        <w:t xml:space="preserve">4- انسان بى اتكا به پروردگار ، ناتوان از مبارزه با ظلم و كفر</w:t>
      </w:r>
    </w:p>
    <w:p>
      <w:pPr>
        <w:pStyle w:val="BookText"/>
      </w:pPr>
      <w:r>
        <w:rPr>
          <w:rFonts w:ascii="Amiri" w:hAnsi="Amiri" w:eastAsia="Amiri" w:cs="Amiri"/>
          <w:lang w:bidi="ar-SA"/>
          <w:color w:val="111111"/>
          <w:sz w:val="28"/>
          <w:szCs w:val="28"/>
          <w:rtl/>
        </w:rPr>
        <w:t xml:space="preserve">و إنّى عذت بربّى و ربّكم</w:t>
      </w:r>
    </w:p>
    <w:p>
      <w:pPr>
        <w:pStyle w:val="BookText"/>
      </w:pPr>
      <w:r>
        <w:rPr>
          <w:rFonts w:ascii="IRNazanin" w:hAnsi="IRNazanin" w:eastAsia="IRNazanin" w:cs="IRNazanin"/>
          <w:lang w:bidi="fa-IR"/>
          <w:color w:val="111111"/>
          <w:sz w:val="28"/>
          <w:szCs w:val="28"/>
          <w:rtl/>
        </w:rPr>
        <w:t xml:space="preserve">موسى(ع) با اين كه در سير دعوت به توحيد و رهايى بندگان براى رفع استثمار و ترويج توحيد، از «سلطان مبين» برخوردار بود; با اين حال خويش را در برابر هجوم دشمنان نيازمند به حمايت و امداد پروردگار مى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- 45 - 2 - 4</w:t>
      </w:r>
    </w:p>
    <w:p>
      <w:pPr>
        <w:pStyle w:val="BookText"/>
      </w:pPr>
      <w:r>
        <w:rPr>
          <w:rFonts w:ascii="Amiri" w:hAnsi="Amiri" w:eastAsia="Amiri" w:cs="Amiri"/>
          <w:lang w:bidi="ar-SA"/>
          <w:color w:val="111111"/>
          <w:sz w:val="28"/>
          <w:szCs w:val="28"/>
          <w:rtl/>
        </w:rPr>
        <w:t xml:space="preserve">4 - ناتوانى بشر از ارائه كتاب ، برنامه و معارفى فراتر از قرآن و يا همانند آن</w:t>
      </w:r>
    </w:p>
    <w:p>
      <w:pPr>
        <w:pStyle w:val="BookText"/>
      </w:pPr>
      <w:r>
        <w:rPr>
          <w:rFonts w:ascii="Amiri" w:hAnsi="Amiri" w:eastAsia="Amiri" w:cs="Amiri"/>
          <w:lang w:bidi="ar-SA"/>
          <w:color w:val="111111"/>
          <w:sz w:val="28"/>
          <w:szCs w:val="28"/>
          <w:rtl/>
        </w:rPr>
        <w:t xml:space="preserve">تنزيل الكتب من اللّه العزيز</w:t>
      </w:r>
    </w:p>
    <w:p>
      <w:pPr>
        <w:pStyle w:val="BookText"/>
      </w:pPr>
      <w:r>
        <w:rPr>
          <w:rFonts w:ascii="IRNazanin" w:hAnsi="IRNazanin" w:eastAsia="IRNazanin" w:cs="IRNazanin"/>
          <w:lang w:bidi="fa-IR"/>
          <w:color w:val="111111"/>
          <w:sz w:val="28"/>
          <w:szCs w:val="28"/>
          <w:rtl/>
        </w:rPr>
        <w:t xml:space="preserve">برداشت بالا با توجه به دو نكته زير به دست مى آيد: الف) از ارتباط ميان «تنزيل الكتاب» با وصف «العزيز» نوعى تحدى استفاده مى شود. ب) مطرح ساختن عزت و شكست ناپذيرى خداوند در مورد قرآن، در ابعاد مختلفى تصوير مى شود; از جمله در بُعد محتوايى و لفظى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- 45 - 20 - 3</w:t>
      </w:r>
    </w:p>
    <w:p>
      <w:pPr>
        <w:pStyle w:val="BookText"/>
      </w:pPr>
      <w:r>
        <w:rPr>
          <w:rFonts w:ascii="IRNazanin" w:hAnsi="IRNazanin" w:eastAsia="IRNazanin" w:cs="IRNazanin"/>
          <w:lang w:bidi="fa-IR"/>
          <w:color w:val="111111"/>
          <w:sz w:val="28"/>
          <w:szCs w:val="28"/>
          <w:rtl/>
        </w:rPr>
        <w:t xml:space="preserve">3 - انسان ، بدون روشنگرى هاى وحى ، ناتوان از درك عميق بسيارى از حقايق هستى</w:t>
      </w:r>
    </w:p>
    <w:p>
      <w:pPr>
        <w:pStyle w:val="BookText"/>
      </w:pPr>
      <w:r>
        <w:rPr>
          <w:rFonts w:ascii="IRNazanin" w:hAnsi="IRNazanin" w:eastAsia="IRNazanin" w:cs="IRNazanin"/>
          <w:lang w:bidi="fa-IR"/>
          <w:color w:val="111111"/>
          <w:sz w:val="28"/>
          <w:szCs w:val="28"/>
          <w:rtl/>
        </w:rPr>
        <w:t xml:space="preserve">هذا بصائر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- 46 - 2 - 4</w:t>
      </w:r>
    </w:p>
    <w:p>
      <w:pPr>
        <w:pStyle w:val="BookText"/>
      </w:pPr>
      <w:r>
        <w:rPr>
          <w:rFonts w:ascii="Amiri" w:hAnsi="Amiri" w:eastAsia="Amiri" w:cs="Amiri"/>
          <w:lang w:bidi="ar-SA"/>
          <w:color w:val="111111"/>
          <w:sz w:val="28"/>
          <w:szCs w:val="28"/>
          <w:rtl/>
        </w:rPr>
        <w:t xml:space="preserve">4- ناتوانى بشر از ارائه كتاب ، برنامه و معارفى فراتر از قرآن</w:t>
      </w:r>
    </w:p>
    <w:p>
      <w:pPr>
        <w:pStyle w:val="BookText"/>
      </w:pPr>
      <w:r>
        <w:rPr>
          <w:rFonts w:ascii="Amiri" w:hAnsi="Amiri" w:eastAsia="Amiri" w:cs="Amiri"/>
          <w:lang w:bidi="ar-SA"/>
          <w:color w:val="111111"/>
          <w:sz w:val="28"/>
          <w:szCs w:val="28"/>
          <w:rtl/>
        </w:rPr>
        <w:t xml:space="preserve">تنزيل الكتب من اللّه العزيز</w:t>
      </w:r>
    </w:p>
    <w:p>
      <w:pPr>
        <w:pStyle w:val="BookText"/>
      </w:pPr>
      <w:r>
        <w:rPr>
          <w:rFonts w:ascii="IRNazanin" w:hAnsi="IRNazanin" w:eastAsia="IRNazanin" w:cs="IRNazanin"/>
          <w:lang w:bidi="fa-IR"/>
          <w:color w:val="111111"/>
          <w:sz w:val="28"/>
          <w:szCs w:val="28"/>
          <w:rtl/>
        </w:rPr>
        <w:t xml:space="preserve">از ارتباط ميان «تنزيل الكتاب» با وصف «العزيز» نوعى تحدى استفاده مى شود طرح عزت و شكست ناپذيرى خداوند در زمينه نزول قرآن در ابعاد مختلفى تصوير مى شود و از جمله در بعد محتوايى و لفظى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- 46 - 26 - 10</w:t>
      </w:r>
    </w:p>
    <w:p>
      <w:pPr>
        <w:pStyle w:val="BookText"/>
      </w:pPr>
      <w:r>
        <w:rPr>
          <w:rFonts w:ascii="Amiri" w:hAnsi="Amiri" w:eastAsia="Amiri" w:cs="Amiri"/>
          <w:lang w:bidi="ar-SA"/>
          <w:color w:val="111111"/>
          <w:sz w:val="28"/>
          <w:szCs w:val="28"/>
          <w:rtl/>
        </w:rPr>
        <w:t xml:space="preserve">10- توانمندى هاى فكرى و مادى بشر ، بى اثر در مقابله با عذاب محتوم الهى</w:t>
      </w:r>
    </w:p>
    <w:p>
      <w:pPr>
        <w:pStyle w:val="BookText"/>
      </w:pPr>
      <w:r>
        <w:rPr>
          <w:rFonts w:ascii="Amiri" w:hAnsi="Amiri" w:eastAsia="Amiri" w:cs="Amiri"/>
          <w:lang w:bidi="ar-SA"/>
          <w:color w:val="111111"/>
          <w:sz w:val="28"/>
          <w:szCs w:val="28"/>
          <w:rtl/>
        </w:rPr>
        <w:t xml:space="preserve">و لقد مكّنّ-هم . .. فما أغنى عنهم سمعهم و لا أبصرهم و لا أفئدتهم من شىء</w:t>
      </w:r>
    </w:p>
    <w:p>
      <w:pPr>
        <w:pStyle w:val="BookText"/>
      </w:pPr>
      <w:r>
        <w:rPr>
          <w:rFonts w:ascii="IRNazanin" w:hAnsi="IRNazanin" w:eastAsia="IRNazanin" w:cs="IRNazanin"/>
          <w:lang w:bidi="fa-IR"/>
          <w:color w:val="111111"/>
          <w:sz w:val="28"/>
          <w:szCs w:val="28"/>
          <w:rtl/>
        </w:rPr>
        <w:t xml:space="preserve">واژه «مكّنّا» اشاره به توانمندى مادى و واژه هاى «سمع»، «أبصار» و »أفئدة» اشاره به ابزار علمى و معرفتى است كه هيچ يك از اينها براى قوم عاد ثمر نبخشيد.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- 52 - 34 - 3،4</w:t>
      </w:r>
    </w:p>
    <w:p>
      <w:pPr>
        <w:pStyle w:val="BookText"/>
      </w:pPr>
      <w:r>
        <w:rPr>
          <w:rFonts w:ascii="IRNazanin" w:hAnsi="IRNazanin" w:eastAsia="IRNazanin" w:cs="IRNazanin"/>
          <w:lang w:bidi="fa-IR"/>
          <w:color w:val="111111"/>
          <w:sz w:val="28"/>
          <w:szCs w:val="28"/>
          <w:rtl/>
        </w:rPr>
        <w:t xml:space="preserve">3 - بشر ، ناتوان از آوردن سخنى نو و پرطراوت چون قرآن</w:t>
      </w:r>
    </w:p>
    <w:p>
      <w:pPr>
        <w:pStyle w:val="BookText"/>
      </w:pPr>
      <w:r>
        <w:rPr>
          <w:rFonts w:ascii="Amiri" w:hAnsi="Amiri" w:eastAsia="Amiri" w:cs="Amiri"/>
          <w:lang w:bidi="ar-SA"/>
          <w:color w:val="111111"/>
          <w:sz w:val="28"/>
          <w:szCs w:val="28"/>
          <w:rtl/>
        </w:rPr>
        <w:t xml:space="preserve">فليأتوا بحديث مثله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 در «فليأتوا» براى تعجيز و بيان ناتوانى بشر از آوردن سخنى مانند قرآن است.</w:t>
      </w:r>
    </w:p>
    <w:p>
      <w:pPr>
        <w:pStyle w:val="BookText"/>
      </w:pPr>
      <w:r>
        <w:rPr>
          <w:rFonts w:ascii="IRNazanin" w:hAnsi="IRNazanin" w:eastAsia="IRNazanin" w:cs="IRNazanin"/>
          <w:lang w:bidi="fa-IR"/>
          <w:color w:val="111111"/>
          <w:sz w:val="28"/>
          <w:szCs w:val="28"/>
          <w:rtl/>
        </w:rPr>
        <w:t xml:space="preserve">4 - عجز آدميان از آوردن سخنى همچون قرآن ، برترين گواه بر الهى بودن آن</w:t>
      </w:r>
    </w:p>
    <w:p>
      <w:pPr>
        <w:pStyle w:val="BookText"/>
      </w:pPr>
      <w:r>
        <w:rPr>
          <w:rFonts w:ascii="Amiri" w:hAnsi="Amiri" w:eastAsia="Amiri" w:cs="Amiri"/>
          <w:lang w:bidi="ar-SA"/>
          <w:color w:val="111111"/>
          <w:sz w:val="28"/>
          <w:szCs w:val="28"/>
          <w:rtl/>
        </w:rPr>
        <w:t xml:space="preserve">فليأتوا بحديث مثله إن كانوا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- 53 - 16 - 3</w:t>
      </w:r>
    </w:p>
    <w:p>
      <w:pPr>
        <w:pStyle w:val="BookText"/>
      </w:pPr>
      <w:r>
        <w:rPr>
          <w:rFonts w:ascii="Amiri" w:hAnsi="Amiri" w:eastAsia="Amiri" w:cs="Amiri"/>
          <w:lang w:bidi="ar-SA"/>
          <w:color w:val="111111"/>
          <w:sz w:val="28"/>
          <w:szCs w:val="28"/>
          <w:rtl/>
        </w:rPr>
        <w:t xml:space="preserve">3 - انديشه بشر ، ناتوان از درك برخى حقايق عالم</w:t>
      </w:r>
    </w:p>
    <w:p>
      <w:pPr>
        <w:pStyle w:val="BookText"/>
      </w:pPr>
      <w:r>
        <w:rPr>
          <w:rFonts w:ascii="Amiri" w:hAnsi="Amiri" w:eastAsia="Amiri" w:cs="Amiri"/>
          <w:lang w:bidi="ar-SA"/>
          <w:color w:val="111111"/>
          <w:sz w:val="28"/>
          <w:szCs w:val="28"/>
          <w:rtl/>
        </w:rPr>
        <w:t xml:space="preserve">إذ يغشى السدرة مايغشى</w:t>
      </w:r>
    </w:p>
    <w:p>
      <w:pPr>
        <w:pStyle w:val="BookText"/>
      </w:pPr>
      <w:r>
        <w:rPr>
          <w:rFonts w:ascii="IRNazanin" w:hAnsi="IRNazanin" w:eastAsia="IRNazanin" w:cs="IRNazanin"/>
          <w:lang w:bidi="fa-IR"/>
          <w:color w:val="111111"/>
          <w:sz w:val="28"/>
          <w:szCs w:val="28"/>
          <w:rtl/>
        </w:rPr>
        <w:t xml:space="preserve">از اين كه پوشش «سدرة المنتهى»، به صورت مبهم (آنچه مى پوشاند) آمده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- 53 - 24 - 1</w:t>
      </w:r>
    </w:p>
    <w:p>
      <w:pPr>
        <w:pStyle w:val="BookText"/>
      </w:pPr>
      <w:r>
        <w:rPr>
          <w:rFonts w:ascii="Amiri" w:hAnsi="Amiri" w:eastAsia="Amiri" w:cs="Amiri"/>
          <w:lang w:bidi="ar-SA"/>
          <w:color w:val="111111"/>
          <w:sz w:val="28"/>
          <w:szCs w:val="28"/>
          <w:rtl/>
        </w:rPr>
        <w:t xml:space="preserve">1 - عجز و ناتوانى انسان ، در دستيابى به تمامى تمنيات و آرزو هاى خويش</w:t>
      </w:r>
    </w:p>
    <w:p>
      <w:pPr>
        <w:pStyle w:val="BookText"/>
      </w:pPr>
      <w:r>
        <w:rPr>
          <w:rFonts w:ascii="IRNazanin" w:hAnsi="IRNazanin" w:eastAsia="IRNazanin" w:cs="IRNazanin"/>
          <w:lang w:bidi="fa-IR"/>
          <w:color w:val="111111"/>
          <w:sz w:val="28"/>
          <w:szCs w:val="28"/>
          <w:rtl/>
        </w:rPr>
        <w:t xml:space="preserve">أم للإنسن ما تمنّى</w:t>
      </w:r>
    </w:p>
    <w:p>
      <w:pPr>
        <w:pStyle w:val="BookText"/>
      </w:pPr>
      <w:r>
        <w:rPr>
          <w:rFonts w:ascii="Amiri" w:hAnsi="Amiri" w:eastAsia="Amiri" w:cs="Amiri"/>
          <w:lang w:bidi="ar-SA"/>
          <w:color w:val="111111"/>
          <w:sz w:val="28"/>
          <w:szCs w:val="28"/>
          <w:rtl/>
        </w:rPr>
        <w:t xml:space="preserve">استفهام در عبارت «أم للإنسان» انكارى است; يعنى، «ليس للإنسان ماتمنّى».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- 53 - 35 - 2</w:t>
      </w:r>
    </w:p>
    <w:p>
      <w:pPr>
        <w:pStyle w:val="BookText"/>
      </w:pPr>
      <w:r>
        <w:rPr>
          <w:rFonts w:ascii="IRNazanin" w:hAnsi="IRNazanin" w:eastAsia="IRNazanin" w:cs="IRNazanin"/>
          <w:lang w:bidi="fa-IR"/>
          <w:color w:val="111111"/>
          <w:sz w:val="28"/>
          <w:szCs w:val="28"/>
          <w:rtl/>
        </w:rPr>
        <w:t xml:space="preserve">2 - علم غيب و آگاهى به فرجام امور ، غيرقابل دسترسى براى انسان</w:t>
      </w:r>
    </w:p>
    <w:p>
      <w:pPr>
        <w:pStyle w:val="BookText"/>
      </w:pPr>
      <w:r>
        <w:rPr>
          <w:rFonts w:ascii="Amiri" w:hAnsi="Amiri" w:eastAsia="Amiri" w:cs="Amiri"/>
          <w:lang w:bidi="ar-SA"/>
          <w:color w:val="111111"/>
          <w:sz w:val="28"/>
          <w:szCs w:val="28"/>
          <w:rtl/>
        </w:rPr>
        <w:t xml:space="preserve">أعنده علم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- 56 - 69 - 1</w:t>
      </w:r>
    </w:p>
    <w:p>
      <w:pPr>
        <w:pStyle w:val="BookText"/>
      </w:pPr>
      <w:r>
        <w:rPr>
          <w:rFonts w:ascii="Amiri" w:hAnsi="Amiri" w:eastAsia="Amiri" w:cs="Amiri"/>
          <w:lang w:bidi="ar-SA"/>
          <w:color w:val="111111"/>
          <w:sz w:val="28"/>
          <w:szCs w:val="28"/>
          <w:rtl/>
        </w:rPr>
        <w:t xml:space="preserve">1 - تشكيل دادن ابر و ريزاندن باران از آن ، خارج از قلمرو توانايى بشر</w:t>
      </w:r>
    </w:p>
    <w:p>
      <w:pPr>
        <w:pStyle w:val="BookText"/>
      </w:pPr>
      <w:r>
        <w:rPr>
          <w:rFonts w:ascii="IRNazanin" w:hAnsi="IRNazanin" w:eastAsia="IRNazanin" w:cs="IRNazanin"/>
          <w:lang w:bidi="fa-IR"/>
          <w:color w:val="111111"/>
          <w:sz w:val="28"/>
          <w:szCs w:val="28"/>
          <w:rtl/>
        </w:rPr>
        <w:t xml:space="preserve">ءأنتم أنزلتموه من المزن</w:t>
      </w:r>
    </w:p>
    <w:p>
      <w:pPr>
        <w:pStyle w:val="BookText"/>
      </w:pPr>
      <w:r>
        <w:rPr>
          <w:rFonts w:ascii="Amiri" w:hAnsi="Amiri" w:eastAsia="Amiri" w:cs="Amiri"/>
          <w:lang w:bidi="ar-SA"/>
          <w:color w:val="111111"/>
          <w:sz w:val="28"/>
          <w:szCs w:val="28"/>
          <w:rtl/>
        </w:rPr>
        <w:t xml:space="preserve">«مزن» به معناى ابر است. استفهام در «ءأنتم...» استفهام انكارى و معادل حرف نفى است; يعنى، شما نمى توانيد آبى را كه مى نوشيد، از ابر فرود آوريد.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- 56 - 72 - 1</w:t>
      </w:r>
    </w:p>
    <w:p>
      <w:pPr>
        <w:pStyle w:val="BookText"/>
      </w:pPr>
      <w:r>
        <w:rPr>
          <w:rFonts w:ascii="Amiri" w:hAnsi="Amiri" w:eastAsia="Amiri" w:cs="Amiri"/>
          <w:lang w:bidi="ar-SA"/>
          <w:color w:val="111111"/>
          <w:sz w:val="28"/>
          <w:szCs w:val="28"/>
          <w:rtl/>
        </w:rPr>
        <w:t xml:space="preserve">1 - ايجاد و آفرينش درخت آتش زنه ، خارج از قلمرو توانايى بشر</w:t>
      </w:r>
    </w:p>
    <w:p>
      <w:pPr>
        <w:pStyle w:val="BookText"/>
      </w:pPr>
      <w:r>
        <w:rPr>
          <w:rFonts w:ascii="IRNazanin" w:hAnsi="IRNazanin" w:eastAsia="IRNazanin" w:cs="IRNazanin"/>
          <w:lang w:bidi="fa-IR"/>
          <w:color w:val="111111"/>
          <w:sz w:val="28"/>
          <w:szCs w:val="28"/>
          <w:rtl/>
        </w:rPr>
        <w:t xml:space="preserve">ءأنتم أنشأتم شجرتها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- 56 - 78 - 2</w:t>
      </w:r>
    </w:p>
    <w:p>
      <w:pPr>
        <w:pStyle w:val="BookText"/>
      </w:pPr>
      <w:r>
        <w:rPr>
          <w:rFonts w:ascii="Amiri" w:hAnsi="Amiri" w:eastAsia="Amiri" w:cs="Amiri"/>
          <w:lang w:bidi="ar-SA"/>
          <w:color w:val="111111"/>
          <w:sz w:val="28"/>
          <w:szCs w:val="28"/>
          <w:rtl/>
        </w:rPr>
        <w:t xml:space="preserve">2 - لوح محفوظ ، كتابى غير قابل دسترسى براى بشر</w:t>
      </w:r>
    </w:p>
    <w:p>
      <w:pPr>
        <w:pStyle w:val="BookText"/>
      </w:pPr>
      <w:r>
        <w:rPr>
          <w:rFonts w:ascii="Amiri" w:hAnsi="Amiri" w:eastAsia="Amiri" w:cs="Amiri"/>
          <w:lang w:bidi="ar-SA"/>
          <w:color w:val="111111"/>
          <w:sz w:val="28"/>
          <w:szCs w:val="28"/>
          <w:rtl/>
        </w:rPr>
        <w:t xml:space="preserve">فى كتب مكنون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«مكنون» به معناى نهفته و پنهان است. مقصود از آن، پنهان بودن محتويات لوح محفوظ از ديد بشر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- 56 - 85 - 3</w:t>
      </w:r>
    </w:p>
    <w:p>
      <w:pPr>
        <w:pStyle w:val="BookText"/>
      </w:pPr>
      <w:r>
        <w:rPr>
          <w:rFonts w:ascii="IRNazanin" w:hAnsi="IRNazanin" w:eastAsia="IRNazanin" w:cs="IRNazanin"/>
          <w:lang w:bidi="fa-IR"/>
          <w:color w:val="111111"/>
          <w:sz w:val="28"/>
          <w:szCs w:val="28"/>
          <w:rtl/>
        </w:rPr>
        <w:t xml:space="preserve">3 - انسان ، ناتوان از مشاهده و درك حضور خداوند و فرشتگان در كنار محتضر</w:t>
      </w:r>
    </w:p>
    <w:p>
      <w:pPr>
        <w:pStyle w:val="BookText"/>
      </w:pPr>
      <w:r>
        <w:rPr>
          <w:rFonts w:ascii="Amiri" w:hAnsi="Amiri" w:eastAsia="Amiri" w:cs="Amiri"/>
          <w:lang w:bidi="ar-SA"/>
          <w:color w:val="111111"/>
          <w:sz w:val="28"/>
          <w:szCs w:val="28"/>
          <w:rtl/>
        </w:rPr>
        <w:t xml:space="preserve">و نحن أقرب إليه منكم و لكن 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- 56 - 86 - 6</w:t>
      </w:r>
    </w:p>
    <w:p>
      <w:pPr>
        <w:pStyle w:val="BookText"/>
      </w:pPr>
      <w:r>
        <w:rPr>
          <w:rFonts w:ascii="IRNazanin" w:hAnsi="IRNazanin" w:eastAsia="IRNazanin" w:cs="IRNazanin"/>
          <w:lang w:bidi="fa-IR"/>
          <w:color w:val="111111"/>
          <w:sz w:val="28"/>
          <w:szCs w:val="28"/>
          <w:rtl/>
        </w:rPr>
        <w:t xml:space="preserve">6 - ناتوانى انسان براى گريز از مرگ ، نشانه آن است كه او تحت قيمومت و تدبير خداوند قرار دارد .</w:t>
      </w:r>
    </w:p>
    <w:p>
      <w:pPr>
        <w:pStyle w:val="BookText"/>
      </w:pPr>
      <w:r>
        <w:rPr>
          <w:rFonts w:ascii="Amiri" w:hAnsi="Amiri" w:eastAsia="Amiri" w:cs="Amiri"/>
          <w:lang w:bidi="ar-SA"/>
          <w:color w:val="111111"/>
          <w:sz w:val="28"/>
          <w:szCs w:val="28"/>
          <w:rtl/>
        </w:rPr>
        <w:t xml:space="preserve">فلولا إن كنتم غير مدينين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- 60 - 4 - 22</w:t>
      </w:r>
    </w:p>
    <w:p>
      <w:pPr>
        <w:pStyle w:val="BookText"/>
      </w:pPr>
      <w:r>
        <w:rPr>
          <w:rFonts w:ascii="IRNazanin" w:hAnsi="IRNazanin" w:eastAsia="IRNazanin" w:cs="IRNazanin"/>
          <w:lang w:bidi="fa-IR"/>
          <w:color w:val="111111"/>
          <w:sz w:val="28"/>
          <w:szCs w:val="28"/>
          <w:rtl/>
        </w:rPr>
        <w:t xml:space="preserve">22 - ناتوان بودن همگان ، حتى پيامبران ، از مصونيت بخشيدن به انسان در برابر عذاب الهى</w:t>
      </w:r>
    </w:p>
    <w:p>
      <w:pPr>
        <w:pStyle w:val="BookText"/>
      </w:pPr>
      <w:r>
        <w:rPr>
          <w:rFonts w:ascii="Amiri" w:hAnsi="Amiri" w:eastAsia="Amiri" w:cs="Amiri"/>
          <w:lang w:bidi="ar-SA"/>
          <w:color w:val="111111"/>
          <w:sz w:val="28"/>
          <w:szCs w:val="28"/>
          <w:rtl/>
        </w:rPr>
        <w:t xml:space="preserve">و ما أملك لك من اللّه من شىء</w:t>
      </w:r>
    </w:p>
    <w:p>
      <w:pPr>
        <w:pStyle w:val="BookText"/>
      </w:pPr>
      <w:r>
        <w:rPr>
          <w:rFonts w:ascii="IRNazanin" w:hAnsi="IRNazanin" w:eastAsia="IRNazanin" w:cs="IRNazanin"/>
          <w:lang w:bidi="fa-IR"/>
          <w:color w:val="111111"/>
          <w:sz w:val="28"/>
          <w:szCs w:val="28"/>
          <w:rtl/>
        </w:rPr>
        <w:t xml:space="preserve">با توجه به اين كه استغفار براى رفع عذاب صورت مى گيرد; جمله «و ما أملك. ..» مى رساند كه چنانچه استغفار، مورد پذيرش خداوند قرار نگيرد، من در برابر عذاب الهى كار ديگرى نمى توانم انجام 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- 69 - 3 - 2</w:t>
      </w:r>
    </w:p>
    <w:p>
      <w:pPr>
        <w:pStyle w:val="BookText"/>
      </w:pPr>
      <w:r>
        <w:rPr>
          <w:rFonts w:ascii="IRNazanin" w:hAnsi="IRNazanin" w:eastAsia="IRNazanin" w:cs="IRNazanin"/>
          <w:lang w:bidi="fa-IR"/>
          <w:color w:val="111111"/>
          <w:sz w:val="28"/>
          <w:szCs w:val="28"/>
          <w:rtl/>
        </w:rPr>
        <w:t xml:space="preserve">2 - شناخت ژرفاى حقيقت و عظمت قيامت ، بس دشوار و دست نايافتنى براى بشر</w:t>
      </w:r>
    </w:p>
    <w:p>
      <w:pPr>
        <w:pStyle w:val="BookText"/>
      </w:pPr>
      <w:r>
        <w:rPr>
          <w:rFonts w:ascii="Amiri" w:hAnsi="Amiri" w:eastAsia="Amiri" w:cs="Amiri"/>
          <w:lang w:bidi="ar-SA"/>
          <w:color w:val="111111"/>
          <w:sz w:val="28"/>
          <w:szCs w:val="28"/>
          <w:rtl/>
        </w:rPr>
        <w:t xml:space="preserve">و ما أدريك ما الحاقّة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- 72 - 22 - 5</w:t>
      </w:r>
    </w:p>
    <w:p>
      <w:pPr>
        <w:pStyle w:val="BookText"/>
      </w:pPr>
      <w:r>
        <w:rPr>
          <w:rFonts w:ascii="IRNazanin" w:hAnsi="IRNazanin" w:eastAsia="IRNazanin" w:cs="IRNazanin"/>
          <w:lang w:bidi="fa-IR"/>
          <w:color w:val="111111"/>
          <w:sz w:val="28"/>
          <w:szCs w:val="28"/>
          <w:rtl/>
        </w:rPr>
        <w:t xml:space="preserve">5 - هيچ كس ، توانايى پناه دادن به انس و جن در برابر عذاب الهى را ندارد .</w:t>
      </w:r>
    </w:p>
    <w:p>
      <w:pPr>
        <w:pStyle w:val="BookText"/>
      </w:pPr>
      <w:r>
        <w:rPr>
          <w:rFonts w:ascii="IRNazanin" w:hAnsi="IRNazanin" w:eastAsia="IRNazanin" w:cs="IRNazanin"/>
          <w:lang w:bidi="fa-IR"/>
          <w:color w:val="111111"/>
          <w:sz w:val="28"/>
          <w:szCs w:val="28"/>
          <w:rtl/>
        </w:rPr>
        <w:t xml:space="preserve">و لن أجد من دونه ملتحدًا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- 74 - 11 - 5</w:t>
      </w:r>
    </w:p>
    <w:p>
      <w:pPr>
        <w:pStyle w:val="BookText"/>
      </w:pPr>
      <w:r>
        <w:rPr>
          <w:rFonts w:ascii="IRNazanin" w:hAnsi="IRNazanin" w:eastAsia="IRNazanin" w:cs="IRNazanin"/>
          <w:lang w:bidi="fa-IR"/>
          <w:color w:val="111111"/>
          <w:sz w:val="28"/>
          <w:szCs w:val="28"/>
          <w:rtl/>
        </w:rPr>
        <w:t xml:space="preserve">5 - ناتوانى و نادانى انسان ، در آغاز تولد</w:t>
      </w:r>
    </w:p>
    <w:p>
      <w:pPr>
        <w:pStyle w:val="BookText"/>
      </w:pPr>
      <w:r>
        <w:rPr>
          <w:rFonts w:ascii="Amiri" w:hAnsi="Amiri" w:eastAsia="Amiri" w:cs="Amiri"/>
          <w:lang w:bidi="ar-SA"/>
          <w:color w:val="111111"/>
          <w:sz w:val="28"/>
          <w:szCs w:val="28"/>
          <w:rtl/>
        </w:rPr>
        <w:t xml:space="preserve">ذرنى و من خلقت وحيدًا</w:t>
      </w:r>
    </w:p>
    <w:p>
      <w:pPr>
        <w:pStyle w:val="BookText"/>
      </w:pPr>
      <w:r>
        <w:rPr>
          <w:rFonts w:ascii="Amiri" w:hAnsi="Amiri" w:eastAsia="Amiri" w:cs="Amiri"/>
          <w:lang w:bidi="ar-SA"/>
          <w:color w:val="111111"/>
          <w:sz w:val="28"/>
          <w:szCs w:val="28"/>
          <w:rtl/>
        </w:rPr>
        <w:t xml:space="preserve">كلمه «وحيداً» مى تواند حال براى مفعول محذوف باشد; يعنى، «خلقته منفرداً». بر اين اساس و به قرينه آيات بعد (و جعلت له مالاً ممدوداً ...)، مقصود از «خلقت وحيداً»، ناتوانى و نادارى انسان در آغاز تولد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مدثر - 74 - 27 - 2</w:t>
      </w:r>
    </w:p>
    <w:p>
      <w:pPr>
        <w:pStyle w:val="BookText"/>
      </w:pPr>
      <w:r>
        <w:rPr>
          <w:rFonts w:ascii="Amiri" w:hAnsi="Amiri" w:eastAsia="Amiri" w:cs="Amiri"/>
          <w:lang w:bidi="ar-SA"/>
          <w:color w:val="111111"/>
          <w:sz w:val="28"/>
          <w:szCs w:val="28"/>
          <w:rtl/>
        </w:rPr>
        <w:t xml:space="preserve">2 - شناخت حقيقت دوزخ ، بس دشوار و دست نيافتنى براى بشر</w:t>
      </w:r>
    </w:p>
    <w:p>
      <w:pPr>
        <w:pStyle w:val="BookText"/>
      </w:pPr>
      <w:r>
        <w:rPr>
          <w:rFonts w:ascii="Amiri" w:hAnsi="Amiri" w:eastAsia="Amiri" w:cs="Amiri"/>
          <w:lang w:bidi="ar-SA"/>
          <w:color w:val="111111"/>
          <w:sz w:val="28"/>
          <w:szCs w:val="28"/>
          <w:rtl/>
        </w:rPr>
        <w:t xml:space="preserve">و ما أدريك ما سقر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- 80 - 3 - 3</w:t>
      </w:r>
    </w:p>
    <w:p>
      <w:pPr>
        <w:pStyle w:val="BookText"/>
      </w:pPr>
      <w:r>
        <w:rPr>
          <w:rFonts w:ascii="IRNazanin" w:hAnsi="IRNazanin" w:eastAsia="IRNazanin" w:cs="IRNazanin"/>
          <w:lang w:bidi="fa-IR"/>
          <w:color w:val="111111"/>
          <w:sz w:val="28"/>
          <w:szCs w:val="28"/>
          <w:rtl/>
        </w:rPr>
        <w:t xml:space="preserve">3 - آگاهى از صالح يا ناصالح بودن افراد ، براى همگان مقدور نيست .</w:t>
      </w:r>
    </w:p>
    <w:p>
      <w:pPr>
        <w:pStyle w:val="BookText"/>
      </w:pPr>
      <w:r>
        <w:rPr>
          <w:rFonts w:ascii="Amiri" w:hAnsi="Amiri" w:eastAsia="Amiri" w:cs="Amiri"/>
          <w:lang w:bidi="ar-SA"/>
          <w:color w:val="111111"/>
          <w:sz w:val="28"/>
          <w:szCs w:val="28"/>
          <w:rtl/>
        </w:rPr>
        <w:t xml:space="preserve">و مايدريك</w:t>
      </w:r>
    </w:p>
    <w:p>
      <w:pPr>
        <w:pStyle w:val="BookText"/>
      </w:pPr>
      <w:r>
        <w:rPr>
          <w:rFonts w:ascii="IRNazanin" w:hAnsi="IRNazanin" w:eastAsia="IRNazanin" w:cs="IRNazanin"/>
          <w:lang w:bidi="fa-IR"/>
          <w:color w:val="111111"/>
          <w:sz w:val="28"/>
          <w:szCs w:val="28"/>
          <w:rtl/>
        </w:rPr>
        <w:t xml:space="preserve">«ما» براى استفهام است و جمله «مايدريك. ..» (چه چيز تو را آگاه مى سازد)، نشانگر بسته بودن راه آگاهى براى مخاطب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- 81 - 29 - 4</w:t>
      </w:r>
    </w:p>
    <w:p>
      <w:pPr>
        <w:pStyle w:val="BookText"/>
      </w:pPr>
      <w:r>
        <w:rPr>
          <w:rFonts w:ascii="IRNazanin" w:hAnsi="IRNazanin" w:eastAsia="IRNazanin" w:cs="IRNazanin"/>
          <w:lang w:bidi="fa-IR"/>
          <w:color w:val="111111"/>
          <w:sz w:val="28"/>
          <w:szCs w:val="28"/>
          <w:rtl/>
        </w:rPr>
        <w:t xml:space="preserve">4 - انسان ، بدون خواست خداوند ، حتى از خواستن و تصميم گرفتن نيز عاجز است .</w:t>
      </w:r>
    </w:p>
    <w:p>
      <w:pPr>
        <w:pStyle w:val="BookText"/>
      </w:pPr>
      <w:r>
        <w:rPr>
          <w:rFonts w:ascii="Amiri" w:hAnsi="Amiri" w:eastAsia="Amiri" w:cs="Amiri"/>
          <w:lang w:bidi="ar-SA"/>
          <w:color w:val="111111"/>
          <w:sz w:val="28"/>
          <w:szCs w:val="28"/>
          <w:rtl/>
        </w:rPr>
        <w:t xml:space="preserve">و ما تشاءون إلاّ أن يشاء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- 89 - 14 - 2</w:t>
      </w:r>
    </w:p>
    <w:p>
      <w:pPr>
        <w:pStyle w:val="BookText"/>
      </w:pPr>
      <w:r>
        <w:rPr>
          <w:rFonts w:ascii="IRNazanin" w:hAnsi="IRNazanin" w:eastAsia="IRNazanin" w:cs="IRNazanin"/>
          <w:lang w:bidi="fa-IR"/>
          <w:color w:val="111111"/>
          <w:sz w:val="28"/>
          <w:szCs w:val="28"/>
          <w:rtl/>
        </w:rPr>
        <w:t xml:space="preserve">2 - هيچ كس ، قدرت فرار از عذاب هاى الهى را ندارد .</w:t>
      </w:r>
    </w:p>
    <w:p>
      <w:pPr>
        <w:pStyle w:val="BookText"/>
      </w:pPr>
      <w:r>
        <w:rPr>
          <w:rFonts w:ascii="Amiri" w:hAnsi="Amiri" w:eastAsia="Amiri" w:cs="Amiri"/>
          <w:lang w:bidi="ar-SA"/>
          <w:color w:val="111111"/>
          <w:sz w:val="28"/>
          <w:szCs w:val="28"/>
          <w:rtl/>
        </w:rPr>
        <w:t xml:space="preserve">ألم تر كيف فعل . .. إنّ ربّك لبالمرصاد</w:t>
      </w:r>
    </w:p>
    <w:p>
      <w:pPr>
        <w:pStyle w:val="BookText"/>
      </w:pPr>
      <w:r>
        <w:rPr>
          <w:rFonts w:ascii="IRNazanin" w:hAnsi="IRNazanin" w:eastAsia="IRNazanin" w:cs="IRNazanin"/>
          <w:lang w:bidi="fa-IR"/>
          <w:color w:val="111111"/>
          <w:sz w:val="28"/>
          <w:szCs w:val="28"/>
          <w:rtl/>
        </w:rPr>
        <w:t xml:space="preserve">كمين زدن خداوند در راه خطاكاران، كنايه از نبود هيچ راه گريزى از تهديدهاى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- 90 - 5 - 5</w:t>
      </w:r>
    </w:p>
    <w:p>
      <w:pPr>
        <w:pStyle w:val="BookText"/>
      </w:pPr>
      <w:r>
        <w:rPr>
          <w:rFonts w:ascii="IRNazanin" w:hAnsi="IRNazanin" w:eastAsia="IRNazanin" w:cs="IRNazanin"/>
          <w:lang w:bidi="fa-IR"/>
          <w:color w:val="111111"/>
          <w:sz w:val="28"/>
          <w:szCs w:val="28"/>
          <w:rtl/>
        </w:rPr>
        <w:t xml:space="preserve">5 - توجه به همراه بودن زندگانى با سختى ها ، مايه پى بردن انسان به ضعف خويش در برابر خداوند</w:t>
      </w:r>
    </w:p>
    <w:p>
      <w:pPr>
        <w:pStyle w:val="BookText"/>
      </w:pPr>
      <w:r>
        <w:rPr>
          <w:rFonts w:ascii="Amiri" w:hAnsi="Amiri" w:eastAsia="Amiri" w:cs="Amiri"/>
          <w:lang w:bidi="ar-SA"/>
          <w:color w:val="111111"/>
          <w:sz w:val="28"/>
          <w:szCs w:val="28"/>
          <w:rtl/>
        </w:rPr>
        <w:t xml:space="preserve">فى كبد . أيحسب أن لن يقدر عليه أحد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- 112 - 1 - 9،17</w:t>
      </w:r>
    </w:p>
    <w:p>
      <w:pPr>
        <w:pStyle w:val="BookText"/>
      </w:pPr>
      <w:r>
        <w:rPr>
          <w:rFonts w:ascii="Amiri" w:hAnsi="Amiri" w:eastAsia="Amiri" w:cs="Amiri"/>
          <w:lang w:bidi="ar-SA"/>
          <w:color w:val="111111"/>
          <w:sz w:val="28"/>
          <w:szCs w:val="28"/>
          <w:rtl/>
        </w:rPr>
        <w:t xml:space="preserve">9 - ذات خداوند ، حيرت افزا و غير قابل شناخت است .</w:t>
      </w:r>
    </w:p>
    <w:p>
      <w:pPr>
        <w:pStyle w:val="BookText"/>
      </w:pP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«اَلِهَ»; يعنى، متحير ماند. برخى اهل لغت در كلمه «اللّه»، اين معنا را مقصود مى دانند. (مفردات)</w:t>
      </w:r>
    </w:p>
    <w:p>
      <w:pPr>
        <w:pStyle w:val="BookText"/>
      </w:pPr>
      <w:r>
        <w:rPr>
          <w:rFonts w:ascii="Amiri" w:hAnsi="Amiri" w:eastAsia="Amiri" w:cs="Amiri"/>
          <w:lang w:bidi="ar-SA"/>
          <w:color w:val="111111"/>
          <w:sz w:val="28"/>
          <w:szCs w:val="28"/>
          <w:rtl/>
        </w:rPr>
        <w:t xml:space="preserve">17 - « قال الباقر ( ع ) معنى قوله « اللّه أحد » المعبود الذى يأله الخلق عن ادراكه و الإحاطة بكيفيته فرد بإلهيته متعال عن صفات خلقه ;</w:t>
      </w:r>
    </w:p>
    <w:p>
      <w:pPr>
        <w:pStyle w:val="BookText"/>
      </w:pPr>
      <w:r>
        <w:rPr>
          <w:rFonts w:ascii="IRNazanin" w:hAnsi="IRNazanin" w:eastAsia="IRNazanin" w:cs="IRNazanin"/>
          <w:lang w:bidi="fa-IR"/>
          <w:color w:val="111111"/>
          <w:sz w:val="28"/>
          <w:szCs w:val="28"/>
          <w:rtl/>
        </w:rPr>
        <w:t xml:space="preserve">امام باقر(ع) فرمود: . .. معناى قول خدا «اللّه أحد»،[اين است كه او] معبودى است كه مخلوقات از درك حقيقت او و احاطه بر چگونگى او حيران و سرگردان اند. او در اله بودن خود يكتا است و بالاتر از صفات مخلوقات خود است».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21" w:name="pg6689_59381"/>
    <w:bookmarkEnd w:id="321"/>
    <w:p>
      <w:pPr>
        <w:pStyle w:val="Heading3"/>
      </w:pPr>
      <w:bookmarkStart w:id="1373" w:name="_Toc941"/>
      <w:r>
        <w:t>116- عجز انسان ها</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- 10 - 38 - 6</w:t>
      </w:r>
    </w:p>
    <w:p>
      <w:pPr>
        <w:pStyle w:val="BookText"/>
      </w:pPr>
      <w:r>
        <w:rPr>
          <w:rFonts w:ascii="Amiri" w:hAnsi="Amiri" w:eastAsia="Amiri" w:cs="Amiri"/>
          <w:lang w:bidi="ar-SA"/>
          <w:color w:val="111111"/>
          <w:sz w:val="28"/>
          <w:szCs w:val="28"/>
          <w:rtl/>
        </w:rPr>
        <w:t xml:space="preserve">6 - ناتوانى بشر از آوردن سوره اى همانند يكى از سوره هاى قرآن ، نشانه بارز آسمانى بودن قرآن است .</w:t>
      </w:r>
    </w:p>
    <w:p>
      <w:pPr>
        <w:pStyle w:val="BookText"/>
      </w:pPr>
      <w:r>
        <w:rPr>
          <w:rFonts w:ascii="Amiri" w:hAnsi="Amiri" w:eastAsia="Amiri" w:cs="Amiri"/>
          <w:lang w:bidi="ar-SA"/>
          <w:color w:val="111111"/>
          <w:sz w:val="28"/>
          <w:szCs w:val="28"/>
          <w:rtl/>
        </w:rPr>
        <w:t xml:space="preserve">قل فأتوا بسورة مثله و ادعوا من استطعتم من دون اللّه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- 10 - 49 - 1</w:t>
      </w:r>
    </w:p>
    <w:p>
      <w:pPr>
        <w:pStyle w:val="BookText"/>
      </w:pPr>
      <w:r>
        <w:rPr>
          <w:rFonts w:ascii="IRNazanin" w:hAnsi="IRNazanin" w:eastAsia="IRNazanin" w:cs="IRNazanin"/>
          <w:lang w:bidi="fa-IR"/>
          <w:color w:val="111111"/>
          <w:sz w:val="28"/>
          <w:szCs w:val="28"/>
          <w:rtl/>
        </w:rPr>
        <w:t xml:space="preserve">1 - هيچ كس حتى پيامبر اكرم (صلی الله علیه و آله) ، جدا از مشيت خداوند ، توانايى جلب منفعت و دفع ضرر از خويشتن را ندارد .</w:t>
      </w:r>
    </w:p>
    <w:p>
      <w:pPr>
        <w:pStyle w:val="BookText"/>
      </w:pPr>
      <w:r>
        <w:rPr>
          <w:rFonts w:ascii="Amiri" w:hAnsi="Amiri" w:eastAsia="Amiri" w:cs="Amiri"/>
          <w:lang w:bidi="ar-SA"/>
          <w:color w:val="111111"/>
          <w:sz w:val="28"/>
          <w:szCs w:val="28"/>
          <w:rtl/>
        </w:rPr>
        <w:t xml:space="preserve">قل لاأملك لنفسى ضرّاً و لانفعاً إلا ما 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- 10 - 50 - 1</w:t>
      </w:r>
    </w:p>
    <w:p>
      <w:pPr>
        <w:pStyle w:val="BookText"/>
      </w:pPr>
      <w:r>
        <w:rPr>
          <w:rFonts w:ascii="IRNazanin" w:hAnsi="IRNazanin" w:eastAsia="IRNazanin" w:cs="IRNazanin"/>
          <w:lang w:bidi="fa-IR"/>
          <w:color w:val="111111"/>
          <w:sz w:val="28"/>
          <w:szCs w:val="28"/>
          <w:rtl/>
        </w:rPr>
        <w:t xml:space="preserve">1 - راه نجات به هنگام وقوع عذاب استيصال بسته است و هيچ كس را توانايى دفع آن نيست .</w:t>
      </w:r>
    </w:p>
    <w:p>
      <w:pPr>
        <w:pStyle w:val="BookText"/>
      </w:pPr>
      <w:r>
        <w:rPr>
          <w:rFonts w:ascii="Amiri" w:hAnsi="Amiri" w:eastAsia="Amiri" w:cs="Amiri"/>
          <w:lang w:bidi="ar-SA"/>
          <w:color w:val="111111"/>
          <w:sz w:val="28"/>
          <w:szCs w:val="28"/>
          <w:rtl/>
        </w:rPr>
        <w:t xml:space="preserve">قل أرءيتم إن أتيكم عذابه بيتاً أو نهاراً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- 11 - 3 - 10</w:t>
      </w:r>
    </w:p>
    <w:p>
      <w:pPr>
        <w:pStyle w:val="BookText"/>
      </w:pPr>
      <w:r>
        <w:rPr>
          <w:rFonts w:ascii="IRNazanin" w:hAnsi="IRNazanin" w:eastAsia="IRNazanin" w:cs="IRNazanin"/>
          <w:lang w:bidi="fa-IR"/>
          <w:color w:val="111111"/>
          <w:sz w:val="28"/>
          <w:szCs w:val="28"/>
          <w:rtl/>
        </w:rPr>
        <w:t xml:space="preserve">10- انسان ، ناتوان از تشخيص زمان مرگ خويش و پايان زندگانى بشر در دنيا</w:t>
      </w:r>
    </w:p>
    <w:p>
      <w:pPr>
        <w:pStyle w:val="BookText"/>
      </w:pPr>
      <w:r>
        <w:rPr>
          <w:rFonts w:ascii="Amiri" w:hAnsi="Amiri" w:eastAsia="Amiri" w:cs="Amiri"/>
          <w:lang w:bidi="ar-SA"/>
          <w:color w:val="111111"/>
          <w:sz w:val="28"/>
          <w:szCs w:val="28"/>
          <w:rtl/>
        </w:rPr>
        <w:t xml:space="preserve">يمتعكم متعًا حسنًا إلى أجل مسمًّى</w:t>
      </w:r>
    </w:p>
    <w:p>
      <w:pPr>
        <w:pStyle w:val="BookText"/>
      </w:pPr>
      <w:r>
        <w:rPr>
          <w:rFonts w:ascii="IRNazanin" w:hAnsi="IRNazanin" w:eastAsia="IRNazanin" w:cs="IRNazanin"/>
          <w:lang w:bidi="fa-IR"/>
          <w:color w:val="111111"/>
          <w:sz w:val="28"/>
          <w:szCs w:val="28"/>
          <w:rtl/>
        </w:rPr>
        <w:t xml:space="preserve">نكره آمدن «أجل» اشاره به اين دارد كه: پايان زندگى انسانها، هر چند مشخص و معين است، ولى براى آنان ناشناخته مى ماند و راهى براى آگاهى به آن ندارند. قابل ذكر است كه مراد از «أجل» مى تواند پايان زندگى هر فرد باشد و محتمل است مقصود از آن، پايان زندگانى مجموعه انسانها در دنيا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- 11 - 14 - 1،6،9</w:t>
      </w:r>
    </w:p>
    <w:p>
      <w:pPr>
        <w:pStyle w:val="BookText"/>
      </w:pPr>
      <w:r>
        <w:rPr>
          <w:rFonts w:ascii="Amiri" w:hAnsi="Amiri" w:eastAsia="Amiri" w:cs="Amiri"/>
          <w:lang w:bidi="ar-SA"/>
          <w:color w:val="111111"/>
          <w:sz w:val="28"/>
          <w:szCs w:val="28"/>
          <w:rtl/>
        </w:rPr>
        <w:t xml:space="preserve">1- انسان ها و معبود هاى دروغينشان ، ناتوان از آوردن ده سوره هم طراز قرآن</w:t>
      </w:r>
    </w:p>
    <w:p>
      <w:pPr>
        <w:pStyle w:val="BookText"/>
      </w:pPr>
      <w:r>
        <w:rPr>
          <w:rFonts w:ascii="Amiri" w:hAnsi="Amiri" w:eastAsia="Amiri" w:cs="Amiri"/>
          <w:lang w:bidi="ar-SA"/>
          <w:color w:val="111111"/>
          <w:sz w:val="28"/>
          <w:szCs w:val="28"/>
          <w:rtl/>
        </w:rPr>
        <w:t xml:space="preserve">قل فأتوا بعشر سور مثله . .. فإلّم يستجيبوا لكم</w:t>
      </w:r>
    </w:p>
    <w:p>
      <w:pPr>
        <w:pStyle w:val="BookText"/>
      </w:pPr>
      <w:r>
        <w:rPr>
          <w:rFonts w:ascii="IRNazanin" w:hAnsi="IRNazanin" w:eastAsia="IRNazanin" w:cs="IRNazanin"/>
          <w:lang w:bidi="fa-IR"/>
          <w:color w:val="111111"/>
          <w:sz w:val="28"/>
          <w:szCs w:val="28"/>
          <w:rtl/>
        </w:rPr>
        <w:t xml:space="preserve">ظاهر اين است كه خطاب در «لكم» و «اعملوا» - به قرينه «فهل أنتم مسلمون» - متوجه مشركان باشد. براين اساس، ضمير فاعلى در «يستجيبوا» به «من استطعتم» باز مى گردد; يعنى، [اى پيامبر ! به مشركان بگو:] اگر كسى و از جمله معبودهايتان، براى آوردن همانند قرآن - به خاطر عجزشان - دعوت شما را اجابت نكردند ... .</w:t>
      </w:r>
    </w:p>
    <w:p>
      <w:pPr>
        <w:pStyle w:val="BookText"/>
      </w:pPr>
      <w:r>
        <w:rPr>
          <w:rFonts w:ascii="IRNazanin" w:hAnsi="IRNazanin" w:eastAsia="IRNazanin" w:cs="IRNazanin"/>
          <w:lang w:bidi="fa-IR"/>
          <w:color w:val="111111"/>
          <w:sz w:val="28"/>
          <w:szCs w:val="28"/>
          <w:rtl/>
        </w:rPr>
        <w:t xml:space="preserve">6- قرآن ، به دليل ناتوانى همگان از آوردن كتابى همسان آن ، نشانه يكتايى خدا و نبود هيچ معبودى شايسته پرستش جز او</w:t>
      </w:r>
    </w:p>
    <w:p>
      <w:pPr>
        <w:pStyle w:val="BookText"/>
      </w:pPr>
      <w:r>
        <w:rPr>
          <w:rFonts w:ascii="Amiri" w:hAnsi="Amiri" w:eastAsia="Amiri" w:cs="Amiri"/>
          <w:lang w:bidi="ar-SA"/>
          <w:color w:val="111111"/>
          <w:sz w:val="28"/>
          <w:szCs w:val="28"/>
          <w:rtl/>
        </w:rPr>
        <w:t xml:space="preserve">فإلّم يستجيبوا لكم فاعلموا . .. أن لا إله إلاّ هو</w:t>
      </w:r>
    </w:p>
    <w:p>
      <w:pPr>
        <w:pStyle w:val="BookText"/>
      </w:pPr>
      <w:r>
        <w:rPr>
          <w:rFonts w:ascii="Amiri" w:hAnsi="Amiri" w:eastAsia="Amiri" w:cs="Amiri"/>
          <w:lang w:bidi="ar-SA"/>
          <w:color w:val="111111"/>
          <w:sz w:val="28"/>
          <w:szCs w:val="28"/>
          <w:rtl/>
        </w:rPr>
        <w:t xml:space="preserve">«أن لا إله إلاّ هو» - كه حاكى از يكتايى خدا و ضرورت توحيد عبادى است - عطف بر «أنما أُنزل . ..» مى باشد لذا جزاى شرط (فإلّم يستجيبوا) خواهد بود و حكايت از آن دارد كه قرآن، به دليل ناتوانى بشر از آوردن همانند براى آن، خود نشانه اى</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توحيد است.</w:t>
      </w:r>
    </w:p>
    <w:p>
      <w:pPr>
        <w:pStyle w:val="BookText"/>
      </w:pPr>
      <w:r>
        <w:rPr>
          <w:rFonts w:ascii="IRNazanin" w:hAnsi="IRNazanin" w:eastAsia="IRNazanin" w:cs="IRNazanin"/>
          <w:lang w:bidi="fa-IR"/>
          <w:color w:val="111111"/>
          <w:sz w:val="28"/>
          <w:szCs w:val="28"/>
          <w:rtl/>
        </w:rPr>
        <w:t xml:space="preserve">9- ناتوانى همگان ، از آوردن همانند براى قرآن ، دليل لزوم پذيرش اسلام و تسليم شدن در برابر خداست .</w:t>
      </w:r>
    </w:p>
    <w:p>
      <w:pPr>
        <w:pStyle w:val="BookText"/>
      </w:pPr>
      <w:r>
        <w:rPr>
          <w:rFonts w:ascii="Amiri" w:hAnsi="Amiri" w:eastAsia="Amiri" w:cs="Amiri"/>
          <w:lang w:bidi="ar-SA"/>
          <w:color w:val="111111"/>
          <w:sz w:val="28"/>
          <w:szCs w:val="28"/>
          <w:rtl/>
        </w:rPr>
        <w:t xml:space="preserve">فإلّم يستجيبوا لكم . .. فهل أنتم مسلمون</w:t>
      </w:r>
    </w:p>
    <w:p>
      <w:pPr>
        <w:pStyle w:val="BookText"/>
      </w:pPr>
      <w:r>
        <w:rPr>
          <w:rFonts w:ascii="Amiri" w:hAnsi="Amiri" w:eastAsia="Amiri" w:cs="Amiri"/>
          <w:lang w:bidi="ar-SA"/>
          <w:color w:val="111111"/>
          <w:sz w:val="28"/>
          <w:szCs w:val="28"/>
          <w:rtl/>
        </w:rPr>
        <w:t xml:space="preserve">برداشت فوق ، با توجه به حرف «فاء» كه جمله «هل أنتم . ..» را بر «فإلّم يستجيبوا ...» تفريع كرده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- 11 - 30 - 4</w:t>
      </w:r>
    </w:p>
    <w:p>
      <w:pPr>
        <w:pStyle w:val="BookText"/>
      </w:pPr>
      <w:r>
        <w:rPr>
          <w:rFonts w:ascii="IRNazanin" w:hAnsi="IRNazanin" w:eastAsia="IRNazanin" w:cs="IRNazanin"/>
          <w:lang w:bidi="fa-IR"/>
          <w:color w:val="111111"/>
          <w:sz w:val="28"/>
          <w:szCs w:val="28"/>
          <w:rtl/>
        </w:rPr>
        <w:t xml:space="preserve">4- همگان ، ناتوان از دفع كيفر هاى خداوند و عاجز از يارى كردن گرفتاران به عذاب الهى اند .</w:t>
      </w:r>
    </w:p>
    <w:p>
      <w:pPr>
        <w:pStyle w:val="BookText"/>
      </w:pPr>
      <w:r>
        <w:rPr>
          <w:rFonts w:ascii="Amiri" w:hAnsi="Amiri" w:eastAsia="Amiri" w:cs="Amiri"/>
          <w:lang w:bidi="ar-SA"/>
          <w:color w:val="111111"/>
          <w:sz w:val="28"/>
          <w:szCs w:val="28"/>
          <w:rtl/>
        </w:rPr>
        <w:t xml:space="preserve">من ينصرنى من الله</w:t>
      </w:r>
    </w:p>
    <w:p>
      <w:pPr>
        <w:pStyle w:val="BookText"/>
      </w:pPr>
      <w:r>
        <w:rPr>
          <w:rFonts w:ascii="IRNazanin" w:hAnsi="IRNazanin" w:eastAsia="IRNazanin" w:cs="IRNazanin"/>
          <w:lang w:bidi="fa-IR"/>
          <w:color w:val="111111"/>
          <w:sz w:val="28"/>
          <w:szCs w:val="28"/>
          <w:rtl/>
        </w:rPr>
        <w:t xml:space="preserve">استفهام در جمله «من ينصرنى . ..» استفهام انكارى است. «نصر» به معناى يارى كردن است و چون در آيه با حرف «من» متعدى شده، معناى نجات و خلاص در آن تضمين شده است. بنابراين معناى «من ينصرنى ...» چنين مى شود: هيچ كس نمى تواند مرا از عقاب الهى نجات دهد اگر آنان را طرد كنم.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- 11 - 33 - 5</w:t>
      </w:r>
    </w:p>
    <w:p>
      <w:pPr>
        <w:pStyle w:val="BookText"/>
      </w:pPr>
      <w:r>
        <w:rPr>
          <w:rFonts w:ascii="IRNazanin" w:hAnsi="IRNazanin" w:eastAsia="IRNazanin" w:cs="IRNazanin"/>
          <w:lang w:bidi="fa-IR"/>
          <w:color w:val="111111"/>
          <w:sz w:val="28"/>
          <w:szCs w:val="28"/>
          <w:rtl/>
        </w:rPr>
        <w:t xml:space="preserve">5- هيچ كس ، توان ايستادگى در برابر مشيت الهى را ندارد .</w:t>
      </w:r>
    </w:p>
    <w:p>
      <w:pPr>
        <w:pStyle w:val="BookText"/>
      </w:pPr>
      <w:r>
        <w:rPr>
          <w:rFonts w:ascii="Amiri" w:hAnsi="Amiri" w:eastAsia="Amiri" w:cs="Amiri"/>
          <w:lang w:bidi="ar-SA"/>
          <w:color w:val="111111"/>
          <w:sz w:val="28"/>
          <w:szCs w:val="28"/>
          <w:rtl/>
        </w:rPr>
        <w:t xml:space="preserve">إنما يأتيكم به الله إن شاء و ما أنتم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- 11 - 63 - 12</w:t>
      </w:r>
    </w:p>
    <w:p>
      <w:pPr>
        <w:pStyle w:val="BookText"/>
      </w:pPr>
      <w:r>
        <w:rPr>
          <w:rFonts w:ascii="IRNazanin" w:hAnsi="IRNazanin" w:eastAsia="IRNazanin" w:cs="IRNazanin"/>
          <w:lang w:bidi="fa-IR"/>
          <w:color w:val="111111"/>
          <w:sz w:val="28"/>
          <w:szCs w:val="28"/>
          <w:rtl/>
        </w:rPr>
        <w:t xml:space="preserve">12- همگان از دفع كيفر هاى خداوند و يارى گرفتاران به عذاب هاى او ناتوانند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Amiri" w:hAnsi="Amiri" w:eastAsia="Amiri" w:cs="Amiri"/>
          <w:lang w:bidi="ar-SA"/>
          <w:color w:val="111111"/>
          <w:sz w:val="28"/>
          <w:szCs w:val="28"/>
          <w:rtl/>
        </w:rPr>
        <w:t xml:space="preserve">فعل «ينصر» به دليل آنكه با «من» متعدى شده ، متضمن معناى «ينجى» (نجات مى دهد)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- 11 - 66 - 12</w:t>
      </w:r>
    </w:p>
    <w:p>
      <w:pPr>
        <w:pStyle w:val="BookText"/>
      </w:pPr>
      <w:r>
        <w:rPr>
          <w:rFonts w:ascii="IRNazanin" w:hAnsi="IRNazanin" w:eastAsia="IRNazanin" w:cs="IRNazanin"/>
          <w:lang w:bidi="fa-IR"/>
          <w:color w:val="111111"/>
          <w:sz w:val="28"/>
          <w:szCs w:val="28"/>
          <w:rtl/>
        </w:rPr>
        <w:t xml:space="preserve">12- همگان ، از دفع كيفر ها و عذاب هاى الهى ناتوانند .</w:t>
      </w:r>
    </w:p>
    <w:p>
      <w:pPr>
        <w:pStyle w:val="BookText"/>
      </w:pPr>
      <w:r>
        <w:rPr>
          <w:rFonts w:ascii="Amiri" w:hAnsi="Amiri" w:eastAsia="Amiri" w:cs="Amiri"/>
          <w:lang w:bidi="ar-SA"/>
          <w:color w:val="111111"/>
          <w:sz w:val="28"/>
          <w:szCs w:val="28"/>
          <w:rtl/>
        </w:rPr>
        <w:t xml:space="preserve">إن ربك هو القوىُّ العزيز</w:t>
      </w:r>
    </w:p>
    <w:p>
      <w:pPr>
        <w:pStyle w:val="BookText"/>
      </w:pPr>
      <w:r>
        <w:rPr>
          <w:rFonts w:ascii="IRNazanin" w:hAnsi="IRNazanin" w:eastAsia="IRNazanin" w:cs="IRNazanin"/>
          <w:lang w:bidi="fa-IR"/>
          <w:color w:val="111111"/>
          <w:sz w:val="28"/>
          <w:szCs w:val="28"/>
          <w:rtl/>
        </w:rPr>
        <w:t xml:space="preserve">بيان اقتدار و شكست ناپذيرى خداوند ، با جمله اى كه حاوى حصر است و قدرت و اقتدار را از ديگران نفى مى كند ، اشاره به اين حقيقت دارد كه: هيچ كس در برابر اراده خداوند ، تاب مقاومت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- 11 - 81 - 9</w:t>
      </w:r>
    </w:p>
    <w:p>
      <w:pPr>
        <w:pStyle w:val="BookText"/>
      </w:pPr>
      <w:r>
        <w:rPr>
          <w:rFonts w:ascii="IRNazanin" w:hAnsi="IRNazanin" w:eastAsia="IRNazanin" w:cs="IRNazanin"/>
          <w:lang w:bidi="fa-IR"/>
          <w:color w:val="111111"/>
          <w:sz w:val="28"/>
          <w:szCs w:val="28"/>
          <w:rtl/>
        </w:rPr>
        <w:t xml:space="preserve">9- آدميان ، ناتوان از ضربه زدن به فرشتگان حتى در صورتى كه آنان ، به شمايل انسان ها باشند .</w:t>
      </w:r>
    </w:p>
    <w:p>
      <w:pPr>
        <w:pStyle w:val="BookText"/>
      </w:pPr>
      <w:r>
        <w:rPr>
          <w:rFonts w:ascii="Amiri" w:hAnsi="Amiri" w:eastAsia="Amiri" w:cs="Amiri"/>
          <w:lang w:bidi="ar-SA"/>
          <w:color w:val="111111"/>
          <w:sz w:val="28"/>
          <w:szCs w:val="28"/>
          <w:rtl/>
        </w:rPr>
        <w:t xml:space="preserve">يلوط إنا رسل ربك لن يصلوا إليك</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- 12 - 21 - 24</w:t>
      </w:r>
    </w:p>
    <w:p>
      <w:pPr>
        <w:pStyle w:val="BookText"/>
      </w:pPr>
      <w:r>
        <w:rPr>
          <w:rFonts w:ascii="IRNazanin" w:hAnsi="IRNazanin" w:eastAsia="IRNazanin" w:cs="IRNazanin"/>
          <w:lang w:bidi="fa-IR"/>
          <w:color w:val="111111"/>
          <w:sz w:val="28"/>
          <w:szCs w:val="28"/>
          <w:rtl/>
        </w:rPr>
        <w:t xml:space="preserve">24- اكثريت مردم به جريان امور به تدبير خدا و توان او بر انجام مشيّتهايش و ناتوانى همگان در برابر او ، ناآگاهند .</w:t>
      </w:r>
    </w:p>
    <w:p>
      <w:pPr>
        <w:pStyle w:val="BookText"/>
      </w:pPr>
      <w:r>
        <w:rPr>
          <w:rFonts w:ascii="Amiri" w:hAnsi="Amiri" w:eastAsia="Amiri" w:cs="Amiri"/>
          <w:lang w:bidi="ar-SA"/>
          <w:color w:val="111111"/>
          <w:sz w:val="28"/>
          <w:szCs w:val="28"/>
          <w:rtl/>
        </w:rPr>
        <w:t xml:space="preserve">و الله غالب على أمره و لكنّ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- 12 - 34 - 10</w:t>
      </w:r>
    </w:p>
    <w:p>
      <w:pPr>
        <w:pStyle w:val="BookText"/>
      </w:pPr>
      <w:r>
        <w:rPr>
          <w:rFonts w:ascii="Amiri" w:hAnsi="Amiri" w:eastAsia="Amiri" w:cs="Amiri"/>
          <w:lang w:bidi="ar-SA"/>
          <w:color w:val="111111"/>
          <w:sz w:val="28"/>
          <w:szCs w:val="28"/>
          <w:rtl/>
        </w:rPr>
        <w:t xml:space="preserve">10- خواست انسان ها و تلاش آنان در برابر اراده خداوند ، شكست خورده و بى ثمر است .</w:t>
      </w:r>
    </w:p>
    <w:p>
      <w:pPr>
        <w:pStyle w:val="BookText"/>
      </w:pPr>
      <w:r>
        <w:rPr>
          <w:rFonts w:ascii="Amiri" w:hAnsi="Amiri" w:eastAsia="Amiri" w:cs="Amiri"/>
          <w:lang w:bidi="ar-SA"/>
          <w:color w:val="111111"/>
          <w:sz w:val="28"/>
          <w:szCs w:val="28"/>
          <w:rtl/>
        </w:rPr>
        <w:t xml:space="preserve">فصرف عنه كيدهنّ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- 12 - 67 - 11</w:t>
      </w:r>
    </w:p>
    <w:p>
      <w:pPr>
        <w:pStyle w:val="BookText"/>
      </w:pPr>
      <w:r>
        <w:rPr>
          <w:rFonts w:ascii="IRNazanin" w:hAnsi="IRNazanin" w:eastAsia="IRNazanin" w:cs="IRNazanin"/>
          <w:lang w:bidi="fa-IR"/>
          <w:color w:val="111111"/>
          <w:sz w:val="28"/>
          <w:szCs w:val="28"/>
          <w:rtl/>
        </w:rPr>
        <w:t xml:space="preserve">11- هيچ كس و هيچ تدبير و برنامه اى نمى تواند از اجراى تقديرها ، مشيت ها و فرمان هاى تكوينى خدا جلوگيرى كند .</w:t>
      </w:r>
    </w:p>
    <w:p>
      <w:pPr>
        <w:pStyle w:val="BookText"/>
      </w:pPr>
      <w:r>
        <w:rPr>
          <w:rFonts w:ascii="Amiri" w:hAnsi="Amiri" w:eastAsia="Amiri" w:cs="Amiri"/>
          <w:lang w:bidi="ar-SA"/>
          <w:color w:val="111111"/>
          <w:sz w:val="28"/>
          <w:szCs w:val="28"/>
          <w:rtl/>
        </w:rPr>
        <w:t xml:space="preserve">ما أُغنى عنكم من الله من شىء إن الحكم إلاّ لله</w:t>
      </w:r>
    </w:p>
    <w:p>
      <w:pPr>
        <w:pStyle w:val="BookText"/>
      </w:pPr>
      <w:r>
        <w:rPr>
          <w:rFonts w:ascii="IRNazanin" w:hAnsi="IRNazanin" w:eastAsia="IRNazanin" w:cs="IRNazanin"/>
          <w:lang w:bidi="fa-IR"/>
          <w:color w:val="111111"/>
          <w:sz w:val="28"/>
          <w:szCs w:val="28"/>
          <w:rtl/>
        </w:rPr>
        <w:t xml:space="preserve">«اغناء» (مصدر اُغنى) از غَنا و به معناى كفايت كردن و منع نمودن است (برگرفته شده از لسان العرب). «من شىء» مفعول براى «ما اُغنى» و «من الله» حال براى «شىء» مى باشد. بنابراين جمله «ما اُغنى عنكم ...» چنين معنا مى شود: من [با تدبير خويش ]كفايت نمى كنم و باز نمى دارم چيزى (بلا و مصيبتى) را كه از ناحيه خداوند [مقدّر]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- 12 - 68 - 7</w:t>
      </w:r>
    </w:p>
    <w:p>
      <w:pPr>
        <w:pStyle w:val="BookText"/>
      </w:pPr>
      <w:r>
        <w:rPr>
          <w:rFonts w:ascii="IRNazanin" w:hAnsi="IRNazanin" w:eastAsia="IRNazanin" w:cs="IRNazanin"/>
          <w:lang w:bidi="fa-IR"/>
          <w:color w:val="111111"/>
          <w:sz w:val="28"/>
          <w:szCs w:val="28"/>
          <w:rtl/>
        </w:rPr>
        <w:t xml:space="preserve">7- تقدير ها و مشيت هاى الهى ، حاكم بر تدبير بندگان است .</w:t>
      </w:r>
    </w:p>
    <w:p>
      <w:pPr>
        <w:pStyle w:val="BookText"/>
      </w:pPr>
      <w:r>
        <w:rPr>
          <w:rFonts w:ascii="Amiri" w:hAnsi="Amiri" w:eastAsia="Amiri" w:cs="Amiri"/>
          <w:lang w:bidi="ar-SA"/>
          <w:color w:val="111111"/>
          <w:sz w:val="28"/>
          <w:szCs w:val="28"/>
          <w:rtl/>
        </w:rPr>
        <w:t xml:space="preserve">و لما دخلوا من حيث أمرهم أبوهم ما كان يغنى عنهم من 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- 13 - 34 - 3</w:t>
      </w:r>
    </w:p>
    <w:p>
      <w:pPr>
        <w:pStyle w:val="BookText"/>
      </w:pPr>
      <w:r>
        <w:rPr>
          <w:rFonts w:ascii="IRNazanin" w:hAnsi="IRNazanin" w:eastAsia="IRNazanin" w:cs="IRNazanin"/>
          <w:lang w:bidi="fa-IR"/>
          <w:color w:val="111111"/>
          <w:sz w:val="28"/>
          <w:szCs w:val="28"/>
          <w:rtl/>
        </w:rPr>
        <w:t xml:space="preserve">3- هيچ كس نمى تواند از نزول عذاب الهى جلوگيرى كند .</w:t>
      </w:r>
    </w:p>
    <w:p>
      <w:pPr>
        <w:pStyle w:val="BookText"/>
      </w:pPr>
      <w:r>
        <w:rPr>
          <w:rFonts w:ascii="IRNazanin" w:hAnsi="IRNazanin" w:eastAsia="IRNazanin" w:cs="IRNazanin"/>
          <w:lang w:bidi="fa-IR"/>
          <w:color w:val="111111"/>
          <w:sz w:val="28"/>
          <w:szCs w:val="28"/>
          <w:rtl/>
        </w:rPr>
        <w:t xml:space="preserve">و ما لهم من الله من واق</w:t>
      </w:r>
    </w:p>
    <w:p>
      <w:pPr>
        <w:pStyle w:val="BookText"/>
      </w:pPr>
      <w:r>
        <w:rPr>
          <w:rFonts w:ascii="Amiri" w:hAnsi="Amiri" w:eastAsia="Amiri" w:cs="Amiri"/>
          <w:lang w:bidi="ar-SA"/>
          <w:color w:val="111111"/>
          <w:sz w:val="28"/>
          <w:szCs w:val="28"/>
          <w:rtl/>
        </w:rPr>
        <w:t xml:space="preserve">«واق» اسم فاعل از «وقاية» است و «وقايه» به معناى مصون داشتن و محافظت كردن است. مقصود از «من الله» به قرينه جمله هاى قبل «من عذاب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- 13 - 35 - 7</w:t>
      </w:r>
    </w:p>
    <w:p>
      <w:pPr>
        <w:pStyle w:val="BookText"/>
      </w:pPr>
      <w:r>
        <w:rPr>
          <w:rFonts w:ascii="IRNazanin" w:hAnsi="IRNazanin" w:eastAsia="IRNazanin" w:cs="IRNazanin"/>
          <w:lang w:bidi="fa-IR"/>
          <w:color w:val="111111"/>
          <w:sz w:val="28"/>
          <w:szCs w:val="28"/>
          <w:rtl/>
        </w:rPr>
        <w:t xml:space="preserve">7- آدميان در حيات دنيا از تصور و درك صحيح بهشت و ويژگى هاى آن ، ناتوانند .</w:t>
      </w:r>
    </w:p>
    <w:p>
      <w:pPr>
        <w:pStyle w:val="BookText"/>
      </w:pPr>
      <w:r>
        <w:rPr>
          <w:rFonts w:ascii="Amiri" w:hAnsi="Amiri" w:eastAsia="Amiri" w:cs="Amiri"/>
          <w:lang w:bidi="ar-SA"/>
          <w:color w:val="111111"/>
          <w:sz w:val="28"/>
          <w:szCs w:val="28"/>
          <w:rtl/>
        </w:rPr>
        <w:t xml:space="preserve">مثل الجنة التى وعد المتقون</w:t>
      </w:r>
    </w:p>
    <w:p>
      <w:pPr>
        <w:pStyle w:val="BookText"/>
      </w:pPr>
      <w:r>
        <w:rPr>
          <w:rFonts w:ascii="IRNazanin" w:hAnsi="IRNazanin" w:eastAsia="IRNazanin" w:cs="IRNazanin"/>
          <w:lang w:bidi="fa-IR"/>
          <w:color w:val="111111"/>
          <w:sz w:val="28"/>
          <w:szCs w:val="28"/>
          <w:rtl/>
        </w:rPr>
        <w:t xml:space="preserve">برخى برآنند كه كلمه «مثل» در آيه شريفه به معناى شبيه و مانند مى باشد و به اين نكته اشاره دارد كه آنچه در بيان بهشت ذكر مى شود به عنوان مشابه است و گرنه واقعيت و حقيقت آن چيزديگرى است كه نمى توان آن را توصيف كرد; زيرا بشر در تنگناى حيات دنيا از ادراك آن ناتوان است.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- 15 - 22 - 14</w:t>
      </w:r>
    </w:p>
    <w:p>
      <w:pPr>
        <w:pStyle w:val="BookText"/>
      </w:pPr>
      <w:r>
        <w:rPr>
          <w:rFonts w:ascii="IRNazanin" w:hAnsi="IRNazanin" w:eastAsia="IRNazanin" w:cs="IRNazanin"/>
          <w:lang w:bidi="fa-IR"/>
          <w:color w:val="111111"/>
          <w:sz w:val="28"/>
          <w:szCs w:val="28"/>
          <w:rtl/>
        </w:rPr>
        <w:t xml:space="preserve">14- بشر ، هيچ گاه قادر به خزينه كردن آب در آسمان ( ابر ها ) نيست .</w:t>
      </w:r>
    </w:p>
    <w:p>
      <w:pPr>
        <w:pStyle w:val="BookText"/>
      </w:pPr>
      <w:r>
        <w:rPr>
          <w:rFonts w:ascii="Amiri" w:hAnsi="Amiri" w:eastAsia="Amiri" w:cs="Amiri"/>
          <w:lang w:bidi="ar-SA"/>
          <w:color w:val="111111"/>
          <w:sz w:val="28"/>
          <w:szCs w:val="28"/>
          <w:rtl/>
        </w:rPr>
        <w:t xml:space="preserve">و ما أنتم له بخزنين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- 16 - 18 - 2</w:t>
      </w:r>
    </w:p>
    <w:p>
      <w:pPr>
        <w:pStyle w:val="BookText"/>
      </w:pPr>
      <w:r>
        <w:rPr>
          <w:rFonts w:ascii="IRNazanin" w:hAnsi="IRNazanin" w:eastAsia="IRNazanin" w:cs="IRNazanin"/>
          <w:lang w:bidi="fa-IR"/>
          <w:color w:val="111111"/>
          <w:sz w:val="28"/>
          <w:szCs w:val="28"/>
          <w:rtl/>
        </w:rPr>
        <w:t xml:space="preserve">2- انسان ها ، توان شكرگزارى مطلوب و اداى حق نعمت هاى بى شمار خداوند را ندارند .</w:t>
      </w:r>
    </w:p>
    <w:p>
      <w:pPr>
        <w:pStyle w:val="BookText"/>
      </w:pPr>
      <w:r>
        <w:rPr>
          <w:rFonts w:ascii="Amiri" w:hAnsi="Amiri" w:eastAsia="Amiri" w:cs="Amiri"/>
          <w:lang w:bidi="ar-SA"/>
          <w:color w:val="111111"/>
          <w:sz w:val="28"/>
          <w:szCs w:val="28"/>
          <w:rtl/>
        </w:rPr>
        <w:t xml:space="preserve">و إن تعدّوا نعمة الله لاتحصوها إن الله لغفور رحيم</w:t>
      </w:r>
    </w:p>
    <w:p>
      <w:pPr>
        <w:pStyle w:val="BookText"/>
      </w:pPr>
      <w:r>
        <w:rPr>
          <w:rFonts w:ascii="IRNazanin" w:hAnsi="IRNazanin" w:eastAsia="IRNazanin" w:cs="IRNazanin"/>
          <w:lang w:bidi="fa-IR"/>
          <w:color w:val="111111"/>
          <w:sz w:val="28"/>
          <w:szCs w:val="28"/>
          <w:rtl/>
        </w:rPr>
        <w:t xml:space="preserve">از اينكه خداوند پس از بيان نعمتهاى بى شمار بر بندگان، خود را با صفت «غفور» (آمرزنده) توصيف مى كند، مى توان استفاده كرد كه انسانها از عهده شكر نعمتهاى فراوان الهى بر نخواهند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- 20 - 110 - 6،7</w:t>
      </w:r>
    </w:p>
    <w:p>
      <w:pPr>
        <w:pStyle w:val="BookText"/>
      </w:pPr>
      <w:r>
        <w:rPr>
          <w:rFonts w:ascii="IRNazanin" w:hAnsi="IRNazanin" w:eastAsia="IRNazanin" w:cs="IRNazanin"/>
          <w:lang w:bidi="fa-IR"/>
          <w:color w:val="111111"/>
          <w:sz w:val="28"/>
          <w:szCs w:val="28"/>
          <w:rtl/>
        </w:rPr>
        <w:t xml:space="preserve">6 - هيچ كس ، توان احاطه يافتن بر علم و معلومات خداوند را ندارد .</w:t>
      </w:r>
    </w:p>
    <w:p>
      <w:pPr>
        <w:pStyle w:val="BookText"/>
      </w:pPr>
      <w:r>
        <w:rPr>
          <w:rFonts w:ascii="Amiri" w:hAnsi="Amiri" w:eastAsia="Amiri" w:cs="Amiri"/>
          <w:lang w:bidi="ar-SA"/>
          <w:color w:val="111111"/>
          <w:sz w:val="28"/>
          <w:szCs w:val="28"/>
          <w:rtl/>
        </w:rPr>
        <w:t xml:space="preserve">يعلم ما . .. و لايحيطون به علمًا</w:t>
      </w:r>
    </w:p>
    <w:p>
      <w:pPr>
        <w:pStyle w:val="BookText"/>
      </w:pPr>
      <w:r>
        <w:rPr>
          <w:rFonts w:ascii="Amiri" w:hAnsi="Amiri" w:eastAsia="Amiri" w:cs="Amiri"/>
          <w:lang w:bidi="ar-SA"/>
          <w:color w:val="111111"/>
          <w:sz w:val="28"/>
          <w:szCs w:val="28"/>
          <w:rtl/>
        </w:rPr>
        <w:t xml:space="preserve">مراد از احاطه علمى به خداوند، به قرينه صدر آيه، احاطه به دانسته ها و اسرار نهفته در كارهاى او است.</w:t>
      </w:r>
    </w:p>
    <w:p>
      <w:pPr>
        <w:pStyle w:val="BookText"/>
      </w:pPr>
      <w:r>
        <w:rPr>
          <w:rFonts w:ascii="Amiri" w:hAnsi="Amiri" w:eastAsia="Amiri" w:cs="Amiri"/>
          <w:lang w:bidi="ar-SA"/>
          <w:color w:val="111111"/>
          <w:sz w:val="28"/>
          <w:szCs w:val="28"/>
          <w:rtl/>
        </w:rPr>
        <w:t xml:space="preserve">7 - آدميان ، از وقوف بر همه اسرار و ملاك هاى افعال خداوند ناتوان اند .</w:t>
      </w:r>
    </w:p>
    <w:p>
      <w:pPr>
        <w:pStyle w:val="BookText"/>
      </w:pPr>
      <w:r>
        <w:rPr>
          <w:rFonts w:ascii="Amiri" w:hAnsi="Amiri" w:eastAsia="Amiri" w:cs="Amiri"/>
          <w:lang w:bidi="ar-SA"/>
          <w:color w:val="111111"/>
          <w:sz w:val="28"/>
          <w:szCs w:val="28"/>
          <w:rtl/>
        </w:rPr>
        <w:t xml:space="preserve">و لايحيطون به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- 36 - 50 - 1،2،4</w:t>
      </w:r>
    </w:p>
    <w:p>
      <w:pPr>
        <w:pStyle w:val="BookText"/>
      </w:pPr>
      <w:r>
        <w:rPr>
          <w:rFonts w:ascii="IRNazanin" w:hAnsi="IRNazanin" w:eastAsia="IRNazanin" w:cs="IRNazanin"/>
          <w:lang w:bidi="fa-IR"/>
          <w:color w:val="111111"/>
          <w:sz w:val="28"/>
          <w:szCs w:val="28"/>
          <w:rtl/>
        </w:rPr>
        <w:t xml:space="preserve">1 - با فرارسيدن زمان برپايى قيامت بر اثر صيحه و فرياد مرگ بار ، انسان ها از هرگونه توصيه و اندك سفارشى ، ناتوان خواهند شد .</w:t>
      </w:r>
    </w:p>
    <w:p>
      <w:pPr>
        <w:pStyle w:val="BookText"/>
      </w:pPr>
      <w:r>
        <w:rPr>
          <w:rFonts w:ascii="Amiri" w:hAnsi="Amiri" w:eastAsia="Amiri" w:cs="Amiri"/>
          <w:lang w:bidi="ar-SA"/>
          <w:color w:val="111111"/>
          <w:sz w:val="28"/>
          <w:szCs w:val="28"/>
          <w:rtl/>
        </w:rPr>
        <w:t xml:space="preserve">صيحة وحدة تأخذهم . .. فلايستطيعون توصية</w:t>
      </w:r>
    </w:p>
    <w:p>
      <w:pPr>
        <w:pStyle w:val="BookText"/>
      </w:pPr>
      <w:r>
        <w:rPr>
          <w:rFonts w:ascii="Amiri" w:hAnsi="Amiri" w:eastAsia="Amiri" w:cs="Amiri"/>
          <w:lang w:bidi="ar-SA"/>
          <w:color w:val="111111"/>
          <w:sz w:val="28"/>
          <w:szCs w:val="28"/>
          <w:rtl/>
        </w:rPr>
        <w:t xml:space="preserve">نكره آمدن «توصية» مى تواند براى تقليل باشد.</w:t>
      </w:r>
    </w:p>
    <w:p>
      <w:pPr>
        <w:pStyle w:val="BookText"/>
      </w:pPr>
      <w:r>
        <w:rPr>
          <w:rFonts w:ascii="IRNazanin" w:hAnsi="IRNazanin" w:eastAsia="IRNazanin" w:cs="IRNazanin"/>
          <w:lang w:bidi="fa-IR"/>
          <w:color w:val="111111"/>
          <w:sz w:val="28"/>
          <w:szCs w:val="28"/>
          <w:rtl/>
        </w:rPr>
        <w:t xml:space="preserve">2 - با فرارسيدن زمان برپايى قيامت بر اثر صيحه و فرياد مرگ بار ، انسان ها از مراجعه به كسان خود ناتوان خواهند بود .</w:t>
      </w:r>
    </w:p>
    <w:p>
      <w:pPr>
        <w:pStyle w:val="BookText"/>
      </w:pPr>
      <w:r>
        <w:rPr>
          <w:rFonts w:ascii="Amiri" w:hAnsi="Amiri" w:eastAsia="Amiri" w:cs="Amiri"/>
          <w:lang w:bidi="ar-SA"/>
          <w:color w:val="111111"/>
          <w:sz w:val="28"/>
          <w:szCs w:val="28"/>
          <w:rtl/>
        </w:rPr>
        <w:t xml:space="preserve">صيحة وحدة تأخذهم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4 - انسان ها به وقت شنيدن صيحه و فرياد سهمگين در آستانه برپايى قيامت ، از هرگونه تحرك و عملى ناتوان خواهند بود .</w:t>
      </w:r>
    </w:p>
    <w:p>
      <w:pPr>
        <w:pStyle w:val="BookText"/>
      </w:pPr>
      <w:r>
        <w:rPr>
          <w:rFonts w:ascii="Amiri" w:hAnsi="Amiri" w:eastAsia="Amiri" w:cs="Amiri"/>
          <w:lang w:bidi="ar-SA"/>
          <w:color w:val="111111"/>
          <w:sz w:val="28"/>
          <w:szCs w:val="28"/>
          <w:rtl/>
        </w:rPr>
        <w:t xml:space="preserve">صيحة وحدة . .. فلايستطيعون توصية و لا إلى أهلهم يرجعون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ناتوانى انسان ها از توصيه و مراجعه به كسان خود، به عنوان مثال و مصداق آمده و مقصود اصلى بيان ناتوانى كامل بشر در برابر مشيت خداوند به برپايى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- 36 - 66 - 6</w:t>
      </w:r>
    </w:p>
    <w:p>
      <w:pPr>
        <w:pStyle w:val="BookText"/>
      </w:pPr>
      <w:r>
        <w:rPr>
          <w:rFonts w:ascii="Amiri" w:hAnsi="Amiri" w:eastAsia="Amiri" w:cs="Amiri"/>
          <w:lang w:bidi="ar-SA"/>
          <w:color w:val="111111"/>
          <w:sz w:val="28"/>
          <w:szCs w:val="28"/>
          <w:rtl/>
        </w:rPr>
        <w:t xml:space="preserve">6 - انسان ها ، در برابر مشيت و اراده الهى ناتوان اند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نشاء لطمسنا على أعينهم . .. فأنّى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- 36 - 67 - 4</w:t>
      </w:r>
    </w:p>
    <w:p>
      <w:pPr>
        <w:pStyle w:val="BookText"/>
      </w:pPr>
      <w:r>
        <w:rPr>
          <w:rFonts w:ascii="Amiri" w:hAnsi="Amiri" w:eastAsia="Amiri" w:cs="Amiri"/>
          <w:lang w:bidi="ar-SA"/>
          <w:color w:val="111111"/>
          <w:sz w:val="28"/>
          <w:szCs w:val="28"/>
          <w:rtl/>
        </w:rPr>
        <w:t xml:space="preserve">4 - انسان ها در برابر مشيت خداوند ناتوان اند .</w:t>
      </w:r>
    </w:p>
    <w:p>
      <w:pPr>
        <w:pStyle w:val="BookText"/>
      </w:pPr>
      <w:r>
        <w:rPr>
          <w:rFonts w:ascii="Amiri" w:hAnsi="Amiri" w:eastAsia="Amiri" w:cs="Amiri"/>
          <w:lang w:bidi="ar-SA"/>
          <w:color w:val="111111"/>
          <w:sz w:val="28"/>
          <w:szCs w:val="28"/>
          <w:rtl/>
        </w:rPr>
        <w:t xml:space="preserve">و لو نشاء لمسخنهم على مكانتهم . .. و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- 37 - 160 - 2</w:t>
      </w:r>
    </w:p>
    <w:p>
      <w:pPr>
        <w:pStyle w:val="BookText"/>
      </w:pPr>
      <w:r>
        <w:rPr>
          <w:rFonts w:ascii="IRNazanin" w:hAnsi="IRNazanin" w:eastAsia="IRNazanin" w:cs="IRNazanin"/>
          <w:lang w:bidi="fa-IR"/>
          <w:color w:val="111111"/>
          <w:sz w:val="28"/>
          <w:szCs w:val="28"/>
          <w:rtl/>
        </w:rPr>
        <w:t xml:space="preserve">2 - تمامى انسان ها ، به جز بندگان مخلَص خدا ، از توصيف شايسته او ناتوان هستند .</w:t>
      </w:r>
    </w:p>
    <w:p>
      <w:pPr>
        <w:pStyle w:val="BookText"/>
      </w:pPr>
      <w:r>
        <w:rPr>
          <w:rFonts w:ascii="Amiri" w:hAnsi="Amiri" w:eastAsia="Amiri" w:cs="Amiri"/>
          <w:lang w:bidi="ar-SA"/>
          <w:color w:val="111111"/>
          <w:sz w:val="28"/>
          <w:szCs w:val="28"/>
          <w:rtl/>
        </w:rPr>
        <w:t xml:space="preserve">سبحن اللّه عمّا يصفون . إلاّ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- 39 - 36 - 13</w:t>
      </w:r>
    </w:p>
    <w:p>
      <w:pPr>
        <w:pStyle w:val="BookText"/>
      </w:pPr>
      <w:r>
        <w:rPr>
          <w:rFonts w:ascii="IRNazanin" w:hAnsi="IRNazanin" w:eastAsia="IRNazanin" w:cs="IRNazanin"/>
          <w:lang w:bidi="fa-IR"/>
          <w:color w:val="111111"/>
          <w:sz w:val="28"/>
          <w:szCs w:val="28"/>
          <w:rtl/>
        </w:rPr>
        <w:t xml:space="preserve">13 - ناتوانى همگان از هدايت گمراه شده الهى</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- 39 - 37 - 2</w:t>
      </w:r>
    </w:p>
    <w:p>
      <w:pPr>
        <w:pStyle w:val="BookText"/>
      </w:pPr>
      <w:r>
        <w:rPr>
          <w:rFonts w:ascii="IRNazanin" w:hAnsi="IRNazanin" w:eastAsia="IRNazanin" w:cs="IRNazanin"/>
          <w:lang w:bidi="fa-IR"/>
          <w:color w:val="111111"/>
          <w:sz w:val="28"/>
          <w:szCs w:val="28"/>
          <w:rtl/>
        </w:rPr>
        <w:t xml:space="preserve">2 - ناتوانى همگان ، از گمراه كردن هدايت يافته الهى</w:t>
      </w:r>
    </w:p>
    <w:p>
      <w:pPr>
        <w:pStyle w:val="BookText"/>
      </w:pPr>
      <w:r>
        <w:rPr>
          <w:rFonts w:ascii="Amiri" w:hAnsi="Amiri" w:eastAsia="Amiri" w:cs="Amiri"/>
          <w:lang w:bidi="ar-SA"/>
          <w:color w:val="111111"/>
          <w:sz w:val="28"/>
          <w:szCs w:val="28"/>
          <w:rtl/>
        </w:rPr>
        <w:t xml:space="preserve">و من يهد اللّه فما له من مضلّ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- 39 - 49 - 5</w:t>
      </w:r>
    </w:p>
    <w:p>
      <w:pPr>
        <w:pStyle w:val="BookText"/>
      </w:pPr>
      <w:r>
        <w:rPr>
          <w:rFonts w:ascii="IRNazanin" w:hAnsi="IRNazanin" w:eastAsia="IRNazanin" w:cs="IRNazanin"/>
          <w:lang w:bidi="fa-IR"/>
          <w:color w:val="111111"/>
          <w:sz w:val="28"/>
          <w:szCs w:val="28"/>
          <w:rtl/>
        </w:rPr>
        <w:t xml:space="preserve">5 - انسان ها ، هنگام گرفتارى و رنج ، به ناتوانى خود و قدرت يارى رسانى خداوند پى برده و اعتراف مى كنند .</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- 40 - 29 - 7</w:t>
      </w:r>
    </w:p>
    <w:p>
      <w:pPr>
        <w:pStyle w:val="BookText"/>
      </w:pPr>
      <w:r>
        <w:rPr>
          <w:rFonts w:ascii="IRNazanin" w:hAnsi="IRNazanin" w:eastAsia="IRNazanin" w:cs="IRNazanin"/>
          <w:lang w:bidi="fa-IR"/>
          <w:color w:val="111111"/>
          <w:sz w:val="28"/>
          <w:szCs w:val="28"/>
          <w:rtl/>
        </w:rPr>
        <w:t xml:space="preserve">7 - هيچ قدرتى ، توانايى دفاع كردن از مردم در برابر عذاب الهى را ندارد .</w:t>
      </w:r>
    </w:p>
    <w:p>
      <w:pPr>
        <w:pStyle w:val="BookText"/>
      </w:pPr>
      <w:r>
        <w:rPr>
          <w:rFonts w:ascii="Amiri" w:hAnsi="Amiri" w:eastAsia="Amiri" w:cs="Amiri"/>
          <w:lang w:bidi="ar-SA"/>
          <w:color w:val="111111"/>
          <w:sz w:val="28"/>
          <w:szCs w:val="28"/>
          <w:rtl/>
        </w:rPr>
        <w:t xml:space="preserve">فمن ينصرنا من بأس اللّه إن جاءنا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- 40 - 33 - 6</w:t>
      </w:r>
    </w:p>
    <w:p>
      <w:pPr>
        <w:pStyle w:val="BookText"/>
      </w:pPr>
      <w:r>
        <w:rPr>
          <w:rFonts w:ascii="IRNazanin" w:hAnsi="IRNazanin" w:eastAsia="IRNazanin" w:cs="IRNazanin"/>
          <w:lang w:bidi="fa-IR"/>
          <w:color w:val="111111"/>
          <w:sz w:val="28"/>
          <w:szCs w:val="28"/>
          <w:rtl/>
        </w:rPr>
        <w:t xml:space="preserve">6 - هيچ كس ، توانايى هدايت كردن گمراه شدگان الهى را ندارد .</w:t>
      </w:r>
    </w:p>
    <w:p>
      <w:pPr>
        <w:pStyle w:val="BookText"/>
      </w:pPr>
      <w:r>
        <w:rPr>
          <w:rFonts w:ascii="Amiri" w:hAnsi="Amiri" w:eastAsia="Amiri" w:cs="Amiri"/>
          <w:lang w:bidi="ar-SA"/>
          <w:color w:val="111111"/>
          <w:sz w:val="28"/>
          <w:szCs w:val="28"/>
          <w:rtl/>
        </w:rPr>
        <w:t xml:space="preserve">و من يضلل اللّه فما له من هاد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- 42 - 10 - 5</w:t>
      </w:r>
    </w:p>
    <w:p>
      <w:pPr>
        <w:pStyle w:val="BookText"/>
      </w:pPr>
      <w:r>
        <w:rPr>
          <w:rFonts w:ascii="Amiri" w:hAnsi="Amiri" w:eastAsia="Amiri" w:cs="Amiri"/>
          <w:lang w:bidi="ar-SA"/>
          <w:color w:val="111111"/>
          <w:sz w:val="28"/>
          <w:szCs w:val="28"/>
          <w:rtl/>
        </w:rPr>
        <w:t xml:space="preserve">5 - انسان ها بدون استمداد از شريعت الهى ، از حل اختلافات خويش ناتوان اند .</w:t>
      </w:r>
    </w:p>
    <w:p>
      <w:pPr>
        <w:pStyle w:val="BookText"/>
      </w:pPr>
      <w:r>
        <w:rPr>
          <w:rFonts w:ascii="Amiri" w:hAnsi="Amiri" w:eastAsia="Amiri" w:cs="Amiri"/>
          <w:lang w:bidi="ar-SA"/>
          <w:color w:val="111111"/>
          <w:sz w:val="28"/>
          <w:szCs w:val="28"/>
          <w:rtl/>
        </w:rPr>
        <w:t xml:space="preserve">و ما اختلفتم فيه من شىء فحكمه إلى اللّه</w:t>
      </w:r>
    </w:p>
    <w:p>
      <w:pPr>
        <w:pStyle w:val="BookText"/>
      </w:pPr>
      <w:r>
        <w:rPr>
          <w:rFonts w:ascii="IRNazanin" w:hAnsi="IRNazanin" w:eastAsia="IRNazanin" w:cs="IRNazanin"/>
          <w:lang w:bidi="fa-IR"/>
          <w:color w:val="111111"/>
          <w:sz w:val="28"/>
          <w:szCs w:val="28"/>
          <w:rtl/>
        </w:rPr>
        <w:t xml:space="preserve">چنانچه جمله «فحكمه. ..» در مقام انشا باشد از ارجاع حكم به خداوند،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- 42 - 31 - 1،2</w:t>
      </w:r>
    </w:p>
    <w:p>
      <w:pPr>
        <w:pStyle w:val="BookText"/>
      </w:pPr>
      <w:r>
        <w:rPr>
          <w:rFonts w:ascii="IRNazanin" w:hAnsi="IRNazanin" w:eastAsia="IRNazanin" w:cs="IRNazanin"/>
          <w:lang w:bidi="fa-IR"/>
          <w:color w:val="111111"/>
          <w:sz w:val="28"/>
          <w:szCs w:val="28"/>
          <w:rtl/>
        </w:rPr>
        <w:t xml:space="preserve">1 - انسان ها ، هيچ گونه راه فرار و گريزى در برابر قدرت الهى ندارند .</w:t>
      </w:r>
    </w:p>
    <w:p>
      <w:pPr>
        <w:pStyle w:val="BookText"/>
      </w:pPr>
      <w:r>
        <w:rPr>
          <w:rFonts w:ascii="Amiri" w:hAnsi="Amiri" w:eastAsia="Amiri" w:cs="Amiri"/>
          <w:lang w:bidi="ar-SA"/>
          <w:color w:val="111111"/>
          <w:sz w:val="28"/>
          <w:szCs w:val="28"/>
          <w:rtl/>
        </w:rPr>
        <w:t xml:space="preserve">و ما أنتم بمعجزين فى الأرض</w:t>
      </w:r>
    </w:p>
    <w:p>
      <w:pPr>
        <w:pStyle w:val="BookText"/>
      </w:pPr>
      <w:r>
        <w:rPr>
          <w:rFonts w:ascii="IRNazanin" w:hAnsi="IRNazanin" w:eastAsia="IRNazanin" w:cs="IRNazanin"/>
          <w:lang w:bidi="fa-IR"/>
          <w:color w:val="111111"/>
          <w:sz w:val="28"/>
          <w:szCs w:val="28"/>
          <w:rtl/>
        </w:rPr>
        <w:t xml:space="preserve">كلمه «معجزين» (از ماده «عجز») به معناى به عجز در آوردن است; اما اين كلمه در بسيارى از آيات قرآن به معناى فرار كردن از حيطه قدرت الهى و از چنگال عذاب او آمده است (كه لازمه معناى لغوى آن مى باشد).</w:t>
      </w:r>
    </w:p>
    <w:p>
      <w:pPr>
        <w:pStyle w:val="BookText"/>
      </w:pPr>
      <w:r>
        <w:rPr>
          <w:rFonts w:ascii="Amiri" w:hAnsi="Amiri" w:eastAsia="Amiri" w:cs="Amiri"/>
          <w:lang w:bidi="ar-SA"/>
          <w:color w:val="111111"/>
          <w:sz w:val="28"/>
          <w:szCs w:val="28"/>
          <w:rtl/>
        </w:rPr>
        <w:t xml:space="preserve">2 - انسان ها ، ناتوان از سلطه همه جانبه بر زمين و به كنترل در آوردن همه عوامل طبيعت</w:t>
      </w:r>
    </w:p>
    <w:p>
      <w:pPr>
        <w:pStyle w:val="BookText"/>
      </w:pPr>
      <w:r>
        <w:rPr>
          <w:rFonts w:ascii="Amiri" w:hAnsi="Amiri" w:eastAsia="Amiri" w:cs="Amiri"/>
          <w:lang w:bidi="ar-SA"/>
          <w:color w:val="111111"/>
          <w:sz w:val="28"/>
          <w:szCs w:val="28"/>
          <w:rtl/>
        </w:rPr>
        <w:t xml:space="preserve">و ما أنتم بمعجزين فى الأرض</w:t>
      </w:r>
    </w:p>
    <w:p>
      <w:pPr>
        <w:pStyle w:val="BookText"/>
      </w:pPr>
      <w:r>
        <w:rPr>
          <w:rFonts w:ascii="Amiri" w:hAnsi="Amiri" w:eastAsia="Amiri" w:cs="Amiri"/>
          <w:lang w:bidi="ar-SA"/>
          <w:color w:val="111111"/>
          <w:sz w:val="28"/>
          <w:szCs w:val="28"/>
          <w:rtl/>
        </w:rPr>
        <w:t xml:space="preserve">به عجز درآوردن، ملازم با سلطه يافتن و كتنرل داشتن بر شىء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- 49 - 7 - 12</w:t>
      </w:r>
    </w:p>
    <w:p>
      <w:pPr>
        <w:pStyle w:val="BookText"/>
      </w:pPr>
      <w:r>
        <w:rPr>
          <w:rFonts w:ascii="Amiri" w:hAnsi="Amiri" w:eastAsia="Amiri" w:cs="Amiri"/>
          <w:lang w:bidi="ar-SA"/>
          <w:color w:val="111111"/>
          <w:sz w:val="28"/>
          <w:szCs w:val="28"/>
          <w:rtl/>
        </w:rPr>
        <w:t xml:space="preserve">12 - ناتوانى مردم از درك بعضى از مصالح اجتماعى خويش و نياز آنان به رهبرى الهى</w:t>
      </w:r>
    </w:p>
    <w:p>
      <w:pPr>
        <w:pStyle w:val="BookText"/>
      </w:pPr>
      <w:r>
        <w:rPr>
          <w:rFonts w:ascii="Amiri" w:hAnsi="Amiri" w:eastAsia="Amiri" w:cs="Amiri"/>
          <w:lang w:bidi="ar-SA"/>
          <w:color w:val="111111"/>
          <w:sz w:val="28"/>
          <w:szCs w:val="28"/>
          <w:rtl/>
        </w:rPr>
        <w:t xml:space="preserve">لو يطيعكم فى كثير من الأمر لعنتّم</w:t>
      </w:r>
    </w:p>
    <w:p>
      <w:pPr>
        <w:pStyle w:val="BookText"/>
      </w:pPr>
      <w:r>
        <w:rPr>
          <w:rFonts w:ascii="IRNazanin" w:hAnsi="IRNazanin" w:eastAsia="IRNazanin" w:cs="IRNazanin"/>
          <w:lang w:bidi="fa-IR"/>
          <w:color w:val="111111"/>
          <w:sz w:val="28"/>
          <w:szCs w:val="28"/>
          <w:rtl/>
        </w:rPr>
        <w:t xml:space="preserve">تعبير «لعنتّم» مى رساند كه مردم، تمايلاتى دارند كه اگر بنا باشد رهبرى جامعه از تمايلات آنان پيروى كند، خود مردم به مشقت مى افتند و اين نيست مگر از آن جهت كه تمايلات و آراى آنان، در چنين مواردى، غير واقع بينانه و مخالف مصالح واقعى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- 56 - 61 - 4</w:t>
      </w:r>
    </w:p>
    <w:p>
      <w:pPr>
        <w:pStyle w:val="BookText"/>
      </w:pPr>
      <w:r>
        <w:rPr>
          <w:rFonts w:ascii="IRNazanin" w:hAnsi="IRNazanin" w:eastAsia="IRNazanin" w:cs="IRNazanin"/>
          <w:lang w:bidi="fa-IR"/>
          <w:color w:val="111111"/>
          <w:sz w:val="28"/>
          <w:szCs w:val="28"/>
          <w:rtl/>
        </w:rPr>
        <w:t xml:space="preserve">4 - زمان برپايى رستاخيز ، خارج از قلمرو دانش بشر</w:t>
      </w:r>
    </w:p>
    <w:p>
      <w:pPr>
        <w:pStyle w:val="BookText"/>
      </w:pPr>
      <w:r>
        <w:rPr>
          <w:rFonts w:ascii="Amiri" w:hAnsi="Amiri" w:eastAsia="Amiri" w:cs="Amiri"/>
          <w:lang w:bidi="ar-SA"/>
          <w:color w:val="111111"/>
          <w:sz w:val="28"/>
          <w:szCs w:val="28"/>
          <w:rtl/>
        </w:rPr>
        <w:t xml:space="preserve">و ننشئكم فى ما لاتعلمون</w:t>
      </w:r>
    </w:p>
    <w:p>
      <w:pPr>
        <w:pStyle w:val="BookText"/>
      </w:pPr>
      <w:r>
        <w:rPr>
          <w:rFonts w:ascii="IRNazanin" w:hAnsi="IRNazanin" w:eastAsia="IRNazanin" w:cs="IRNazanin"/>
          <w:lang w:bidi="fa-IR"/>
          <w:color w:val="111111"/>
          <w:sz w:val="28"/>
          <w:szCs w:val="28"/>
          <w:rtl/>
        </w:rPr>
        <w:t xml:space="preserve">«ما»ى موصوله در «فيما»، مى تواند كنايه از كيفيت خلقت اخروى و يا كنايه از زمان حيات مجدد يافتن انسان در آخرت باشد. برداشت بالا بر پايه احتمال دوم است; يعنى، ما مرگ را بر اين اساس مقدر كرديم كه در زمانى كه نمى دانيد، شما را بار ديگر ايجاد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- 69 - 47 - 1</w:t>
      </w:r>
    </w:p>
    <w:p>
      <w:pPr>
        <w:pStyle w:val="BookText"/>
      </w:pPr>
      <w:r>
        <w:rPr>
          <w:rFonts w:ascii="IRNazanin" w:hAnsi="IRNazanin" w:eastAsia="IRNazanin" w:cs="IRNazanin"/>
          <w:lang w:bidi="fa-IR"/>
          <w:color w:val="111111"/>
          <w:sz w:val="28"/>
          <w:szCs w:val="28"/>
          <w:rtl/>
        </w:rPr>
        <w:t xml:space="preserve">1 - ناتوانى همگان از نجات پيامبر (صلی الله علیه و آله) از كيفر الهى ، در صورت دروغ بستن آن حضرت بر خداوند</w:t>
      </w:r>
    </w:p>
    <w:p>
      <w:pPr>
        <w:pStyle w:val="BookText"/>
      </w:pPr>
      <w:r>
        <w:rPr>
          <w:rFonts w:ascii="Amiri" w:hAnsi="Amiri" w:eastAsia="Amiri" w:cs="Amiri"/>
          <w:lang w:bidi="ar-SA"/>
          <w:color w:val="111111"/>
          <w:sz w:val="28"/>
          <w:szCs w:val="28"/>
          <w:rtl/>
        </w:rPr>
        <w:t xml:space="preserve">فما منكم من أحد عنه حجزين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- 77 - 14 - 1</w:t>
      </w:r>
    </w:p>
    <w:p>
      <w:pPr>
        <w:pStyle w:val="BookText"/>
      </w:pPr>
      <w:r>
        <w:rPr>
          <w:rFonts w:ascii="IRNazanin" w:hAnsi="IRNazanin" w:eastAsia="IRNazanin" w:cs="IRNazanin"/>
          <w:lang w:bidi="fa-IR"/>
          <w:color w:val="111111"/>
          <w:sz w:val="28"/>
          <w:szCs w:val="28"/>
          <w:rtl/>
        </w:rPr>
        <w:t xml:space="preserve">1 - شناخت ژرفاى حقيقت و عظمت روز قيامت ( روز داورى ميان اهل حق و باطل ) ، بس دشوار و دست نايافتنى براى بشر</w:t>
      </w:r>
    </w:p>
    <w:p>
      <w:pPr>
        <w:pStyle w:val="BookText"/>
      </w:pPr>
      <w:r>
        <w:rPr>
          <w:rFonts w:ascii="Amiri" w:hAnsi="Amiri" w:eastAsia="Amiri" w:cs="Amiri"/>
          <w:lang w:bidi="ar-SA"/>
          <w:color w:val="111111"/>
          <w:sz w:val="28"/>
          <w:szCs w:val="28"/>
          <w:rtl/>
        </w:rPr>
        <w:t xml:space="preserve">و ما أدريك ما يوم الفصل</w:t>
      </w:r>
    </w:p>
    <w:p>
      <w:pPr>
        <w:pStyle w:val="BookText"/>
      </w:pPr>
      <w:r>
        <w:rPr>
          <w:rFonts w:ascii="IRNazanin" w:hAnsi="IRNazanin" w:eastAsia="IRNazanin" w:cs="IRNazanin"/>
          <w:lang w:bidi="fa-IR"/>
          <w:color w:val="111111"/>
          <w:sz w:val="28"/>
          <w:szCs w:val="28"/>
          <w:rtl/>
        </w:rPr>
        <w:t xml:space="preserve">از تعبير «و ما أدراك. ..»(چه چيز آگاه ساخت تو را...) استفاده مى شود: قيامت، حقيقتى بس بزرگ و عميق است كه كسى به درستى و شايستگى از آن آگاه نيست و تنها در پرتو وحى الهى، قابل شناخت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- 77 - 39 - 3</w:t>
      </w:r>
    </w:p>
    <w:p>
      <w:pPr>
        <w:pStyle w:val="BookText"/>
      </w:pPr>
      <w:r>
        <w:rPr>
          <w:rFonts w:ascii="Amiri" w:hAnsi="Amiri" w:eastAsia="Amiri" w:cs="Amiri"/>
          <w:lang w:bidi="ar-SA"/>
          <w:color w:val="111111"/>
          <w:sz w:val="28"/>
          <w:szCs w:val="28"/>
          <w:rtl/>
        </w:rPr>
        <w:t xml:space="preserve">3 - ظهور ناتوانى كامل بشر ، در برابر خداوند در عرصه قيامت</w:t>
      </w:r>
    </w:p>
    <w:p>
      <w:pPr>
        <w:pStyle w:val="BookText"/>
      </w:pPr>
      <w:r>
        <w:rPr>
          <w:rFonts w:ascii="Amiri" w:hAnsi="Amiri" w:eastAsia="Amiri" w:cs="Amiri"/>
          <w:lang w:bidi="ar-SA"/>
          <w:color w:val="111111"/>
          <w:sz w:val="28"/>
          <w:szCs w:val="28"/>
          <w:rtl/>
        </w:rPr>
        <w:t xml:space="preserve">فإن كان لكم كيد فكيدون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- 78 - 37 - 11</w:t>
      </w:r>
    </w:p>
    <w:p>
      <w:pPr>
        <w:pStyle w:val="BookText"/>
      </w:pPr>
      <w:r>
        <w:rPr>
          <w:rFonts w:ascii="IRNazanin" w:hAnsi="IRNazanin" w:eastAsia="IRNazanin" w:cs="IRNazanin"/>
          <w:lang w:bidi="fa-IR"/>
          <w:color w:val="111111"/>
          <w:sz w:val="28"/>
          <w:szCs w:val="28"/>
          <w:rtl/>
        </w:rPr>
        <w:t xml:space="preserve">11 - ناتوانى همگان ، از گفتوگوى خودسرانه با خداوند در قيامت</w:t>
      </w:r>
    </w:p>
    <w:p>
      <w:pPr>
        <w:pStyle w:val="BookText"/>
      </w:pPr>
      <w:r>
        <w:rPr>
          <w:rFonts w:ascii="Amiri" w:hAnsi="Amiri" w:eastAsia="Amiri" w:cs="Amiri"/>
          <w:lang w:bidi="ar-SA"/>
          <w:color w:val="111111"/>
          <w:sz w:val="28"/>
          <w:szCs w:val="28"/>
          <w:rtl/>
        </w:rPr>
        <w:t xml:space="preserve">لايملكون منه خطابًا</w:t>
      </w:r>
    </w:p>
    <w:p>
      <w:pPr>
        <w:pStyle w:val="BookText"/>
      </w:pPr>
      <w:r>
        <w:rPr>
          <w:rFonts w:ascii="IRNazanin" w:hAnsi="IRNazanin" w:eastAsia="IRNazanin" w:cs="IRNazanin"/>
          <w:lang w:bidi="fa-IR"/>
          <w:color w:val="111111"/>
          <w:sz w:val="28"/>
          <w:szCs w:val="28"/>
          <w:rtl/>
        </w:rPr>
        <w:t xml:space="preserve">مرجع ضمير فاعلى «لايملكون»، موجودات عاقلى است كه از «ما بينهما» دانسته مى شود. «منه» حال براى «خطاباً» و حرف «من» براى اتصال و ارتباط است. مفاد آيه اين است كه در رابطه با خداوند، هيچ سخنى براى آنان مقدور نيست. به قرينه آيه بعد، مى توان گفت: مراد كلام نادرست و شفاعت غير مأذون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- 82 - 16 - 2</w:t>
      </w:r>
    </w:p>
    <w:p>
      <w:pPr>
        <w:pStyle w:val="BookText"/>
      </w:pPr>
      <w:r>
        <w:rPr>
          <w:rFonts w:ascii="IRNazanin" w:hAnsi="IRNazanin" w:eastAsia="IRNazanin" w:cs="IRNazanin"/>
          <w:lang w:bidi="fa-IR"/>
          <w:color w:val="111111"/>
          <w:sz w:val="28"/>
          <w:szCs w:val="28"/>
          <w:rtl/>
        </w:rPr>
        <w:t xml:space="preserve">2 - انسان ها در قيامت ، مقهور نظام كيفرى خداوند و ناتوان از هرگونه استتار و مقاومت</w:t>
      </w:r>
    </w:p>
    <w:p>
      <w:pPr>
        <w:pStyle w:val="BookText"/>
      </w:pPr>
      <w:r>
        <w:rPr>
          <w:rFonts w:ascii="Amiri" w:hAnsi="Amiri" w:eastAsia="Amiri" w:cs="Amiri"/>
          <w:lang w:bidi="ar-SA"/>
          <w:color w:val="111111"/>
          <w:sz w:val="28"/>
          <w:szCs w:val="28"/>
          <w:rtl/>
        </w:rPr>
        <w:t xml:space="preserve">و ما هم عنها بغائبين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- 82 - 17 - 1</w:t>
      </w:r>
    </w:p>
    <w:p>
      <w:pPr>
        <w:pStyle w:val="BookText"/>
      </w:pPr>
      <w:r>
        <w:rPr>
          <w:rFonts w:ascii="IRNazanin" w:hAnsi="IRNazanin" w:eastAsia="IRNazanin" w:cs="IRNazanin"/>
          <w:lang w:bidi="fa-IR"/>
          <w:color w:val="111111"/>
          <w:sz w:val="28"/>
          <w:szCs w:val="28"/>
          <w:rtl/>
        </w:rPr>
        <w:t xml:space="preserve">1 - شناخت حقيقت قيامت ، براى همگان ميسّر نيست .</w:t>
      </w:r>
    </w:p>
    <w:p>
      <w:pPr>
        <w:pStyle w:val="BookText"/>
      </w:pPr>
      <w:r>
        <w:rPr>
          <w:rFonts w:ascii="Amiri" w:hAnsi="Amiri" w:eastAsia="Amiri" w:cs="Amiri"/>
          <w:lang w:bidi="ar-SA"/>
          <w:color w:val="111111"/>
          <w:sz w:val="28"/>
          <w:szCs w:val="28"/>
          <w:rtl/>
        </w:rPr>
        <w:t xml:space="preserve">و ما أدريك ما يوم الدين</w:t>
      </w:r>
    </w:p>
    <w:p>
      <w:pPr>
        <w:pStyle w:val="BookText"/>
      </w:pPr>
      <w:r>
        <w:rPr>
          <w:rFonts w:ascii="IRNazanin" w:hAnsi="IRNazanin" w:eastAsia="IRNazanin" w:cs="IRNazanin"/>
          <w:lang w:bidi="fa-IR"/>
          <w:color w:val="111111"/>
          <w:sz w:val="28"/>
          <w:szCs w:val="28"/>
          <w:rtl/>
        </w:rPr>
        <w:t xml:space="preserve">استفهام «ما أدراك» (چه چيز تو را دانا ساخت)، حاكى از محروميت عموم مردم از ابزار شناخت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- 82 - 18 - 1</w:t>
      </w:r>
    </w:p>
    <w:p>
      <w:pPr>
        <w:pStyle w:val="BookText"/>
      </w:pPr>
      <w:r>
        <w:rPr>
          <w:rFonts w:ascii="IRNazanin" w:hAnsi="IRNazanin" w:eastAsia="IRNazanin" w:cs="IRNazanin"/>
          <w:lang w:bidi="fa-IR"/>
          <w:color w:val="111111"/>
          <w:sz w:val="28"/>
          <w:szCs w:val="28"/>
          <w:rtl/>
        </w:rPr>
        <w:t xml:space="preserve">1 - انسان ، فاقد ابزار شناخت براى تصور قيامت و پى بردن به حقيقت آن</w:t>
      </w:r>
    </w:p>
    <w:p>
      <w:pPr>
        <w:pStyle w:val="BookText"/>
      </w:pPr>
      <w:r>
        <w:rPr>
          <w:rFonts w:ascii="Amiri" w:hAnsi="Amiri" w:eastAsia="Amiri" w:cs="Amiri"/>
          <w:lang w:bidi="ar-SA"/>
          <w:color w:val="111111"/>
          <w:sz w:val="28"/>
          <w:szCs w:val="28"/>
          <w:rtl/>
        </w:rPr>
        <w:t xml:space="preserve">ثمّ ما أدريك ما يوم الدين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22" w:name="pg6689_59388"/>
    <w:bookmarkEnd w:id="322"/>
    <w:p>
      <w:pPr>
        <w:pStyle w:val="BookText"/>
      </w:pPr>
      <w:r>
        <w:rPr>
          <w:rFonts w:ascii="IRNazanin" w:hAnsi="IRNazanin" w:eastAsia="IRNazanin" w:cs="IRNazanin"/>
          <w:lang w:bidi="fa-IR"/>
          <w:color w:val="111111"/>
          <w:sz w:val="28"/>
          <w:szCs w:val="28"/>
          <w:rtl/>
        </w:rPr>
        <w:t xml:space="preserve">20 - انفطار - 82 - 19 - 1،5،11</w:t>
      </w:r>
    </w:p>
    <w:p>
      <w:pPr>
        <w:pStyle w:val="BookText"/>
      </w:pPr>
      <w:r>
        <w:rPr>
          <w:rFonts w:ascii="IRNazanin" w:hAnsi="IRNazanin" w:eastAsia="IRNazanin" w:cs="IRNazanin"/>
          <w:lang w:bidi="fa-IR"/>
          <w:color w:val="111111"/>
          <w:sz w:val="28"/>
          <w:szCs w:val="28"/>
          <w:rtl/>
        </w:rPr>
        <w:t xml:space="preserve">1 - هيچ كس در قيامت ، براى انجام دادن كارى به نفع ديگران ، از خود اختيار و مالكيتى ندارد .</w:t>
      </w:r>
    </w:p>
    <w:p>
      <w:pPr>
        <w:pStyle w:val="BookText"/>
      </w:pPr>
      <w:r>
        <w:rPr>
          <w:rFonts w:ascii="Amiri" w:hAnsi="Amiri" w:eastAsia="Amiri" w:cs="Amiri"/>
          <w:lang w:bidi="ar-SA"/>
          <w:color w:val="111111"/>
          <w:sz w:val="28"/>
          <w:szCs w:val="28"/>
          <w:rtl/>
        </w:rPr>
        <w:t xml:space="preserve">يوم لاتملك نفس لنفس شيئًا</w:t>
      </w:r>
    </w:p>
    <w:p>
      <w:pPr>
        <w:pStyle w:val="BookText"/>
      </w:pPr>
      <w:r>
        <w:rPr>
          <w:rFonts w:ascii="IRNazanin" w:hAnsi="IRNazanin" w:eastAsia="IRNazanin" w:cs="IRNazanin"/>
          <w:lang w:bidi="fa-IR"/>
          <w:color w:val="111111"/>
          <w:sz w:val="28"/>
          <w:szCs w:val="28"/>
          <w:rtl/>
        </w:rPr>
        <w:t xml:space="preserve">5 - ناتوانى انسان ها از يارى رسانى به يكديگر ، از حوادث بزرگ و وصف ناپذير قيامت</w:t>
      </w:r>
    </w:p>
    <w:p>
      <w:pPr>
        <w:pStyle w:val="BookText"/>
      </w:pPr>
      <w:r>
        <w:rPr>
          <w:rFonts w:ascii="Amiri" w:hAnsi="Amiri" w:eastAsia="Amiri" w:cs="Amiri"/>
          <w:lang w:bidi="ar-SA"/>
          <w:color w:val="111111"/>
          <w:sz w:val="28"/>
          <w:szCs w:val="28"/>
          <w:rtl/>
        </w:rPr>
        <w:t xml:space="preserve">و ما أدريك . .. ثمّ ما أدريك ما يوم الدين . يوم لاتملك نفس لنفس شيئًا</w:t>
      </w:r>
    </w:p>
    <w:p>
      <w:pPr>
        <w:pStyle w:val="BookText"/>
      </w:pPr>
      <w:r>
        <w:rPr>
          <w:rFonts w:ascii="IRNazanin" w:hAnsi="IRNazanin" w:eastAsia="IRNazanin" w:cs="IRNazanin"/>
          <w:lang w:bidi="fa-IR"/>
          <w:color w:val="111111"/>
          <w:sz w:val="28"/>
          <w:szCs w:val="28"/>
          <w:rtl/>
        </w:rPr>
        <w:t xml:space="preserve">11 - ناتوانى انسان ها از يارى رسانى به يكديگر در قيامت ، جلوه اى از حاكميّت مطلقه خداوند بر رخداد هاى آن است .</w:t>
      </w:r>
    </w:p>
    <w:p>
      <w:pPr>
        <w:pStyle w:val="BookText"/>
      </w:pPr>
      <w:r>
        <w:rPr>
          <w:rFonts w:ascii="Amiri" w:hAnsi="Amiri" w:eastAsia="Amiri" w:cs="Amiri"/>
          <w:lang w:bidi="ar-SA"/>
          <w:color w:val="111111"/>
          <w:sz w:val="28"/>
          <w:szCs w:val="28"/>
          <w:rtl/>
        </w:rPr>
        <w:t xml:space="preserve">يوم لاتملك نفس لنفس شيئًا و الأمر يومئذ للّه</w:t>
      </w:r>
    </w:p>
    <w:p>
      <w:pPr>
        <w:pStyle w:val="BookText"/>
      </w:pPr>
      <w:r>
        <w:rPr>
          <w:rFonts w:ascii="IRNazanin" w:hAnsi="IRNazanin" w:eastAsia="IRNazanin" w:cs="IRNazanin"/>
          <w:lang w:bidi="fa-IR"/>
          <w:color w:val="111111"/>
          <w:sz w:val="28"/>
          <w:szCs w:val="28"/>
          <w:rtl/>
        </w:rPr>
        <w:t xml:space="preserve">ارتباط صدر و ذيل آيه شريفه، گوياى برداشت ياد شده است.</w:t>
      </w:r>
    </w:p>
    <w:p>
      <w:pPr>
        <w:pStyle w:val="Heading3"/>
      </w:pPr>
      <w:bookmarkStart w:id="1374" w:name="_Toc942"/>
      <w:r>
        <w:t>117- عجز اهل انطاكيه</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- 36 - 18 - 8</w:t>
      </w:r>
    </w:p>
    <w:p>
      <w:pPr>
        <w:pStyle w:val="BookText"/>
      </w:pPr>
      <w:r>
        <w:rPr>
          <w:rFonts w:ascii="IRNazanin" w:hAnsi="IRNazanin" w:eastAsia="IRNazanin" w:cs="IRNazanin"/>
          <w:lang w:bidi="fa-IR"/>
          <w:color w:val="111111"/>
          <w:sz w:val="28"/>
          <w:szCs w:val="28"/>
          <w:rtl/>
        </w:rPr>
        <w:t xml:space="preserve">8 - ناتوانى مردم انطاكيه در برابر دعوت به حق و پيام روشن پيامبران خود</w:t>
      </w:r>
    </w:p>
    <w:p>
      <w:pPr>
        <w:pStyle w:val="BookText"/>
      </w:pPr>
      <w:r>
        <w:rPr>
          <w:rFonts w:ascii="Amiri" w:hAnsi="Amiri" w:eastAsia="Amiri" w:cs="Amiri"/>
          <w:lang w:bidi="ar-SA"/>
          <w:color w:val="111111"/>
          <w:sz w:val="28"/>
          <w:szCs w:val="28"/>
          <w:rtl/>
        </w:rPr>
        <w:t xml:space="preserve">و ما علينا إلاّ البلغ المبين . قالوا ... لنرجمنّكم و ليمسّنّكم منّا عذاب أليم</w:t>
      </w:r>
    </w:p>
    <w:p>
      <w:pPr>
        <w:pStyle w:val="BookText"/>
      </w:pPr>
      <w:r>
        <w:rPr>
          <w:rFonts w:ascii="IRNazanin" w:hAnsi="IRNazanin" w:eastAsia="IRNazanin" w:cs="IRNazanin"/>
          <w:lang w:bidi="fa-IR"/>
          <w:color w:val="111111"/>
          <w:sz w:val="28"/>
          <w:szCs w:val="28"/>
          <w:rtl/>
        </w:rPr>
        <w:t xml:space="preserve">تهديد به سنگسار و شكنجه كردن پيامبران، در برابر سخن به حق و پيام روشن آنان، گوياى حقيقت ياد شده است.</w:t>
      </w:r>
    </w:p>
    <w:p>
      <w:pPr>
        <w:pStyle w:val="Heading3"/>
      </w:pPr>
      <w:bookmarkStart w:id="1375" w:name="_Toc943"/>
      <w:r>
        <w:t>118- عجز باغدار متكبر</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- 18 - 41 - 4</w:t>
      </w:r>
    </w:p>
    <w:p>
      <w:pPr>
        <w:pStyle w:val="BookText"/>
      </w:pPr>
      <w:r>
        <w:rPr>
          <w:rFonts w:ascii="IRNazanin" w:hAnsi="IRNazanin" w:eastAsia="IRNazanin" w:cs="IRNazanin"/>
          <w:lang w:bidi="fa-IR"/>
          <w:color w:val="111111"/>
          <w:sz w:val="28"/>
          <w:szCs w:val="28"/>
          <w:rtl/>
        </w:rPr>
        <w:t xml:space="preserve">4- مرد مؤمن ، با بيان ناتوانى ثروت مند مغرور از دسترسى به آب فرو رفته ، او را به وابستگى نعمت ها به مشيّت الهى ، آكاه ساخت .</w:t>
      </w:r>
    </w:p>
    <w:p>
      <w:pPr>
        <w:pStyle w:val="BookText"/>
      </w:pPr>
      <w:r>
        <w:rPr>
          <w:rFonts w:ascii="Amiri" w:hAnsi="Amiri" w:eastAsia="Amiri" w:cs="Amiri"/>
          <w:lang w:bidi="ar-SA"/>
          <w:color w:val="111111"/>
          <w:sz w:val="28"/>
          <w:szCs w:val="28"/>
          <w:rtl/>
        </w:rPr>
        <w:t xml:space="preserve">لولا . .. قلت ما شاء اللّه ... أو يصبح ماؤها غورًا فلن تستطيع له طلبًا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- 18 - 43 - 6</w:t>
      </w:r>
    </w:p>
    <w:p>
      <w:pPr>
        <w:pStyle w:val="BookText"/>
      </w:pPr>
      <w:r>
        <w:rPr>
          <w:rFonts w:ascii="Amiri" w:hAnsi="Amiri" w:eastAsia="Amiri" w:cs="Amiri"/>
          <w:lang w:bidi="ar-SA"/>
          <w:color w:val="111111"/>
          <w:sz w:val="28"/>
          <w:szCs w:val="28"/>
          <w:rtl/>
        </w:rPr>
        <w:t xml:space="preserve">6- مرد مشرك ، از دفع عذاب از خويش ، ناتوان بود .</w:t>
      </w:r>
    </w:p>
    <w:p>
      <w:pPr>
        <w:pStyle w:val="BookText"/>
      </w:pPr>
      <w:r>
        <w:rPr>
          <w:rFonts w:ascii="Amiri" w:hAnsi="Amiri" w:eastAsia="Amiri" w:cs="Amiri"/>
          <w:lang w:bidi="ar-SA"/>
          <w:color w:val="111111"/>
          <w:sz w:val="28"/>
          <w:szCs w:val="28"/>
          <w:rtl/>
        </w:rPr>
        <w:t xml:space="preserve">و ما كان منتصرًا</w:t>
      </w:r>
    </w:p>
    <w:p>
      <w:pPr>
        <w:pStyle w:val="BookText"/>
      </w:pPr>
      <w:r>
        <w:rPr>
          <w:rFonts w:ascii="IRNazanin" w:hAnsi="IRNazanin" w:eastAsia="IRNazanin" w:cs="IRNazanin"/>
          <w:lang w:bidi="fa-IR"/>
          <w:color w:val="111111"/>
          <w:sz w:val="28"/>
          <w:szCs w:val="28"/>
          <w:rtl/>
        </w:rPr>
        <w:t xml:space="preserve">«انتصار» به معناى «حفظ خود از ظلم و تعدى» است (لسان العرب). در مورد آيه، به معناى «حفظ خود از عذاب» است; يعنى، ثروت مندِ مغرور، راهى براى دفع عذاب و نجات از مخمصه اى كه بدان گرفتار شده بود، نداشت.</w:t>
      </w:r>
    </w:p>
    <w:p>
      <w:pPr>
        <w:pStyle w:val="Heading3"/>
      </w:pPr>
      <w:bookmarkStart w:id="1376" w:name="_Toc944"/>
      <w:r>
        <w:t>119- عجز بت پرستى</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23" w:name="pg6689_59389"/>
    <w:bookmarkEnd w:id="323"/>
    <w:p>
      <w:pPr>
        <w:pStyle w:val="BookText"/>
      </w:pPr>
      <w:r>
        <w:rPr>
          <w:rFonts w:ascii="IRNazanin" w:hAnsi="IRNazanin" w:eastAsia="IRNazanin" w:cs="IRNazanin"/>
          <w:lang w:bidi="fa-IR"/>
          <w:color w:val="111111"/>
          <w:sz w:val="28"/>
          <w:szCs w:val="28"/>
          <w:rtl/>
        </w:rPr>
        <w:t xml:space="preserve">15 - صافات - 37 - 162 - 4</w:t>
      </w:r>
    </w:p>
    <w:p>
      <w:pPr>
        <w:pStyle w:val="BookText"/>
      </w:pPr>
      <w:r>
        <w:rPr>
          <w:rFonts w:ascii="IRNazanin" w:hAnsi="IRNazanin" w:eastAsia="IRNazanin" w:cs="IRNazanin"/>
          <w:lang w:bidi="fa-IR"/>
          <w:color w:val="111111"/>
          <w:sz w:val="28"/>
          <w:szCs w:val="28"/>
          <w:rtl/>
        </w:rPr>
        <w:t xml:space="preserve">4 - آيين شرك و بت پرستى ، آيينى ايستا و ناتوان از پيشرفت و توسعه و فراگير شدن</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از لحن آيه شريفه استفاده مى شود كه خداوند در صدد بيان آينده آيين شرك و سرنوشت اين آيين ساختگى است; نه اين كه تنها در صدد بيان وضعيت مشركان در صدراسلام باشد.</w:t>
      </w:r>
    </w:p>
    <w:p>
      <w:pPr>
        <w:pStyle w:val="Heading3"/>
      </w:pPr>
      <w:bookmarkStart w:id="1377" w:name="_Toc945"/>
      <w:r>
        <w:t>120- عجز بت ها</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- 6 - 71 - 3</w:t>
      </w:r>
    </w:p>
    <w:p>
      <w:pPr>
        <w:pStyle w:val="BookText"/>
      </w:pPr>
      <w:r>
        <w:rPr>
          <w:rFonts w:ascii="IRNazanin" w:hAnsi="IRNazanin" w:eastAsia="IRNazanin" w:cs="IRNazanin"/>
          <w:lang w:bidi="fa-IR"/>
          <w:color w:val="111111"/>
          <w:sz w:val="28"/>
          <w:szCs w:val="28"/>
          <w:rtl/>
        </w:rPr>
        <w:t xml:space="preserve">3 - ناتوانى بتها از رساندن نفع و ضرر، نشانه خردمندانه نبودن پرستش آنهاست.</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- 7 - 195 - 2،3،4،7</w:t>
      </w:r>
    </w:p>
    <w:p>
      <w:pPr>
        <w:pStyle w:val="BookText"/>
      </w:pPr>
      <w:r>
        <w:rPr>
          <w:rFonts w:ascii="Amiri" w:hAnsi="Amiri" w:eastAsia="Amiri" w:cs="Amiri"/>
          <w:lang w:bidi="ar-SA"/>
          <w:color w:val="111111"/>
          <w:sz w:val="28"/>
          <w:szCs w:val="28"/>
          <w:rtl/>
        </w:rPr>
        <w:t xml:space="preserve">2 - اعضاى تعبيه شده در بت ها ، فاقد كمترين توان و اثر مطلوب</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3 - فقدان اثر مطلوب در اعضاى تعبيه شده در بت ها ، دليل ناتوانى بيشتر آنها از عبادتگرانشان</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جمله «عباد أمثالكم» به همسانى بتها با پرستشگرانشان در نيازمندى و ناتوانى اشاره كرد و آيه مورد بحث با توجه دادن مشركان به اينكه بتها از اعضاى تعبيه شده در آنها هيچ بهره اى نمى برند اين نكته را به آنان يادآور مى شود كه بتها و معبودان دروغين حتى از پرستشگرانشان عاجزتر و ناتوانترند.</w:t>
      </w:r>
    </w:p>
    <w:p>
      <w:pPr>
        <w:pStyle w:val="BookText"/>
      </w:pPr>
      <w:r>
        <w:rPr>
          <w:rFonts w:ascii="Amiri" w:hAnsi="Amiri" w:eastAsia="Amiri" w:cs="Amiri"/>
          <w:lang w:bidi="ar-SA"/>
          <w:color w:val="111111"/>
          <w:sz w:val="28"/>
          <w:szCs w:val="28"/>
          <w:rtl/>
        </w:rPr>
        <w:t xml:space="preserve">4 - خداوند با تشريح ناتوانى بت ها ، مشركان را به بطلان شرك و باورهايشان رهنمون ساخت .</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7 - پيامبر (صلی الله علیه و آله) از جانب خدا مأمور شد تا براى اثبات ناتوانى بت ها ، مشركان را به تحدى و مبارزه عليه خويش دعوت كند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- 11 - 55 - 4،5،6</w:t>
      </w:r>
    </w:p>
    <w:p>
      <w:pPr>
        <w:pStyle w:val="BookText"/>
      </w:pPr>
      <w:r>
        <w:rPr>
          <w:rFonts w:ascii="Amiri" w:hAnsi="Amiri" w:eastAsia="Amiri" w:cs="Amiri"/>
          <w:lang w:bidi="ar-SA"/>
          <w:color w:val="111111"/>
          <w:sz w:val="28"/>
          <w:szCs w:val="28"/>
          <w:rtl/>
        </w:rPr>
        <w:t xml:space="preserve">4- آشكار شدن عجز بت ها و تأثير نداشتن آنها در امور آدميان و نيز روشن شدن ناتوانى قوم عاد در برابر خواست خداوند ، هدف هود ( ع ) از فراخوانى مردم ، به مبارزه و توطئه عليه خويش</w:t>
      </w:r>
    </w:p>
    <w:p>
      <w:pPr>
        <w:pStyle w:val="BookText"/>
      </w:pPr>
      <w:r>
        <w:rPr>
          <w:rFonts w:ascii="Amiri" w:hAnsi="Amiri" w:eastAsia="Amiri" w:cs="Amiri"/>
          <w:lang w:bidi="ar-SA"/>
          <w:color w:val="111111"/>
          <w:sz w:val="28"/>
          <w:szCs w:val="28"/>
          <w:rtl/>
        </w:rPr>
        <w:t xml:space="preserve">فكيدونى جميعًا ثم لاتنظرون</w:t>
      </w:r>
    </w:p>
    <w:p>
      <w:pPr>
        <w:pStyle w:val="BookText"/>
      </w:pPr>
      <w:r>
        <w:rPr>
          <w:rFonts w:ascii="Amiri" w:hAnsi="Amiri" w:eastAsia="Amiri" w:cs="Amiri"/>
          <w:lang w:bidi="ar-SA"/>
          <w:color w:val="111111"/>
          <w:sz w:val="28"/>
          <w:szCs w:val="28"/>
          <w:rtl/>
        </w:rPr>
        <w:t xml:space="preserve">«كيدوا» فعل امر از مصدر «كِيْد» (مكر كردن) است. امر در جمله فوق - به تناسب مورد - امر تعجيزى است; يعنى ، درخواستى است براى نشان دادن عجز و ناتوانى مخاطب از انجام كار.</w:t>
      </w:r>
    </w:p>
    <w:p>
      <w:pPr>
        <w:pStyle w:val="BookText"/>
      </w:pPr>
      <w:r>
        <w:rPr>
          <w:rFonts w:ascii="Amiri" w:hAnsi="Amiri" w:eastAsia="Amiri" w:cs="Amiri"/>
          <w:lang w:bidi="ar-SA"/>
          <w:color w:val="111111"/>
          <w:sz w:val="28"/>
          <w:szCs w:val="28"/>
          <w:rtl/>
        </w:rPr>
        <w:t xml:space="preserve">5- عجز و ناتوانى قوم عاد و خدايانشان ، براى از ميان بردن هود ( ع ) ، دليل و آيتى بر حقانيت رسالت او</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فكيدونى جميعًا ثم لاتنظرون</w:t>
      </w:r>
    </w:p>
    <w:p>
      <w:pPr>
        <w:pStyle w:val="BookText"/>
      </w:pPr>
      <w:r>
        <w:rPr>
          <w:rFonts w:ascii="IRNazanin" w:hAnsi="IRNazanin" w:eastAsia="IRNazanin" w:cs="IRNazanin"/>
          <w:lang w:bidi="fa-IR"/>
          <w:color w:val="111111"/>
          <w:sz w:val="28"/>
          <w:szCs w:val="28"/>
          <w:rtl/>
        </w:rPr>
        <w:t xml:space="preserve">«فاء» در «فكيدونى» فصيحه و حاكى از جمله اى مقدر است. آن جمله به قرينه «إن نقول إلاّ اعتريك ...» چنين است: «إن كان كما تقولون فكيدونى ...; اگر بتها چنين نيرويى دارند پس شما و آنها با من به مبارزه برخيزيد و كار را يكسره كنيد».</w:t>
      </w:r>
    </w:p>
    <w:p>
      <w:pPr>
        <w:pStyle w:val="BookText"/>
      </w:pPr>
      <w:r>
        <w:rPr>
          <w:rFonts w:ascii="Amiri" w:hAnsi="Amiri" w:eastAsia="Amiri" w:cs="Amiri"/>
          <w:lang w:bidi="ar-SA"/>
          <w:color w:val="111111"/>
          <w:sz w:val="28"/>
          <w:szCs w:val="28"/>
          <w:rtl/>
        </w:rPr>
        <w:t xml:space="preserve">6- ناتوانى بت ها براى از ميان بردن هود ( ع ) ، على رغم بيزارى جستن علنى او از آنها ، نشانه حقيقت نداشتن ادعاى قوم عاد ( ابتلاى هود به جنون از ناحيه بت ها )</w:t>
      </w:r>
    </w:p>
    <w:p>
      <w:pPr>
        <w:pStyle w:val="BookText"/>
      </w:pPr>
      <w:r>
        <w:rPr>
          <w:rFonts w:ascii="Amiri" w:hAnsi="Amiri" w:eastAsia="Amiri" w:cs="Amiri"/>
          <w:lang w:bidi="ar-SA"/>
          <w:color w:val="111111"/>
          <w:sz w:val="28"/>
          <w:szCs w:val="28"/>
          <w:rtl/>
        </w:rPr>
        <w:t xml:space="preserve">إن نقول إلاّ اعتريك بعض ءالهتنا بسوء . .. فكيدونى جميعًا ثم لاتنظرون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- 11 - 101 - 8</w:t>
      </w:r>
    </w:p>
    <w:p>
      <w:pPr>
        <w:pStyle w:val="BookText"/>
      </w:pPr>
      <w:r>
        <w:rPr>
          <w:rFonts w:ascii="IRNazanin" w:hAnsi="IRNazanin" w:eastAsia="IRNazanin" w:cs="IRNazanin"/>
          <w:lang w:bidi="fa-IR"/>
          <w:color w:val="111111"/>
          <w:sz w:val="28"/>
          <w:szCs w:val="28"/>
          <w:rtl/>
        </w:rPr>
        <w:t xml:space="preserve">8- بت ها و خدايان پندارى ، هرگز به فرياد پرستشگران خويش نمى رسند و نمى توانند حتى اندكى از عذاب هاى الهى را از آنان دور سازند .</w:t>
      </w:r>
    </w:p>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- 19 - 42 - 5،6</w:t>
      </w:r>
    </w:p>
    <w:p>
      <w:pPr>
        <w:pStyle w:val="BookText"/>
      </w:pPr>
      <w:r>
        <w:rPr>
          <w:rFonts w:ascii="IRNazanin" w:hAnsi="IRNazanin" w:eastAsia="IRNazanin" w:cs="IRNazanin"/>
          <w:lang w:bidi="fa-IR"/>
          <w:color w:val="111111"/>
          <w:sz w:val="28"/>
          <w:szCs w:val="28"/>
          <w:rtl/>
        </w:rPr>
        <w:t xml:space="preserve">5- آزر ، پرستشگر بت هايى فاقد شنوايى و بينايى و كارآيى و ناتوان از دفع آسيب ها</w:t>
      </w:r>
    </w:p>
    <w:p>
      <w:pPr>
        <w:pStyle w:val="BookText"/>
      </w:pPr>
      <w:r>
        <w:rPr>
          <w:rFonts w:ascii="Amiri" w:hAnsi="Amiri" w:eastAsia="Amiri" w:cs="Amiri"/>
          <w:lang w:bidi="ar-SA"/>
          <w:color w:val="111111"/>
          <w:sz w:val="28"/>
          <w:szCs w:val="28"/>
          <w:rtl/>
        </w:rPr>
        <w:t xml:space="preserve">ما لايسمع و لايبصر و لايغنى عنك شيئًا</w:t>
      </w:r>
    </w:p>
    <w:p>
      <w:pPr>
        <w:pStyle w:val="BookText"/>
      </w:pPr>
      <w:r>
        <w:rPr>
          <w:rFonts w:ascii="IRNazanin" w:hAnsi="IRNazanin" w:eastAsia="IRNazanin" w:cs="IRNazanin"/>
          <w:lang w:bidi="fa-IR"/>
          <w:color w:val="111111"/>
          <w:sz w:val="28"/>
          <w:szCs w:val="28"/>
          <w:rtl/>
        </w:rPr>
        <w:t xml:space="preserve">6- فقدان ادراك بت ها و ناتوانى آنها در برآورده ساختن نياز ها و جلوگيرى از گزند ها ، استدلال ابراهيم ( ع ) بر ناروابودن بت پرستى</w:t>
      </w:r>
    </w:p>
    <w:p>
      <w:pPr>
        <w:pStyle w:val="BookText"/>
      </w:pPr>
      <w:r>
        <w:rPr>
          <w:rFonts w:ascii="Amiri" w:hAnsi="Amiri" w:eastAsia="Amiri" w:cs="Amiri"/>
          <w:lang w:bidi="ar-SA"/>
          <w:color w:val="111111"/>
          <w:sz w:val="28"/>
          <w:szCs w:val="28"/>
          <w:rtl/>
        </w:rPr>
        <w:t xml:space="preserve">يأبت لِمَ تعبد ما لايسمع و لايبصر و لايغنى عنك شيئًا</w:t>
      </w:r>
    </w:p>
    <w:p>
      <w:pPr>
        <w:pStyle w:val="BookText"/>
      </w:pPr>
      <w:r>
        <w:rPr>
          <w:rFonts w:ascii="IRNazanin" w:hAnsi="IRNazanin" w:eastAsia="IRNazanin" w:cs="IRNazanin"/>
          <w:lang w:bidi="fa-IR"/>
          <w:color w:val="111111"/>
          <w:sz w:val="28"/>
          <w:szCs w:val="28"/>
          <w:rtl/>
        </w:rPr>
        <w:t xml:space="preserve">«إغناء» (مصدر «لايغنى») به معناى كفايت كردن و بازداشتن است. (برگرفته از «لسان العرب») و جمله «لايغنى عنك شيئاً»، يعنى از تو چيزى را دفع نكرده و تو را از آن كفايت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- 21 - 58 - 5</w:t>
      </w:r>
    </w:p>
    <w:p>
      <w:pPr>
        <w:pStyle w:val="BookText"/>
      </w:pPr>
      <w:r>
        <w:rPr>
          <w:rFonts w:ascii="IRNazanin" w:hAnsi="IRNazanin" w:eastAsia="IRNazanin" w:cs="IRNazanin"/>
          <w:lang w:bidi="fa-IR"/>
          <w:color w:val="111111"/>
          <w:sz w:val="28"/>
          <w:szCs w:val="28"/>
          <w:rtl/>
        </w:rPr>
        <w:t xml:space="preserve">5- باقى ماندن بت بزرگ به وسيله ابراهيم ( ع ) ، براى مراجعه بت پرستان به آن و درك عجز بت ها بود .</w:t>
      </w:r>
    </w:p>
    <w:p>
      <w:pPr>
        <w:pStyle w:val="BookText"/>
      </w:pPr>
      <w:r>
        <w:rPr>
          <w:rFonts w:ascii="Amiri" w:hAnsi="Amiri" w:eastAsia="Amiri" w:cs="Amiri"/>
          <w:lang w:bidi="ar-SA"/>
          <w:color w:val="111111"/>
          <w:sz w:val="28"/>
          <w:szCs w:val="28"/>
          <w:rtl/>
        </w:rPr>
        <w:t xml:space="preserve">فجعلهم جذذًا إلاّكبيرًا لهم لعلّهم إليه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- 21 - 59 - 3</w:t>
      </w:r>
    </w:p>
    <w:p>
      <w:pPr>
        <w:pStyle w:val="BookText"/>
      </w:pPr>
      <w:r>
        <w:rPr>
          <w:rFonts w:ascii="IRNazanin" w:hAnsi="IRNazanin" w:eastAsia="IRNazanin" w:cs="IRNazanin"/>
          <w:lang w:bidi="fa-IR"/>
          <w:color w:val="111111"/>
          <w:sz w:val="28"/>
          <w:szCs w:val="28"/>
          <w:rtl/>
        </w:rPr>
        <w:t xml:space="preserve">3- قوم ابراهيم ، پس از مشاهده در هم شكسته شدن بت ها ، به عجز و ناتوانى آنها پى بردند .</w:t>
      </w:r>
    </w:p>
    <w:p>
      <w:pPr>
        <w:pStyle w:val="BookText"/>
      </w:pPr>
      <w:r>
        <w:rPr>
          <w:rFonts w:ascii="Amiri" w:hAnsi="Amiri" w:eastAsia="Amiri" w:cs="Amiri"/>
          <w:lang w:bidi="ar-SA"/>
          <w:color w:val="111111"/>
          <w:sz w:val="28"/>
          <w:szCs w:val="28"/>
          <w:rtl/>
        </w:rPr>
        <w:t xml:space="preserve">إلاّكبيرًا . .. إليه يرجعون . قالوا من فعل هذا بالهتنا</w:t>
      </w:r>
    </w:p>
    <w:p>
      <w:pPr>
        <w:pStyle w:val="BookText"/>
      </w:pPr>
      <w:r>
        <w:rPr>
          <w:rFonts w:ascii="IRNazanin" w:hAnsi="IRNazanin" w:eastAsia="IRNazanin" w:cs="IRNazanin"/>
          <w:lang w:bidi="fa-IR"/>
          <w:color w:val="111111"/>
          <w:sz w:val="28"/>
          <w:szCs w:val="28"/>
          <w:rtl/>
        </w:rPr>
        <w:t xml:space="preserve">از اين كه قوم ابراهيم، بت ها را مورد سؤال قرار ندادند و به دنبال عاملى غير از آنها بودند، مى توان برداشت ياد شده را به دست آورد. به ويژه اگر ضمير در «إليه» به «كبيراً» (بت بزرگ) بازگردد.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- 21 - 63 - 5</w:t>
      </w:r>
    </w:p>
    <w:p>
      <w:pPr>
        <w:pStyle w:val="BookText"/>
      </w:pPr>
      <w:r>
        <w:rPr>
          <w:rFonts w:ascii="IRNazanin" w:hAnsi="IRNazanin" w:eastAsia="IRNazanin" w:cs="IRNazanin"/>
          <w:lang w:bidi="fa-IR"/>
          <w:color w:val="111111"/>
          <w:sz w:val="28"/>
          <w:szCs w:val="28"/>
          <w:rtl/>
        </w:rPr>
        <w:t xml:space="preserve">5- بت ها ، فاقد قدرت نطق و كلام ، حتى در اعتقاد بت پرستان</w:t>
      </w:r>
    </w:p>
    <w:p>
      <w:pPr>
        <w:pStyle w:val="BookText"/>
      </w:pPr>
      <w:r>
        <w:rPr>
          <w:rFonts w:ascii="Amiri" w:hAnsi="Amiri" w:eastAsia="Amiri" w:cs="Amiri"/>
          <w:lang w:bidi="ar-SA"/>
          <w:color w:val="111111"/>
          <w:sz w:val="28"/>
          <w:szCs w:val="28"/>
          <w:rtl/>
        </w:rPr>
        <w:t xml:space="preserve">فسلوهم إن كانوا ينطقون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- 21 - 64 - 1،2</w:t>
      </w:r>
    </w:p>
    <w:p>
      <w:pPr>
        <w:pStyle w:val="BookText"/>
      </w:pPr>
      <w:r>
        <w:rPr>
          <w:rFonts w:ascii="IRNazanin" w:hAnsi="IRNazanin" w:eastAsia="IRNazanin" w:cs="IRNazanin"/>
          <w:lang w:bidi="fa-IR"/>
          <w:color w:val="111111"/>
          <w:sz w:val="28"/>
          <w:szCs w:val="28"/>
          <w:rtl/>
        </w:rPr>
        <w:t xml:space="preserve">1- قوم بت پرست ابراهيم ، پس از آگاه شدن از ناتوانى بت ها از سخن گفتن ، به خود آمده و به تفكر و انديشه در عقيده خويش فرو رفتند .</w:t>
      </w:r>
    </w:p>
    <w:p>
      <w:pPr>
        <w:pStyle w:val="BookText"/>
      </w:pPr>
      <w:r>
        <w:rPr>
          <w:rFonts w:ascii="IRNazanin" w:hAnsi="IRNazanin" w:eastAsia="IRNazanin" w:cs="IRNazanin"/>
          <w:lang w:bidi="fa-IR"/>
          <w:color w:val="111111"/>
          <w:sz w:val="28"/>
          <w:szCs w:val="28"/>
          <w:rtl/>
        </w:rPr>
        <w:t xml:space="preserve">فرجعوا إلى أنفسهم</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«فرجعوا إلى أنفسهم» به خود آمدن و رجوع هر يك از بت پرستان به وجدان و ضمير خود و به فكر فرو رفتن آنان باشد.</w:t>
      </w:r>
    </w:p>
    <w:p>
      <w:pPr>
        <w:pStyle w:val="BookText"/>
      </w:pPr>
      <w:r>
        <w:rPr>
          <w:rFonts w:ascii="IRNazanin" w:hAnsi="IRNazanin" w:eastAsia="IRNazanin" w:cs="IRNazanin"/>
          <w:lang w:bidi="fa-IR"/>
          <w:color w:val="111111"/>
          <w:sz w:val="28"/>
          <w:szCs w:val="28"/>
          <w:rtl/>
        </w:rPr>
        <w:t xml:space="preserve">2- قوم بت پرست ابراهيم پس از آگاه شدن از ناتوانى بت ها از سخن گفتن ، به يك ديگر مراجعه كرده و به سرزنش هم پرداختند .</w:t>
      </w:r>
    </w:p>
    <w:p>
      <w:pPr>
        <w:pStyle w:val="BookText"/>
      </w:pPr>
      <w:r>
        <w:rPr>
          <w:rFonts w:ascii="Amiri" w:hAnsi="Amiri" w:eastAsia="Amiri" w:cs="Amiri"/>
          <w:lang w:bidi="ar-SA"/>
          <w:color w:val="111111"/>
          <w:sz w:val="28"/>
          <w:szCs w:val="28"/>
          <w:rtl/>
        </w:rPr>
        <w:t xml:space="preserve">فرجعوا إلى أنفسهم فقالوا إنّكم أنتم الظلمون</w:t>
      </w:r>
    </w:p>
    <w:p>
      <w:pPr>
        <w:pStyle w:val="BookText"/>
      </w:pPr>
      <w:r>
        <w:rPr>
          <w:rFonts w:ascii="IRNazanin" w:hAnsi="IRNazanin" w:eastAsia="IRNazanin" w:cs="IRNazanin"/>
          <w:lang w:bidi="fa-IR"/>
          <w:color w:val="111111"/>
          <w:sz w:val="28"/>
          <w:szCs w:val="28"/>
          <w:rtl/>
        </w:rPr>
        <w:t xml:space="preserve">برداشت، براساس اين احتمال است كه مقصود از «أنفسهم» رجوع هر يك از بت پرستان به يك ديگر باشد كه با مخاطب قرار دادن هم ديگر (فقالوا إنّكم أنتم. ..) به ملامت هم پرداختند.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- 21 - 65 - 5</w:t>
      </w:r>
    </w:p>
    <w:p>
      <w:pPr>
        <w:pStyle w:val="BookText"/>
      </w:pPr>
      <w:r>
        <w:rPr>
          <w:rFonts w:ascii="IRNazanin" w:hAnsi="IRNazanin" w:eastAsia="IRNazanin" w:cs="IRNazanin"/>
          <w:lang w:bidi="fa-IR"/>
          <w:color w:val="111111"/>
          <w:sz w:val="28"/>
          <w:szCs w:val="28"/>
          <w:rtl/>
        </w:rPr>
        <w:t xml:space="preserve">5- اعتراف قوم بت پرست ابراهيم ، به بى بهرگى بت ها از نطق ، كلام ، علم و عقل</w:t>
      </w:r>
    </w:p>
    <w:p>
      <w:pPr>
        <w:pStyle w:val="BookText"/>
      </w:pPr>
      <w:r>
        <w:rPr>
          <w:rFonts w:ascii="Amiri" w:hAnsi="Amiri" w:eastAsia="Amiri" w:cs="Amiri"/>
          <w:lang w:bidi="ar-SA"/>
          <w:color w:val="111111"/>
          <w:sz w:val="28"/>
          <w:szCs w:val="28"/>
          <w:rtl/>
        </w:rPr>
        <w:t xml:space="preserve">لقد علمت ما هؤلاء ينطقون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- 21 - 66 - 4</w:t>
      </w:r>
    </w:p>
    <w:p>
      <w:pPr>
        <w:pStyle w:val="BookText"/>
      </w:pPr>
      <w:r>
        <w:rPr>
          <w:rFonts w:ascii="IRNazanin" w:hAnsi="IRNazanin" w:eastAsia="IRNazanin" w:cs="IRNazanin"/>
          <w:lang w:bidi="fa-IR"/>
          <w:color w:val="111111"/>
          <w:sz w:val="28"/>
          <w:szCs w:val="28"/>
          <w:rtl/>
        </w:rPr>
        <w:t xml:space="preserve">4- حضرت ابراهيم ( ع ) براى اثبات توحيد و بطلان شرك از شيوه آگاه كردن بت پرستان به ناتوانى بت ها و به اعتراف واداشتن آنان بر اين حقيقت استفاده كرد .</w:t>
      </w:r>
    </w:p>
    <w:p>
      <w:pPr>
        <w:pStyle w:val="BookText"/>
      </w:pPr>
      <w:r>
        <w:rPr>
          <w:rFonts w:ascii="Amiri" w:hAnsi="Amiri" w:eastAsia="Amiri" w:cs="Amiri"/>
          <w:lang w:bidi="ar-SA"/>
          <w:color w:val="111111"/>
          <w:sz w:val="28"/>
          <w:szCs w:val="28"/>
          <w:rtl/>
        </w:rPr>
        <w:t xml:space="preserve">فسلوهم إن كانوا ينطقون . .. لقد علمت ما هؤلاء ينطقون . قال أفتعبدون من دون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- 26 - 72 - 2</w:t>
      </w:r>
    </w:p>
    <w:p>
      <w:pPr>
        <w:pStyle w:val="BookText"/>
      </w:pPr>
      <w:r>
        <w:rPr>
          <w:rFonts w:ascii="Amiri" w:hAnsi="Amiri" w:eastAsia="Amiri" w:cs="Amiri"/>
          <w:lang w:bidi="ar-SA"/>
          <w:color w:val="111111"/>
          <w:sz w:val="28"/>
          <w:szCs w:val="28"/>
          <w:rtl/>
        </w:rPr>
        <w:t xml:space="preserve">2 - يادآورى ابراهيم ( ع ) به قوم خويش مبنى بر ناتوانى بت ها حتى از شنيدن دعاى آنان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IRNazanin" w:hAnsi="IRNazanin" w:eastAsia="IRNazanin" w:cs="IRNazanin"/>
          <w:lang w:bidi="fa-IR"/>
          <w:color w:val="111111"/>
          <w:sz w:val="28"/>
          <w:szCs w:val="28"/>
          <w:rtl/>
        </w:rPr>
        <w:t xml:space="preserve">استفهام در «هل يسمعونكم» انكارى است. بنابراين مفاد سؤال ابراهيم(ع) چنين مى شود: با اين كه بت ها درخواست هاى شما را نمى شنوند، چگونه به درگاه آنها نيايش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- 26 - 73 - 1</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24" w:name="pg6689_59392"/>
    <w:bookmarkEnd w:id="324"/>
    <w:p>
      <w:pPr>
        <w:pStyle w:val="BookText"/>
      </w:pPr>
      <w:r>
        <w:rPr>
          <w:rFonts w:ascii="Amiri" w:hAnsi="Amiri" w:eastAsia="Amiri" w:cs="Amiri"/>
          <w:lang w:bidi="ar-SA"/>
          <w:color w:val="111111"/>
          <w:sz w:val="28"/>
          <w:szCs w:val="28"/>
          <w:rtl/>
        </w:rPr>
        <w:t xml:space="preserve">1 - يادآورى ابراهيم ( ع ) به قوم خويش ، مبنى بر ناتوانى بت ها در رساندن سود يا زيان به انسان ها</w:t>
      </w:r>
    </w:p>
    <w:p>
      <w:pPr>
        <w:pStyle w:val="BookText"/>
      </w:pPr>
      <w:r>
        <w:rPr>
          <w:rFonts w:ascii="Amiri" w:hAnsi="Amiri" w:eastAsia="Amiri" w:cs="Amiri"/>
          <w:lang w:bidi="ar-SA"/>
          <w:color w:val="111111"/>
          <w:sz w:val="28"/>
          <w:szCs w:val="28"/>
          <w:rtl/>
        </w:rPr>
        <w:t xml:space="preserve">أو ينفعونكم أو يضرّون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- 26 - 80 - 3</w:t>
      </w:r>
    </w:p>
    <w:p>
      <w:pPr>
        <w:pStyle w:val="BookText"/>
      </w:pPr>
      <w:r>
        <w:rPr>
          <w:rFonts w:ascii="Amiri" w:hAnsi="Amiri" w:eastAsia="Amiri" w:cs="Amiri"/>
          <w:lang w:bidi="ar-SA"/>
          <w:color w:val="111111"/>
          <w:sz w:val="28"/>
          <w:szCs w:val="28"/>
          <w:rtl/>
        </w:rPr>
        <w:t xml:space="preserve">3 - تذكر ابراهيم ( ع ) به نقش نداشتن بت ها در بيمارى و شفايابى انسان</w:t>
      </w:r>
    </w:p>
    <w:p>
      <w:pPr>
        <w:pStyle w:val="BookText"/>
      </w:pPr>
      <w:r>
        <w:rPr>
          <w:rFonts w:ascii="Amiri" w:hAnsi="Amiri" w:eastAsia="Amiri" w:cs="Amiri"/>
          <w:lang w:bidi="ar-SA"/>
          <w:color w:val="111111"/>
          <w:sz w:val="28"/>
          <w:szCs w:val="28"/>
          <w:rtl/>
        </w:rPr>
        <w:t xml:space="preserve">و إذا مرضت فهو يشفين</w:t>
      </w:r>
    </w:p>
    <w:p>
      <w:pPr>
        <w:pStyle w:val="BookText"/>
      </w:pPr>
      <w:r>
        <w:rPr>
          <w:rFonts w:ascii="IRNazanin" w:hAnsi="IRNazanin" w:eastAsia="IRNazanin" w:cs="IRNazanin"/>
          <w:lang w:bidi="fa-IR"/>
          <w:color w:val="111111"/>
          <w:sz w:val="28"/>
          <w:szCs w:val="28"/>
          <w:rtl/>
        </w:rPr>
        <w:t xml:space="preserve">تعبير «فهو يشفين» تأكيد بر اين حقيقت است كه تنها خدا در بهبود و شفاى انسان مؤثر است. و چون مخاطب اين تأكيد بت پرستانند، در حقيقت تأكيد ابراهيم(ع) بر سلب هرگونه تأثير بت ها در سلامتى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- 37 - 91 - 2</w:t>
      </w:r>
    </w:p>
    <w:p>
      <w:pPr>
        <w:pStyle w:val="BookText"/>
      </w:pPr>
      <w:r>
        <w:rPr>
          <w:rFonts w:ascii="Amiri" w:hAnsi="Amiri" w:eastAsia="Amiri" w:cs="Amiri"/>
          <w:lang w:bidi="ar-SA"/>
          <w:color w:val="111111"/>
          <w:sz w:val="28"/>
          <w:szCs w:val="28"/>
          <w:rtl/>
        </w:rPr>
        <w:t xml:space="preserve">2 - استهزاى معبود هاى مشركان در بتكده از سوى ابراهيم ( ع ) ، با توجه به ناتوانى آنان از خوردن بود .</w:t>
      </w:r>
    </w:p>
    <w:p>
      <w:pPr>
        <w:pStyle w:val="BookText"/>
      </w:pPr>
      <w:r>
        <w:rPr>
          <w:rFonts w:ascii="Amiri" w:hAnsi="Amiri" w:eastAsia="Amiri" w:cs="Amiri"/>
          <w:lang w:bidi="ar-SA"/>
          <w:color w:val="111111"/>
          <w:sz w:val="28"/>
          <w:szCs w:val="28"/>
          <w:rtl/>
        </w:rPr>
        <w:t xml:space="preserve">فراغ إلى ءالهتهم فقال ألا تأكلون</w:t>
      </w:r>
    </w:p>
    <w:p>
      <w:pPr>
        <w:pStyle w:val="BookText"/>
      </w:pPr>
      <w:r>
        <w:rPr>
          <w:rFonts w:ascii="Amiri" w:hAnsi="Amiri" w:eastAsia="Amiri" w:cs="Amiri"/>
          <w:lang w:bidi="ar-SA"/>
          <w:color w:val="111111"/>
          <w:sz w:val="28"/>
          <w:szCs w:val="28"/>
          <w:rtl/>
        </w:rPr>
        <w:t xml:space="preserve">استفهام در «ألا تأكلون» براى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- 37 - 92 - 1،3</w:t>
      </w:r>
    </w:p>
    <w:p>
      <w:pPr>
        <w:pStyle w:val="BookText"/>
      </w:pPr>
      <w:r>
        <w:rPr>
          <w:rFonts w:ascii="IRNazanin" w:hAnsi="IRNazanin" w:eastAsia="IRNazanin" w:cs="IRNazanin"/>
          <w:lang w:bidi="fa-IR"/>
          <w:color w:val="111111"/>
          <w:sz w:val="28"/>
          <w:szCs w:val="28"/>
          <w:rtl/>
        </w:rPr>
        <w:t xml:space="preserve">1 - استهزاى معبود هاى مشركان از سوى ابراهيم ( ع ) ، با توجه به ناتوانى آنها از سخن و گفتوگو</w:t>
      </w:r>
    </w:p>
    <w:p>
      <w:pPr>
        <w:pStyle w:val="BookText"/>
      </w:pPr>
      <w:r>
        <w:rPr>
          <w:rFonts w:ascii="Amiri" w:hAnsi="Amiri" w:eastAsia="Amiri" w:cs="Amiri"/>
          <w:lang w:bidi="ar-SA"/>
          <w:color w:val="111111"/>
          <w:sz w:val="28"/>
          <w:szCs w:val="28"/>
          <w:rtl/>
        </w:rPr>
        <w:t xml:space="preserve">ما لكم لاتنطقون</w:t>
      </w:r>
    </w:p>
    <w:p>
      <w:pPr>
        <w:pStyle w:val="BookText"/>
      </w:pPr>
      <w:r>
        <w:rPr>
          <w:rFonts w:ascii="IRNazanin" w:hAnsi="IRNazanin" w:eastAsia="IRNazanin" w:cs="IRNazanin"/>
          <w:lang w:bidi="fa-IR"/>
          <w:color w:val="111111"/>
          <w:sz w:val="28"/>
          <w:szCs w:val="28"/>
          <w:rtl/>
        </w:rPr>
        <w:t xml:space="preserve">3 - مشركان عصر ابراهيم ، پرستشگر معبودهايى ناتوان از خوردن و گفتوگو كردن</w:t>
      </w:r>
    </w:p>
    <w:p>
      <w:pPr>
        <w:pStyle w:val="BookText"/>
      </w:pPr>
      <w:r>
        <w:rPr>
          <w:rFonts w:ascii="Amiri" w:hAnsi="Amiri" w:eastAsia="Amiri" w:cs="Amiri"/>
          <w:lang w:bidi="ar-SA"/>
          <w:color w:val="111111"/>
          <w:sz w:val="28"/>
          <w:szCs w:val="28"/>
          <w:rtl/>
        </w:rPr>
        <w:t xml:space="preserve">فقال ألا تأكلون . ما لكم لاتنطقون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- 46 - 4 - 4</w:t>
      </w:r>
    </w:p>
    <w:p>
      <w:pPr>
        <w:pStyle w:val="BookText"/>
      </w:pPr>
      <w:r>
        <w:rPr>
          <w:rFonts w:ascii="Amiri" w:hAnsi="Amiri" w:eastAsia="Amiri" w:cs="Amiri"/>
          <w:lang w:bidi="ar-SA"/>
          <w:color w:val="111111"/>
          <w:sz w:val="28"/>
          <w:szCs w:val="28"/>
          <w:rtl/>
        </w:rPr>
        <w:t xml:space="preserve">4- ناتوانى بت ها و معبود هاى مشركان ، از آفرينش موجودات زمينى و مشاركت در خلقت و تدبير امور آسمان ها</w:t>
      </w:r>
    </w:p>
    <w:p>
      <w:pPr>
        <w:pStyle w:val="BookText"/>
      </w:pPr>
      <w:r>
        <w:rPr>
          <w:rFonts w:ascii="Amiri" w:hAnsi="Amiri" w:eastAsia="Amiri" w:cs="Amiri"/>
          <w:lang w:bidi="ar-SA"/>
          <w:color w:val="111111"/>
          <w:sz w:val="28"/>
          <w:szCs w:val="28"/>
          <w:rtl/>
        </w:rPr>
        <w:t xml:space="preserve">ماذا خلقوا من الأرض أم لهم شرك فى السموت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- 46 - 5 - 3</w:t>
      </w:r>
    </w:p>
    <w:p>
      <w:pPr>
        <w:pStyle w:val="BookText"/>
      </w:pPr>
      <w:r>
        <w:rPr>
          <w:rFonts w:ascii="IRNazanin" w:hAnsi="IRNazanin" w:eastAsia="IRNazanin" w:cs="IRNazanin"/>
          <w:lang w:bidi="fa-IR"/>
          <w:color w:val="111111"/>
          <w:sz w:val="28"/>
          <w:szCs w:val="28"/>
          <w:rtl/>
        </w:rPr>
        <w:t xml:space="preserve">3- ناتوانى بت ها از شنيدن و اجابت نيايشِ مشركان ، دليلى واضح بر بيهودگى عبادت آنها</w:t>
      </w:r>
    </w:p>
    <w:p>
      <w:pPr>
        <w:pStyle w:val="BookText"/>
      </w:pPr>
      <w:r>
        <w:rPr>
          <w:rFonts w:ascii="Amiri" w:hAnsi="Amiri" w:eastAsia="Amiri" w:cs="Amiri"/>
          <w:lang w:bidi="ar-SA"/>
          <w:color w:val="111111"/>
          <w:sz w:val="28"/>
          <w:szCs w:val="28"/>
          <w:rtl/>
        </w:rPr>
        <w:t xml:space="preserve">و من أضلّ ممّن يدعوا . .. من لا يستجيب ... و هم عن دعائهم غفلون</w:t>
      </w:r>
    </w:p>
    <w:p>
      <w:pPr>
        <w:pStyle w:val="Heading3"/>
      </w:pPr>
      <w:bookmarkStart w:id="1378" w:name="_Toc946"/>
      <w:r>
        <w:t>121- عجز بتهاى قوم ابراهيم</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25" w:name="pg6689_59393"/>
    <w:bookmarkEnd w:id="325"/>
    <w:p>
      <w:pPr>
        <w:pStyle w:val="BookText"/>
      </w:pPr>
      <w:r>
        <w:rPr>
          <w:rFonts w:ascii="Amiri" w:hAnsi="Amiri" w:eastAsia="Amiri" w:cs="Amiri"/>
          <w:lang w:bidi="ar-SA"/>
          <w:color w:val="111111"/>
          <w:sz w:val="28"/>
          <w:szCs w:val="28"/>
          <w:rtl/>
        </w:rPr>
        <w:t xml:space="preserve">11 - انبياء - 21 - 63 - 4</w:t>
      </w:r>
    </w:p>
    <w:p>
      <w:pPr>
        <w:pStyle w:val="BookText"/>
      </w:pPr>
      <w:r>
        <w:rPr>
          <w:rFonts w:ascii="IRNazanin" w:hAnsi="IRNazanin" w:eastAsia="IRNazanin" w:cs="IRNazanin"/>
          <w:lang w:bidi="fa-IR"/>
          <w:color w:val="111111"/>
          <w:sz w:val="28"/>
          <w:szCs w:val="28"/>
          <w:rtl/>
        </w:rPr>
        <w:t xml:space="preserve">4- ابراهيم ( ع ) با درخواست از بت پرستان براى بازجويى از بت ها ، عجز و ناتوانى آنها را براى آنان به نمايش گذاشت .</w:t>
      </w:r>
    </w:p>
    <w:p>
      <w:pPr>
        <w:pStyle w:val="BookText"/>
      </w:pPr>
      <w:r>
        <w:rPr>
          <w:rFonts w:ascii="Amiri" w:hAnsi="Amiri" w:eastAsia="Amiri" w:cs="Amiri"/>
          <w:lang w:bidi="ar-SA"/>
          <w:color w:val="111111"/>
          <w:sz w:val="28"/>
          <w:szCs w:val="28"/>
          <w:rtl/>
        </w:rPr>
        <w:t xml:space="preserve">فسلوهم إن كانوا ينطقون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- 21 - 66 - 2</w:t>
      </w:r>
    </w:p>
    <w:p>
      <w:pPr>
        <w:pStyle w:val="BookText"/>
      </w:pPr>
      <w:r>
        <w:rPr>
          <w:rFonts w:ascii="IRNazanin" w:hAnsi="IRNazanin" w:eastAsia="IRNazanin" w:cs="IRNazanin"/>
          <w:lang w:bidi="fa-IR"/>
          <w:color w:val="111111"/>
          <w:sz w:val="28"/>
          <w:szCs w:val="28"/>
          <w:rtl/>
        </w:rPr>
        <w:t xml:space="preserve">2- قوم ابراهيم ، چيزهايى را مورد پرستش قرار مى دادند كه نه هيچ سودى به حال آنان داشت و نه زيانى .</w:t>
      </w:r>
    </w:p>
    <w:p>
      <w:pPr>
        <w:pStyle w:val="BookText"/>
      </w:pPr>
      <w:r>
        <w:rPr>
          <w:rFonts w:ascii="Amiri" w:hAnsi="Amiri" w:eastAsia="Amiri" w:cs="Amiri"/>
          <w:lang w:bidi="ar-SA"/>
          <w:color w:val="111111"/>
          <w:sz w:val="28"/>
          <w:szCs w:val="28"/>
          <w:rtl/>
        </w:rPr>
        <w:t xml:space="preserve">قال أفتعبدون من دون اللّه ما لاينفعكم شيئًا و لايضرّكم</w:t>
      </w:r>
    </w:p>
    <w:p>
      <w:pPr>
        <w:pStyle w:val="Heading3"/>
      </w:pPr>
      <w:bookmarkStart w:id="1379" w:name="_Toc947"/>
      <w:r>
        <w:t>122- عجز برادران يوسف</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- 12 - 15 - 16</w:t>
      </w:r>
    </w:p>
    <w:p>
      <w:pPr>
        <w:pStyle w:val="BookText"/>
      </w:pPr>
      <w:r>
        <w:rPr>
          <w:rFonts w:ascii="Amiri" w:hAnsi="Amiri" w:eastAsia="Amiri" w:cs="Amiri"/>
          <w:lang w:bidi="ar-SA"/>
          <w:color w:val="111111"/>
          <w:sz w:val="28"/>
          <w:szCs w:val="28"/>
          <w:rtl/>
        </w:rPr>
        <w:t xml:space="preserve">16- برادران يوسف از شنيدن و احساس كردن وحى الهى به او ، ناتوان بودند .</w:t>
      </w:r>
    </w:p>
    <w:p>
      <w:pPr>
        <w:pStyle w:val="BookText"/>
      </w:pPr>
      <w:r>
        <w:rPr>
          <w:rFonts w:ascii="Amiri" w:hAnsi="Amiri" w:eastAsia="Amiri" w:cs="Amiri"/>
          <w:lang w:bidi="ar-SA"/>
          <w:color w:val="111111"/>
          <w:sz w:val="28"/>
          <w:szCs w:val="28"/>
          <w:rtl/>
        </w:rPr>
        <w:t xml:space="preserve">و أوحينا إليه . .. و هم لايشعرون</w:t>
      </w:r>
    </w:p>
    <w:p>
      <w:pPr>
        <w:pStyle w:val="BookText"/>
      </w:pPr>
      <w:r>
        <w:rPr>
          <w:rFonts w:ascii="IRNazanin" w:hAnsi="IRNazanin" w:eastAsia="IRNazanin" w:cs="IRNazanin"/>
          <w:lang w:bidi="fa-IR"/>
          <w:color w:val="111111"/>
          <w:sz w:val="28"/>
          <w:szCs w:val="28"/>
          <w:rtl/>
        </w:rPr>
        <w:t xml:space="preserve">برداشت فوق ، مبتنى بر اين نكته است كه عامل حال (و هم لايشعرون) فعل «أوحينا» باشد. بر اين اساس مفاد «و هم لايشعرون» چنين مى شود: آنان وحى ما را به يوسف(ع) نمى فهميدند.</w:t>
      </w:r>
    </w:p>
    <w:p>
      <w:pPr>
        <w:pStyle w:val="Heading3"/>
      </w:pPr>
      <w:bookmarkStart w:id="1380" w:name="_Toc948"/>
      <w:r>
        <w:t>123- عجز بنى اسرائيل</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- 26 - 61 - 4</w:t>
      </w:r>
    </w:p>
    <w:p>
      <w:pPr>
        <w:pStyle w:val="BookText"/>
      </w:pPr>
      <w:r>
        <w:rPr>
          <w:rFonts w:ascii="IRNazanin" w:hAnsi="IRNazanin" w:eastAsia="IRNazanin" w:cs="IRNazanin"/>
          <w:lang w:bidi="fa-IR"/>
          <w:color w:val="111111"/>
          <w:sz w:val="28"/>
          <w:szCs w:val="28"/>
          <w:rtl/>
        </w:rPr>
        <w:t xml:space="preserve">4 - ناتوانى مشهود بنى اسرائيل از مقابله با سپاه فرعون</w:t>
      </w:r>
    </w:p>
    <w:p>
      <w:pPr>
        <w:pStyle w:val="BookText"/>
      </w:pPr>
      <w:r>
        <w:rPr>
          <w:rFonts w:ascii="Amiri" w:hAnsi="Amiri" w:eastAsia="Amiri" w:cs="Amiri"/>
          <w:lang w:bidi="ar-SA"/>
          <w:color w:val="111111"/>
          <w:sz w:val="28"/>
          <w:szCs w:val="28"/>
          <w:rtl/>
        </w:rPr>
        <w:t xml:space="preserve">قال أصحب موسى إنّا لمدركون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- 44 - 18 - 2</w:t>
      </w:r>
    </w:p>
    <w:p>
      <w:pPr>
        <w:pStyle w:val="BookText"/>
      </w:pPr>
      <w:r>
        <w:rPr>
          <w:rFonts w:ascii="IRNazanin" w:hAnsi="IRNazanin" w:eastAsia="IRNazanin" w:cs="IRNazanin"/>
          <w:lang w:bidi="fa-IR"/>
          <w:color w:val="111111"/>
          <w:sz w:val="28"/>
          <w:szCs w:val="28"/>
          <w:rtl/>
        </w:rPr>
        <w:t xml:space="preserve">2- بنى اسرائيل ، گرفتار سلطه فرعونيان و ناتوان از ر ها ساختن خويش</w:t>
      </w:r>
    </w:p>
    <w:p>
      <w:pPr>
        <w:pStyle w:val="BookText"/>
      </w:pPr>
      <w:r>
        <w:rPr>
          <w:rFonts w:ascii="Amiri" w:hAnsi="Amiri" w:eastAsia="Amiri" w:cs="Amiri"/>
          <w:lang w:bidi="ar-SA"/>
          <w:color w:val="111111"/>
          <w:sz w:val="28"/>
          <w:szCs w:val="28"/>
          <w:rtl/>
        </w:rPr>
        <w:t xml:space="preserve">أن أدّوا إلىّ عباد اللّه</w:t>
      </w:r>
    </w:p>
    <w:p>
      <w:pPr>
        <w:pStyle w:val="BookText"/>
      </w:pPr>
      <w:r>
        <w:rPr>
          <w:rFonts w:ascii="Amiri" w:hAnsi="Amiri" w:eastAsia="Amiri" w:cs="Amiri"/>
          <w:lang w:bidi="ar-SA"/>
          <w:color w:val="111111"/>
          <w:sz w:val="28"/>
          <w:szCs w:val="28"/>
          <w:rtl/>
        </w:rPr>
        <w:t xml:space="preserve">مصداق مورد نظر از «عباداللّه» ممكن است بنى اسرائيل باشد.</w:t>
      </w:r>
    </w:p>
    <w:p>
      <w:pPr>
        <w:pStyle w:val="Heading3"/>
      </w:pPr>
      <w:bookmarkStart w:id="1381" w:name="_Toc949"/>
      <w:r>
        <w:t>124- عجز بيماردلان</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- 47 - 23 - 8</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26" w:name="pg6689_59394"/>
    <w:bookmarkEnd w:id="326"/>
    <w:p>
      <w:pPr>
        <w:pStyle w:val="BookText"/>
      </w:pPr>
      <w:r>
        <w:rPr>
          <w:rFonts w:ascii="IRNazanin" w:hAnsi="IRNazanin" w:eastAsia="IRNazanin" w:cs="IRNazanin"/>
          <w:lang w:bidi="fa-IR"/>
          <w:color w:val="111111"/>
          <w:sz w:val="28"/>
          <w:szCs w:val="28"/>
          <w:rtl/>
        </w:rPr>
        <w:t xml:space="preserve">8- بيماردلانِ منافق ، ناتوان از درك خير واقعى خويش و پيمودن راه صدق و جهاد</w:t>
      </w:r>
    </w:p>
    <w:p>
      <w:pPr>
        <w:pStyle w:val="BookText"/>
      </w:pPr>
      <w:r>
        <w:rPr>
          <w:rFonts w:ascii="Amiri" w:hAnsi="Amiri" w:eastAsia="Amiri" w:cs="Amiri"/>
          <w:lang w:bidi="ar-SA"/>
          <w:color w:val="111111"/>
          <w:sz w:val="28"/>
          <w:szCs w:val="28"/>
          <w:rtl/>
        </w:rPr>
        <w:t xml:space="preserve">فلو صدقوا اللّه لكان خيرًا لهم . .. أولئك ... فأصمّهم و أعمى أبصرهم</w:t>
      </w:r>
    </w:p>
    <w:p>
      <w:pPr>
        <w:pStyle w:val="BookText"/>
      </w:pPr>
      <w:r>
        <w:rPr>
          <w:rFonts w:ascii="IRNazanin" w:hAnsi="IRNazanin" w:eastAsia="IRNazanin" w:cs="IRNazanin"/>
          <w:lang w:bidi="fa-IR"/>
          <w:color w:val="111111"/>
          <w:sz w:val="28"/>
          <w:szCs w:val="28"/>
          <w:rtl/>
        </w:rPr>
        <w:t xml:space="preserve">با توجه به ارتباط آيات، ممكن است به ميان آوردن «أصمّ» و «أعمى» - در پى «فلو صدقوا اللّه لكان خيراً لهم» - بيانگر اين معنا باشد كه صداقت با خدا و دستورات او، تضمين گر منافع آدمى است; اما افسوس كه بيماردلان در نتيجه كورى باطنى عاجز از درك مصالح آن اند.</w:t>
      </w:r>
    </w:p>
    <w:p>
      <w:pPr>
        <w:pStyle w:val="Heading3"/>
      </w:pPr>
      <w:bookmarkStart w:id="1382" w:name="_Toc950"/>
      <w:r>
        <w:t>125- عجز پيروان شيطان</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- 14 - 22 - 15</w:t>
      </w:r>
    </w:p>
    <w:p>
      <w:pPr>
        <w:pStyle w:val="BookText"/>
      </w:pPr>
      <w:r>
        <w:rPr>
          <w:rFonts w:ascii="IRNazanin" w:hAnsi="IRNazanin" w:eastAsia="IRNazanin" w:cs="IRNazanin"/>
          <w:lang w:bidi="fa-IR"/>
          <w:color w:val="111111"/>
          <w:sz w:val="28"/>
          <w:szCs w:val="28"/>
          <w:rtl/>
        </w:rPr>
        <w:t xml:space="preserve">15- شيطان در قيامت به ناتوانى خويش و پيروانش براى يارى و فريادرسى يكديگر اعتراف مى كند .</w:t>
      </w:r>
    </w:p>
    <w:p>
      <w:pPr>
        <w:pStyle w:val="BookText"/>
      </w:pPr>
      <w:r>
        <w:rPr>
          <w:rFonts w:ascii="Amiri" w:hAnsi="Amiri" w:eastAsia="Amiri" w:cs="Amiri"/>
          <w:lang w:bidi="ar-SA"/>
          <w:color w:val="111111"/>
          <w:sz w:val="28"/>
          <w:szCs w:val="28"/>
          <w:rtl/>
        </w:rPr>
        <w:t xml:space="preserve">و قال الشيطن . .. ما أنا بمصرخكم و ما أنتم بمصرخى</w:t>
      </w:r>
    </w:p>
    <w:p>
      <w:pPr>
        <w:pStyle w:val="BookText"/>
      </w:pPr>
      <w:r>
        <w:rPr>
          <w:rFonts w:ascii="IRNazanin" w:hAnsi="IRNazanin" w:eastAsia="IRNazanin" w:cs="IRNazanin"/>
          <w:lang w:bidi="fa-IR"/>
          <w:color w:val="111111"/>
          <w:sz w:val="28"/>
          <w:szCs w:val="28"/>
          <w:rtl/>
        </w:rPr>
        <w:t xml:space="preserve">«صرخ» به معناى فرياد و «أصرخ» به معناى پاسخ گويى به آن است. بنابراين مراد از «مصرخ» فريادرس و نجات دهنده است.</w:t>
      </w:r>
    </w:p>
    <w:p>
      <w:pPr>
        <w:pStyle w:val="Heading3"/>
      </w:pPr>
      <w:bookmarkStart w:id="1383" w:name="_Toc951"/>
      <w:r>
        <w:t>126- عجز جادوگران</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- 10 - 77 - 8</w:t>
      </w:r>
    </w:p>
    <w:p>
      <w:pPr>
        <w:pStyle w:val="BookText"/>
      </w:pPr>
      <w:r>
        <w:rPr>
          <w:rFonts w:ascii="IRNazanin" w:hAnsi="IRNazanin" w:eastAsia="IRNazanin" w:cs="IRNazanin"/>
          <w:lang w:bidi="fa-IR"/>
          <w:color w:val="111111"/>
          <w:sz w:val="28"/>
          <w:szCs w:val="28"/>
          <w:rtl/>
        </w:rPr>
        <w:t xml:space="preserve">8 - جادوگران ، از رسيدن به پيروزى و دستيابى به آرزو هاى خود ناتوانند .</w:t>
      </w:r>
    </w:p>
    <w:p>
      <w:pPr>
        <w:pStyle w:val="BookText"/>
      </w:pPr>
      <w:r>
        <w:rPr>
          <w:rFonts w:ascii="Amiri" w:hAnsi="Amiri" w:eastAsia="Amiri" w:cs="Amiri"/>
          <w:lang w:bidi="ar-SA"/>
          <w:color w:val="111111"/>
          <w:sz w:val="28"/>
          <w:szCs w:val="28"/>
          <w:rtl/>
        </w:rPr>
        <w:t xml:space="preserve">لا يفلح السحرون</w:t>
      </w:r>
    </w:p>
    <w:p>
      <w:pPr>
        <w:pStyle w:val="Heading3"/>
      </w:pPr>
      <w:bookmarkStart w:id="1384" w:name="_Toc952"/>
      <w:r>
        <w:t>127- عجز جادوگران فرعون</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- 20 - 70 - 4</w:t>
      </w:r>
    </w:p>
    <w:p>
      <w:pPr>
        <w:pStyle w:val="BookText"/>
      </w:pPr>
      <w:r>
        <w:rPr>
          <w:rFonts w:ascii="IRNazanin" w:hAnsi="IRNazanin" w:eastAsia="IRNazanin" w:cs="IRNazanin"/>
          <w:lang w:bidi="fa-IR"/>
          <w:color w:val="111111"/>
          <w:sz w:val="28"/>
          <w:szCs w:val="28"/>
          <w:rtl/>
        </w:rPr>
        <w:t xml:space="preserve">4 - جاذبه نيرومند معجزه موسى ، توان هرگونه درنگ و مقاومت را از ساحران فرعون سلب كرد .</w:t>
      </w:r>
    </w:p>
    <w:p>
      <w:pPr>
        <w:pStyle w:val="BookText"/>
      </w:pPr>
      <w:r>
        <w:rPr>
          <w:rFonts w:ascii="Amiri" w:hAnsi="Amiri" w:eastAsia="Amiri" w:cs="Amiri"/>
          <w:lang w:bidi="ar-SA"/>
          <w:color w:val="111111"/>
          <w:sz w:val="28"/>
          <w:szCs w:val="28"/>
          <w:rtl/>
        </w:rPr>
        <w:t xml:space="preserve">فأُلقى السحرة</w:t>
      </w:r>
    </w:p>
    <w:p>
      <w:pPr>
        <w:pStyle w:val="BookText"/>
      </w:pPr>
      <w:r>
        <w:rPr>
          <w:rFonts w:ascii="IRNazanin" w:hAnsi="IRNazanin" w:eastAsia="IRNazanin" w:cs="IRNazanin"/>
          <w:lang w:bidi="fa-IR"/>
          <w:color w:val="111111"/>
          <w:sz w:val="28"/>
          <w:szCs w:val="28"/>
          <w:rtl/>
        </w:rPr>
        <w:t xml:space="preserve">فعل «أُلقى» مجهول است و دلالت دارد كه ساحران وادار به سجده شدند، به گونه اى كه گويا عاملى آنها را بر سجده مجبور ساخته است.</w:t>
      </w:r>
    </w:p>
    <w:p>
      <w:pPr>
        <w:pStyle w:val="Heading3"/>
      </w:pPr>
      <w:bookmarkStart w:id="1385" w:name="_Toc953"/>
      <w:r>
        <w:t>128- عجز جاهلان</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27" w:name="pg6689_59395"/>
    <w:bookmarkEnd w:id="327"/>
    <w:p>
      <w:pPr>
        <w:pStyle w:val="BookText"/>
      </w:pPr>
      <w:r>
        <w:rPr>
          <w:rFonts w:ascii="Amiri" w:hAnsi="Amiri" w:eastAsia="Amiri" w:cs="Amiri"/>
          <w:lang w:bidi="ar-SA"/>
          <w:color w:val="111111"/>
          <w:sz w:val="28"/>
          <w:szCs w:val="28"/>
          <w:rtl/>
        </w:rPr>
        <w:t xml:space="preserve">17 - جاثيه - 45 - 19 - 3</w:t>
      </w:r>
    </w:p>
    <w:p>
      <w:pPr>
        <w:pStyle w:val="BookText"/>
      </w:pPr>
      <w:r>
        <w:rPr>
          <w:rFonts w:ascii="IRNazanin" w:hAnsi="IRNazanin" w:eastAsia="IRNazanin" w:cs="IRNazanin"/>
          <w:lang w:bidi="fa-IR"/>
          <w:color w:val="111111"/>
          <w:sz w:val="28"/>
          <w:szCs w:val="28"/>
          <w:rtl/>
        </w:rPr>
        <w:t xml:space="preserve">3 - عناصر ناآگاه و جاهل به وحى ، فاقد طرح و برنامه اى ثمربخش در برابر فرمان و برنامه خداوند</w:t>
      </w:r>
    </w:p>
    <w:p>
      <w:pPr>
        <w:pStyle w:val="BookText"/>
      </w:pPr>
      <w:r>
        <w:rPr>
          <w:rFonts w:ascii="Amiri" w:hAnsi="Amiri" w:eastAsia="Amiri" w:cs="Amiri"/>
          <w:lang w:bidi="ar-SA"/>
          <w:color w:val="111111"/>
          <w:sz w:val="28"/>
          <w:szCs w:val="28"/>
          <w:rtl/>
        </w:rPr>
        <w:t xml:space="preserve">إنّهم لن يغنوا عنك من اللّه شي-ًا</w:t>
      </w:r>
    </w:p>
    <w:p>
      <w:pPr>
        <w:pStyle w:val="Heading3"/>
      </w:pPr>
      <w:bookmarkStart w:id="1386" w:name="_Toc954"/>
      <w:r>
        <w:t>129- عجز جن</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- 17 - 88 - 1،3،4</w:t>
      </w:r>
    </w:p>
    <w:p>
      <w:pPr>
        <w:pStyle w:val="BookText"/>
      </w:pPr>
      <w:r>
        <w:rPr>
          <w:rFonts w:ascii="IRNazanin" w:hAnsi="IRNazanin" w:eastAsia="IRNazanin" w:cs="IRNazanin"/>
          <w:lang w:bidi="fa-IR"/>
          <w:color w:val="111111"/>
          <w:sz w:val="28"/>
          <w:szCs w:val="28"/>
          <w:rtl/>
        </w:rPr>
        <w:t xml:space="preserve">1- مأموريت پيامبر (صلی الله علیه و آله) به اعلام ناتوانى انس و جن در آوردن همانند قرآن</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pStyle w:val="BookText"/>
      </w:pPr>
      <w:r>
        <w:rPr>
          <w:rFonts w:ascii="IRNazanin" w:hAnsi="IRNazanin" w:eastAsia="IRNazanin" w:cs="IRNazanin"/>
          <w:lang w:bidi="fa-IR"/>
          <w:color w:val="111111"/>
          <w:sz w:val="28"/>
          <w:szCs w:val="28"/>
          <w:rtl/>
        </w:rPr>
        <w:t xml:space="preserve">3- قرآن ، حاوى حقايق ، آموزه ها و معارفى است كه انس و جن هرگز توان دست يافتن به آن حقايق را ، بدون وحى پيدا نخواهند كرد .</w:t>
      </w:r>
    </w:p>
    <w:p>
      <w:pPr>
        <w:pStyle w:val="BookText"/>
      </w:pPr>
      <w:r>
        <w:rPr>
          <w:rFonts w:ascii="Amiri" w:hAnsi="Amiri" w:eastAsia="Amiri" w:cs="Amiri"/>
          <w:lang w:bidi="ar-SA"/>
          <w:color w:val="111111"/>
          <w:sz w:val="28"/>
          <w:szCs w:val="28"/>
          <w:rtl/>
        </w:rPr>
        <w:t xml:space="preserve">قل لئن اجتمعت الإنس و الجنّ على أن يأتوا بمثل هذا القرءان لايأتون . .. ظهيرًا</w:t>
      </w:r>
    </w:p>
    <w:p>
      <w:pPr>
        <w:pStyle w:val="BookText"/>
      </w:pPr>
      <w:r>
        <w:rPr>
          <w:rFonts w:ascii="Amiri" w:hAnsi="Amiri" w:eastAsia="Amiri" w:cs="Amiri"/>
          <w:lang w:bidi="ar-SA"/>
          <w:color w:val="111111"/>
          <w:sz w:val="28"/>
          <w:szCs w:val="28"/>
          <w:rtl/>
        </w:rPr>
        <w:t xml:space="preserve">ناتوانى انسانها و جنيان از آوردن همانندى براى قرآن، مطلق است و شامل معارف و آموزه هاى آن نيز مى شود.</w:t>
      </w:r>
    </w:p>
    <w:p>
      <w:pPr>
        <w:pStyle w:val="BookText"/>
      </w:pPr>
      <w:r>
        <w:rPr>
          <w:rFonts w:ascii="IRNazanin" w:hAnsi="IRNazanin" w:eastAsia="IRNazanin" w:cs="IRNazanin"/>
          <w:lang w:bidi="fa-IR"/>
          <w:color w:val="111111"/>
          <w:sz w:val="28"/>
          <w:szCs w:val="28"/>
          <w:rtl/>
        </w:rPr>
        <w:t xml:space="preserve">4- نيرو هاى بشرى و جنى ، حتى در صورت پشتيبانى و هميارى يكديگر ، از آوردن همانند قرآن و هماوردى با آن ، عاجزند .</w:t>
      </w:r>
    </w:p>
    <w:p>
      <w:pPr>
        <w:pStyle w:val="BookText"/>
      </w:pPr>
      <w:r>
        <w:rPr>
          <w:rFonts w:ascii="Amiri" w:hAnsi="Amiri" w:eastAsia="Amiri" w:cs="Amiri"/>
          <w:lang w:bidi="ar-SA"/>
          <w:color w:val="111111"/>
          <w:sz w:val="28"/>
          <w:szCs w:val="28"/>
          <w:rtl/>
        </w:rPr>
        <w:t xml:space="preserve">قل لئن اجتمعت . .. و لو كان بعضهم لبعض ظهيرًا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- 72 - 12 - 1،2،3</w:t>
      </w:r>
    </w:p>
    <w:p>
      <w:pPr>
        <w:pStyle w:val="BookText"/>
      </w:pPr>
      <w:r>
        <w:rPr>
          <w:rFonts w:ascii="Amiri" w:hAnsi="Amiri" w:eastAsia="Amiri" w:cs="Amiri"/>
          <w:lang w:bidi="ar-SA"/>
          <w:color w:val="111111"/>
          <w:sz w:val="28"/>
          <w:szCs w:val="28"/>
          <w:rtl/>
        </w:rPr>
        <w:t xml:space="preserve">1 - اعتراف مؤمنان جن ، به ناتوانى جن از عاجز ساختن خداوند و حركت در جهت خلاف مقررات الهى</w:t>
      </w:r>
    </w:p>
    <w:p>
      <w:pPr>
        <w:pStyle w:val="BookText"/>
      </w:pPr>
      <w:r>
        <w:rPr>
          <w:rFonts w:ascii="Amiri" w:hAnsi="Amiri" w:eastAsia="Amiri" w:cs="Amiri"/>
          <w:lang w:bidi="ar-SA"/>
          <w:color w:val="111111"/>
          <w:sz w:val="28"/>
          <w:szCs w:val="28"/>
          <w:rtl/>
        </w:rPr>
        <w:t xml:space="preserve">و أنّا ظننّا أن لن نعجز اللّه فى الأرض</w:t>
      </w:r>
    </w:p>
    <w:p>
      <w:pPr>
        <w:pStyle w:val="BookText"/>
      </w:pPr>
      <w:r>
        <w:rPr>
          <w:rFonts w:ascii="Amiri" w:hAnsi="Amiri" w:eastAsia="Amiri" w:cs="Amiri"/>
          <w:lang w:bidi="ar-SA"/>
          <w:color w:val="111111"/>
          <w:sz w:val="28"/>
          <w:szCs w:val="28"/>
          <w:rtl/>
        </w:rPr>
        <w:t xml:space="preserve">2 - اعتراف مؤمنان جن ، به ناتوانى جن از فرار از سيطره الهى و ناتوان ساختن خداوند از دستيابى به آنان</w:t>
      </w:r>
    </w:p>
    <w:p>
      <w:pPr>
        <w:pStyle w:val="BookText"/>
      </w:pPr>
      <w:r>
        <w:rPr>
          <w:rFonts w:ascii="IRNazanin" w:hAnsi="IRNazanin" w:eastAsia="IRNazanin" w:cs="IRNazanin"/>
          <w:lang w:bidi="fa-IR"/>
          <w:color w:val="111111"/>
          <w:sz w:val="28"/>
          <w:szCs w:val="28"/>
          <w:rtl/>
        </w:rPr>
        <w:t xml:space="preserve">و لن نعجزه هربًا</w:t>
      </w:r>
    </w:p>
    <w:p>
      <w:pPr>
        <w:pStyle w:val="BookText"/>
      </w:pPr>
      <w:r>
        <w:rPr>
          <w:rFonts w:ascii="IRNazanin" w:hAnsi="IRNazanin" w:eastAsia="IRNazanin" w:cs="IRNazanin"/>
          <w:lang w:bidi="fa-IR"/>
          <w:color w:val="111111"/>
          <w:sz w:val="28"/>
          <w:szCs w:val="28"/>
          <w:rtl/>
        </w:rPr>
        <w:t xml:space="preserve">3 - نزول قرآن ، موجب معرفت جن نسبت به جايگاه خداوند در جهان هستى و شناخت موقعيت ضعيف و پوچ خود</w:t>
      </w:r>
    </w:p>
    <w:p>
      <w:pPr>
        <w:pStyle w:val="BookText"/>
      </w:pPr>
      <w:r>
        <w:rPr>
          <w:rFonts w:ascii="IRNazanin" w:hAnsi="IRNazanin" w:eastAsia="IRNazanin" w:cs="IRNazanin"/>
          <w:lang w:bidi="fa-IR"/>
          <w:color w:val="111111"/>
          <w:sz w:val="28"/>
          <w:szCs w:val="28"/>
          <w:rtl/>
        </w:rPr>
        <w:t xml:space="preserve">و أنّا ظننّا أن لن نعجز اللّه فى الأرض و لن نعجزه هربًا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- 72 - 22 - 5</w:t>
      </w:r>
    </w:p>
    <w:p>
      <w:pPr>
        <w:pStyle w:val="BookText"/>
      </w:pPr>
      <w:r>
        <w:rPr>
          <w:rFonts w:ascii="IRNazanin" w:hAnsi="IRNazanin" w:eastAsia="IRNazanin" w:cs="IRNazanin"/>
          <w:lang w:bidi="fa-IR"/>
          <w:color w:val="111111"/>
          <w:sz w:val="28"/>
          <w:szCs w:val="28"/>
          <w:rtl/>
        </w:rPr>
        <w:t xml:space="preserve">5 - هيچ كس ، توانايى پناه دادن به انس و جن در برابر عذاب الهى را ندارد .</w:t>
      </w:r>
    </w:p>
    <w:p>
      <w:pPr>
        <w:pStyle w:val="BookText"/>
      </w:pPr>
      <w:r>
        <w:rPr>
          <w:rFonts w:ascii="IRNazanin" w:hAnsi="IRNazanin" w:eastAsia="IRNazanin" w:cs="IRNazanin"/>
          <w:lang w:bidi="fa-IR"/>
          <w:color w:val="111111"/>
          <w:sz w:val="28"/>
          <w:szCs w:val="28"/>
          <w:rtl/>
        </w:rPr>
        <w:t xml:space="preserve">و لن أجد من دونه ملتحدًا</w:t>
      </w:r>
    </w:p>
    <w:p>
      <w:pPr>
        <w:pStyle w:val="Heading3"/>
      </w:pPr>
      <w:bookmarkStart w:id="1387" w:name="_Toc955"/>
      <w:r>
        <w:t>130- عجز جنبندگان</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- 11 - 56 - 9</w:t>
      </w:r>
    </w:p>
    <w:p>
      <w:pPr>
        <w:pStyle w:val="BookText"/>
      </w:pPr>
      <w:r>
        <w:rPr>
          <w:rFonts w:ascii="IRNazanin" w:hAnsi="IRNazanin" w:eastAsia="IRNazanin" w:cs="IRNazanin"/>
          <w:lang w:bidi="fa-IR"/>
          <w:color w:val="111111"/>
          <w:sz w:val="28"/>
          <w:szCs w:val="28"/>
          <w:rtl/>
        </w:rPr>
        <w:t xml:space="preserve">9- هيچ جنبنده اى - چه انسان و چه حيوان - بدون خواست خداوند ، توانا بر ضرررسانى به ديگرى نيست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28" w:name="pg6689_59396"/>
    <w:bookmarkEnd w:id="328"/>
    <w:p>
      <w:pPr>
        <w:pStyle w:val="BookText"/>
      </w:pPr>
      <w:r>
        <w:rPr>
          <w:rFonts w:ascii="Amiri" w:hAnsi="Amiri" w:eastAsia="Amiri" w:cs="Amiri"/>
          <w:lang w:bidi="ar-SA"/>
          <w:color w:val="111111"/>
          <w:sz w:val="28"/>
          <w:szCs w:val="28"/>
          <w:rtl/>
        </w:rPr>
        <w:t xml:space="preserve">ثم لاتنظرون. إنى توكلت على الله ... ما من دابّة إلاّ هو ءاخذ بناصيتها</w:t>
      </w:r>
    </w:p>
    <w:p>
      <w:pPr>
        <w:pStyle w:val="BookText"/>
      </w:pPr>
      <w:r>
        <w:rPr>
          <w:rFonts w:ascii="IRNazanin" w:hAnsi="IRNazanin" w:eastAsia="IRNazanin" w:cs="IRNazanin"/>
          <w:lang w:bidi="fa-IR"/>
          <w:color w:val="111111"/>
          <w:sz w:val="28"/>
          <w:szCs w:val="28"/>
          <w:rtl/>
        </w:rPr>
        <w:t xml:space="preserve">مقصود از بيان سلطه خداوند بر همه جانداران ، به دليل وقوع آن پس از مبارزه طلبى هود(ع) و توكل بر خداوند ، اين معناست كه: همه چيز مقهور خواست خداوند است و بدون رخصت او ، هيچ جاندارى - چه رسد به بتهاى بى جان - توانا بر ضرر رسانى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- 29 - 60 - 1،2</w:t>
      </w:r>
    </w:p>
    <w:p>
      <w:pPr>
        <w:pStyle w:val="BookText"/>
      </w:pPr>
      <w:r>
        <w:rPr>
          <w:rFonts w:ascii="Amiri" w:hAnsi="Amiri" w:eastAsia="Amiri" w:cs="Amiri"/>
          <w:lang w:bidi="ar-SA"/>
          <w:color w:val="111111"/>
          <w:sz w:val="28"/>
          <w:szCs w:val="28"/>
          <w:rtl/>
        </w:rPr>
        <w:t xml:space="preserve">1 - بسيارى از جانداران ، توان تهيه روزى خود را ندارند .</w:t>
      </w:r>
    </w:p>
    <w:p>
      <w:pPr>
        <w:pStyle w:val="BookText"/>
      </w:pPr>
      <w:r>
        <w:rPr>
          <w:rFonts w:ascii="Amiri" w:hAnsi="Amiri" w:eastAsia="Amiri" w:cs="Amiri"/>
          <w:lang w:bidi="ar-SA"/>
          <w:color w:val="111111"/>
          <w:sz w:val="28"/>
          <w:szCs w:val="28"/>
          <w:rtl/>
        </w:rPr>
        <w:t xml:space="preserve">و كأيّن من دابّة لاتحمل رزقها</w:t>
      </w:r>
    </w:p>
    <w:p>
      <w:pPr>
        <w:pStyle w:val="BookText"/>
      </w:pPr>
      <w:r>
        <w:rPr>
          <w:rFonts w:ascii="IRNazanin" w:hAnsi="IRNazanin" w:eastAsia="IRNazanin" w:cs="IRNazanin"/>
          <w:lang w:bidi="fa-IR"/>
          <w:color w:val="111111"/>
          <w:sz w:val="28"/>
          <w:szCs w:val="28"/>
          <w:rtl/>
        </w:rPr>
        <w:t xml:space="preserve">«حمالة» مصدر «تحمل» به معناى «كفالت و برعهده گرفتن» است.</w:t>
      </w:r>
    </w:p>
    <w:p>
      <w:pPr>
        <w:pStyle w:val="BookText"/>
      </w:pPr>
      <w:r>
        <w:rPr>
          <w:rFonts w:ascii="IRNazanin" w:hAnsi="IRNazanin" w:eastAsia="IRNazanin" w:cs="IRNazanin"/>
          <w:lang w:bidi="fa-IR"/>
          <w:color w:val="111111"/>
          <w:sz w:val="28"/>
          <w:szCs w:val="28"/>
          <w:rtl/>
        </w:rPr>
        <w:t xml:space="preserve">2 - خيلى از جنبندگان ، توان ذخيره سازى مواد غذايى خود را ندارند .</w:t>
      </w:r>
    </w:p>
    <w:p>
      <w:pPr>
        <w:pStyle w:val="BookText"/>
      </w:pPr>
      <w:r>
        <w:rPr>
          <w:rFonts w:ascii="Amiri" w:hAnsi="Amiri" w:eastAsia="Amiri" w:cs="Amiri"/>
          <w:lang w:bidi="ar-SA"/>
          <w:color w:val="111111"/>
          <w:sz w:val="28"/>
          <w:szCs w:val="28"/>
          <w:rtl/>
        </w:rPr>
        <w:t xml:space="preserve">و كأيّن من دابّة لاتحمل رزقها</w:t>
      </w:r>
    </w:p>
    <w:p>
      <w:pPr>
        <w:pStyle w:val="BookText"/>
      </w:pPr>
      <w:r>
        <w:rPr>
          <w:rFonts w:ascii="IRNazanin" w:hAnsi="IRNazanin" w:eastAsia="IRNazanin" w:cs="IRNazanin"/>
          <w:lang w:bidi="fa-IR"/>
          <w:color w:val="111111"/>
          <w:sz w:val="28"/>
          <w:szCs w:val="28"/>
          <w:rtl/>
        </w:rPr>
        <w:t xml:space="preserve">در اين كه «مراد از «لاتحمل رزقها» چيست؟»، دو احتمال وجود دارد: يكى، تأمين روزى است و ديگر حمل و ذخيره سازى آن است. برداشت بالا بنابر احتمال دوم است.</w:t>
      </w:r>
    </w:p>
    <w:p>
      <w:pPr>
        <w:pStyle w:val="Heading3"/>
      </w:pPr>
      <w:bookmarkStart w:id="1388" w:name="_Toc956"/>
      <w:r>
        <w:t>131- عجز جنيان مؤمن</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- 72 - 10 - 2</w:t>
      </w:r>
    </w:p>
    <w:p>
      <w:pPr>
        <w:pStyle w:val="BookText"/>
      </w:pPr>
      <w:r>
        <w:rPr>
          <w:rFonts w:ascii="Amiri" w:hAnsi="Amiri" w:eastAsia="Amiri" w:cs="Amiri"/>
          <w:lang w:bidi="ar-SA"/>
          <w:color w:val="111111"/>
          <w:sz w:val="28"/>
          <w:szCs w:val="28"/>
          <w:rtl/>
        </w:rPr>
        <w:t xml:space="preserve">2 - ناتوانى مؤمنان جن ، از درك صحيح تقدير الهى در ممنوعيت آنان از استراق سمع آسمان</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Heading3"/>
      </w:pPr>
      <w:bookmarkStart w:id="1389" w:name="_Toc957"/>
      <w:r>
        <w:t>132- عجز جهنميان</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- 23 - 113 - 2</w:t>
      </w:r>
    </w:p>
    <w:p>
      <w:pPr>
        <w:pStyle w:val="BookText"/>
      </w:pPr>
      <w:r>
        <w:rPr>
          <w:rFonts w:ascii="IRNazanin" w:hAnsi="IRNazanin" w:eastAsia="IRNazanin" w:cs="IRNazanin"/>
          <w:lang w:bidi="fa-IR"/>
          <w:color w:val="111111"/>
          <w:sz w:val="28"/>
          <w:szCs w:val="28"/>
          <w:rtl/>
        </w:rPr>
        <w:t xml:space="preserve">2 - ناتوانى دوزخيان از برآورد دقيق مدت زندگى دنيوى خود ، در مقايسه با حيات اخروى</w:t>
      </w:r>
    </w:p>
    <w:p>
      <w:pPr>
        <w:pStyle w:val="BookText"/>
      </w:pPr>
      <w:r>
        <w:rPr>
          <w:rFonts w:ascii="Amiri" w:hAnsi="Amiri" w:eastAsia="Amiri" w:cs="Amiri"/>
          <w:lang w:bidi="ar-SA"/>
          <w:color w:val="111111"/>
          <w:sz w:val="28"/>
          <w:szCs w:val="28"/>
          <w:rtl/>
        </w:rPr>
        <w:t xml:space="preserve">قالوا لبثنا يومًا أو بعض يوم فسئل العادّين</w:t>
      </w:r>
    </w:p>
    <w:p>
      <w:pPr>
        <w:pStyle w:val="BookText"/>
      </w:pPr>
      <w:r>
        <w:rPr>
          <w:rFonts w:ascii="Amiri" w:hAnsi="Amiri" w:eastAsia="Amiri" w:cs="Amiri"/>
          <w:lang w:bidi="ar-SA"/>
          <w:color w:val="111111"/>
          <w:sz w:val="28"/>
          <w:szCs w:val="28"/>
          <w:rtl/>
        </w:rPr>
        <w:t xml:space="preserve">«عَدّ و تعداد» (مصدر «عادّين») به معناى حساب نمودن و شماره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- 38 - 62 - 1</w:t>
      </w:r>
    </w:p>
    <w:p>
      <w:pPr>
        <w:pStyle w:val="BookText"/>
      </w:pPr>
      <w:r>
        <w:rPr>
          <w:rFonts w:ascii="Amiri" w:hAnsi="Amiri" w:eastAsia="Amiri" w:cs="Amiri"/>
          <w:lang w:bidi="ar-SA"/>
          <w:color w:val="111111"/>
          <w:sz w:val="28"/>
          <w:szCs w:val="28"/>
          <w:rtl/>
        </w:rPr>
        <w:t xml:space="preserve">1 - طاغيان و دوزخيان ، در جهنم از ديدن بهشتيان ناتوان خواهند بود .</w:t>
      </w:r>
    </w:p>
    <w:p>
      <w:pPr>
        <w:pStyle w:val="BookText"/>
      </w:pPr>
      <w:r>
        <w:rPr>
          <w:rFonts w:ascii="Amiri" w:hAnsi="Amiri" w:eastAsia="Amiri" w:cs="Amiri"/>
          <w:lang w:bidi="ar-SA"/>
          <w:color w:val="111111"/>
          <w:sz w:val="28"/>
          <w:szCs w:val="28"/>
          <w:rtl/>
        </w:rPr>
        <w:t xml:space="preserve">و قالوا ما لنا لانرى رجالاً كنّا نعدّهم من الأشرار</w:t>
      </w:r>
    </w:p>
    <w:p>
      <w:pPr>
        <w:pStyle w:val="BookText"/>
      </w:pPr>
      <w:r>
        <w:rPr>
          <w:rFonts w:ascii="IRNazanin" w:hAnsi="IRNazanin" w:eastAsia="IRNazanin" w:cs="IRNazanin"/>
          <w:lang w:bidi="fa-IR"/>
          <w:color w:val="111111"/>
          <w:sz w:val="28"/>
          <w:szCs w:val="28"/>
          <w:rtl/>
        </w:rPr>
        <w:t xml:space="preserve">مقصود از «رجال» در آيه شريفه، مؤمنان و تقواپيشگان اند كه در بهشت جاى دارند.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29" w:name="pg6689_59397"/>
    <w:bookmarkEnd w:id="3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- 38 - 63 - 2</w:t>
      </w:r>
    </w:p>
    <w:p>
      <w:pPr>
        <w:pStyle w:val="BookText"/>
      </w:pPr>
      <w:r>
        <w:rPr>
          <w:rFonts w:ascii="Amiri" w:hAnsi="Amiri" w:eastAsia="Amiri" w:cs="Amiri"/>
          <w:lang w:bidi="ar-SA"/>
          <w:color w:val="111111"/>
          <w:sz w:val="28"/>
          <w:szCs w:val="28"/>
          <w:rtl/>
        </w:rPr>
        <w:t xml:space="preserve">2 - طاغيان در دوزخ ، خود را از ديدن بهشتيان و مؤمنان ناتوان خواهند ديد .</w:t>
      </w:r>
    </w:p>
    <w:p>
      <w:pPr>
        <w:pStyle w:val="BookText"/>
      </w:pPr>
      <w:r>
        <w:rPr>
          <w:rFonts w:ascii="IRNazanin" w:hAnsi="IRNazanin" w:eastAsia="IRNazanin" w:cs="IRNazanin"/>
          <w:lang w:bidi="fa-IR"/>
          <w:color w:val="111111"/>
          <w:sz w:val="28"/>
          <w:szCs w:val="28"/>
          <w:rtl/>
        </w:rPr>
        <w:t xml:space="preserve">أم زاغت عنهم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- 39 - 24 - 1</w:t>
      </w:r>
    </w:p>
    <w:p>
      <w:pPr>
        <w:pStyle w:val="BookText"/>
      </w:pPr>
      <w:r>
        <w:rPr>
          <w:rFonts w:ascii="Amiri" w:hAnsi="Amiri" w:eastAsia="Amiri" w:cs="Amiri"/>
          <w:lang w:bidi="ar-SA"/>
          <w:color w:val="111111"/>
          <w:sz w:val="28"/>
          <w:szCs w:val="28"/>
          <w:rtl/>
        </w:rPr>
        <w:t xml:space="preserve">1 - كافران و مشركان دوزخى ، ناتوان از دفاع از خود در برابر عذاب الهى</w:t>
      </w:r>
    </w:p>
    <w:p>
      <w:pPr>
        <w:pStyle w:val="BookText"/>
      </w:pPr>
      <w:r>
        <w:rPr>
          <w:rFonts w:ascii="Amiri" w:hAnsi="Amiri" w:eastAsia="Amiri" w:cs="Amiri"/>
          <w:lang w:bidi="ar-SA"/>
          <w:color w:val="111111"/>
          <w:sz w:val="28"/>
          <w:szCs w:val="28"/>
          <w:rtl/>
        </w:rPr>
        <w:t xml:space="preserve">أفمن يتّقى بوجهه سوء العذاب يوم القيمة</w:t>
      </w:r>
    </w:p>
    <w:p>
      <w:pPr>
        <w:pStyle w:val="BookText"/>
      </w:pPr>
      <w:r>
        <w:rPr>
          <w:rFonts w:ascii="IRNazanin" w:hAnsi="IRNazanin" w:eastAsia="IRNazanin" w:cs="IRNazanin"/>
          <w:lang w:bidi="fa-IR"/>
          <w:color w:val="111111"/>
          <w:sz w:val="28"/>
          <w:szCs w:val="28"/>
          <w:rtl/>
        </w:rPr>
        <w:t xml:space="preserve">«إتّقاء» (مصدر «يتّقى») به معناى سپر گرفتن جهت حفظ و دفاع از خود در برابر گزند است. دفاع از خود در برابر عذاب الهى به وسيله صورت - در حالى كه اصولاً انسان ها براى دفاع از خود از دست و پا استفاده مى كنند تا گزندى به صورتشان نرسد - بيانگر اوج ناتوانى دوزخيان از دفع عذاب از خويش است.</w:t>
      </w:r>
    </w:p>
    <w:p>
      <w:pPr>
        <w:pStyle w:val="Heading3"/>
      </w:pPr>
      <w:bookmarkStart w:id="1390" w:name="_Toc958"/>
      <w:r>
        <w:t>133- عجز حق ستيزان</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- 45 - 37 - 5</w:t>
      </w:r>
    </w:p>
    <w:p>
      <w:pPr>
        <w:pStyle w:val="BookText"/>
      </w:pPr>
      <w:r>
        <w:rPr>
          <w:rFonts w:ascii="Amiri" w:hAnsi="Amiri" w:eastAsia="Amiri" w:cs="Amiri"/>
          <w:lang w:bidi="ar-SA"/>
          <w:color w:val="111111"/>
          <w:sz w:val="28"/>
          <w:szCs w:val="28"/>
          <w:rtl/>
        </w:rPr>
        <w:t xml:space="preserve">5 - حق ستيزان در اوج اقتدار و شكوه ، ناتوان از مقابله با عظمت و كبريايى خداوند</w:t>
      </w:r>
    </w:p>
    <w:p>
      <w:pPr>
        <w:pStyle w:val="BookText"/>
      </w:pPr>
      <w:r>
        <w:rPr>
          <w:rFonts w:ascii="Amiri" w:hAnsi="Amiri" w:eastAsia="Amiri" w:cs="Amiri"/>
          <w:lang w:bidi="ar-SA"/>
          <w:color w:val="111111"/>
          <w:sz w:val="28"/>
          <w:szCs w:val="28"/>
          <w:rtl/>
        </w:rPr>
        <w:t xml:space="preserve">و له الكبرياء فى السموت و الأرض</w:t>
      </w:r>
    </w:p>
    <w:p>
      <w:pPr>
        <w:pStyle w:val="BookText"/>
      </w:pPr>
      <w:r>
        <w:rPr>
          <w:rFonts w:ascii="IRNazanin" w:hAnsi="IRNazanin" w:eastAsia="IRNazanin" w:cs="IRNazanin"/>
          <w:lang w:bidi="fa-IR"/>
          <w:color w:val="111111"/>
          <w:sz w:val="28"/>
          <w:szCs w:val="28"/>
          <w:rtl/>
        </w:rPr>
        <w:t xml:space="preserve">يادكرد جلال و قدرت يگانه و برتر خداوند، در پى ذكر حق ستيزان كافر و ناباور به معاد، مى تواند پيامى هشداردهنده براى آنان و نويدى آرامش بخش براى پيامبر(صلی الله علیه و آله) و مؤمنان باشد.</w:t>
      </w:r>
    </w:p>
    <w:p>
      <w:pPr>
        <w:pStyle w:val="Heading3"/>
      </w:pPr>
      <w:bookmarkStart w:id="1391" w:name="_Toc959"/>
      <w:r>
        <w:t>134- عجز حق ناپذيران</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- 72 - 24 - 2</w:t>
      </w:r>
    </w:p>
    <w:p>
      <w:pPr>
        <w:pStyle w:val="BookText"/>
      </w:pPr>
      <w:r>
        <w:rPr>
          <w:rFonts w:ascii="IRNazanin" w:hAnsi="IRNazanin" w:eastAsia="IRNazanin" w:cs="IRNazanin"/>
          <w:lang w:bidi="fa-IR"/>
          <w:color w:val="111111"/>
          <w:sz w:val="28"/>
          <w:szCs w:val="28"/>
          <w:rtl/>
        </w:rPr>
        <w:t xml:space="preserve">2 - كافران لجوج و حق ناپذير ، تنها به هنگام مشاهده نشانه هاى نزول عذاب الهى ، به ناتوانى و بى پناهى خود پى مى برند .</w:t>
      </w:r>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w:t>
      </w:r>
    </w:p>
    <w:p>
      <w:pPr>
        <w:pStyle w:val="Heading3"/>
      </w:pPr>
      <w:bookmarkStart w:id="1392" w:name="_Toc960"/>
      <w:r>
        <w:t>135- عجز حكومت فرعون</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- 51 - 40 - 5</w:t>
      </w:r>
    </w:p>
    <w:p>
      <w:pPr>
        <w:pStyle w:val="BookText"/>
      </w:pPr>
      <w:r>
        <w:rPr>
          <w:rFonts w:ascii="IRNazanin" w:hAnsi="IRNazanin" w:eastAsia="IRNazanin" w:cs="IRNazanin"/>
          <w:lang w:bidi="fa-IR"/>
          <w:color w:val="111111"/>
          <w:sz w:val="28"/>
          <w:szCs w:val="28"/>
          <w:rtl/>
        </w:rPr>
        <w:t xml:space="preserve">5 - شكوه و اقتدار حكومت فرعونى ، امرى ناچيز و مقهور قدرت خداوند بود .</w:t>
      </w:r>
    </w:p>
    <w:p>
      <w:pPr>
        <w:pStyle w:val="BookText"/>
      </w:pPr>
      <w:r>
        <w:rPr>
          <w:rFonts w:ascii="Amiri" w:hAnsi="Amiri" w:eastAsia="Amiri" w:cs="Amiri"/>
          <w:lang w:bidi="ar-SA"/>
          <w:color w:val="111111"/>
          <w:sz w:val="28"/>
          <w:szCs w:val="28"/>
          <w:rtl/>
        </w:rPr>
        <w:t xml:space="preserve">فنبذنهم فى اليمّ</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30" w:name="pg6689_59398"/>
    <w:bookmarkEnd w:id="330"/>
    <w:p>
      <w:pPr>
        <w:pStyle w:val="Heading3"/>
      </w:pPr>
      <w:bookmarkStart w:id="1393" w:name="_Toc961"/>
      <w:r>
        <w:t>136- عجز خبرگان امت ها</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- 28 - 75 - 8</w:t>
      </w:r>
    </w:p>
    <w:p>
      <w:pPr>
        <w:pStyle w:val="BookText"/>
      </w:pPr>
      <w:r>
        <w:rPr>
          <w:rFonts w:ascii="IRNazanin" w:hAnsi="IRNazanin" w:eastAsia="IRNazanin" w:cs="IRNazanin"/>
          <w:lang w:bidi="fa-IR"/>
          <w:color w:val="111111"/>
          <w:sz w:val="28"/>
          <w:szCs w:val="28"/>
          <w:rtl/>
        </w:rPr>
        <w:t xml:space="preserve">8 - آگاهان جوامع شرك پيشه از اقامه برهان ، براى اثبات حقانيت شرك در قيامت ناتوان خواهند بود .</w:t>
      </w:r>
    </w:p>
    <w:p>
      <w:pPr>
        <w:pStyle w:val="BookText"/>
      </w:pPr>
      <w:r>
        <w:rPr>
          <w:rFonts w:ascii="Amiri" w:hAnsi="Amiri" w:eastAsia="Amiri" w:cs="Amiri"/>
          <w:lang w:bidi="ar-SA"/>
          <w:color w:val="111111"/>
          <w:sz w:val="28"/>
          <w:szCs w:val="28"/>
          <w:rtl/>
        </w:rPr>
        <w:t xml:space="preserve">فقلنا هاتوا برهنكم فعلموا أنّ الحقّ للّه و ضلّ عنهم ما كانوا يفترون</w:t>
      </w:r>
    </w:p>
    <w:p>
      <w:pPr>
        <w:pStyle w:val="BookText"/>
      </w:pPr>
      <w:r>
        <w:rPr>
          <w:rFonts w:ascii="IRNazanin" w:hAnsi="IRNazanin" w:eastAsia="IRNazanin" w:cs="IRNazanin"/>
          <w:lang w:bidi="fa-IR"/>
          <w:color w:val="111111"/>
          <w:sz w:val="28"/>
          <w:szCs w:val="28"/>
          <w:rtl/>
        </w:rPr>
        <w:t xml:space="preserve">تعبير «ضلّ عنهم ما كانوا يفترون» كنايه از اين نكته است كه آنان هيچ چيزى كه بتواند موضوع شرك را توجيه كند، به خاطر نخواهد آورد.</w:t>
      </w:r>
    </w:p>
    <w:p>
      <w:pPr>
        <w:pStyle w:val="Heading3"/>
      </w:pPr>
      <w:bookmarkStart w:id="1394" w:name="_Toc962"/>
      <w:r>
        <w:t>137- عجز در وفاى به سوگند</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- 12 - 66 - 7،8</w:t>
      </w:r>
    </w:p>
    <w:p>
      <w:pPr>
        <w:pStyle w:val="BookText"/>
      </w:pPr>
      <w:r>
        <w:rPr>
          <w:rFonts w:ascii="IRNazanin" w:hAnsi="IRNazanin" w:eastAsia="IRNazanin" w:cs="IRNazanin"/>
          <w:lang w:bidi="fa-IR"/>
          <w:color w:val="111111"/>
          <w:sz w:val="28"/>
          <w:szCs w:val="28"/>
          <w:rtl/>
        </w:rPr>
        <w:t xml:space="preserve">7- هنگام سوگند ياد كردن و پيمان بستن با خدا ، شايسته است صورت ناتوانى از پايبند بودن به پيمان و سوگند استثنا شود .</w:t>
      </w:r>
    </w:p>
    <w:p>
      <w:pPr>
        <w:pStyle w:val="BookText"/>
      </w:pPr>
      <w:r>
        <w:rPr>
          <w:rFonts w:ascii="Amiri" w:hAnsi="Amiri" w:eastAsia="Amiri" w:cs="Amiri"/>
          <w:lang w:bidi="ar-SA"/>
          <w:color w:val="111111"/>
          <w:sz w:val="28"/>
          <w:szCs w:val="28"/>
          <w:rtl/>
        </w:rPr>
        <w:t xml:space="preserve">لتأتنّنى به إلاّ أن يحاط بكم</w:t>
      </w:r>
    </w:p>
    <w:p>
      <w:pPr>
        <w:pStyle w:val="BookText"/>
      </w:pPr>
      <w:r>
        <w:rPr>
          <w:rFonts w:ascii="IRNazanin" w:hAnsi="IRNazanin" w:eastAsia="IRNazanin" w:cs="IRNazanin"/>
          <w:lang w:bidi="fa-IR"/>
          <w:color w:val="111111"/>
          <w:sz w:val="28"/>
          <w:szCs w:val="28"/>
          <w:rtl/>
        </w:rPr>
        <w:t xml:space="preserve">كردن و پيمان بستن با خدا، شايسته است صورت ناتوانى از پايبند بودن به پيمان و سوگند استثنا شود.</w:t>
      </w:r>
    </w:p>
    <w:p>
      <w:pPr>
        <w:pStyle w:val="BookText"/>
      </w:pPr>
      <w:r>
        <w:rPr>
          <w:rFonts w:ascii="IRNazanin" w:hAnsi="IRNazanin" w:eastAsia="IRNazanin" w:cs="IRNazanin"/>
          <w:lang w:bidi="fa-IR"/>
          <w:color w:val="111111"/>
          <w:sz w:val="28"/>
          <w:szCs w:val="28"/>
          <w:rtl/>
        </w:rPr>
        <w:t xml:space="preserve">8- وفا نكردن به عهد و قسم در صورت استثناى موارد عذر و ناتوانى ، پيامدى ( عقوبت ، كفاره و . . . ) نخواهد داشت .</w:t>
      </w:r>
    </w:p>
    <w:p>
      <w:pPr>
        <w:pStyle w:val="BookText"/>
      </w:pPr>
      <w:r>
        <w:rPr>
          <w:rFonts w:ascii="Amiri" w:hAnsi="Amiri" w:eastAsia="Amiri" w:cs="Amiri"/>
          <w:lang w:bidi="ar-SA"/>
          <w:color w:val="111111"/>
          <w:sz w:val="28"/>
          <w:szCs w:val="28"/>
          <w:rtl/>
        </w:rPr>
        <w:t xml:space="preserve">لتأتنّنى به إلاّ أن يحاط بكم . .. قال الله على ما نقول وكيل</w:t>
      </w:r>
    </w:p>
    <w:p>
      <w:pPr>
        <w:pStyle w:val="Heading3"/>
      </w:pPr>
      <w:bookmarkStart w:id="1395" w:name="_Toc963"/>
      <w:r>
        <w:t>138- عجز در وفاى به عهد</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- 12 - 66 - 7،8</w:t>
      </w:r>
    </w:p>
    <w:p>
      <w:pPr>
        <w:pStyle w:val="BookText"/>
      </w:pPr>
      <w:r>
        <w:rPr>
          <w:rFonts w:ascii="IRNazanin" w:hAnsi="IRNazanin" w:eastAsia="IRNazanin" w:cs="IRNazanin"/>
          <w:lang w:bidi="fa-IR"/>
          <w:color w:val="111111"/>
          <w:sz w:val="28"/>
          <w:szCs w:val="28"/>
          <w:rtl/>
        </w:rPr>
        <w:t xml:space="preserve">7- هنگام سوگند ياد كردن و پيمان بستن با خدا ، شايسته است صورت ناتوانى از پايبند بودن به پيمان و سوگند استثنا شود .</w:t>
      </w:r>
    </w:p>
    <w:p>
      <w:pPr>
        <w:pStyle w:val="BookText"/>
      </w:pPr>
      <w:r>
        <w:rPr>
          <w:rFonts w:ascii="Amiri" w:hAnsi="Amiri" w:eastAsia="Amiri" w:cs="Amiri"/>
          <w:lang w:bidi="ar-SA"/>
          <w:color w:val="111111"/>
          <w:sz w:val="28"/>
          <w:szCs w:val="28"/>
          <w:rtl/>
        </w:rPr>
        <w:t xml:space="preserve">لتأتنّنى به إلاّ أن يحاط بكم</w:t>
      </w:r>
    </w:p>
    <w:p>
      <w:pPr>
        <w:pStyle w:val="BookText"/>
      </w:pPr>
      <w:r>
        <w:rPr>
          <w:rFonts w:ascii="IRNazanin" w:hAnsi="IRNazanin" w:eastAsia="IRNazanin" w:cs="IRNazanin"/>
          <w:lang w:bidi="fa-IR"/>
          <w:color w:val="111111"/>
          <w:sz w:val="28"/>
          <w:szCs w:val="28"/>
          <w:rtl/>
        </w:rPr>
        <w:t xml:space="preserve">كردن و پيمان بستن با خدا، شايسته است صورت ناتوانى از پايبند بودن به پيمان و سوگند استثنا شود.</w:t>
      </w:r>
    </w:p>
    <w:p>
      <w:pPr>
        <w:pStyle w:val="BookText"/>
      </w:pPr>
      <w:r>
        <w:rPr>
          <w:rFonts w:ascii="IRNazanin" w:hAnsi="IRNazanin" w:eastAsia="IRNazanin" w:cs="IRNazanin"/>
          <w:lang w:bidi="fa-IR"/>
          <w:color w:val="111111"/>
          <w:sz w:val="28"/>
          <w:szCs w:val="28"/>
          <w:rtl/>
        </w:rPr>
        <w:t xml:space="preserve">8- وفا نكردن به عهد و قسم در صورت استثناى موارد عذر و ناتوانى ، پيامدى ( عقوبت ، كفاره و . . . ) نخواهد داشت .</w:t>
      </w:r>
    </w:p>
    <w:p>
      <w:pPr>
        <w:pStyle w:val="BookText"/>
      </w:pPr>
      <w:r>
        <w:rPr>
          <w:rFonts w:ascii="Amiri" w:hAnsi="Amiri" w:eastAsia="Amiri" w:cs="Amiri"/>
          <w:lang w:bidi="ar-SA"/>
          <w:color w:val="111111"/>
          <w:sz w:val="28"/>
          <w:szCs w:val="28"/>
          <w:rtl/>
        </w:rPr>
        <w:t xml:space="preserve">لتأتنّنى به إلاّ أن يحاط بكم . .. قال الله على ما نقول وكيل</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31" w:name="pg6689_59399"/>
    <w:bookmarkEnd w:id="331"/>
    <w:p>
      <w:pPr>
        <w:pStyle w:val="Heading3"/>
      </w:pPr>
      <w:bookmarkStart w:id="1396" w:name="_Toc964"/>
      <w:r>
        <w:t>139- عجز دشمنان خدا</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- 105 - 5 - 5</w:t>
      </w:r>
    </w:p>
    <w:p>
      <w:pPr>
        <w:pStyle w:val="BookText"/>
      </w:pPr>
      <w:r>
        <w:rPr>
          <w:rFonts w:ascii="IRNazanin" w:hAnsi="IRNazanin" w:eastAsia="IRNazanin" w:cs="IRNazanin"/>
          <w:lang w:bidi="fa-IR"/>
          <w:color w:val="111111"/>
          <w:sz w:val="28"/>
          <w:szCs w:val="28"/>
          <w:rtl/>
        </w:rPr>
        <w:t xml:space="preserve">5 - دشمنان خداوند ، هر چند مجهّز و نيرومند باشند ، از رويارويى با او ناتوان اند .</w:t>
      </w:r>
    </w:p>
    <w:p>
      <w:pPr>
        <w:pStyle w:val="BookText"/>
      </w:pPr>
      <w:r>
        <w:rPr>
          <w:rFonts w:ascii="Amiri" w:hAnsi="Amiri" w:eastAsia="Amiri" w:cs="Amiri"/>
          <w:lang w:bidi="ar-SA"/>
          <w:color w:val="111111"/>
          <w:sz w:val="28"/>
          <w:szCs w:val="28"/>
          <w:rtl/>
        </w:rPr>
        <w:t xml:space="preserve">ألم تر كيف فعل ربّك . .. فجعلهم كعصف مأكول</w:t>
      </w:r>
    </w:p>
    <w:p>
      <w:pPr>
        <w:pStyle w:val="Heading3"/>
      </w:pPr>
      <w:bookmarkStart w:id="1397" w:name="_Toc965"/>
      <w:r>
        <w:t>140- عجز دشمنان دين</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- 16 - 26 - 11</w:t>
      </w:r>
    </w:p>
    <w:p>
      <w:pPr>
        <w:pStyle w:val="BookText"/>
      </w:pPr>
      <w:r>
        <w:rPr>
          <w:rFonts w:ascii="IRNazanin" w:hAnsi="IRNazanin" w:eastAsia="IRNazanin" w:cs="IRNazanin"/>
          <w:lang w:bidi="fa-IR"/>
          <w:color w:val="111111"/>
          <w:sz w:val="28"/>
          <w:szCs w:val="28"/>
          <w:rtl/>
        </w:rPr>
        <w:t xml:space="preserve">11- توطئه گران ، از درك عوامل شكست و ناكامى خود در توطئه عليه دين ، عاجزند .</w:t>
      </w:r>
    </w:p>
    <w:p>
      <w:pPr>
        <w:pStyle w:val="BookText"/>
      </w:pPr>
      <w:r>
        <w:rPr>
          <w:rFonts w:ascii="Amiri" w:hAnsi="Amiri" w:eastAsia="Amiri" w:cs="Amiri"/>
          <w:lang w:bidi="ar-SA"/>
          <w:color w:val="111111"/>
          <w:sz w:val="28"/>
          <w:szCs w:val="28"/>
          <w:rtl/>
        </w:rPr>
        <w:t xml:space="preserve">قد مكر الذين من قبلهم . .. و أتهم العذاب من حيث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- 45 - 19 - 1</w:t>
      </w:r>
    </w:p>
    <w:p>
      <w:pPr>
        <w:pStyle w:val="BookText"/>
      </w:pPr>
      <w:r>
        <w:rPr>
          <w:rFonts w:ascii="IRNazanin" w:hAnsi="IRNazanin" w:eastAsia="IRNazanin" w:cs="IRNazanin"/>
          <w:lang w:bidi="fa-IR"/>
          <w:color w:val="111111"/>
          <w:sz w:val="28"/>
          <w:szCs w:val="28"/>
          <w:rtl/>
        </w:rPr>
        <w:t xml:space="preserve">1 - ارائه دهندگان برنامه هاى ضد دينى ، ناتوان از حمايت نسبت به پيروان خويش در برابر عذاب خداوند</w:t>
      </w:r>
    </w:p>
    <w:p>
      <w:pPr>
        <w:pStyle w:val="BookText"/>
      </w:pPr>
      <w:r>
        <w:rPr>
          <w:rFonts w:ascii="Amiri" w:hAnsi="Amiri" w:eastAsia="Amiri" w:cs="Amiri"/>
          <w:lang w:bidi="ar-SA"/>
          <w:color w:val="111111"/>
          <w:sz w:val="28"/>
          <w:szCs w:val="28"/>
          <w:rtl/>
        </w:rPr>
        <w:t xml:space="preserve">إنّهم لن يغنوا عنك من اللّه شي-ًا</w:t>
      </w:r>
    </w:p>
    <w:p>
      <w:pPr>
        <w:pStyle w:val="BookText"/>
      </w:pPr>
      <w:r>
        <w:rPr>
          <w:rFonts w:ascii="IRNazanin" w:hAnsi="IRNazanin" w:eastAsia="IRNazanin" w:cs="IRNazanin"/>
          <w:lang w:bidi="fa-IR"/>
          <w:color w:val="111111"/>
          <w:sz w:val="28"/>
          <w:szCs w:val="28"/>
          <w:rtl/>
        </w:rPr>
        <w:t xml:space="preserve">با توجه به اين كه «من اللّه» ممكن است به حذف مضاف باشد; يعنى، «من عذاب اللّه» و با الغاى خصوصيت از مورد پيامبراكرم(صلی الله علیه و آله)، مطلب بالا استفاده مى شود.</w:t>
      </w:r>
    </w:p>
    <w:p>
      <w:pPr>
        <w:pStyle w:val="Heading3"/>
      </w:pPr>
      <w:bookmarkStart w:id="1398" w:name="_Toc966"/>
      <w:r>
        <w:t>141- عجز دنياطلبان</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- 43 - 83 - 5</w:t>
      </w:r>
    </w:p>
    <w:p>
      <w:pPr>
        <w:pStyle w:val="BookText"/>
      </w:pPr>
      <w:r>
        <w:rPr>
          <w:rFonts w:ascii="IRNazanin" w:hAnsi="IRNazanin" w:eastAsia="IRNazanin" w:cs="IRNazanin"/>
          <w:lang w:bidi="fa-IR"/>
          <w:color w:val="111111"/>
          <w:sz w:val="28"/>
          <w:szCs w:val="28"/>
          <w:rtl/>
        </w:rPr>
        <w:t xml:space="preserve">5 - فرورفتگان در زندگى مادى و سرمستان بازى و بيهودگى ، ناتوان از توصيف بايسته پروردگار</w:t>
      </w:r>
    </w:p>
    <w:p>
      <w:pPr>
        <w:pStyle w:val="BookText"/>
      </w:pPr>
      <w:r>
        <w:rPr>
          <w:rFonts w:ascii="Amiri" w:hAnsi="Amiri" w:eastAsia="Amiri" w:cs="Amiri"/>
          <w:lang w:bidi="ar-SA"/>
          <w:color w:val="111111"/>
          <w:sz w:val="28"/>
          <w:szCs w:val="28"/>
          <w:rtl/>
        </w:rPr>
        <w:t xml:space="preserve">سبحن . .. عمّا يصفون . فذرهم يخوضوا و يلعبوا</w:t>
      </w:r>
    </w:p>
    <w:p>
      <w:pPr>
        <w:pStyle w:val="BookText"/>
      </w:pPr>
      <w:r>
        <w:rPr>
          <w:rFonts w:ascii="IRNazanin" w:hAnsi="IRNazanin" w:eastAsia="IRNazanin" w:cs="IRNazanin"/>
          <w:lang w:bidi="fa-IR"/>
          <w:color w:val="111111"/>
          <w:sz w:val="28"/>
          <w:szCs w:val="28"/>
          <w:rtl/>
        </w:rPr>
        <w:t xml:space="preserve">با توجه به ارتباط دو آيه، مى توان استفاده كرد كه اهل بازى و بيهودگى، قادر به توصيف حق نيستند. در اين صورت وصف «يخوضوا و يلعبوا» مى تواند مشعر به عليت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- 59 - 2 - 13</w:t>
      </w:r>
    </w:p>
    <w:p>
      <w:pPr>
        <w:pStyle w:val="BookText"/>
      </w:pPr>
      <w:r>
        <w:rPr>
          <w:rFonts w:ascii="IRNazanin" w:hAnsi="IRNazanin" w:eastAsia="IRNazanin" w:cs="IRNazanin"/>
          <w:lang w:bidi="fa-IR"/>
          <w:color w:val="111111"/>
          <w:sz w:val="28"/>
          <w:szCs w:val="28"/>
          <w:rtl/>
        </w:rPr>
        <w:t xml:space="preserve">13 - انسان هاى مادى ، ناتوان از درك گستره قدرت خداوند ، در محاسبات خويش</w:t>
      </w:r>
    </w:p>
    <w:p>
      <w:pPr>
        <w:pStyle w:val="BookText"/>
      </w:pPr>
      <w:r>
        <w:rPr>
          <w:rFonts w:ascii="Amiri" w:hAnsi="Amiri" w:eastAsia="Amiri" w:cs="Amiri"/>
          <w:lang w:bidi="ar-SA"/>
          <w:color w:val="111111"/>
          <w:sz w:val="28"/>
          <w:szCs w:val="28"/>
          <w:rtl/>
        </w:rPr>
        <w:t xml:space="preserve">ما ظننتم أن يخرجوا و ظنّوا . .. فأتيهم اللّه من حيث لم يحتسبوا</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32" w:name="pg6689_59400"/>
    <w:bookmarkEnd w:id="332"/>
    <w:p>
      <w:pPr>
        <w:pStyle w:val="Heading3"/>
      </w:pPr>
      <w:bookmarkStart w:id="1399" w:name="_Toc967"/>
      <w:r>
        <w:t>142- عجز رهبران شرك</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- 25 - 9 - 6</w:t>
      </w:r>
    </w:p>
    <w:p>
      <w:pPr>
        <w:pStyle w:val="BookText"/>
      </w:pPr>
      <w:r>
        <w:rPr>
          <w:rFonts w:ascii="IRNazanin" w:hAnsi="IRNazanin" w:eastAsia="IRNazanin" w:cs="IRNazanin"/>
          <w:lang w:bidi="fa-IR"/>
          <w:color w:val="111111"/>
          <w:sz w:val="28"/>
          <w:szCs w:val="28"/>
          <w:rtl/>
        </w:rPr>
        <w:t xml:space="preserve">6 - سران كفر و شرك على رغم به كار بردن شگرد هاى گوناگون تبليغى عليه قرآن و پيامبر (صلی الله علیه و آله) ، از دستيابى به اهداف خود ناتوان و ناكام بودند .</w:t>
      </w:r>
    </w:p>
    <w:p>
      <w:pPr>
        <w:pStyle w:val="BookText"/>
      </w:pPr>
      <w:r>
        <w:rPr>
          <w:rFonts w:ascii="Amiri" w:hAnsi="Amiri" w:eastAsia="Amiri" w:cs="Amiri"/>
          <w:lang w:bidi="ar-SA"/>
          <w:color w:val="111111"/>
          <w:sz w:val="28"/>
          <w:szCs w:val="28"/>
          <w:rtl/>
        </w:rPr>
        <w:t xml:space="preserve">إن هذا إلاّ إفك . .. قالوا مالِ هذا الرسول ... لولا أُنزل إليه ملك ... إلاّ رج</w:t>
      </w:r>
    </w:p>
    <w:p>
      <w:pPr>
        <w:pStyle w:val="BookText"/>
      </w:pPr>
      <w:r>
        <w:rPr>
          <w:rFonts w:ascii="IRNazanin" w:hAnsi="IRNazanin" w:eastAsia="IRNazanin" w:cs="IRNazanin"/>
          <w:lang w:bidi="fa-IR"/>
          <w:color w:val="111111"/>
          <w:sz w:val="28"/>
          <w:szCs w:val="28"/>
          <w:rtl/>
        </w:rPr>
        <w:t xml:space="preserve">مقصود از ناتوانى در يافتن راه، مى تواند ناتوانى از دستيابى به راه موفق و مؤثر براى پيگيرى اهدافشان باشد; يعنى، «فلايستطيعون سبيلاً إلى إبطال أمرك. ..».</w:t>
      </w:r>
    </w:p>
    <w:p>
      <w:pPr>
        <w:pStyle w:val="Heading3"/>
      </w:pPr>
      <w:bookmarkStart w:id="1400" w:name="_Toc968"/>
      <w:r>
        <w:t>143- عجز رهبران كفر</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- 25 - 9 - 6</w:t>
      </w:r>
    </w:p>
    <w:p>
      <w:pPr>
        <w:pStyle w:val="BookText"/>
      </w:pPr>
      <w:r>
        <w:rPr>
          <w:rFonts w:ascii="IRNazanin" w:hAnsi="IRNazanin" w:eastAsia="IRNazanin" w:cs="IRNazanin"/>
          <w:lang w:bidi="fa-IR"/>
          <w:color w:val="111111"/>
          <w:sz w:val="28"/>
          <w:szCs w:val="28"/>
          <w:rtl/>
        </w:rPr>
        <w:t xml:space="preserve">6 - سران كفر و شرك على رغم به كار بردن شگرد هاى گوناگون تبليغى عليه قرآن و پيامبر (صلی الله علیه و آله) ، از دستيابى به اهداف خود ناتوان و ناكام بودند .</w:t>
      </w:r>
    </w:p>
    <w:p>
      <w:pPr>
        <w:pStyle w:val="BookText"/>
      </w:pPr>
      <w:r>
        <w:rPr>
          <w:rFonts w:ascii="Amiri" w:hAnsi="Amiri" w:eastAsia="Amiri" w:cs="Amiri"/>
          <w:lang w:bidi="ar-SA"/>
          <w:color w:val="111111"/>
          <w:sz w:val="28"/>
          <w:szCs w:val="28"/>
          <w:rtl/>
        </w:rPr>
        <w:t xml:space="preserve">إن هذا إلاّ إفك . .. قالوا مالِ هذا الرسول ... لولا أُنزل إليه ملك ... إلاّ رج</w:t>
      </w:r>
    </w:p>
    <w:p>
      <w:pPr>
        <w:pStyle w:val="BookText"/>
      </w:pPr>
      <w:r>
        <w:rPr>
          <w:rFonts w:ascii="IRNazanin" w:hAnsi="IRNazanin" w:eastAsia="IRNazanin" w:cs="IRNazanin"/>
          <w:lang w:bidi="fa-IR"/>
          <w:color w:val="111111"/>
          <w:sz w:val="28"/>
          <w:szCs w:val="28"/>
          <w:rtl/>
        </w:rPr>
        <w:t xml:space="preserve">مقصود از ناتوانى در يافتن راه، مى تواند ناتوانى از دستيابى به راه موفق و مؤثر براى پيگيرى اهدافشان باشد; يعنى، «فلايستطيعون سبيلاً إلى إبطال أمرك. ..».</w:t>
      </w:r>
    </w:p>
    <w:p>
      <w:pPr>
        <w:pStyle w:val="Heading3"/>
      </w:pPr>
      <w:bookmarkStart w:id="1401" w:name="_Toc969"/>
      <w:r>
        <w:t>144- عجز رهبران مستكبر</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- 14 - 21 - 15</w:t>
      </w:r>
    </w:p>
    <w:p>
      <w:pPr>
        <w:pStyle w:val="BookText"/>
      </w:pPr>
      <w:r>
        <w:rPr>
          <w:rFonts w:ascii="IRNazanin" w:hAnsi="IRNazanin" w:eastAsia="IRNazanin" w:cs="IRNazanin"/>
          <w:lang w:bidi="fa-IR"/>
          <w:color w:val="111111"/>
          <w:sz w:val="28"/>
          <w:szCs w:val="28"/>
          <w:rtl/>
        </w:rPr>
        <w:t xml:space="preserve">15- رهبران مستكبر در جواب استمداد پيروانشان در قيامت ، خود را ناتوان دانسته و كمك به آنان را تعليق به محال مى كنند .</w:t>
      </w:r>
    </w:p>
    <w:p>
      <w:pPr>
        <w:pStyle w:val="BookText"/>
      </w:pPr>
      <w:r>
        <w:rPr>
          <w:rFonts w:ascii="Amiri" w:hAnsi="Amiri" w:eastAsia="Amiri" w:cs="Amiri"/>
          <w:lang w:bidi="ar-SA"/>
          <w:color w:val="111111"/>
          <w:sz w:val="28"/>
          <w:szCs w:val="28"/>
          <w:rtl/>
        </w:rPr>
        <w:t xml:space="preserve">فقال الضعفؤا . .. فهل أنتم مغنون عنّا ... قالوا لو هدينا الله لهدينكم</w:t>
      </w:r>
    </w:p>
    <w:p>
      <w:pPr>
        <w:pStyle w:val="BookText"/>
      </w:pPr>
      <w:r>
        <w:rPr>
          <w:rFonts w:ascii="IRNazanin" w:hAnsi="IRNazanin" w:eastAsia="IRNazanin" w:cs="IRNazanin"/>
          <w:lang w:bidi="fa-IR"/>
          <w:color w:val="111111"/>
          <w:sz w:val="28"/>
          <w:szCs w:val="28"/>
          <w:rtl/>
        </w:rPr>
        <w:t xml:space="preserve">اينكه مستكبران در جواب استمداد پيروان خود در قيامت مى گويند: اگر خداوند ما را هدايت كرده بود ما هم شما را هدايت مى كرديم، در حالى كه خداوند هم چنين كارى را هرگز انجام نداده است، در واقع برآوردن خواسته آنان را تعليق به محال مى كند.</w:t>
      </w:r>
    </w:p>
    <w:p>
      <w:pPr>
        <w:pStyle w:val="Heading3"/>
      </w:pPr>
      <w:bookmarkStart w:id="1402" w:name="_Toc970"/>
      <w:r>
        <w:t>145- عجز زكريا(ع) از تكلم</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- 19 - 10 - 5،6</w:t>
      </w:r>
    </w:p>
    <w:p>
      <w:pPr>
        <w:pStyle w:val="BookText"/>
      </w:pPr>
      <w:r>
        <w:rPr>
          <w:rFonts w:ascii="IRNazanin" w:hAnsi="IRNazanin" w:eastAsia="IRNazanin" w:cs="IRNazanin"/>
          <w:lang w:bidi="fa-IR"/>
          <w:color w:val="111111"/>
          <w:sz w:val="28"/>
          <w:szCs w:val="28"/>
          <w:rtl/>
        </w:rPr>
        <w:t xml:space="preserve">5- ناتوانى زكريا ( ع ) از سخن گفتن با مردم به مدت سه شبانه روز كامل ، نشانه اى الهى بر زمان تحقق يافتن بشارت فرزند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33" w:name="pg6689_59401"/>
    <w:bookmarkEnd w:id="333"/>
    <w:p>
      <w:pPr>
        <w:pStyle w:val="BookText"/>
      </w:pPr>
      <w:r>
        <w:rPr>
          <w:rFonts w:ascii="IRNazanin" w:hAnsi="IRNazanin" w:eastAsia="IRNazanin" w:cs="IRNazanin"/>
          <w:lang w:bidi="fa-IR"/>
          <w:color w:val="111111"/>
          <w:sz w:val="28"/>
          <w:szCs w:val="28"/>
          <w:rtl/>
        </w:rPr>
        <w:t xml:space="preserve">بود .</w:t>
      </w:r>
    </w:p>
    <w:p>
      <w:pPr>
        <w:pStyle w:val="BookText"/>
      </w:pPr>
      <w:r>
        <w:rPr>
          <w:rFonts w:ascii="Amiri" w:hAnsi="Amiri" w:eastAsia="Amiri" w:cs="Amiri"/>
          <w:lang w:bidi="ar-SA"/>
          <w:color w:val="111111"/>
          <w:sz w:val="28"/>
          <w:szCs w:val="28"/>
          <w:rtl/>
        </w:rPr>
        <w:t xml:space="preserve">قال ءايتك ألاّ تكلّم الناس ثلث ليال سويًّا</w:t>
      </w:r>
    </w:p>
    <w:p>
      <w:pPr>
        <w:pStyle w:val="BookText"/>
      </w:pPr>
      <w:r>
        <w:rPr>
          <w:rFonts w:ascii="IRNazanin" w:hAnsi="IRNazanin" w:eastAsia="IRNazanin" w:cs="IRNazanin"/>
          <w:lang w:bidi="fa-IR"/>
          <w:color w:val="111111"/>
          <w:sz w:val="28"/>
          <w:szCs w:val="28"/>
          <w:rtl/>
        </w:rPr>
        <w:t xml:space="preserve">«سويّاً» يا صفت براى «ثلاث ليال» است و يا حال براى فاعل «ألاّ تكلّم» و در هر دو صورت مراد از «سه شب» سه شبانه روز است. آيه چهل و يكم سوره آل عمران شاهد اين معنا است. فعل «ألاّ تكلّم» فعل نفى است و مراد از آن، تكليف زكريا به سكوت نيست، بلكه از صادر نشدن سخنى از زكرياخبر مى دهد.</w:t>
      </w:r>
    </w:p>
    <w:p>
      <w:pPr>
        <w:pStyle w:val="BookText"/>
      </w:pPr>
      <w:r>
        <w:rPr>
          <w:rFonts w:ascii="IRNazanin" w:hAnsi="IRNazanin" w:eastAsia="IRNazanin" w:cs="IRNazanin"/>
          <w:lang w:bidi="fa-IR"/>
          <w:color w:val="111111"/>
          <w:sz w:val="28"/>
          <w:szCs w:val="28"/>
          <w:rtl/>
        </w:rPr>
        <w:t xml:space="preserve">6- زكريا ( ع ) ، در روز هاى ناتوانىِ از سخن گفتن با مردم ، به عبادت و ذكر خداوند ، قدرت داشت .</w:t>
      </w:r>
    </w:p>
    <w:p>
      <w:pPr>
        <w:pStyle w:val="BookText"/>
      </w:pPr>
      <w:r>
        <w:rPr>
          <w:rFonts w:ascii="Amiri" w:hAnsi="Amiri" w:eastAsia="Amiri" w:cs="Amiri"/>
          <w:lang w:bidi="ar-SA"/>
          <w:color w:val="111111"/>
          <w:sz w:val="28"/>
          <w:szCs w:val="28"/>
          <w:rtl/>
        </w:rPr>
        <w:t xml:space="preserve">ألاّ تكلّم الناس ثلث ليال سويًّا</w:t>
      </w:r>
    </w:p>
    <w:p>
      <w:pPr>
        <w:pStyle w:val="BookText"/>
      </w:pPr>
      <w:r>
        <w:rPr>
          <w:rFonts w:ascii="IRNazanin" w:hAnsi="IRNazanin" w:eastAsia="IRNazanin" w:cs="IRNazanin"/>
          <w:lang w:bidi="fa-IR"/>
          <w:color w:val="111111"/>
          <w:sz w:val="28"/>
          <w:szCs w:val="28"/>
          <w:rtl/>
        </w:rPr>
        <w:t xml:space="preserve">واژه «الناس» نشان مى دهد كه عجز زكريا، تنها از سخن گفتن با مردم بوده است و نه به طور مطلق.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- 19 - 11 - 2</w:t>
      </w:r>
    </w:p>
    <w:p>
      <w:pPr>
        <w:pStyle w:val="BookText"/>
      </w:pPr>
      <w:r>
        <w:rPr>
          <w:rFonts w:ascii="IRNazanin" w:hAnsi="IRNazanin" w:eastAsia="IRNazanin" w:cs="IRNazanin"/>
          <w:lang w:bidi="fa-IR"/>
          <w:color w:val="111111"/>
          <w:sz w:val="28"/>
          <w:szCs w:val="28"/>
          <w:rtl/>
        </w:rPr>
        <w:t xml:space="preserve">2- زكريا ( ع ) پس از سكوت سه روزه و ناتوانى از سخن گفتن با مردم ، از عبادتگاه بيرون آمد و نزد مردم حاضر شد .</w:t>
      </w:r>
    </w:p>
    <w:p>
      <w:pPr>
        <w:pStyle w:val="BookText"/>
      </w:pPr>
      <w:r>
        <w:rPr>
          <w:rFonts w:ascii="IRNazanin" w:hAnsi="IRNazanin" w:eastAsia="IRNazanin" w:cs="IRNazanin"/>
          <w:lang w:bidi="fa-IR"/>
          <w:color w:val="111111"/>
          <w:sz w:val="28"/>
          <w:szCs w:val="28"/>
          <w:rtl/>
        </w:rPr>
        <w:t xml:space="preserve">فخرج على قومه من المحراب</w:t>
      </w:r>
    </w:p>
    <w:p>
      <w:pPr>
        <w:pStyle w:val="Heading3"/>
      </w:pPr>
      <w:bookmarkStart w:id="1403" w:name="_Toc971"/>
      <w:r>
        <w:t>146- عجز زنان اشراف مصر</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- 12 - 31 - 16</w:t>
      </w:r>
    </w:p>
    <w:p>
      <w:pPr>
        <w:pStyle w:val="BookText"/>
      </w:pPr>
      <w:r>
        <w:rPr>
          <w:rFonts w:ascii="IRNazanin" w:hAnsi="IRNazanin" w:eastAsia="IRNazanin" w:cs="IRNazanin"/>
          <w:lang w:bidi="fa-IR"/>
          <w:color w:val="111111"/>
          <w:sz w:val="28"/>
          <w:szCs w:val="28"/>
          <w:rtl/>
        </w:rPr>
        <w:t xml:space="preserve">16- زنان اشراف با ديدن يوسف ( ع ) ، از خود بى خود شده و از ادراك هر چيز جز جمال او ناتوان گشتند .</w:t>
      </w:r>
    </w:p>
    <w:p>
      <w:pPr>
        <w:pStyle w:val="BookText"/>
      </w:pPr>
      <w:r>
        <w:rPr>
          <w:rFonts w:ascii="Amiri" w:hAnsi="Amiri" w:eastAsia="Amiri" w:cs="Amiri"/>
          <w:lang w:bidi="ar-SA"/>
          <w:color w:val="111111"/>
          <w:sz w:val="28"/>
          <w:szCs w:val="28"/>
          <w:rtl/>
        </w:rPr>
        <w:t xml:space="preserve">فلما رأينه أكبرنه و قطّعن أيديهنّ</w:t>
      </w:r>
    </w:p>
    <w:p>
      <w:pPr>
        <w:pStyle w:val="Heading3"/>
      </w:pPr>
      <w:bookmarkStart w:id="1404" w:name="_Toc972"/>
      <w:r>
        <w:t>147- عجز سپاه فرعون</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- 44 - 24 - 8</w:t>
      </w:r>
    </w:p>
    <w:p>
      <w:pPr>
        <w:pStyle w:val="BookText"/>
      </w:pPr>
      <w:r>
        <w:rPr>
          <w:rFonts w:ascii="IRNazanin" w:hAnsi="IRNazanin" w:eastAsia="IRNazanin" w:cs="IRNazanin"/>
          <w:lang w:bidi="fa-IR"/>
          <w:color w:val="111111"/>
          <w:sz w:val="28"/>
          <w:szCs w:val="28"/>
          <w:rtl/>
        </w:rPr>
        <w:t xml:space="preserve">8- قواى نظام فرعونى ، محكوم به نابودى و ناتوان از پايدارى در برابر اراده الهى</w:t>
      </w:r>
    </w:p>
    <w:p>
      <w:pPr>
        <w:pStyle w:val="BookText"/>
      </w:pPr>
      <w:r>
        <w:rPr>
          <w:rFonts w:ascii="Amiri" w:hAnsi="Amiri" w:eastAsia="Amiri" w:cs="Amiri"/>
          <w:lang w:bidi="ar-SA"/>
          <w:color w:val="111111"/>
          <w:sz w:val="28"/>
          <w:szCs w:val="28"/>
          <w:rtl/>
        </w:rPr>
        <w:t xml:space="preserve">و اترك البحر رهوًا إنّهم جند مغرقون</w:t>
      </w:r>
    </w:p>
    <w:p>
      <w:pPr>
        <w:pStyle w:val="Heading3"/>
      </w:pPr>
      <w:bookmarkStart w:id="1405" w:name="_Toc973"/>
      <w:r>
        <w:t>148- عجز سست ايمانان</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- 47 - 20 - 11</w:t>
      </w:r>
    </w:p>
    <w:p>
      <w:pPr>
        <w:pStyle w:val="BookText"/>
      </w:pPr>
      <w:r>
        <w:rPr>
          <w:rFonts w:ascii="IRNazanin" w:hAnsi="IRNazanin" w:eastAsia="IRNazanin" w:cs="IRNazanin"/>
          <w:lang w:bidi="fa-IR"/>
          <w:color w:val="111111"/>
          <w:sz w:val="28"/>
          <w:szCs w:val="28"/>
          <w:rtl/>
        </w:rPr>
        <w:t xml:space="preserve">11- انسانِ منافق و سست ايمان ، ناتوان از پنهان داشتن هميشگى تزلزل درونى خويش</w:t>
      </w:r>
    </w:p>
    <w:p>
      <w:pPr>
        <w:pStyle w:val="BookText"/>
      </w:pPr>
      <w:r>
        <w:rPr>
          <w:rFonts w:ascii="Amiri" w:hAnsi="Amiri" w:eastAsia="Amiri" w:cs="Amiri"/>
          <w:lang w:bidi="ar-SA"/>
          <w:color w:val="111111"/>
          <w:sz w:val="28"/>
          <w:szCs w:val="28"/>
          <w:rtl/>
        </w:rPr>
        <w:t xml:space="preserve">ينظرون إليك نظر المغشىّ عليه من الموت</w:t>
      </w:r>
    </w:p>
    <w:p>
      <w:pPr>
        <w:pStyle w:val="BookText"/>
      </w:pPr>
      <w:r>
        <w:rPr>
          <w:rFonts w:ascii="IRNazanin" w:hAnsi="IRNazanin" w:eastAsia="IRNazanin" w:cs="IRNazanin"/>
          <w:lang w:bidi="fa-IR"/>
          <w:color w:val="111111"/>
          <w:sz w:val="28"/>
          <w:szCs w:val="28"/>
          <w:rtl/>
        </w:rPr>
        <w:t xml:space="preserve">از اين كه انسانِ بيماردل سست ايمان، از آيات جهاد به وحشت مى افتد و اين نگرانى در سيمايش ظاهر مى شود، مطلب بالا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34" w:name="pg6689_59402"/>
    <w:bookmarkEnd w:id="334"/>
    <w:p>
      <w:pPr>
        <w:pStyle w:val="BookText"/>
      </w:pPr>
      <w:r>
        <w:rPr>
          <w:rFonts w:ascii="Amiri" w:hAnsi="Amiri" w:eastAsia="Amiri" w:cs="Amiri"/>
          <w:lang w:bidi="ar-SA"/>
          <w:color w:val="111111"/>
          <w:sz w:val="28"/>
          <w:szCs w:val="28"/>
          <w:rtl/>
        </w:rPr>
        <w:t xml:space="preserve">به دست مى آيد.</w:t>
      </w:r>
    </w:p>
    <w:p>
      <w:pPr>
        <w:pStyle w:val="Heading3"/>
      </w:pPr>
      <w:bookmarkStart w:id="1406" w:name="_Toc974"/>
      <w:r>
        <w:t>149- عجز شرك</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- 37 - 162 - 2،4</w:t>
      </w:r>
    </w:p>
    <w:p>
      <w:pPr>
        <w:pStyle w:val="BookText"/>
      </w:pPr>
      <w:r>
        <w:rPr>
          <w:rFonts w:ascii="IRNazanin" w:hAnsi="IRNazanin" w:eastAsia="IRNazanin" w:cs="IRNazanin"/>
          <w:lang w:bidi="fa-IR"/>
          <w:color w:val="111111"/>
          <w:sz w:val="28"/>
          <w:szCs w:val="28"/>
          <w:rtl/>
        </w:rPr>
        <w:t xml:space="preserve">2 - ناتوانى آيين شرك و بت پرستى ، در مبارزه با آيين توحيد و يكتاپرستى</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برداشت ياد شده از آن جا است كه ناتوانى مشركان از اغواى مردم از راه خدا، بيانگر ناتوانى آيين آنان در مبارزه با آيين توحيدى است.</w:t>
      </w:r>
    </w:p>
    <w:p>
      <w:pPr>
        <w:pStyle w:val="BookText"/>
      </w:pPr>
      <w:r>
        <w:rPr>
          <w:rFonts w:ascii="IRNazanin" w:hAnsi="IRNazanin" w:eastAsia="IRNazanin" w:cs="IRNazanin"/>
          <w:lang w:bidi="fa-IR"/>
          <w:color w:val="111111"/>
          <w:sz w:val="28"/>
          <w:szCs w:val="28"/>
          <w:rtl/>
        </w:rPr>
        <w:t xml:space="preserve">4 - آيين شرك و بت پرستى ، آيينى ايستا و ناتوان از پيشرفت و توسعه و فراگير شدن</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از لحن آيه شريفه استفاده مى شود كه خداوند در صدد بيان آينده آيين شرك و سرنوشت اين آيين ساختگى است; نه اين كه تنها در صدد بيان وضعيت مشركان در صدراسلام باشد.</w:t>
      </w:r>
    </w:p>
    <w:p>
      <w:pPr>
        <w:pStyle w:val="Heading3"/>
      </w:pPr>
      <w:bookmarkStart w:id="1407" w:name="_Toc975"/>
      <w:r>
        <w:t>150- عجز شفيعان مشركان</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- 39 - 43 - 3</w:t>
      </w:r>
    </w:p>
    <w:p>
      <w:pPr>
        <w:pStyle w:val="BookText"/>
      </w:pPr>
      <w:r>
        <w:rPr>
          <w:rFonts w:ascii="IRNazanin" w:hAnsi="IRNazanin" w:eastAsia="IRNazanin" w:cs="IRNazanin"/>
          <w:lang w:bidi="fa-IR"/>
          <w:color w:val="111111"/>
          <w:sz w:val="28"/>
          <w:szCs w:val="28"/>
          <w:rtl/>
        </w:rPr>
        <w:t xml:space="preserve">3 - معبود ها و شفيعان مشركان عصر پيامبر (صلی الله علیه و آله) ، فاقد هرگونه توانايى و تعقل</w:t>
      </w:r>
    </w:p>
    <w:p>
      <w:pPr>
        <w:pStyle w:val="BookText"/>
      </w:pPr>
      <w:r>
        <w:rPr>
          <w:rFonts w:ascii="Amiri" w:hAnsi="Amiri" w:eastAsia="Amiri" w:cs="Amiri"/>
          <w:lang w:bidi="ar-SA"/>
          <w:color w:val="111111"/>
          <w:sz w:val="28"/>
          <w:szCs w:val="28"/>
          <w:rtl/>
        </w:rPr>
        <w:t xml:space="preserve">قل أَوَلو كانوا لايملكون شيئًا و لايعقلون</w:t>
      </w:r>
    </w:p>
    <w:p>
      <w:pPr>
        <w:pStyle w:val="Heading3"/>
      </w:pPr>
      <w:bookmarkStart w:id="1408" w:name="_Toc976"/>
      <w:r>
        <w:t>151- عجز شياطين</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- 26 - 211 - 2</w:t>
      </w:r>
    </w:p>
    <w:p>
      <w:pPr>
        <w:pStyle w:val="BookText"/>
      </w:pPr>
      <w:r>
        <w:rPr>
          <w:rFonts w:ascii="Amiri" w:hAnsi="Amiri" w:eastAsia="Amiri" w:cs="Amiri"/>
          <w:lang w:bidi="ar-SA"/>
          <w:color w:val="111111"/>
          <w:sz w:val="28"/>
          <w:szCs w:val="28"/>
          <w:rtl/>
        </w:rPr>
        <w:t xml:space="preserve">2 - نازل كردن قرآن ، خارج از توانايى شياطين</w:t>
      </w:r>
    </w:p>
    <w:p>
      <w:pPr>
        <w:pStyle w:val="BookText"/>
      </w:pPr>
      <w:r>
        <w:rPr>
          <w:rFonts w:ascii="Amiri" w:hAnsi="Amiri" w:eastAsia="Amiri" w:cs="Amiri"/>
          <w:lang w:bidi="ar-SA"/>
          <w:color w:val="111111"/>
          <w:sz w:val="28"/>
          <w:szCs w:val="28"/>
          <w:rtl/>
        </w:rPr>
        <w:t xml:space="preserve">و ما 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- 37 - 8 - 1</w:t>
      </w:r>
    </w:p>
    <w:p>
      <w:pPr>
        <w:pStyle w:val="BookText"/>
      </w:pPr>
      <w:r>
        <w:rPr>
          <w:rFonts w:ascii="Amiri" w:hAnsi="Amiri" w:eastAsia="Amiri" w:cs="Amiri"/>
          <w:lang w:bidi="ar-SA"/>
          <w:color w:val="111111"/>
          <w:sz w:val="28"/>
          <w:szCs w:val="28"/>
          <w:rtl/>
        </w:rPr>
        <w:t xml:space="preserve">1 - شياطين ، ناتوان از شنود اخبار آسمان</w:t>
      </w:r>
    </w:p>
    <w:p>
      <w:pPr>
        <w:pStyle w:val="BookText"/>
      </w:pPr>
      <w:r>
        <w:rPr>
          <w:rFonts w:ascii="Amiri" w:hAnsi="Amiri" w:eastAsia="Amiri" w:cs="Amiri"/>
          <w:lang w:bidi="ar-SA"/>
          <w:color w:val="111111"/>
          <w:sz w:val="28"/>
          <w:szCs w:val="28"/>
          <w:rtl/>
        </w:rPr>
        <w:t xml:space="preserve">لايسّمّعون إلى الملإالأعلى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35" w:name="pg6689_59403"/>
    <w:bookmarkEnd w:id="335"/>
    <w:p>
      <w:pPr>
        <w:pStyle w:val="BookText"/>
      </w:pPr>
      <w:r>
        <w:rPr>
          <w:rFonts w:ascii="Amiri" w:hAnsi="Amiri" w:eastAsia="Amiri" w:cs="Amiri"/>
          <w:lang w:bidi="ar-SA"/>
          <w:color w:val="111111"/>
          <w:sz w:val="28"/>
          <w:szCs w:val="28"/>
          <w:rtl/>
        </w:rPr>
        <w:t xml:space="preserve">19 - ملك - 67 - 5 - 11</w:t>
      </w:r>
    </w:p>
    <w:p>
      <w:pPr>
        <w:pStyle w:val="BookText"/>
      </w:pPr>
      <w:r>
        <w:rPr>
          <w:rFonts w:ascii="Amiri" w:hAnsi="Amiri" w:eastAsia="Amiri" w:cs="Amiri"/>
          <w:lang w:bidi="ar-SA"/>
          <w:color w:val="111111"/>
          <w:sz w:val="28"/>
          <w:szCs w:val="28"/>
          <w:rtl/>
        </w:rPr>
        <w:t xml:space="preserve">11 - شيطان ها ، ناتوان از شنود و دستيابى به اطلاعات و اخبار آسمان</w:t>
      </w:r>
    </w:p>
    <w:p>
      <w:pPr>
        <w:pStyle w:val="BookText"/>
      </w:pPr>
      <w:r>
        <w:rPr>
          <w:rFonts w:ascii="Amiri" w:hAnsi="Amiri" w:eastAsia="Amiri" w:cs="Amiri"/>
          <w:lang w:bidi="ar-SA"/>
          <w:color w:val="111111"/>
          <w:sz w:val="28"/>
          <w:szCs w:val="28"/>
          <w:rtl/>
        </w:rPr>
        <w:t xml:space="preserve">و جعلنها رجومًا للشيطين</w:t>
      </w:r>
    </w:p>
    <w:p>
      <w:pPr>
        <w:pStyle w:val="Heading3"/>
      </w:pPr>
      <w:bookmarkStart w:id="1409" w:name="_Toc977"/>
      <w:r>
        <w:t>152- عجز شيطان</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- 14 - 22 - 15</w:t>
      </w:r>
    </w:p>
    <w:p>
      <w:pPr>
        <w:pStyle w:val="BookText"/>
      </w:pPr>
      <w:r>
        <w:rPr>
          <w:rFonts w:ascii="IRNazanin" w:hAnsi="IRNazanin" w:eastAsia="IRNazanin" w:cs="IRNazanin"/>
          <w:lang w:bidi="fa-IR"/>
          <w:color w:val="111111"/>
          <w:sz w:val="28"/>
          <w:szCs w:val="28"/>
          <w:rtl/>
        </w:rPr>
        <w:t xml:space="preserve">15- شيطان در قيامت به ناتوانى خويش و پيروانش براى يارى و فريادرسى يكديگر اعتراف مى كند .</w:t>
      </w:r>
    </w:p>
    <w:p>
      <w:pPr>
        <w:pStyle w:val="BookText"/>
      </w:pPr>
      <w:r>
        <w:rPr>
          <w:rFonts w:ascii="Amiri" w:hAnsi="Amiri" w:eastAsia="Amiri" w:cs="Amiri"/>
          <w:lang w:bidi="ar-SA"/>
          <w:color w:val="111111"/>
          <w:sz w:val="28"/>
          <w:szCs w:val="28"/>
          <w:rtl/>
        </w:rPr>
        <w:t xml:space="preserve">و قال الشيطن . .. ما أنا بمصرخكم و ما أنتم بمصرخى</w:t>
      </w:r>
    </w:p>
    <w:p>
      <w:pPr>
        <w:pStyle w:val="BookText"/>
      </w:pPr>
      <w:r>
        <w:rPr>
          <w:rFonts w:ascii="IRNazanin" w:hAnsi="IRNazanin" w:eastAsia="IRNazanin" w:cs="IRNazanin"/>
          <w:lang w:bidi="fa-IR"/>
          <w:color w:val="111111"/>
          <w:sz w:val="28"/>
          <w:szCs w:val="28"/>
          <w:rtl/>
        </w:rPr>
        <w:t xml:space="preserve">«صرخ» به معناى فرياد و «أصرخ» به معناى پاسخ گويى به آن است. بنابراين مراد از «مصرخ» فريادرس و نجات دهنده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- 16 - 99 - 1</w:t>
      </w:r>
    </w:p>
    <w:p>
      <w:pPr>
        <w:pStyle w:val="BookText"/>
      </w:pPr>
      <w:r>
        <w:rPr>
          <w:rFonts w:ascii="IRNazanin" w:hAnsi="IRNazanin" w:eastAsia="IRNazanin" w:cs="IRNazanin"/>
          <w:lang w:bidi="fa-IR"/>
          <w:color w:val="111111"/>
          <w:sz w:val="28"/>
          <w:szCs w:val="28"/>
          <w:rtl/>
        </w:rPr>
        <w:t xml:space="preserve">1- شيطان ، از هرگونه سلطه گرى بر مؤمنان متوكل بر خدا ناتوان است .</w:t>
      </w:r>
    </w:p>
    <w:p>
      <w:pPr>
        <w:pStyle w:val="BookText"/>
      </w:pPr>
      <w:r>
        <w:rPr>
          <w:rFonts w:ascii="Amiri" w:hAnsi="Amiri" w:eastAsia="Amiri" w:cs="Amiri"/>
          <w:lang w:bidi="ar-SA"/>
          <w:color w:val="111111"/>
          <w:sz w:val="28"/>
          <w:szCs w:val="28"/>
          <w:rtl/>
        </w:rPr>
        <w:t xml:space="preserve">الشيطن الرجيم . إنه ليس له سلطن على الذين ءامنوا و على ربّهم يتوكّلون</w:t>
      </w:r>
    </w:p>
    <w:p>
      <w:pPr>
        <w:pStyle w:val="BookText"/>
      </w:pPr>
      <w:r>
        <w:rPr>
          <w:rFonts w:ascii="IRNazanin" w:hAnsi="IRNazanin" w:eastAsia="IRNazanin" w:cs="IRNazanin"/>
          <w:lang w:bidi="fa-IR"/>
          <w:color w:val="111111"/>
          <w:sz w:val="28"/>
          <w:szCs w:val="28"/>
          <w:rtl/>
        </w:rPr>
        <w:t xml:space="preserve">لفظ «سلطان» چون با «تنوين» آمده و بعد از حرف نفى قرار گرفته است، دلالت بر نفى مطلق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- 58 - 10 - 7</w:t>
      </w:r>
    </w:p>
    <w:p>
      <w:pPr>
        <w:pStyle w:val="BookText"/>
      </w:pPr>
      <w:r>
        <w:rPr>
          <w:rFonts w:ascii="Amiri" w:hAnsi="Amiri" w:eastAsia="Amiri" w:cs="Amiri"/>
          <w:lang w:bidi="ar-SA"/>
          <w:color w:val="111111"/>
          <w:sz w:val="28"/>
          <w:szCs w:val="28"/>
          <w:rtl/>
        </w:rPr>
        <w:t xml:space="preserve">7 - شيطان بدون اذن خداوند ، نمى تواند كمترين آسيبى به مؤمنان برساند .</w:t>
      </w:r>
    </w:p>
    <w:p>
      <w:pPr>
        <w:pStyle w:val="BookText"/>
      </w:pPr>
      <w:r>
        <w:rPr>
          <w:rFonts w:ascii="Amiri" w:hAnsi="Amiri" w:eastAsia="Amiri" w:cs="Amiri"/>
          <w:lang w:bidi="ar-SA"/>
          <w:color w:val="111111"/>
          <w:sz w:val="28"/>
          <w:szCs w:val="28"/>
          <w:rtl/>
        </w:rPr>
        <w:t xml:space="preserve">و ليس بضارّهم شيئًا إلاّ بإذن اللّه</w:t>
      </w:r>
    </w:p>
    <w:p>
      <w:pPr>
        <w:pStyle w:val="Heading3"/>
      </w:pPr>
      <w:bookmarkStart w:id="1410" w:name="_Toc978"/>
      <w:r>
        <w:t>153- عجز طغيانگران</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- 38 - 62 - 1</w:t>
      </w:r>
    </w:p>
    <w:p>
      <w:pPr>
        <w:pStyle w:val="BookText"/>
      </w:pPr>
      <w:r>
        <w:rPr>
          <w:rFonts w:ascii="Amiri" w:hAnsi="Amiri" w:eastAsia="Amiri" w:cs="Amiri"/>
          <w:lang w:bidi="ar-SA"/>
          <w:color w:val="111111"/>
          <w:sz w:val="28"/>
          <w:szCs w:val="28"/>
          <w:rtl/>
        </w:rPr>
        <w:t xml:space="preserve">1 - طاغيان و دوزخيان ، در جهنم از ديدن بهشتيان ناتوان خواهند بود .</w:t>
      </w:r>
    </w:p>
    <w:p>
      <w:pPr>
        <w:pStyle w:val="BookText"/>
      </w:pPr>
      <w:r>
        <w:rPr>
          <w:rFonts w:ascii="Amiri" w:hAnsi="Amiri" w:eastAsia="Amiri" w:cs="Amiri"/>
          <w:lang w:bidi="ar-SA"/>
          <w:color w:val="111111"/>
          <w:sz w:val="28"/>
          <w:szCs w:val="28"/>
          <w:rtl/>
        </w:rPr>
        <w:t xml:space="preserve">و قالوا ما لنا لانرى رجالاً كنّا نعدّهم من الأشرار</w:t>
      </w:r>
    </w:p>
    <w:p>
      <w:pPr>
        <w:pStyle w:val="BookText"/>
      </w:pPr>
      <w:r>
        <w:rPr>
          <w:rFonts w:ascii="IRNazanin" w:hAnsi="IRNazanin" w:eastAsia="IRNazanin" w:cs="IRNazanin"/>
          <w:lang w:bidi="fa-IR"/>
          <w:color w:val="111111"/>
          <w:sz w:val="28"/>
          <w:szCs w:val="28"/>
          <w:rtl/>
        </w:rPr>
        <w:t xml:space="preserve">مقصود از «رجال» در آيه شريفه، مؤمنان و تقواپيشگان اند كه در بهشت جاى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- 38 - 63 - 2</w:t>
      </w:r>
    </w:p>
    <w:p>
      <w:pPr>
        <w:pStyle w:val="BookText"/>
      </w:pPr>
      <w:r>
        <w:rPr>
          <w:rFonts w:ascii="Amiri" w:hAnsi="Amiri" w:eastAsia="Amiri" w:cs="Amiri"/>
          <w:lang w:bidi="ar-SA"/>
          <w:color w:val="111111"/>
          <w:sz w:val="28"/>
          <w:szCs w:val="28"/>
          <w:rtl/>
        </w:rPr>
        <w:t xml:space="preserve">2 - طاغيان در دوزخ ، خود را از ديدن بهشتيان و مؤمنان ناتوان خواهند ديد .</w:t>
      </w:r>
    </w:p>
    <w:p>
      <w:pPr>
        <w:pStyle w:val="BookText"/>
      </w:pPr>
      <w:r>
        <w:rPr>
          <w:rFonts w:ascii="IRNazanin" w:hAnsi="IRNazanin" w:eastAsia="IRNazanin" w:cs="IRNazanin"/>
          <w:lang w:bidi="fa-IR"/>
          <w:color w:val="111111"/>
          <w:sz w:val="28"/>
          <w:szCs w:val="28"/>
          <w:rtl/>
        </w:rPr>
        <w:t xml:space="preserve">أم زاغت عنهم الأبصر</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36" w:name="pg6689_59404"/>
    <w:bookmarkEnd w:id="336"/>
    <w:p>
      <w:pPr>
        <w:pStyle w:val="Heading3"/>
      </w:pPr>
      <w:bookmarkStart w:id="1411" w:name="_Toc979"/>
      <w:r>
        <w:t>154- عجز ظالمان</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- 6 - 93 - 17،18</w:t>
      </w:r>
    </w:p>
    <w:p>
      <w:pPr>
        <w:pStyle w:val="BookText"/>
      </w:pPr>
      <w:r>
        <w:rPr>
          <w:rFonts w:ascii="IRNazanin" w:hAnsi="IRNazanin" w:eastAsia="IRNazanin" w:cs="IRNazanin"/>
          <w:lang w:bidi="fa-IR"/>
          <w:color w:val="111111"/>
          <w:sz w:val="28"/>
          <w:szCs w:val="28"/>
          <w:rtl/>
        </w:rPr>
        <w:t xml:space="preserve">17 - ظالمان نمى توانند خود را از مهلكه مردن و عذاب خواركننده پس از آن رهايى بخشند.</w:t>
      </w:r>
    </w:p>
    <w:p>
      <w:pPr>
        <w:pStyle w:val="BookText"/>
      </w:pPr>
      <w:r>
        <w:rPr>
          <w:rFonts w:ascii="Amiri" w:hAnsi="Amiri" w:eastAsia="Amiri" w:cs="Amiri"/>
          <w:lang w:bidi="ar-SA"/>
          <w:color w:val="111111"/>
          <w:sz w:val="28"/>
          <w:szCs w:val="28"/>
          <w:rtl/>
        </w:rPr>
        <w:t xml:space="preserve">و الملئكة باسطوا أيديهم أخرجوا أنفسكم اليوم تجزون عذاب الهون</w:t>
      </w:r>
    </w:p>
    <w:p>
      <w:pPr>
        <w:pStyle w:val="BookText"/>
      </w:pPr>
      <w:r>
        <w:rPr>
          <w:rFonts w:ascii="IRNazanin" w:hAnsi="IRNazanin" w:eastAsia="IRNazanin" w:cs="IRNazanin"/>
          <w:lang w:bidi="fa-IR"/>
          <w:color w:val="111111"/>
          <w:sz w:val="28"/>
          <w:szCs w:val="28"/>
          <w:rtl/>
        </w:rPr>
        <w:t xml:space="preserve">جمله «أخرجوا انفسكم» خطاب ملائكه به ظالمان است، كه اگر مى توانيد خود را از اين مهلكه نجات بخشيد. اين سخن ملائكه از سر استهزا و بيان عجز ظالمان است.</w:t>
      </w:r>
    </w:p>
    <w:p>
      <w:pPr>
        <w:pStyle w:val="BookText"/>
      </w:pPr>
      <w:r>
        <w:rPr>
          <w:rFonts w:ascii="IRNazanin" w:hAnsi="IRNazanin" w:eastAsia="IRNazanin" w:cs="IRNazanin"/>
          <w:lang w:bidi="fa-IR"/>
          <w:color w:val="111111"/>
          <w:sz w:val="28"/>
          <w:szCs w:val="28"/>
          <w:rtl/>
        </w:rPr>
        <w:t xml:space="preserve">18 - جان كندن ستمگران، همراه با تمسخر ملائكه قبض روح نسبت به آنان و بيان عجز آنان براى رهايى از مرگ است.</w:t>
      </w:r>
    </w:p>
    <w:p>
      <w:pPr>
        <w:pStyle w:val="BookText"/>
      </w:pPr>
      <w:r>
        <w:rPr>
          <w:rFonts w:ascii="Amiri" w:hAnsi="Amiri" w:eastAsia="Amiri" w:cs="Amiri"/>
          <w:lang w:bidi="ar-SA"/>
          <w:color w:val="111111"/>
          <w:sz w:val="28"/>
          <w:szCs w:val="28"/>
          <w:rtl/>
        </w:rPr>
        <w:t xml:space="preserve">أخرجوا أنفسكم اليوم تجزون عذاب الهون</w:t>
      </w:r>
    </w:p>
    <w:p>
      <w:pPr>
        <w:pStyle w:val="Heading3"/>
      </w:pPr>
      <w:bookmarkStart w:id="1412" w:name="_Toc980"/>
      <w:r>
        <w:t>155- عجز غافلان</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- 20 - 125 - 3</w:t>
      </w:r>
    </w:p>
    <w:p>
      <w:pPr>
        <w:pStyle w:val="BookText"/>
      </w:pPr>
      <w:r>
        <w:rPr>
          <w:rFonts w:ascii="IRNazanin" w:hAnsi="IRNazanin" w:eastAsia="IRNazanin" w:cs="IRNazanin"/>
          <w:lang w:bidi="fa-IR"/>
          <w:color w:val="111111"/>
          <w:sz w:val="28"/>
          <w:szCs w:val="28"/>
          <w:rtl/>
        </w:rPr>
        <w:t xml:space="preserve">3 - غافلان از ياد خدا ، پس از حشر در قيامت ، از شناخت راه نجات خويش ناتوان خواهند بود . *</w:t>
      </w:r>
    </w:p>
    <w:p>
      <w:pPr>
        <w:pStyle w:val="BookText"/>
      </w:pPr>
      <w:r>
        <w:rPr>
          <w:rFonts w:ascii="IRNazanin" w:hAnsi="IRNazanin" w:eastAsia="IRNazanin" w:cs="IRNazanin"/>
          <w:lang w:bidi="fa-IR"/>
          <w:color w:val="111111"/>
          <w:sz w:val="28"/>
          <w:szCs w:val="28"/>
          <w:rtl/>
        </w:rPr>
        <w:t xml:space="preserve">قال ربّ لم حشرتنى أعمى</w:t>
      </w:r>
    </w:p>
    <w:p>
      <w:pPr>
        <w:pStyle w:val="BookText"/>
      </w:pPr>
      <w:r>
        <w:rPr>
          <w:rFonts w:ascii="IRNazanin" w:hAnsi="IRNazanin" w:eastAsia="IRNazanin" w:cs="IRNazanin"/>
          <w:lang w:bidi="fa-IR"/>
          <w:color w:val="111111"/>
          <w:sz w:val="28"/>
          <w:szCs w:val="28"/>
          <w:rtl/>
        </w:rPr>
        <w:t xml:space="preserve">ممكن است مراد از كورى آگاه نبودن به فضاى موجود در قيامت و يافتن راه چاره براى رهايى از گرفتارى هاى آن باشد. براين اساس، گويندگان «قد كنت بصيراً» خود را كسانى مى دانند كه در دنيا همه چيز را خوب مى فهميدند و انديشه اى عميق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- 23 - 63 - 2</w:t>
      </w:r>
    </w:p>
    <w:p>
      <w:pPr>
        <w:pStyle w:val="BookText"/>
      </w:pPr>
      <w:r>
        <w:rPr>
          <w:rFonts w:ascii="IRNazanin" w:hAnsi="IRNazanin" w:eastAsia="IRNazanin" w:cs="IRNazanin"/>
          <w:lang w:bidi="fa-IR"/>
          <w:color w:val="111111"/>
          <w:sz w:val="28"/>
          <w:szCs w:val="28"/>
          <w:rtl/>
        </w:rPr>
        <w:t xml:space="preserve">2 - دل هاى گرفتار غفلت ، ناتوان از درك و پذيرش پيام پيام آوران الهى</w:t>
      </w:r>
    </w:p>
    <w:p>
      <w:pPr>
        <w:pStyle w:val="BookText"/>
      </w:pPr>
      <w:r>
        <w:rPr>
          <w:rFonts w:ascii="Amiri" w:hAnsi="Amiri" w:eastAsia="Amiri" w:cs="Amiri"/>
          <w:lang w:bidi="ar-SA"/>
          <w:color w:val="111111"/>
          <w:sz w:val="28"/>
          <w:szCs w:val="28"/>
          <w:rtl/>
        </w:rPr>
        <w:t xml:space="preserve">بل قلوبهم فى غمرة من هذا</w:t>
      </w:r>
    </w:p>
    <w:p>
      <w:pPr>
        <w:pStyle w:val="Heading3"/>
      </w:pPr>
      <w:bookmarkStart w:id="1413" w:name="_Toc981"/>
      <w:r>
        <w:t>156- عجز غير خدا</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- 18 - 52 - 8</w:t>
      </w:r>
    </w:p>
    <w:p>
      <w:pPr>
        <w:pStyle w:val="BookText"/>
      </w:pPr>
      <w:r>
        <w:rPr>
          <w:rFonts w:ascii="IRNazanin" w:hAnsi="IRNazanin" w:eastAsia="IRNazanin" w:cs="IRNazanin"/>
          <w:lang w:bidi="fa-IR"/>
          <w:color w:val="111111"/>
          <w:sz w:val="28"/>
          <w:szCs w:val="28"/>
          <w:rtl/>
        </w:rPr>
        <w:t xml:space="preserve">8- غير خدا ، فاقد هرگونه نقش و قدرت ، در آغاز و نيز فرجام هستى است .</w:t>
      </w:r>
    </w:p>
    <w:p>
      <w:pPr>
        <w:pStyle w:val="BookText"/>
      </w:pPr>
      <w:r>
        <w:rPr>
          <w:rFonts w:ascii="Amiri" w:hAnsi="Amiri" w:eastAsia="Amiri" w:cs="Amiri"/>
          <w:lang w:bidi="ar-SA"/>
          <w:color w:val="111111"/>
          <w:sz w:val="28"/>
          <w:szCs w:val="28"/>
          <w:rtl/>
        </w:rPr>
        <w:t xml:space="preserve">ما أشهدتّهم خلق السموت والأرض . .. و يوم يقول نادوا ... فدعوهم فلم يستجيبوا لهم</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عجز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w:t>
      </w:r>
    </w:p>
    <w:p>
      <w:pPr>
        <w:pStyle w:val="BookText"/>
      </w:pPr>
      <w:r>
        <w:rPr>
          <w:rFonts w:ascii="Amiri" w:hAnsi="Amiri" w:eastAsia="Amiri" w:cs="Amiri"/>
          <w:lang w:bidi="ar-SA"/>
          <w:color w:val="111111"/>
          <w:sz w:val="28"/>
          <w:szCs w:val="28"/>
          <w:rtl/>
        </w:rPr>
        <w:t xml:space="preserve">1- تصميم فرعون به محو موسى ( ع ) و بنى اسرائيل از صحنه زمين ، به دنبال احساس ناتوانى از مقابله با معجزات او</w:t>
      </w:r>
    </w:p>
    <w:p>
      <w:pPr>
        <w:pStyle w:val="BookText"/>
      </w:pPr>
      <w:r>
        <w:rPr>
          <w:rFonts w:ascii="Amiri" w:hAnsi="Amiri" w:eastAsia="Amiri" w:cs="Amiri"/>
          <w:lang w:bidi="ar-SA"/>
          <w:color w:val="111111"/>
          <w:sz w:val="28"/>
          <w:szCs w:val="28"/>
          <w:rtl/>
        </w:rPr>
        <w:t xml:space="preserve">و لقد ءاتينا موسى تسع ءايت . .. فأراد أن يستفزّهم من الأرض</w:t>
      </w:r>
    </w:p>
    <w:p>
      <w:pPr>
        <w:pStyle w:val="BookText"/>
      </w:pPr>
      <w:r>
        <w:rPr>
          <w:rFonts w:ascii="Amiri" w:hAnsi="Amiri" w:eastAsia="Amiri" w:cs="Amiri"/>
          <w:lang w:bidi="ar-SA"/>
          <w:color w:val="111111"/>
          <w:sz w:val="28"/>
          <w:szCs w:val="28"/>
          <w:rtl/>
        </w:rPr>
        <w:t xml:space="preserve">برداشت فوق بنابراين نكته است كه مراد از «الأرض» كره زمين باشد. در اين صورت لازمه «استفزاز» (بركندن)، قتل و نابود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- 26 - 27 - 2</w:t>
      </w:r>
    </w:p>
    <w:p>
      <w:pPr>
        <w:pStyle w:val="BookText"/>
      </w:pPr>
      <w:r>
        <w:rPr>
          <w:rFonts w:ascii="IRNazanin" w:hAnsi="IRNazanin" w:eastAsia="IRNazanin" w:cs="IRNazanin"/>
          <w:lang w:bidi="fa-IR"/>
          <w:color w:val="111111"/>
          <w:sz w:val="28"/>
          <w:szCs w:val="28"/>
          <w:rtl/>
        </w:rPr>
        <w:t xml:space="preserve">2 - فرعون ، عاجز از مقابله با منطق موسى ( ع )</w:t>
      </w:r>
    </w:p>
    <w:p>
      <w:pPr>
        <w:pStyle w:val="BookText"/>
      </w:pPr>
      <w:r>
        <w:rPr>
          <w:rFonts w:ascii="Amiri" w:hAnsi="Amiri" w:eastAsia="Amiri" w:cs="Amiri"/>
          <w:lang w:bidi="ar-SA"/>
          <w:color w:val="111111"/>
          <w:sz w:val="28"/>
          <w:szCs w:val="28"/>
          <w:rtl/>
        </w:rPr>
        <w:t xml:space="preserve">قال إنّ رسولكم . .. لمجنون</w:t>
      </w:r>
    </w:p>
    <w:p>
      <w:pPr>
        <w:pStyle w:val="BookText"/>
      </w:pPr>
      <w:r>
        <w:rPr>
          <w:rFonts w:ascii="IRNazanin" w:hAnsi="IRNazanin" w:eastAsia="IRNazanin" w:cs="IRNazanin"/>
          <w:lang w:bidi="fa-IR"/>
          <w:color w:val="111111"/>
          <w:sz w:val="28"/>
          <w:szCs w:val="28"/>
          <w:rtl/>
        </w:rPr>
        <w:t xml:space="preserve">اقدام فرعون به متهم كردن موسى به جنون در مقابل منطق قوى او، نشانگر عجز و ناتوانى وى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- 26 - 29 - 1</w:t>
      </w:r>
    </w:p>
    <w:p>
      <w:pPr>
        <w:pStyle w:val="BookText"/>
      </w:pPr>
      <w:r>
        <w:rPr>
          <w:rFonts w:ascii="Amiri" w:hAnsi="Amiri" w:eastAsia="Amiri" w:cs="Amiri"/>
          <w:lang w:bidi="ar-SA"/>
          <w:color w:val="111111"/>
          <w:sz w:val="28"/>
          <w:szCs w:val="28"/>
          <w:rtl/>
        </w:rPr>
        <w:t xml:space="preserve">1 - روى آورى فرعون به تهديد موسى ( ع ) با احساس ناتوانى از مقابله با منطق او</w:t>
      </w:r>
    </w:p>
    <w:p>
      <w:pPr>
        <w:pStyle w:val="BookText"/>
      </w:pPr>
      <w:r>
        <w:rPr>
          <w:rFonts w:ascii="Amiri" w:hAnsi="Amiri" w:eastAsia="Amiri" w:cs="Amiri"/>
          <w:lang w:bidi="ar-SA"/>
          <w:color w:val="111111"/>
          <w:sz w:val="28"/>
          <w:szCs w:val="28"/>
          <w:rtl/>
        </w:rPr>
        <w:t xml:space="preserve">قال لئن اتّخذت إلهًا غيرى لأجعلنّك من المسجونين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- 26 - 35 - 8</w:t>
      </w:r>
    </w:p>
    <w:p>
      <w:pPr>
        <w:pStyle w:val="BookText"/>
      </w:pPr>
      <w:r>
        <w:rPr>
          <w:rFonts w:ascii="IRNazanin" w:hAnsi="IRNazanin" w:eastAsia="IRNazanin" w:cs="IRNazanin"/>
          <w:lang w:bidi="fa-IR"/>
          <w:color w:val="111111"/>
          <w:sz w:val="28"/>
          <w:szCs w:val="28"/>
          <w:rtl/>
        </w:rPr>
        <w:t xml:space="preserve">8 - فرعون ، از چاره انديشى و پيدا كردن راه مبارزه با موسى ( ع ) - به تنهايى - احساس ناتوانى مى كرد .</w:t>
      </w:r>
    </w:p>
    <w:p>
      <w:pPr>
        <w:pStyle w:val="BookText"/>
      </w:pPr>
      <w:r>
        <w:rPr>
          <w:rFonts w:ascii="Amiri" w:hAnsi="Amiri" w:eastAsia="Amiri" w:cs="Amiri"/>
          <w:lang w:bidi="ar-SA"/>
          <w:color w:val="111111"/>
          <w:sz w:val="28"/>
          <w:szCs w:val="28"/>
          <w:rtl/>
        </w:rPr>
        <w:t xml:space="preserve">يريد أن يخرجكم من أرضكم بسحره فماذا تأمرون</w:t>
      </w:r>
    </w:p>
    <w:p>
      <w:pPr>
        <w:pStyle w:val="BookText"/>
      </w:pPr>
      <w:r>
        <w:rPr>
          <w:rFonts w:ascii="IRNazanin" w:hAnsi="IRNazanin" w:eastAsia="IRNazanin" w:cs="IRNazanin"/>
          <w:lang w:bidi="fa-IR"/>
          <w:color w:val="111111"/>
          <w:sz w:val="28"/>
          <w:szCs w:val="28"/>
          <w:rtl/>
        </w:rPr>
        <w:t xml:space="preserve">مشورت و نظرخواهى فرعون از ديگران - در عين ادعاى خدايى - بيانگر ناتوانى او در مبارزه با موسى(ع)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- 26 - 52 - 2</w:t>
      </w:r>
    </w:p>
    <w:p>
      <w:pPr>
        <w:pStyle w:val="BookText"/>
      </w:pPr>
      <w:r>
        <w:rPr>
          <w:rFonts w:ascii="Amiri" w:hAnsi="Amiri" w:eastAsia="Amiri" w:cs="Amiri"/>
          <w:lang w:bidi="ar-SA"/>
          <w:color w:val="111111"/>
          <w:sz w:val="28"/>
          <w:szCs w:val="28"/>
          <w:rtl/>
        </w:rPr>
        <w:t xml:space="preserve">2 - ناتوانى فرعون از نابود ساختن موسى ( ع ) ، على رغم خشم و دشمنى عميق وى نسبت به او و آيينش</w:t>
      </w:r>
    </w:p>
    <w:p>
      <w:pPr>
        <w:pStyle w:val="BookText"/>
      </w:pPr>
      <w:r>
        <w:rPr>
          <w:rFonts w:ascii="Amiri" w:hAnsi="Amiri" w:eastAsia="Amiri" w:cs="Amiri"/>
          <w:lang w:bidi="ar-SA"/>
          <w:color w:val="111111"/>
          <w:sz w:val="28"/>
          <w:szCs w:val="28"/>
          <w:rtl/>
        </w:rPr>
        <w:t xml:space="preserve">و أوحينا إلى موسى أن أسر بعبادى</w:t>
      </w:r>
    </w:p>
    <w:p>
      <w:pPr>
        <w:pStyle w:val="BookText"/>
      </w:pPr>
      <w:r>
        <w:rPr>
          <w:rFonts w:ascii="IRNazanin" w:hAnsi="IRNazanin" w:eastAsia="IRNazanin" w:cs="IRNazanin"/>
          <w:lang w:bidi="fa-IR"/>
          <w:color w:val="111111"/>
          <w:sz w:val="28"/>
          <w:szCs w:val="28"/>
          <w:rtl/>
        </w:rPr>
        <w:t xml:space="preserve">مأموريت جديد موسى(ع)، نشانگر آن است كه فرعون على رغم تلاش براى نابودى آيين موسى(ع) نتوانست به خود وى آسيبى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- 29 - 39 - 8</w:t>
      </w:r>
    </w:p>
    <w:p>
      <w:pPr>
        <w:pStyle w:val="BookText"/>
      </w:pPr>
      <w:r>
        <w:rPr>
          <w:rFonts w:ascii="IRNazanin" w:hAnsi="IRNazanin" w:eastAsia="IRNazanin" w:cs="IRNazanin"/>
          <w:lang w:bidi="fa-IR"/>
          <w:color w:val="111111"/>
          <w:sz w:val="28"/>
          <w:szCs w:val="28"/>
          <w:rtl/>
        </w:rPr>
        <w:t xml:space="preserve">8 - قارون و فرعون و هامان ، هيچ گاه ، نتوانستند بر اراده و قضاى خدا ، پيشى گيرند .</w:t>
      </w:r>
    </w:p>
    <w:p>
      <w:pPr>
        <w:pStyle w:val="BookText"/>
      </w:pPr>
      <w:r>
        <w:rPr>
          <w:rFonts w:ascii="Amiri" w:hAnsi="Amiri" w:eastAsia="Amiri" w:cs="Amiri"/>
          <w:lang w:bidi="ar-SA"/>
          <w:color w:val="111111"/>
          <w:sz w:val="28"/>
          <w:szCs w:val="28"/>
          <w:rtl/>
        </w:rPr>
        <w:t xml:space="preserve">و قرون و فرعون و هم-ن . .. و ما كانوا سبقين</w:t>
      </w:r>
    </w:p>
    <w:p>
      <w:pPr>
        <w:pStyle w:val="BookText"/>
      </w:pPr>
      <w:r>
        <w:rPr>
          <w:rFonts w:ascii="IRNazanin" w:hAnsi="IRNazanin" w:eastAsia="IRNazanin" w:cs="IRNazanin"/>
          <w:lang w:bidi="fa-IR"/>
          <w:color w:val="111111"/>
          <w:sz w:val="28"/>
          <w:szCs w:val="28"/>
          <w:rtl/>
        </w:rPr>
        <w:t xml:space="preserve">به قرينه آيات پيش - كه درباره عذاب اقوام مكذِّب انبيا است - و نيز آيه بعد - كه درباره عقوبت قارون و فرعون و هامان است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37" w:name="pg6689_59406"/>
    <w:bookmarkEnd w:id="33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سبقت نگرفتن آنان، سبقت نگرفتن بر امر و قضاى الهى در عذاب مكذبان است.</w:t>
      </w:r>
    </w:p>
    <w:p>
      <w:pPr>
        <w:pStyle w:val="Heading3"/>
      </w:pPr>
      <w:bookmarkStart w:id="1414" w:name="_Toc982"/>
      <w:r>
        <w:t>157- عجز فرعونيان</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- 26 - 15 - 1</w:t>
      </w:r>
    </w:p>
    <w:p>
      <w:pPr>
        <w:pStyle w:val="BookText"/>
      </w:pPr>
      <w:r>
        <w:rPr>
          <w:rFonts w:ascii="Amiri" w:hAnsi="Amiri" w:eastAsia="Amiri" w:cs="Amiri"/>
          <w:lang w:bidi="ar-SA"/>
          <w:color w:val="111111"/>
          <w:sz w:val="28"/>
          <w:szCs w:val="28"/>
          <w:rtl/>
        </w:rPr>
        <w:t xml:space="preserve">1 - اطمينان بخشيدن خداوند به موسى ( ع ) ; مبنى بر ناتوانى فرعونيان از قتل وى</w:t>
      </w:r>
    </w:p>
    <w:p>
      <w:pPr>
        <w:pStyle w:val="BookText"/>
      </w:pPr>
      <w:r>
        <w:rPr>
          <w:rFonts w:ascii="Amiri" w:hAnsi="Amiri" w:eastAsia="Amiri" w:cs="Amiri"/>
          <w:lang w:bidi="ar-SA"/>
          <w:color w:val="111111"/>
          <w:sz w:val="28"/>
          <w:szCs w:val="28"/>
          <w:rtl/>
        </w:rPr>
        <w:t xml:space="preserve">فأخاف أن يقتلون . قال كلاّ</w:t>
      </w:r>
    </w:p>
    <w:p>
      <w:pPr>
        <w:pStyle w:val="BookText"/>
      </w:pPr>
      <w:r>
        <w:rPr>
          <w:rFonts w:ascii="IRNazanin" w:hAnsi="IRNazanin" w:eastAsia="IRNazanin" w:cs="IRNazanin"/>
          <w:lang w:bidi="fa-IR"/>
          <w:color w:val="111111"/>
          <w:sz w:val="28"/>
          <w:szCs w:val="28"/>
          <w:rtl/>
        </w:rPr>
        <w:t xml:space="preserve">بنابراين احتمال كه «كلاّ» پاسخ «أخاف أن يقتلون» است،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- 26 - 40 - 2</w:t>
      </w:r>
    </w:p>
    <w:p>
      <w:pPr>
        <w:pStyle w:val="BookText"/>
      </w:pPr>
      <w:r>
        <w:rPr>
          <w:rFonts w:ascii="Amiri" w:hAnsi="Amiri" w:eastAsia="Amiri" w:cs="Amiri"/>
          <w:lang w:bidi="ar-SA"/>
          <w:color w:val="111111"/>
          <w:sz w:val="28"/>
          <w:szCs w:val="28"/>
          <w:rtl/>
        </w:rPr>
        <w:t xml:space="preserve">2 - ناتوانى فرعونيان در مبارزه با موسى ( ع ) و منحصر شدن تمام قدرت و تدبير نظام فرعونى در وجود ساحران</w:t>
      </w:r>
    </w:p>
    <w:p>
      <w:pPr>
        <w:pStyle w:val="BookText"/>
      </w:pPr>
      <w:r>
        <w:rPr>
          <w:rFonts w:ascii="Amiri" w:hAnsi="Amiri" w:eastAsia="Amiri" w:cs="Amiri"/>
          <w:lang w:bidi="ar-SA"/>
          <w:color w:val="111111"/>
          <w:sz w:val="28"/>
          <w:szCs w:val="28"/>
          <w:rtl/>
        </w:rPr>
        <w:t xml:space="preserve">لعلّنا نتّبع السحرة إن كانوا هم الغلبين</w:t>
      </w:r>
    </w:p>
    <w:p>
      <w:pPr>
        <w:pStyle w:val="BookText"/>
      </w:pPr>
      <w:r>
        <w:rPr>
          <w:rFonts w:ascii="IRNazanin" w:hAnsi="IRNazanin" w:eastAsia="IRNazanin" w:cs="IRNazanin"/>
          <w:lang w:bidi="fa-IR"/>
          <w:color w:val="111111"/>
          <w:sz w:val="28"/>
          <w:szCs w:val="28"/>
          <w:rtl/>
        </w:rPr>
        <w:t xml:space="preserve">با اين كه در نظام فرعونى تلاش بر حذف همه نيروها و منحصر دانستن فرعون در جايگاه رهبرى بوده است; اما ناتوانى او از مقابله با موسى(ع) و نياز وى به كارآيى ساحران، سبب گشت تا به جاى فرعون، ساحران پيشواى مردم قلمداد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- 43 - 49 - 8</w:t>
      </w:r>
    </w:p>
    <w:p>
      <w:pPr>
        <w:pStyle w:val="BookText"/>
      </w:pPr>
      <w:r>
        <w:rPr>
          <w:rFonts w:ascii="IRNazanin" w:hAnsi="IRNazanin" w:eastAsia="IRNazanin" w:cs="IRNazanin"/>
          <w:lang w:bidi="fa-IR"/>
          <w:color w:val="111111"/>
          <w:sz w:val="28"/>
          <w:szCs w:val="28"/>
          <w:rtl/>
        </w:rPr>
        <w:t xml:space="preserve">8 - غرور و تبختر فرعونيان ، در اوج درماندگى و احساس نياز به موسى ( ع )</w:t>
      </w:r>
    </w:p>
    <w:p>
      <w:pPr>
        <w:pStyle w:val="BookText"/>
      </w:pPr>
      <w:r>
        <w:rPr>
          <w:rFonts w:ascii="Amiri" w:hAnsi="Amiri" w:eastAsia="Amiri" w:cs="Amiri"/>
          <w:lang w:bidi="ar-SA"/>
          <w:color w:val="111111"/>
          <w:sz w:val="28"/>
          <w:szCs w:val="28"/>
          <w:rtl/>
        </w:rPr>
        <w:t xml:space="preserve">و قالوا يأيّه الساحر ادع لنا ربّك</w:t>
      </w:r>
    </w:p>
    <w:p>
      <w:pPr>
        <w:pStyle w:val="Heading3"/>
      </w:pPr>
      <w:bookmarkStart w:id="1415" w:name="_Toc983"/>
      <w:r>
        <w:t>158- عجز قارون</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- 28 - 81 - 9</w:t>
      </w:r>
    </w:p>
    <w:p>
      <w:pPr>
        <w:pStyle w:val="BookText"/>
      </w:pPr>
      <w:r>
        <w:rPr>
          <w:rFonts w:ascii="IRNazanin" w:hAnsi="IRNazanin" w:eastAsia="IRNazanin" w:cs="IRNazanin"/>
          <w:lang w:bidi="fa-IR"/>
          <w:color w:val="111111"/>
          <w:sz w:val="28"/>
          <w:szCs w:val="28"/>
          <w:rtl/>
        </w:rPr>
        <w:t xml:space="preserve">9 - خوارى ، ذلت ، عجز و ناتوانى سخت قارون به هنگام فرورفتن در كام زمين</w:t>
      </w:r>
    </w:p>
    <w:p>
      <w:pPr>
        <w:pStyle w:val="BookText"/>
      </w:pPr>
      <w:r>
        <w:rPr>
          <w:rFonts w:ascii="Amiri" w:hAnsi="Amiri" w:eastAsia="Amiri" w:cs="Amiri"/>
          <w:lang w:bidi="ar-SA"/>
          <w:color w:val="111111"/>
          <w:sz w:val="28"/>
          <w:szCs w:val="28"/>
          <w:rtl/>
        </w:rPr>
        <w:t xml:space="preserve">فما كان له من فئة ينصرونه من دون اللّه و ما كان من المنتصرين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- 29 - 39 - 8</w:t>
      </w:r>
    </w:p>
    <w:p>
      <w:pPr>
        <w:pStyle w:val="BookText"/>
      </w:pPr>
      <w:r>
        <w:rPr>
          <w:rFonts w:ascii="IRNazanin" w:hAnsi="IRNazanin" w:eastAsia="IRNazanin" w:cs="IRNazanin"/>
          <w:lang w:bidi="fa-IR"/>
          <w:color w:val="111111"/>
          <w:sz w:val="28"/>
          <w:szCs w:val="28"/>
          <w:rtl/>
        </w:rPr>
        <w:t xml:space="preserve">8 - قارون و فرعون و هامان ، هيچ گاه ، نتوانستند بر اراده و قضاى خدا ، پيشى گيرند .</w:t>
      </w:r>
    </w:p>
    <w:p>
      <w:pPr>
        <w:pStyle w:val="BookText"/>
      </w:pPr>
      <w:r>
        <w:rPr>
          <w:rFonts w:ascii="Amiri" w:hAnsi="Amiri" w:eastAsia="Amiri" w:cs="Amiri"/>
          <w:lang w:bidi="ar-SA"/>
          <w:color w:val="111111"/>
          <w:sz w:val="28"/>
          <w:szCs w:val="28"/>
          <w:rtl/>
        </w:rPr>
        <w:t xml:space="preserve">و قرون و فرعون و هم-ن . .. و ما كانوا سبقين</w:t>
      </w:r>
    </w:p>
    <w:p>
      <w:pPr>
        <w:pStyle w:val="BookText"/>
      </w:pPr>
      <w:r>
        <w:rPr>
          <w:rFonts w:ascii="IRNazanin" w:hAnsi="IRNazanin" w:eastAsia="IRNazanin" w:cs="IRNazanin"/>
          <w:lang w:bidi="fa-IR"/>
          <w:color w:val="111111"/>
          <w:sz w:val="28"/>
          <w:szCs w:val="28"/>
          <w:rtl/>
        </w:rPr>
        <w:t xml:space="preserve">به قرينه آيات پيش - كه درباره عذاب اقوام مكذِّب انبيا است - و نيز آيه بعد - كه درباره عقوبت قارون و فرعون و هامان است - سبقت نگرفتن آنان، سبقت نگرفتن بر امر و قضاى الهى در عذاب مكذبان است.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38" w:name="pg6689_59407"/>
    <w:bookmarkEnd w:id="338"/>
    <w:p>
      <w:pPr>
        <w:pStyle w:val="Heading3"/>
      </w:pPr>
      <w:bookmarkStart w:id="1416" w:name="_Toc984"/>
      <w:r>
        <w:t>159- عجز قوم ابراهيم</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- 21 - 68 - 3</w:t>
      </w:r>
    </w:p>
    <w:p>
      <w:pPr>
        <w:pStyle w:val="BookText"/>
      </w:pPr>
      <w:r>
        <w:rPr>
          <w:rFonts w:ascii="IRNazanin" w:hAnsi="IRNazanin" w:eastAsia="IRNazanin" w:cs="IRNazanin"/>
          <w:lang w:bidi="fa-IR"/>
          <w:color w:val="111111"/>
          <w:sz w:val="28"/>
          <w:szCs w:val="28"/>
          <w:rtl/>
        </w:rPr>
        <w:t xml:space="preserve">3- درماندگى و ناتوانى قوم ابراهيم ، از مقابله با منطق ابراهيم ( ع )</w:t>
      </w:r>
    </w:p>
    <w:p>
      <w:pPr>
        <w:pStyle w:val="BookText"/>
      </w:pPr>
      <w:r>
        <w:rPr>
          <w:rFonts w:ascii="Amiri" w:hAnsi="Amiri" w:eastAsia="Amiri" w:cs="Amiri"/>
          <w:lang w:bidi="ar-SA"/>
          <w:color w:val="111111"/>
          <w:sz w:val="28"/>
          <w:szCs w:val="28"/>
          <w:rtl/>
        </w:rPr>
        <w:t xml:space="preserve">قال أفتعبدون من دون اللّه ما لاينفعكم . .. قالوا حرّقوه وانصروا ءالهتكم</w:t>
      </w:r>
    </w:p>
    <w:p>
      <w:pPr>
        <w:pStyle w:val="BookText"/>
      </w:pPr>
      <w:r>
        <w:rPr>
          <w:rFonts w:ascii="IRNazanin" w:hAnsi="IRNazanin" w:eastAsia="IRNazanin" w:cs="IRNazanin"/>
          <w:lang w:bidi="fa-IR"/>
          <w:color w:val="111111"/>
          <w:sz w:val="28"/>
          <w:szCs w:val="28"/>
          <w:rtl/>
        </w:rPr>
        <w:t xml:space="preserve">بت پرستان در برابر سخنان منطقى و مواضع به حق حضرت ابراهيم(ع)، متوسل به زور و تهديد شدند. از اين نكته مى توان برداشت ياد شده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- 37 - 97 - 3</w:t>
      </w:r>
    </w:p>
    <w:p>
      <w:pPr>
        <w:pStyle w:val="BookText"/>
      </w:pPr>
      <w:r>
        <w:rPr>
          <w:rFonts w:ascii="IRNazanin" w:hAnsi="IRNazanin" w:eastAsia="IRNazanin" w:cs="IRNazanin"/>
          <w:lang w:bidi="fa-IR"/>
          <w:color w:val="111111"/>
          <w:sz w:val="28"/>
          <w:szCs w:val="28"/>
          <w:rtl/>
        </w:rPr>
        <w:t xml:space="preserve">3 - ناتوانى مشركان از مقابله با منطق و استدلال ابراهيم ( ع ) بر بطلان شرك و بت پرستى</w:t>
      </w:r>
    </w:p>
    <w:p>
      <w:pPr>
        <w:pStyle w:val="BookText"/>
      </w:pPr>
      <w:r>
        <w:rPr>
          <w:rFonts w:ascii="Amiri" w:hAnsi="Amiri" w:eastAsia="Amiri" w:cs="Amiri"/>
          <w:lang w:bidi="ar-SA"/>
          <w:color w:val="111111"/>
          <w:sz w:val="28"/>
          <w:szCs w:val="28"/>
          <w:rtl/>
        </w:rPr>
        <w:t xml:space="preserve">فى الجحيم</w:t>
      </w:r>
    </w:p>
    <w:p>
      <w:pPr>
        <w:pStyle w:val="BookText"/>
      </w:pPr>
      <w:r>
        <w:rPr>
          <w:rFonts w:ascii="IRNazanin" w:hAnsi="IRNazanin" w:eastAsia="IRNazanin" w:cs="IRNazanin"/>
          <w:lang w:bidi="fa-IR"/>
          <w:color w:val="111111"/>
          <w:sz w:val="28"/>
          <w:szCs w:val="28"/>
          <w:rtl/>
        </w:rPr>
        <w:t xml:space="preserve">تصميم مشركان بر نابودى ابراهيم(ع) با سوزاندن آن حضرت - پس از شنيدن سخن منطقى و خردبرانگيزش - گوياى برداشت ياد شده است.</w:t>
      </w:r>
    </w:p>
    <w:p>
      <w:pPr>
        <w:pStyle w:val="Heading3"/>
      </w:pPr>
      <w:bookmarkStart w:id="1417" w:name="_Toc985"/>
      <w:r>
        <w:t>160- عجز قوم ثمود</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- 11 - 67 - 8</w:t>
      </w:r>
    </w:p>
    <w:p>
      <w:pPr>
        <w:pStyle w:val="BookText"/>
      </w:pPr>
      <w:r>
        <w:rPr>
          <w:rFonts w:ascii="IRNazanin" w:hAnsi="IRNazanin" w:eastAsia="IRNazanin" w:cs="IRNazanin"/>
          <w:lang w:bidi="fa-IR"/>
          <w:color w:val="111111"/>
          <w:sz w:val="28"/>
          <w:szCs w:val="28"/>
          <w:rtl/>
        </w:rPr>
        <w:t xml:space="preserve">8- صيحه و غرشى كه قوم ثمود را فرا گرفت ، توان حركت و بيرون آمدن از خانه ها را از آنان سلب كرد .</w:t>
      </w:r>
    </w:p>
    <w:p>
      <w:pPr>
        <w:pStyle w:val="BookText"/>
      </w:pPr>
      <w:r>
        <w:rPr>
          <w:rFonts w:ascii="Amiri" w:hAnsi="Amiri" w:eastAsia="Amiri" w:cs="Amiri"/>
          <w:lang w:bidi="ar-SA"/>
          <w:color w:val="111111"/>
          <w:sz w:val="28"/>
          <w:szCs w:val="28"/>
          <w:rtl/>
        </w:rPr>
        <w:t xml:space="preserve">و أخذ الذين ظلموا الصيحة فأصبحوا فى ديرهم جثمين</w:t>
      </w:r>
    </w:p>
    <w:p>
      <w:pPr>
        <w:pStyle w:val="BookText"/>
      </w:pPr>
      <w:r>
        <w:rPr>
          <w:rFonts w:ascii="IRNazanin" w:hAnsi="IRNazanin" w:eastAsia="IRNazanin" w:cs="IRNazanin"/>
          <w:lang w:bidi="fa-IR"/>
          <w:color w:val="111111"/>
          <w:sz w:val="28"/>
          <w:szCs w:val="28"/>
          <w:rtl/>
        </w:rPr>
        <w:t xml:space="preserve">«فى ديارهم» متعلق به «جاثمين» است و دلالت بر اين دارد كه قوم ثمود در خانه هايشان به هلاكت رسيدند. بيان اين معنا حكايت از آن دارد كه: صيحه و غرش مهيب آن چنان بود كه قوم ثمود، نتوانستند از خانه هاى خويش - كه طبعاً آدمى در اين گونه موارد از خانه خارج مى شود - بيرون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- 26 - 153 - 6</w:t>
      </w:r>
    </w:p>
    <w:p>
      <w:pPr>
        <w:pStyle w:val="BookText"/>
      </w:pPr>
      <w:r>
        <w:rPr>
          <w:rFonts w:ascii="IRNazanin" w:hAnsi="IRNazanin" w:eastAsia="IRNazanin" w:cs="IRNazanin"/>
          <w:lang w:bidi="fa-IR"/>
          <w:color w:val="111111"/>
          <w:sz w:val="28"/>
          <w:szCs w:val="28"/>
          <w:rtl/>
        </w:rPr>
        <w:t xml:space="preserve">6 - مخالفان صالح ( ع ) ، ناتوان از مقابله منطقى با وى</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اقدام ثموديان به وارد كردن اتهام جنون به صالح(ع) در برابر اندرزهاى خيرخواهانه وى،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- 51 - 45 - 1</w:t>
      </w:r>
    </w:p>
    <w:p>
      <w:pPr>
        <w:pStyle w:val="BookText"/>
      </w:pPr>
      <w:r>
        <w:rPr>
          <w:rFonts w:ascii="IRNazanin" w:hAnsi="IRNazanin" w:eastAsia="IRNazanin" w:cs="IRNazanin"/>
          <w:lang w:bidi="fa-IR"/>
          <w:color w:val="111111"/>
          <w:sz w:val="28"/>
          <w:szCs w:val="28"/>
          <w:rtl/>
        </w:rPr>
        <w:t xml:space="preserve">1 - ناتوانى و بى پناهى كامل قوم ثمود ، در برابر صاعقه عذاب</w:t>
      </w:r>
    </w:p>
    <w:p>
      <w:pPr>
        <w:pStyle w:val="BookText"/>
      </w:pPr>
      <w:r>
        <w:rPr>
          <w:rFonts w:ascii="Amiri" w:hAnsi="Amiri" w:eastAsia="Amiri" w:cs="Amiri"/>
          <w:lang w:bidi="ar-SA"/>
          <w:color w:val="111111"/>
          <w:sz w:val="28"/>
          <w:szCs w:val="28"/>
          <w:rtl/>
        </w:rPr>
        <w:t xml:space="preserve">فما استطعوا من قيام و ما كانوا منتصرين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39" w:name="pg6689_59408"/>
    <w:bookmarkEnd w:id="339"/>
    <w:p>
      <w:pPr>
        <w:pStyle w:val="Heading3"/>
      </w:pPr>
      <w:bookmarkStart w:id="1418" w:name="_Toc986"/>
      <w:r>
        <w:t>161- عجز قوم عاد</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- 11 - 55 - 4،5</w:t>
      </w:r>
    </w:p>
    <w:p>
      <w:pPr>
        <w:pStyle w:val="BookText"/>
      </w:pPr>
      <w:r>
        <w:rPr>
          <w:rFonts w:ascii="Amiri" w:hAnsi="Amiri" w:eastAsia="Amiri" w:cs="Amiri"/>
          <w:lang w:bidi="ar-SA"/>
          <w:color w:val="111111"/>
          <w:sz w:val="28"/>
          <w:szCs w:val="28"/>
          <w:rtl/>
        </w:rPr>
        <w:t xml:space="preserve">4- آشكار شدن عجز بت ها و تأثير نداشتن آنها در امور آدميان و نيز روشن شدن ناتوانى قوم عاد در برابر خواست خداوند ، هدف هود ( ع ) از فراخوانى مردم ، به مبارزه و توطئه عليه خويش</w:t>
      </w:r>
    </w:p>
    <w:p>
      <w:pPr>
        <w:pStyle w:val="BookText"/>
      </w:pPr>
      <w:r>
        <w:rPr>
          <w:rFonts w:ascii="Amiri" w:hAnsi="Amiri" w:eastAsia="Amiri" w:cs="Amiri"/>
          <w:lang w:bidi="ar-SA"/>
          <w:color w:val="111111"/>
          <w:sz w:val="28"/>
          <w:szCs w:val="28"/>
          <w:rtl/>
        </w:rPr>
        <w:t xml:space="preserve">فكيدونى جميعًا ثم لاتنظرون</w:t>
      </w:r>
    </w:p>
    <w:p>
      <w:pPr>
        <w:pStyle w:val="BookText"/>
      </w:pPr>
      <w:r>
        <w:rPr>
          <w:rFonts w:ascii="Amiri" w:hAnsi="Amiri" w:eastAsia="Amiri" w:cs="Amiri"/>
          <w:lang w:bidi="ar-SA"/>
          <w:color w:val="111111"/>
          <w:sz w:val="28"/>
          <w:szCs w:val="28"/>
          <w:rtl/>
        </w:rPr>
        <w:t xml:space="preserve">«كيدوا» فعل امر از مصدر «كِيْد» (مكر كردن) است. امر در جمله فوق - به تناسب مورد - امر تعجيزى است; يعنى ، درخواستى است براى نشان دادن عجز و ناتوانى مخاطب از انجام كار.</w:t>
      </w:r>
    </w:p>
    <w:p>
      <w:pPr>
        <w:pStyle w:val="BookText"/>
      </w:pPr>
      <w:r>
        <w:rPr>
          <w:rFonts w:ascii="Amiri" w:hAnsi="Amiri" w:eastAsia="Amiri" w:cs="Amiri"/>
          <w:lang w:bidi="ar-SA"/>
          <w:color w:val="111111"/>
          <w:sz w:val="28"/>
          <w:szCs w:val="28"/>
          <w:rtl/>
        </w:rPr>
        <w:t xml:space="preserve">5- عجز و ناتوانى قوم عاد و خدايانشان ، براى از ميان بردن هود ( ع ) ، دليل و آيتى بر حقانيت رسالت او</w:t>
      </w:r>
    </w:p>
    <w:p>
      <w:pPr>
        <w:pStyle w:val="BookText"/>
      </w:pPr>
      <w:r>
        <w:rPr>
          <w:rFonts w:ascii="Amiri" w:hAnsi="Amiri" w:eastAsia="Amiri" w:cs="Amiri"/>
          <w:lang w:bidi="ar-SA"/>
          <w:color w:val="111111"/>
          <w:sz w:val="28"/>
          <w:szCs w:val="28"/>
          <w:rtl/>
        </w:rPr>
        <w:t xml:space="preserve">فكيدونى جميعًا ثم لاتنظرون</w:t>
      </w:r>
    </w:p>
    <w:p>
      <w:pPr>
        <w:pStyle w:val="BookText"/>
      </w:pPr>
      <w:r>
        <w:rPr>
          <w:rFonts w:ascii="IRNazanin" w:hAnsi="IRNazanin" w:eastAsia="IRNazanin" w:cs="IRNazanin"/>
          <w:lang w:bidi="fa-IR"/>
          <w:color w:val="111111"/>
          <w:sz w:val="28"/>
          <w:szCs w:val="28"/>
          <w:rtl/>
        </w:rPr>
        <w:t xml:space="preserve">«فاء» در «فكيدونى» فصيحه و حاكى از جمله اى مقدر است. آن جمله به قرينه «إن نقول إلاّ اعتريك ...» چنين است: «إن كان كما تقولون فكيدونى ...; اگر بتها چنين نيرويى دارند پس شما و آنها با من به مبارزه برخيزيد و كار را يكسره كنيد».</w:t>
      </w:r>
    </w:p>
    <w:p>
      <w:pPr>
        <w:pStyle w:val="Heading3"/>
      </w:pPr>
      <w:bookmarkStart w:id="1419" w:name="_Toc987"/>
      <w:r>
        <w:t>162- عجز قوم نوح</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- 10 - 71 - 9</w:t>
      </w:r>
    </w:p>
    <w:p>
      <w:pPr>
        <w:pStyle w:val="BookText"/>
      </w:pPr>
      <w:r>
        <w:rPr>
          <w:rFonts w:ascii="Amiri" w:hAnsi="Amiri" w:eastAsia="Amiri" w:cs="Amiri"/>
          <w:lang w:bidi="ar-SA"/>
          <w:color w:val="111111"/>
          <w:sz w:val="28"/>
          <w:szCs w:val="28"/>
          <w:rtl/>
        </w:rPr>
        <w:t xml:space="preserve">9 - حضرت نوح ( ع ) ، قومش را بر قتل خود تحدى كرد و عدم توانايى آنان را بر انجام اين كار ، شاهد درستى ادعاى نبوت خود ، اعلام نمود .</w:t>
      </w:r>
    </w:p>
    <w:p>
      <w:pPr>
        <w:pStyle w:val="BookText"/>
      </w:pPr>
      <w:r>
        <w:rPr>
          <w:rFonts w:ascii="Amiri" w:hAnsi="Amiri" w:eastAsia="Amiri" w:cs="Amiri"/>
          <w:lang w:bidi="ar-SA"/>
          <w:color w:val="111111"/>
          <w:sz w:val="28"/>
          <w:szCs w:val="28"/>
          <w:rtl/>
        </w:rPr>
        <w:t xml:space="preserve">إن كان كبر عليكم مقامى . .. فأجمعوا أمركم ... و لا تنظرون</w:t>
      </w:r>
    </w:p>
    <w:p>
      <w:pPr>
        <w:pStyle w:val="BookText"/>
      </w:pPr>
      <w:r>
        <w:rPr>
          <w:rFonts w:ascii="IRNazanin" w:hAnsi="IRNazanin" w:eastAsia="IRNazanin" w:cs="IRNazanin"/>
          <w:lang w:bidi="fa-IR"/>
          <w:color w:val="111111"/>
          <w:sz w:val="28"/>
          <w:szCs w:val="28"/>
          <w:rtl/>
        </w:rPr>
        <w:t xml:space="preserve">جمله «فعلى اللّه توكلت» بيانگر شكست ناپذيرى حضرت نوح (ع) به علت متكى بودنش به قدرت لايزال الهى و جمله «أجمعوا أمركم و شركاءكم» بيان ناچيزى قدرت قومش مى باشد.</w:t>
      </w:r>
    </w:p>
    <w:p>
      <w:pPr>
        <w:pStyle w:val="Heading3"/>
      </w:pPr>
      <w:bookmarkStart w:id="1420" w:name="_Toc988"/>
      <w:r>
        <w:t>163- عجز كاشفان اصحاب كهف</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- 18 - 21 - 28،30</w:t>
      </w:r>
    </w:p>
    <w:p>
      <w:pPr>
        <w:pStyle w:val="BookText"/>
      </w:pPr>
      <w:r>
        <w:rPr>
          <w:rFonts w:ascii="IRNazanin" w:hAnsi="IRNazanin" w:eastAsia="IRNazanin" w:cs="IRNazanin"/>
          <w:lang w:bidi="fa-IR"/>
          <w:color w:val="111111"/>
          <w:sz w:val="28"/>
          <w:szCs w:val="28"/>
          <w:rtl/>
        </w:rPr>
        <w:t xml:space="preserve">28- گروهى از بازديدكنندگان از اصحاب كهف ، ماجراى آنان را مبهم و خود را از تحليل آن ناتوان ديدند .</w:t>
      </w:r>
    </w:p>
    <w:p>
      <w:pPr>
        <w:pStyle w:val="BookText"/>
      </w:pPr>
      <w:r>
        <w:rPr>
          <w:rFonts w:ascii="Amiri" w:hAnsi="Amiri" w:eastAsia="Amiri" w:cs="Amiri"/>
          <w:lang w:bidi="ar-SA"/>
          <w:color w:val="111111"/>
          <w:sz w:val="28"/>
          <w:szCs w:val="28"/>
          <w:rtl/>
        </w:rPr>
        <w:t xml:space="preserve">فقالوا ابنوا عليهم بنينًا ربّهم أعلم بهم</w:t>
      </w:r>
    </w:p>
    <w:p>
      <w:pPr>
        <w:pStyle w:val="BookText"/>
      </w:pPr>
      <w:r>
        <w:rPr>
          <w:rFonts w:ascii="IRNazanin" w:hAnsi="IRNazanin" w:eastAsia="IRNazanin" w:cs="IRNazanin"/>
          <w:lang w:bidi="fa-IR"/>
          <w:color w:val="111111"/>
          <w:sz w:val="28"/>
          <w:szCs w:val="28"/>
          <w:rtl/>
        </w:rPr>
        <w:t xml:space="preserve">جمله «ربّهم أعلم بهم» گوياى اين است كه گويندگان آن، به حقيقت ماجراى اصحاب كهف، پى نبردند و علم آن را به خداوند احاله كردند.</w:t>
      </w:r>
    </w:p>
    <w:p>
      <w:pPr>
        <w:pStyle w:val="BookText"/>
      </w:pPr>
      <w:r>
        <w:rPr>
          <w:rFonts w:ascii="IRNazanin" w:hAnsi="IRNazanin" w:eastAsia="IRNazanin" w:cs="IRNazanin"/>
          <w:lang w:bidi="fa-IR"/>
          <w:color w:val="111111"/>
          <w:sz w:val="28"/>
          <w:szCs w:val="28"/>
          <w:rtl/>
        </w:rPr>
        <w:t xml:space="preserve">30- برترى آگاهى خداوند بر سرگذشت حقيقى اصحاب كهف ، مورد اعتراف كسانى بود كه از كشف حقيقت ماجرا اظهار عجز</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40" w:name="pg6689_59409"/>
    <w:bookmarkEnd w:id="340"/>
    <w:p>
      <w:pPr>
        <w:pStyle w:val="BookText"/>
      </w:pPr>
      <w:r>
        <w:rPr>
          <w:rFonts w:ascii="Amiri" w:hAnsi="Amiri" w:eastAsia="Amiri" w:cs="Amiri"/>
          <w:lang w:bidi="ar-SA"/>
          <w:color w:val="111111"/>
          <w:sz w:val="28"/>
          <w:szCs w:val="28"/>
          <w:rtl/>
        </w:rPr>
        <w:t xml:space="preserve">مى كردند .</w:t>
      </w:r>
    </w:p>
    <w:p>
      <w:pPr>
        <w:pStyle w:val="BookText"/>
      </w:pPr>
      <w:r>
        <w:rPr>
          <w:rFonts w:ascii="Amiri" w:hAnsi="Amiri" w:eastAsia="Amiri" w:cs="Amiri"/>
          <w:lang w:bidi="ar-SA"/>
          <w:color w:val="111111"/>
          <w:sz w:val="28"/>
          <w:szCs w:val="28"/>
          <w:rtl/>
        </w:rPr>
        <w:t xml:space="preserve">فقالوا ابنوا عليهم بنينًا ربّهم أعلم بهم</w:t>
      </w:r>
    </w:p>
    <w:p>
      <w:pPr>
        <w:pStyle w:val="Heading3"/>
      </w:pPr>
      <w:bookmarkStart w:id="1421" w:name="_Toc989"/>
      <w:r>
        <w:t>164- عجز كافران</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- 2 - 26 - 9</w:t>
      </w:r>
    </w:p>
    <w:p>
      <w:pPr>
        <w:pStyle w:val="BookText"/>
      </w:pPr>
      <w:r>
        <w:rPr>
          <w:rFonts w:ascii="Amiri" w:hAnsi="Amiri" w:eastAsia="Amiri" w:cs="Amiri"/>
          <w:lang w:bidi="ar-SA"/>
          <w:color w:val="111111"/>
          <w:sz w:val="28"/>
          <w:szCs w:val="28"/>
          <w:rtl/>
        </w:rPr>
        <w:t xml:space="preserve">9 - ناتوانى كافران از آوردن همانند براى قرآن ، منشأ اعتراض ها و ايراد هاى آنان به مثل هاى قرآن</w:t>
      </w:r>
    </w:p>
    <w:p>
      <w:pPr>
        <w:pStyle w:val="BookText"/>
      </w:pPr>
      <w:r>
        <w:rPr>
          <w:rFonts w:ascii="Amiri" w:hAnsi="Amiri" w:eastAsia="Amiri" w:cs="Amiri"/>
          <w:lang w:bidi="ar-SA"/>
          <w:color w:val="111111"/>
          <w:sz w:val="28"/>
          <w:szCs w:val="28"/>
          <w:rtl/>
        </w:rPr>
        <w:t xml:space="preserve">فان لم تفعلوا و لن تفعلوا . .. إن اللّه لايستحى أن يضرب مثلا ما ... و أما الذين</w:t>
      </w:r>
    </w:p>
    <w:p>
      <w:pPr>
        <w:pStyle w:val="BookText"/>
      </w:pPr>
      <w:r>
        <w:rPr>
          <w:rFonts w:ascii="IRNazanin" w:hAnsi="IRNazanin" w:eastAsia="IRNazanin" w:cs="IRNazanin"/>
          <w:lang w:bidi="fa-IR"/>
          <w:color w:val="111111"/>
          <w:sz w:val="28"/>
          <w:szCs w:val="28"/>
          <w:rtl/>
        </w:rPr>
        <w:t xml:space="preserve">بيان اشكال تراشى كافران به برخى تمثيلهاى قرآن - پس از دعوت آنان به تحدى (فأتوا بسورة) و بيان ناتوانى آنان از آوردن همانند براى قرآن (و لن تفعلوا) - اشاره به ريشه بهانه جوييهاى كافران دارد; يعنى، چون نتوانستند براى قرآن همانند بياورند به بهانه گيرى و اشكال تراشى پرداختند (ماذا أراد اللّه بهذا مثلا)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- 2 - 171 - 3،4،6</w:t>
      </w:r>
    </w:p>
    <w:p>
      <w:pPr>
        <w:pStyle w:val="BookText"/>
      </w:pPr>
      <w:r>
        <w:rPr>
          <w:rFonts w:ascii="IRNazanin" w:hAnsi="IRNazanin" w:eastAsia="IRNazanin" w:cs="IRNazanin"/>
          <w:lang w:bidi="fa-IR"/>
          <w:color w:val="111111"/>
          <w:sz w:val="28"/>
          <w:szCs w:val="28"/>
          <w:rtl/>
        </w:rPr>
        <w:t xml:space="preserve">3 - كافران به قرآن از حق شنوى ، حق گويى و حق بينى ، ناتوانند .</w:t>
      </w:r>
    </w:p>
    <w:p>
      <w:pPr>
        <w:pStyle w:val="BookText"/>
      </w:pPr>
      <w:r>
        <w:rPr>
          <w:rFonts w:ascii="Amiri" w:hAnsi="Amiri" w:eastAsia="Amiri" w:cs="Amiri"/>
          <w:lang w:bidi="ar-SA"/>
          <w:color w:val="111111"/>
          <w:sz w:val="28"/>
          <w:szCs w:val="28"/>
          <w:rtl/>
        </w:rPr>
        <w:t xml:space="preserve">و مثل الذين كفروا . .. صم بكم عمى</w:t>
      </w:r>
    </w:p>
    <w:p>
      <w:pPr>
        <w:pStyle w:val="BookText"/>
      </w:pPr>
      <w:r>
        <w:rPr>
          <w:rFonts w:ascii="Amiri" w:hAnsi="Amiri" w:eastAsia="Amiri" w:cs="Amiri"/>
          <w:lang w:bidi="ar-SA"/>
          <w:color w:val="111111"/>
          <w:sz w:val="28"/>
          <w:szCs w:val="28"/>
          <w:rtl/>
        </w:rPr>
        <w:t xml:space="preserve">«صم» و «بكم» و «عمى» به ترتيب: جمع أصم (كر) و أبكم (لال) و أعمى (كور) مى باشند. به نظر مى رسد متعلق «كفروا» به قرينه آيه قبل «ما أنزل اللّه» باشد، يعنى: مثل الذين كفروا بما أنزل اللّه.</w:t>
      </w:r>
    </w:p>
    <w:p>
      <w:pPr>
        <w:pStyle w:val="BookText"/>
      </w:pPr>
      <w:r>
        <w:rPr>
          <w:rFonts w:ascii="IRNazanin" w:hAnsi="IRNazanin" w:eastAsia="IRNazanin" w:cs="IRNazanin"/>
          <w:lang w:bidi="fa-IR"/>
          <w:color w:val="111111"/>
          <w:sz w:val="28"/>
          <w:szCs w:val="28"/>
          <w:rtl/>
        </w:rPr>
        <w:t xml:space="preserve">4 - ناتوانى كفرپيشگان از ديدن و شنيدن حقايق دينى و بازگويى آنها ، ايشان را از درك معارف دين و حقايق قرآن ، محروم كرده است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Amiri" w:hAnsi="Amiri" w:eastAsia="Amiri" w:cs="Amiri"/>
          <w:lang w:bidi="ar-SA"/>
          <w:color w:val="111111"/>
          <w:sz w:val="28"/>
          <w:szCs w:val="28"/>
          <w:rtl/>
        </w:rPr>
        <w:t xml:space="preserve">مفعول «لايعقلون» معارف الهى و حقايق قرآن (ما أنزل اللّه) است.</w:t>
      </w:r>
    </w:p>
    <w:p>
      <w:pPr>
        <w:pStyle w:val="BookText"/>
      </w:pPr>
      <w:r>
        <w:rPr>
          <w:rFonts w:ascii="IRNazanin" w:hAnsi="IRNazanin" w:eastAsia="IRNazanin" w:cs="IRNazanin"/>
          <w:lang w:bidi="fa-IR"/>
          <w:color w:val="111111"/>
          <w:sz w:val="28"/>
          <w:szCs w:val="28"/>
          <w:rtl/>
        </w:rPr>
        <w:t xml:space="preserve">6 - كفرپيشگان بر اثر ترك پرسش و جستجو از حقايق و معارف دين ، از درك آنها ناتوان و محرومند .</w:t>
      </w:r>
    </w:p>
    <w:p>
      <w:pPr>
        <w:pStyle w:val="BookText"/>
      </w:pPr>
      <w:r>
        <w:rPr>
          <w:rFonts w:ascii="Amiri" w:hAnsi="Amiri" w:eastAsia="Amiri" w:cs="Amiri"/>
          <w:lang w:bidi="ar-SA"/>
          <w:color w:val="111111"/>
          <w:sz w:val="28"/>
          <w:szCs w:val="28"/>
          <w:rtl/>
        </w:rPr>
        <w:t xml:space="preserve">بكم . .. فهم لايعقلون</w:t>
      </w:r>
    </w:p>
    <w:p>
      <w:pPr>
        <w:pStyle w:val="BookText"/>
      </w:pPr>
      <w:r>
        <w:rPr>
          <w:rFonts w:ascii="IRNazanin" w:hAnsi="IRNazanin" w:eastAsia="IRNazanin" w:cs="IRNazanin"/>
          <w:lang w:bidi="fa-IR"/>
          <w:color w:val="111111"/>
          <w:sz w:val="28"/>
          <w:szCs w:val="28"/>
          <w:rtl/>
        </w:rPr>
        <w:t xml:space="preserve">تفريع جمله «فهم لايعقلون» بر لال بودن كفرپيشگان مى تواند اشاره به اين باشد كه: از ابزار شناخت حقيقت، جستجوى آن با پرسش و تحقيق است و كفرپيشگان از اين ابزار محرومند; يعنى، در پى يافتن حقيقت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- 3 - 120 - 9</w:t>
      </w:r>
    </w:p>
    <w:p>
      <w:pPr>
        <w:pStyle w:val="BookText"/>
      </w:pPr>
      <w:r>
        <w:rPr>
          <w:rFonts w:ascii="IRNazanin" w:hAnsi="IRNazanin" w:eastAsia="IRNazanin" w:cs="IRNazanin"/>
          <w:lang w:bidi="fa-IR"/>
          <w:color w:val="111111"/>
          <w:sz w:val="28"/>
          <w:szCs w:val="28"/>
          <w:rtl/>
        </w:rPr>
        <w:t xml:space="preserve">9 - ناتوانى جبهه كفر در برابر جامعه ايمانى ، آنگاه كه مؤمنان به دستور هاى الهى ( امر به معروف و نهى از منكر ) عمل كنند .</w:t>
      </w:r>
    </w:p>
    <w:p>
      <w:pPr>
        <w:pStyle w:val="BookText"/>
      </w:pPr>
      <w:r>
        <w:rPr>
          <w:rFonts w:ascii="Amiri" w:hAnsi="Amiri" w:eastAsia="Amiri" w:cs="Amiri"/>
          <w:lang w:bidi="ar-SA"/>
          <w:color w:val="111111"/>
          <w:sz w:val="28"/>
          <w:szCs w:val="28"/>
          <w:rtl/>
        </w:rPr>
        <w:t xml:space="preserve">كنتم خير امّة . .. لن يضرّوكم الّا اذًى و إن يقتلوكم يولّوكم الادبار ... ضربت عل</w:t>
      </w:r>
    </w:p>
    <w:p>
      <w:pPr>
        <w:pStyle w:val="BookText"/>
      </w:pPr>
      <w:r>
        <w:rPr>
          <w:rFonts w:ascii="IRNazanin" w:hAnsi="IRNazanin" w:eastAsia="IRNazanin" w:cs="IRNazanin"/>
          <w:lang w:bidi="fa-IR"/>
          <w:color w:val="111111"/>
          <w:sz w:val="28"/>
          <w:szCs w:val="28"/>
          <w:rtl/>
        </w:rPr>
        <w:t xml:space="preserve">در برداشت فوق، تقوا به معناى عمل به دستورات الهى گرفته شده كه خداوند در آيات پيش به برخى از آنها (امر به معروف، ايمان واقعى و . .. ) اشاره كرده است. يعنى آنگاه كيد دشمنان بى اثر است كه تقوا داشته باشند و به دستورات الهى عمل كنند.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- 6 - 25 - 12</w:t>
      </w:r>
    </w:p>
    <w:p>
      <w:pPr>
        <w:pStyle w:val="BookText"/>
      </w:pPr>
      <w:r>
        <w:rPr>
          <w:rFonts w:ascii="IRNazanin" w:hAnsi="IRNazanin" w:eastAsia="IRNazanin" w:cs="IRNazanin"/>
          <w:lang w:bidi="fa-IR"/>
          <w:color w:val="111111"/>
          <w:sz w:val="28"/>
          <w:szCs w:val="28"/>
          <w:rtl/>
        </w:rPr>
        <w:t xml:space="preserve">12 - ناتوانى كافران از مقابله با قرآن و پيامبر اكرم(صلی الله علیه و آله)</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BookText"/>
      </w:pPr>
      <w:r>
        <w:rPr>
          <w:rFonts w:ascii="IRNazanin" w:hAnsi="IRNazanin" w:eastAsia="IRNazanin" w:cs="IRNazanin"/>
          <w:lang w:bidi="fa-IR"/>
          <w:color w:val="111111"/>
          <w:sz w:val="28"/>
          <w:szCs w:val="28"/>
          <w:rtl/>
        </w:rPr>
        <w:t xml:space="preserve">پناه بردن مشركان به جدل و اتهام، گوياى اين است كه هيچ راه منطقى و صحيحى براى مقابله با قرآن و پيامبر(صلی الله علیه و آله) وجود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- 8 - 19 - 8،9</w:t>
      </w:r>
    </w:p>
    <w:p>
      <w:pPr>
        <w:pStyle w:val="BookText"/>
      </w:pPr>
      <w:r>
        <w:rPr>
          <w:rFonts w:ascii="IRNazanin" w:hAnsi="IRNazanin" w:eastAsia="IRNazanin" w:cs="IRNazanin"/>
          <w:lang w:bidi="fa-IR"/>
          <w:color w:val="111111"/>
          <w:sz w:val="28"/>
          <w:szCs w:val="28"/>
          <w:rtl/>
        </w:rPr>
        <w:t xml:space="preserve">8 - نيرو هاى شرك و كفر هر چند فراوان باشند ، توان شكست اهل ايمان را ندارند .</w:t>
      </w:r>
    </w:p>
    <w:p>
      <w:pPr>
        <w:pStyle w:val="BookText"/>
      </w:pPr>
      <w:r>
        <w:rPr>
          <w:rFonts w:ascii="Amiri" w:hAnsi="Amiri" w:eastAsia="Amiri" w:cs="Amiri"/>
          <w:lang w:bidi="ar-SA"/>
          <w:color w:val="111111"/>
          <w:sz w:val="28"/>
          <w:szCs w:val="28"/>
          <w:rtl/>
        </w:rPr>
        <w:t xml:space="preserve">و لن تغنى عنكم فئتكم شيئا و لو كثرت</w:t>
      </w:r>
    </w:p>
    <w:p>
      <w:pPr>
        <w:pStyle w:val="BookText"/>
      </w:pPr>
      <w:r>
        <w:rPr>
          <w:rFonts w:ascii="IRNazanin" w:hAnsi="IRNazanin" w:eastAsia="IRNazanin" w:cs="IRNazanin"/>
          <w:lang w:bidi="fa-IR"/>
          <w:color w:val="111111"/>
          <w:sz w:val="28"/>
          <w:szCs w:val="28"/>
          <w:rtl/>
        </w:rPr>
        <w:t xml:space="preserve">9 - توان نيرو هاى شرك و كفر هر چند فراوان باشند ، در برابر خدا پوچ و بى اثرند .</w:t>
      </w:r>
    </w:p>
    <w:p>
      <w:pPr>
        <w:pStyle w:val="BookText"/>
      </w:pPr>
      <w:r>
        <w:rPr>
          <w:rFonts w:ascii="Amiri" w:hAnsi="Amiri" w:eastAsia="Amiri" w:cs="Amiri"/>
          <w:lang w:bidi="ar-SA"/>
          <w:color w:val="111111"/>
          <w:sz w:val="28"/>
          <w:szCs w:val="28"/>
          <w:rtl/>
        </w:rPr>
        <w:t xml:space="preserve">و لن تغنى عنكم فئتكم شيئا و لو كثرت و أن اللّه مع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- 8 - 59 - 2،3،4</w:t>
      </w:r>
    </w:p>
    <w:p>
      <w:pPr>
        <w:pStyle w:val="BookText"/>
      </w:pPr>
      <w:r>
        <w:rPr>
          <w:rFonts w:ascii="IRNazanin" w:hAnsi="IRNazanin" w:eastAsia="IRNazanin" w:cs="IRNazanin"/>
          <w:lang w:bidi="fa-IR"/>
          <w:color w:val="111111"/>
          <w:sz w:val="28"/>
          <w:szCs w:val="28"/>
          <w:rtl/>
        </w:rPr>
        <w:t xml:space="preserve">2 - كافران هرگز قادر نخواهند بود خداوند را ناتوان ساخته و مانع تحقق اراده وى شوند .</w:t>
      </w:r>
    </w:p>
    <w:p>
      <w:pPr>
        <w:pStyle w:val="BookText"/>
      </w:pPr>
      <w:r>
        <w:rPr>
          <w:rFonts w:ascii="Amiri" w:hAnsi="Amiri" w:eastAsia="Amiri" w:cs="Amiri"/>
          <w:lang w:bidi="ar-SA"/>
          <w:color w:val="111111"/>
          <w:sz w:val="28"/>
          <w:szCs w:val="28"/>
          <w:rtl/>
        </w:rPr>
        <w:t xml:space="preserve">إنهم لايعجزون</w:t>
      </w:r>
    </w:p>
    <w:p>
      <w:pPr>
        <w:pStyle w:val="BookText"/>
      </w:pPr>
      <w:r>
        <w:rPr>
          <w:rFonts w:ascii="Amiri" w:hAnsi="Amiri" w:eastAsia="Amiri" w:cs="Amiri"/>
          <w:lang w:bidi="ar-SA"/>
          <w:color w:val="111111"/>
          <w:sz w:val="28"/>
          <w:szCs w:val="28"/>
          <w:rtl/>
        </w:rPr>
        <w:t xml:space="preserve">برداشت فوق بر اين اساس است كه مفعول محذوف از «لايعجزون»، اللّه باشد. اعجاز (مصدر يعجزون) به معناى ناتوان ساختن است.</w:t>
      </w:r>
    </w:p>
    <w:p>
      <w:pPr>
        <w:pStyle w:val="BookText"/>
      </w:pPr>
      <w:r>
        <w:rPr>
          <w:rFonts w:ascii="IRNazanin" w:hAnsi="IRNazanin" w:eastAsia="IRNazanin" w:cs="IRNazanin"/>
          <w:lang w:bidi="fa-IR"/>
          <w:color w:val="111111"/>
          <w:sz w:val="28"/>
          <w:szCs w:val="28"/>
          <w:rtl/>
        </w:rPr>
        <w:t xml:space="preserve">3 - كافران هرگز با نقض پيمان و خيانت به رسول اكرم (صلی الله علیه و آله) نخواهند توانست بر پيامبر (صلی الله علیه و آله) پيشى گيرند و وى را از ادامه رسالت ناتوان سازند .</w:t>
      </w:r>
    </w:p>
    <w:p>
      <w:pPr>
        <w:pStyle w:val="BookText"/>
      </w:pPr>
      <w:r>
        <w:rPr>
          <w:rFonts w:ascii="Amiri" w:hAnsi="Amiri" w:eastAsia="Amiri" w:cs="Amiri"/>
          <w:lang w:bidi="ar-SA"/>
          <w:color w:val="111111"/>
          <w:sz w:val="28"/>
          <w:szCs w:val="28"/>
          <w:rtl/>
        </w:rPr>
        <w:t xml:space="preserve">و إما تخافن من قوم خيانة . .. و لايحسبن الذين كفروا سبقوا إنهم لايعجزون</w:t>
      </w:r>
    </w:p>
    <w:p>
      <w:pPr>
        <w:pStyle w:val="BookText"/>
      </w:pPr>
      <w:r>
        <w:rPr>
          <w:rFonts w:ascii="IRNazanin" w:hAnsi="IRNazanin" w:eastAsia="IRNazanin" w:cs="IRNazanin"/>
          <w:lang w:bidi="fa-IR"/>
          <w:color w:val="111111"/>
          <w:sz w:val="28"/>
          <w:szCs w:val="28"/>
          <w:rtl/>
        </w:rPr>
        <w:t xml:space="preserve">برداشت فوق مبتنى بر اين است كه مفعول «سبقوا» و «لايعجزون» پيامبر(صلی الله علیه و آله) باشد.</w:t>
      </w:r>
    </w:p>
    <w:p>
      <w:pPr>
        <w:pStyle w:val="BookText"/>
      </w:pPr>
      <w:r>
        <w:rPr>
          <w:rFonts w:ascii="Amiri" w:hAnsi="Amiri" w:eastAsia="Amiri" w:cs="Amiri"/>
          <w:lang w:bidi="ar-SA"/>
          <w:color w:val="111111"/>
          <w:sz w:val="28"/>
          <w:szCs w:val="28"/>
          <w:rtl/>
        </w:rPr>
        <w:t xml:space="preserve">4 - كافران همواره مقهور خداوند هستند .</w:t>
      </w:r>
    </w:p>
    <w:p>
      <w:pPr>
        <w:pStyle w:val="BookText"/>
      </w:pPr>
      <w:r>
        <w:rPr>
          <w:rFonts w:ascii="Amiri" w:hAnsi="Amiri" w:eastAsia="Amiri" w:cs="Amiri"/>
          <w:lang w:bidi="ar-SA"/>
          <w:color w:val="111111"/>
          <w:sz w:val="28"/>
          <w:szCs w:val="28"/>
          <w:rtl/>
        </w:rPr>
        <w:t xml:space="preserve">و لايحسبن الذين كفروا سبقوا إنهم لايعجزون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- 8 - 66 - 10</w:t>
      </w:r>
    </w:p>
    <w:p>
      <w:pPr>
        <w:pStyle w:val="BookText"/>
      </w:pPr>
      <w:r>
        <w:rPr>
          <w:rFonts w:ascii="IRNazanin" w:hAnsi="IRNazanin" w:eastAsia="IRNazanin" w:cs="IRNazanin"/>
          <w:lang w:bidi="fa-IR"/>
          <w:color w:val="111111"/>
          <w:sz w:val="28"/>
          <w:szCs w:val="28"/>
          <w:rtl/>
        </w:rPr>
        <w:t xml:space="preserve">10 - توان رزمى و نيروى مقاومت هر مسلمان ، حتى پس از گراييدن جامعه ايمانى به ضعف ، بيش از دو چندان هر كافر است .</w:t>
      </w:r>
    </w:p>
    <w:p>
      <w:pPr>
        <w:pStyle w:val="BookText"/>
      </w:pPr>
      <w:r>
        <w:rPr>
          <w:rFonts w:ascii="Amiri" w:hAnsi="Amiri" w:eastAsia="Amiri" w:cs="Amiri"/>
          <w:lang w:bidi="ar-SA"/>
          <w:color w:val="111111"/>
          <w:sz w:val="28"/>
          <w:szCs w:val="28"/>
          <w:rtl/>
        </w:rPr>
        <w:t xml:space="preserve">و علم أن فيكم ضعفا فإن يكن منكم مائة صابرة يغلبوا مائتين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- 11 - 8 - 8</w:t>
      </w:r>
    </w:p>
    <w:p>
      <w:pPr>
        <w:pStyle w:val="BookText"/>
      </w:pPr>
      <w:r>
        <w:rPr>
          <w:rFonts w:ascii="IRNazanin" w:hAnsi="IRNazanin" w:eastAsia="IRNazanin" w:cs="IRNazanin"/>
          <w:lang w:bidi="fa-IR"/>
          <w:color w:val="111111"/>
          <w:sz w:val="28"/>
          <w:szCs w:val="28"/>
          <w:rtl/>
        </w:rPr>
        <w:t xml:space="preserve">8- كفرپيشگان ، در صورت مواجه شدن با عذاب هاى الهى ، از نجات دادن خويش ناتوان خواهند بود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IRNazanin" w:hAnsi="IRNazanin" w:eastAsia="IRNazanin" w:cs="IRNazanin"/>
          <w:lang w:bidi="fa-IR"/>
          <w:color w:val="111111"/>
          <w:sz w:val="28"/>
          <w:szCs w:val="28"/>
          <w:rtl/>
        </w:rPr>
        <w:t xml:space="preserve">جمله «ليس مصروفاً عنهم» بيان مى دارد كه عذاب از كفرپيشگان بازگردانده نمى شود و جمله «حاق بهم . ..» به اين نكته اشاره مى كند كه آنان نيز نمى توانند از عذاب بگريزند.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w:t>
      </w:r>
    </w:p>
    <w:p>
      <w:pPr>
        <w:pStyle w:val="BookText"/>
      </w:pPr>
      <w:r>
        <w:rPr>
          <w:rFonts w:ascii="IRNazanin" w:hAnsi="IRNazanin" w:eastAsia="IRNazanin" w:cs="IRNazanin"/>
          <w:lang w:bidi="fa-IR"/>
          <w:color w:val="111111"/>
          <w:sz w:val="28"/>
          <w:szCs w:val="28"/>
          <w:rtl/>
        </w:rPr>
        <w:t xml:space="preserve">1- كفرپيشگان در هيچ كجاى زمين ، نمى توانند خود را از سيطره و حاكميت خداوند خارج سازند .</w:t>
      </w:r>
    </w:p>
    <w:p>
      <w:pPr>
        <w:pStyle w:val="BookText"/>
      </w:pPr>
      <w:r>
        <w:rPr>
          <w:rFonts w:ascii="Amiri" w:hAnsi="Amiri" w:eastAsia="Amiri" w:cs="Amiri"/>
          <w:lang w:bidi="ar-SA"/>
          <w:color w:val="111111"/>
          <w:sz w:val="28"/>
          <w:szCs w:val="28"/>
          <w:rtl/>
        </w:rPr>
        <w:t xml:space="preserve">أُولئك لم يكونوا معجزين فى الأرض</w:t>
      </w:r>
    </w:p>
    <w:p>
      <w:pPr>
        <w:pStyle w:val="BookText"/>
      </w:pPr>
      <w:r>
        <w:rPr>
          <w:rFonts w:ascii="IRNazanin" w:hAnsi="IRNazanin" w:eastAsia="IRNazanin" w:cs="IRNazanin"/>
          <w:lang w:bidi="fa-IR"/>
          <w:color w:val="111111"/>
          <w:sz w:val="28"/>
          <w:szCs w:val="28"/>
          <w:rtl/>
        </w:rPr>
        <w:t xml:space="preserve">اعجاز (مصدر معجزين) به معناى از دسترس خارج بودن است. بنابراين و با توجه به اينكه مفعول «معجزين» الله است ، جمله «أُولئك لم يكونوا ...» چنين معنا مى شود: آنان هيچ گاه از دسترس خدا (حاكميتو سلطه او) خارج نبوده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- 11 - 33 - 8</w:t>
      </w:r>
    </w:p>
    <w:p>
      <w:pPr>
        <w:pStyle w:val="BookText"/>
      </w:pPr>
      <w:r>
        <w:rPr>
          <w:rFonts w:ascii="IRNazanin" w:hAnsi="IRNazanin" w:eastAsia="IRNazanin" w:cs="IRNazanin"/>
          <w:lang w:bidi="fa-IR"/>
          <w:color w:val="111111"/>
          <w:sz w:val="28"/>
          <w:szCs w:val="28"/>
          <w:rtl/>
        </w:rPr>
        <w:t xml:space="preserve">8- كفرپيشگان نه مى توانند از نزول عذاب الهى جلوگيرى كنند و نه قادرند از گرفتارشدن به آن ، خود را رهايى بخشند .</w:t>
      </w:r>
    </w:p>
    <w:p>
      <w:pPr>
        <w:pStyle w:val="BookText"/>
      </w:pPr>
      <w:r>
        <w:rPr>
          <w:rFonts w:ascii="Amiri" w:hAnsi="Amiri" w:eastAsia="Amiri" w:cs="Amiri"/>
          <w:lang w:bidi="ar-SA"/>
          <w:color w:val="111111"/>
          <w:sz w:val="28"/>
          <w:szCs w:val="28"/>
          <w:rtl/>
        </w:rPr>
        <w:t xml:space="preserve">إنما يأتيكم به الله . .. و ما أنتم بمعجزين</w:t>
      </w:r>
    </w:p>
    <w:p>
      <w:pPr>
        <w:pStyle w:val="BookText"/>
      </w:pPr>
      <w:r>
        <w:rPr>
          <w:rFonts w:ascii="IRNazanin" w:hAnsi="IRNazanin" w:eastAsia="IRNazanin" w:cs="IRNazanin"/>
          <w:lang w:bidi="fa-IR"/>
          <w:color w:val="111111"/>
          <w:sz w:val="28"/>
          <w:szCs w:val="28"/>
          <w:rtl/>
        </w:rPr>
        <w:t xml:space="preserve">إعجاز (مصدر معجزين) به معناى فرار كردن و از دسترس خارج شدن است. بنابراين «ما أنتم بمعجزين»; يعنى ، [پس از نزول عذاب] نمى توانيد فرار كنيد و خود را از عذاب برهانيد.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- 17 - 47 - 6</w:t>
      </w:r>
    </w:p>
    <w:p>
      <w:pPr>
        <w:pStyle w:val="BookText"/>
      </w:pPr>
      <w:r>
        <w:rPr>
          <w:rFonts w:ascii="IRNazanin" w:hAnsi="IRNazanin" w:eastAsia="IRNazanin" w:cs="IRNazanin"/>
          <w:lang w:bidi="fa-IR"/>
          <w:color w:val="111111"/>
          <w:sz w:val="28"/>
          <w:szCs w:val="28"/>
          <w:rtl/>
        </w:rPr>
        <w:t xml:space="preserve">6- متهم كردن پيامبر (صلی الله علیه و آله) به سحرشدگى ، نمودى از مستورى قلب كافران و ناتوانى آنان از درك حقايق است .</w:t>
      </w:r>
    </w:p>
    <w:p>
      <w:pPr>
        <w:pStyle w:val="BookText"/>
      </w:pPr>
      <w:r>
        <w:rPr>
          <w:rFonts w:ascii="Amiri" w:hAnsi="Amiri" w:eastAsia="Amiri" w:cs="Amiri"/>
          <w:lang w:bidi="ar-SA"/>
          <w:color w:val="111111"/>
          <w:sz w:val="28"/>
          <w:szCs w:val="28"/>
          <w:rtl/>
        </w:rPr>
        <w:t xml:space="preserve">و جعلنا فى قلوبهم أكنّة أن يفقهوه و فى ءاذانهم وقرًا و . .. إذ يقول الظلمون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- 21 - 40 - 4</w:t>
      </w:r>
    </w:p>
    <w:p>
      <w:pPr>
        <w:pStyle w:val="BookText"/>
      </w:pPr>
      <w:r>
        <w:rPr>
          <w:rFonts w:ascii="IRNazanin" w:hAnsi="IRNazanin" w:eastAsia="IRNazanin" w:cs="IRNazanin"/>
          <w:lang w:bidi="fa-IR"/>
          <w:color w:val="111111"/>
          <w:sz w:val="28"/>
          <w:szCs w:val="28"/>
          <w:rtl/>
        </w:rPr>
        <w:t xml:space="preserve">4- بهت زدگى كافران در برابر عذاب ناگهانى ، بازدارنده آنان از هر گونه اقدام دفاعى است .</w:t>
      </w:r>
    </w:p>
    <w:p>
      <w:pPr>
        <w:pStyle w:val="BookText"/>
      </w:pPr>
      <w:r>
        <w:rPr>
          <w:rFonts w:ascii="Amiri" w:hAnsi="Amiri" w:eastAsia="Amiri" w:cs="Amiri"/>
          <w:lang w:bidi="ar-SA"/>
          <w:color w:val="111111"/>
          <w:sz w:val="28"/>
          <w:szCs w:val="28"/>
          <w:rtl/>
        </w:rPr>
        <w:t xml:space="preserve">بل تأتيهم بغتة فتبهتهم فلايستطعيون ردها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- 24 - 57 - 1،3</w:t>
      </w:r>
    </w:p>
    <w:p>
      <w:pPr>
        <w:pStyle w:val="BookText"/>
      </w:pPr>
      <w:r>
        <w:rPr>
          <w:rFonts w:ascii="Amiri" w:hAnsi="Amiri" w:eastAsia="Amiri" w:cs="Amiri"/>
          <w:lang w:bidi="ar-SA"/>
          <w:color w:val="111111"/>
          <w:sz w:val="28"/>
          <w:szCs w:val="28"/>
          <w:rtl/>
        </w:rPr>
        <w:t xml:space="preserve">1 - كافران ، از شكست دادن و به سستى كشاندن نيروى الهى و جبهه حق - در هر جاى دنيا- ناتوانند .</w:t>
      </w:r>
    </w:p>
    <w:p>
      <w:pPr>
        <w:pStyle w:val="BookText"/>
      </w:pPr>
      <w:r>
        <w:rPr>
          <w:rFonts w:ascii="Amiri" w:hAnsi="Amiri" w:eastAsia="Amiri" w:cs="Amiri"/>
          <w:lang w:bidi="ar-SA"/>
          <w:color w:val="111111"/>
          <w:sz w:val="28"/>
          <w:szCs w:val="28"/>
          <w:rtl/>
        </w:rPr>
        <w:t xml:space="preserve">لاتحسبنّ الذين كفروا معجزين فى الأرض</w:t>
      </w:r>
    </w:p>
    <w:p>
      <w:pPr>
        <w:pStyle w:val="BookText"/>
      </w:pPr>
      <w:r>
        <w:rPr>
          <w:rFonts w:ascii="IRNazanin" w:hAnsi="IRNazanin" w:eastAsia="IRNazanin" w:cs="IRNazanin"/>
          <w:lang w:bidi="fa-IR"/>
          <w:color w:val="111111"/>
          <w:sz w:val="28"/>
          <w:szCs w:val="28"/>
          <w:rtl/>
        </w:rPr>
        <w:t xml:space="preserve">در آيه شريفه، متعلق «معجزين» (اين كه كافران چه چيز را به ناتوانى مى كشانند - ذكر نشده است; ولى با توجه به اين كه كافران، همواره درصدد تضعيف جبهه حق و دين الهى اند، مقصود از آن نيروى الهى و جيهه حق است. گفتنى است ظرف «فى الأرض» مى رساند كه اين ناتوانى در همه جاى دنيا وجود دارد.</w:t>
      </w:r>
    </w:p>
    <w:p>
      <w:pPr>
        <w:pStyle w:val="BookText"/>
      </w:pPr>
      <w:r>
        <w:rPr>
          <w:rFonts w:ascii="IRNazanin" w:hAnsi="IRNazanin" w:eastAsia="IRNazanin" w:cs="IRNazanin"/>
          <w:lang w:bidi="fa-IR"/>
          <w:color w:val="111111"/>
          <w:sz w:val="28"/>
          <w:szCs w:val="28"/>
          <w:rtl/>
        </w:rPr>
        <w:t xml:space="preserve">3 - كافران ، از جلوگيرى از تحقق وعده الهى مبنى بر حاكميت فراگيرى اهل ايمان و پيروزى و امنيت آنان در هر جاى دنيا ، ناتوانند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اللّه الذين ءامنوا . .. ليستخلفنّهم فى الأرض ... لاتحسبنّ الذين كفروا معجزين</w:t>
      </w:r>
    </w:p>
    <w:p>
      <w:pPr>
        <w:pStyle w:val="BookText"/>
      </w:pPr>
      <w:r>
        <w:rPr>
          <w:rFonts w:ascii="Amiri" w:hAnsi="Amiri" w:eastAsia="Amiri" w:cs="Amiri"/>
          <w:lang w:bidi="ar-SA"/>
          <w:color w:val="111111"/>
          <w:sz w:val="28"/>
          <w:szCs w:val="28"/>
          <w:rtl/>
        </w:rPr>
        <w:t xml:space="preserve">برداشت فوق، از ارتباط ميان اين آيه و دو آيه قبل،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- 27 - 50 - 6</w:t>
      </w:r>
    </w:p>
    <w:p>
      <w:pPr>
        <w:pStyle w:val="BookText"/>
      </w:pPr>
      <w:r>
        <w:rPr>
          <w:rFonts w:ascii="Amiri" w:hAnsi="Amiri" w:eastAsia="Amiri" w:cs="Amiri"/>
          <w:lang w:bidi="ar-SA"/>
          <w:color w:val="111111"/>
          <w:sz w:val="28"/>
          <w:szCs w:val="28"/>
          <w:rtl/>
        </w:rPr>
        <w:t xml:space="preserve">6 - ذهن و انديشه كافران ، ناتوان از درك مكر خدا و تدبير الهى عليه آنان</w:t>
      </w:r>
    </w:p>
    <w:p>
      <w:pPr>
        <w:pStyle w:val="BookText"/>
      </w:pPr>
      <w:r>
        <w:rPr>
          <w:rFonts w:ascii="Amiri" w:hAnsi="Amiri" w:eastAsia="Amiri" w:cs="Amiri"/>
          <w:lang w:bidi="ar-SA"/>
          <w:color w:val="111111"/>
          <w:sz w:val="28"/>
          <w:szCs w:val="28"/>
          <w:rtl/>
        </w:rPr>
        <w:t xml:space="preserve">و مكرنا مكرًا و هم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- 27 - 66 - 1</w:t>
      </w:r>
    </w:p>
    <w:p>
      <w:pPr>
        <w:pStyle w:val="BookText"/>
      </w:pPr>
      <w:r>
        <w:rPr>
          <w:rFonts w:ascii="Amiri" w:hAnsi="Amiri" w:eastAsia="Amiri" w:cs="Amiri"/>
          <w:lang w:bidi="ar-SA"/>
          <w:color w:val="111111"/>
          <w:sz w:val="28"/>
          <w:szCs w:val="28"/>
          <w:rtl/>
        </w:rPr>
        <w:t xml:space="preserve">1 - دانش و معرفت درباره آخرت ، خارج از محدوده توان كافران</w:t>
      </w:r>
    </w:p>
    <w:p>
      <w:pPr>
        <w:pStyle w:val="BookText"/>
      </w:pPr>
      <w:r>
        <w:rPr>
          <w:rFonts w:ascii="Amiri" w:hAnsi="Amiri" w:eastAsia="Amiri" w:cs="Amiri"/>
          <w:lang w:bidi="ar-SA"/>
          <w:color w:val="111111"/>
          <w:sz w:val="28"/>
          <w:szCs w:val="28"/>
          <w:rtl/>
        </w:rPr>
        <w:t xml:space="preserve">بل ادّرك علمهم فى الأخرة</w:t>
      </w:r>
    </w:p>
    <w:p>
      <w:pPr>
        <w:pStyle w:val="BookText"/>
      </w:pPr>
      <w:r>
        <w:rPr>
          <w:rFonts w:ascii="IRNazanin" w:hAnsi="IRNazanin" w:eastAsia="IRNazanin" w:cs="IRNazanin"/>
          <w:lang w:bidi="fa-IR"/>
          <w:color w:val="111111"/>
          <w:sz w:val="28"/>
          <w:szCs w:val="28"/>
          <w:rtl/>
        </w:rPr>
        <w:t xml:space="preserve">«تدارُك» (مصدر «إدارك») عبارت است از پيوستن اجزاى شىء به آن شىء به گونه اى كه از آن اجزا، چيزى باقى نمانده باشد. «ادّارك علمهم فى الأخرة»; يعنى، آنها (كافران) دانششان مصروف جاى ديگرى شده و چيزى از آن باقى نمانده است تا بتوانند آن را درباره آخرت به كار برند. بنابراين آنان نه مجال آن را دارند كه با دلايل علمى، آخرت را رد كنند و نه مجال آن را دارند كه با برهان هاى يقينى آن را اثبات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- 27 - 78 - 11</w:t>
      </w:r>
    </w:p>
    <w:p>
      <w:pPr>
        <w:pStyle w:val="BookText"/>
      </w:pPr>
      <w:r>
        <w:rPr>
          <w:rFonts w:ascii="Amiri" w:hAnsi="Amiri" w:eastAsia="Amiri" w:cs="Amiri"/>
          <w:lang w:bidi="ar-SA"/>
          <w:color w:val="111111"/>
          <w:sz w:val="28"/>
          <w:szCs w:val="28"/>
          <w:rtl/>
        </w:rPr>
        <w:t xml:space="preserve">11 - ناتوانى كافران از زيان رساندن به خدا و مقهور ساختن او با كفرورزى و حق ستيزى خويش</w:t>
      </w:r>
    </w:p>
    <w:p>
      <w:pPr>
        <w:pStyle w:val="BookText"/>
      </w:pPr>
      <w:r>
        <w:rPr>
          <w:rFonts w:ascii="Amiri" w:hAnsi="Amiri" w:eastAsia="Amiri" w:cs="Amiri"/>
          <w:lang w:bidi="ar-SA"/>
          <w:color w:val="111111"/>
          <w:sz w:val="28"/>
          <w:szCs w:val="28"/>
          <w:rtl/>
        </w:rPr>
        <w:t xml:space="preserve">إنّ ربّك يقضى بينهم بحكمه و هو العزيز العليم</w:t>
      </w:r>
    </w:p>
    <w:p>
      <w:pPr>
        <w:pStyle w:val="BookText"/>
      </w:pPr>
      <w:r>
        <w:rPr>
          <w:rFonts w:ascii="IRNazanin" w:hAnsi="IRNazanin" w:eastAsia="IRNazanin" w:cs="IRNazanin"/>
          <w:lang w:bidi="fa-IR"/>
          <w:color w:val="111111"/>
          <w:sz w:val="28"/>
          <w:szCs w:val="28"/>
          <w:rtl/>
        </w:rPr>
        <w:t xml:space="preserve">طرح عزت و قاهريت شكست ناپذير الهى، تعريضى است به آنان كه با حق ستيزى به مبارزه با خدا برخاستند.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- 31 - 24 - 8</w:t>
      </w:r>
    </w:p>
    <w:p>
      <w:pPr>
        <w:pStyle w:val="BookText"/>
      </w:pPr>
      <w:r>
        <w:rPr>
          <w:rFonts w:ascii="IRNazanin" w:hAnsi="IRNazanin" w:eastAsia="IRNazanin" w:cs="IRNazanin"/>
          <w:lang w:bidi="fa-IR"/>
          <w:color w:val="111111"/>
          <w:sz w:val="28"/>
          <w:szCs w:val="28"/>
          <w:rtl/>
        </w:rPr>
        <w:t xml:space="preserve">8 - كافران ، هيچ گريزى از حيطه قهر و قدرت خداوند ، ندارند .</w:t>
      </w:r>
    </w:p>
    <w:p>
      <w:pPr>
        <w:pStyle w:val="BookText"/>
      </w:pPr>
      <w:r>
        <w:rPr>
          <w:rFonts w:ascii="Amiri" w:hAnsi="Amiri" w:eastAsia="Amiri" w:cs="Amiri"/>
          <w:lang w:bidi="ar-SA"/>
          <w:color w:val="111111"/>
          <w:sz w:val="28"/>
          <w:szCs w:val="28"/>
          <w:rtl/>
        </w:rPr>
        <w:t xml:space="preserve">نضطرّهم إلى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- 35 - 22 - 7</w:t>
      </w:r>
    </w:p>
    <w:p>
      <w:pPr>
        <w:pStyle w:val="BookText"/>
      </w:pPr>
      <w:r>
        <w:rPr>
          <w:rFonts w:ascii="IRNazanin" w:hAnsi="IRNazanin" w:eastAsia="IRNazanin" w:cs="IRNazanin"/>
          <w:lang w:bidi="fa-IR"/>
          <w:color w:val="111111"/>
          <w:sz w:val="28"/>
          <w:szCs w:val="28"/>
          <w:rtl/>
        </w:rPr>
        <w:t xml:space="preserve">7 - كافران لجوج ، مانند مردگان در قبر ها ، از شنيدن سخن حق ناتوان بوده و هيچ راهى براى هدايتشان نيست .</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IRNazanin" w:hAnsi="IRNazanin" w:eastAsia="IRNazanin" w:cs="IRNazanin"/>
          <w:lang w:bidi="fa-IR"/>
          <w:color w:val="111111"/>
          <w:sz w:val="28"/>
          <w:szCs w:val="28"/>
          <w:rtl/>
        </w:rPr>
        <w:t xml:space="preserve">در اين آيه كافران لجوج و حق ناپذير صدراسلام درمكه، به مردگان در قبرها تشبيه شده اند كه هيچ راهى براى هدايتشان نيست و آنان نيز هيچ زمينه اى براى پذيرش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- 36 - 65 - 6</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كافران و مجرمان از انكار رفتار و كردار ناپسند خود ناتوان خواهند بود .</w:t>
      </w:r>
    </w:p>
    <w:p>
      <w:pPr>
        <w:pStyle w:val="BookText"/>
      </w:pPr>
      <w:r>
        <w:rPr>
          <w:rFonts w:ascii="Amiri" w:hAnsi="Amiri" w:eastAsia="Amiri" w:cs="Amiri"/>
          <w:lang w:bidi="ar-SA"/>
          <w:color w:val="111111"/>
          <w:sz w:val="28"/>
          <w:szCs w:val="28"/>
          <w:rtl/>
        </w:rPr>
        <w:t xml:space="preserve">تكلّمنا أيديهم و تشهد أرجلهم بما كانوا يكسبون</w:t>
      </w:r>
    </w:p>
    <w:p>
      <w:pPr>
        <w:pStyle w:val="BookText"/>
      </w:pPr>
      <w:r>
        <w:rPr>
          <w:rFonts w:ascii="IRNazanin" w:hAnsi="IRNazanin" w:eastAsia="IRNazanin" w:cs="IRNazanin"/>
          <w:lang w:bidi="fa-IR"/>
          <w:color w:val="111111"/>
          <w:sz w:val="28"/>
          <w:szCs w:val="28"/>
          <w:rtl/>
        </w:rPr>
        <w:t xml:space="preserve">گواهى دادن دست و پا، مى تواند كنايه از اين نكته باشد كه كافران از هرگونه انكار رفتار زشت خويش ناتوان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- 36 - 67 - 1</w:t>
      </w:r>
    </w:p>
    <w:p>
      <w:pPr>
        <w:pStyle w:val="BookText"/>
      </w:pPr>
      <w:r>
        <w:rPr>
          <w:rFonts w:ascii="IRNazanin" w:hAnsi="IRNazanin" w:eastAsia="IRNazanin" w:cs="IRNazanin"/>
          <w:lang w:bidi="fa-IR"/>
          <w:color w:val="111111"/>
          <w:sz w:val="28"/>
          <w:szCs w:val="28"/>
          <w:rtl/>
        </w:rPr>
        <w:t xml:space="preserve">1 - توانايى خداوند بر مسخ كردن كافران ، به گونه اى كه آنان آن چنان زمين گير شوند كه از برخاستن از جاى خود و حركت به پيش و عقب ناتوان شوند .</w:t>
      </w:r>
    </w:p>
    <w:p>
      <w:pPr>
        <w:pStyle w:val="BookText"/>
      </w:pPr>
      <w:r>
        <w:rPr>
          <w:rFonts w:ascii="Amiri" w:hAnsi="Amiri" w:eastAsia="Amiri" w:cs="Amiri"/>
          <w:lang w:bidi="ar-SA"/>
          <w:color w:val="111111"/>
          <w:sz w:val="28"/>
          <w:szCs w:val="28"/>
          <w:rtl/>
        </w:rPr>
        <w:t xml:space="preserve">و لو نشاء لمسخنهم على مكانتهم فما استطعوا مضيًّا و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- 39 - 24 - 1</w:t>
      </w:r>
    </w:p>
    <w:p>
      <w:pPr>
        <w:pStyle w:val="BookText"/>
      </w:pPr>
      <w:r>
        <w:rPr>
          <w:rFonts w:ascii="Amiri" w:hAnsi="Amiri" w:eastAsia="Amiri" w:cs="Amiri"/>
          <w:lang w:bidi="ar-SA"/>
          <w:color w:val="111111"/>
          <w:sz w:val="28"/>
          <w:szCs w:val="28"/>
          <w:rtl/>
        </w:rPr>
        <w:t xml:space="preserve">1 - كافران و مشركان دوزخى ، ناتوان از دفاع از خود در برابر عذاب الهى</w:t>
      </w:r>
    </w:p>
    <w:p>
      <w:pPr>
        <w:pStyle w:val="BookText"/>
      </w:pPr>
      <w:r>
        <w:rPr>
          <w:rFonts w:ascii="Amiri" w:hAnsi="Amiri" w:eastAsia="Amiri" w:cs="Amiri"/>
          <w:lang w:bidi="ar-SA"/>
          <w:color w:val="111111"/>
          <w:sz w:val="28"/>
          <w:szCs w:val="28"/>
          <w:rtl/>
        </w:rPr>
        <w:t xml:space="preserve">أفمن يتّقى بوجهه سوء العذاب يوم القيمة</w:t>
      </w:r>
    </w:p>
    <w:p>
      <w:pPr>
        <w:pStyle w:val="BookText"/>
      </w:pPr>
      <w:r>
        <w:rPr>
          <w:rFonts w:ascii="IRNazanin" w:hAnsi="IRNazanin" w:eastAsia="IRNazanin" w:cs="IRNazanin"/>
          <w:lang w:bidi="fa-IR"/>
          <w:color w:val="111111"/>
          <w:sz w:val="28"/>
          <w:szCs w:val="28"/>
          <w:rtl/>
        </w:rPr>
        <w:t xml:space="preserve">«إتّقاء» (مصدر «يتّقى») به معناى سپر گرفتن جهت حفظ و دفاع از خود در برابر گزند است. دفاع از خود در برابر عذاب الهى به وسيله صورت - در حالى كه اصولاً انسان ها براى دفاع از خود از دست و پا استفاده مى كنند تا گزندى به صورتشان نرسد - بيانگر اوج ناتوانى دوزخيان از دفع عذاب از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- 41 - 44 - 11</w:t>
      </w:r>
    </w:p>
    <w:p>
      <w:pPr>
        <w:pStyle w:val="BookText"/>
      </w:pPr>
      <w:r>
        <w:rPr>
          <w:rFonts w:ascii="Amiri" w:hAnsi="Amiri" w:eastAsia="Amiri" w:cs="Amiri"/>
          <w:lang w:bidi="ar-SA"/>
          <w:color w:val="111111"/>
          <w:sz w:val="28"/>
          <w:szCs w:val="28"/>
          <w:rtl/>
        </w:rPr>
        <w:t xml:space="preserve">11 - عجز كافران ، از درك معارف و مفاهيم بلند قرآن</w:t>
      </w:r>
    </w:p>
    <w:p>
      <w:pPr>
        <w:pStyle w:val="BookText"/>
      </w:pPr>
      <w:r>
        <w:rPr>
          <w:rFonts w:ascii="Amiri" w:hAnsi="Amiri" w:eastAsia="Amiri" w:cs="Amiri"/>
          <w:lang w:bidi="ar-SA"/>
          <w:color w:val="111111"/>
          <w:sz w:val="28"/>
          <w:szCs w:val="28"/>
          <w:rtl/>
        </w:rPr>
        <w:t xml:space="preserve">و الذين لايؤمنون فى ءاذانهم وقر و هو عليهم عمىً</w:t>
      </w:r>
    </w:p>
    <w:p>
      <w:pPr>
        <w:pStyle w:val="BookText"/>
      </w:pPr>
      <w:r>
        <w:rPr>
          <w:rFonts w:ascii="IRNazanin" w:hAnsi="IRNazanin" w:eastAsia="IRNazanin" w:cs="IRNazanin"/>
          <w:lang w:bidi="fa-IR"/>
          <w:color w:val="111111"/>
          <w:sz w:val="28"/>
          <w:szCs w:val="28"/>
          <w:rtl/>
        </w:rPr>
        <w:t xml:space="preserve">جمله «فى آذانهم وقر» (در گوش هاى كافران سنگينى است) و نيز جمله «هو عليهم عمىً» (كورى كافران نسبت به قرآن است) كنايه از ناتوانى كافران نسبت به درك مفاهيم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- 47 - 13 - 5</w:t>
      </w:r>
    </w:p>
    <w:p>
      <w:pPr>
        <w:pStyle w:val="BookText"/>
      </w:pPr>
      <w:r>
        <w:rPr>
          <w:rFonts w:ascii="IRNazanin" w:hAnsi="IRNazanin" w:eastAsia="IRNazanin" w:cs="IRNazanin"/>
          <w:lang w:bidi="fa-IR"/>
          <w:color w:val="111111"/>
          <w:sz w:val="28"/>
          <w:szCs w:val="28"/>
          <w:rtl/>
        </w:rPr>
        <w:t xml:space="preserve">5- جوامع كفرپيشه ، با تمامى امكانات و قوا ، بى دفاع در برابر كيفر الهى</w:t>
      </w:r>
    </w:p>
    <w:p>
      <w:pPr>
        <w:pStyle w:val="BookText"/>
      </w:pPr>
      <w:r>
        <w:rPr>
          <w:rFonts w:ascii="Amiri" w:hAnsi="Amiri" w:eastAsia="Amiri" w:cs="Amiri"/>
          <w:lang w:bidi="ar-SA"/>
          <w:color w:val="111111"/>
          <w:sz w:val="28"/>
          <w:szCs w:val="28"/>
          <w:rtl/>
        </w:rPr>
        <w:t xml:space="preserve">و كأيّن من قرية هى أشدّ قوّة من قريتك الّتى أخرجتك أهلكنهم فلاناصر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w:t>
      </w:r>
    </w:p>
    <w:p>
      <w:pPr>
        <w:pStyle w:val="BookText"/>
      </w:pPr>
      <w:r>
        <w:rPr>
          <w:rFonts w:ascii="IRNazanin" w:hAnsi="IRNazanin" w:eastAsia="IRNazanin" w:cs="IRNazanin"/>
          <w:lang w:bidi="fa-IR"/>
          <w:color w:val="111111"/>
          <w:sz w:val="28"/>
          <w:szCs w:val="28"/>
          <w:rtl/>
        </w:rPr>
        <w:t xml:space="preserve">1- كافران ، با كفر و حق ستيزى و مخالفتشان با پيامبر (صلی الله علیه و آله) ، ناتوان از رسانيدن كمترين زيان به خداوند</w:t>
      </w:r>
    </w:p>
    <w:p>
      <w:pPr>
        <w:pStyle w:val="BookText"/>
      </w:pPr>
      <w:r>
        <w:rPr>
          <w:rFonts w:ascii="Amiri" w:hAnsi="Amiri" w:eastAsia="Amiri" w:cs="Amiri"/>
          <w:lang w:bidi="ar-SA"/>
          <w:color w:val="111111"/>
          <w:sz w:val="28"/>
          <w:szCs w:val="28"/>
          <w:rtl/>
        </w:rPr>
        <w:t xml:space="preserve">إنّ الذين كفروا و . .. لن يضرّوا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- 48 - 22 - 1</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اطمينان بخشى خداوند به مؤمنان ، در ناتوانى كافران از غلبه بر ايشان ، پس از فتح خيبر و صلح حديبيه</w:t>
      </w:r>
    </w:p>
    <w:p>
      <w:pPr>
        <w:pStyle w:val="BookText"/>
      </w:pPr>
      <w:r>
        <w:rPr>
          <w:rFonts w:ascii="Amiri" w:hAnsi="Amiri" w:eastAsia="Amiri" w:cs="Amiri"/>
          <w:lang w:bidi="ar-SA"/>
          <w:color w:val="111111"/>
          <w:sz w:val="28"/>
          <w:szCs w:val="28"/>
          <w:rtl/>
        </w:rPr>
        <w:t xml:space="preserve">و لو قتلكم الذين كفروا لولّوا الأدبر</w:t>
      </w:r>
    </w:p>
    <w:p>
      <w:pPr>
        <w:pStyle w:val="BookText"/>
      </w:pPr>
      <w:r>
        <w:rPr>
          <w:rFonts w:ascii="IRNazanin" w:hAnsi="IRNazanin" w:eastAsia="IRNazanin" w:cs="IRNazanin"/>
          <w:lang w:bidi="fa-IR"/>
          <w:color w:val="111111"/>
          <w:sz w:val="28"/>
          <w:szCs w:val="28"/>
          <w:rtl/>
        </w:rPr>
        <w:t xml:space="preserve">برداشت بالا بر اين اساس است كه «لو قاتلكم. ..» نظر به آينده داشته باشد; يعنى، شما در آينده، همواره پيروز خواهيد بود و هر كه با شما بجنگد، منهزم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- 48 - 25 - 11</w:t>
      </w:r>
    </w:p>
    <w:p>
      <w:pPr>
        <w:pStyle w:val="BookText"/>
      </w:pPr>
      <w:r>
        <w:rPr>
          <w:rFonts w:ascii="Amiri" w:hAnsi="Amiri" w:eastAsia="Amiri" w:cs="Amiri"/>
          <w:lang w:bidi="ar-SA"/>
          <w:color w:val="111111"/>
          <w:sz w:val="28"/>
          <w:szCs w:val="28"/>
          <w:rtl/>
        </w:rPr>
        <w:t xml:space="preserve">11- شديدترين تهديد ها از جانب كافران و مشركان ، ناتوان از خاموش ساختن نور ايمان در قلب هاى مستعد</w:t>
      </w:r>
    </w:p>
    <w:p>
      <w:pPr>
        <w:pStyle w:val="BookText"/>
      </w:pPr>
      <w:r>
        <w:rPr>
          <w:rFonts w:ascii="IRNazanin" w:hAnsi="IRNazanin" w:eastAsia="IRNazanin" w:cs="IRNazanin"/>
          <w:lang w:bidi="fa-IR"/>
          <w:color w:val="111111"/>
          <w:sz w:val="28"/>
          <w:szCs w:val="28"/>
          <w:rtl/>
        </w:rPr>
        <w:t xml:space="preserve">و لولا رجال مؤمنون . .. لم تعلموهم</w:t>
      </w:r>
    </w:p>
    <w:p>
      <w:pPr>
        <w:pStyle w:val="BookText"/>
      </w:pPr>
      <w:r>
        <w:rPr>
          <w:rFonts w:ascii="IRNazanin" w:hAnsi="IRNazanin" w:eastAsia="IRNazanin" w:cs="IRNazanin"/>
          <w:lang w:bidi="fa-IR"/>
          <w:color w:val="111111"/>
          <w:sz w:val="28"/>
          <w:szCs w:val="28"/>
          <w:rtl/>
        </w:rPr>
        <w:t xml:space="preserve">محيط مكه با آن كه مسخّر مشركان بود و مؤمنان ناگزير به هجرت شده بودند; ولى خداوند از وجود مردان و زنان مؤمن در آن خبر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- 52 - 30 - 4</w:t>
      </w:r>
    </w:p>
    <w:p>
      <w:pPr>
        <w:pStyle w:val="BookText"/>
      </w:pPr>
      <w:r>
        <w:rPr>
          <w:rFonts w:ascii="IRNazanin" w:hAnsi="IRNazanin" w:eastAsia="IRNazanin" w:cs="IRNazanin"/>
          <w:lang w:bidi="fa-IR"/>
          <w:color w:val="111111"/>
          <w:sz w:val="28"/>
          <w:szCs w:val="28"/>
          <w:rtl/>
        </w:rPr>
        <w:t xml:space="preserve">4 - كافران ، مأيوس و ناتوان از مقابله با پيامبر (صلی الله علیه و آله) و پيشگيرى از دعوت آن حضرت</w:t>
      </w:r>
    </w:p>
    <w:p>
      <w:pPr>
        <w:pStyle w:val="BookText"/>
      </w:pPr>
      <w:r>
        <w:rPr>
          <w:rFonts w:ascii="Amiri" w:hAnsi="Amiri" w:eastAsia="Amiri" w:cs="Amiri"/>
          <w:lang w:bidi="ar-SA"/>
          <w:color w:val="111111"/>
          <w:sz w:val="28"/>
          <w:szCs w:val="28"/>
          <w:rtl/>
        </w:rPr>
        <w:t xml:space="preserve">نتربّص به ريب المنون</w:t>
      </w:r>
    </w:p>
    <w:p>
      <w:pPr>
        <w:pStyle w:val="BookText"/>
      </w:pPr>
      <w:r>
        <w:rPr>
          <w:rFonts w:ascii="IRNazanin" w:hAnsi="IRNazanin" w:eastAsia="IRNazanin" w:cs="IRNazanin"/>
          <w:lang w:bidi="fa-IR"/>
          <w:color w:val="111111"/>
          <w:sz w:val="28"/>
          <w:szCs w:val="28"/>
          <w:rtl/>
        </w:rPr>
        <w:t xml:space="preserve">پناه بردن كافران به آرزو و دلبستن به حادثه، نشانه يأس آنان از مقابله كارساز با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- 52 - 34 - 5</w:t>
      </w:r>
    </w:p>
    <w:p>
      <w:pPr>
        <w:pStyle w:val="BookText"/>
      </w:pPr>
      <w:r>
        <w:rPr>
          <w:rFonts w:ascii="IRNazanin" w:hAnsi="IRNazanin" w:eastAsia="IRNazanin" w:cs="IRNazanin"/>
          <w:lang w:bidi="fa-IR"/>
          <w:color w:val="111111"/>
          <w:sz w:val="28"/>
          <w:szCs w:val="28"/>
          <w:rtl/>
        </w:rPr>
        <w:t xml:space="preserve">5 - ناتوانى كافران از هماوردى با قرآن ، نشانگر بى صداقتى آنان در اتهام هايشان</w:t>
      </w:r>
    </w:p>
    <w:p>
      <w:pPr>
        <w:pStyle w:val="BookText"/>
      </w:pPr>
      <w:r>
        <w:rPr>
          <w:rFonts w:ascii="Amiri" w:hAnsi="Amiri" w:eastAsia="Amiri" w:cs="Amiri"/>
          <w:lang w:bidi="ar-SA"/>
          <w:color w:val="111111"/>
          <w:sz w:val="28"/>
          <w:szCs w:val="28"/>
          <w:rtl/>
        </w:rPr>
        <w:t xml:space="preserve">إن كانوا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- 54 - 45 - 2</w:t>
      </w:r>
    </w:p>
    <w:p>
      <w:pPr>
        <w:pStyle w:val="BookText"/>
      </w:pPr>
      <w:r>
        <w:rPr>
          <w:rFonts w:ascii="Amiri" w:hAnsi="Amiri" w:eastAsia="Amiri" w:cs="Amiri"/>
          <w:lang w:bidi="ar-SA"/>
          <w:color w:val="111111"/>
          <w:sz w:val="28"/>
          <w:szCs w:val="28"/>
          <w:rtl/>
        </w:rPr>
        <w:t xml:space="preserve">2 - ناتوانى جبهه كفر با تجهيز تمامى امكانات ، براى غلبه بر اراده خداوند و جبهه ايمان</w:t>
      </w:r>
    </w:p>
    <w:p>
      <w:pPr>
        <w:pStyle w:val="BookText"/>
      </w:pPr>
      <w:r>
        <w:rPr>
          <w:rFonts w:ascii="Amiri" w:hAnsi="Amiri" w:eastAsia="Amiri" w:cs="Amiri"/>
          <w:lang w:bidi="ar-SA"/>
          <w:color w:val="111111"/>
          <w:sz w:val="28"/>
          <w:szCs w:val="28"/>
          <w:rtl/>
        </w:rPr>
        <w:t xml:space="preserve">سيهزم الجمع و يولّون الدّبر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- 59 - 14 - 1،10</w:t>
      </w:r>
    </w:p>
    <w:p>
      <w:pPr>
        <w:pStyle w:val="BookText"/>
      </w:pPr>
      <w:r>
        <w:rPr>
          <w:rFonts w:ascii="Amiri" w:hAnsi="Amiri" w:eastAsia="Amiri" w:cs="Amiri"/>
          <w:lang w:bidi="ar-SA"/>
          <w:color w:val="111111"/>
          <w:sz w:val="28"/>
          <w:szCs w:val="28"/>
          <w:rtl/>
        </w:rPr>
        <w:t xml:space="preserve">1 - اطمينان بخشى خدا به مؤمنان درباره ناتوانى منافقان و كافران از رويارويى مستقيم با آنان</w:t>
      </w:r>
    </w:p>
    <w:p>
      <w:pPr>
        <w:pStyle w:val="BookText"/>
      </w:pPr>
      <w:r>
        <w:rPr>
          <w:rFonts w:ascii="Amiri" w:hAnsi="Amiri" w:eastAsia="Amiri" w:cs="Amiri"/>
          <w:lang w:bidi="ar-SA"/>
          <w:color w:val="111111"/>
          <w:sz w:val="28"/>
          <w:szCs w:val="28"/>
          <w:rtl/>
        </w:rPr>
        <w:t xml:space="preserve">لايقتلونكم جميعًا إلاّ فى قرًى محصّنة</w:t>
      </w:r>
    </w:p>
    <w:p>
      <w:pPr>
        <w:pStyle w:val="BookText"/>
      </w:pPr>
      <w:r>
        <w:rPr>
          <w:rFonts w:ascii="IRNazanin" w:hAnsi="IRNazanin" w:eastAsia="IRNazanin" w:cs="IRNazanin"/>
          <w:lang w:bidi="fa-IR"/>
          <w:color w:val="111111"/>
          <w:sz w:val="28"/>
          <w:szCs w:val="28"/>
          <w:rtl/>
        </w:rPr>
        <w:t xml:space="preserve">ضماير فاعل «يقاتلون» به منافقان و كافران (يهود) - كه در آيات قبل مورد اشاره قرار گرفته اند - باز مى گردد و «جميعاً» نظر به اجتماع اين دو گروه دارد.</w:t>
      </w:r>
    </w:p>
    <w:p>
      <w:pPr>
        <w:pStyle w:val="BookText"/>
      </w:pPr>
      <w:r>
        <w:rPr>
          <w:rFonts w:ascii="IRNazanin" w:hAnsi="IRNazanin" w:eastAsia="IRNazanin" w:cs="IRNazanin"/>
          <w:lang w:bidi="fa-IR"/>
          <w:color w:val="111111"/>
          <w:sz w:val="28"/>
          <w:szCs w:val="28"/>
          <w:rtl/>
        </w:rPr>
        <w:t xml:space="preserve">10 - كافران ، در نبرد هاى قومى و قبيله اى خود جنگاور و سخت كوش ; ولى در برابر جبهه حق ، ضعيف و ناتوان</w:t>
      </w:r>
    </w:p>
    <w:p>
      <w:pPr>
        <w:pStyle w:val="BookText"/>
      </w:pPr>
      <w:r>
        <w:rPr>
          <w:rFonts w:ascii="Amiri" w:hAnsi="Amiri" w:eastAsia="Amiri" w:cs="Amiri"/>
          <w:lang w:bidi="ar-SA"/>
          <w:color w:val="111111"/>
          <w:sz w:val="28"/>
          <w:szCs w:val="28"/>
          <w:rtl/>
        </w:rPr>
        <w:t xml:space="preserve">بأسهم بينهم شديد . .. و قلوبهم شتّى</w:t>
      </w:r>
    </w:p>
    <w:p>
      <w:pPr>
        <w:pStyle w:val="BookText"/>
      </w:pPr>
      <w:r>
        <w:rPr>
          <w:rFonts w:ascii="IRNazanin" w:hAnsi="IRNazanin" w:eastAsia="IRNazanin" w:cs="IRNazanin"/>
          <w:lang w:bidi="fa-IR"/>
          <w:color w:val="111111"/>
          <w:sz w:val="28"/>
          <w:szCs w:val="28"/>
          <w:rtl/>
        </w:rPr>
        <w:t xml:space="preserve">برداشت ياد شده در صورتى است كه واژه «بأسهم» اشاره به جنگ هايى باشد كه در ميان قبايل خود كافران آن روزگار</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41" w:name="pg6689_59415"/>
    <w:bookmarkEnd w:id="341"/>
    <w:p>
      <w:pPr>
        <w:pStyle w:val="BookText"/>
      </w:pPr>
      <w:r>
        <w:rPr>
          <w:rFonts w:ascii="IRNazanin" w:hAnsi="IRNazanin" w:eastAsia="IRNazanin" w:cs="IRNazanin"/>
          <w:lang w:bidi="fa-IR"/>
          <w:color w:val="111111"/>
          <w:sz w:val="28"/>
          <w:szCs w:val="28"/>
          <w:rtl/>
        </w:rPr>
        <w:t xml:space="preserve">متداول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- 68 - 44 - 8</w:t>
      </w:r>
    </w:p>
    <w:p>
      <w:pPr>
        <w:pStyle w:val="BookText"/>
      </w:pPr>
      <w:r>
        <w:rPr>
          <w:rFonts w:ascii="IRNazanin" w:hAnsi="IRNazanin" w:eastAsia="IRNazanin" w:cs="IRNazanin"/>
          <w:lang w:bidi="fa-IR"/>
          <w:color w:val="111111"/>
          <w:sz w:val="28"/>
          <w:szCs w:val="28"/>
          <w:rtl/>
        </w:rPr>
        <w:t xml:space="preserve">8 - كافران تكذيب گر ، ناتوان از رهانيدن خود از سقوط و مبارزه با عوامل آن</w:t>
      </w:r>
    </w:p>
    <w:p>
      <w:pPr>
        <w:pStyle w:val="BookText"/>
      </w:pPr>
      <w:r>
        <w:rPr>
          <w:rFonts w:ascii="Amiri" w:hAnsi="Amiri" w:eastAsia="Amiri" w:cs="Amiri"/>
          <w:lang w:bidi="ar-SA"/>
          <w:color w:val="111111"/>
          <w:sz w:val="28"/>
          <w:szCs w:val="28"/>
          <w:rtl/>
        </w:rPr>
        <w:t xml:space="preserve">سنستدرجهم من حيث لايعلمون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چون عوامل و زمينه هاى سقوط، براى كافران ناشناخته و غافل گيرانه است; قهراً رهايى از آن نيز براى آنان ناممكن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- 68 - 51 - 6</w:t>
      </w:r>
    </w:p>
    <w:p>
      <w:pPr>
        <w:pStyle w:val="BookText"/>
      </w:pPr>
      <w:r>
        <w:rPr>
          <w:rFonts w:ascii="Amiri" w:hAnsi="Amiri" w:eastAsia="Amiri" w:cs="Amiri"/>
          <w:lang w:bidi="ar-SA"/>
          <w:color w:val="111111"/>
          <w:sz w:val="28"/>
          <w:szCs w:val="28"/>
          <w:rtl/>
        </w:rPr>
        <w:t xml:space="preserve">6 - كافران ، ناتوان از رويارويى با قرآن و مبارزه با تعاليم آن</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IRNazanin" w:hAnsi="IRNazanin" w:eastAsia="IRNazanin" w:cs="IRNazanin"/>
          <w:lang w:bidi="fa-IR"/>
          <w:color w:val="111111"/>
          <w:sz w:val="28"/>
          <w:szCs w:val="28"/>
          <w:rtl/>
        </w:rPr>
        <w:t xml:space="preserve">كافران، به هنگام شنيدن آيات قرآن به جاى مبارزه با آن و يا نقد و رد تعاليم آن، به متهم ساختن آورنده آن (پيامبراسلام) روى آوردند. از اين نكته مى توان به مطلب ياد شده پى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- 72 - 24 - 2</w:t>
      </w:r>
    </w:p>
    <w:p>
      <w:pPr>
        <w:pStyle w:val="BookText"/>
      </w:pPr>
      <w:r>
        <w:rPr>
          <w:rFonts w:ascii="IRNazanin" w:hAnsi="IRNazanin" w:eastAsia="IRNazanin" w:cs="IRNazanin"/>
          <w:lang w:bidi="fa-IR"/>
          <w:color w:val="111111"/>
          <w:sz w:val="28"/>
          <w:szCs w:val="28"/>
          <w:rtl/>
        </w:rPr>
        <w:t xml:space="preserve">2 - كافران لجوج و حق ناپذير ، تنها به هنگام مشاهده نشانه هاى نزول عذاب الهى ، به ناتوانى و بى پناهى خود پى مى برند .</w:t>
      </w:r>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- 83 - 14 - 3</w:t>
      </w:r>
    </w:p>
    <w:p>
      <w:pPr>
        <w:pStyle w:val="BookText"/>
      </w:pPr>
      <w:r>
        <w:rPr>
          <w:rFonts w:ascii="IRNazanin" w:hAnsi="IRNazanin" w:eastAsia="IRNazanin" w:cs="IRNazanin"/>
          <w:lang w:bidi="fa-IR"/>
          <w:color w:val="111111"/>
          <w:sz w:val="28"/>
          <w:szCs w:val="28"/>
          <w:rtl/>
        </w:rPr>
        <w:t xml:space="preserve">3 - روى گردانى كافران از قرآن ، به دليل ناتوانى آنان از درك مفاهيم آن است و افسانه دانستن آن ، بهانه اى بيش نيست .</w:t>
      </w:r>
    </w:p>
    <w:p>
      <w:pPr>
        <w:pStyle w:val="BookText"/>
      </w:pPr>
      <w:r>
        <w:rPr>
          <w:rFonts w:ascii="Amiri" w:hAnsi="Amiri" w:eastAsia="Amiri" w:cs="Amiri"/>
          <w:lang w:bidi="ar-SA"/>
          <w:color w:val="111111"/>
          <w:sz w:val="28"/>
          <w:szCs w:val="28"/>
          <w:rtl/>
        </w:rPr>
        <w:t xml:space="preserve">قال أسطير الأوّلين . كلاّ بل ران على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- 109 - 6 - 8</w:t>
      </w:r>
    </w:p>
    <w:p>
      <w:pPr>
        <w:pStyle w:val="BookText"/>
      </w:pPr>
      <w:r>
        <w:rPr>
          <w:rFonts w:ascii="IRNazanin" w:hAnsi="IRNazanin" w:eastAsia="IRNazanin" w:cs="IRNazanin"/>
          <w:lang w:bidi="fa-IR"/>
          <w:color w:val="111111"/>
          <w:sz w:val="28"/>
          <w:szCs w:val="28"/>
          <w:rtl/>
        </w:rPr>
        <w:t xml:space="preserve">8 - برخى كافران ناتوان از درك دين پيامبر (صلی الله علیه و آله) و ارزش آن و نالايق براى استفاده از آن</w:t>
      </w:r>
    </w:p>
    <w:p>
      <w:pPr>
        <w:pStyle w:val="BookText"/>
      </w:pPr>
      <w:r>
        <w:rPr>
          <w:rFonts w:ascii="Amiri" w:hAnsi="Amiri" w:eastAsia="Amiri" w:cs="Amiri"/>
          <w:lang w:bidi="ar-SA"/>
          <w:color w:val="111111"/>
          <w:sz w:val="28"/>
          <w:szCs w:val="28"/>
          <w:rtl/>
        </w:rPr>
        <w:t xml:space="preserve">و لى دين</w:t>
      </w:r>
    </w:p>
    <w:p>
      <w:pPr>
        <w:pStyle w:val="Heading3"/>
      </w:pPr>
      <w:bookmarkStart w:id="1422" w:name="_Toc990"/>
      <w:r>
        <w:t>165- عجز كافران مكه</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- 21 - 36 - 3</w:t>
      </w:r>
    </w:p>
    <w:p>
      <w:pPr>
        <w:pStyle w:val="BookText"/>
      </w:pPr>
      <w:r>
        <w:rPr>
          <w:rFonts w:ascii="IRNazanin" w:hAnsi="IRNazanin" w:eastAsia="IRNazanin" w:cs="IRNazanin"/>
          <w:lang w:bidi="fa-IR"/>
          <w:color w:val="111111"/>
          <w:sz w:val="28"/>
          <w:szCs w:val="28"/>
          <w:rtl/>
        </w:rPr>
        <w:t xml:space="preserve">3- ناتوانى و درماندگى كافران و مشركان مكه ، در مبارزه با اسلام و منطق پيامبر (صلی الله علیه و آله)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42" w:name="pg6689_59416"/>
    <w:bookmarkEnd w:id="342"/>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از اين كه كافران و مشركان، به گونه اى مستمر به استهزاى پيامبر(صلی الله علیه و آله) مى پرداختند، برمى آيد كه آنان در توسل به منطق و دليل و برهان ناتوان بودند و هيچ راهى جز اين نداشتند.</w:t>
      </w:r>
    </w:p>
    <w:p>
      <w:pPr>
        <w:pStyle w:val="Heading3"/>
      </w:pPr>
      <w:bookmarkStart w:id="1423" w:name="_Toc991"/>
      <w:r>
        <w:t>166- عجز گمراهان</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- 19 - 75 - 17</w:t>
      </w:r>
    </w:p>
    <w:p>
      <w:pPr>
        <w:pStyle w:val="BookText"/>
      </w:pPr>
      <w:r>
        <w:rPr>
          <w:rFonts w:ascii="IRNazanin" w:hAnsi="IRNazanin" w:eastAsia="IRNazanin" w:cs="IRNazanin"/>
          <w:lang w:bidi="fa-IR"/>
          <w:color w:val="111111"/>
          <w:sz w:val="28"/>
          <w:szCs w:val="28"/>
          <w:rtl/>
        </w:rPr>
        <w:t xml:space="preserve">17- گمراهان ، به هنگام عذاب الهى و يا مرگ ، به تيره بختى و موقعيت بد خويش آگاه خواهند شد .</w:t>
      </w:r>
    </w:p>
    <w:p>
      <w:pPr>
        <w:pStyle w:val="BookText"/>
      </w:pPr>
      <w:r>
        <w:rPr>
          <w:rFonts w:ascii="Amiri" w:hAnsi="Amiri" w:eastAsia="Amiri" w:cs="Amiri"/>
          <w:lang w:bidi="ar-SA"/>
          <w:color w:val="111111"/>
          <w:sz w:val="28"/>
          <w:szCs w:val="28"/>
          <w:rtl/>
        </w:rPr>
        <w:t xml:space="preserve">فسيعلمون من هو شرّ مكانًا</w:t>
      </w:r>
    </w:p>
    <w:p>
      <w:pPr>
        <w:pStyle w:val="BookText"/>
      </w:pPr>
      <w:r>
        <w:rPr>
          <w:rFonts w:ascii="IRNazanin" w:hAnsi="IRNazanin" w:eastAsia="IRNazanin" w:cs="IRNazanin"/>
          <w:lang w:bidi="fa-IR"/>
          <w:color w:val="111111"/>
          <w:sz w:val="28"/>
          <w:szCs w:val="28"/>
          <w:rtl/>
        </w:rPr>
        <w:t xml:space="preserve">به نظر مى رسد عبارت «شرّ مكاناً» در برابر «خير مقاماً» و عبارت «أضعف جنداً» در برابر «أحسن نديّاً» ( در دو آيه قبل) باشد; يعنى، همان كسانى كه خود را داراى موقعيت برتر و امكانات و نفرات بيشتر مى دانستند، با رسيدن عذاب و مرگ، خود را در نقطه مقابل آن مى يابند.</w:t>
      </w:r>
    </w:p>
    <w:p>
      <w:pPr>
        <w:pStyle w:val="Heading3"/>
      </w:pPr>
      <w:bookmarkStart w:id="1424" w:name="_Toc992"/>
      <w:r>
        <w:t>167- عجز گوساله سامرى</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- 20 - 89 - 1</w:t>
      </w:r>
    </w:p>
    <w:p>
      <w:pPr>
        <w:pStyle w:val="BookText"/>
      </w:pPr>
      <w:r>
        <w:rPr>
          <w:rFonts w:ascii="IRNazanin" w:hAnsi="IRNazanin" w:eastAsia="IRNazanin" w:cs="IRNazanin"/>
          <w:lang w:bidi="fa-IR"/>
          <w:color w:val="111111"/>
          <w:sz w:val="28"/>
          <w:szCs w:val="28"/>
          <w:rtl/>
        </w:rPr>
        <w:t xml:space="preserve">1 - گوساله سامرى ، پيكره اى عاجز از پاسخ گويى و ناتوان از نفع و ضرر رسانى</w:t>
      </w:r>
    </w:p>
    <w:p>
      <w:pPr>
        <w:pStyle w:val="BookText"/>
      </w:pPr>
      <w:r>
        <w:rPr>
          <w:rFonts w:ascii="Amiri" w:hAnsi="Amiri" w:eastAsia="Amiri" w:cs="Amiri"/>
          <w:lang w:bidi="ar-SA"/>
          <w:color w:val="111111"/>
          <w:sz w:val="28"/>
          <w:szCs w:val="28"/>
          <w:rtl/>
        </w:rPr>
        <w:t xml:space="preserve">أفلايرون ألاّيرجع إليهم قولاً و لايملك لهم ضرًّا و لانفعًا</w:t>
      </w:r>
    </w:p>
    <w:p>
      <w:pPr>
        <w:pStyle w:val="BookText"/>
      </w:pPr>
      <w:r>
        <w:rPr>
          <w:rFonts w:ascii="IRNazanin" w:hAnsi="IRNazanin" w:eastAsia="IRNazanin" w:cs="IRNazanin"/>
          <w:lang w:bidi="fa-IR"/>
          <w:color w:val="111111"/>
          <w:sz w:val="28"/>
          <w:szCs w:val="28"/>
          <w:rtl/>
        </w:rPr>
        <w:t xml:space="preserve">«رجوع» در كلام فصيح عرب به صورت متعدى نيز استعمال مى شود (مصباح) و «لايرجع. ..»; يعنى گوساله، گفته اى را به آنان بازنمى گرداند و به آنان پاسخى نمى دهد و «لايملك...»; يعنى، گوساله، مالك نفع و ضرر آنان نيست.</w:t>
      </w:r>
    </w:p>
    <w:p>
      <w:pPr>
        <w:pStyle w:val="Heading3"/>
      </w:pPr>
      <w:bookmarkStart w:id="1425" w:name="_Toc993"/>
      <w:r>
        <w:t>168- عجز لوط(ع)</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- 29 - 33 - 6</w:t>
      </w:r>
    </w:p>
    <w:p>
      <w:pPr>
        <w:pStyle w:val="BookText"/>
      </w:pPr>
      <w:r>
        <w:rPr>
          <w:rFonts w:ascii="Amiri" w:hAnsi="Amiri" w:eastAsia="Amiri" w:cs="Amiri"/>
          <w:lang w:bidi="ar-SA"/>
          <w:color w:val="111111"/>
          <w:sz w:val="28"/>
          <w:szCs w:val="28"/>
          <w:rtl/>
        </w:rPr>
        <w:t xml:space="preserve">6 - حضرت لوط ( ع ) ، در دفاعِ از ميهمانان اش در صورت تعرض قوم اش به آنها ، ناتوان بود .</w:t>
      </w:r>
    </w:p>
    <w:p>
      <w:pPr>
        <w:pStyle w:val="BookText"/>
      </w:pPr>
      <w:r>
        <w:rPr>
          <w:rFonts w:ascii="IRNazanin" w:hAnsi="IRNazanin" w:eastAsia="IRNazanin" w:cs="IRNazanin"/>
          <w:lang w:bidi="fa-IR"/>
          <w:color w:val="111111"/>
          <w:sz w:val="28"/>
          <w:szCs w:val="28"/>
          <w:rtl/>
        </w:rPr>
        <w:t xml:space="preserve">و لمّا أن جاءت رسلنا لوطًا سىء بهم و ضاق بهم ذرعًا</w:t>
      </w:r>
    </w:p>
    <w:p>
      <w:pPr>
        <w:pStyle w:val="BookText"/>
      </w:pPr>
      <w:r>
        <w:rPr>
          <w:rFonts w:ascii="IRNazanin" w:hAnsi="IRNazanin" w:eastAsia="IRNazanin" w:cs="IRNazanin"/>
          <w:lang w:bidi="fa-IR"/>
          <w:color w:val="111111"/>
          <w:sz w:val="28"/>
          <w:szCs w:val="28"/>
          <w:rtl/>
        </w:rPr>
        <w:t xml:space="preserve">احساس ناتوانى لوط(ع) و تنگ ديدن عرصه بر خود، احتمال دارد به خاطر نكته ياد شده باشد.</w:t>
      </w:r>
    </w:p>
    <w:p>
      <w:pPr>
        <w:pStyle w:val="Heading3"/>
      </w:pPr>
      <w:bookmarkStart w:id="1426" w:name="_Toc994"/>
      <w:r>
        <w:t>169- عجز مأجوج</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43" w:name="pg6689_59417"/>
    <w:bookmarkEnd w:id="343"/>
    <w:p>
      <w:pPr>
        <w:pStyle w:val="BookText"/>
      </w:pPr>
      <w:r>
        <w:rPr>
          <w:rFonts w:ascii="Amiri" w:hAnsi="Amiri" w:eastAsia="Amiri" w:cs="Amiri"/>
          <w:lang w:bidi="ar-SA"/>
          <w:color w:val="111111"/>
          <w:sz w:val="28"/>
          <w:szCs w:val="28"/>
          <w:rtl/>
        </w:rPr>
        <w:t xml:space="preserve">10 - كهف - 18 - 97 - 2</w:t>
      </w:r>
    </w:p>
    <w:p>
      <w:pPr>
        <w:pStyle w:val="BookText"/>
      </w:pPr>
      <w:r>
        <w:rPr>
          <w:rFonts w:ascii="Amiri" w:hAnsi="Amiri" w:eastAsia="Amiri" w:cs="Amiri"/>
          <w:lang w:bidi="ar-SA"/>
          <w:color w:val="111111"/>
          <w:sz w:val="28"/>
          <w:szCs w:val="28"/>
          <w:rtl/>
        </w:rPr>
        <w:t xml:space="preserve">2- يأجوج و مأجوج ، از صعود بر بالاى سد ذوالقرنين و نيز ايجاد رخنه و نقب در آن ، ناتوان بودند .</w:t>
      </w:r>
    </w:p>
    <w:p>
      <w:pPr>
        <w:pStyle w:val="BookText"/>
      </w:pPr>
      <w:r>
        <w:rPr>
          <w:rFonts w:ascii="Amiri" w:hAnsi="Amiri" w:eastAsia="Amiri" w:cs="Amiri"/>
          <w:lang w:bidi="ar-SA"/>
          <w:color w:val="111111"/>
          <w:sz w:val="28"/>
          <w:szCs w:val="28"/>
          <w:rtl/>
        </w:rPr>
        <w:t xml:space="preserve">فما اسطعوا أن يظهروه و مااستطعوا له نقبًا</w:t>
      </w:r>
    </w:p>
    <w:p>
      <w:pPr>
        <w:pStyle w:val="BookText"/>
      </w:pPr>
      <w:r>
        <w:rPr>
          <w:rFonts w:ascii="Amiri" w:hAnsi="Amiri" w:eastAsia="Amiri" w:cs="Amiri"/>
          <w:lang w:bidi="ar-SA"/>
          <w:color w:val="111111"/>
          <w:sz w:val="28"/>
          <w:szCs w:val="28"/>
          <w:rtl/>
        </w:rPr>
        <w:t xml:space="preserve">«ظهور» به معناى «علو» و بالا رفتن است «فما اسطاعوا أن يظهروه» يعنى: «اقوام مهاجم، نتوانستند از آن بالا روند. ». «نقب» به معناى «سوراخ و تونل» است و «ما استطاعوا له نقباً» يعنى: «نتوانستند كه در ديوار سد، تونل و يا معبر ايجاد كنند.».</w:t>
      </w:r>
    </w:p>
    <w:p>
      <w:pPr>
        <w:pStyle w:val="Heading3"/>
      </w:pPr>
      <w:bookmarkStart w:id="1427" w:name="_Toc995"/>
      <w:r>
        <w:t>170- عجز مجرمان</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- 36 - 65 - 6</w:t>
      </w:r>
    </w:p>
    <w:p>
      <w:pPr>
        <w:pStyle w:val="BookText"/>
      </w:pPr>
      <w:r>
        <w:rPr>
          <w:rFonts w:ascii="IRNazanin" w:hAnsi="IRNazanin" w:eastAsia="IRNazanin" w:cs="IRNazanin"/>
          <w:lang w:bidi="fa-IR"/>
          <w:color w:val="111111"/>
          <w:sz w:val="28"/>
          <w:szCs w:val="28"/>
          <w:rtl/>
        </w:rPr>
        <w:t xml:space="preserve">6 - كافران و مجرمان از انكار رفتار و كردار ناپسند خود ناتوان خواهند بود .</w:t>
      </w:r>
    </w:p>
    <w:p>
      <w:pPr>
        <w:pStyle w:val="BookText"/>
      </w:pPr>
      <w:r>
        <w:rPr>
          <w:rFonts w:ascii="Amiri" w:hAnsi="Amiri" w:eastAsia="Amiri" w:cs="Amiri"/>
          <w:lang w:bidi="ar-SA"/>
          <w:color w:val="111111"/>
          <w:sz w:val="28"/>
          <w:szCs w:val="28"/>
          <w:rtl/>
        </w:rPr>
        <w:t xml:space="preserve">تكلّمنا أيديهم و تشهد أرجلهم بما كانوا يكسبون</w:t>
      </w:r>
    </w:p>
    <w:p>
      <w:pPr>
        <w:pStyle w:val="BookText"/>
      </w:pPr>
      <w:r>
        <w:rPr>
          <w:rFonts w:ascii="IRNazanin" w:hAnsi="IRNazanin" w:eastAsia="IRNazanin" w:cs="IRNazanin"/>
          <w:lang w:bidi="fa-IR"/>
          <w:color w:val="111111"/>
          <w:sz w:val="28"/>
          <w:szCs w:val="28"/>
          <w:rtl/>
        </w:rPr>
        <w:t xml:space="preserve">گواهى دادن دست و پا، مى تواند كنايه از اين نكته باشد كه كافران از هرگونه انكار رفتار زشت خويش ناتوان خواهند بود.</w:t>
      </w:r>
    </w:p>
    <w:p>
      <w:pPr>
        <w:pStyle w:val="Heading3"/>
      </w:pPr>
      <w:bookmarkStart w:id="1428" w:name="_Toc996"/>
      <w:r>
        <w:t>171- عجز محمد(صلی الله علیه و آله) از شاعرى</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- 36 - 69 - 6</w:t>
      </w:r>
    </w:p>
    <w:p>
      <w:pPr>
        <w:pStyle w:val="BookText"/>
      </w:pPr>
      <w:r>
        <w:rPr>
          <w:rFonts w:ascii="IRNazanin" w:hAnsi="IRNazanin" w:eastAsia="IRNazanin" w:cs="IRNazanin"/>
          <w:lang w:bidi="fa-IR"/>
          <w:color w:val="111111"/>
          <w:sz w:val="28"/>
          <w:szCs w:val="28"/>
          <w:rtl/>
        </w:rPr>
        <w:t xml:space="preserve">6 - پيامبر (صلی الله علیه و آله) ، از گفتن شعر ناتوان بود .</w:t>
      </w:r>
    </w:p>
    <w:p>
      <w:pPr>
        <w:pStyle w:val="BookText"/>
      </w:pPr>
      <w:r>
        <w:rPr>
          <w:rFonts w:ascii="Amiri" w:hAnsi="Amiri" w:eastAsia="Amiri" w:cs="Amiri"/>
          <w:lang w:bidi="ar-SA"/>
          <w:color w:val="111111"/>
          <w:sz w:val="28"/>
          <w:szCs w:val="28"/>
          <w:rtl/>
        </w:rPr>
        <w:t xml:space="preserve">و ما علّمنه الشعر و ما ينبغى له</w:t>
      </w:r>
    </w:p>
    <w:p>
      <w:pPr>
        <w:pStyle w:val="BookText"/>
      </w:pPr>
      <w:r>
        <w:rPr>
          <w:rFonts w:ascii="IRNazanin" w:hAnsi="IRNazanin" w:eastAsia="IRNazanin" w:cs="IRNazanin"/>
          <w:lang w:bidi="fa-IR"/>
          <w:color w:val="111111"/>
          <w:sz w:val="28"/>
          <w:szCs w:val="28"/>
          <w:rtl/>
        </w:rPr>
        <w:t xml:space="preserve">برخى از مفسران بر آنند كه مقصود از «ما ينبغى له» ناتوان بودن پيامبر(صلی الله علیه و آله) از سرودن شعر و يا مشكل بودن آن براى ايشان است; زيرا خداوند درصدد نفى كامل و قطعى شعر بودن قرآن است و بانفى توانايى شعر گفتن از پيامبر(صلی الله علیه و آله)، اين منظور بهتر حاصل مى شود.</w:t>
      </w:r>
    </w:p>
    <w:p>
      <w:pPr>
        <w:pStyle w:val="Heading3"/>
      </w:pPr>
      <w:bookmarkStart w:id="1429" w:name="_Toc997"/>
      <w:r>
        <w:t>172- عجز مخالفان دين</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- 96 - 18 - 1</w:t>
      </w:r>
    </w:p>
    <w:p>
      <w:pPr>
        <w:pStyle w:val="BookText"/>
      </w:pPr>
      <w:r>
        <w:rPr>
          <w:rFonts w:ascii="Amiri" w:hAnsi="Amiri" w:eastAsia="Amiri" w:cs="Amiri"/>
          <w:lang w:bidi="ar-SA"/>
          <w:color w:val="111111"/>
          <w:sz w:val="28"/>
          <w:szCs w:val="28"/>
          <w:rtl/>
        </w:rPr>
        <w:t xml:space="preserve">1 - خداوند ، داراى مأمورانى سرسخت براى خنثى ساختن تلاش مخالفان دين و راندن آنها به سوى جهنم</w:t>
      </w:r>
    </w:p>
    <w:p>
      <w:pPr>
        <w:pStyle w:val="BookText"/>
      </w:pPr>
      <w:r>
        <w:rPr>
          <w:rFonts w:ascii="Amiri" w:hAnsi="Amiri" w:eastAsia="Amiri" w:cs="Amiri"/>
          <w:lang w:bidi="ar-SA"/>
          <w:color w:val="111111"/>
          <w:sz w:val="28"/>
          <w:szCs w:val="28"/>
          <w:rtl/>
        </w:rPr>
        <w:t xml:space="preserve">سندع الزبانية</w:t>
      </w:r>
    </w:p>
    <w:p>
      <w:pPr>
        <w:pStyle w:val="BookText"/>
      </w:pPr>
      <w:r>
        <w:rPr>
          <w:rFonts w:ascii="IRNazanin" w:hAnsi="IRNazanin" w:eastAsia="IRNazanin" w:cs="IRNazanin"/>
          <w:lang w:bidi="fa-IR"/>
          <w:color w:val="111111"/>
          <w:sz w:val="28"/>
          <w:szCs w:val="28"/>
          <w:rtl/>
        </w:rPr>
        <w:t xml:space="preserve">«زِبْنِيَة» (مفرد «زبانية» از ريشه «زَبْن» به معناى «دفع»); به معناى «شديد» و «پليس» (ياور سلطان) است (قاموس). اطلاق «زبانية» بر مأموران الهى، به اين جهت است كه آنها اهل آتش را به سوى آن سوق مى دهند. (مصباح)</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44" w:name="pg6689_59418"/>
    <w:bookmarkEnd w:id="344"/>
    <w:p>
      <w:pPr>
        <w:pStyle w:val="Heading3"/>
      </w:pPr>
      <w:bookmarkStart w:id="1430" w:name="_Toc998"/>
      <w:r>
        <w:t>173- عجز مخالفان نماز</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- 96 - 18 - 2</w:t>
      </w:r>
    </w:p>
    <w:p>
      <w:pPr>
        <w:pStyle w:val="BookText"/>
      </w:pPr>
      <w:r>
        <w:rPr>
          <w:rFonts w:ascii="IRNazanin" w:hAnsi="IRNazanin" w:eastAsia="IRNazanin" w:cs="IRNazanin"/>
          <w:lang w:bidi="fa-IR"/>
          <w:color w:val="111111"/>
          <w:sz w:val="28"/>
          <w:szCs w:val="28"/>
          <w:rtl/>
        </w:rPr>
        <w:t xml:space="preserve">2 - مخالفان نماز و تكذيب گران دين ، هر چند فراوان و سازمان يافته باشند ، از مقاومت در برابر مأموران الهى عاجزاند .</w:t>
      </w:r>
    </w:p>
    <w:p>
      <w:pPr>
        <w:pStyle w:val="BookText"/>
      </w:pPr>
      <w:r>
        <w:rPr>
          <w:rFonts w:ascii="Amiri" w:hAnsi="Amiri" w:eastAsia="Amiri" w:cs="Amiri"/>
          <w:lang w:bidi="ar-SA"/>
          <w:color w:val="111111"/>
          <w:sz w:val="28"/>
          <w:szCs w:val="28"/>
          <w:rtl/>
        </w:rPr>
        <w:t xml:space="preserve">ينهى . عبدًا إذا صلّى ... كذّب و تولّى ... فليدع ناديه. سندع الزبانية</w:t>
      </w:r>
    </w:p>
    <w:p>
      <w:pPr>
        <w:pStyle w:val="Heading3"/>
      </w:pPr>
      <w:bookmarkStart w:id="1431" w:name="_Toc999"/>
      <w:r>
        <w:t>174- عجز مردم شمال سرزمين ذوالقرنين</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- 18 - 94 - 8</w:t>
      </w:r>
    </w:p>
    <w:p>
      <w:pPr>
        <w:pStyle w:val="BookText"/>
      </w:pPr>
      <w:r>
        <w:rPr>
          <w:rFonts w:ascii="Amiri" w:hAnsi="Amiri" w:eastAsia="Amiri" w:cs="Amiri"/>
          <w:lang w:bidi="ar-SA"/>
          <w:color w:val="111111"/>
          <w:sz w:val="28"/>
          <w:szCs w:val="28"/>
          <w:rtl/>
        </w:rPr>
        <w:t xml:space="preserve">8- همجواران يأجوج و مأجوج ، خود از ايجاد سدّى محكم و غيرقابل نفوذ در برابر هجوم آن متجاوزان ، ناتوان بودند .</w:t>
      </w:r>
    </w:p>
    <w:p>
      <w:pPr>
        <w:pStyle w:val="BookText"/>
      </w:pPr>
      <w:r>
        <w:rPr>
          <w:rFonts w:ascii="Amiri" w:hAnsi="Amiri" w:eastAsia="Amiri" w:cs="Amiri"/>
          <w:lang w:bidi="ar-SA"/>
          <w:color w:val="111111"/>
          <w:sz w:val="28"/>
          <w:szCs w:val="28"/>
          <w:rtl/>
        </w:rPr>
        <w:t xml:space="preserve">فهل نجعل لك خرجًا على أن تجعل بيننا و بينهم سدًّا</w:t>
      </w:r>
    </w:p>
    <w:p>
      <w:pPr>
        <w:pStyle w:val="Heading3"/>
      </w:pPr>
      <w:bookmarkStart w:id="1432" w:name="_Toc1000"/>
      <w:r>
        <w:t>175- عجز مردم مغرب سرزمين ذوالقرنين</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- 18 - 86 - 9</w:t>
      </w:r>
    </w:p>
    <w:p>
      <w:pPr>
        <w:pStyle w:val="BookText"/>
      </w:pPr>
      <w:r>
        <w:rPr>
          <w:rFonts w:ascii="Amiri" w:hAnsi="Amiri" w:eastAsia="Amiri" w:cs="Amiri"/>
          <w:lang w:bidi="ar-SA"/>
          <w:color w:val="111111"/>
          <w:sz w:val="28"/>
          <w:szCs w:val="28"/>
          <w:rtl/>
        </w:rPr>
        <w:t xml:space="preserve">9- ساحل نشينان مناطق غربى سرزمين ذى القرنين ، از رويارويى با نيرو هاى او ناتوان بودند و در برابر تصميمات او ، قدرت مقاومت نداشتند .</w:t>
      </w:r>
    </w:p>
    <w:p>
      <w:pPr>
        <w:pStyle w:val="BookText"/>
      </w:pPr>
      <w:r>
        <w:rPr>
          <w:rFonts w:ascii="Amiri" w:hAnsi="Amiri" w:eastAsia="Amiri" w:cs="Amiri"/>
          <w:lang w:bidi="ar-SA"/>
          <w:color w:val="111111"/>
          <w:sz w:val="28"/>
          <w:szCs w:val="28"/>
          <w:rtl/>
        </w:rPr>
        <w:t xml:space="preserve">وجد عندها قومًا قلنا يذا القرنين إمّا أن تعذّب</w:t>
      </w:r>
    </w:p>
    <w:p>
      <w:pPr>
        <w:pStyle w:val="Heading3"/>
      </w:pPr>
      <w:bookmarkStart w:id="1433" w:name="_Toc1001"/>
      <w:r>
        <w:t>176- عجز مسيحيان</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- 9 - 32 - 6</w:t>
      </w:r>
    </w:p>
    <w:p>
      <w:pPr>
        <w:pStyle w:val="BookText"/>
      </w:pPr>
      <w:r>
        <w:rPr>
          <w:rFonts w:ascii="IRNazanin" w:hAnsi="IRNazanin" w:eastAsia="IRNazanin" w:cs="IRNazanin"/>
          <w:lang w:bidi="fa-IR"/>
          <w:color w:val="111111"/>
          <w:sz w:val="28"/>
          <w:szCs w:val="28"/>
          <w:rtl/>
        </w:rPr>
        <w:t xml:space="preserve">6 - ناتوانى يهود و نصارا از مغلوب ساختن و نابود كردن اسلام ، در پرتو تبليغات بى امان خويش</w:t>
      </w:r>
    </w:p>
    <w:p>
      <w:pPr>
        <w:pStyle w:val="BookText"/>
      </w:pPr>
      <w:r>
        <w:rPr>
          <w:rFonts w:ascii="Amiri" w:hAnsi="Amiri" w:eastAsia="Amiri" w:cs="Amiri"/>
          <w:lang w:bidi="ar-SA"/>
          <w:color w:val="111111"/>
          <w:sz w:val="28"/>
          <w:szCs w:val="28"/>
          <w:rtl/>
        </w:rPr>
        <w:t xml:space="preserve">يريدون أن يطفئوا نور اللّه بأفوههم و يأبى اللّه إلا أن يتم نوره</w:t>
      </w:r>
    </w:p>
    <w:p>
      <w:pPr>
        <w:pStyle w:val="Heading3"/>
      </w:pPr>
      <w:bookmarkStart w:id="1434" w:name="_Toc1002"/>
      <w:r>
        <w:t>177- عجز مشركان</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- 8 - 19 - 8،9</w:t>
      </w:r>
    </w:p>
    <w:p>
      <w:pPr>
        <w:pStyle w:val="BookText"/>
      </w:pPr>
      <w:r>
        <w:rPr>
          <w:rFonts w:ascii="IRNazanin" w:hAnsi="IRNazanin" w:eastAsia="IRNazanin" w:cs="IRNazanin"/>
          <w:lang w:bidi="fa-IR"/>
          <w:color w:val="111111"/>
          <w:sz w:val="28"/>
          <w:szCs w:val="28"/>
          <w:rtl/>
        </w:rPr>
        <w:t xml:space="preserve">8 - نيرو هاى شرك و كفر هر چند فراوان باشند ، توان شكست اهل ايمان را ندارند .</w:t>
      </w:r>
    </w:p>
    <w:p>
      <w:pPr>
        <w:pStyle w:val="BookText"/>
      </w:pPr>
      <w:r>
        <w:rPr>
          <w:rFonts w:ascii="Amiri" w:hAnsi="Amiri" w:eastAsia="Amiri" w:cs="Amiri"/>
          <w:lang w:bidi="ar-SA"/>
          <w:color w:val="111111"/>
          <w:sz w:val="28"/>
          <w:szCs w:val="28"/>
          <w:rtl/>
        </w:rPr>
        <w:t xml:space="preserve">و لن تغنى عنكم فئتكم شيئا و لو كثرت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توان نيرو هاى شرك و كفر هر چند فراوان باشند ، در برابر خدا پوچ و بى اثرند .</w:t>
      </w:r>
    </w:p>
    <w:p>
      <w:pPr>
        <w:pStyle w:val="BookText"/>
      </w:pPr>
      <w:r>
        <w:rPr>
          <w:rFonts w:ascii="Amiri" w:hAnsi="Amiri" w:eastAsia="Amiri" w:cs="Amiri"/>
          <w:lang w:bidi="ar-SA"/>
          <w:color w:val="111111"/>
          <w:sz w:val="28"/>
          <w:szCs w:val="28"/>
          <w:rtl/>
        </w:rPr>
        <w:t xml:space="preserve">و لن تغنى عنكم فئتكم شيئا و لو كثرت و أن اللّه مع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- 9 - 3 - 10</w:t>
      </w:r>
    </w:p>
    <w:p>
      <w:pPr>
        <w:pStyle w:val="BookText"/>
      </w:pPr>
      <w:r>
        <w:rPr>
          <w:rFonts w:ascii="Amiri" w:hAnsi="Amiri" w:eastAsia="Amiri" w:cs="Amiri"/>
          <w:lang w:bidi="ar-SA"/>
          <w:color w:val="111111"/>
          <w:sz w:val="28"/>
          <w:szCs w:val="28"/>
          <w:rtl/>
        </w:rPr>
        <w:t xml:space="preserve">10 - اعلام قدرت بى انت هاى خداوند به عموم مشركان صدر اسلام و هشدار به بى نتيجه بودن مقاومت در برابر او</w:t>
      </w:r>
    </w:p>
    <w:p>
      <w:pPr>
        <w:pStyle w:val="BookText"/>
      </w:pPr>
      <w:r>
        <w:rPr>
          <w:rFonts w:ascii="Amiri" w:hAnsi="Amiri" w:eastAsia="Amiri" w:cs="Amiri"/>
          <w:lang w:bidi="ar-SA"/>
          <w:color w:val="111111"/>
          <w:sz w:val="28"/>
          <w:szCs w:val="28"/>
          <w:rtl/>
        </w:rPr>
        <w:t xml:space="preserve">و إن توليتم فاعلموا أنكم غير معجزى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w:t>
      </w:r>
    </w:p>
    <w:p>
      <w:pPr>
        <w:pStyle w:val="BookText"/>
      </w:pPr>
      <w:r>
        <w:rPr>
          <w:rFonts w:ascii="IRNazanin" w:hAnsi="IRNazanin" w:eastAsia="IRNazanin" w:cs="IRNazanin"/>
          <w:lang w:bidi="fa-IR"/>
          <w:color w:val="111111"/>
          <w:sz w:val="28"/>
          <w:szCs w:val="28"/>
          <w:rtl/>
        </w:rPr>
        <w:t xml:space="preserve">1 - مشركان ، آياتى از قرآن را كه حامل معارفى بلند بوده و در ظرف كوچك ذهن آنان جاى نمى گرفت ، انكار مى كردند .</w:t>
      </w:r>
    </w:p>
    <w:p>
      <w:pPr>
        <w:pStyle w:val="BookText"/>
      </w:pPr>
      <w:r>
        <w:rPr>
          <w:rFonts w:ascii="Amiri" w:hAnsi="Amiri" w:eastAsia="Amiri" w:cs="Amiri"/>
          <w:lang w:bidi="ar-SA"/>
          <w:color w:val="111111"/>
          <w:sz w:val="28"/>
          <w:szCs w:val="28"/>
          <w:rtl/>
        </w:rPr>
        <w:t xml:space="preserve">أم يقولون افتريه . .. بل كذبوا بما لم يحيطوا بعلمه</w:t>
      </w:r>
    </w:p>
    <w:p>
      <w:pPr>
        <w:pStyle w:val="BookText"/>
      </w:pPr>
      <w:r>
        <w:rPr>
          <w:rFonts w:ascii="IRNazanin" w:hAnsi="IRNazanin" w:eastAsia="IRNazanin" w:cs="IRNazanin"/>
          <w:lang w:bidi="fa-IR"/>
          <w:color w:val="111111"/>
          <w:sz w:val="28"/>
          <w:szCs w:val="28"/>
          <w:rtl/>
        </w:rPr>
        <w:t xml:space="preserve">برداشت فوق مبتنى بر اين است كه «ما» در «بما لم يحيطوا . .. » اشاره به دسته اى از آيات قرآن باشد و ماى محذوف در «لما يأتهم تأويله» - كه عطف بر «لم يحيطوا» و به تقدير «و كذبوا بما لما يأتهم تأويله» است - اشاره به دسته اى ديگر از آيات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- 10 - 54 - 9</w:t>
      </w:r>
    </w:p>
    <w:p>
      <w:pPr>
        <w:pStyle w:val="BookText"/>
      </w:pPr>
      <w:r>
        <w:rPr>
          <w:rFonts w:ascii="IRNazanin" w:hAnsi="IRNazanin" w:eastAsia="IRNazanin" w:cs="IRNazanin"/>
          <w:lang w:bidi="fa-IR"/>
          <w:color w:val="111111"/>
          <w:sz w:val="28"/>
          <w:szCs w:val="28"/>
          <w:rtl/>
        </w:rPr>
        <w:t xml:space="preserve">9 - ستم پيشگان مشرك ، به هنگام مشاهده عذاب ، زبانشان بند آمده ، توانايى اظهار ندامت از كرده هاى گذشته خويش را نخواهند داشت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- 17 - 44 - 13</w:t>
      </w:r>
    </w:p>
    <w:p>
      <w:pPr>
        <w:pStyle w:val="BookText"/>
      </w:pPr>
      <w:r>
        <w:rPr>
          <w:rFonts w:ascii="IRNazanin" w:hAnsi="IRNazanin" w:eastAsia="IRNazanin" w:cs="IRNazanin"/>
          <w:lang w:bidi="fa-IR"/>
          <w:color w:val="111111"/>
          <w:sz w:val="28"/>
          <w:szCs w:val="28"/>
          <w:rtl/>
        </w:rPr>
        <w:t xml:space="preserve">13- مشركان تسبيح و ثناگويى موجودات براى خداوند را درك نمى كنند .</w:t>
      </w:r>
    </w:p>
    <w:p>
      <w:pPr>
        <w:pStyle w:val="BookText"/>
      </w:pPr>
      <w:r>
        <w:rPr>
          <w:rFonts w:ascii="Amiri" w:hAnsi="Amiri" w:eastAsia="Amiri" w:cs="Amiri"/>
          <w:lang w:bidi="ar-SA"/>
          <w:color w:val="111111"/>
          <w:sz w:val="28"/>
          <w:szCs w:val="28"/>
          <w:rtl/>
        </w:rPr>
        <w:t xml:space="preserve">و لكن لاتفقهون تسبيحهم</w:t>
      </w:r>
    </w:p>
    <w:p>
      <w:pPr>
        <w:pStyle w:val="BookText"/>
      </w:pPr>
      <w:r>
        <w:rPr>
          <w:rFonts w:ascii="IRNazanin" w:hAnsi="IRNazanin" w:eastAsia="IRNazanin" w:cs="IRNazanin"/>
          <w:lang w:bidi="fa-IR"/>
          <w:color w:val="111111"/>
          <w:sz w:val="28"/>
          <w:szCs w:val="28"/>
          <w:rtl/>
        </w:rPr>
        <w:t xml:space="preserve">بنابر اينكه اين آيه، ادامه قول پيامبر(صلی الله علیه و آله) باشد كه خداوند خطاب به آن حضرت فرمود: «به مشركان بگو. ...»،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- 21 - 5 - 6</w:t>
      </w:r>
    </w:p>
    <w:p>
      <w:pPr>
        <w:pStyle w:val="BookText"/>
      </w:pPr>
      <w:r>
        <w:rPr>
          <w:rFonts w:ascii="IRNazanin" w:hAnsi="IRNazanin" w:eastAsia="IRNazanin" w:cs="IRNazanin"/>
          <w:lang w:bidi="fa-IR"/>
          <w:color w:val="111111"/>
          <w:sz w:val="28"/>
          <w:szCs w:val="28"/>
          <w:rtl/>
        </w:rPr>
        <w:t xml:space="preserve">6- مشركان ، در مقابله با قرآن و اعلان موضع روشن در برابر آن ، سرگردان و ناتوان بودند .</w:t>
      </w:r>
    </w:p>
    <w:p>
      <w:pPr>
        <w:pStyle w:val="BookText"/>
      </w:pPr>
      <w:r>
        <w:rPr>
          <w:rFonts w:ascii="IRNazanin" w:hAnsi="IRNazanin" w:eastAsia="IRNazanin" w:cs="IRNazanin"/>
          <w:lang w:bidi="fa-IR"/>
          <w:color w:val="111111"/>
          <w:sz w:val="28"/>
          <w:szCs w:val="28"/>
          <w:rtl/>
        </w:rPr>
        <w:t xml:space="preserve">بل قالوا أضغث أحلم بل . .. بل هو شاعر</w:t>
      </w:r>
    </w:p>
    <w:p>
      <w:pPr>
        <w:pStyle w:val="BookText"/>
      </w:pPr>
      <w:r>
        <w:rPr>
          <w:rFonts w:ascii="IRNazanin" w:hAnsi="IRNazanin" w:eastAsia="IRNazanin" w:cs="IRNazanin"/>
          <w:lang w:bidi="fa-IR"/>
          <w:color w:val="111111"/>
          <w:sz w:val="28"/>
          <w:szCs w:val="28"/>
          <w:rtl/>
        </w:rPr>
        <w:t xml:space="preserve">«بل» در آيه شريفه، براى اضراب انتقالى است. اين حرف در مواردى به كار مى رود كه گوينده در صدد بيان نكته اى ديگر بوده و از نكته اول صرف نظر كرده باشد. تكرار اين حرف در يك كلام نشان دهنده اضطراب، ترديد و دو دلى گوينده و يا ناتوانى وى در تصميم گيرى است.</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- 21 - 34 - 4</w:t>
      </w:r>
    </w:p>
    <w:p>
      <w:pPr>
        <w:pStyle w:val="BookText"/>
      </w:pPr>
      <w:r>
        <w:rPr>
          <w:rFonts w:ascii="IRNazanin" w:hAnsi="IRNazanin" w:eastAsia="IRNazanin" w:cs="IRNazanin"/>
          <w:lang w:bidi="fa-IR"/>
          <w:color w:val="111111"/>
          <w:sz w:val="28"/>
          <w:szCs w:val="28"/>
          <w:rtl/>
        </w:rPr>
        <w:t xml:space="preserve">4- مشركان از مقابله و رويارويى با دعوت پيامبراسلام ، ناتوان بودند .</w:t>
      </w:r>
    </w:p>
    <w:p>
      <w:pPr>
        <w:pStyle w:val="BookText"/>
      </w:pPr>
      <w:r>
        <w:rPr>
          <w:rFonts w:ascii="Amiri" w:hAnsi="Amiri" w:eastAsia="Amiri" w:cs="Amiri"/>
          <w:lang w:bidi="ar-SA"/>
          <w:color w:val="111111"/>
          <w:sz w:val="28"/>
          <w:szCs w:val="28"/>
          <w:rtl/>
        </w:rPr>
        <w:t xml:space="preserve">و ما جعلنا . .. أفإيْن متّ فهم الخلدون</w:t>
      </w:r>
    </w:p>
    <w:p>
      <w:pPr>
        <w:pStyle w:val="BookText"/>
      </w:pPr>
      <w:r>
        <w:rPr>
          <w:rFonts w:ascii="IRNazanin" w:hAnsi="IRNazanin" w:eastAsia="IRNazanin" w:cs="IRNazanin"/>
          <w:lang w:bidi="fa-IR"/>
          <w:color w:val="111111"/>
          <w:sz w:val="28"/>
          <w:szCs w:val="28"/>
          <w:rtl/>
        </w:rPr>
        <w:t xml:space="preserve">از اين كه مشركان در انتظار مرگ پيامبر(صلی الله علیه و آله) و نابودى شريعت وى بودند به دست مى آيد كه در مقابل دعوت پيامبر(صلی الله علیه و آله) عاجز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- 31 - 11 - 7</w:t>
      </w:r>
    </w:p>
    <w:p>
      <w:pPr>
        <w:pStyle w:val="BookText"/>
      </w:pPr>
      <w:r>
        <w:rPr>
          <w:rFonts w:ascii="Amiri" w:hAnsi="Amiri" w:eastAsia="Amiri" w:cs="Amiri"/>
          <w:lang w:bidi="ar-SA"/>
          <w:color w:val="111111"/>
          <w:sz w:val="28"/>
          <w:szCs w:val="28"/>
          <w:rtl/>
        </w:rPr>
        <w:t xml:space="preserve">7 - مشركان ، از ارائه مخلوقى براى معبودان خويش ، ناتوان اند .</w:t>
      </w:r>
    </w:p>
    <w:p>
      <w:pPr>
        <w:pStyle w:val="BookText"/>
      </w:pPr>
      <w:r>
        <w:rPr>
          <w:rFonts w:ascii="Amiri" w:hAnsi="Amiri" w:eastAsia="Amiri" w:cs="Amiri"/>
          <w:lang w:bidi="ar-SA"/>
          <w:color w:val="111111"/>
          <w:sz w:val="28"/>
          <w:szCs w:val="28"/>
          <w:rtl/>
        </w:rPr>
        <w:t xml:space="preserve">فأرونى ماذا خلق الذين من دونه بل الظلمون فى ضلل مبين</w:t>
      </w:r>
    </w:p>
    <w:p>
      <w:pPr>
        <w:pStyle w:val="BookText"/>
      </w:pPr>
      <w:r>
        <w:rPr>
          <w:rFonts w:ascii="IRNazanin" w:hAnsi="IRNazanin" w:eastAsia="IRNazanin" w:cs="IRNazanin"/>
          <w:lang w:bidi="fa-IR"/>
          <w:color w:val="111111"/>
          <w:sz w:val="28"/>
          <w:szCs w:val="28"/>
          <w:rtl/>
        </w:rPr>
        <w:t xml:space="preserve">امر «أرونى» براى تعجيز است و «بل» اضراب، براى انتقال از غرضى به غرض ديگرى است. جمله بعد از «بل» اشعار دارد به اين كه آنان، نه تنها از درخواست ارائه مخلوق براى معبودى، ناتوانند بلكه آن چنان در بيراهه اند كه هيچ گاه چنين كارى از آنان ساخته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- 34 - 24 - 8</w:t>
      </w:r>
    </w:p>
    <w:p>
      <w:pPr>
        <w:pStyle w:val="BookText"/>
      </w:pPr>
      <w:r>
        <w:rPr>
          <w:rFonts w:ascii="IRNazanin" w:hAnsi="IRNazanin" w:eastAsia="IRNazanin" w:cs="IRNazanin"/>
          <w:lang w:bidi="fa-IR"/>
          <w:color w:val="111111"/>
          <w:sz w:val="28"/>
          <w:szCs w:val="28"/>
          <w:rtl/>
        </w:rPr>
        <w:t xml:space="preserve">8 - مشركان ، از پاسخ گويى به سؤال « منشأ روزى كيست » ناتوان اند .</w:t>
      </w:r>
    </w:p>
    <w:p>
      <w:pPr>
        <w:pStyle w:val="BookText"/>
      </w:pPr>
      <w:r>
        <w:rPr>
          <w:rFonts w:ascii="Amiri" w:hAnsi="Amiri" w:eastAsia="Amiri" w:cs="Amiri"/>
          <w:lang w:bidi="ar-SA"/>
          <w:color w:val="111111"/>
          <w:sz w:val="28"/>
          <w:szCs w:val="28"/>
          <w:rtl/>
        </w:rPr>
        <w:t xml:space="preserve">قل من يرزقكم . .. قل اللّه</w:t>
      </w:r>
    </w:p>
    <w:p>
      <w:pPr>
        <w:pStyle w:val="BookText"/>
      </w:pPr>
      <w:r>
        <w:rPr>
          <w:rFonts w:ascii="IRNazanin" w:hAnsi="IRNazanin" w:eastAsia="IRNazanin" w:cs="IRNazanin"/>
          <w:lang w:bidi="fa-IR"/>
          <w:color w:val="111111"/>
          <w:sz w:val="28"/>
          <w:szCs w:val="28"/>
          <w:rtl/>
        </w:rPr>
        <w:t xml:space="preserve">تكرار «قل» در آيه شريفه و اين كه پيامبر(صلی الله علیه و آله) خود متصدى شد كه پاسخ دهد «خداوند منشأ روزى است» نشان مى دهد كه آنان به رغم اعتقادشان به خدايانى غير از خدا، در جواب اين سؤال كه «منشأ روزى كيست» خدايان خود را معرفى نكرده و سكوت اختيار مى كنند. در نتيجه پيامبر(صلی الله علیه و آله)، خود باطن آنان را آشكار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- 34 - 27 - 9</w:t>
      </w:r>
    </w:p>
    <w:p>
      <w:pPr>
        <w:pStyle w:val="BookText"/>
      </w:pPr>
      <w:r>
        <w:rPr>
          <w:rFonts w:ascii="IRNazanin" w:hAnsi="IRNazanin" w:eastAsia="IRNazanin" w:cs="IRNazanin"/>
          <w:lang w:bidi="fa-IR"/>
          <w:color w:val="111111"/>
          <w:sz w:val="28"/>
          <w:szCs w:val="28"/>
          <w:rtl/>
        </w:rPr>
        <w:t xml:space="preserve">9 - مشركان ، ناتوان از ارائه تصويرى درست و قابل قبول از حقيقت و جايگاه خدايان ادعايى خود</w:t>
      </w:r>
    </w:p>
    <w:p>
      <w:pPr>
        <w:pStyle w:val="BookText"/>
      </w:pPr>
      <w:r>
        <w:rPr>
          <w:rFonts w:ascii="Amiri" w:hAnsi="Amiri" w:eastAsia="Amiri" w:cs="Amiri"/>
          <w:lang w:bidi="ar-SA"/>
          <w:color w:val="111111"/>
          <w:sz w:val="28"/>
          <w:szCs w:val="28"/>
          <w:rtl/>
        </w:rPr>
        <w:t xml:space="preserve">قل أرونى الذين ألحقتم به شركاء كلاّ بل هو اللّه</w:t>
      </w:r>
    </w:p>
    <w:p>
      <w:pPr>
        <w:pStyle w:val="BookText"/>
      </w:pPr>
      <w:r>
        <w:rPr>
          <w:rFonts w:ascii="IRNazanin" w:hAnsi="IRNazanin" w:eastAsia="IRNazanin" w:cs="IRNazanin"/>
          <w:lang w:bidi="fa-IR"/>
          <w:color w:val="111111"/>
          <w:sz w:val="28"/>
          <w:szCs w:val="28"/>
          <w:rtl/>
        </w:rPr>
        <w:t xml:space="preserve">از اين كه جوابى از سوى مشركان نقل نشده و خود خداوند زعم و پندار آنان را رد كرده است، به دست مى آيد كه آنان به خوبى مى دانستند كه حقيقت خدايان ادعايى شان قابل ارائه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- 37 - 25 - 1</w:t>
      </w:r>
    </w:p>
    <w:p>
      <w:pPr>
        <w:pStyle w:val="BookText"/>
      </w:pPr>
      <w:r>
        <w:rPr>
          <w:rFonts w:ascii="IRNazanin" w:hAnsi="IRNazanin" w:eastAsia="IRNazanin" w:cs="IRNazanin"/>
          <w:lang w:bidi="fa-IR"/>
          <w:color w:val="111111"/>
          <w:sz w:val="28"/>
          <w:szCs w:val="28"/>
          <w:rtl/>
        </w:rPr>
        <w:t xml:space="preserve">1 - ناتوانى مشركان و هم فكران و معبود هاى آنان از يارى يكديگر</w:t>
      </w:r>
    </w:p>
    <w:p>
      <w:pPr>
        <w:pStyle w:val="BookText"/>
      </w:pPr>
      <w:r>
        <w:rPr>
          <w:rFonts w:ascii="Amiri" w:hAnsi="Amiri" w:eastAsia="Amiri" w:cs="Amiri"/>
          <w:lang w:bidi="ar-SA"/>
          <w:color w:val="111111"/>
          <w:sz w:val="28"/>
          <w:szCs w:val="28"/>
          <w:rtl/>
        </w:rPr>
        <w:t xml:space="preserve">احشروا الذين ظلموا و أزوجهم . .. ما لكم لاتناصرون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- 37 - 161 - 2</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وانهاده شدن مشركان و معبودهايشان به خود و ناتوانى آنان در برابر خداپرستان و حق جويان</w:t>
      </w:r>
    </w:p>
    <w:p>
      <w:pPr>
        <w:pStyle w:val="BookText"/>
      </w:pPr>
      <w:r>
        <w:rPr>
          <w:rFonts w:ascii="Amiri" w:hAnsi="Amiri" w:eastAsia="Amiri" w:cs="Amiri"/>
          <w:lang w:bidi="ar-SA"/>
          <w:color w:val="111111"/>
          <w:sz w:val="28"/>
          <w:szCs w:val="28"/>
          <w:rtl/>
        </w:rPr>
        <w:t xml:space="preserve">فإنّكم و 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- 37 - 162 - 1</w:t>
      </w:r>
    </w:p>
    <w:p>
      <w:pPr>
        <w:pStyle w:val="BookText"/>
      </w:pPr>
      <w:r>
        <w:rPr>
          <w:rFonts w:ascii="IRNazanin" w:hAnsi="IRNazanin" w:eastAsia="IRNazanin" w:cs="IRNazanin"/>
          <w:lang w:bidi="fa-IR"/>
          <w:color w:val="111111"/>
          <w:sz w:val="28"/>
          <w:szCs w:val="28"/>
          <w:rtl/>
        </w:rPr>
        <w:t xml:space="preserve">1 - مشركان و معبودهايشان ، از فريب دادن و گمراه كردن مردم و جلوگيرى از پيشرفت دين خدا ( توحيد و يگانه پرستى ) ناتوان اند .</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«فاتن» (اسم فاعل و مفرد «فاتنين») به معناى كسى است كه مى فريبد و به گمراهى فرا مى خواند. گفتنى است طبق نظر بيشتر مفسران ضمير «عليه» به «اللّه» برمى گردد و مقصود از آن راه خدا و دين او (اسلام)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- 39 - 24 - 1</w:t>
      </w:r>
    </w:p>
    <w:p>
      <w:pPr>
        <w:pStyle w:val="BookText"/>
      </w:pPr>
      <w:r>
        <w:rPr>
          <w:rFonts w:ascii="Amiri" w:hAnsi="Amiri" w:eastAsia="Amiri" w:cs="Amiri"/>
          <w:lang w:bidi="ar-SA"/>
          <w:color w:val="111111"/>
          <w:sz w:val="28"/>
          <w:szCs w:val="28"/>
          <w:rtl/>
        </w:rPr>
        <w:t xml:space="preserve">1 - كافران و مشركان دوزخى ، ناتوان از دفاع از خود در برابر عذاب الهى</w:t>
      </w:r>
    </w:p>
    <w:p>
      <w:pPr>
        <w:pStyle w:val="BookText"/>
      </w:pPr>
      <w:r>
        <w:rPr>
          <w:rFonts w:ascii="Amiri" w:hAnsi="Amiri" w:eastAsia="Amiri" w:cs="Amiri"/>
          <w:lang w:bidi="ar-SA"/>
          <w:color w:val="111111"/>
          <w:sz w:val="28"/>
          <w:szCs w:val="28"/>
          <w:rtl/>
        </w:rPr>
        <w:t xml:space="preserve">أفمن يتّقى بوجهه سوء العذاب يوم القيمة</w:t>
      </w:r>
    </w:p>
    <w:p>
      <w:pPr>
        <w:pStyle w:val="BookText"/>
      </w:pPr>
      <w:r>
        <w:rPr>
          <w:rFonts w:ascii="IRNazanin" w:hAnsi="IRNazanin" w:eastAsia="IRNazanin" w:cs="IRNazanin"/>
          <w:lang w:bidi="fa-IR"/>
          <w:color w:val="111111"/>
          <w:sz w:val="28"/>
          <w:szCs w:val="28"/>
          <w:rtl/>
        </w:rPr>
        <w:t xml:space="preserve">«إتّقاء» (مصدر «يتّقى») به معناى سپر گرفتن جهت حفظ و دفاع از خود در برابر گزند است. دفاع از خود در برابر عذاب الهى به وسيله صورت - در حالى كه اصولاً انسان ها براى دفاع از خود از دست و پا استفاده مى كنند تا گزندى به صورتشان نرسد - بيانگر اوج ناتوانى دوزخيان از دفع عذاب از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- 43 - 82 - 6</w:t>
      </w:r>
    </w:p>
    <w:p>
      <w:pPr>
        <w:pStyle w:val="BookText"/>
      </w:pPr>
      <w:r>
        <w:rPr>
          <w:rFonts w:ascii="Amiri" w:hAnsi="Amiri" w:eastAsia="Amiri" w:cs="Amiri"/>
          <w:lang w:bidi="ar-SA"/>
          <w:color w:val="111111"/>
          <w:sz w:val="28"/>
          <w:szCs w:val="28"/>
          <w:rtl/>
        </w:rPr>
        <w:t xml:space="preserve">6 - بينش شرك آلود ، ناتوان از توصيف بايسته خدا</w:t>
      </w:r>
    </w:p>
    <w:p>
      <w:pPr>
        <w:pStyle w:val="BookText"/>
      </w:pPr>
      <w:r>
        <w:rPr>
          <w:rFonts w:ascii="Amiri" w:hAnsi="Amiri" w:eastAsia="Amiri" w:cs="Amiri"/>
          <w:lang w:bidi="ar-SA"/>
          <w:color w:val="111111"/>
          <w:sz w:val="28"/>
          <w:szCs w:val="28"/>
          <w:rtl/>
        </w:rPr>
        <w:t xml:space="preserve">سبحن ربّ السموت . .. عمّا يصفون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- 48 - 25 - 11</w:t>
      </w:r>
    </w:p>
    <w:p>
      <w:pPr>
        <w:pStyle w:val="BookText"/>
      </w:pPr>
      <w:r>
        <w:rPr>
          <w:rFonts w:ascii="Amiri" w:hAnsi="Amiri" w:eastAsia="Amiri" w:cs="Amiri"/>
          <w:lang w:bidi="ar-SA"/>
          <w:color w:val="111111"/>
          <w:sz w:val="28"/>
          <w:szCs w:val="28"/>
          <w:rtl/>
        </w:rPr>
        <w:t xml:space="preserve">11- شديدترين تهديد ها از جانب كافران و مشركان ، ناتوان از خاموش ساختن نور ايمان در قلب هاى مستعد</w:t>
      </w:r>
    </w:p>
    <w:p>
      <w:pPr>
        <w:pStyle w:val="BookText"/>
      </w:pPr>
      <w:r>
        <w:rPr>
          <w:rFonts w:ascii="IRNazanin" w:hAnsi="IRNazanin" w:eastAsia="IRNazanin" w:cs="IRNazanin"/>
          <w:lang w:bidi="fa-IR"/>
          <w:color w:val="111111"/>
          <w:sz w:val="28"/>
          <w:szCs w:val="28"/>
          <w:rtl/>
        </w:rPr>
        <w:t xml:space="preserve">و لولا رجال مؤمنون . .. لم تعلموهم</w:t>
      </w:r>
    </w:p>
    <w:p>
      <w:pPr>
        <w:pStyle w:val="BookText"/>
      </w:pPr>
      <w:r>
        <w:rPr>
          <w:rFonts w:ascii="IRNazanin" w:hAnsi="IRNazanin" w:eastAsia="IRNazanin" w:cs="IRNazanin"/>
          <w:lang w:bidi="fa-IR"/>
          <w:color w:val="111111"/>
          <w:sz w:val="28"/>
          <w:szCs w:val="28"/>
          <w:rtl/>
        </w:rPr>
        <w:t xml:space="preserve">محيط مكه با آن كه مسخّر مشركان بود و مؤمنان ناگزير به هجرت شده بودند; ولى خداوند از وجود مردان و زنان مؤمن در آن خبر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- 53 - 23 - 5</w:t>
      </w:r>
    </w:p>
    <w:p>
      <w:pPr>
        <w:pStyle w:val="BookText"/>
      </w:pPr>
      <w:r>
        <w:rPr>
          <w:rFonts w:ascii="IRNazanin" w:hAnsi="IRNazanin" w:eastAsia="IRNazanin" w:cs="IRNazanin"/>
          <w:lang w:bidi="fa-IR"/>
          <w:color w:val="111111"/>
          <w:sz w:val="28"/>
          <w:szCs w:val="28"/>
          <w:rtl/>
        </w:rPr>
        <w:t xml:space="preserve">5 - عجز و ناتوانى مشركان ، از ارائه هرگونه دليل و سند الهى ، بر خداوندگارى معبود هاى خويش</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Amiri" w:hAnsi="Amiri" w:eastAsia="Amiri" w:cs="Amiri"/>
          <w:lang w:bidi="ar-SA"/>
          <w:color w:val="111111"/>
          <w:sz w:val="28"/>
          <w:szCs w:val="28"/>
          <w:rtl/>
        </w:rPr>
        <w:t xml:space="preserve">«سلطان»، به معناى حجت و دليل است.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45" w:name="pg6689_59422"/>
    <w:bookmarkEnd w:id="3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- 68 - 40 - 3</w:t>
      </w:r>
    </w:p>
    <w:p>
      <w:pPr>
        <w:pStyle w:val="BookText"/>
      </w:pPr>
      <w:r>
        <w:rPr>
          <w:rFonts w:ascii="Amiri" w:hAnsi="Amiri" w:eastAsia="Amiri" w:cs="Amiri"/>
          <w:lang w:bidi="ar-SA"/>
          <w:color w:val="111111"/>
          <w:sz w:val="28"/>
          <w:szCs w:val="28"/>
          <w:rtl/>
        </w:rPr>
        <w:t xml:space="preserve">3 - ناتوانى مشركان ، بر تضمين درستى عقايد دينى خود</w:t>
      </w:r>
    </w:p>
    <w:p>
      <w:pPr>
        <w:pStyle w:val="BookText"/>
      </w:pPr>
      <w:r>
        <w:rPr>
          <w:rFonts w:ascii="Amiri" w:hAnsi="Amiri" w:eastAsia="Amiri" w:cs="Amiri"/>
          <w:lang w:bidi="ar-SA"/>
          <w:color w:val="111111"/>
          <w:sz w:val="28"/>
          <w:szCs w:val="28"/>
          <w:rtl/>
        </w:rPr>
        <w:t xml:space="preserve">سلهم أيّهم بذلك زعيم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- 68 - 41 - 3</w:t>
      </w:r>
    </w:p>
    <w:p>
      <w:pPr>
        <w:pStyle w:val="BookText"/>
      </w:pPr>
      <w:r>
        <w:rPr>
          <w:rFonts w:ascii="Amiri" w:hAnsi="Amiri" w:eastAsia="Amiri" w:cs="Amiri"/>
          <w:lang w:bidi="ar-SA"/>
          <w:color w:val="111111"/>
          <w:sz w:val="28"/>
          <w:szCs w:val="28"/>
          <w:rtl/>
        </w:rPr>
        <w:t xml:space="preserve">3 - مشركان ، ناتوان از اثبات توانايى معبود هاى ادعايى خويش ، بر شفاعت و تضمين سعادت اخروى براى آنان</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BookText"/>
      </w:pPr>
      <w:r>
        <w:rPr>
          <w:rFonts w:ascii="Amiri" w:hAnsi="Amiri" w:eastAsia="Amiri" w:cs="Amiri"/>
          <w:lang w:bidi="ar-SA"/>
          <w:color w:val="111111"/>
          <w:sz w:val="28"/>
          <w:szCs w:val="28"/>
          <w:rtl/>
        </w:rPr>
        <w:t xml:space="preserve">امر در «فليأتوا» براى تعجيز است; يعنى، مشركان ناتوان از اين كاراند.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- 68 - 47 - 3،4</w:t>
      </w:r>
    </w:p>
    <w:p>
      <w:pPr>
        <w:pStyle w:val="BookText"/>
      </w:pPr>
      <w:r>
        <w:rPr>
          <w:rFonts w:ascii="IRNazanin" w:hAnsi="IRNazanin" w:eastAsia="IRNazanin" w:cs="IRNazanin"/>
          <w:lang w:bidi="fa-IR"/>
          <w:color w:val="111111"/>
          <w:sz w:val="28"/>
          <w:szCs w:val="28"/>
          <w:rtl/>
        </w:rPr>
        <w:t xml:space="preserve">3 - مشركان ، ناآگاه از امور غيبى و ناتوان از ارتباط با عالم غيب</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IRNazanin" w:hAnsi="IRNazanin" w:eastAsia="IRNazanin" w:cs="IRNazanin"/>
          <w:lang w:bidi="fa-IR"/>
          <w:color w:val="111111"/>
          <w:sz w:val="28"/>
          <w:szCs w:val="28"/>
          <w:rtl/>
        </w:rPr>
        <w:t xml:space="preserve">4 - مشركان ، از ارائه هر گونه شاهد عقلى و نقلى - چه از اين جهان و چه از عالم غيب - بر راستى و درستى آيين شرك ناتوان اند .</w:t>
      </w:r>
    </w:p>
    <w:p>
      <w:pPr>
        <w:pStyle w:val="BookText"/>
      </w:pPr>
      <w:r>
        <w:rPr>
          <w:rFonts w:ascii="Amiri" w:hAnsi="Amiri" w:eastAsia="Amiri" w:cs="Amiri"/>
          <w:lang w:bidi="ar-SA"/>
          <w:color w:val="111111"/>
          <w:sz w:val="28"/>
          <w:szCs w:val="28"/>
          <w:rtl/>
        </w:rPr>
        <w:t xml:space="preserve">أفنجعل المسلمين كالمجرمين . .. أم لكم كتب فيه تدرسون ... أم لهم شركاء ... أم عن</w:t>
      </w:r>
    </w:p>
    <w:p>
      <w:pPr>
        <w:pStyle w:val="BookText"/>
      </w:pPr>
      <w:r>
        <w:rPr>
          <w:rFonts w:ascii="IRNazanin" w:hAnsi="IRNazanin" w:eastAsia="IRNazanin" w:cs="IRNazanin"/>
          <w:lang w:bidi="fa-IR"/>
          <w:color w:val="111111"/>
          <w:sz w:val="28"/>
          <w:szCs w:val="28"/>
          <w:rtl/>
        </w:rPr>
        <w:t xml:space="preserve">از مجموع آيات مربوط به مشركان - كه به صورت پرسش و درخواست از آنان براى ارائه دلايل درستى آيين خويش مطرح شده است - برداشت ياد شده به دست مى آيد.</w:t>
      </w:r>
    </w:p>
    <w:p>
      <w:pPr>
        <w:pStyle w:val="Heading3"/>
      </w:pPr>
      <w:bookmarkStart w:id="1435" w:name="_Toc1003"/>
      <w:r>
        <w:t>178- عجز مشركان صدراسلام</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- 68 - 41 - 4</w:t>
      </w:r>
    </w:p>
    <w:p>
      <w:pPr>
        <w:pStyle w:val="BookText"/>
      </w:pPr>
      <w:r>
        <w:rPr>
          <w:rFonts w:ascii="Amiri" w:hAnsi="Amiri" w:eastAsia="Amiri" w:cs="Amiri"/>
          <w:lang w:bidi="ar-SA"/>
          <w:color w:val="111111"/>
          <w:sz w:val="28"/>
          <w:szCs w:val="28"/>
          <w:rtl/>
        </w:rPr>
        <w:t xml:space="preserve">4 - مشركان صدراسلام ( مجرمان ) ، براى اثبات يكسانى سرنوشت خويش با مسلمانان ، از ارائه شاهد و هم فكرى از ميان عقلاى عالم ناتوان بودند .</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Heading3"/>
      </w:pPr>
      <w:bookmarkStart w:id="1436" w:name="_Toc1004"/>
      <w:r>
        <w:t>179- عجز مشركان مكه</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- 21 - 36 - 3</w:t>
      </w:r>
    </w:p>
    <w:p>
      <w:pPr>
        <w:pStyle w:val="BookText"/>
      </w:pPr>
      <w:r>
        <w:rPr>
          <w:rFonts w:ascii="IRNazanin" w:hAnsi="IRNazanin" w:eastAsia="IRNazanin" w:cs="IRNazanin"/>
          <w:lang w:bidi="fa-IR"/>
          <w:color w:val="111111"/>
          <w:sz w:val="28"/>
          <w:szCs w:val="28"/>
          <w:rtl/>
        </w:rPr>
        <w:t xml:space="preserve">3- ناتوانى و درماندگى كافران و مشركان مكه ، در مبارزه با اسلام و منطق پيامبر (صلی الله علیه و آله)</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از اين كه كافران و مشركان، به گونه اى مستمر به استهزاى پيامبر(صلی الله علیه و آله) مى پرداختند، برمى آيد كه آنان در توسل به منطق و</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46" w:name="pg6689_59423"/>
    <w:bookmarkEnd w:id="346"/>
    <w:p>
      <w:pPr>
        <w:pStyle w:val="BookText"/>
      </w:pPr>
      <w:r>
        <w:rPr>
          <w:rFonts w:ascii="IRNazanin" w:hAnsi="IRNazanin" w:eastAsia="IRNazanin" w:cs="IRNazanin"/>
          <w:lang w:bidi="fa-IR"/>
          <w:color w:val="111111"/>
          <w:sz w:val="28"/>
          <w:szCs w:val="28"/>
          <w:rtl/>
        </w:rPr>
        <w:t xml:space="preserve">دليل و برهان ناتوان بودند و هيچ راهى جز اين نداشتند.</w:t>
      </w:r>
    </w:p>
    <w:p>
      <w:pPr>
        <w:pStyle w:val="Heading3"/>
      </w:pPr>
      <w:bookmarkStart w:id="1437" w:name="_Toc1005"/>
      <w:r>
        <w:t>180- عجز معبران پادشاه مصر</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- 12 - 44 - 2،3</w:t>
      </w:r>
    </w:p>
    <w:p>
      <w:pPr>
        <w:pStyle w:val="BookText"/>
      </w:pPr>
      <w:r>
        <w:rPr>
          <w:rFonts w:ascii="IRNazanin" w:hAnsi="IRNazanin" w:eastAsia="IRNazanin" w:cs="IRNazanin"/>
          <w:lang w:bidi="fa-IR"/>
          <w:color w:val="111111"/>
          <w:sz w:val="28"/>
          <w:szCs w:val="28"/>
          <w:rtl/>
        </w:rPr>
        <w:t xml:space="preserve">2- خواب گزاران دربار ، تعبير رؤياى مختلط و آشفته را خارج از قلمرو دانش خويش دانستند .</w:t>
      </w:r>
    </w:p>
    <w:p>
      <w:pPr>
        <w:pStyle w:val="BookText"/>
      </w:pPr>
      <w:r>
        <w:rPr>
          <w:rFonts w:ascii="Amiri" w:hAnsi="Amiri" w:eastAsia="Amiri" w:cs="Amiri"/>
          <w:lang w:bidi="ar-SA"/>
          <w:color w:val="111111"/>
          <w:sz w:val="28"/>
          <w:szCs w:val="28"/>
          <w:rtl/>
        </w:rPr>
        <w:t xml:space="preserve">و ما نحن بتأويل الأحلم بعلمين</w:t>
      </w:r>
    </w:p>
    <w:p>
      <w:pPr>
        <w:pStyle w:val="BookText"/>
      </w:pPr>
      <w:r>
        <w:rPr>
          <w:rFonts w:ascii="IRNazanin" w:hAnsi="IRNazanin" w:eastAsia="IRNazanin" w:cs="IRNazanin"/>
          <w:lang w:bidi="fa-IR"/>
          <w:color w:val="111111"/>
          <w:sz w:val="28"/>
          <w:szCs w:val="28"/>
          <w:rtl/>
        </w:rPr>
        <w:t xml:space="preserve">«ال» در «الأحلام» عهد ذكرى است و اشاره به «أضغاث أحلام» دارد. بنابراين «ما نحن ...» ; يعنى: تأويل آن گونه از رؤياها را كه همانند بافه هاى چند رشته است ، نمى دانيم.</w:t>
      </w:r>
    </w:p>
    <w:p>
      <w:pPr>
        <w:pStyle w:val="BookText"/>
      </w:pPr>
      <w:r>
        <w:rPr>
          <w:rFonts w:ascii="IRNazanin" w:hAnsi="IRNazanin" w:eastAsia="IRNazanin" w:cs="IRNazanin"/>
          <w:lang w:bidi="fa-IR"/>
          <w:color w:val="111111"/>
          <w:sz w:val="28"/>
          <w:szCs w:val="28"/>
          <w:rtl/>
        </w:rPr>
        <w:t xml:space="preserve">3- معبّران دربار ، على رغم اظهار ناتوانى خويش از تعبير رؤياى پادشاه ، آن را داراى تعبير و تأويل مى دانستند .</w:t>
      </w:r>
    </w:p>
    <w:p>
      <w:pPr>
        <w:pStyle w:val="BookText"/>
      </w:pPr>
      <w:r>
        <w:rPr>
          <w:rFonts w:ascii="Amiri" w:hAnsi="Amiri" w:eastAsia="Amiri" w:cs="Amiri"/>
          <w:lang w:bidi="ar-SA"/>
          <w:color w:val="111111"/>
          <w:sz w:val="28"/>
          <w:szCs w:val="28"/>
          <w:rtl/>
        </w:rPr>
        <w:t xml:space="preserve">قالوا . .. ما نحن بتأويل الأحلم بعلمين</w:t>
      </w:r>
    </w:p>
    <w:p>
      <w:pPr>
        <w:pStyle w:val="BookText"/>
      </w:pPr>
      <w:r>
        <w:rPr>
          <w:rFonts w:ascii="IRNazanin" w:hAnsi="IRNazanin" w:eastAsia="IRNazanin" w:cs="IRNazanin"/>
          <w:lang w:bidi="fa-IR"/>
          <w:color w:val="111111"/>
          <w:sz w:val="28"/>
          <w:szCs w:val="28"/>
          <w:rtl/>
        </w:rPr>
        <w:t xml:space="preserve">مفاد جمله «و ما نحن . ..» اين است كه اين گونه رؤياها ، تعبير و تأويل دارد و لكن ما بدان واقف نيستيم.</w:t>
      </w:r>
    </w:p>
    <w:p>
      <w:pPr>
        <w:pStyle w:val="Heading3"/>
      </w:pPr>
      <w:bookmarkStart w:id="1438" w:name="_Toc1006"/>
      <w:r>
        <w:t>181- عجز معبودان باطل</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- 6 - 46 - 5،13</w:t>
      </w:r>
    </w:p>
    <w:p>
      <w:pPr>
        <w:pStyle w:val="BookText"/>
      </w:pPr>
      <w:r>
        <w:rPr>
          <w:rFonts w:ascii="IRNazanin" w:hAnsi="IRNazanin" w:eastAsia="IRNazanin" w:cs="IRNazanin"/>
          <w:lang w:bidi="fa-IR"/>
          <w:color w:val="111111"/>
          <w:sz w:val="28"/>
          <w:szCs w:val="28"/>
          <w:rtl/>
        </w:rPr>
        <w:t xml:space="preserve">5 - اگر خداوند نعمت بينايى، شنوايى و ادراكى انسان را سلب كند، معبودهاى باطل قدرت بازگرداندن آنها را ندارند.</w:t>
      </w:r>
    </w:p>
    <w:p>
      <w:pPr>
        <w:pStyle w:val="BookText"/>
      </w:pPr>
      <w:r>
        <w:rPr>
          <w:rFonts w:ascii="Amiri" w:hAnsi="Amiri" w:eastAsia="Amiri" w:cs="Amiri"/>
          <w:lang w:bidi="ar-SA"/>
          <w:color w:val="111111"/>
          <w:sz w:val="28"/>
          <w:szCs w:val="28"/>
          <w:rtl/>
        </w:rPr>
        <w:t xml:space="preserve">إن أخذ اللّه سمعكم . .. من إله غير اللّه يأتيكم به</w:t>
      </w:r>
    </w:p>
    <w:p>
      <w:pPr>
        <w:pStyle w:val="BookText"/>
      </w:pPr>
      <w:r>
        <w:rPr>
          <w:rFonts w:ascii="Amiri" w:hAnsi="Amiri" w:eastAsia="Amiri" w:cs="Amiri"/>
          <w:lang w:bidi="ar-SA"/>
          <w:color w:val="111111"/>
          <w:sz w:val="28"/>
          <w:szCs w:val="28"/>
          <w:rtl/>
        </w:rPr>
        <w:t xml:space="preserve">13 - عن أبى جعفر(ع) فى قوله: «قل أرأيتم إن أخذ اللّه سمعكم و أبصاركم و ختم على قلوبكم» يقول: إن أخذ اللّه منكم الهدى من إله غير اللّه يأتيكم به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- 7 - 191 - 1</w:t>
      </w:r>
    </w:p>
    <w:p>
      <w:pPr>
        <w:pStyle w:val="BookText"/>
      </w:pPr>
      <w:r>
        <w:rPr>
          <w:rFonts w:ascii="IRNazanin" w:hAnsi="IRNazanin" w:eastAsia="IRNazanin" w:cs="IRNazanin"/>
          <w:lang w:bidi="fa-IR"/>
          <w:color w:val="111111"/>
          <w:sz w:val="28"/>
          <w:szCs w:val="28"/>
          <w:rtl/>
        </w:rPr>
        <w:t xml:space="preserve">1 - مشركان ، موجوداتى را شريك خدا مى پنداشتند كه از آفرينشِ كمترين چيزى ناتوان بودند .</w:t>
      </w:r>
    </w:p>
    <w:p>
      <w:pPr>
        <w:pStyle w:val="BookText"/>
      </w:pPr>
      <w:r>
        <w:rPr>
          <w:rFonts w:ascii="Amiri" w:hAnsi="Amiri" w:eastAsia="Amiri" w:cs="Amiri"/>
          <w:lang w:bidi="ar-SA"/>
          <w:color w:val="111111"/>
          <w:sz w:val="28"/>
          <w:szCs w:val="28"/>
          <w:rtl/>
        </w:rPr>
        <w:t xml:space="preserve">أيشركون ما لايخلق شيئا</w:t>
      </w:r>
    </w:p>
    <w:p>
      <w:pPr>
        <w:pStyle w:val="BookText"/>
      </w:pPr>
      <w:r>
        <w:rPr>
          <w:rFonts w:ascii="Amiri" w:hAnsi="Amiri" w:eastAsia="Amiri" w:cs="Amiri"/>
          <w:lang w:bidi="ar-SA"/>
          <w:color w:val="111111"/>
          <w:sz w:val="28"/>
          <w:szCs w:val="28"/>
          <w:rtl/>
        </w:rPr>
        <w:t xml:space="preserve">كلمه «كمترين» در برداشت فوق از نكرده بودن «شيئا»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- 7 - 192 - 1،2،4</w:t>
      </w:r>
    </w:p>
    <w:p>
      <w:pPr>
        <w:pStyle w:val="BookText"/>
      </w:pPr>
      <w:r>
        <w:rPr>
          <w:rFonts w:ascii="IRNazanin" w:hAnsi="IRNazanin" w:eastAsia="IRNazanin" w:cs="IRNazanin"/>
          <w:lang w:bidi="fa-IR"/>
          <w:color w:val="111111"/>
          <w:sz w:val="28"/>
          <w:szCs w:val="28"/>
          <w:rtl/>
        </w:rPr>
        <w:t xml:space="preserve">1 - مشركان موجوداتى را مى پرستيدند و شريك خدا مى پنداشتند كه بر يارى رسانى به ايشان ناتوان بودند .</w:t>
      </w:r>
    </w:p>
    <w:p>
      <w:pPr>
        <w:pStyle w:val="BookText"/>
      </w:pPr>
      <w:r>
        <w:rPr>
          <w:rFonts w:ascii="Amiri" w:hAnsi="Amiri" w:eastAsia="Amiri" w:cs="Amiri"/>
          <w:lang w:bidi="ar-SA"/>
          <w:color w:val="111111"/>
          <w:sz w:val="28"/>
          <w:szCs w:val="28"/>
          <w:rtl/>
        </w:rPr>
        <w:t xml:space="preserve">أيشركون ما . .. لايستطيعون لهم نصرا</w:t>
      </w:r>
    </w:p>
    <w:p>
      <w:pPr>
        <w:pStyle w:val="BookText"/>
      </w:pPr>
      <w:r>
        <w:rPr>
          <w:rFonts w:ascii="IRNazanin" w:hAnsi="IRNazanin" w:eastAsia="IRNazanin" w:cs="IRNazanin"/>
          <w:lang w:bidi="fa-IR"/>
          <w:color w:val="111111"/>
          <w:sz w:val="28"/>
          <w:szCs w:val="28"/>
          <w:rtl/>
        </w:rPr>
        <w:t xml:space="preserve">ضمير فاعلى در «لايستطيعون» به «ما»ى موصوله در «ما لايخلق» برمى گردد و «هم» در «لهم» به مشركان ارجاع مى شود. يعنى معبودان اهل شرك توانايى يارى رسانى به پرستش كنندگان خود را ندارند.</w:t>
      </w:r>
    </w:p>
    <w:p>
      <w:pPr>
        <w:pStyle w:val="BookText"/>
      </w:pPr>
      <w:r>
        <w:rPr>
          <w:rFonts w:ascii="Amiri" w:hAnsi="Amiri" w:eastAsia="Amiri" w:cs="Amiri"/>
          <w:lang w:bidi="ar-SA"/>
          <w:color w:val="111111"/>
          <w:sz w:val="28"/>
          <w:szCs w:val="28"/>
          <w:rtl/>
        </w:rPr>
        <w:t xml:space="preserve">2 - معبودان مشركان حتى قادر به دفاع از خويش نبودند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أيشركون ما . .. لا أنفسهم ينصرون</w:t>
      </w:r>
    </w:p>
    <w:p>
      <w:pPr>
        <w:pStyle w:val="BookText"/>
      </w:pPr>
      <w:r>
        <w:rPr>
          <w:rFonts w:ascii="IRNazanin" w:hAnsi="IRNazanin" w:eastAsia="IRNazanin" w:cs="IRNazanin"/>
          <w:lang w:bidi="fa-IR"/>
          <w:color w:val="111111"/>
          <w:sz w:val="28"/>
          <w:szCs w:val="28"/>
          <w:rtl/>
        </w:rPr>
        <w:t xml:space="preserve">ضميرهاى «أنفسهم» و «ينصرون» به «ما لايخلق»، كه همان معبودان اهل شرك است، برمى گردد. يعنى معبودان، خود را يارى نمى كنند. يارى از خود به معناى دفاع از خويشتن است.</w:t>
      </w:r>
    </w:p>
    <w:p>
      <w:pPr>
        <w:pStyle w:val="BookText"/>
      </w:pPr>
      <w:r>
        <w:rPr>
          <w:rFonts w:ascii="IRNazanin" w:hAnsi="IRNazanin" w:eastAsia="IRNazanin" w:cs="IRNazanin"/>
          <w:lang w:bidi="fa-IR"/>
          <w:color w:val="111111"/>
          <w:sz w:val="28"/>
          <w:szCs w:val="28"/>
          <w:rtl/>
        </w:rPr>
        <w:t xml:space="preserve">4 - عاجز بودن معبودان اهل شرك بر دفاع از خود و پرستشگران خويش ، دليل عدم لياقت آنها براى ربوبيت و پرستش</w:t>
      </w:r>
    </w:p>
    <w:p>
      <w:pPr>
        <w:pStyle w:val="BookText"/>
      </w:pPr>
      <w:r>
        <w:rPr>
          <w:rFonts w:ascii="Amiri" w:hAnsi="Amiri" w:eastAsia="Amiri" w:cs="Amiri"/>
          <w:lang w:bidi="ar-SA"/>
          <w:color w:val="111111"/>
          <w:sz w:val="28"/>
          <w:szCs w:val="28"/>
          <w:rtl/>
        </w:rPr>
        <w:t xml:space="preserve">أيشركون ما . .. لايستطيعون لهم نصرا و لا أنفسهم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- 7 - 193 - 1،2،4،5،6</w:t>
      </w:r>
    </w:p>
    <w:p>
      <w:pPr>
        <w:pStyle w:val="BookText"/>
      </w:pPr>
      <w:r>
        <w:rPr>
          <w:rFonts w:ascii="IRNazanin" w:hAnsi="IRNazanin" w:eastAsia="IRNazanin" w:cs="IRNazanin"/>
          <w:lang w:bidi="fa-IR"/>
          <w:color w:val="111111"/>
          <w:sz w:val="28"/>
          <w:szCs w:val="28"/>
          <w:rtl/>
        </w:rPr>
        <w:t xml:space="preserve">1 - مشركان هر چند خواستار رهنمودى از معبودانشان شوند ، پاسخى از آنان دريافت نمى كنند .</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IRNazanin" w:hAnsi="IRNazanin" w:eastAsia="IRNazanin" w:cs="IRNazanin"/>
          <w:lang w:bidi="fa-IR"/>
          <w:color w:val="111111"/>
          <w:sz w:val="28"/>
          <w:szCs w:val="28"/>
          <w:rtl/>
        </w:rPr>
        <w:t xml:space="preserve">برداشت فوق بر اين اساس است كه خطاب در «تدعوهم» متوجه مشركان باشد. بر اين مبنا ضمير «هم» به معبودان برمى گردد و «إلى الهدى» به اين معنا خواهد بود: «الى ان يهديهم اصنامهم». بنابراين آيه چنين معنا مى شود: اگر شما مشركان از بتهاى خويش بخواهيد كه شما را راهنمايى كنند، آنها از شما حرف شنوايى ندارند. جمله بعد، خصوصا كلمه «عليكم»، نه «عليهم»، مؤيد اين معنا مى باشد.</w:t>
      </w:r>
    </w:p>
    <w:p>
      <w:pPr>
        <w:pStyle w:val="BookText"/>
      </w:pPr>
      <w:r>
        <w:rPr>
          <w:rFonts w:ascii="IRNazanin" w:hAnsi="IRNazanin" w:eastAsia="IRNazanin" w:cs="IRNazanin"/>
          <w:lang w:bidi="fa-IR"/>
          <w:color w:val="111111"/>
          <w:sz w:val="28"/>
          <w:szCs w:val="28"/>
          <w:rtl/>
        </w:rPr>
        <w:t xml:space="preserve">2 - معبودان اهل شرك ، موجوداتى ناتوان از هدايتگرى پرستش كنندگان خويش</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IRNazanin" w:hAnsi="IRNazanin" w:eastAsia="IRNazanin" w:cs="IRNazanin"/>
          <w:lang w:bidi="fa-IR"/>
          <w:color w:val="111111"/>
          <w:sz w:val="28"/>
          <w:szCs w:val="28"/>
          <w:rtl/>
        </w:rPr>
        <w:t xml:space="preserve">4 - ناتوانى معبودان اهل شرك از هدايت آنان و اجابت خواسته هايشان ، دليل بطلان شرك و شايسته نبودن آنها براى پرستش</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Amiri" w:hAnsi="Amiri" w:eastAsia="Amiri" w:cs="Amiri"/>
          <w:lang w:bidi="ar-SA"/>
          <w:color w:val="111111"/>
          <w:sz w:val="28"/>
          <w:szCs w:val="28"/>
          <w:rtl/>
        </w:rPr>
        <w:t xml:space="preserve">5 - درخواست كردن از معبودان دروغين براى درخواست كننده بى ثمر و با لب فرو بستن از درخواست مساوى است .</w:t>
      </w:r>
    </w:p>
    <w:p>
      <w:pPr>
        <w:pStyle w:val="BookText"/>
      </w:pPr>
      <w:r>
        <w:rPr>
          <w:rFonts w:ascii="Amiri" w:hAnsi="Amiri" w:eastAsia="Amiri" w:cs="Amiri"/>
          <w:lang w:bidi="ar-SA"/>
          <w:color w:val="111111"/>
          <w:sz w:val="28"/>
          <w:szCs w:val="28"/>
          <w:rtl/>
        </w:rPr>
        <w:t xml:space="preserve">سواء عليكم أدعوتموهم أم أنتم صمتون</w:t>
      </w:r>
    </w:p>
    <w:p>
      <w:pPr>
        <w:pStyle w:val="BookText"/>
      </w:pPr>
      <w:r>
        <w:rPr>
          <w:rFonts w:ascii="IRNazanin" w:hAnsi="IRNazanin" w:eastAsia="IRNazanin" w:cs="IRNazanin"/>
          <w:lang w:bidi="fa-IR"/>
          <w:color w:val="111111"/>
          <w:sz w:val="28"/>
          <w:szCs w:val="28"/>
          <w:rtl/>
        </w:rPr>
        <w:t xml:space="preserve">6 - معبودان اهل شرك از برآوردن خواسته هاى پرستندگان خويش عاجزند .</w:t>
      </w:r>
    </w:p>
    <w:p>
      <w:pPr>
        <w:pStyle w:val="BookText"/>
      </w:pPr>
      <w:r>
        <w:rPr>
          <w:rFonts w:ascii="Amiri" w:hAnsi="Amiri" w:eastAsia="Amiri" w:cs="Amiri"/>
          <w:lang w:bidi="ar-SA"/>
          <w:color w:val="111111"/>
          <w:sz w:val="28"/>
          <w:szCs w:val="28"/>
          <w:rtl/>
        </w:rPr>
        <w:t xml:space="preserve">سواء عليكم أدعوتموهم أم أنتم صمتون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- 7 - 194 - 5،6،8</w:t>
      </w:r>
    </w:p>
    <w:p>
      <w:pPr>
        <w:pStyle w:val="BookText"/>
      </w:pPr>
      <w:r>
        <w:rPr>
          <w:rFonts w:ascii="IRNazanin" w:hAnsi="IRNazanin" w:eastAsia="IRNazanin" w:cs="IRNazanin"/>
          <w:lang w:bidi="fa-IR"/>
          <w:color w:val="111111"/>
          <w:sz w:val="28"/>
          <w:szCs w:val="28"/>
          <w:rtl/>
        </w:rPr>
        <w:t xml:space="preserve">5 - توجه دادن اهل شرك به همسانى آنان با معبودانشان در ناتوانى و نيازمندى ، زمينه ساز باور آنان به بطلان شرك و شايسته نبودن معبودان براى پرستش</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pStyle w:val="BookText"/>
      </w:pPr>
      <w:r>
        <w:rPr>
          <w:rFonts w:ascii="Amiri" w:hAnsi="Amiri" w:eastAsia="Amiri" w:cs="Amiri"/>
          <w:lang w:bidi="ar-SA"/>
          <w:color w:val="111111"/>
          <w:sz w:val="28"/>
          <w:szCs w:val="28"/>
          <w:rtl/>
        </w:rPr>
        <w:t xml:space="preserve">6 - خداوند از مشركان خواست تا براى آزمون توانايى معبودانشان ، نياز هاى خود را از آنان درخواست كنند .</w:t>
      </w:r>
    </w:p>
    <w:p>
      <w:pPr>
        <w:pStyle w:val="BookText"/>
      </w:pPr>
      <w:r>
        <w:rPr>
          <w:rFonts w:ascii="Amiri" w:hAnsi="Amiri" w:eastAsia="Amiri" w:cs="Amiri"/>
          <w:lang w:bidi="ar-SA"/>
          <w:color w:val="111111"/>
          <w:sz w:val="28"/>
          <w:szCs w:val="28"/>
          <w:rtl/>
        </w:rPr>
        <w:t xml:space="preserve">فادعوهم فليستجيبوا لكم</w:t>
      </w:r>
    </w:p>
    <w:p>
      <w:pPr>
        <w:pStyle w:val="BookText"/>
      </w:pPr>
      <w:r>
        <w:rPr>
          <w:rFonts w:ascii="IRNazanin" w:hAnsi="IRNazanin" w:eastAsia="IRNazanin" w:cs="IRNazanin"/>
          <w:lang w:bidi="fa-IR"/>
          <w:color w:val="111111"/>
          <w:sz w:val="28"/>
          <w:szCs w:val="28"/>
          <w:rtl/>
        </w:rPr>
        <w:t xml:space="preserve">8 - ناتوانى معبودان از اجابت خواسته هاى پرستشگران خويش ، افشاگر پندار باطل و دروغين مشركان ( پندار شريك براى خداوند )</w:t>
      </w:r>
    </w:p>
    <w:p>
      <w:pPr>
        <w:pStyle w:val="BookText"/>
      </w:pPr>
      <w:r>
        <w:rPr>
          <w:rFonts w:ascii="Amiri" w:hAnsi="Amiri" w:eastAsia="Amiri" w:cs="Amiri"/>
          <w:lang w:bidi="ar-SA"/>
          <w:color w:val="111111"/>
          <w:sz w:val="28"/>
          <w:szCs w:val="28"/>
          <w:rtl/>
        </w:rPr>
        <w:t xml:space="preserve">فادعوهم فليستجيبوا لكم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- 7 - 195 - 3،7،8</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فقدان اثر مطلوب در اعضاى تعبيه شده در بت ها ، دليل ناتوانى بيشتر آنها از عبادتگرانشان</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جمله «عباد أمثالكم» به همسانى بتها با پرستشگرانشان در نيازمندى و ناتوانى اشاره كرد و آيه مورد بحث با توجه دادن مشركان به اينكه بتها از اعضاى تعبيه شده در آنها هيچ بهره اى نمى برند اين نكته را به آنان يادآور مى شود كه بتها و معبودان دروغين حتى از پرستشگرانشان عاجزتر و ناتوانترند.</w:t>
      </w:r>
    </w:p>
    <w:p>
      <w:pPr>
        <w:pStyle w:val="BookText"/>
      </w:pPr>
      <w:r>
        <w:rPr>
          <w:rFonts w:ascii="IRNazanin" w:hAnsi="IRNazanin" w:eastAsia="IRNazanin" w:cs="IRNazanin"/>
          <w:lang w:bidi="fa-IR"/>
          <w:color w:val="111111"/>
          <w:sz w:val="28"/>
          <w:szCs w:val="28"/>
          <w:rtl/>
        </w:rPr>
        <w:t xml:space="preserve">7 - پيامبر (صلی الله علیه و آله) از جانب خدا مأمور شد تا براى اثبات ناتوانى بت ها ، مشركان را به تحدى و مبارزه عليه خويش دعوت كند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IRNazanin" w:hAnsi="IRNazanin" w:eastAsia="IRNazanin" w:cs="IRNazanin"/>
          <w:lang w:bidi="fa-IR"/>
          <w:color w:val="111111"/>
          <w:sz w:val="28"/>
          <w:szCs w:val="28"/>
          <w:rtl/>
        </w:rPr>
        <w:t xml:space="preserve">8 - خداوند از مشركان خواست اگر خدايانشان بر امرى توانا هستند با كمك آنها عليه پيامبر (صلی الله علیه و آله) توطئه كنند و براى از ميان بردن وى هيچ درنگى رواندارند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IRNazanin" w:hAnsi="IRNazanin" w:eastAsia="IRNazanin" w:cs="IRNazanin"/>
          <w:lang w:bidi="fa-IR"/>
          <w:color w:val="111111"/>
          <w:sz w:val="28"/>
          <w:szCs w:val="28"/>
          <w:rtl/>
        </w:rPr>
        <w:t xml:space="preserve">«كيدون» مركب از فعل امر «كيدوا» (از «كيد»، به معنى فكر كردن و توطئه چيدن) و نون وقايه است. كسره نون دلالت بر حذف «ياء» متكلم دارد. بنابراين «كيدون» (كيدونى) يعنى عليه من توطئه كنيد. «انظار» مصدر «لاتنظروا» به معناى مهلت دادن است. «لاتنظرون» نيز مركب از فعل نهى و نون وقايه است ; يعنى: فلاتنظرونى، مرا مهلت ندهيد.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- 7 - 197 - 2،3،6</w:t>
      </w:r>
    </w:p>
    <w:p>
      <w:pPr>
        <w:pStyle w:val="BookText"/>
      </w:pPr>
      <w:r>
        <w:rPr>
          <w:rFonts w:ascii="IRNazanin" w:hAnsi="IRNazanin" w:eastAsia="IRNazanin" w:cs="IRNazanin"/>
          <w:lang w:bidi="fa-IR"/>
          <w:color w:val="111111"/>
          <w:sz w:val="28"/>
          <w:szCs w:val="28"/>
          <w:rtl/>
        </w:rPr>
        <w:t xml:space="preserve">2 - معبودان اهل شرك ، هرگز توان يارى ايشان را ندارند .</w:t>
      </w:r>
    </w:p>
    <w:p>
      <w:pPr>
        <w:pStyle w:val="BookText"/>
      </w:pPr>
      <w:r>
        <w:rPr>
          <w:rFonts w:ascii="Amiri" w:hAnsi="Amiri" w:eastAsia="Amiri" w:cs="Amiri"/>
          <w:lang w:bidi="ar-SA"/>
          <w:color w:val="111111"/>
          <w:sz w:val="28"/>
          <w:szCs w:val="28"/>
          <w:rtl/>
        </w:rPr>
        <w:t xml:space="preserve">و الذين تدعون من دونه لايستطيعون نصركم</w:t>
      </w:r>
    </w:p>
    <w:p>
      <w:pPr>
        <w:pStyle w:val="BookText"/>
      </w:pPr>
      <w:r>
        <w:rPr>
          <w:rFonts w:ascii="Amiri" w:hAnsi="Amiri" w:eastAsia="Amiri" w:cs="Amiri"/>
          <w:lang w:bidi="ar-SA"/>
          <w:color w:val="111111"/>
          <w:sz w:val="28"/>
          <w:szCs w:val="28"/>
          <w:rtl/>
        </w:rPr>
        <w:t xml:space="preserve">3 - معبودان مشركان در برابر حوادث قادر به دفاع از خويشتن نيستند .</w:t>
      </w:r>
    </w:p>
    <w:p>
      <w:pPr>
        <w:pStyle w:val="BookText"/>
      </w:pPr>
      <w:r>
        <w:rPr>
          <w:rFonts w:ascii="Amiri" w:hAnsi="Amiri" w:eastAsia="Amiri" w:cs="Amiri"/>
          <w:lang w:bidi="ar-SA"/>
          <w:color w:val="111111"/>
          <w:sz w:val="28"/>
          <w:szCs w:val="28"/>
          <w:rtl/>
        </w:rPr>
        <w:t xml:space="preserve">و لا أنفسهم ينصرون</w:t>
      </w:r>
    </w:p>
    <w:p>
      <w:pPr>
        <w:pStyle w:val="BookText"/>
      </w:pPr>
      <w:r>
        <w:rPr>
          <w:rFonts w:ascii="IRNazanin" w:hAnsi="IRNazanin" w:eastAsia="IRNazanin" w:cs="IRNazanin"/>
          <w:lang w:bidi="fa-IR"/>
          <w:color w:val="111111"/>
          <w:sz w:val="28"/>
          <w:szCs w:val="28"/>
          <w:rtl/>
        </w:rPr>
        <w:t xml:space="preserve">6 - ناتوانى معبودان اهل شرك در دفاع از خود و ديگران ، دليلى بر بطلان شرك است .</w:t>
      </w:r>
    </w:p>
    <w:p>
      <w:pPr>
        <w:pStyle w:val="BookText"/>
      </w:pPr>
      <w:r>
        <w:rPr>
          <w:rFonts w:ascii="Amiri" w:hAnsi="Amiri" w:eastAsia="Amiri" w:cs="Amiri"/>
          <w:lang w:bidi="ar-SA"/>
          <w:color w:val="111111"/>
          <w:sz w:val="28"/>
          <w:szCs w:val="28"/>
          <w:rtl/>
        </w:rPr>
        <w:t xml:space="preserve">و لايستطيعون نصركم و لا أنفسهم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- 7 - 198 - 1،2،4،8</w:t>
      </w:r>
    </w:p>
    <w:p>
      <w:pPr>
        <w:pStyle w:val="BookText"/>
      </w:pPr>
      <w:r>
        <w:rPr>
          <w:rFonts w:ascii="IRNazanin" w:hAnsi="IRNazanin" w:eastAsia="IRNazanin" w:cs="IRNazanin"/>
          <w:lang w:bidi="fa-IR"/>
          <w:color w:val="111111"/>
          <w:sz w:val="28"/>
          <w:szCs w:val="28"/>
          <w:rtl/>
        </w:rPr>
        <w:t xml:space="preserve">1 - معبودان اهل شرك ناتوان از ارائه رهنمون به پرستشگران خود</w:t>
      </w:r>
    </w:p>
    <w:p>
      <w:pPr>
        <w:pStyle w:val="BookText"/>
      </w:pPr>
      <w:r>
        <w:rPr>
          <w:rFonts w:ascii="Amiri" w:hAnsi="Amiri" w:eastAsia="Amiri" w:cs="Amiri"/>
          <w:lang w:bidi="ar-SA"/>
          <w:color w:val="111111"/>
          <w:sz w:val="28"/>
          <w:szCs w:val="28"/>
          <w:rtl/>
        </w:rPr>
        <w:t xml:space="preserve">و إن تدعوهم إلى الهدى لايسمعوا</w:t>
      </w:r>
    </w:p>
    <w:p>
      <w:pPr>
        <w:pStyle w:val="BookText"/>
      </w:pPr>
      <w:r>
        <w:rPr>
          <w:rFonts w:ascii="IRNazanin" w:hAnsi="IRNazanin" w:eastAsia="IRNazanin" w:cs="IRNazanin"/>
          <w:lang w:bidi="fa-IR"/>
          <w:color w:val="111111"/>
          <w:sz w:val="28"/>
          <w:szCs w:val="28"/>
          <w:rtl/>
        </w:rPr>
        <w:t xml:space="preserve">«تدعوا» جمع مخاطب از «يدعو» و خطاب در آن متوجه اهل شرك است. «هدى» مصدر و فاعل آن ضميرى است كه به «الذين تدعون» در آيه قبل برمى گردد و مفعولش مشركان مى باشد. بنابراين «إلى الهدى» يعنى «إلى أن يهدوكم».</w:t>
      </w:r>
    </w:p>
    <w:p>
      <w:pPr>
        <w:pStyle w:val="BookText"/>
      </w:pPr>
      <w:r>
        <w:rPr>
          <w:rFonts w:ascii="IRNazanin" w:hAnsi="IRNazanin" w:eastAsia="IRNazanin" w:cs="IRNazanin"/>
          <w:lang w:bidi="fa-IR"/>
          <w:color w:val="111111"/>
          <w:sz w:val="28"/>
          <w:szCs w:val="28"/>
          <w:rtl/>
        </w:rPr>
        <w:t xml:space="preserve">2 - معبودان اهل شرك عاجز از شنيدن سخنان عبادت كنندگان خويش</w:t>
      </w:r>
    </w:p>
    <w:p>
      <w:pPr>
        <w:pStyle w:val="BookText"/>
      </w:pPr>
      <w:r>
        <w:rPr>
          <w:rFonts w:ascii="Amiri" w:hAnsi="Amiri" w:eastAsia="Amiri" w:cs="Amiri"/>
          <w:lang w:bidi="ar-SA"/>
          <w:color w:val="111111"/>
          <w:sz w:val="28"/>
          <w:szCs w:val="28"/>
          <w:rtl/>
        </w:rPr>
        <w:t xml:space="preserve">و إن تدعوهم . .. لايسمعوا</w:t>
      </w:r>
    </w:p>
    <w:p>
      <w:pPr>
        <w:pStyle w:val="BookText"/>
      </w:pPr>
      <w:r>
        <w:rPr>
          <w:rFonts w:ascii="IRNazanin" w:hAnsi="IRNazanin" w:eastAsia="IRNazanin" w:cs="IRNazanin"/>
          <w:lang w:bidi="fa-IR"/>
          <w:color w:val="111111"/>
          <w:sz w:val="28"/>
          <w:szCs w:val="28"/>
          <w:rtl/>
        </w:rPr>
        <w:t xml:space="preserve">4 - چشم هاى تعبيه شده در بت ها هرگز بر ديدن اشيا توانا نبودند .</w:t>
      </w:r>
    </w:p>
    <w:p>
      <w:pPr>
        <w:pStyle w:val="BookText"/>
      </w:pPr>
      <w:r>
        <w:rPr>
          <w:rFonts w:ascii="Amiri" w:hAnsi="Amiri" w:eastAsia="Amiri" w:cs="Amiri"/>
          <w:lang w:bidi="ar-SA"/>
          <w:color w:val="111111"/>
          <w:sz w:val="28"/>
          <w:szCs w:val="28"/>
          <w:rtl/>
        </w:rPr>
        <w:t xml:space="preserve">و هم لايبصرون</w:t>
      </w:r>
    </w:p>
    <w:p>
      <w:pPr>
        <w:pStyle w:val="BookText"/>
      </w:pPr>
      <w:r>
        <w:rPr>
          <w:rFonts w:ascii="IRNazanin" w:hAnsi="IRNazanin" w:eastAsia="IRNazanin" w:cs="IRNazanin"/>
          <w:lang w:bidi="fa-IR"/>
          <w:color w:val="111111"/>
          <w:sz w:val="28"/>
          <w:szCs w:val="28"/>
          <w:rtl/>
        </w:rPr>
        <w:t xml:space="preserve">ضميرها در جمله «هم لايبصرون» به «الذين تدعون» برمى گردد.</w:t>
      </w:r>
    </w:p>
    <w:p>
      <w:pPr>
        <w:pStyle w:val="BookText"/>
      </w:pPr>
      <w:r>
        <w:rPr>
          <w:rFonts w:ascii="IRNazanin" w:hAnsi="IRNazanin" w:eastAsia="IRNazanin" w:cs="IRNazanin"/>
          <w:lang w:bidi="fa-IR"/>
          <w:color w:val="111111"/>
          <w:sz w:val="28"/>
          <w:szCs w:val="28"/>
          <w:rtl/>
        </w:rPr>
        <w:t xml:space="preserve">8 - ناتوانى معبودان اهل شرك از اجابت درخواست ها ، شنيدن سخنان و ديدن اشيا ، دليل بطلان شرك و ناروايى پرستش غير خدا</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تدعوهم إلى الهدى لايسمعوا . .. و هم لايبصرون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- 11 - 14 - 1</w:t>
      </w:r>
    </w:p>
    <w:p>
      <w:pPr>
        <w:pStyle w:val="BookText"/>
      </w:pPr>
      <w:r>
        <w:rPr>
          <w:rFonts w:ascii="Amiri" w:hAnsi="Amiri" w:eastAsia="Amiri" w:cs="Amiri"/>
          <w:lang w:bidi="ar-SA"/>
          <w:color w:val="111111"/>
          <w:sz w:val="28"/>
          <w:szCs w:val="28"/>
          <w:rtl/>
        </w:rPr>
        <w:t xml:space="preserve">1- انسان ها و معبود هاى دروغينشان ، ناتوان از آوردن ده سوره هم طراز قرآن</w:t>
      </w:r>
    </w:p>
    <w:p>
      <w:pPr>
        <w:pStyle w:val="BookText"/>
      </w:pPr>
      <w:r>
        <w:rPr>
          <w:rFonts w:ascii="Amiri" w:hAnsi="Amiri" w:eastAsia="Amiri" w:cs="Amiri"/>
          <w:lang w:bidi="ar-SA"/>
          <w:color w:val="111111"/>
          <w:sz w:val="28"/>
          <w:szCs w:val="28"/>
          <w:rtl/>
        </w:rPr>
        <w:t xml:space="preserve">قل فأتوا بعشر سور مثله . .. فإلّم يستجيبوا لكم</w:t>
      </w:r>
    </w:p>
    <w:p>
      <w:pPr>
        <w:pStyle w:val="BookText"/>
      </w:pPr>
      <w:r>
        <w:rPr>
          <w:rFonts w:ascii="IRNazanin" w:hAnsi="IRNazanin" w:eastAsia="IRNazanin" w:cs="IRNazanin"/>
          <w:lang w:bidi="fa-IR"/>
          <w:color w:val="111111"/>
          <w:sz w:val="28"/>
          <w:szCs w:val="28"/>
          <w:rtl/>
        </w:rPr>
        <w:t xml:space="preserve">ظاهر اين است كه خطاب در «لكم» و «اعملوا» - به قرينه «فهل أنتم مسلمون» - متوجه مشركان باشد. براين اساس، ضمير فاعلى در «يستجيبوا» به «من استطعتم» باز مى گردد; يعنى، [اى پيامبر ! به مشركان بگو:] اگر كسى و از جمله معبودهايتان، براى آوردن همانند قرآن - به خاطر عجزشان - دعوت شما را اجابت نكردند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- 11 - 20 - 7</w:t>
      </w:r>
    </w:p>
    <w:p>
      <w:pPr>
        <w:pStyle w:val="BookText"/>
      </w:pPr>
      <w:r>
        <w:rPr>
          <w:rFonts w:ascii="IRNazanin" w:hAnsi="IRNazanin" w:eastAsia="IRNazanin" w:cs="IRNazanin"/>
          <w:lang w:bidi="fa-IR"/>
          <w:color w:val="111111"/>
          <w:sz w:val="28"/>
          <w:szCs w:val="28"/>
          <w:rtl/>
        </w:rPr>
        <w:t xml:space="preserve">7- هيچ كس ( معبودان اهل شرك ) توان يارى كردن گرفتاران به عذاب الهى را نخواهد داشت .</w:t>
      </w:r>
    </w:p>
    <w:p>
      <w:pPr>
        <w:pStyle w:val="BookText"/>
      </w:pPr>
      <w:r>
        <w:rPr>
          <w:rFonts w:ascii="Amiri" w:hAnsi="Amiri" w:eastAsia="Amiri" w:cs="Amiri"/>
          <w:lang w:bidi="ar-SA"/>
          <w:color w:val="111111"/>
          <w:sz w:val="28"/>
          <w:szCs w:val="28"/>
          <w:rtl/>
        </w:rPr>
        <w:t xml:space="preserve">و ما كان لهم من دون الله من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- 11 - 101 - 8</w:t>
      </w:r>
    </w:p>
    <w:p>
      <w:pPr>
        <w:pStyle w:val="BookText"/>
      </w:pPr>
      <w:r>
        <w:rPr>
          <w:rFonts w:ascii="IRNazanin" w:hAnsi="IRNazanin" w:eastAsia="IRNazanin" w:cs="IRNazanin"/>
          <w:lang w:bidi="fa-IR"/>
          <w:color w:val="111111"/>
          <w:sz w:val="28"/>
          <w:szCs w:val="28"/>
          <w:rtl/>
        </w:rPr>
        <w:t xml:space="preserve">8- بت ها و خدايان پندارى ، هرگز به فرياد پرستشگران خويش نمى رسند و نمى توانند حتى اندكى از عذاب هاى الهى را از آنان دور سازند .</w:t>
      </w:r>
    </w:p>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- 11 - 109 - 3</w:t>
      </w:r>
    </w:p>
    <w:p>
      <w:pPr>
        <w:pStyle w:val="BookText"/>
      </w:pPr>
      <w:r>
        <w:rPr>
          <w:rFonts w:ascii="IRNazanin" w:hAnsi="IRNazanin" w:eastAsia="IRNazanin" w:cs="IRNazanin"/>
          <w:lang w:bidi="fa-IR"/>
          <w:color w:val="111111"/>
          <w:sz w:val="28"/>
          <w:szCs w:val="28"/>
          <w:rtl/>
        </w:rPr>
        <w:t xml:space="preserve">3- خدايان ساختگى اهل شرك ، فاقد هر گونه توان و نيرو براى دفاع از پرستشگران خويش</w:t>
      </w:r>
    </w:p>
    <w:p>
      <w:pPr>
        <w:pStyle w:val="BookText"/>
      </w:pPr>
      <w:r>
        <w:rPr>
          <w:rFonts w:ascii="Amiri" w:hAnsi="Amiri" w:eastAsia="Amiri" w:cs="Amiri"/>
          <w:lang w:bidi="ar-SA"/>
          <w:color w:val="111111"/>
          <w:sz w:val="28"/>
          <w:szCs w:val="28"/>
          <w:rtl/>
        </w:rPr>
        <w:t xml:space="preserve">فلاتك فى مرية مما يعبد هؤلاء</w:t>
      </w:r>
    </w:p>
    <w:p>
      <w:pPr>
        <w:pStyle w:val="BookText"/>
      </w:pPr>
      <w:r>
        <w:rPr>
          <w:rFonts w:ascii="IRNazanin" w:hAnsi="IRNazanin" w:eastAsia="IRNazanin" w:cs="IRNazanin"/>
          <w:lang w:bidi="fa-IR"/>
          <w:color w:val="111111"/>
          <w:sz w:val="28"/>
          <w:szCs w:val="28"/>
          <w:rtl/>
        </w:rPr>
        <w:t xml:space="preserve">تفريع جمله «لاتك . ..» بر داستانهاى اقوام گذشته، گوياى اين نكته است كه: حال كه داستان مشركان گذشته را شنيدى، اين حقيقت براى تو روشن شد كه خدايان اهل شرك نتوانستند پرستشگران خويش را از مهلكه ها نجات دهند; پس در اين نكته شك و ترديدى به دل راه نده كه خدايان اهل شرك در زمان تو نيز نمى توانند كارى براى پرستشگران خويش انجام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- 12 - 40 - 7</w:t>
      </w:r>
    </w:p>
    <w:p>
      <w:pPr>
        <w:pStyle w:val="BookText"/>
      </w:pPr>
      <w:r>
        <w:rPr>
          <w:rFonts w:ascii="IRNazanin" w:hAnsi="IRNazanin" w:eastAsia="IRNazanin" w:cs="IRNazanin"/>
          <w:lang w:bidi="fa-IR"/>
          <w:color w:val="111111"/>
          <w:sz w:val="28"/>
          <w:szCs w:val="28"/>
          <w:rtl/>
        </w:rPr>
        <w:t xml:space="preserve">7- معبود هاى اهل شرك ، فاقد هرگونه اقتدار و سيطره اند .</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IRNazanin" w:hAnsi="IRNazanin" w:eastAsia="IRNazanin" w:cs="IRNazanin"/>
          <w:lang w:bidi="fa-IR"/>
          <w:color w:val="111111"/>
          <w:sz w:val="28"/>
          <w:szCs w:val="28"/>
          <w:rtl/>
        </w:rPr>
        <w:t xml:space="preserve">برداشت فوق ، بر اين مبناست كه مراد از «سلطان» سيطره و اقتدار باشد. بر اين مبنا ، ضمير در «بها» به «أسماء» - كه مراد از آن معبودهاست - برمى گردد.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- 13 - 14 - 4</w:t>
      </w:r>
    </w:p>
    <w:p>
      <w:pPr>
        <w:pStyle w:val="BookText"/>
      </w:pPr>
      <w:r>
        <w:rPr>
          <w:rFonts w:ascii="Amiri" w:hAnsi="Amiri" w:eastAsia="Amiri" w:cs="Amiri"/>
          <w:lang w:bidi="ar-SA"/>
          <w:color w:val="111111"/>
          <w:sz w:val="28"/>
          <w:szCs w:val="28"/>
          <w:rtl/>
        </w:rPr>
        <w:t xml:space="preserve">4- خدايان دروغين ، از اجابت كردن درخواست ها ناتوانند .</w:t>
      </w:r>
    </w:p>
    <w:p>
      <w:pPr>
        <w:pStyle w:val="BookText"/>
      </w:pPr>
      <w:r>
        <w:rPr>
          <w:rFonts w:ascii="Amiri" w:hAnsi="Amiri" w:eastAsia="Amiri" w:cs="Amiri"/>
          <w:lang w:bidi="ar-SA"/>
          <w:color w:val="111111"/>
          <w:sz w:val="28"/>
          <w:szCs w:val="28"/>
          <w:rtl/>
        </w:rPr>
        <w:t xml:space="preserve">والذين يدعون من دونه لايستجيبون لهم بشىء</w:t>
      </w:r>
    </w:p>
    <w:p>
      <w:pPr>
        <w:pStyle w:val="BookText"/>
      </w:pPr>
      <w:r>
        <w:rPr>
          <w:rFonts w:ascii="IRNazanin" w:hAnsi="IRNazanin" w:eastAsia="IRNazanin" w:cs="IRNazanin"/>
          <w:lang w:bidi="fa-IR"/>
          <w:color w:val="111111"/>
          <w:sz w:val="28"/>
          <w:szCs w:val="28"/>
          <w:rtl/>
        </w:rPr>
        <w:t xml:space="preserve">مراد از ضمير «يدعون» و «لهم» مشركان است و ضميرى كه بايد به موصول (الذين) باز گردد محذوف مى باشد. بنابراين «والذين يدعون ...» ; يعنى ، آن چيزه او كسانى كه مشركان آنان را مى خوانند، ايشان را اجابت نمى كنند به كمترين اجابتى.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- 13 - 16 - 10</w:t>
      </w:r>
    </w:p>
    <w:p>
      <w:pPr>
        <w:pStyle w:val="BookText"/>
      </w:pPr>
      <w:r>
        <w:rPr>
          <w:rFonts w:ascii="Amiri" w:hAnsi="Amiri" w:eastAsia="Amiri" w:cs="Amiri"/>
          <w:lang w:bidi="ar-SA"/>
          <w:color w:val="111111"/>
          <w:sz w:val="28"/>
          <w:szCs w:val="28"/>
          <w:rtl/>
        </w:rPr>
        <w:t xml:space="preserve">10- معبود هاى اهل شرك حتى از نفع رسانى به خويشتن و از دفع ضرر از خود ناتوانند .</w:t>
      </w:r>
    </w:p>
    <w:p>
      <w:pPr>
        <w:pStyle w:val="BookText"/>
      </w:pPr>
      <w:r>
        <w:rPr>
          <w:rFonts w:ascii="Amiri" w:hAnsi="Amiri" w:eastAsia="Amiri" w:cs="Amiri"/>
          <w:lang w:bidi="ar-SA"/>
          <w:color w:val="111111"/>
          <w:sz w:val="28"/>
          <w:szCs w:val="28"/>
          <w:rtl/>
        </w:rPr>
        <w:t xml:space="preserve">لايملكون لأنفسهم نفعًا و لا ضرًّا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- 16 - 20 - 1،5،6،9</w:t>
      </w:r>
    </w:p>
    <w:p>
      <w:pPr>
        <w:pStyle w:val="BookText"/>
      </w:pPr>
      <w:r>
        <w:rPr>
          <w:rFonts w:ascii="IRNazanin" w:hAnsi="IRNazanin" w:eastAsia="IRNazanin" w:cs="IRNazanin"/>
          <w:lang w:bidi="fa-IR"/>
          <w:color w:val="111111"/>
          <w:sz w:val="28"/>
          <w:szCs w:val="28"/>
          <w:rtl/>
        </w:rPr>
        <w:t xml:space="preserve">1- خدايان ادعايى مشركان ، قدرت آفرينش هيچ چيزى را ندارند .</w:t>
      </w:r>
    </w:p>
    <w:p>
      <w:pPr>
        <w:pStyle w:val="BookText"/>
      </w:pPr>
      <w:r>
        <w:rPr>
          <w:rFonts w:ascii="Amiri" w:hAnsi="Amiri" w:eastAsia="Amiri" w:cs="Amiri"/>
          <w:lang w:bidi="ar-SA"/>
          <w:color w:val="111111"/>
          <w:sz w:val="28"/>
          <w:szCs w:val="28"/>
          <w:rtl/>
        </w:rPr>
        <w:t xml:space="preserve">و الذين يدعون من دون الله لايخلقون شيئًا</w:t>
      </w:r>
    </w:p>
    <w:p>
      <w:pPr>
        <w:pStyle w:val="BookText"/>
      </w:pPr>
      <w:r>
        <w:rPr>
          <w:rFonts w:ascii="IRNazanin" w:hAnsi="IRNazanin" w:eastAsia="IRNazanin" w:cs="IRNazanin"/>
          <w:lang w:bidi="fa-IR"/>
          <w:color w:val="111111"/>
          <w:sz w:val="28"/>
          <w:szCs w:val="28"/>
          <w:rtl/>
        </w:rPr>
        <w:t xml:space="preserve">«يدعون» صله «الذين» است و ضمير صله، ضمير مفعولى است كه حذف گرديده و مرجع آن الذين است. مراد از «الذين» به قرينه آيات قبل - كه درباره خدايان ادعايى ناتوان بود - خدايان مشركان است.</w:t>
      </w:r>
    </w:p>
    <w:p>
      <w:pPr>
        <w:pStyle w:val="BookText"/>
      </w:pPr>
      <w:r>
        <w:rPr>
          <w:rFonts w:ascii="Amiri" w:hAnsi="Amiri" w:eastAsia="Amiri" w:cs="Amiri"/>
          <w:lang w:bidi="ar-SA"/>
          <w:color w:val="111111"/>
          <w:sz w:val="28"/>
          <w:szCs w:val="28"/>
          <w:rtl/>
        </w:rPr>
        <w:t xml:space="preserve">5- مشركان ، موجودات فاقد قدرت و دست ساز را خداى خويش قرار مى دادند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Amiri" w:hAnsi="Amiri" w:eastAsia="Amiri" w:cs="Amiri"/>
          <w:lang w:bidi="ar-SA"/>
          <w:color w:val="111111"/>
          <w:sz w:val="28"/>
          <w:szCs w:val="28"/>
          <w:rtl/>
        </w:rPr>
        <w:t xml:space="preserve">برداشت فوق، بر اين اساس است كه مراد از «يدعون» خواندن آن موجودات به عنوان خدا باشد.</w:t>
      </w:r>
    </w:p>
    <w:p>
      <w:pPr>
        <w:pStyle w:val="BookText"/>
      </w:pPr>
      <w:r>
        <w:rPr>
          <w:rFonts w:ascii="IRNazanin" w:hAnsi="IRNazanin" w:eastAsia="IRNazanin" w:cs="IRNazanin"/>
          <w:lang w:bidi="fa-IR"/>
          <w:color w:val="111111"/>
          <w:sz w:val="28"/>
          <w:szCs w:val="28"/>
          <w:rtl/>
        </w:rPr>
        <w:t xml:space="preserve">6- موجودات دست ساز و فاقد هرگونه قدرت آفرينشگرى ، لياقت الوهيت ندارند و هرگونه عقيده اى به خدايى آنان ، باطل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IRNazanin" w:hAnsi="IRNazanin" w:eastAsia="IRNazanin" w:cs="IRNazanin"/>
          <w:lang w:bidi="fa-IR"/>
          <w:color w:val="111111"/>
          <w:sz w:val="28"/>
          <w:szCs w:val="28"/>
          <w:rtl/>
        </w:rPr>
        <w:t xml:space="preserve">9- مشركان ، معبودهايى را مى پرستيدند كه فاقد هرگونه قدرت بودند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- 16 - 73 - 7</w:t>
      </w:r>
    </w:p>
    <w:p>
      <w:pPr>
        <w:pStyle w:val="BookText"/>
      </w:pPr>
      <w:r>
        <w:rPr>
          <w:rFonts w:ascii="IRNazanin" w:hAnsi="IRNazanin" w:eastAsia="IRNazanin" w:cs="IRNazanin"/>
          <w:lang w:bidi="fa-IR"/>
          <w:color w:val="111111"/>
          <w:sz w:val="28"/>
          <w:szCs w:val="28"/>
          <w:rtl/>
        </w:rPr>
        <w:t xml:space="preserve">7- خدايان مشركان ، فاقد هرگونه توانايى و قدرت در جهانند .</w:t>
      </w:r>
    </w:p>
    <w:p>
      <w:pPr>
        <w:pStyle w:val="BookText"/>
      </w:pPr>
      <w:r>
        <w:rPr>
          <w:rFonts w:ascii="Amiri" w:hAnsi="Amiri" w:eastAsia="Amiri" w:cs="Amiri"/>
          <w:lang w:bidi="ar-SA"/>
          <w:color w:val="111111"/>
          <w:sz w:val="28"/>
          <w:szCs w:val="28"/>
          <w:rtl/>
        </w:rPr>
        <w:t xml:space="preserve">و يعبدون من دون الله ما لايملك . .. و 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- 17 - 56 - 1،2،9</w:t>
      </w:r>
    </w:p>
    <w:p>
      <w:pPr>
        <w:pStyle w:val="BookText"/>
      </w:pPr>
      <w:r>
        <w:rPr>
          <w:rFonts w:ascii="IRNazanin" w:hAnsi="IRNazanin" w:eastAsia="IRNazanin" w:cs="IRNazanin"/>
          <w:lang w:bidi="fa-IR"/>
          <w:color w:val="111111"/>
          <w:sz w:val="28"/>
          <w:szCs w:val="28"/>
          <w:rtl/>
        </w:rPr>
        <w:t xml:space="preserve">1- پيامبر (صلی الله علیه و آله) ، موظف به اعلام خيالى بودن خدايان برگزيده مشركان و ناتوانى كامل آنها در رفع هرگونه بيچارگى و درماندگى از مشركان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w:t>
      </w:r>
    </w:p>
    <w:p>
      <w:pPr>
        <w:pStyle w:val="BookText"/>
      </w:pPr>
      <w:r>
        <w:rPr>
          <w:rFonts w:ascii="IRNazanin" w:hAnsi="IRNazanin" w:eastAsia="IRNazanin" w:cs="IRNazanin"/>
          <w:lang w:bidi="fa-IR"/>
          <w:color w:val="111111"/>
          <w:sz w:val="28"/>
          <w:szCs w:val="28"/>
          <w:rtl/>
        </w:rPr>
        <w:t xml:space="preserve">2- هر معبودى جز خدا ، نيرويى خيالى و براى رفع بيچارگى و بدبختى مردم ، فاقد قدرت است .</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 و لاتحويلاً</w:t>
      </w:r>
    </w:p>
    <w:p>
      <w:pPr>
        <w:pStyle w:val="BookText"/>
      </w:pPr>
      <w:r>
        <w:rPr>
          <w:rFonts w:ascii="Amiri" w:hAnsi="Amiri" w:eastAsia="Amiri" w:cs="Amiri"/>
          <w:lang w:bidi="ar-SA"/>
          <w:color w:val="111111"/>
          <w:sz w:val="28"/>
          <w:szCs w:val="28"/>
          <w:rtl/>
        </w:rPr>
        <w:t xml:space="preserve">«الضرّ» به معناى بدحالى درونى و يا جسمانى است (مفردات راغب).</w:t>
      </w:r>
    </w:p>
    <w:p>
      <w:pPr>
        <w:pStyle w:val="BookText"/>
      </w:pPr>
      <w:r>
        <w:rPr>
          <w:rFonts w:ascii="IRNazanin" w:hAnsi="IRNazanin" w:eastAsia="IRNazanin" w:cs="IRNazanin"/>
          <w:lang w:bidi="fa-IR"/>
          <w:color w:val="111111"/>
          <w:sz w:val="28"/>
          <w:szCs w:val="28"/>
          <w:rtl/>
        </w:rPr>
        <w:t xml:space="preserve">9- خدايان و معبود هاى مشركان ، از دفع ضرر و نيز متوجه ساختن آن از فردى به فرد ديگر و يا تبديل وضعيت محنت زا به حالت ديگر ، ناتوانند .</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 و لاتحويلاً</w:t>
      </w:r>
    </w:p>
    <w:p>
      <w:pPr>
        <w:pStyle w:val="BookText"/>
      </w:pPr>
      <w:r>
        <w:rPr>
          <w:rFonts w:ascii="IRNazanin" w:hAnsi="IRNazanin" w:eastAsia="IRNazanin" w:cs="IRNazanin"/>
          <w:lang w:bidi="fa-IR"/>
          <w:color w:val="111111"/>
          <w:sz w:val="28"/>
          <w:szCs w:val="28"/>
          <w:rtl/>
        </w:rPr>
        <w:t xml:space="preserve">مراد از «تحويلاً» مى تواند رفع گرفتارى از كسى و متوجه ساختن آن به ديگرى و يا تبديل وضعيت ناگوار به وضعيت خوب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- 18 - 52 - 3،9</w:t>
      </w:r>
    </w:p>
    <w:p>
      <w:pPr>
        <w:pStyle w:val="BookText"/>
      </w:pPr>
      <w:r>
        <w:rPr>
          <w:rFonts w:ascii="IRNazanin" w:hAnsi="IRNazanin" w:eastAsia="IRNazanin" w:cs="IRNazanin"/>
          <w:lang w:bidi="fa-IR"/>
          <w:color w:val="111111"/>
          <w:sz w:val="28"/>
          <w:szCs w:val="28"/>
          <w:rtl/>
        </w:rPr>
        <w:t xml:space="preserve">3- معبودان و شركاى پندارى مشركان ، در قيامت ، هيچ پاسخى به كمك خواهى آنان نخواهند داد .</w:t>
      </w: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Amiri" w:hAnsi="Amiri" w:eastAsia="Amiri" w:cs="Amiri"/>
          <w:lang w:bidi="ar-SA"/>
          <w:color w:val="111111"/>
          <w:sz w:val="28"/>
          <w:szCs w:val="28"/>
          <w:rtl/>
        </w:rPr>
        <w:t xml:space="preserve">9- در قيامت ، كارامد نبودن معبودان مشركان و بطلان شرك ، آشكار خواهد شد .</w:t>
      </w: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- 18 - 102 - 12</w:t>
      </w:r>
    </w:p>
    <w:p>
      <w:pPr>
        <w:pStyle w:val="BookText"/>
      </w:pPr>
      <w:r>
        <w:rPr>
          <w:rFonts w:ascii="IRNazanin" w:hAnsi="IRNazanin" w:eastAsia="IRNazanin" w:cs="IRNazanin"/>
          <w:lang w:bidi="fa-IR"/>
          <w:color w:val="111111"/>
          <w:sz w:val="28"/>
          <w:szCs w:val="28"/>
          <w:rtl/>
        </w:rPr>
        <w:t xml:space="preserve">12- اولياى پندارى كافران ( معبودان باطل ) از دفع عذاب الهى از آنان ناتوانند .</w:t>
      </w:r>
    </w:p>
    <w:p>
      <w:pPr>
        <w:pStyle w:val="BookText"/>
      </w:pPr>
      <w:r>
        <w:rPr>
          <w:rFonts w:ascii="Amiri" w:hAnsi="Amiri" w:eastAsia="Amiri" w:cs="Amiri"/>
          <w:lang w:bidi="ar-SA"/>
          <w:color w:val="111111"/>
          <w:sz w:val="28"/>
          <w:szCs w:val="28"/>
          <w:rtl/>
        </w:rPr>
        <w:t xml:space="preserve">أن يتّخذوا عبادى من دونى أولياء إنّا أعتدنا جهنّم للكفرين نزلاً</w:t>
      </w:r>
    </w:p>
    <w:p>
      <w:pPr>
        <w:pStyle w:val="BookText"/>
      </w:pPr>
      <w:r>
        <w:rPr>
          <w:rFonts w:ascii="IRNazanin" w:hAnsi="IRNazanin" w:eastAsia="IRNazanin" w:cs="IRNazanin"/>
          <w:lang w:bidi="fa-IR"/>
          <w:color w:val="111111"/>
          <w:sz w:val="28"/>
          <w:szCs w:val="28"/>
          <w:rtl/>
        </w:rPr>
        <w:t xml:space="preserve">همزه استفهام در «أفحسب» گوياى آن است كه گمان ولايت براى معبودان، گمانى خطا است; زيرا، عذاب جهنم مهيا است (إنّا أعتدنا. ..) و از معبودان براى دفع آن كارى ساخته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- 19 - 82 - 7</w:t>
      </w:r>
    </w:p>
    <w:p>
      <w:pPr>
        <w:pStyle w:val="BookText"/>
      </w:pPr>
      <w:r>
        <w:rPr>
          <w:rFonts w:ascii="IRNazanin" w:hAnsi="IRNazanin" w:eastAsia="IRNazanin" w:cs="IRNazanin"/>
          <w:lang w:bidi="fa-IR"/>
          <w:color w:val="111111"/>
          <w:sz w:val="28"/>
          <w:szCs w:val="28"/>
          <w:rtl/>
        </w:rPr>
        <w:t xml:space="preserve">7- قيامت ، روز ظهور حقايق و بطلان شركورزى و بروز ناتوانى معبود هاى ساختگى مشركان از عزت بخشيدن به آنها</w:t>
      </w:r>
    </w:p>
    <w:p>
      <w:pPr>
        <w:pStyle w:val="BookText"/>
      </w:pPr>
      <w:r>
        <w:rPr>
          <w:rFonts w:ascii="Amiri" w:hAnsi="Amiri" w:eastAsia="Amiri" w:cs="Amiri"/>
          <w:lang w:bidi="ar-SA"/>
          <w:color w:val="111111"/>
          <w:sz w:val="28"/>
          <w:szCs w:val="28"/>
          <w:rtl/>
        </w:rPr>
        <w:t xml:space="preserve">ليكونوا لهم عزًّا . .. سيكفرون بعبادتهم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- 21 - 21 - 4</w:t>
      </w:r>
    </w:p>
    <w:p>
      <w:pPr>
        <w:pStyle w:val="BookText"/>
      </w:pPr>
      <w:r>
        <w:rPr>
          <w:rFonts w:ascii="IRNazanin" w:hAnsi="IRNazanin" w:eastAsia="IRNazanin" w:cs="IRNazanin"/>
          <w:lang w:bidi="fa-IR"/>
          <w:color w:val="111111"/>
          <w:sz w:val="28"/>
          <w:szCs w:val="28"/>
          <w:rtl/>
        </w:rPr>
        <w:t xml:space="preserve">4- عجز و ناتوانى خدايان مشركان از احياى مردگان</w:t>
      </w:r>
    </w:p>
    <w:p>
      <w:pPr>
        <w:pStyle w:val="BookText"/>
      </w:pPr>
      <w:r>
        <w:rPr>
          <w:rFonts w:ascii="Amiri" w:hAnsi="Amiri" w:eastAsia="Amiri" w:cs="Amiri"/>
          <w:lang w:bidi="ar-SA"/>
          <w:color w:val="111111"/>
          <w:sz w:val="28"/>
          <w:szCs w:val="28"/>
          <w:rtl/>
        </w:rPr>
        <w:t xml:space="preserve">أم اتّخذوا ءالهة من الأرض هم ينشرون</w:t>
      </w:r>
    </w:p>
    <w:p>
      <w:pPr>
        <w:pStyle w:val="BookText"/>
      </w:pPr>
      <w:r>
        <w:rPr>
          <w:rFonts w:ascii="IRNazanin" w:hAnsi="IRNazanin" w:eastAsia="IRNazanin" w:cs="IRNazanin"/>
          <w:lang w:bidi="fa-IR"/>
          <w:color w:val="111111"/>
          <w:sz w:val="28"/>
          <w:szCs w:val="28"/>
          <w:rtl/>
        </w:rPr>
        <w:t xml:space="preserve">برداشت ياد شده با توجه به اين مطلب است كه جمله «هم ينشرون» جمله استئنافيه است و يا در محل نصب و صفت براى «آلهة» مى باشد. در هر دو صورت همزه استفهاميه انكارى، پيش از آن در تقدير است و انكار هم از نوع انكار وقوعى است; يعنى، احياى مردگان توسط معبودهاى مشركان محال است.</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- 21 - 43 - 1،2،3</w:t>
      </w:r>
    </w:p>
    <w:p>
      <w:pPr>
        <w:pStyle w:val="BookText"/>
      </w:pPr>
      <w:r>
        <w:rPr>
          <w:rFonts w:ascii="Amiri" w:hAnsi="Amiri" w:eastAsia="Amiri" w:cs="Amiri"/>
          <w:lang w:bidi="ar-SA"/>
          <w:color w:val="111111"/>
          <w:sz w:val="28"/>
          <w:szCs w:val="28"/>
          <w:rtl/>
        </w:rPr>
        <w:t xml:space="preserve">1- معبود ها و خدايان دروغين ، از ايمن ساختن مشركان در برابر عذاب الهى ناتوان اند .</w:t>
      </w:r>
    </w:p>
    <w:p>
      <w:pPr>
        <w:pStyle w:val="BookText"/>
      </w:pPr>
      <w:r>
        <w:rPr>
          <w:rFonts w:ascii="Amiri" w:hAnsi="Amiri" w:eastAsia="Amiri" w:cs="Amiri"/>
          <w:lang w:bidi="ar-SA"/>
          <w:color w:val="111111"/>
          <w:sz w:val="28"/>
          <w:szCs w:val="28"/>
          <w:rtl/>
        </w:rPr>
        <w:t xml:space="preserve">أم لهم ءالهة تمنعهم من دوننا</w:t>
      </w:r>
    </w:p>
    <w:p>
      <w:pPr>
        <w:pStyle w:val="BookText"/>
      </w:pPr>
      <w:r>
        <w:rPr>
          <w:rFonts w:ascii="Amiri" w:hAnsi="Amiri" w:eastAsia="Amiri" w:cs="Amiri"/>
          <w:lang w:bidi="ar-SA"/>
          <w:color w:val="111111"/>
          <w:sz w:val="28"/>
          <w:szCs w:val="28"/>
          <w:rtl/>
        </w:rPr>
        <w:t xml:space="preserve">«أم» در آيه شريفه، از نوع منقطعه و مانند «بل» متضمن معناى استفهام انكارى است. «آلهة» (جمع «إله») نيز به معناى معبودها است.</w:t>
      </w:r>
    </w:p>
    <w:p>
      <w:pPr>
        <w:pStyle w:val="BookText"/>
      </w:pPr>
      <w:r>
        <w:rPr>
          <w:rFonts w:ascii="IRNazanin" w:hAnsi="IRNazanin" w:eastAsia="IRNazanin" w:cs="IRNazanin"/>
          <w:lang w:bidi="fa-IR"/>
          <w:color w:val="111111"/>
          <w:sz w:val="28"/>
          <w:szCs w:val="28"/>
          <w:rtl/>
        </w:rPr>
        <w:t xml:space="preserve">2- معبود ها و خدايان دروغين مشركان و هر نيرويى جز خداوند ، در حمايت ازخود و حفظ و نگه دارى خويش ناتوان اند .</w:t>
      </w:r>
    </w:p>
    <w:p>
      <w:pPr>
        <w:pStyle w:val="BookText"/>
      </w:pPr>
      <w:r>
        <w:rPr>
          <w:rFonts w:ascii="Amiri" w:hAnsi="Amiri" w:eastAsia="Amiri" w:cs="Amiri"/>
          <w:lang w:bidi="ar-SA"/>
          <w:color w:val="111111"/>
          <w:sz w:val="28"/>
          <w:szCs w:val="28"/>
          <w:rtl/>
        </w:rPr>
        <w:t xml:space="preserve">لايستطعيون نصر أنفسهم</w:t>
      </w:r>
    </w:p>
    <w:p>
      <w:pPr>
        <w:pStyle w:val="BookText"/>
      </w:pPr>
      <w:r>
        <w:rPr>
          <w:rFonts w:ascii="Amiri" w:hAnsi="Amiri" w:eastAsia="Amiri" w:cs="Amiri"/>
          <w:lang w:bidi="ar-SA"/>
          <w:color w:val="111111"/>
          <w:sz w:val="28"/>
          <w:szCs w:val="28"/>
          <w:rtl/>
        </w:rPr>
        <w:t xml:space="preserve">جمله «لايستطيعون. ..» حال براى فاعل «تمنعهم» است كه خدايان و معبودها مى باشند.</w:t>
      </w:r>
    </w:p>
    <w:p>
      <w:pPr>
        <w:pStyle w:val="BookText"/>
      </w:pPr>
      <w:r>
        <w:rPr>
          <w:rFonts w:ascii="Amiri" w:hAnsi="Amiri" w:eastAsia="Amiri" w:cs="Amiri"/>
          <w:lang w:bidi="ar-SA"/>
          <w:color w:val="111111"/>
          <w:sz w:val="28"/>
          <w:szCs w:val="28"/>
          <w:rtl/>
        </w:rPr>
        <w:t xml:space="preserve">3- معبود هاى مشركان از يارى رساندن به خود ناتوان و از يارى خدا محروم اند .</w:t>
      </w:r>
    </w:p>
    <w:p>
      <w:pPr>
        <w:pStyle w:val="BookText"/>
      </w:pPr>
      <w:r>
        <w:rPr>
          <w:rFonts w:ascii="Amiri" w:hAnsi="Amiri" w:eastAsia="Amiri" w:cs="Amiri"/>
          <w:lang w:bidi="ar-SA"/>
          <w:color w:val="111111"/>
          <w:sz w:val="28"/>
          <w:szCs w:val="28"/>
          <w:rtl/>
        </w:rPr>
        <w:t xml:space="preserve">لايستطيعون نصر أنفسهم و لا هم منّا يصحبون</w:t>
      </w:r>
    </w:p>
    <w:p>
      <w:pPr>
        <w:pStyle w:val="BookText"/>
      </w:pPr>
      <w:r>
        <w:rPr>
          <w:rFonts w:ascii="IRNazanin" w:hAnsi="IRNazanin" w:eastAsia="IRNazanin" w:cs="IRNazanin"/>
          <w:lang w:bidi="fa-IR"/>
          <w:color w:val="111111"/>
          <w:sz w:val="28"/>
          <w:szCs w:val="28"/>
          <w:rtl/>
        </w:rPr>
        <w:t xml:space="preserve">«يصحبون» (از ريشه «صَحِبَ») به معناى «عاشَر» است و لازمه اين معنا، نصرت و تأييد است; زيرا همنشين از ديگر همنشينان حمايت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- 21 - 44 - 15</w:t>
      </w:r>
    </w:p>
    <w:p>
      <w:pPr>
        <w:pStyle w:val="BookText"/>
      </w:pPr>
      <w:r>
        <w:rPr>
          <w:rFonts w:ascii="Amiri" w:hAnsi="Amiri" w:eastAsia="Amiri" w:cs="Amiri"/>
          <w:lang w:bidi="ar-SA"/>
          <w:color w:val="111111"/>
          <w:sz w:val="28"/>
          <w:szCs w:val="28"/>
          <w:rtl/>
        </w:rPr>
        <w:t xml:space="preserve">15- ضعف و زبونى كافران و خدايان آنان در برابر اراده خداوند</w:t>
      </w:r>
    </w:p>
    <w:p>
      <w:pPr>
        <w:pStyle w:val="BookText"/>
      </w:pPr>
      <w:r>
        <w:rPr>
          <w:rFonts w:ascii="IRNazanin" w:hAnsi="IRNazanin" w:eastAsia="IRNazanin" w:cs="IRNazanin"/>
          <w:lang w:bidi="fa-IR"/>
          <w:color w:val="111111"/>
          <w:sz w:val="28"/>
          <w:szCs w:val="28"/>
          <w:rtl/>
        </w:rPr>
        <w:t xml:space="preserve">أفهم الغلبون</w:t>
      </w:r>
    </w:p>
    <w:p>
      <w:pPr>
        <w:pStyle w:val="BookText"/>
      </w:pPr>
      <w:r>
        <w:rPr>
          <w:rFonts w:ascii="Amiri" w:hAnsi="Amiri" w:eastAsia="Amiri" w:cs="Amiri"/>
          <w:lang w:bidi="ar-SA"/>
          <w:color w:val="111111"/>
          <w:sz w:val="28"/>
          <w:szCs w:val="28"/>
          <w:rtl/>
        </w:rPr>
        <w:t xml:space="preserve">همزه در «أفَهُمْ» براى استفهام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- 22 - 12 - 3</w:t>
      </w:r>
    </w:p>
    <w:p>
      <w:pPr>
        <w:pStyle w:val="BookText"/>
      </w:pPr>
      <w:r>
        <w:rPr>
          <w:rFonts w:ascii="IRNazanin" w:hAnsi="IRNazanin" w:eastAsia="IRNazanin" w:cs="IRNazanin"/>
          <w:lang w:bidi="fa-IR"/>
          <w:color w:val="111111"/>
          <w:sz w:val="28"/>
          <w:szCs w:val="28"/>
          <w:rtl/>
        </w:rPr>
        <w:t xml:space="preserve">3 - مشركان عصر بعثت ، چيزهايى را مى پرستيدند كه براى آنان نه نفعى داشت و نه ضررى .</w:t>
      </w:r>
    </w:p>
    <w:p>
      <w:pPr>
        <w:pStyle w:val="BookText"/>
      </w:pPr>
      <w:r>
        <w:rPr>
          <w:rFonts w:ascii="Amiri" w:hAnsi="Amiri" w:eastAsia="Amiri" w:cs="Amiri"/>
          <w:lang w:bidi="ar-SA"/>
          <w:color w:val="111111"/>
          <w:sz w:val="28"/>
          <w:szCs w:val="28"/>
          <w:rtl/>
        </w:rPr>
        <w:t xml:space="preserve">يدعوا من دون اللّه ما لايضرّه و ما لاينفعه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- 22 - 73 - 7،10</w:t>
      </w:r>
    </w:p>
    <w:p>
      <w:pPr>
        <w:pStyle w:val="BookText"/>
      </w:pPr>
      <w:r>
        <w:rPr>
          <w:rFonts w:ascii="IRNazanin" w:hAnsi="IRNazanin" w:eastAsia="IRNazanin" w:cs="IRNazanin"/>
          <w:lang w:bidi="fa-IR"/>
          <w:color w:val="111111"/>
          <w:sz w:val="28"/>
          <w:szCs w:val="28"/>
          <w:rtl/>
        </w:rPr>
        <w:t xml:space="preserve">7 - عجز و ناتوانى خدايان اهل شرك - هر چند همگى گرد هم آيند - از آفريدن حتى يك مگس ، دليلى است روشن و غير قابل انكار بر پوچى انديشه شرك .</w:t>
      </w:r>
    </w:p>
    <w:p>
      <w:pPr>
        <w:pStyle w:val="BookText"/>
      </w:pPr>
      <w:r>
        <w:rPr>
          <w:rFonts w:ascii="Amiri" w:hAnsi="Amiri" w:eastAsia="Amiri" w:cs="Amiri"/>
          <w:lang w:bidi="ar-SA"/>
          <w:color w:val="111111"/>
          <w:sz w:val="28"/>
          <w:szCs w:val="28"/>
          <w:rtl/>
        </w:rPr>
        <w:t xml:space="preserve">إنّ الذين تدعون من دون اللّه لن يخلقوا ذبابًا</w:t>
      </w:r>
    </w:p>
    <w:p>
      <w:pPr>
        <w:pStyle w:val="BookText"/>
      </w:pPr>
      <w:r>
        <w:rPr>
          <w:rFonts w:ascii="IRNazanin" w:hAnsi="IRNazanin" w:eastAsia="IRNazanin" w:cs="IRNazanin"/>
          <w:lang w:bidi="fa-IR"/>
          <w:color w:val="111111"/>
          <w:sz w:val="28"/>
          <w:szCs w:val="28"/>
          <w:rtl/>
        </w:rPr>
        <w:t xml:space="preserve">10 - عجز و ناتوانى خدايان از بازپس گرفتن چيز ربوده شده از آنان به وسيله موجود ناتوانى چون مگس ، يكى ديگر از دلايل بديهى و غير قابل انكار بر بى اساس بودن انديشه و مرام مشركان</w:t>
      </w:r>
    </w:p>
    <w:p>
      <w:pPr>
        <w:pStyle w:val="BookText"/>
      </w:pPr>
      <w:r>
        <w:rPr>
          <w:rFonts w:ascii="Amiri" w:hAnsi="Amiri" w:eastAsia="Amiri" w:cs="Amiri"/>
          <w:lang w:bidi="ar-SA"/>
          <w:color w:val="111111"/>
          <w:sz w:val="28"/>
          <w:szCs w:val="28"/>
          <w:rtl/>
        </w:rPr>
        <w:t xml:space="preserve">و إن يسلبهم الذباب شيئًا لايستنقذوه منه</w:t>
      </w:r>
    </w:p>
    <w:p>
      <w:pPr>
        <w:pStyle w:val="BookText"/>
      </w:pPr>
      <w:r>
        <w:rPr>
          <w:rFonts w:ascii="IRNazanin" w:hAnsi="IRNazanin" w:eastAsia="IRNazanin" w:cs="IRNazanin"/>
          <w:lang w:bidi="fa-IR"/>
          <w:color w:val="111111"/>
          <w:sz w:val="28"/>
          <w:szCs w:val="28"/>
          <w:rtl/>
        </w:rPr>
        <w:t xml:space="preserve">«سَلَب» (مصدر «يسلب») به معناى ربودن و «إستنقاذ» (مصدر «يستنقذون») به معناى رهانيدن و بازپس گرفتن است; يعنى، اگر همان مگس چيزى را از آنها بربايد، نمى توانند آن را از او بازپس گيرند.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فرقان - 25 - 3 - 3،4،5</w:t>
      </w:r>
    </w:p>
    <w:p>
      <w:pPr>
        <w:pStyle w:val="BookText"/>
      </w:pPr>
      <w:r>
        <w:rPr>
          <w:rFonts w:ascii="IRNazanin" w:hAnsi="IRNazanin" w:eastAsia="IRNazanin" w:cs="IRNazanin"/>
          <w:lang w:bidi="fa-IR"/>
          <w:color w:val="111111"/>
          <w:sz w:val="28"/>
          <w:szCs w:val="28"/>
          <w:rtl/>
        </w:rPr>
        <w:t xml:space="preserve">3 - معبود هاى برگزيده مشركان ، نه تنها توانا بر آفرينش هيچ چيزى نبودند ; بلكه خود نيز دست ساز ديگران بودند .</w:t>
      </w:r>
    </w:p>
    <w:p>
      <w:pPr>
        <w:pStyle w:val="BookText"/>
      </w:pPr>
      <w:r>
        <w:rPr>
          <w:rFonts w:ascii="Amiri" w:hAnsi="Amiri" w:eastAsia="Amiri" w:cs="Amiri"/>
          <w:lang w:bidi="ar-SA"/>
          <w:color w:val="111111"/>
          <w:sz w:val="28"/>
          <w:szCs w:val="28"/>
          <w:rtl/>
        </w:rPr>
        <w:t xml:space="preserve">ءالهة لايخلقون شيئًا و هم يخلقون</w:t>
      </w:r>
    </w:p>
    <w:p>
      <w:pPr>
        <w:pStyle w:val="BookText"/>
      </w:pPr>
      <w:r>
        <w:rPr>
          <w:rFonts w:ascii="IRNazanin" w:hAnsi="IRNazanin" w:eastAsia="IRNazanin" w:cs="IRNazanin"/>
          <w:lang w:bidi="fa-IR"/>
          <w:color w:val="111111"/>
          <w:sz w:val="28"/>
          <w:szCs w:val="28"/>
          <w:rtl/>
        </w:rPr>
        <w:t xml:space="preserve">4 - معبود هاى مشركان ، ناتوان از جلب هرگونه سود و نفعى براى خويش و دفع ضرر و زيان از خود</w:t>
      </w:r>
    </w:p>
    <w:p>
      <w:pPr>
        <w:pStyle w:val="BookText"/>
      </w:pPr>
      <w:r>
        <w:rPr>
          <w:rFonts w:ascii="Amiri" w:hAnsi="Amiri" w:eastAsia="Amiri" w:cs="Amiri"/>
          <w:lang w:bidi="ar-SA"/>
          <w:color w:val="111111"/>
          <w:sz w:val="28"/>
          <w:szCs w:val="28"/>
          <w:rtl/>
        </w:rPr>
        <w:t xml:space="preserve">ءالهة. .. لايملكون لأنفسهم ضرًّا و لانفعًا</w:t>
      </w:r>
    </w:p>
    <w:p>
      <w:pPr>
        <w:pStyle w:val="BookText"/>
      </w:pPr>
      <w:r>
        <w:rPr>
          <w:rFonts w:ascii="IRNazanin" w:hAnsi="IRNazanin" w:eastAsia="IRNazanin" w:cs="IRNazanin"/>
          <w:lang w:bidi="fa-IR"/>
          <w:color w:val="111111"/>
          <w:sz w:val="28"/>
          <w:szCs w:val="28"/>
          <w:rtl/>
        </w:rPr>
        <w:t xml:space="preserve">5 - معبود هاى مشركان ، هيچ نقشى در مرگ ، زندگى و برانگيختن پديده هاى جهان ندارند .</w:t>
      </w:r>
    </w:p>
    <w:p>
      <w:pPr>
        <w:pStyle w:val="BookText"/>
      </w:pPr>
      <w:r>
        <w:rPr>
          <w:rFonts w:ascii="Amiri" w:hAnsi="Amiri" w:eastAsia="Amiri" w:cs="Amiri"/>
          <w:lang w:bidi="ar-SA"/>
          <w:color w:val="111111"/>
          <w:sz w:val="28"/>
          <w:szCs w:val="28"/>
          <w:rtl/>
        </w:rPr>
        <w:t xml:space="preserve">ءالهة . .. و لايملكون موتًا و لاحيوة و لانشورًا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- 25 - 55 - 1،4</w:t>
      </w:r>
    </w:p>
    <w:p>
      <w:pPr>
        <w:pStyle w:val="BookText"/>
      </w:pPr>
      <w:r>
        <w:rPr>
          <w:rFonts w:ascii="IRNazanin" w:hAnsi="IRNazanin" w:eastAsia="IRNazanin" w:cs="IRNazanin"/>
          <w:lang w:bidi="fa-IR"/>
          <w:color w:val="111111"/>
          <w:sz w:val="28"/>
          <w:szCs w:val="28"/>
          <w:rtl/>
        </w:rPr>
        <w:t xml:space="preserve">1 - مشركان ، در عصر بعثت ، موجوداتى را مى پرستيدند كه از رساندن نفع و يا دفع ضرر ، ناتوان بودند .</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4 - معبود هاى مشركان ، ناتوان از سودرساندن و يا دور كردن زيان از عبادت كنندگان خويش</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- 27 - 59 - 9</w:t>
      </w:r>
    </w:p>
    <w:p>
      <w:pPr>
        <w:pStyle w:val="BookText"/>
      </w:pPr>
      <w:r>
        <w:rPr>
          <w:rFonts w:ascii="IRNazanin" w:hAnsi="IRNazanin" w:eastAsia="IRNazanin" w:cs="IRNazanin"/>
          <w:lang w:bidi="fa-IR"/>
          <w:color w:val="111111"/>
          <w:sz w:val="28"/>
          <w:szCs w:val="28"/>
          <w:rtl/>
        </w:rPr>
        <w:t xml:space="preserve">9 - ناتوانى معبود هاى باطل از حمايت مشركان در قبال عذاب الهى ، درسى بزرگ براى ساير شرك پيشگان</w:t>
      </w:r>
    </w:p>
    <w:p>
      <w:pPr>
        <w:pStyle w:val="BookText"/>
      </w:pPr>
      <w:r>
        <w:rPr>
          <w:rFonts w:ascii="Amiri" w:hAnsi="Amiri" w:eastAsia="Amiri" w:cs="Amiri"/>
          <w:lang w:bidi="ar-SA"/>
          <w:color w:val="111111"/>
          <w:sz w:val="28"/>
          <w:szCs w:val="28"/>
          <w:rtl/>
        </w:rPr>
        <w:t xml:space="preserve">ءَآللّه خير أمّا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- 30 - 13 - 1،8</w:t>
      </w:r>
    </w:p>
    <w:p>
      <w:pPr>
        <w:pStyle w:val="BookText"/>
      </w:pPr>
      <w:r>
        <w:rPr>
          <w:rFonts w:ascii="Amiri" w:hAnsi="Amiri" w:eastAsia="Amiri" w:cs="Amiri"/>
          <w:lang w:bidi="ar-SA"/>
          <w:color w:val="111111"/>
          <w:sz w:val="28"/>
          <w:szCs w:val="28"/>
          <w:rtl/>
        </w:rPr>
        <w:t xml:space="preserve">1 - معبودان مشركان ، در روز قيامت توان شفاعت مشركان را ندارند .</w:t>
      </w:r>
    </w:p>
    <w:p>
      <w:pPr>
        <w:pStyle w:val="BookText"/>
      </w:pPr>
      <w:r>
        <w:rPr>
          <w:rFonts w:ascii="Amiri" w:hAnsi="Amiri" w:eastAsia="Amiri" w:cs="Amiri"/>
          <w:lang w:bidi="ar-SA"/>
          <w:color w:val="111111"/>
          <w:sz w:val="28"/>
          <w:szCs w:val="28"/>
          <w:rtl/>
        </w:rPr>
        <w:t xml:space="preserve">و لم يكن لهم من شركائهم شفعؤا و كانوا بشركائهم كفرين</w:t>
      </w:r>
    </w:p>
    <w:p>
      <w:pPr>
        <w:pStyle w:val="BookText"/>
      </w:pPr>
      <w:r>
        <w:rPr>
          <w:rFonts w:ascii="IRNazanin" w:hAnsi="IRNazanin" w:eastAsia="IRNazanin" w:cs="IRNazanin"/>
          <w:lang w:bidi="fa-IR"/>
          <w:color w:val="111111"/>
          <w:sz w:val="28"/>
          <w:szCs w:val="28"/>
          <w:rtl/>
        </w:rPr>
        <w:t xml:space="preserve">8 - ناتوانى معبودان مشركان از شفاعت آنها در پيشگاه خداوند ، از عوامل يأس و اندوه آنان در قيامت است .</w:t>
      </w:r>
    </w:p>
    <w:p>
      <w:pPr>
        <w:pStyle w:val="BookText"/>
      </w:pPr>
      <w:r>
        <w:rPr>
          <w:rFonts w:ascii="Amiri" w:hAnsi="Amiri" w:eastAsia="Amiri" w:cs="Amiri"/>
          <w:lang w:bidi="ar-SA"/>
          <w:color w:val="111111"/>
          <w:sz w:val="28"/>
          <w:szCs w:val="28"/>
          <w:rtl/>
        </w:rPr>
        <w:t xml:space="preserve">و يوم تقوم الساعة يبلس المجرمون . و لم يكن لهم من شركائهم شفعؤا</w:t>
      </w:r>
    </w:p>
    <w:p>
      <w:pPr>
        <w:pStyle w:val="BookText"/>
      </w:pPr>
      <w:r>
        <w:rPr>
          <w:rFonts w:ascii="IRNazanin" w:hAnsi="IRNazanin" w:eastAsia="IRNazanin" w:cs="IRNazanin"/>
          <w:lang w:bidi="fa-IR"/>
          <w:color w:val="111111"/>
          <w:sz w:val="28"/>
          <w:szCs w:val="28"/>
          <w:rtl/>
        </w:rPr>
        <w:t xml:space="preserve">ذكر «و لم يكن لهم. .. شفعؤا» پس از بيان نااميدى مشركان در قيامت، ممكن است براى اشاره به اين نكته باشد كه يأس آنان، ناشى از شفيع نداشتن 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- 31 - 11 - 5</w:t>
      </w:r>
    </w:p>
    <w:p>
      <w:pPr>
        <w:pStyle w:val="BookText"/>
      </w:pPr>
      <w:r>
        <w:rPr>
          <w:rFonts w:ascii="IRNazanin" w:hAnsi="IRNazanin" w:eastAsia="IRNazanin" w:cs="IRNazanin"/>
          <w:lang w:bidi="fa-IR"/>
          <w:color w:val="111111"/>
          <w:sz w:val="28"/>
          <w:szCs w:val="28"/>
          <w:rtl/>
        </w:rPr>
        <w:t xml:space="preserve">5 - معبودان مشركان ، هيچ آفريده اى ندارند .</w:t>
      </w:r>
    </w:p>
    <w:p>
      <w:pPr>
        <w:pStyle w:val="BookText"/>
      </w:pPr>
      <w:r>
        <w:rPr>
          <w:rFonts w:ascii="Amiri" w:hAnsi="Amiri" w:eastAsia="Amiri" w:cs="Amiri"/>
          <w:lang w:bidi="ar-SA"/>
          <w:color w:val="111111"/>
          <w:sz w:val="28"/>
          <w:szCs w:val="28"/>
          <w:rtl/>
        </w:rPr>
        <w:t xml:space="preserve">هذا خلق اللّه فأرونى ماذا خلق الذين من دونه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- 34 - 22 - 1،3،4</w:t>
      </w:r>
    </w:p>
    <w:p>
      <w:pPr>
        <w:pStyle w:val="BookText"/>
      </w:pPr>
      <w:r>
        <w:rPr>
          <w:rFonts w:ascii="IRNazanin" w:hAnsi="IRNazanin" w:eastAsia="IRNazanin" w:cs="IRNazanin"/>
          <w:lang w:bidi="fa-IR"/>
          <w:color w:val="111111"/>
          <w:sz w:val="28"/>
          <w:szCs w:val="28"/>
          <w:rtl/>
        </w:rPr>
        <w:t xml:space="preserve">1 - پيامبر (صلی الله علیه و آله) ، مأمور فراخوان مشركان به آزمودن ناتوانى خدايانشان از طريق دعاى خود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BookText"/>
      </w:pPr>
      <w:r>
        <w:rPr>
          <w:rFonts w:ascii="IRNazanin" w:hAnsi="IRNazanin" w:eastAsia="IRNazanin" w:cs="IRNazanin"/>
          <w:lang w:bidi="fa-IR"/>
          <w:color w:val="111111"/>
          <w:sz w:val="28"/>
          <w:szCs w:val="28"/>
          <w:rtl/>
        </w:rPr>
        <w:t xml:space="preserve">3 - خدايان مشركان ، قادر به پاسخ گويى به خواسته هاى آنان نيستند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BookText"/>
      </w:pPr>
      <w:r>
        <w:rPr>
          <w:rFonts w:ascii="IRNazanin" w:hAnsi="IRNazanin" w:eastAsia="IRNazanin" w:cs="IRNazanin"/>
          <w:lang w:bidi="fa-IR"/>
          <w:color w:val="111111"/>
          <w:sz w:val="28"/>
          <w:szCs w:val="28"/>
          <w:rtl/>
        </w:rPr>
        <w:t xml:space="preserve">«لايملكون» در مقام جواب واقع شده است. گويا عبارت اين معنا را القا مى كند كه آنان پس از درخواست چه جوابى مى دهند؟ پاسخ اين است كه جوابى نمى دهند، به دليل عدم مالكيتشان.</w:t>
      </w:r>
    </w:p>
    <w:p>
      <w:pPr>
        <w:pStyle w:val="BookText"/>
      </w:pPr>
      <w:r>
        <w:rPr>
          <w:rFonts w:ascii="IRNazanin" w:hAnsi="IRNazanin" w:eastAsia="IRNazanin" w:cs="IRNazanin"/>
          <w:lang w:bidi="fa-IR"/>
          <w:color w:val="111111"/>
          <w:sz w:val="28"/>
          <w:szCs w:val="28"/>
          <w:rtl/>
        </w:rPr>
        <w:t xml:space="preserve">4 - خدايان مشركان ، مالك هيچ چيزى - حتى به اندازه يك ذرّه - در عالم نيستند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 فى السموت و لا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- 35 - 14 - 1</w:t>
      </w:r>
    </w:p>
    <w:p>
      <w:pPr>
        <w:pStyle w:val="BookText"/>
      </w:pPr>
      <w:r>
        <w:rPr>
          <w:rFonts w:ascii="Amiri" w:hAnsi="Amiri" w:eastAsia="Amiri" w:cs="Amiri"/>
          <w:lang w:bidi="ar-SA"/>
          <w:color w:val="111111"/>
          <w:sz w:val="28"/>
          <w:szCs w:val="28"/>
          <w:rtl/>
        </w:rPr>
        <w:t xml:space="preserve">1 - ناتوانى معبود هاى ادعايى مشركان ، از شنيدن دعا و درخواست انسان ها و استجابت آن</w:t>
      </w:r>
    </w:p>
    <w:p>
      <w:pPr>
        <w:pStyle w:val="BookText"/>
      </w:pPr>
      <w:r>
        <w:rPr>
          <w:rFonts w:ascii="Amiri" w:hAnsi="Amiri" w:eastAsia="Amiri" w:cs="Amiri"/>
          <w:lang w:bidi="ar-SA"/>
          <w:color w:val="111111"/>
          <w:sz w:val="28"/>
          <w:szCs w:val="28"/>
          <w:rtl/>
        </w:rPr>
        <w:t xml:space="preserve">إن تدعوهم لايسمعوا دعاءكم و لو سمعوا ما استجابوا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- 36 - 23 - 3،4،11</w:t>
      </w:r>
    </w:p>
    <w:p>
      <w:pPr>
        <w:pStyle w:val="BookText"/>
      </w:pPr>
      <w:r>
        <w:rPr>
          <w:rFonts w:ascii="IRNazanin" w:hAnsi="IRNazanin" w:eastAsia="IRNazanin" w:cs="IRNazanin"/>
          <w:lang w:bidi="fa-IR"/>
          <w:color w:val="111111"/>
          <w:sz w:val="28"/>
          <w:szCs w:val="28"/>
          <w:rtl/>
        </w:rPr>
        <w:t xml:space="preserve">3 - معبود ها ، ناتوان از شفاعت كردن به درگاه خداوند براى پرستندگان خويش</w:t>
      </w:r>
    </w:p>
    <w:p>
      <w:pPr>
        <w:pStyle w:val="BookText"/>
      </w:pPr>
      <w:r>
        <w:rPr>
          <w:rFonts w:ascii="Amiri" w:hAnsi="Amiri" w:eastAsia="Amiri" w:cs="Amiri"/>
          <w:lang w:bidi="ar-SA"/>
          <w:color w:val="111111"/>
          <w:sz w:val="28"/>
          <w:szCs w:val="28"/>
          <w:rtl/>
        </w:rPr>
        <w:t xml:space="preserve">ءالهة إن يردن الرحمن بضرّ لاتغن عنّى شفعتهم شيئًا</w:t>
      </w:r>
    </w:p>
    <w:p>
      <w:pPr>
        <w:pStyle w:val="BookText"/>
      </w:pPr>
      <w:r>
        <w:rPr>
          <w:rFonts w:ascii="IRNazanin" w:hAnsi="IRNazanin" w:eastAsia="IRNazanin" w:cs="IRNazanin"/>
          <w:lang w:bidi="fa-IR"/>
          <w:color w:val="111111"/>
          <w:sz w:val="28"/>
          <w:szCs w:val="28"/>
          <w:rtl/>
        </w:rPr>
        <w:t xml:space="preserve">4 - معبود ها ، ناتوان از نجات پرستندگان شان از گرفتارى و رنج</w:t>
      </w:r>
    </w:p>
    <w:p>
      <w:pPr>
        <w:pStyle w:val="BookText"/>
      </w:pPr>
      <w:r>
        <w:rPr>
          <w:rFonts w:ascii="Amiri" w:hAnsi="Amiri" w:eastAsia="Amiri" w:cs="Amiri"/>
          <w:lang w:bidi="ar-SA"/>
          <w:color w:val="111111"/>
          <w:sz w:val="28"/>
          <w:szCs w:val="28"/>
          <w:rtl/>
        </w:rPr>
        <w:t xml:space="preserve">ءالهة إن يردن الرحمن بضرّ . .. لاينقذون</w:t>
      </w:r>
    </w:p>
    <w:p>
      <w:pPr>
        <w:pStyle w:val="BookText"/>
      </w:pPr>
      <w:r>
        <w:rPr>
          <w:rFonts w:ascii="IRNazanin" w:hAnsi="IRNazanin" w:eastAsia="IRNazanin" w:cs="IRNazanin"/>
          <w:lang w:bidi="fa-IR"/>
          <w:color w:val="111111"/>
          <w:sz w:val="28"/>
          <w:szCs w:val="28"/>
          <w:rtl/>
        </w:rPr>
        <w:t xml:space="preserve">11 - ناتوانى معبود ها از شفاعت كردن به پيشگاه خداوند و نجات دادن پرستندگان خويش به هنگام گرفتارى ، دليل ناشايستگى آنها براى پرستش</w:t>
      </w:r>
    </w:p>
    <w:p>
      <w:pPr>
        <w:pStyle w:val="BookText"/>
      </w:pPr>
      <w:r>
        <w:rPr>
          <w:rFonts w:ascii="Amiri" w:hAnsi="Amiri" w:eastAsia="Amiri" w:cs="Amiri"/>
          <w:lang w:bidi="ar-SA"/>
          <w:color w:val="111111"/>
          <w:sz w:val="28"/>
          <w:szCs w:val="28"/>
          <w:rtl/>
        </w:rPr>
        <w:t xml:space="preserve">ءالهة إن يردن الرحمن بضرّ لاتغن عنّى شفعتهم شيئًا و لاينقذون</w:t>
      </w:r>
    </w:p>
    <w:p>
      <w:pPr>
        <w:pStyle w:val="BookText"/>
      </w:pPr>
      <w:r>
        <w:rPr>
          <w:rFonts w:ascii="Amiri" w:hAnsi="Amiri" w:eastAsia="Amiri" w:cs="Amiri"/>
          <w:lang w:bidi="ar-SA"/>
          <w:color w:val="111111"/>
          <w:sz w:val="28"/>
          <w:szCs w:val="28"/>
          <w:rtl/>
        </w:rPr>
        <w:t xml:space="preserve">برداشت ياد شده به جهت اين نكته است كه جمله «إن يردن الرحمان. ..» در مقام تعليل براى جمله «ءأتّخذ من دونه»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- 36 - 75 - 1</w:t>
      </w:r>
    </w:p>
    <w:p>
      <w:pPr>
        <w:pStyle w:val="BookText"/>
      </w:pPr>
      <w:r>
        <w:rPr>
          <w:rFonts w:ascii="IRNazanin" w:hAnsi="IRNazanin" w:eastAsia="IRNazanin" w:cs="IRNazanin"/>
          <w:lang w:bidi="fa-IR"/>
          <w:color w:val="111111"/>
          <w:sz w:val="28"/>
          <w:szCs w:val="28"/>
          <w:rtl/>
        </w:rPr>
        <w:t xml:space="preserve">1 - معبود هاى ادعايى مشركان ، از هرگونه نصرت و يارى به آنان ناتوان اند .</w:t>
      </w:r>
    </w:p>
    <w:p>
      <w:pPr>
        <w:pStyle w:val="BookText"/>
      </w:pPr>
      <w:r>
        <w:rPr>
          <w:rFonts w:ascii="Amiri" w:hAnsi="Amiri" w:eastAsia="Amiri" w:cs="Amiri"/>
          <w:lang w:bidi="ar-SA"/>
          <w:color w:val="111111"/>
          <w:sz w:val="28"/>
          <w:szCs w:val="28"/>
          <w:rtl/>
        </w:rPr>
        <w:t xml:space="preserve">لايستطيعون نصرهم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- 37 - 25 - 1</w:t>
      </w:r>
    </w:p>
    <w:p>
      <w:pPr>
        <w:pStyle w:val="BookText"/>
      </w:pPr>
      <w:r>
        <w:rPr>
          <w:rFonts w:ascii="IRNazanin" w:hAnsi="IRNazanin" w:eastAsia="IRNazanin" w:cs="IRNazanin"/>
          <w:lang w:bidi="fa-IR"/>
          <w:color w:val="111111"/>
          <w:sz w:val="28"/>
          <w:szCs w:val="28"/>
          <w:rtl/>
        </w:rPr>
        <w:t xml:space="preserve">1 - ناتوانى مشركان و هم فكران و معبود هاى آنان از يارى يكديگر</w:t>
      </w:r>
    </w:p>
    <w:p>
      <w:pPr>
        <w:pStyle w:val="BookText"/>
      </w:pPr>
      <w:r>
        <w:rPr>
          <w:rFonts w:ascii="Amiri" w:hAnsi="Amiri" w:eastAsia="Amiri" w:cs="Amiri"/>
          <w:lang w:bidi="ar-SA"/>
          <w:color w:val="111111"/>
          <w:sz w:val="28"/>
          <w:szCs w:val="28"/>
          <w:rtl/>
        </w:rPr>
        <w:t xml:space="preserve">احشروا الذين ظلموا و أزوجهم . .. ما لكم لاتناصرون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- 39 - 38 - 4،5،6</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معبود هاى مورد پرستش مشركان ، ناتوان از برطرف كردن هر گونه گزندى از انسان</w:t>
      </w:r>
    </w:p>
    <w:p>
      <w:pPr>
        <w:pStyle w:val="BookText"/>
      </w:pPr>
      <w:r>
        <w:rPr>
          <w:rFonts w:ascii="Amiri" w:hAnsi="Amiri" w:eastAsia="Amiri" w:cs="Amiri"/>
          <w:lang w:bidi="ar-SA"/>
          <w:color w:val="111111"/>
          <w:sz w:val="28"/>
          <w:szCs w:val="28"/>
          <w:rtl/>
        </w:rPr>
        <w:t xml:space="preserve">قل أفرءيتم ما تدعون من دون اللّه إن أرادنى اللّه بضرّ هل هنّ كشفت ضرّه أو أراد</w:t>
      </w:r>
    </w:p>
    <w:p>
      <w:pPr>
        <w:pStyle w:val="BookText"/>
      </w:pPr>
      <w:r>
        <w:rPr>
          <w:rFonts w:ascii="IRNazanin" w:hAnsi="IRNazanin" w:eastAsia="IRNazanin" w:cs="IRNazanin"/>
          <w:lang w:bidi="fa-IR"/>
          <w:color w:val="111111"/>
          <w:sz w:val="28"/>
          <w:szCs w:val="28"/>
          <w:rtl/>
        </w:rPr>
        <w:t xml:space="preserve">5 - معبود هاى مورد پرستش مشركان ، خود مقهور اراده خدا و ناتوان در برابر قدرت او هستند .</w:t>
      </w:r>
    </w:p>
    <w:p>
      <w:pPr>
        <w:pStyle w:val="BookText"/>
      </w:pPr>
      <w:r>
        <w:rPr>
          <w:rFonts w:ascii="Amiri" w:hAnsi="Amiri" w:eastAsia="Amiri" w:cs="Amiri"/>
          <w:lang w:bidi="ar-SA"/>
          <w:color w:val="111111"/>
          <w:sz w:val="28"/>
          <w:szCs w:val="28"/>
          <w:rtl/>
        </w:rPr>
        <w:t xml:space="preserve">قل أفرءيتم ما تدعون من دون اللّه إن أرادنى اللّه . .. برحمة هل هنّ ممسكت رحمته</w:t>
      </w:r>
    </w:p>
    <w:p>
      <w:pPr>
        <w:pStyle w:val="BookText"/>
      </w:pPr>
      <w:r>
        <w:rPr>
          <w:rFonts w:ascii="IRNazanin" w:hAnsi="IRNazanin" w:eastAsia="IRNazanin" w:cs="IRNazanin"/>
          <w:lang w:bidi="fa-IR"/>
          <w:color w:val="111111"/>
          <w:sz w:val="28"/>
          <w:szCs w:val="28"/>
          <w:rtl/>
        </w:rPr>
        <w:t xml:space="preserve">6 - ناتوانى معبود هاى ادعايى مشركان ، از رساندن سود به انسان ها و يا دفع گزند از آنان و نيز مقهور بودنشان در برابر اراده و قدرت خداوند ، با اندك تأمل و دقت نظر روشن مى شود .</w:t>
      </w:r>
    </w:p>
    <w:p>
      <w:pPr>
        <w:pStyle w:val="BookText"/>
      </w:pPr>
      <w:r>
        <w:rPr>
          <w:rFonts w:ascii="Amiri" w:hAnsi="Amiri" w:eastAsia="Amiri" w:cs="Amiri"/>
          <w:lang w:bidi="ar-SA"/>
          <w:color w:val="111111"/>
          <w:sz w:val="28"/>
          <w:szCs w:val="28"/>
          <w:rtl/>
        </w:rPr>
        <w:t xml:space="preserve">قل أفرءيتم ما تدعون من دون اللّه إن أرادنى اللّه . .. برحمة هل هنّ ممسكت رحمته</w:t>
      </w:r>
    </w:p>
    <w:p>
      <w:pPr>
        <w:pStyle w:val="BookText"/>
      </w:pPr>
      <w:r>
        <w:rPr>
          <w:rFonts w:ascii="IRNazanin" w:hAnsi="IRNazanin" w:eastAsia="IRNazanin" w:cs="IRNazanin"/>
          <w:lang w:bidi="fa-IR"/>
          <w:color w:val="111111"/>
          <w:sz w:val="28"/>
          <w:szCs w:val="28"/>
          <w:rtl/>
        </w:rPr>
        <w:t xml:space="preserve">طرح مسأله ناتوانى معبودها در قالب استفهام و سؤال،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- 39 - 43 - 3،5</w:t>
      </w:r>
    </w:p>
    <w:p>
      <w:pPr>
        <w:pStyle w:val="BookText"/>
      </w:pPr>
      <w:r>
        <w:rPr>
          <w:rFonts w:ascii="IRNazanin" w:hAnsi="IRNazanin" w:eastAsia="IRNazanin" w:cs="IRNazanin"/>
          <w:lang w:bidi="fa-IR"/>
          <w:color w:val="111111"/>
          <w:sz w:val="28"/>
          <w:szCs w:val="28"/>
          <w:rtl/>
        </w:rPr>
        <w:t xml:space="preserve">3 - معبود ها و شفيعان مشركان عصر پيامبر (صلی الله علیه و آله) ، فاقد هرگونه توانايى و تعقل</w:t>
      </w:r>
    </w:p>
    <w:p>
      <w:pPr>
        <w:pStyle w:val="BookText"/>
      </w:pPr>
      <w:r>
        <w:rPr>
          <w:rFonts w:ascii="Amiri" w:hAnsi="Amiri" w:eastAsia="Amiri" w:cs="Amiri"/>
          <w:lang w:bidi="ar-SA"/>
          <w:color w:val="111111"/>
          <w:sz w:val="28"/>
          <w:szCs w:val="28"/>
          <w:rtl/>
        </w:rPr>
        <w:t xml:space="preserve">قل أَوَلو كانوا لايملكون شيئًا و لايعقلون</w:t>
      </w:r>
    </w:p>
    <w:p>
      <w:pPr>
        <w:pStyle w:val="BookText"/>
      </w:pPr>
      <w:r>
        <w:rPr>
          <w:rFonts w:ascii="IRNazanin" w:hAnsi="IRNazanin" w:eastAsia="IRNazanin" w:cs="IRNazanin"/>
          <w:lang w:bidi="fa-IR"/>
          <w:color w:val="111111"/>
          <w:sz w:val="28"/>
          <w:szCs w:val="28"/>
          <w:rtl/>
        </w:rPr>
        <w:t xml:space="preserve">5 - مأموريت پيامبر (صلی الله علیه و آله) ، براى احتجاج با مشركان و اثبات ناتوانى مطلق معبود ها و پوچى آيين شرك</w:t>
      </w:r>
    </w:p>
    <w:p>
      <w:pPr>
        <w:pStyle w:val="BookText"/>
      </w:pPr>
      <w:r>
        <w:rPr>
          <w:rFonts w:ascii="Amiri" w:hAnsi="Amiri" w:eastAsia="Amiri" w:cs="Amiri"/>
          <w:lang w:bidi="ar-SA"/>
          <w:color w:val="111111"/>
          <w:sz w:val="28"/>
          <w:szCs w:val="28"/>
          <w:rtl/>
        </w:rPr>
        <w:t xml:space="preserve">قل أَوَلو كانوا لايملكون شيئًا و لايعقلون</w:t>
      </w:r>
    </w:p>
    <w:p>
      <w:pPr>
        <w:pStyle w:val="BookText"/>
      </w:pPr>
      <w:r>
        <w:rPr>
          <w:rFonts w:ascii="Amiri" w:hAnsi="Amiri" w:eastAsia="Amiri" w:cs="Amiri"/>
          <w:lang w:bidi="ar-SA"/>
          <w:color w:val="111111"/>
          <w:sz w:val="28"/>
          <w:szCs w:val="28"/>
          <w:rtl/>
        </w:rPr>
        <w:t xml:space="preserve">برداشت ياد شده از تصريح به ابلاغ حقيقت ياد شده (قل)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- 40 - 20 - 2</w:t>
      </w:r>
    </w:p>
    <w:p>
      <w:pPr>
        <w:pStyle w:val="BookText"/>
      </w:pPr>
      <w:r>
        <w:rPr>
          <w:rFonts w:ascii="IRNazanin" w:hAnsi="IRNazanin" w:eastAsia="IRNazanin" w:cs="IRNazanin"/>
          <w:lang w:bidi="fa-IR"/>
          <w:color w:val="111111"/>
          <w:sz w:val="28"/>
          <w:szCs w:val="28"/>
          <w:rtl/>
        </w:rPr>
        <w:t xml:space="preserve">2 - ناتوانى معبود هاى ادعايى مشركان از هرگونه قضاوت</w:t>
      </w:r>
    </w:p>
    <w:p>
      <w:pPr>
        <w:pStyle w:val="BookText"/>
      </w:pPr>
      <w:r>
        <w:rPr>
          <w:rFonts w:ascii="Amiri" w:hAnsi="Amiri" w:eastAsia="Amiri" w:cs="Amiri"/>
          <w:lang w:bidi="ar-SA"/>
          <w:color w:val="111111"/>
          <w:sz w:val="28"/>
          <w:szCs w:val="28"/>
          <w:rtl/>
        </w:rPr>
        <w:t xml:space="preserve">والذين يدعون من دونه لايقضون بشىء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- 40 - 43 - 3</w:t>
      </w:r>
    </w:p>
    <w:p>
      <w:pPr>
        <w:pStyle w:val="BookText"/>
      </w:pPr>
      <w:r>
        <w:rPr>
          <w:rFonts w:ascii="Amiri" w:hAnsi="Amiri" w:eastAsia="Amiri" w:cs="Amiri"/>
          <w:lang w:bidi="ar-SA"/>
          <w:color w:val="111111"/>
          <w:sz w:val="28"/>
          <w:szCs w:val="28"/>
          <w:rtl/>
        </w:rPr>
        <w:t xml:space="preserve">3 - معبود هاى ادعايى مشركان ، در دنياو آخرت از استجابت دعا و درخواست انسان ها ناتوان اند .</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- 43 - 86 - 2</w:t>
      </w:r>
    </w:p>
    <w:p>
      <w:pPr>
        <w:pStyle w:val="BookText"/>
      </w:pPr>
      <w:r>
        <w:rPr>
          <w:rFonts w:ascii="Amiri" w:hAnsi="Amiri" w:eastAsia="Amiri" w:cs="Amiri"/>
          <w:lang w:bidi="ar-SA"/>
          <w:color w:val="111111"/>
          <w:sz w:val="28"/>
          <w:szCs w:val="28"/>
          <w:rtl/>
        </w:rPr>
        <w:t xml:space="preserve">2 - معبود هاى دروغين مشركان ، ناتوان از شفاعت و يارى رساندن به آنان در آخرت</w:t>
      </w:r>
    </w:p>
    <w:p>
      <w:pPr>
        <w:pStyle w:val="BookText"/>
      </w:pPr>
      <w:r>
        <w:rPr>
          <w:rFonts w:ascii="Amiri" w:hAnsi="Amiri" w:eastAsia="Amiri" w:cs="Amiri"/>
          <w:lang w:bidi="ar-SA"/>
          <w:color w:val="111111"/>
          <w:sz w:val="28"/>
          <w:szCs w:val="28"/>
          <w:rtl/>
        </w:rPr>
        <w:t xml:space="preserve">و لايملك الذين يدعون من دونه الشفعة</w:t>
      </w:r>
    </w:p>
    <w:p>
      <w:pPr>
        <w:pStyle w:val="BookText"/>
      </w:pPr>
      <w:r>
        <w:rPr>
          <w:rFonts w:ascii="IRNazanin" w:hAnsi="IRNazanin" w:eastAsia="IRNazanin" w:cs="IRNazanin"/>
          <w:lang w:bidi="fa-IR"/>
          <w:color w:val="111111"/>
          <w:sz w:val="28"/>
          <w:szCs w:val="28"/>
          <w:rtl/>
        </w:rPr>
        <w:t xml:space="preserve">«دعا» (مصدر «يدعون») در اين آيه به معناى پرستش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- 46 - 4 - 2،4</w:t>
      </w:r>
    </w:p>
    <w:p>
      <w:pPr>
        <w:pStyle w:val="BookText"/>
      </w:pPr>
      <w:r>
        <w:rPr>
          <w:rFonts w:ascii="IRNazanin" w:hAnsi="IRNazanin" w:eastAsia="IRNazanin" w:cs="IRNazanin"/>
          <w:lang w:bidi="fa-IR"/>
          <w:color w:val="111111"/>
          <w:sz w:val="28"/>
          <w:szCs w:val="28"/>
          <w:rtl/>
        </w:rPr>
        <w:t xml:space="preserve">2- قرآن ، درصدد تحريك مشركان ، براى انديشيدن به پوچى و ناتوانى معبود هاى دروغينشان</w:t>
      </w:r>
    </w:p>
    <w:p>
      <w:pPr>
        <w:pStyle w:val="BookText"/>
      </w:pPr>
      <w:r>
        <w:rPr>
          <w:rFonts w:ascii="Amiri" w:hAnsi="Amiri" w:eastAsia="Amiri" w:cs="Amiri"/>
          <w:lang w:bidi="ar-SA"/>
          <w:color w:val="111111"/>
          <w:sz w:val="28"/>
          <w:szCs w:val="28"/>
          <w:rtl/>
        </w:rPr>
        <w:t xml:space="preserve">قل أرءيتم ما تدعون من دون اللّه أرونى ماذا خلقوا</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47" w:name="pg6689_59433"/>
    <w:bookmarkEnd w:id="347"/>
    <w:p>
      <w:pPr>
        <w:pStyle w:val="BookText"/>
      </w:pPr>
      <w:r>
        <w:rPr>
          <w:rFonts w:ascii="IRNazanin" w:hAnsi="IRNazanin" w:eastAsia="IRNazanin" w:cs="IRNazanin"/>
          <w:lang w:bidi="fa-IR"/>
          <w:color w:val="111111"/>
          <w:sz w:val="28"/>
          <w:szCs w:val="28"/>
          <w:rtl/>
        </w:rPr>
        <w:t xml:space="preserve">تعبير «أرأيتم» چه به معناى «أخبرونى» باشد و چه به معناى سؤال از نگريستن; دعوت براى انديشيدن در ماهيت پوچ بت ها است.</w:t>
      </w:r>
    </w:p>
    <w:p>
      <w:pPr>
        <w:pStyle w:val="BookText"/>
      </w:pPr>
      <w:r>
        <w:rPr>
          <w:rFonts w:ascii="Amiri" w:hAnsi="Amiri" w:eastAsia="Amiri" w:cs="Amiri"/>
          <w:lang w:bidi="ar-SA"/>
          <w:color w:val="111111"/>
          <w:sz w:val="28"/>
          <w:szCs w:val="28"/>
          <w:rtl/>
        </w:rPr>
        <w:t xml:space="preserve">4- ناتوانى بت ها و معبود هاى مشركان ، از آفرينش موجودات زمينى و مشاركت در خلقت و تدبير امور آسمان ها</w:t>
      </w:r>
    </w:p>
    <w:p>
      <w:pPr>
        <w:pStyle w:val="BookText"/>
      </w:pPr>
      <w:r>
        <w:rPr>
          <w:rFonts w:ascii="Amiri" w:hAnsi="Amiri" w:eastAsia="Amiri" w:cs="Amiri"/>
          <w:lang w:bidi="ar-SA"/>
          <w:color w:val="111111"/>
          <w:sz w:val="28"/>
          <w:szCs w:val="28"/>
          <w:rtl/>
        </w:rPr>
        <w:t xml:space="preserve">ماذا خلقوا من الأرض أم لهم شرك فى السموت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- 46 - 5 - 2</w:t>
      </w:r>
    </w:p>
    <w:p>
      <w:pPr>
        <w:pStyle w:val="BookText"/>
      </w:pPr>
      <w:r>
        <w:rPr>
          <w:rFonts w:ascii="Amiri" w:hAnsi="Amiri" w:eastAsia="Amiri" w:cs="Amiri"/>
          <w:lang w:bidi="ar-SA"/>
          <w:color w:val="111111"/>
          <w:sz w:val="28"/>
          <w:szCs w:val="28"/>
          <w:rtl/>
        </w:rPr>
        <w:t xml:space="preserve">2- عجز و ناتوانى معبود هاى مشركان ، از اجابت خواسته ها و بر آوردن نياز هاى ايشان</w:t>
      </w:r>
    </w:p>
    <w:p>
      <w:pPr>
        <w:pStyle w:val="BookText"/>
      </w:pPr>
      <w:r>
        <w:rPr>
          <w:rFonts w:ascii="Amiri" w:hAnsi="Amiri" w:eastAsia="Amiri" w:cs="Amiri"/>
          <w:lang w:bidi="ar-SA"/>
          <w:color w:val="111111"/>
          <w:sz w:val="28"/>
          <w:szCs w:val="28"/>
          <w:rtl/>
        </w:rPr>
        <w:t xml:space="preserve">من دون اللّه من لا يستجيب له إلى يوم القيمة و هم عن دعائهم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- 46 - 28 - 1،2</w:t>
      </w:r>
    </w:p>
    <w:p>
      <w:pPr>
        <w:pStyle w:val="BookText"/>
      </w:pPr>
      <w:r>
        <w:rPr>
          <w:rFonts w:ascii="IRNazanin" w:hAnsi="IRNazanin" w:eastAsia="IRNazanin" w:cs="IRNazanin"/>
          <w:lang w:bidi="fa-IR"/>
          <w:color w:val="111111"/>
          <w:sz w:val="28"/>
          <w:szCs w:val="28"/>
          <w:rtl/>
        </w:rPr>
        <w:t xml:space="preserve">1- ناتوانى معبود هاى مشركان ، از يارى آنان به هنگام نزول عذاب</w:t>
      </w:r>
    </w:p>
    <w:p>
      <w:pPr>
        <w:pStyle w:val="BookText"/>
      </w:pPr>
      <w:r>
        <w:rPr>
          <w:rFonts w:ascii="Amiri" w:hAnsi="Amiri" w:eastAsia="Amiri" w:cs="Amiri"/>
          <w:lang w:bidi="ar-SA"/>
          <w:color w:val="111111"/>
          <w:sz w:val="28"/>
          <w:szCs w:val="28"/>
          <w:rtl/>
        </w:rPr>
        <w:t xml:space="preserve">فلولا نصرهم الذين اتّخذوا من دون اللّه قربانًا ءالهة</w:t>
      </w:r>
    </w:p>
    <w:p>
      <w:pPr>
        <w:pStyle w:val="BookText"/>
      </w:pPr>
      <w:r>
        <w:rPr>
          <w:rFonts w:ascii="IRNazanin" w:hAnsi="IRNazanin" w:eastAsia="IRNazanin" w:cs="IRNazanin"/>
          <w:lang w:bidi="fa-IR"/>
          <w:color w:val="111111"/>
          <w:sz w:val="28"/>
          <w:szCs w:val="28"/>
          <w:rtl/>
        </w:rPr>
        <w:t xml:space="preserve">ارتباط اين آيه با آيات پيشين - كه در زمينه نزول عذاب مى باشد - گوياى برداشت ياد شده است.</w:t>
      </w:r>
    </w:p>
    <w:p>
      <w:pPr>
        <w:pStyle w:val="BookText"/>
      </w:pPr>
      <w:r>
        <w:rPr>
          <w:rFonts w:ascii="IRNazanin" w:hAnsi="IRNazanin" w:eastAsia="IRNazanin" w:cs="IRNazanin"/>
          <w:lang w:bidi="fa-IR"/>
          <w:color w:val="111111"/>
          <w:sz w:val="28"/>
          <w:szCs w:val="28"/>
          <w:rtl/>
        </w:rPr>
        <w:t xml:space="preserve">2- توبيخ مشركان از سوى خداوند ، به خاطر پرستش موجوداتى ناتوان و بى تأثير در سرنوشتشان</w:t>
      </w:r>
    </w:p>
    <w:p>
      <w:pPr>
        <w:pStyle w:val="BookText"/>
      </w:pPr>
      <w:r>
        <w:rPr>
          <w:rFonts w:ascii="Amiri" w:hAnsi="Amiri" w:eastAsia="Amiri" w:cs="Amiri"/>
          <w:lang w:bidi="ar-SA"/>
          <w:color w:val="111111"/>
          <w:sz w:val="28"/>
          <w:szCs w:val="28"/>
          <w:rtl/>
        </w:rPr>
        <w:t xml:space="preserve">فلولا نصرهم الذين اتّخذوا من دون اللّه قربانًا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- 68 - 41 - 2</w:t>
      </w:r>
    </w:p>
    <w:p>
      <w:pPr>
        <w:pStyle w:val="BookText"/>
      </w:pPr>
      <w:r>
        <w:rPr>
          <w:rFonts w:ascii="Amiri" w:hAnsi="Amiri" w:eastAsia="Amiri" w:cs="Amiri"/>
          <w:lang w:bidi="ar-SA"/>
          <w:color w:val="111111"/>
          <w:sz w:val="28"/>
          <w:szCs w:val="28"/>
          <w:rtl/>
        </w:rPr>
        <w:t xml:space="preserve">2 - معبود هاى ادعايى مشركان ، ناتوان از شفاعت براى مجرمان و يكسان كردن سرنوشت آنان با مسلمانان</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Heading3"/>
      </w:pPr>
      <w:bookmarkStart w:id="1439" w:name="_Toc1007"/>
      <w:r>
        <w:t>182- عجز معبودان باطل مشركان</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- 16 - 73 - 7</w:t>
      </w:r>
    </w:p>
    <w:p>
      <w:pPr>
        <w:pStyle w:val="BookText"/>
      </w:pPr>
      <w:r>
        <w:rPr>
          <w:rFonts w:ascii="IRNazanin" w:hAnsi="IRNazanin" w:eastAsia="IRNazanin" w:cs="IRNazanin"/>
          <w:lang w:bidi="fa-IR"/>
          <w:color w:val="111111"/>
          <w:sz w:val="28"/>
          <w:szCs w:val="28"/>
          <w:rtl/>
        </w:rPr>
        <w:t xml:space="preserve">7- خدايان مشركان ، فاقد هرگونه توانايى و قدرت در جهانند .</w:t>
      </w:r>
    </w:p>
    <w:p>
      <w:pPr>
        <w:pStyle w:val="BookText"/>
      </w:pPr>
      <w:r>
        <w:rPr>
          <w:rFonts w:ascii="Amiri" w:hAnsi="Amiri" w:eastAsia="Amiri" w:cs="Amiri"/>
          <w:lang w:bidi="ar-SA"/>
          <w:color w:val="111111"/>
          <w:sz w:val="28"/>
          <w:szCs w:val="28"/>
          <w:rtl/>
        </w:rPr>
        <w:t xml:space="preserve">و يعبدون من دون الله ما لايملك . .. و 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- 45 - 10 - 5</w:t>
      </w:r>
    </w:p>
    <w:p>
      <w:pPr>
        <w:pStyle w:val="BookText"/>
      </w:pPr>
      <w:r>
        <w:rPr>
          <w:rFonts w:ascii="Amiri" w:hAnsi="Amiri" w:eastAsia="Amiri" w:cs="Amiri"/>
          <w:lang w:bidi="ar-SA"/>
          <w:color w:val="111111"/>
          <w:sz w:val="28"/>
          <w:szCs w:val="28"/>
          <w:rtl/>
        </w:rPr>
        <w:t xml:space="preserve">5 - معبود هاى دروغين مشركان ، فاقد كارايى و تأثير در نجات آنان از دوزخ</w:t>
      </w:r>
    </w:p>
    <w:p>
      <w:pPr>
        <w:pStyle w:val="BookText"/>
      </w:pPr>
      <w:r>
        <w:rPr>
          <w:rFonts w:ascii="Amiri" w:hAnsi="Amiri" w:eastAsia="Amiri" w:cs="Amiri"/>
          <w:lang w:bidi="ar-SA"/>
          <w:color w:val="111111"/>
          <w:sz w:val="28"/>
          <w:szCs w:val="28"/>
          <w:rtl/>
        </w:rPr>
        <w:t xml:space="preserve">من ورائهم جهنّم و لايغنى . .. و لا ما اتّخذوا من دون اللّه أولياء</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48" w:name="pg6689_59434"/>
    <w:bookmarkEnd w:id="348"/>
    <w:p>
      <w:pPr>
        <w:pStyle w:val="Heading3"/>
      </w:pPr>
      <w:bookmarkStart w:id="1440" w:name="_Toc1008"/>
      <w:r>
        <w:t>183- عجز معبودان قوم ابراهيم</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- 29 - 17 - 6</w:t>
      </w:r>
    </w:p>
    <w:p>
      <w:pPr>
        <w:pStyle w:val="BookText"/>
      </w:pPr>
      <w:r>
        <w:rPr>
          <w:rFonts w:ascii="IRNazanin" w:hAnsi="IRNazanin" w:eastAsia="IRNazanin" w:cs="IRNazanin"/>
          <w:lang w:bidi="fa-IR"/>
          <w:color w:val="111111"/>
          <w:sz w:val="28"/>
          <w:szCs w:val="28"/>
          <w:rtl/>
        </w:rPr>
        <w:t xml:space="preserve">6 - ابراهيم ( ع ) به قوم خود اعلام كرد كه بت ها هيچ گونه توانى براى تأمين روزى آنان ندارند .</w:t>
      </w:r>
    </w:p>
    <w:p>
      <w:pPr>
        <w:pStyle w:val="BookText"/>
      </w:pPr>
      <w:r>
        <w:rPr>
          <w:rFonts w:ascii="Amiri" w:hAnsi="Amiri" w:eastAsia="Amiri" w:cs="Amiri"/>
          <w:lang w:bidi="ar-SA"/>
          <w:color w:val="111111"/>
          <w:sz w:val="28"/>
          <w:szCs w:val="28"/>
          <w:rtl/>
        </w:rPr>
        <w:t xml:space="preserve">و إبرهيم إذ قال . .. إنّ الذين تعبدون من دون اللّه لايملكون لكم رزقًا</w:t>
      </w:r>
    </w:p>
    <w:p>
      <w:pPr>
        <w:pStyle w:val="Heading3"/>
      </w:pPr>
      <w:bookmarkStart w:id="1441" w:name="_Toc1009"/>
      <w:r>
        <w:t>184- عجز معبودان مشركان</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- 7 - 37 - 14</w:t>
      </w:r>
    </w:p>
    <w:p>
      <w:pPr>
        <w:pStyle w:val="BookText"/>
      </w:pPr>
      <w:r>
        <w:rPr>
          <w:rFonts w:ascii="IRNazanin" w:hAnsi="IRNazanin" w:eastAsia="IRNazanin" w:cs="IRNazanin"/>
          <w:lang w:bidi="fa-IR"/>
          <w:color w:val="111111"/>
          <w:sz w:val="28"/>
          <w:szCs w:val="28"/>
          <w:rtl/>
        </w:rPr>
        <w:t xml:space="preserve">14 - مشركان به هنگام مرگ به پوچى معبودان خويش پى خواهند برد و به كارساز نبودن آنان اعتراف خواهند كرد</w:t>
      </w:r>
    </w:p>
    <w:p>
      <w:pPr>
        <w:pStyle w:val="BookText"/>
      </w:pPr>
      <w:r>
        <w:rPr>
          <w:rFonts w:ascii="IRNazanin" w:hAnsi="IRNazanin" w:eastAsia="IRNazanin" w:cs="IRNazanin"/>
          <w:lang w:bidi="fa-IR"/>
          <w:color w:val="111111"/>
          <w:sz w:val="28"/>
          <w:szCs w:val="28"/>
          <w:rtl/>
        </w:rPr>
        <w:t xml:space="preserve">قالوا ضلوا عنا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- 10 - 107 - 1</w:t>
      </w:r>
    </w:p>
    <w:p>
      <w:pPr>
        <w:pStyle w:val="BookText"/>
      </w:pPr>
      <w:r>
        <w:rPr>
          <w:rFonts w:ascii="IRNazanin" w:hAnsi="IRNazanin" w:eastAsia="IRNazanin" w:cs="IRNazanin"/>
          <w:lang w:bidi="fa-IR"/>
          <w:color w:val="111111"/>
          <w:sz w:val="28"/>
          <w:szCs w:val="28"/>
          <w:rtl/>
        </w:rPr>
        <w:t xml:space="preserve">1 - معبود هاى مشركين ، نه قدرت بر رساندن نفع و ضرر به انسان را دارند و نه توانايى دفع و جلوگيرى از آن را .</w:t>
      </w:r>
    </w:p>
    <w:p>
      <w:pPr>
        <w:pStyle w:val="BookText"/>
      </w:pPr>
      <w:r>
        <w:rPr>
          <w:rFonts w:ascii="Amiri" w:hAnsi="Amiri" w:eastAsia="Amiri" w:cs="Amiri"/>
          <w:lang w:bidi="ar-SA"/>
          <w:color w:val="111111"/>
          <w:sz w:val="28"/>
          <w:szCs w:val="28"/>
          <w:rtl/>
        </w:rPr>
        <w:t xml:space="preserve">و لاتدع من دون اللّه ما لاينفعك و لايضرك . .. و إن يمسسك اللّه بضرّ فلا كاشف له</w:t>
      </w:r>
    </w:p>
    <w:p>
      <w:pPr>
        <w:pStyle w:val="BookText"/>
      </w:pPr>
      <w:r>
        <w:rPr>
          <w:rFonts w:ascii="IRNazanin" w:hAnsi="IRNazanin" w:eastAsia="IRNazanin" w:cs="IRNazanin"/>
          <w:lang w:bidi="fa-IR"/>
          <w:color w:val="111111"/>
          <w:sz w:val="28"/>
          <w:szCs w:val="28"/>
          <w:rtl/>
        </w:rPr>
        <w:t xml:space="preserve">با توجه به اينكه آيه قبل، درباره عدم توانايى معبودها در رساندن نفع و ضرر به انسان است و در اين آيه مى فرمايد اگر خداوند كسى را گرفتار رنج و مصيبت نمايد يا نعمت دهد كسى را توانايى دفع آن نيست،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- 13 - 34 - 4</w:t>
      </w:r>
    </w:p>
    <w:p>
      <w:pPr>
        <w:pStyle w:val="BookText"/>
      </w:pPr>
      <w:r>
        <w:rPr>
          <w:rFonts w:ascii="Amiri" w:hAnsi="Amiri" w:eastAsia="Amiri" w:cs="Amiri"/>
          <w:lang w:bidi="ar-SA"/>
          <w:color w:val="111111"/>
          <w:sz w:val="28"/>
          <w:szCs w:val="28"/>
          <w:rtl/>
        </w:rPr>
        <w:t xml:space="preserve">4- معبود هاى اهل شرك ، ناتوان از رهانيدن آنان از عذاب هاى الهى</w:t>
      </w:r>
    </w:p>
    <w:p>
      <w:pPr>
        <w:pStyle w:val="BookText"/>
      </w:pPr>
      <w:r>
        <w:rPr>
          <w:rFonts w:ascii="IRNazanin" w:hAnsi="IRNazanin" w:eastAsia="IRNazanin" w:cs="IRNazanin"/>
          <w:lang w:bidi="fa-IR"/>
          <w:color w:val="111111"/>
          <w:sz w:val="28"/>
          <w:szCs w:val="28"/>
          <w:rtl/>
        </w:rPr>
        <w:t xml:space="preserve">و ما لهم من الله من واق</w:t>
      </w:r>
    </w:p>
    <w:p>
      <w:pPr>
        <w:pStyle w:val="BookText"/>
      </w:pPr>
      <w:r>
        <w:rPr>
          <w:rFonts w:ascii="IRNazanin" w:hAnsi="IRNazanin" w:eastAsia="IRNazanin" w:cs="IRNazanin"/>
          <w:lang w:bidi="fa-IR"/>
          <w:color w:val="111111"/>
          <w:sz w:val="28"/>
          <w:szCs w:val="28"/>
          <w:rtl/>
        </w:rPr>
        <w:t xml:space="preserve">چون روى سخن با مشركان است ، مصداق مورد نظر براى «واق» معبودهاى اهل شرك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w:t>
      </w:r>
    </w:p>
    <w:p>
      <w:pPr>
        <w:pStyle w:val="BookText"/>
      </w:pPr>
      <w:r>
        <w:rPr>
          <w:rFonts w:ascii="IRNazanin" w:hAnsi="IRNazanin" w:eastAsia="IRNazanin" w:cs="IRNazanin"/>
          <w:lang w:bidi="fa-IR"/>
          <w:color w:val="111111"/>
          <w:sz w:val="28"/>
          <w:szCs w:val="28"/>
          <w:rtl/>
        </w:rPr>
        <w:t xml:space="preserve">1 - معبودان باطل و جعلى ، در مقايسه با خداوند ، همانند بردگان زرخريد در برابر مالك خويش اند .</w:t>
      </w:r>
    </w:p>
    <w:p>
      <w:pPr>
        <w:pStyle w:val="BookText"/>
      </w:pPr>
      <w:r>
        <w:rPr>
          <w:rFonts w:ascii="Amiri" w:hAnsi="Amiri" w:eastAsia="Amiri" w:cs="Amiri"/>
          <w:lang w:bidi="ar-SA"/>
          <w:color w:val="111111"/>
          <w:sz w:val="28"/>
          <w:szCs w:val="28"/>
          <w:rtl/>
        </w:rPr>
        <w:t xml:space="preserve">هل لكم من ما ملكت أيمنكم من شركاء فى ما رزقنكم فأنتم فيه سواء</w:t>
      </w:r>
    </w:p>
    <w:p>
      <w:pPr>
        <w:pStyle w:val="BookText"/>
      </w:pPr>
      <w:r>
        <w:rPr>
          <w:rFonts w:ascii="Amiri" w:hAnsi="Amiri" w:eastAsia="Amiri" w:cs="Amiri"/>
          <w:lang w:bidi="ar-SA"/>
          <w:color w:val="111111"/>
          <w:sz w:val="28"/>
          <w:szCs w:val="28"/>
          <w:rtl/>
        </w:rPr>
        <w:t xml:space="preserve">مثلى كه در آيه آورده شده است، به قرينه آيات سابق - كه درباره اثبات خداوند و وحدانيت بود - براى نفى معبودانى است كه مشركان، آنان را در برابر خداوند، انتخاب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- 30 - 40 - 4</w:t>
      </w:r>
    </w:p>
    <w:p>
      <w:pPr>
        <w:pStyle w:val="BookText"/>
      </w:pPr>
      <w:r>
        <w:rPr>
          <w:rFonts w:ascii="IRNazanin" w:hAnsi="IRNazanin" w:eastAsia="IRNazanin" w:cs="IRNazanin"/>
          <w:lang w:bidi="fa-IR"/>
          <w:color w:val="111111"/>
          <w:sz w:val="28"/>
          <w:szCs w:val="28"/>
          <w:rtl/>
        </w:rPr>
        <w:t xml:space="preserve">4 - هيچ يك از معبودان جعلى مشركان ، هيچ گونه توانايى خلق و روزى رسانى و مرگ و بازآفرينى انسان ها را ندارند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49" w:name="pg6689_59435"/>
    <w:bookmarkEnd w:id="349"/>
    <w:p>
      <w:pPr>
        <w:pStyle w:val="BookText"/>
      </w:pPr>
      <w:r>
        <w:rPr>
          <w:rFonts w:ascii="Amiri" w:hAnsi="Amiri" w:eastAsia="Amiri" w:cs="Amiri"/>
          <w:lang w:bidi="ar-SA"/>
          <w:color w:val="111111"/>
          <w:sz w:val="28"/>
          <w:szCs w:val="28"/>
          <w:rtl/>
        </w:rPr>
        <w:t xml:space="preserve">اللّه الذى خلقكم ثمّ رزقكم ثمّ يميتكم ثمّ يحييكم هل من شركائكم من يفعل من ذلكم م</w:t>
      </w:r>
    </w:p>
    <w:p>
      <w:pPr>
        <w:pStyle w:val="BookText"/>
      </w:pPr>
      <w:r>
        <w:rPr>
          <w:rFonts w:ascii="Amiri" w:hAnsi="Amiri" w:eastAsia="Amiri" w:cs="Amiri"/>
          <w:lang w:bidi="ar-SA"/>
          <w:color w:val="111111"/>
          <w:sz w:val="28"/>
          <w:szCs w:val="28"/>
          <w:rtl/>
        </w:rPr>
        <w:t xml:space="preserve">استفهام در آيه، انكارى است و آورده شدن «من» در «من شىء» براى استغراق نفى هر يك از موارد ياد شده است. اسم اشاره «ذلكم» به خلق، رزق، اماته و احياء - مصدرهاى فعل هاى ياد شده در آيه -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- 31 - 11 - 8</w:t>
      </w:r>
    </w:p>
    <w:p>
      <w:pPr>
        <w:pStyle w:val="BookText"/>
      </w:pPr>
      <w:r>
        <w:rPr>
          <w:rFonts w:ascii="IRNazanin" w:hAnsi="IRNazanin" w:eastAsia="IRNazanin" w:cs="IRNazanin"/>
          <w:lang w:bidi="fa-IR"/>
          <w:color w:val="111111"/>
          <w:sz w:val="28"/>
          <w:szCs w:val="28"/>
          <w:rtl/>
        </w:rPr>
        <w:t xml:space="preserve">8 - مشركان ، به دليل عبادت معبودانى عاجز از هرگونه آفرينندگى ، در گمراهى آشكارند .</w:t>
      </w:r>
    </w:p>
    <w:p>
      <w:pPr>
        <w:pStyle w:val="BookText"/>
      </w:pPr>
      <w:r>
        <w:rPr>
          <w:rFonts w:ascii="Amiri" w:hAnsi="Amiri" w:eastAsia="Amiri" w:cs="Amiri"/>
          <w:lang w:bidi="ar-SA"/>
          <w:color w:val="111111"/>
          <w:sz w:val="28"/>
          <w:szCs w:val="28"/>
          <w:rtl/>
        </w:rPr>
        <w:t xml:space="preserve">ماذا خلق الذين من دونه بل الظلمون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- 37 - 161 - 2</w:t>
      </w:r>
    </w:p>
    <w:p>
      <w:pPr>
        <w:pStyle w:val="BookText"/>
      </w:pPr>
      <w:r>
        <w:rPr>
          <w:rFonts w:ascii="IRNazanin" w:hAnsi="IRNazanin" w:eastAsia="IRNazanin" w:cs="IRNazanin"/>
          <w:lang w:bidi="fa-IR"/>
          <w:color w:val="111111"/>
          <w:sz w:val="28"/>
          <w:szCs w:val="28"/>
          <w:rtl/>
        </w:rPr>
        <w:t xml:space="preserve">2 - وانهاده شدن مشركان و معبودهايشان به خود و ناتوانى آنان در برابر خداپرستان و حق جويان</w:t>
      </w:r>
    </w:p>
    <w:p>
      <w:pPr>
        <w:pStyle w:val="BookText"/>
      </w:pPr>
      <w:r>
        <w:rPr>
          <w:rFonts w:ascii="Amiri" w:hAnsi="Amiri" w:eastAsia="Amiri" w:cs="Amiri"/>
          <w:lang w:bidi="ar-SA"/>
          <w:color w:val="111111"/>
          <w:sz w:val="28"/>
          <w:szCs w:val="28"/>
          <w:rtl/>
        </w:rPr>
        <w:t xml:space="preserve">فإنّكم و 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- 37 - 162 - 1</w:t>
      </w:r>
    </w:p>
    <w:p>
      <w:pPr>
        <w:pStyle w:val="BookText"/>
      </w:pPr>
      <w:r>
        <w:rPr>
          <w:rFonts w:ascii="IRNazanin" w:hAnsi="IRNazanin" w:eastAsia="IRNazanin" w:cs="IRNazanin"/>
          <w:lang w:bidi="fa-IR"/>
          <w:color w:val="111111"/>
          <w:sz w:val="28"/>
          <w:szCs w:val="28"/>
          <w:rtl/>
        </w:rPr>
        <w:t xml:space="preserve">1 - مشركان و معبودهايشان ، از فريب دادن و گمراه كردن مردم و جلوگيرى از پيشرفت دين خدا ( توحيد و يگانه پرستى ) ناتوان اند .</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«فاتن» (اسم فاعل و مفرد «فاتنين») به معناى كسى است كه مى فريبد و به گمراهى فرا مى خواند. گفتنى است طبق نظر بيشتر مفسران ضمير «عليه» به «اللّه» برمى گردد و مقصود از آن راه خدا و دين او (اسلام) مى باشد.</w:t>
      </w:r>
    </w:p>
    <w:p>
      <w:pPr>
        <w:pStyle w:val="Heading3"/>
      </w:pPr>
      <w:bookmarkStart w:id="1442" w:name="_Toc1010"/>
      <w:r>
        <w:t>185- عجز معترض به عبدالله بن ام مكتوم</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- 80 - 3 - 5</w:t>
      </w:r>
    </w:p>
    <w:p>
      <w:pPr>
        <w:pStyle w:val="BookText"/>
      </w:pPr>
      <w:r>
        <w:rPr>
          <w:rFonts w:ascii="IRNazanin" w:hAnsi="IRNazanin" w:eastAsia="IRNazanin" w:cs="IRNazanin"/>
          <w:lang w:bidi="fa-IR"/>
          <w:color w:val="111111"/>
          <w:sz w:val="28"/>
          <w:szCs w:val="28"/>
          <w:rtl/>
        </w:rPr>
        <w:t xml:space="preserve">5 - اعتراض كننده به حضور ابن ام مكتوم در مجلس پيامبر (صلی الله علیه و آله) ، فردى ناآشنا به صفات نفسانى او و ناتوان از شناخت صالحان</w:t>
      </w:r>
    </w:p>
    <w:p>
      <w:pPr>
        <w:pStyle w:val="BookText"/>
      </w:pPr>
      <w:r>
        <w:rPr>
          <w:rFonts w:ascii="Amiri" w:hAnsi="Amiri" w:eastAsia="Amiri" w:cs="Amiri"/>
          <w:lang w:bidi="ar-SA"/>
          <w:color w:val="111111"/>
          <w:sz w:val="28"/>
          <w:szCs w:val="28"/>
          <w:rtl/>
        </w:rPr>
        <w:t xml:space="preserve">أن جاءه الأعمى . و مايدريك لعلّه يزّكّى</w:t>
      </w:r>
    </w:p>
    <w:p>
      <w:pPr>
        <w:pStyle w:val="Heading3"/>
      </w:pPr>
      <w:bookmarkStart w:id="1443" w:name="_Toc1011"/>
      <w:r>
        <w:t>186- عجز معرضان از انبيا</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- 46 - 32 - 1</w:t>
      </w:r>
    </w:p>
    <w:p>
      <w:pPr>
        <w:pStyle w:val="BookText"/>
      </w:pPr>
      <w:r>
        <w:rPr>
          <w:rFonts w:ascii="IRNazanin" w:hAnsi="IRNazanin" w:eastAsia="IRNazanin" w:cs="IRNazanin"/>
          <w:lang w:bidi="fa-IR"/>
          <w:color w:val="111111"/>
          <w:sz w:val="28"/>
          <w:szCs w:val="28"/>
          <w:rtl/>
        </w:rPr>
        <w:t xml:space="preserve">1- اعراض كنندگان از دعوت پيامبران ، ناتوان از مبارزه با حق و گريز از عذاب الهى</w:t>
      </w:r>
    </w:p>
    <w:p>
      <w:pPr>
        <w:pStyle w:val="BookText"/>
      </w:pPr>
      <w:r>
        <w:rPr>
          <w:rFonts w:ascii="Amiri" w:hAnsi="Amiri" w:eastAsia="Amiri" w:cs="Amiri"/>
          <w:lang w:bidi="ar-SA"/>
          <w:color w:val="111111"/>
          <w:sz w:val="28"/>
          <w:szCs w:val="28"/>
          <w:rtl/>
        </w:rPr>
        <w:t xml:space="preserve">و من لايجب داعى اللّه فليس بمعجز فى الأرض</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50" w:name="pg6689_59437"/>
    <w:bookmarkEnd w:id="350"/>
    <w:p>
      <w:pPr>
        <w:pStyle w:val="Heading3"/>
      </w:pPr>
      <w:bookmarkStart w:id="1444" w:name="_Toc1012"/>
      <w:r>
        <w:t>187- عجز معرضان از خدا</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- 20 - 125 - 3</w:t>
      </w:r>
    </w:p>
    <w:p>
      <w:pPr>
        <w:pStyle w:val="BookText"/>
      </w:pPr>
      <w:r>
        <w:rPr>
          <w:rFonts w:ascii="IRNazanin" w:hAnsi="IRNazanin" w:eastAsia="IRNazanin" w:cs="IRNazanin"/>
          <w:lang w:bidi="fa-IR"/>
          <w:color w:val="111111"/>
          <w:sz w:val="28"/>
          <w:szCs w:val="28"/>
          <w:rtl/>
        </w:rPr>
        <w:t xml:space="preserve">3 - غافلان از ياد خدا ، پس از حشر در قيامت ، از شناخت راه نجات خويش ناتوان خواهند بود . *</w:t>
      </w:r>
    </w:p>
    <w:p>
      <w:pPr>
        <w:pStyle w:val="BookText"/>
      </w:pPr>
      <w:r>
        <w:rPr>
          <w:rFonts w:ascii="IRNazanin" w:hAnsi="IRNazanin" w:eastAsia="IRNazanin" w:cs="IRNazanin"/>
          <w:lang w:bidi="fa-IR"/>
          <w:color w:val="111111"/>
          <w:sz w:val="28"/>
          <w:szCs w:val="28"/>
          <w:rtl/>
        </w:rPr>
        <w:t xml:space="preserve">قال ربّ لم حشرتنى أعمى</w:t>
      </w:r>
    </w:p>
    <w:p>
      <w:pPr>
        <w:pStyle w:val="BookText"/>
      </w:pPr>
      <w:r>
        <w:rPr>
          <w:rFonts w:ascii="IRNazanin" w:hAnsi="IRNazanin" w:eastAsia="IRNazanin" w:cs="IRNazanin"/>
          <w:lang w:bidi="fa-IR"/>
          <w:color w:val="111111"/>
          <w:sz w:val="28"/>
          <w:szCs w:val="28"/>
          <w:rtl/>
        </w:rPr>
        <w:t xml:space="preserve">ممكن است مراد از كورى آگاه نبودن به فضاى موجود در قيامت و يافتن راه چاره براى رهايى از گرفتارى هاى آن باشد. براين اساس، گويندگان «قد كنت بصيراً» خود را كسانى مى دانند كه در دنيا همه چيز را خوب مى فهميدند و انديشه اى عميق داشتند.</w:t>
      </w:r>
    </w:p>
    <w:p>
      <w:pPr>
        <w:pStyle w:val="Heading3"/>
      </w:pPr>
      <w:bookmarkStart w:id="1445" w:name="_Toc1013"/>
      <w:r>
        <w:t>188- عجز مكذبان انبيا</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- 10 - 74 - 6</w:t>
      </w:r>
    </w:p>
    <w:p>
      <w:pPr>
        <w:pStyle w:val="BookText"/>
      </w:pPr>
      <w:r>
        <w:rPr>
          <w:rFonts w:ascii="IRNazanin" w:hAnsi="IRNazanin" w:eastAsia="IRNazanin" w:cs="IRNazanin"/>
          <w:lang w:bidi="fa-IR"/>
          <w:color w:val="111111"/>
          <w:sz w:val="28"/>
          <w:szCs w:val="28"/>
          <w:rtl/>
        </w:rPr>
        <w:t xml:space="preserve">6 - اقوام تكذيب كننده پيامبران ، به خاطر مهر شدن دلهايشان و با وجود معجزات و براهين روشن ، توانايى پذيرش آنان را نداشتند .</w:t>
      </w:r>
    </w:p>
    <w:p>
      <w:pPr>
        <w:pStyle w:val="BookText"/>
      </w:pPr>
      <w:r>
        <w:rPr>
          <w:rFonts w:ascii="Amiri" w:hAnsi="Amiri" w:eastAsia="Amiri" w:cs="Amiri"/>
          <w:lang w:bidi="ar-SA"/>
          <w:color w:val="111111"/>
          <w:sz w:val="28"/>
          <w:szCs w:val="28"/>
          <w:rtl/>
        </w:rPr>
        <w:t xml:space="preserve">فما كانوا ليؤمنوا بما كذبوا به من قبل كذلك نطبع على قلوب المعتدين</w:t>
      </w:r>
    </w:p>
    <w:p>
      <w:pPr>
        <w:pStyle w:val="BookText"/>
      </w:pPr>
      <w:r>
        <w:rPr>
          <w:rFonts w:ascii="IRNazanin" w:hAnsi="IRNazanin" w:eastAsia="IRNazanin" w:cs="IRNazanin"/>
          <w:lang w:bidi="fa-IR"/>
          <w:color w:val="111111"/>
          <w:sz w:val="28"/>
          <w:szCs w:val="28"/>
          <w:rtl/>
        </w:rPr>
        <w:t xml:space="preserve">تعبير به «فما كانوا ليؤمنوا» به جاى «فما آمنوا بما كذبوا به» بيانگر وجود نوعى مانع است كه آنان را از ايمان آوردن بازمى داشت. در جمله بعد، از آن مانع تعبير به «طبعِ قلوب»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- 43 - 79 - 5</w:t>
      </w:r>
    </w:p>
    <w:p>
      <w:pPr>
        <w:pStyle w:val="BookText"/>
      </w:pPr>
      <w:r>
        <w:rPr>
          <w:rFonts w:ascii="IRNazanin" w:hAnsi="IRNazanin" w:eastAsia="IRNazanin" w:cs="IRNazanin"/>
          <w:lang w:bidi="fa-IR"/>
          <w:color w:val="111111"/>
          <w:sz w:val="28"/>
          <w:szCs w:val="28"/>
          <w:rtl/>
        </w:rPr>
        <w:t xml:space="preserve">5 - منكران دين و رسالت پيامبران ، رودررو با اراده خداوند و ناتوان از مقابله با آن</w:t>
      </w:r>
    </w:p>
    <w:p>
      <w:pPr>
        <w:pStyle w:val="BookText"/>
      </w:pPr>
      <w:r>
        <w:rPr>
          <w:rFonts w:ascii="IRNazanin" w:hAnsi="IRNazanin" w:eastAsia="IRNazanin" w:cs="IRNazanin"/>
          <w:lang w:bidi="fa-IR"/>
          <w:color w:val="111111"/>
          <w:sz w:val="28"/>
          <w:szCs w:val="28"/>
          <w:rtl/>
        </w:rPr>
        <w:t xml:space="preserve">أم أبرموا أمرًا فإنّا مبرمون</w:t>
      </w:r>
    </w:p>
    <w:p>
      <w:pPr>
        <w:pStyle w:val="Heading3"/>
      </w:pPr>
      <w:bookmarkStart w:id="1446" w:name="_Toc1014"/>
      <w:r>
        <w:t>189- عجز مكذبان تورات</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- 28 - 50 - 1</w:t>
      </w:r>
    </w:p>
    <w:p>
      <w:pPr>
        <w:pStyle w:val="BookText"/>
      </w:pPr>
      <w:r>
        <w:rPr>
          <w:rFonts w:ascii="IRNazanin" w:hAnsi="IRNazanin" w:eastAsia="IRNazanin" w:cs="IRNazanin"/>
          <w:lang w:bidi="fa-IR"/>
          <w:color w:val="111111"/>
          <w:sz w:val="28"/>
          <w:szCs w:val="28"/>
          <w:rtl/>
        </w:rPr>
        <w:t xml:space="preserve">1 - منكران قرآن و تورات ، ناتوان از پاسخ دادن به پيشنهاد پيامبر (صلی الله علیه و آله) ( ارائه كتابى هدايتگرتر از قرآن و تورات )</w:t>
      </w:r>
    </w:p>
    <w:p>
      <w:pPr>
        <w:pStyle w:val="BookText"/>
      </w:pPr>
      <w:r>
        <w:rPr>
          <w:rFonts w:ascii="Amiri" w:hAnsi="Amiri" w:eastAsia="Amiri" w:cs="Amiri"/>
          <w:lang w:bidi="ar-SA"/>
          <w:color w:val="111111"/>
          <w:sz w:val="28"/>
          <w:szCs w:val="28"/>
          <w:rtl/>
        </w:rPr>
        <w:t xml:space="preserve">قالوا سحران تظهرا . .. فإن لم يستجيبوا لك</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51" w:name="pg6689_59439"/>
    <w:bookmarkEnd w:id="351"/>
    <w:p>
      <w:pPr>
        <w:pStyle w:val="Heading3"/>
      </w:pPr>
      <w:bookmarkStart w:id="1447" w:name="_Toc1015"/>
      <w:r>
        <w:t>190- عجز مكذبان دين</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- 43 - 79 - 5</w:t>
      </w:r>
    </w:p>
    <w:p>
      <w:pPr>
        <w:pStyle w:val="BookText"/>
      </w:pPr>
      <w:r>
        <w:rPr>
          <w:rFonts w:ascii="IRNazanin" w:hAnsi="IRNazanin" w:eastAsia="IRNazanin" w:cs="IRNazanin"/>
          <w:lang w:bidi="fa-IR"/>
          <w:color w:val="111111"/>
          <w:sz w:val="28"/>
          <w:szCs w:val="28"/>
          <w:rtl/>
        </w:rPr>
        <w:t xml:space="preserve">5 - منكران دين و رسالت پيامبران ، رودررو با اراده خداوند و ناتوان از مقابله با آن</w:t>
      </w:r>
    </w:p>
    <w:p>
      <w:pPr>
        <w:pStyle w:val="BookText"/>
      </w:pPr>
      <w:r>
        <w:rPr>
          <w:rFonts w:ascii="IRNazanin" w:hAnsi="IRNazanin" w:eastAsia="IRNazanin" w:cs="IRNazanin"/>
          <w:lang w:bidi="fa-IR"/>
          <w:color w:val="111111"/>
          <w:sz w:val="28"/>
          <w:szCs w:val="28"/>
          <w:rtl/>
        </w:rPr>
        <w:t xml:space="preserve">أم أبرموا أمرًا فإنّا مبرمون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- 96 - 18 - 2</w:t>
      </w:r>
    </w:p>
    <w:p>
      <w:pPr>
        <w:pStyle w:val="BookText"/>
      </w:pPr>
      <w:r>
        <w:rPr>
          <w:rFonts w:ascii="IRNazanin" w:hAnsi="IRNazanin" w:eastAsia="IRNazanin" w:cs="IRNazanin"/>
          <w:lang w:bidi="fa-IR"/>
          <w:color w:val="111111"/>
          <w:sz w:val="28"/>
          <w:szCs w:val="28"/>
          <w:rtl/>
        </w:rPr>
        <w:t xml:space="preserve">2 - مخالفان نماز و تكذيب گران دين ، هر چند فراوان و سازمان يافته باشند ، از مقاومت در برابر مأموران الهى عاجزاند .</w:t>
      </w:r>
    </w:p>
    <w:p>
      <w:pPr>
        <w:pStyle w:val="BookText"/>
      </w:pPr>
      <w:r>
        <w:rPr>
          <w:rFonts w:ascii="Amiri" w:hAnsi="Amiri" w:eastAsia="Amiri" w:cs="Amiri"/>
          <w:lang w:bidi="ar-SA"/>
          <w:color w:val="111111"/>
          <w:sz w:val="28"/>
          <w:szCs w:val="28"/>
          <w:rtl/>
        </w:rPr>
        <w:t xml:space="preserve">ينهى . عبدًا إذا صلّى ... كذّب و تولّى ... فليدع ناديه. سندع الزبانية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- 96 - 19 - 1</w:t>
      </w:r>
    </w:p>
    <w:p>
      <w:pPr>
        <w:pStyle w:val="BookText"/>
      </w:pPr>
      <w:r>
        <w:rPr>
          <w:rFonts w:ascii="IRNazanin" w:hAnsi="IRNazanin" w:eastAsia="IRNazanin" w:cs="IRNazanin"/>
          <w:lang w:bidi="fa-IR"/>
          <w:color w:val="111111"/>
          <w:sz w:val="28"/>
          <w:szCs w:val="28"/>
          <w:rtl/>
        </w:rPr>
        <w:t xml:space="preserve">1 - تكذيب گران دين ، گرچه گروهى منسجم باشند ، از مانع شدن نمازگزاران ناتوان اند .</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حرف «كلاّ» براى ردع و منع است و در آيه شريفه تكذيب گران دين را، از پندار موفقيت در باز داشتن مردم از نماز منع مى كند.</w:t>
      </w:r>
    </w:p>
    <w:p>
      <w:pPr>
        <w:pStyle w:val="Heading3"/>
      </w:pPr>
      <w:bookmarkStart w:id="1448" w:name="_Toc1016"/>
      <w:r>
        <w:t>191- عجز مكذبان قرآن</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- 28 - 50 - 1</w:t>
      </w:r>
    </w:p>
    <w:p>
      <w:pPr>
        <w:pStyle w:val="BookText"/>
      </w:pPr>
      <w:r>
        <w:rPr>
          <w:rFonts w:ascii="IRNazanin" w:hAnsi="IRNazanin" w:eastAsia="IRNazanin" w:cs="IRNazanin"/>
          <w:lang w:bidi="fa-IR"/>
          <w:color w:val="111111"/>
          <w:sz w:val="28"/>
          <w:szCs w:val="28"/>
          <w:rtl/>
        </w:rPr>
        <w:t xml:space="preserve">1 - منكران قرآن و تورات ، ناتوان از پاسخ دادن به پيشنهاد پيامبر (صلی الله علیه و آله) ( ارائه كتابى هدايتگرتر از قرآن و تورات )</w:t>
      </w:r>
    </w:p>
    <w:p>
      <w:pPr>
        <w:pStyle w:val="BookText"/>
      </w:pPr>
      <w:r>
        <w:rPr>
          <w:rFonts w:ascii="Amiri" w:hAnsi="Amiri" w:eastAsia="Amiri" w:cs="Amiri"/>
          <w:lang w:bidi="ar-SA"/>
          <w:color w:val="111111"/>
          <w:sz w:val="28"/>
          <w:szCs w:val="28"/>
          <w:rtl/>
        </w:rPr>
        <w:t xml:space="preserve">قالوا سحران تظهرا . .. فإن لم يستجيبوا 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- 68 - 44 - 8</w:t>
      </w:r>
    </w:p>
    <w:p>
      <w:pPr>
        <w:pStyle w:val="BookText"/>
      </w:pPr>
      <w:r>
        <w:rPr>
          <w:rFonts w:ascii="IRNazanin" w:hAnsi="IRNazanin" w:eastAsia="IRNazanin" w:cs="IRNazanin"/>
          <w:lang w:bidi="fa-IR"/>
          <w:color w:val="111111"/>
          <w:sz w:val="28"/>
          <w:szCs w:val="28"/>
          <w:rtl/>
        </w:rPr>
        <w:t xml:space="preserve">8 - كافران تكذيب گر ، ناتوان از رهانيدن خود از سقوط و مبارزه با عوامل آن</w:t>
      </w:r>
    </w:p>
    <w:p>
      <w:pPr>
        <w:pStyle w:val="BookText"/>
      </w:pPr>
      <w:r>
        <w:rPr>
          <w:rFonts w:ascii="Amiri" w:hAnsi="Amiri" w:eastAsia="Amiri" w:cs="Amiri"/>
          <w:lang w:bidi="ar-SA"/>
          <w:color w:val="111111"/>
          <w:sz w:val="28"/>
          <w:szCs w:val="28"/>
          <w:rtl/>
        </w:rPr>
        <w:t xml:space="preserve">سنستدرجهم من حيث لايعلمون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چون عوامل و زمينه هاى سقوط، براى كافران ناشناخته و غافل گيرانه است; قهراً رهايى از آن نيز براى آنان ناممكن خواهد بود.</w:t>
      </w:r>
    </w:p>
    <w:p>
      <w:pPr>
        <w:pStyle w:val="Heading3"/>
      </w:pPr>
      <w:bookmarkStart w:id="1449" w:name="_Toc1017"/>
      <w:r>
        <w:t>192- عجز مكذبان قيامت</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- 11 - 103 - 4</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52" w:name="pg6689_59442"/>
    <w:bookmarkEnd w:id="352"/>
    <w:p>
      <w:pPr>
        <w:pStyle w:val="BookText"/>
      </w:pPr>
      <w:r>
        <w:rPr>
          <w:rFonts w:ascii="Amiri" w:hAnsi="Amiri" w:eastAsia="Amiri" w:cs="Amiri"/>
          <w:lang w:bidi="ar-SA"/>
          <w:color w:val="111111"/>
          <w:sz w:val="28"/>
          <w:szCs w:val="28"/>
          <w:rtl/>
        </w:rPr>
        <w:t xml:space="preserve">4- ناباوران به قيامت از درك دلالت عذاب هاى دنيوى ، بر قيامت و عذاب هاى اخروى ناتوانند .</w:t>
      </w:r>
    </w:p>
    <w:p>
      <w:pPr>
        <w:pStyle w:val="BookText"/>
      </w:pPr>
      <w:r>
        <w:rPr>
          <w:rFonts w:ascii="Amiri" w:hAnsi="Amiri" w:eastAsia="Amiri" w:cs="Amiri"/>
          <w:lang w:bidi="ar-SA"/>
          <w:color w:val="111111"/>
          <w:sz w:val="28"/>
          <w:szCs w:val="28"/>
          <w:rtl/>
        </w:rPr>
        <w:t xml:space="preserve">إن فى ذلك لأية لمن خاف عذاب الأخرة</w:t>
      </w:r>
    </w:p>
    <w:p>
      <w:pPr>
        <w:pStyle w:val="BookText"/>
      </w:pPr>
      <w:r>
        <w:rPr>
          <w:rFonts w:ascii="IRNazanin" w:hAnsi="IRNazanin" w:eastAsia="IRNazanin" w:cs="IRNazanin"/>
          <w:lang w:bidi="fa-IR"/>
          <w:color w:val="111111"/>
          <w:sz w:val="28"/>
          <w:szCs w:val="28"/>
          <w:rtl/>
        </w:rPr>
        <w:t xml:space="preserve">روشن است كه دلالت عذابهاى دنيوى بر حقانيت قيامت، اختصاص به گروهى خاص ندارد. بنابراين لام در «لمن خاف ...» لام انتفاع است و بيانگر اين نكته مى باشد كه: هر چند آيت بودن عذابها اختصاص به كسى ندارد; ولى ناباوران به قيامت از فهم آن محرومند.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- 45 - 32 - 8</w:t>
      </w:r>
    </w:p>
    <w:p>
      <w:pPr>
        <w:pStyle w:val="BookText"/>
      </w:pPr>
      <w:r>
        <w:rPr>
          <w:rFonts w:ascii="Amiri" w:hAnsi="Amiri" w:eastAsia="Amiri" w:cs="Amiri"/>
          <w:lang w:bidi="ar-SA"/>
          <w:color w:val="111111"/>
          <w:sz w:val="28"/>
          <w:szCs w:val="28"/>
          <w:rtl/>
        </w:rPr>
        <w:t xml:space="preserve">8 - منكران قيامت ، ناتوان از ارائه دليلى قطعى بر نفى معاد و معترف به امكان وقوع آن</w:t>
      </w:r>
    </w:p>
    <w:p>
      <w:pPr>
        <w:pStyle w:val="BookText"/>
      </w:pPr>
      <w:r>
        <w:rPr>
          <w:rFonts w:ascii="Amiri" w:hAnsi="Amiri" w:eastAsia="Amiri" w:cs="Amiri"/>
          <w:lang w:bidi="ar-SA"/>
          <w:color w:val="111111"/>
          <w:sz w:val="28"/>
          <w:szCs w:val="28"/>
          <w:rtl/>
        </w:rPr>
        <w:t xml:space="preserve">قلتم ما ندرى ما الساعة . .. و ما نحن بمستيقنين</w:t>
      </w:r>
    </w:p>
    <w:p>
      <w:pPr>
        <w:pStyle w:val="BookText"/>
      </w:pPr>
      <w:r>
        <w:rPr>
          <w:rFonts w:ascii="IRNazanin" w:hAnsi="IRNazanin" w:eastAsia="IRNazanin" w:cs="IRNazanin"/>
          <w:lang w:bidi="fa-IR"/>
          <w:color w:val="111111"/>
          <w:sz w:val="28"/>
          <w:szCs w:val="28"/>
          <w:rtl/>
        </w:rPr>
        <w:t xml:space="preserve">از آيه شريفه استفاده مى شود كه منكران معاد، با ادعاى «ما ندرى» و «إن نظنّ. ..» درصدد انكار معاداند; ليكن براين دعوى هيچ دليل اثباتى و قطعى ندارند; بلكه به گونه ضمنى امكان آن را معترف اند (و ما نحن بمستيقنين).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- 77 - 39 - 1</w:t>
      </w:r>
    </w:p>
    <w:p>
      <w:pPr>
        <w:pStyle w:val="BookText"/>
      </w:pPr>
      <w:r>
        <w:rPr>
          <w:rFonts w:ascii="IRNazanin" w:hAnsi="IRNazanin" w:eastAsia="IRNazanin" w:cs="IRNazanin"/>
          <w:lang w:bidi="fa-IR"/>
          <w:color w:val="111111"/>
          <w:sz w:val="28"/>
          <w:szCs w:val="28"/>
          <w:rtl/>
        </w:rPr>
        <w:t xml:space="preserve">1 - درماندگى تكذيب گران روز جزا در قيامت ، از هر گونه چاره انديشى براى رهايى خويش از عذاب الهى</w:t>
      </w:r>
    </w:p>
    <w:p>
      <w:pPr>
        <w:pStyle w:val="BookText"/>
      </w:pPr>
      <w:r>
        <w:rPr>
          <w:rFonts w:ascii="Amiri" w:hAnsi="Amiri" w:eastAsia="Amiri" w:cs="Amiri"/>
          <w:lang w:bidi="ar-SA"/>
          <w:color w:val="111111"/>
          <w:sz w:val="28"/>
          <w:szCs w:val="28"/>
          <w:rtl/>
        </w:rPr>
        <w:t xml:space="preserve">فإن كان لكم كيد فكيدون</w:t>
      </w:r>
    </w:p>
    <w:p>
      <w:pPr>
        <w:pStyle w:val="Heading3"/>
      </w:pPr>
      <w:bookmarkStart w:id="1450" w:name="_Toc1018"/>
      <w:r>
        <w:t>193- عجز مكذبان معاد</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- 27 - 66 - 3</w:t>
      </w:r>
    </w:p>
    <w:p>
      <w:pPr>
        <w:pStyle w:val="BookText"/>
      </w:pPr>
      <w:r>
        <w:rPr>
          <w:rFonts w:ascii="Amiri" w:hAnsi="Amiri" w:eastAsia="Amiri" w:cs="Amiri"/>
          <w:lang w:bidi="ar-SA"/>
          <w:color w:val="111111"/>
          <w:sz w:val="28"/>
          <w:szCs w:val="28"/>
          <w:rtl/>
        </w:rPr>
        <w:t xml:space="preserve">3 - منكران معاد ، ناتوان از رد علمى و يقينى آن</w:t>
      </w:r>
    </w:p>
    <w:p>
      <w:pPr>
        <w:pStyle w:val="BookText"/>
      </w:pPr>
      <w:r>
        <w:rPr>
          <w:rFonts w:ascii="Amiri" w:hAnsi="Amiri" w:eastAsia="Amiri" w:cs="Amiri"/>
          <w:lang w:bidi="ar-SA"/>
          <w:color w:val="111111"/>
          <w:sz w:val="28"/>
          <w:szCs w:val="28"/>
          <w:rtl/>
        </w:rPr>
        <w:t xml:space="preserve">بل ادّرك علمهم فى الأخرة</w:t>
      </w:r>
    </w:p>
    <w:p>
      <w:pPr>
        <w:pStyle w:val="BookText"/>
      </w:pPr>
      <w:r>
        <w:rPr>
          <w:rFonts w:ascii="IRNazanin" w:hAnsi="IRNazanin" w:eastAsia="IRNazanin" w:cs="IRNazanin"/>
          <w:lang w:bidi="fa-IR"/>
          <w:color w:val="111111"/>
          <w:sz w:val="28"/>
          <w:szCs w:val="28"/>
          <w:rtl/>
        </w:rPr>
        <w:t xml:space="preserve">ضمير «عليهم» به منكران معاد بازمى گردد. بنابراين خداوند در رد آنان مى فرمايد: انكار آنها، انكار علمى و مبتنى برپايه برهان نيست و با همه دلايلى كه به خيال خود مى آورند، باز هم يقين به عدم قيامت پيدا نخواهند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- 68 - 44 - 8</w:t>
      </w:r>
    </w:p>
    <w:p>
      <w:pPr>
        <w:pStyle w:val="BookText"/>
      </w:pPr>
      <w:r>
        <w:rPr>
          <w:rFonts w:ascii="IRNazanin" w:hAnsi="IRNazanin" w:eastAsia="IRNazanin" w:cs="IRNazanin"/>
          <w:lang w:bidi="fa-IR"/>
          <w:color w:val="111111"/>
          <w:sz w:val="28"/>
          <w:szCs w:val="28"/>
          <w:rtl/>
        </w:rPr>
        <w:t xml:space="preserve">8 - كافران تكذيب گر ، ناتوان از رهانيدن خود از سقوط و مبارزه با عوامل آن</w:t>
      </w:r>
    </w:p>
    <w:p>
      <w:pPr>
        <w:pStyle w:val="BookText"/>
      </w:pPr>
      <w:r>
        <w:rPr>
          <w:rFonts w:ascii="Amiri" w:hAnsi="Amiri" w:eastAsia="Amiri" w:cs="Amiri"/>
          <w:lang w:bidi="ar-SA"/>
          <w:color w:val="111111"/>
          <w:sz w:val="28"/>
          <w:szCs w:val="28"/>
          <w:rtl/>
        </w:rPr>
        <w:t xml:space="preserve">سنستدرجهم من حيث لايعلمون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چون عوامل و زمينه هاى سقوط، براى كافران ناشناخته و غافل گيرانه است; قهراً رهايى از آن نيز براى آنان ناممكن خواهد بود.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53" w:name="pg6689_59444"/>
    <w:bookmarkEnd w:id="353"/>
    <w:p>
      <w:pPr>
        <w:pStyle w:val="Heading3"/>
      </w:pPr>
      <w:bookmarkStart w:id="1451" w:name="_Toc1019"/>
      <w:r>
        <w:t>194- عجز ملائكه</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- 2 - 32 - 1</w:t>
      </w:r>
    </w:p>
    <w:p>
      <w:pPr>
        <w:pStyle w:val="BookText"/>
      </w:pPr>
      <w:r>
        <w:rPr>
          <w:rFonts w:ascii="IRNazanin" w:hAnsi="IRNazanin" w:eastAsia="IRNazanin" w:cs="IRNazanin"/>
          <w:lang w:bidi="fa-IR"/>
          <w:color w:val="111111"/>
          <w:sz w:val="28"/>
          <w:szCs w:val="28"/>
          <w:rtl/>
        </w:rPr>
        <w:t xml:space="preserve">1 - فرشتگان ، ناآگاه به حقايق عرضه شده بر آنان و ناتوان از بيان اسامى آنها</w:t>
      </w:r>
    </w:p>
    <w:p>
      <w:pPr>
        <w:pStyle w:val="BookText"/>
      </w:pPr>
      <w:r>
        <w:rPr>
          <w:rFonts w:ascii="Amiri" w:hAnsi="Amiri" w:eastAsia="Amiri" w:cs="Amiri"/>
          <w:lang w:bidi="ar-SA"/>
          <w:color w:val="111111"/>
          <w:sz w:val="28"/>
          <w:szCs w:val="28"/>
          <w:rtl/>
        </w:rPr>
        <w:t xml:space="preserve">ثم عرضهم على الملئكة . .. قالوا سبحنك لاعلم لنا إلا ما علمتنا</w:t>
      </w:r>
    </w:p>
    <w:p>
      <w:pPr>
        <w:pStyle w:val="Heading3"/>
      </w:pPr>
      <w:bookmarkStart w:id="1452" w:name="_Toc1020"/>
      <w:r>
        <w:t>195- عجز منافقان</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- 2 - 18 - 3،4</w:t>
      </w:r>
    </w:p>
    <w:p>
      <w:pPr>
        <w:pStyle w:val="BookText"/>
      </w:pPr>
      <w:r>
        <w:rPr>
          <w:rFonts w:ascii="Amiri" w:hAnsi="Amiri" w:eastAsia="Amiri" w:cs="Amiri"/>
          <w:lang w:bidi="ar-SA"/>
          <w:color w:val="111111"/>
          <w:sz w:val="28"/>
          <w:szCs w:val="28"/>
          <w:rtl/>
        </w:rPr>
        <w:t xml:space="preserve">3 - منافقان ، از درك و تشخيص معارف الهى و حقايق دينى ناتوانند .</w:t>
      </w:r>
    </w:p>
    <w:p>
      <w:pPr>
        <w:pStyle w:val="BookText"/>
      </w:pPr>
      <w:r>
        <w:rPr>
          <w:rFonts w:ascii="Amiri" w:hAnsi="Amiri" w:eastAsia="Amiri" w:cs="Amiri"/>
          <w:lang w:bidi="ar-SA"/>
          <w:color w:val="111111"/>
          <w:sz w:val="28"/>
          <w:szCs w:val="28"/>
          <w:rtl/>
        </w:rPr>
        <w:t xml:space="preserve">صم بكم عمى</w:t>
      </w:r>
    </w:p>
    <w:p>
      <w:pPr>
        <w:pStyle w:val="BookText"/>
      </w:pPr>
      <w:r>
        <w:rPr>
          <w:rFonts w:ascii="IRNazanin" w:hAnsi="IRNazanin" w:eastAsia="IRNazanin" w:cs="IRNazanin"/>
          <w:lang w:bidi="fa-IR"/>
          <w:color w:val="111111"/>
          <w:sz w:val="28"/>
          <w:szCs w:val="28"/>
          <w:rtl/>
        </w:rPr>
        <w:t xml:space="preserve">4 - عجز و ناتوانى از شنيدن ، ديدن و گفتن حقايق ، ظلمتهايى است كه منافقان در آن گرفتارند .</w:t>
      </w:r>
    </w:p>
    <w:p>
      <w:pPr>
        <w:pStyle w:val="BookText"/>
      </w:pPr>
      <w:r>
        <w:rPr>
          <w:rFonts w:ascii="Amiri" w:hAnsi="Amiri" w:eastAsia="Amiri" w:cs="Amiri"/>
          <w:lang w:bidi="ar-SA"/>
          <w:color w:val="111111"/>
          <w:sz w:val="28"/>
          <w:szCs w:val="28"/>
          <w:rtl/>
        </w:rPr>
        <w:t xml:space="preserve">تركهم فى ظلمت لايبصرون. صم بكم عمى</w:t>
      </w:r>
    </w:p>
    <w:p>
      <w:pPr>
        <w:pStyle w:val="BookText"/>
      </w:pPr>
      <w:r>
        <w:rPr>
          <w:rFonts w:ascii="Amiri" w:hAnsi="Amiri" w:eastAsia="Amiri" w:cs="Amiri"/>
          <w:lang w:bidi="ar-SA"/>
          <w:color w:val="111111"/>
          <w:sz w:val="28"/>
          <w:szCs w:val="28"/>
          <w:rtl/>
        </w:rPr>
        <w:t xml:space="preserve">آيه مورد بحث مى تواند تفسيرى براى كلمه «ظلمات» و جمله «لايبصرون» در آيه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- 2 - 20 - 2،5</w:t>
      </w:r>
    </w:p>
    <w:p>
      <w:pPr>
        <w:pStyle w:val="BookText"/>
      </w:pPr>
      <w:r>
        <w:rPr>
          <w:rFonts w:ascii="IRNazanin" w:hAnsi="IRNazanin" w:eastAsia="IRNazanin" w:cs="IRNazanin"/>
          <w:lang w:bidi="fa-IR"/>
          <w:color w:val="111111"/>
          <w:sz w:val="28"/>
          <w:szCs w:val="28"/>
          <w:rtl/>
        </w:rPr>
        <w:t xml:space="preserve">2 - منافقان درعين درمانده شدن در برابر اسلام ، با فرصت طلبى در پى بهره بردارى از مواهب آن هستند .</w:t>
      </w:r>
    </w:p>
    <w:p>
      <w:pPr>
        <w:pStyle w:val="BookText"/>
      </w:pPr>
      <w:r>
        <w:rPr>
          <w:rFonts w:ascii="Amiri" w:hAnsi="Amiri" w:eastAsia="Amiri" w:cs="Amiri"/>
          <w:lang w:bidi="ar-SA"/>
          <w:color w:val="111111"/>
          <w:sz w:val="28"/>
          <w:szCs w:val="28"/>
          <w:rtl/>
        </w:rPr>
        <w:t xml:space="preserve">كلّما أضاء لهم مشوا فيه</w:t>
      </w:r>
    </w:p>
    <w:p>
      <w:pPr>
        <w:pStyle w:val="BookText"/>
      </w:pPr>
      <w:r>
        <w:rPr>
          <w:rFonts w:ascii="Amiri" w:hAnsi="Amiri" w:eastAsia="Amiri" w:cs="Amiri"/>
          <w:lang w:bidi="ar-SA"/>
          <w:color w:val="111111"/>
          <w:sz w:val="28"/>
          <w:szCs w:val="28"/>
          <w:rtl/>
        </w:rPr>
        <w:t xml:space="preserve">5 - منافقان ، سزاوار محروم شدن از توانايى شناخت معارف الهى هستند .</w:t>
      </w:r>
    </w:p>
    <w:p>
      <w:pPr>
        <w:pStyle w:val="BookText"/>
      </w:pPr>
      <w:r>
        <w:rPr>
          <w:rFonts w:ascii="IRNazanin" w:hAnsi="IRNazanin" w:eastAsia="IRNazanin" w:cs="IRNazanin"/>
          <w:lang w:bidi="fa-IR"/>
          <w:color w:val="111111"/>
          <w:sz w:val="28"/>
          <w:szCs w:val="28"/>
          <w:rtl/>
        </w:rPr>
        <w:t xml:space="preserve">و لو شاء اللّه لذهب بسمعهم 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- 9 - 48 - 4</w:t>
      </w:r>
    </w:p>
    <w:p>
      <w:pPr>
        <w:pStyle w:val="BookText"/>
      </w:pPr>
      <w:r>
        <w:rPr>
          <w:rFonts w:ascii="IRNazanin" w:hAnsi="IRNazanin" w:eastAsia="IRNazanin" w:cs="IRNazanin"/>
          <w:lang w:bidi="fa-IR"/>
          <w:color w:val="111111"/>
          <w:sz w:val="28"/>
          <w:szCs w:val="28"/>
          <w:rtl/>
        </w:rPr>
        <w:t xml:space="preserve">4 - ناتوانى متخلفان جنگ تبوك ( منافقان ) در به شكست كشانيدن جبهه اسلام</w:t>
      </w:r>
    </w:p>
    <w:p>
      <w:pPr>
        <w:pStyle w:val="BookText"/>
      </w:pPr>
      <w:r>
        <w:rPr>
          <w:rFonts w:ascii="Amiri" w:hAnsi="Amiri" w:eastAsia="Amiri" w:cs="Amiri"/>
          <w:lang w:bidi="ar-SA"/>
          <w:color w:val="111111"/>
          <w:sz w:val="28"/>
          <w:szCs w:val="28"/>
          <w:rtl/>
        </w:rPr>
        <w:t xml:space="preserve">لقد ابتغوا الفتنة من قبل . .. حتى جاء الحق و ظهر أمر اللّه و هم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- 9 - 87 - 7</w:t>
      </w:r>
    </w:p>
    <w:p>
      <w:pPr>
        <w:pStyle w:val="BookText"/>
      </w:pPr>
      <w:r>
        <w:rPr>
          <w:rFonts w:ascii="Amiri" w:hAnsi="Amiri" w:eastAsia="Amiri" w:cs="Amiri"/>
          <w:lang w:bidi="ar-SA"/>
          <w:color w:val="111111"/>
          <w:sz w:val="28"/>
          <w:szCs w:val="28"/>
          <w:rtl/>
        </w:rPr>
        <w:t xml:space="preserve">7 - ناتوانى منافقان از درك عميق زشتى مواضع و عملكرد خويش و نيز ارزش جهاد در راه خدا</w:t>
      </w:r>
    </w:p>
    <w:p>
      <w:pPr>
        <w:pStyle w:val="BookText"/>
      </w:pPr>
      <w:r>
        <w:rPr>
          <w:rFonts w:ascii="Amiri" w:hAnsi="Amiri" w:eastAsia="Amiri" w:cs="Amiri"/>
          <w:lang w:bidi="ar-SA"/>
          <w:color w:val="111111"/>
          <w:sz w:val="28"/>
          <w:szCs w:val="28"/>
          <w:rtl/>
        </w:rPr>
        <w:t xml:space="preserve">و طبع . .. فهم لايفقهون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- 9 - 101 - 5</w:t>
      </w:r>
    </w:p>
    <w:p>
      <w:pPr>
        <w:pStyle w:val="BookText"/>
      </w:pPr>
      <w:r>
        <w:rPr>
          <w:rFonts w:ascii="IRNazanin" w:hAnsi="IRNazanin" w:eastAsia="IRNazanin" w:cs="IRNazanin"/>
          <w:lang w:bidi="fa-IR"/>
          <w:color w:val="111111"/>
          <w:sz w:val="28"/>
          <w:szCs w:val="28"/>
          <w:rtl/>
        </w:rPr>
        <w:t xml:space="preserve">5 - منافقان ، با همه تردستى و پنهان كارى ، از حيطه علم الهى بيرون نخواهند بود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ممن حولكم . .. لاتعلمهم نحن نعلمهم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- 47 - 20 - 11</w:t>
      </w:r>
    </w:p>
    <w:p>
      <w:pPr>
        <w:pStyle w:val="BookText"/>
      </w:pPr>
      <w:r>
        <w:rPr>
          <w:rFonts w:ascii="IRNazanin" w:hAnsi="IRNazanin" w:eastAsia="IRNazanin" w:cs="IRNazanin"/>
          <w:lang w:bidi="fa-IR"/>
          <w:color w:val="111111"/>
          <w:sz w:val="28"/>
          <w:szCs w:val="28"/>
          <w:rtl/>
        </w:rPr>
        <w:t xml:space="preserve">11- انسانِ منافق و سست ايمان ، ناتوان از پنهان داشتن هميشگى تزلزل درونى خويش</w:t>
      </w:r>
    </w:p>
    <w:p>
      <w:pPr>
        <w:pStyle w:val="BookText"/>
      </w:pPr>
      <w:r>
        <w:rPr>
          <w:rFonts w:ascii="Amiri" w:hAnsi="Amiri" w:eastAsia="Amiri" w:cs="Amiri"/>
          <w:lang w:bidi="ar-SA"/>
          <w:color w:val="111111"/>
          <w:sz w:val="28"/>
          <w:szCs w:val="28"/>
          <w:rtl/>
        </w:rPr>
        <w:t xml:space="preserve">ينظرون إليك نظر المغشىّ عليه من الموت</w:t>
      </w:r>
    </w:p>
    <w:p>
      <w:pPr>
        <w:pStyle w:val="BookText"/>
      </w:pPr>
      <w:r>
        <w:rPr>
          <w:rFonts w:ascii="IRNazanin" w:hAnsi="IRNazanin" w:eastAsia="IRNazanin" w:cs="IRNazanin"/>
          <w:lang w:bidi="fa-IR"/>
          <w:color w:val="111111"/>
          <w:sz w:val="28"/>
          <w:szCs w:val="28"/>
          <w:rtl/>
        </w:rPr>
        <w:t xml:space="preserve">از اين كه انسانِ بيماردل سست ايمان، از آيات جهاد به وحشت مى افتد و اين نگرانى در سيمايش ظاهر مى شود،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- 47 - 23 - 8</w:t>
      </w:r>
    </w:p>
    <w:p>
      <w:pPr>
        <w:pStyle w:val="BookText"/>
      </w:pPr>
      <w:r>
        <w:rPr>
          <w:rFonts w:ascii="IRNazanin" w:hAnsi="IRNazanin" w:eastAsia="IRNazanin" w:cs="IRNazanin"/>
          <w:lang w:bidi="fa-IR"/>
          <w:color w:val="111111"/>
          <w:sz w:val="28"/>
          <w:szCs w:val="28"/>
          <w:rtl/>
        </w:rPr>
        <w:t xml:space="preserve">8- بيماردلانِ منافق ، ناتوان از درك خير واقعى خويش و پيمودن راه صدق و جهاد</w:t>
      </w:r>
    </w:p>
    <w:p>
      <w:pPr>
        <w:pStyle w:val="BookText"/>
      </w:pPr>
      <w:r>
        <w:rPr>
          <w:rFonts w:ascii="Amiri" w:hAnsi="Amiri" w:eastAsia="Amiri" w:cs="Amiri"/>
          <w:lang w:bidi="ar-SA"/>
          <w:color w:val="111111"/>
          <w:sz w:val="28"/>
          <w:szCs w:val="28"/>
          <w:rtl/>
        </w:rPr>
        <w:t xml:space="preserve">فلو صدقوا اللّه لكان خيرًا لهم . .. أولئك ... فأصمّهم و أعمى أبصرهم</w:t>
      </w:r>
    </w:p>
    <w:p>
      <w:pPr>
        <w:pStyle w:val="BookText"/>
      </w:pPr>
      <w:r>
        <w:rPr>
          <w:rFonts w:ascii="IRNazanin" w:hAnsi="IRNazanin" w:eastAsia="IRNazanin" w:cs="IRNazanin"/>
          <w:lang w:bidi="fa-IR"/>
          <w:color w:val="111111"/>
          <w:sz w:val="28"/>
          <w:szCs w:val="28"/>
          <w:rtl/>
        </w:rPr>
        <w:t xml:space="preserve">با توجه به ارتباط آيات، ممكن است به ميان آوردن «أصمّ» و «أعمى» - در پى «فلو صدقوا اللّه لكان خيراً لهم» - بيانگر اين معنا باشد كه صداقت با خدا و دستورات او، تضمين گر منافع آدمى است; اما افسوس كه بيماردلان در نتيجه كورى باطنى عاجز از درك مصالح آن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- 47 - 29 - 2</w:t>
      </w:r>
    </w:p>
    <w:p>
      <w:pPr>
        <w:pStyle w:val="BookText"/>
      </w:pPr>
      <w:r>
        <w:rPr>
          <w:rFonts w:ascii="IRNazanin" w:hAnsi="IRNazanin" w:eastAsia="IRNazanin" w:cs="IRNazanin"/>
          <w:lang w:bidi="fa-IR"/>
          <w:color w:val="111111"/>
          <w:sz w:val="28"/>
          <w:szCs w:val="28"/>
          <w:rtl/>
        </w:rPr>
        <w:t xml:space="preserve">2- ناتوانى بيماردلان منافق از غلبه بر اراده خداوند و پنهان داشتن چهره واقعى خود براى هميشه</w:t>
      </w:r>
    </w:p>
    <w:p>
      <w:pPr>
        <w:pStyle w:val="BookText"/>
      </w:pPr>
      <w:r>
        <w:rPr>
          <w:rFonts w:ascii="Amiri" w:hAnsi="Amiri" w:eastAsia="Amiri" w:cs="Amiri"/>
          <w:lang w:bidi="ar-SA"/>
          <w:color w:val="111111"/>
          <w:sz w:val="28"/>
          <w:szCs w:val="28"/>
          <w:rtl/>
        </w:rPr>
        <w:t xml:space="preserve">يخرج اللّه أضغنهم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- 59 - 14 - 1</w:t>
      </w:r>
    </w:p>
    <w:p>
      <w:pPr>
        <w:pStyle w:val="BookText"/>
      </w:pPr>
      <w:r>
        <w:rPr>
          <w:rFonts w:ascii="Amiri" w:hAnsi="Amiri" w:eastAsia="Amiri" w:cs="Amiri"/>
          <w:lang w:bidi="ar-SA"/>
          <w:color w:val="111111"/>
          <w:sz w:val="28"/>
          <w:szCs w:val="28"/>
          <w:rtl/>
        </w:rPr>
        <w:t xml:space="preserve">1 - اطمينان بخشى خدا به مؤمنان درباره ناتوانى منافقان و كافران از رويارويى مستقيم با آنان</w:t>
      </w:r>
    </w:p>
    <w:p>
      <w:pPr>
        <w:pStyle w:val="BookText"/>
      </w:pPr>
      <w:r>
        <w:rPr>
          <w:rFonts w:ascii="Amiri" w:hAnsi="Amiri" w:eastAsia="Amiri" w:cs="Amiri"/>
          <w:lang w:bidi="ar-SA"/>
          <w:color w:val="111111"/>
          <w:sz w:val="28"/>
          <w:szCs w:val="28"/>
          <w:rtl/>
        </w:rPr>
        <w:t xml:space="preserve">لايقتلونكم جميعًا إلاّ فى قرًى محصّنة</w:t>
      </w:r>
    </w:p>
    <w:p>
      <w:pPr>
        <w:pStyle w:val="BookText"/>
      </w:pPr>
      <w:r>
        <w:rPr>
          <w:rFonts w:ascii="IRNazanin" w:hAnsi="IRNazanin" w:eastAsia="IRNazanin" w:cs="IRNazanin"/>
          <w:lang w:bidi="fa-IR"/>
          <w:color w:val="111111"/>
          <w:sz w:val="28"/>
          <w:szCs w:val="28"/>
          <w:rtl/>
        </w:rPr>
        <w:t xml:space="preserve">ضماير فاعل «يقاتلون» به منافقان و كافران (يهود) - كه در آيات قبل مورد اشاره قرار گرفته اند - باز مى گردد و «جميعاً» نظر به اجتماع اين دو گروه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- 63 - 3 - 9</w:t>
      </w:r>
    </w:p>
    <w:p>
      <w:pPr>
        <w:pStyle w:val="BookText"/>
      </w:pPr>
      <w:r>
        <w:rPr>
          <w:rFonts w:ascii="Amiri" w:hAnsi="Amiri" w:eastAsia="Amiri" w:cs="Amiri"/>
          <w:lang w:bidi="ar-SA"/>
          <w:color w:val="111111"/>
          <w:sz w:val="28"/>
          <w:szCs w:val="28"/>
          <w:rtl/>
        </w:rPr>
        <w:t xml:space="preserve">9 - منافقان ، بر اثر مُهر شدن دل هايشان از درك معارف دين ناتوان اند .</w:t>
      </w:r>
    </w:p>
    <w:p>
      <w:pPr>
        <w:pStyle w:val="BookText"/>
      </w:pPr>
      <w:r>
        <w:rPr>
          <w:rFonts w:ascii="Amiri" w:hAnsi="Amiri" w:eastAsia="Amiri" w:cs="Amiri"/>
          <w:lang w:bidi="ar-SA"/>
          <w:color w:val="111111"/>
          <w:sz w:val="28"/>
          <w:szCs w:val="28"/>
          <w:rtl/>
        </w:rPr>
        <w:t xml:space="preserve">فطبع على قلوبهم فهم لايفقهون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- 63 - 7 - 14</w:t>
      </w:r>
    </w:p>
    <w:p>
      <w:pPr>
        <w:pStyle w:val="BookText"/>
      </w:pPr>
      <w:r>
        <w:rPr>
          <w:rFonts w:ascii="IRNazanin" w:hAnsi="IRNazanin" w:eastAsia="IRNazanin" w:cs="IRNazanin"/>
          <w:lang w:bidi="fa-IR"/>
          <w:color w:val="111111"/>
          <w:sz w:val="28"/>
          <w:szCs w:val="28"/>
          <w:rtl/>
        </w:rPr>
        <w:t xml:space="preserve">14 - منافقان ، ناتوان از درك حكمت تنگدستى ياران پيامبر (صلی الله علیه و آله)</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54" w:name="pg6689_59448"/>
    <w:bookmarkEnd w:id="354"/>
    <w:p>
      <w:pPr>
        <w:pStyle w:val="BookText"/>
      </w:pPr>
      <w:r>
        <w:rPr>
          <w:rFonts w:ascii="Amiri" w:hAnsi="Amiri" w:eastAsia="Amiri" w:cs="Amiri"/>
          <w:lang w:bidi="ar-SA"/>
          <w:color w:val="111111"/>
          <w:sz w:val="28"/>
          <w:szCs w:val="28"/>
          <w:rtl/>
        </w:rPr>
        <w:t xml:space="preserve">و للّه خزائن السموت . .. و لكنّ المنفقين لايفقهون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- 63 - 8 - 13</w:t>
      </w:r>
    </w:p>
    <w:p>
      <w:pPr>
        <w:pStyle w:val="BookText"/>
      </w:pPr>
      <w:r>
        <w:rPr>
          <w:rFonts w:ascii="IRNazanin" w:hAnsi="IRNazanin" w:eastAsia="IRNazanin" w:cs="IRNazanin"/>
          <w:lang w:bidi="fa-IR"/>
          <w:color w:val="111111"/>
          <w:sz w:val="28"/>
          <w:szCs w:val="28"/>
          <w:rtl/>
        </w:rPr>
        <w:t xml:space="preserve">13 - درك عزّتمندى خدا ، پيامبر (صلی الله علیه و آله) و مؤمنان ، بيرون از توان ذهنى منافقان جاهل</w:t>
      </w:r>
    </w:p>
    <w:p>
      <w:pPr>
        <w:pStyle w:val="BookText"/>
      </w:pPr>
      <w:r>
        <w:rPr>
          <w:rFonts w:ascii="Amiri" w:hAnsi="Amiri" w:eastAsia="Amiri" w:cs="Amiri"/>
          <w:lang w:bidi="ar-SA"/>
          <w:color w:val="111111"/>
          <w:sz w:val="28"/>
          <w:szCs w:val="28"/>
          <w:rtl/>
        </w:rPr>
        <w:t xml:space="preserve">و للّه العزّة . .. و لكنّ المنفقين لايعلمون</w:t>
      </w:r>
    </w:p>
    <w:p>
      <w:pPr>
        <w:pStyle w:val="Heading3"/>
      </w:pPr>
      <w:bookmarkStart w:id="1453" w:name="_Toc1021"/>
      <w:r>
        <w:t>196- عجز موجودات</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- 10 - 35 - 7</w:t>
      </w:r>
    </w:p>
    <w:p>
      <w:pPr>
        <w:pStyle w:val="BookText"/>
      </w:pPr>
      <w:r>
        <w:rPr>
          <w:rFonts w:ascii="Amiri" w:hAnsi="Amiri" w:eastAsia="Amiri" w:cs="Amiri"/>
          <w:lang w:bidi="ar-SA"/>
          <w:color w:val="111111"/>
          <w:sz w:val="28"/>
          <w:szCs w:val="28"/>
          <w:rtl/>
        </w:rPr>
        <w:t xml:space="preserve">7 - غير خدا ، ذاتاً فاقد توانايى ره يابى به سوى حق بوده و نيازمند هدايت خداست .</w:t>
      </w:r>
    </w:p>
    <w:p>
      <w:pPr>
        <w:pStyle w:val="BookText"/>
      </w:pPr>
      <w:r>
        <w:rPr>
          <w:rFonts w:ascii="Amiri" w:hAnsi="Amiri" w:eastAsia="Amiri" w:cs="Amiri"/>
          <w:lang w:bidi="ar-SA"/>
          <w:color w:val="111111"/>
          <w:sz w:val="28"/>
          <w:szCs w:val="28"/>
          <w:rtl/>
        </w:rPr>
        <w:t xml:space="preserve">أفمن يهدى إلى الحق أن يتبع أمن لايهدّى إلا أن يهدى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- 10 - 37 - 4</w:t>
      </w:r>
    </w:p>
    <w:p>
      <w:pPr>
        <w:pStyle w:val="BookText"/>
      </w:pPr>
      <w:r>
        <w:rPr>
          <w:rFonts w:ascii="IRNazanin" w:hAnsi="IRNazanin" w:eastAsia="IRNazanin" w:cs="IRNazanin"/>
          <w:lang w:bidi="fa-IR"/>
          <w:color w:val="111111"/>
          <w:sz w:val="28"/>
          <w:szCs w:val="28"/>
          <w:rtl/>
        </w:rPr>
        <w:t xml:space="preserve">4 - هيچ مخلوقى ، توانايى آوردن كتابى همانند قرآن را ندارد .</w:t>
      </w:r>
    </w:p>
    <w:p>
      <w:pPr>
        <w:pStyle w:val="BookText"/>
      </w:pPr>
      <w:r>
        <w:rPr>
          <w:rFonts w:ascii="Amiri" w:hAnsi="Amiri" w:eastAsia="Amiri" w:cs="Amiri"/>
          <w:lang w:bidi="ar-SA"/>
          <w:color w:val="111111"/>
          <w:sz w:val="28"/>
          <w:szCs w:val="28"/>
          <w:rtl/>
        </w:rPr>
        <w:t xml:space="preserve">و ما كان هذا القرءان أن يفترى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- 10 - 38 - 7</w:t>
      </w:r>
    </w:p>
    <w:p>
      <w:pPr>
        <w:pStyle w:val="BookText"/>
      </w:pPr>
      <w:r>
        <w:rPr>
          <w:rFonts w:ascii="IRNazanin" w:hAnsi="IRNazanin" w:eastAsia="IRNazanin" w:cs="IRNazanin"/>
          <w:lang w:bidi="fa-IR"/>
          <w:color w:val="111111"/>
          <w:sz w:val="28"/>
          <w:szCs w:val="28"/>
          <w:rtl/>
        </w:rPr>
        <w:t xml:space="preserve">7 - غير خدا ، توانايى ساختن سوره اى همانند كوچكترين سوره قرآن را ندارد .</w:t>
      </w:r>
    </w:p>
    <w:p>
      <w:pPr>
        <w:pStyle w:val="BookText"/>
      </w:pPr>
      <w:r>
        <w:rPr>
          <w:rFonts w:ascii="Amiri" w:hAnsi="Amiri" w:eastAsia="Amiri" w:cs="Amiri"/>
          <w:lang w:bidi="ar-SA"/>
          <w:color w:val="111111"/>
          <w:sz w:val="28"/>
          <w:szCs w:val="28"/>
          <w:rtl/>
        </w:rPr>
        <w:t xml:space="preserve">قل فأتوا بسورة مثله و ادعوا من استطعتم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- 10 - 107 - 2،4،5</w:t>
      </w:r>
    </w:p>
    <w:p>
      <w:pPr>
        <w:pStyle w:val="BookText"/>
      </w:pPr>
      <w:r>
        <w:rPr>
          <w:rFonts w:ascii="IRNazanin" w:hAnsi="IRNazanin" w:eastAsia="IRNazanin" w:cs="IRNazanin"/>
          <w:lang w:bidi="fa-IR"/>
          <w:color w:val="111111"/>
          <w:sz w:val="28"/>
          <w:szCs w:val="28"/>
          <w:rtl/>
        </w:rPr>
        <w:t xml:space="preserve">2 - هيچ موجودى توانايى انجام كارى در جهت خنثى كردن كار خداوند را ندارد .</w:t>
      </w:r>
    </w:p>
    <w:p>
      <w:pPr>
        <w:pStyle w:val="BookText"/>
      </w:pPr>
      <w:r>
        <w:rPr>
          <w:rFonts w:ascii="Amiri" w:hAnsi="Amiri" w:eastAsia="Amiri" w:cs="Amiri"/>
          <w:lang w:bidi="ar-SA"/>
          <w:color w:val="111111"/>
          <w:sz w:val="28"/>
          <w:szCs w:val="28"/>
          <w:rtl/>
        </w:rPr>
        <w:t xml:space="preserve">إن يمسسك اللّه بضرّ فلا كاشف له إلا هو و إن يردك بخير فلا راد لفضله</w:t>
      </w:r>
    </w:p>
    <w:p>
      <w:pPr>
        <w:pStyle w:val="BookText"/>
      </w:pPr>
      <w:r>
        <w:rPr>
          <w:rFonts w:ascii="IRNazanin" w:hAnsi="IRNazanin" w:eastAsia="IRNazanin" w:cs="IRNazanin"/>
          <w:lang w:bidi="fa-IR"/>
          <w:color w:val="111111"/>
          <w:sz w:val="28"/>
          <w:szCs w:val="28"/>
          <w:rtl/>
        </w:rPr>
        <w:t xml:space="preserve">4 - خداوند ، هرگاه كسى را به رنج و مصيبتى گرفتار فرمايد ، هيچ موجودى توانايى دفع آن را ندارد .</w:t>
      </w:r>
    </w:p>
    <w:p>
      <w:pPr>
        <w:pStyle w:val="BookText"/>
      </w:pPr>
      <w:r>
        <w:rPr>
          <w:rFonts w:ascii="Amiri" w:hAnsi="Amiri" w:eastAsia="Amiri" w:cs="Amiri"/>
          <w:lang w:bidi="ar-SA"/>
          <w:color w:val="111111"/>
          <w:sz w:val="28"/>
          <w:szCs w:val="28"/>
          <w:rtl/>
        </w:rPr>
        <w:t xml:space="preserve">إن يمسسك اللّه بضرّ فلا كاشف له إلا هو</w:t>
      </w:r>
    </w:p>
    <w:p>
      <w:pPr>
        <w:pStyle w:val="BookText"/>
      </w:pPr>
      <w:r>
        <w:rPr>
          <w:rFonts w:ascii="IRNazanin" w:hAnsi="IRNazanin" w:eastAsia="IRNazanin" w:cs="IRNazanin"/>
          <w:lang w:bidi="fa-IR"/>
          <w:color w:val="111111"/>
          <w:sz w:val="28"/>
          <w:szCs w:val="28"/>
          <w:rtl/>
        </w:rPr>
        <w:t xml:space="preserve">5 - خداوند ، هرگاه خير كسى را بخواهد ، هيچ موجودى توانايى سلب آن خير را از وى نخواهد داشت .</w:t>
      </w:r>
    </w:p>
    <w:p>
      <w:pPr>
        <w:pStyle w:val="BookText"/>
      </w:pPr>
      <w:r>
        <w:rPr>
          <w:rFonts w:ascii="Amiri" w:hAnsi="Amiri" w:eastAsia="Amiri" w:cs="Amiri"/>
          <w:lang w:bidi="ar-SA"/>
          <w:color w:val="111111"/>
          <w:sz w:val="28"/>
          <w:szCs w:val="28"/>
          <w:rtl/>
        </w:rPr>
        <w:t xml:space="preserve">و إن يردك بخير فلا راد لفضله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- 11 - 30 - 7</w:t>
      </w:r>
    </w:p>
    <w:p>
      <w:pPr>
        <w:pStyle w:val="BookText"/>
      </w:pPr>
      <w:r>
        <w:rPr>
          <w:rFonts w:ascii="IRNazanin" w:hAnsi="IRNazanin" w:eastAsia="IRNazanin" w:cs="IRNazanin"/>
          <w:lang w:bidi="fa-IR"/>
          <w:color w:val="111111"/>
          <w:sz w:val="28"/>
          <w:szCs w:val="28"/>
          <w:rtl/>
        </w:rPr>
        <w:t xml:space="preserve">7- ناتوانى همه موجودات از دفع عذاب الهى ، حقيقتى كه همگان به درك و فهم آن توانايند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ينصرنى من الله . ..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- 11 - 33 - 6</w:t>
      </w:r>
    </w:p>
    <w:p>
      <w:pPr>
        <w:pStyle w:val="BookText"/>
      </w:pPr>
      <w:r>
        <w:rPr>
          <w:rFonts w:ascii="IRNazanin" w:hAnsi="IRNazanin" w:eastAsia="IRNazanin" w:cs="IRNazanin"/>
          <w:lang w:bidi="fa-IR"/>
          <w:color w:val="111111"/>
          <w:sz w:val="28"/>
          <w:szCs w:val="28"/>
          <w:rtl/>
        </w:rPr>
        <w:t xml:space="preserve">6- هيچ كس و هيچ چيز ، بر خداوند حاكميتى ندارد .</w:t>
      </w:r>
    </w:p>
    <w:p>
      <w:pPr>
        <w:pStyle w:val="BookText"/>
      </w:pPr>
      <w:r>
        <w:rPr>
          <w:rFonts w:ascii="Amiri" w:hAnsi="Amiri" w:eastAsia="Amiri" w:cs="Amiri"/>
          <w:lang w:bidi="ar-SA"/>
          <w:color w:val="111111"/>
          <w:sz w:val="28"/>
          <w:szCs w:val="28"/>
          <w:rtl/>
        </w:rPr>
        <w:t xml:space="preserve">فأتنا بما تعدنا . .. قال إنما يأتيكم به الله إن 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- 11 - 88 - 29</w:t>
      </w:r>
    </w:p>
    <w:p>
      <w:pPr>
        <w:pStyle w:val="BookText"/>
      </w:pPr>
      <w:r>
        <w:rPr>
          <w:rFonts w:ascii="IRNazanin" w:hAnsi="IRNazanin" w:eastAsia="IRNazanin" w:cs="IRNazanin"/>
          <w:lang w:bidi="fa-IR"/>
          <w:color w:val="111111"/>
          <w:sz w:val="28"/>
          <w:szCs w:val="28"/>
          <w:rtl/>
        </w:rPr>
        <w:t xml:space="preserve">29- كارساز نبودن هيچ نيرويى جز خداوند در موفق ساختن آدمى ، دليل لزوم توكل بر او و روى آوردن به درگاه اوست .</w:t>
      </w:r>
    </w:p>
    <w:p>
      <w:pPr>
        <w:pStyle w:val="BookText"/>
      </w:pPr>
      <w:r>
        <w:rPr>
          <w:rFonts w:ascii="Amiri" w:hAnsi="Amiri" w:eastAsia="Amiri" w:cs="Amiri"/>
          <w:lang w:bidi="ar-SA"/>
          <w:color w:val="111111"/>
          <w:sz w:val="28"/>
          <w:szCs w:val="28"/>
          <w:rtl/>
        </w:rPr>
        <w:t xml:space="preserve">ما توفيقى إلاّ بالله عليه توكلت و إليه أُنيب</w:t>
      </w:r>
    </w:p>
    <w:p>
      <w:pPr>
        <w:pStyle w:val="BookText"/>
      </w:pPr>
      <w:r>
        <w:rPr>
          <w:rFonts w:ascii="Amiri" w:hAnsi="Amiri" w:eastAsia="Amiri" w:cs="Amiri"/>
          <w:lang w:bidi="ar-SA"/>
          <w:color w:val="111111"/>
          <w:sz w:val="28"/>
          <w:szCs w:val="28"/>
          <w:rtl/>
        </w:rPr>
        <w:t xml:space="preserve">جمله هاى «عليه توكلت و إليه اُنيب» به منزله نتيجه اى براى «ما توفيقى .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- 11 - 108 - 7</w:t>
      </w:r>
    </w:p>
    <w:p>
      <w:pPr>
        <w:pStyle w:val="BookText"/>
      </w:pPr>
      <w:r>
        <w:rPr>
          <w:rFonts w:ascii="IRNazanin" w:hAnsi="IRNazanin" w:eastAsia="IRNazanin" w:cs="IRNazanin"/>
          <w:lang w:bidi="fa-IR"/>
          <w:color w:val="111111"/>
          <w:sz w:val="28"/>
          <w:szCs w:val="28"/>
          <w:rtl/>
        </w:rPr>
        <w:t xml:space="preserve">7- هيچ چيز و هيچ كس نمى تواند مانع نفوذ مشيّت الهى شود .</w:t>
      </w:r>
    </w:p>
    <w:p>
      <w:pPr>
        <w:pStyle w:val="BookText"/>
      </w:pPr>
      <w:r>
        <w:rPr>
          <w:rFonts w:ascii="Amiri" w:hAnsi="Amiri" w:eastAsia="Amiri" w:cs="Amiri"/>
          <w:lang w:bidi="ar-SA"/>
          <w:color w:val="111111"/>
          <w:sz w:val="28"/>
          <w:szCs w:val="28"/>
          <w:rtl/>
        </w:rPr>
        <w:t xml:space="preserve">خلدين فيها . .. إلاّ ما شاء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- 12 - 21 - 22</w:t>
      </w:r>
    </w:p>
    <w:p>
      <w:pPr>
        <w:pStyle w:val="BookText"/>
      </w:pPr>
      <w:r>
        <w:rPr>
          <w:rFonts w:ascii="IRNazanin" w:hAnsi="IRNazanin" w:eastAsia="IRNazanin" w:cs="IRNazanin"/>
          <w:lang w:bidi="fa-IR"/>
          <w:color w:val="111111"/>
          <w:sz w:val="28"/>
          <w:szCs w:val="28"/>
          <w:rtl/>
        </w:rPr>
        <w:t xml:space="preserve">22- هيچ چيز و هيچ كس ، توان جلوگيرى از اراده و خواست خداوند را ندارد .</w:t>
      </w:r>
    </w:p>
    <w:p>
      <w:pPr>
        <w:pStyle w:val="BookText"/>
      </w:pPr>
      <w:r>
        <w:rPr>
          <w:rFonts w:ascii="IRNazanin" w:hAnsi="IRNazanin" w:eastAsia="IRNazanin" w:cs="IRNazanin"/>
          <w:lang w:bidi="fa-IR"/>
          <w:color w:val="111111"/>
          <w:sz w:val="28"/>
          <w:szCs w:val="28"/>
          <w:rtl/>
        </w:rPr>
        <w:t xml:space="preserve">والله غالب على أمره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- 13 - 11 - 15</w:t>
      </w:r>
    </w:p>
    <w:p>
      <w:pPr>
        <w:pStyle w:val="BookText"/>
      </w:pPr>
      <w:r>
        <w:rPr>
          <w:rFonts w:ascii="IRNazanin" w:hAnsi="IRNazanin" w:eastAsia="IRNazanin" w:cs="IRNazanin"/>
          <w:lang w:bidi="fa-IR"/>
          <w:color w:val="111111"/>
          <w:sz w:val="28"/>
          <w:szCs w:val="28"/>
          <w:rtl/>
        </w:rPr>
        <w:t xml:space="preserve">15- هيچ كس و هيچ چيز حتى فرشتگان محافظ نمى تواند گمراهان و گنه كاران را در برابر گزندى كه خداوند براى آنان تقدير كرده ، يارى رساند و آنان را مصون دارد .</w:t>
      </w:r>
    </w:p>
    <w:p>
      <w:pPr>
        <w:pStyle w:val="BookText"/>
      </w:pPr>
      <w:r>
        <w:rPr>
          <w:rFonts w:ascii="IRNazanin" w:hAnsi="IRNazanin" w:eastAsia="IRNazanin" w:cs="IRNazanin"/>
          <w:lang w:bidi="fa-IR"/>
          <w:color w:val="111111"/>
          <w:sz w:val="28"/>
          <w:szCs w:val="28"/>
          <w:rtl/>
        </w:rPr>
        <w:t xml:space="preserve">و ما لهم من دونه من وال</w:t>
      </w:r>
    </w:p>
    <w:p>
      <w:pPr>
        <w:pStyle w:val="BookText"/>
      </w:pPr>
      <w:r>
        <w:rPr>
          <w:rFonts w:ascii="IRNazanin" w:hAnsi="IRNazanin" w:eastAsia="IRNazanin" w:cs="IRNazanin"/>
          <w:lang w:bidi="fa-IR"/>
          <w:color w:val="111111"/>
          <w:sz w:val="28"/>
          <w:szCs w:val="28"/>
          <w:rtl/>
        </w:rPr>
        <w:t xml:space="preserve">جمله «فلامردّ له» مى رساند كه تقدير الهى بر گزندرسانى بازگشتنى نيست و جمله «و ما لهم . ..» بيانگر آن است كه پس از آمدن ، هيچ كس نمى تواند مشمولان آن را يارى دهد و ايشان را نجات 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- 13 - 16 - 21</w:t>
      </w:r>
    </w:p>
    <w:p>
      <w:pPr>
        <w:pStyle w:val="BookText"/>
      </w:pPr>
      <w:r>
        <w:rPr>
          <w:rFonts w:ascii="IRNazanin" w:hAnsi="IRNazanin" w:eastAsia="IRNazanin" w:cs="IRNazanin"/>
          <w:lang w:bidi="fa-IR"/>
          <w:color w:val="111111"/>
          <w:sz w:val="28"/>
          <w:szCs w:val="28"/>
          <w:rtl/>
        </w:rPr>
        <w:t xml:space="preserve">21- غير خدا هيچ آفرينش و آفريده اى ندارد .</w:t>
      </w:r>
    </w:p>
    <w:p>
      <w:pPr>
        <w:pStyle w:val="BookText"/>
      </w:pPr>
      <w:r>
        <w:rPr>
          <w:rFonts w:ascii="Amiri" w:hAnsi="Amiri" w:eastAsia="Amiri" w:cs="Amiri"/>
          <w:lang w:bidi="ar-SA"/>
          <w:color w:val="111111"/>
          <w:sz w:val="28"/>
          <w:szCs w:val="28"/>
          <w:rtl/>
        </w:rPr>
        <w:t xml:space="preserve">أم جعلوا لله شركاء خلقوا كخلقه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- 13 - 33 - 2</w:t>
      </w:r>
    </w:p>
    <w:p>
      <w:pPr>
        <w:pStyle w:val="BookText"/>
      </w:pPr>
      <w:r>
        <w:rPr>
          <w:rFonts w:ascii="IRNazanin" w:hAnsi="IRNazanin" w:eastAsia="IRNazanin" w:cs="IRNazanin"/>
          <w:lang w:bidi="fa-IR"/>
          <w:color w:val="111111"/>
          <w:sz w:val="28"/>
          <w:szCs w:val="28"/>
          <w:rtl/>
        </w:rPr>
        <w:t xml:space="preserve">2- هيچ كس و هيچ چيز ( معبود هاى اهل شرك و . . . ) هم پايه خداوند نبوده و به تدبير امور انسان ها و قوام بخشيدن به آنان توانا نيست .</w:t>
      </w:r>
    </w:p>
    <w:p>
      <w:pPr>
        <w:pStyle w:val="BookText"/>
      </w:pPr>
      <w:r>
        <w:rPr>
          <w:rFonts w:ascii="Amiri" w:hAnsi="Amiri" w:eastAsia="Amiri" w:cs="Amiri"/>
          <w:lang w:bidi="ar-SA"/>
          <w:color w:val="111111"/>
          <w:sz w:val="28"/>
          <w:szCs w:val="28"/>
          <w:rtl/>
        </w:rPr>
        <w:t xml:space="preserve">أفمن هو قائم على كل نفس بما كسبت</w:t>
      </w:r>
    </w:p>
    <w:p>
      <w:pPr>
        <w:pStyle w:val="BookText"/>
      </w:pPr>
      <w:r>
        <w:rPr>
          <w:rFonts w:ascii="Amiri" w:hAnsi="Amiri" w:eastAsia="Amiri" w:cs="Amiri"/>
          <w:lang w:bidi="ar-SA"/>
          <w:color w:val="111111"/>
          <w:sz w:val="28"/>
          <w:szCs w:val="28"/>
          <w:rtl/>
        </w:rPr>
        <w:t xml:space="preserve">«من» در «أفمن هو . ..» مبتداست و خبر آن شبه جمله اى همانند «كمن ليس كذلك»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- 13 - 37 - 14</w:t>
      </w:r>
    </w:p>
    <w:p>
      <w:pPr>
        <w:pStyle w:val="BookText"/>
      </w:pPr>
      <w:r>
        <w:rPr>
          <w:rFonts w:ascii="IRNazanin" w:hAnsi="IRNazanin" w:eastAsia="IRNazanin" w:cs="IRNazanin"/>
          <w:lang w:bidi="fa-IR"/>
          <w:color w:val="111111"/>
          <w:sz w:val="28"/>
          <w:szCs w:val="28"/>
          <w:rtl/>
        </w:rPr>
        <w:t xml:space="preserve">14- هيچ ياور و نگه دارنده اى نيست كه بتواند مستحقان عذاب الهى را از گرفتار شدن به عقوبت رهايى بخشد .</w:t>
      </w:r>
    </w:p>
    <w:p>
      <w:pPr>
        <w:pStyle w:val="BookText"/>
      </w:pPr>
      <w:r>
        <w:rPr>
          <w:rFonts w:ascii="Amiri" w:hAnsi="Amiri" w:eastAsia="Amiri" w:cs="Amiri"/>
          <w:lang w:bidi="ar-SA"/>
          <w:color w:val="111111"/>
          <w:sz w:val="28"/>
          <w:szCs w:val="28"/>
          <w:rtl/>
        </w:rPr>
        <w:t xml:space="preserve">مالك من الله من ولىّ و لا واق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- 13 - 41 - 7</w:t>
      </w:r>
    </w:p>
    <w:p>
      <w:pPr>
        <w:pStyle w:val="BookText"/>
      </w:pPr>
      <w:r>
        <w:rPr>
          <w:rFonts w:ascii="IRNazanin" w:hAnsi="IRNazanin" w:eastAsia="IRNazanin" w:cs="IRNazanin"/>
          <w:lang w:bidi="fa-IR"/>
          <w:color w:val="111111"/>
          <w:sz w:val="28"/>
          <w:szCs w:val="28"/>
          <w:rtl/>
        </w:rPr>
        <w:t xml:space="preserve">7- هيچ كس و هيچ چيز نمى تواند حكم و فرمان خدا در هستى را نقض كند و آن را بى اثر سازد .</w:t>
      </w:r>
    </w:p>
    <w:p>
      <w:pPr>
        <w:pStyle w:val="BookText"/>
      </w:pPr>
      <w:r>
        <w:rPr>
          <w:rFonts w:ascii="Amiri" w:hAnsi="Amiri" w:eastAsia="Amiri" w:cs="Amiri"/>
          <w:lang w:bidi="ar-SA"/>
          <w:color w:val="111111"/>
          <w:sz w:val="28"/>
          <w:szCs w:val="28"/>
          <w:rtl/>
        </w:rPr>
        <w:t xml:space="preserve">لامعقّب لحكمه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- 15 - 84 - 5</w:t>
      </w:r>
    </w:p>
    <w:p>
      <w:pPr>
        <w:pStyle w:val="BookText"/>
      </w:pPr>
      <w:r>
        <w:rPr>
          <w:rFonts w:ascii="IRNazanin" w:hAnsi="IRNazanin" w:eastAsia="IRNazanin" w:cs="IRNazanin"/>
          <w:lang w:bidi="fa-IR"/>
          <w:color w:val="111111"/>
          <w:sz w:val="28"/>
          <w:szCs w:val="28"/>
          <w:rtl/>
        </w:rPr>
        <w:t xml:space="preserve">5- هيچ نيرويى توانايى دفع عذاب الهى را ندارد .</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- 16 - 74 - 3</w:t>
      </w:r>
    </w:p>
    <w:p>
      <w:pPr>
        <w:pStyle w:val="BookText"/>
      </w:pPr>
      <w:r>
        <w:rPr>
          <w:rFonts w:ascii="Amiri" w:hAnsi="Amiri" w:eastAsia="Amiri" w:cs="Amiri"/>
          <w:lang w:bidi="ar-SA"/>
          <w:color w:val="111111"/>
          <w:sz w:val="28"/>
          <w:szCs w:val="28"/>
          <w:rtl/>
        </w:rPr>
        <w:t xml:space="preserve">3- توجه به مالكيت و قدرت مطلقه خدا و ناتوانى موجودات در برابر او ، مستلزم تشبيه نكردن او به غير است .</w:t>
      </w:r>
    </w:p>
    <w:p>
      <w:pPr>
        <w:pStyle w:val="BookText"/>
      </w:pPr>
      <w:r>
        <w:rPr>
          <w:rFonts w:ascii="Amiri" w:hAnsi="Amiri" w:eastAsia="Amiri" w:cs="Amiri"/>
          <w:lang w:bidi="ar-SA"/>
          <w:color w:val="111111"/>
          <w:sz w:val="28"/>
          <w:szCs w:val="28"/>
          <w:rtl/>
        </w:rPr>
        <w:t xml:space="preserve">و يعبدون من دون الله ما لايملك . .. فلاتضربوا لله الأمثال</w:t>
      </w:r>
    </w:p>
    <w:p>
      <w:pPr>
        <w:pStyle w:val="BookText"/>
      </w:pPr>
      <w:r>
        <w:rPr>
          <w:rFonts w:ascii="IRNazanin" w:hAnsi="IRNazanin" w:eastAsia="IRNazanin" w:cs="IRNazanin"/>
          <w:lang w:bidi="fa-IR"/>
          <w:color w:val="111111"/>
          <w:sz w:val="28"/>
          <w:szCs w:val="28"/>
          <w:rtl/>
        </w:rPr>
        <w:t xml:space="preserve">عمده ترين موضوعى كه از آيات قبل استفاده شد، مالكيت و قدرت مطلق الهى و نفى هرگونه مالكيت و قدرت از خدايان دروغين مشركان است و در اين آيه خداوند، نتيجه و لازمه مطلب فوق را، تمثيل نكردن خدا به غير او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w:t>
      </w:r>
    </w:p>
    <w:p>
      <w:pPr>
        <w:pStyle w:val="BookText"/>
      </w:pPr>
      <w:r>
        <w:rPr>
          <w:rFonts w:ascii="Amiri" w:hAnsi="Amiri" w:eastAsia="Amiri" w:cs="Amiri"/>
          <w:lang w:bidi="ar-SA"/>
          <w:color w:val="111111"/>
          <w:sz w:val="28"/>
          <w:szCs w:val="28"/>
          <w:rtl/>
        </w:rPr>
        <w:t xml:space="preserve">1- مخلوق در مقايسه با خدا ، همانند برده اى مملوك كه فاقد كمترين اراده و اختيار است .</w:t>
      </w:r>
    </w:p>
    <w:p>
      <w:pPr>
        <w:pStyle w:val="BookText"/>
      </w:pPr>
      <w:r>
        <w:rPr>
          <w:rFonts w:ascii="Amiri" w:hAnsi="Amiri" w:eastAsia="Amiri" w:cs="Amiri"/>
          <w:lang w:bidi="ar-SA"/>
          <w:color w:val="111111"/>
          <w:sz w:val="28"/>
          <w:szCs w:val="28"/>
          <w:rtl/>
        </w:rPr>
        <w:t xml:space="preserve">ضرب الله مثلاً عبدًا مملوكًا لايقدر على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- 16 - 76 - 3،4</w:t>
      </w:r>
    </w:p>
    <w:p>
      <w:pPr>
        <w:pStyle w:val="BookText"/>
      </w:pPr>
      <w:r>
        <w:rPr>
          <w:rFonts w:ascii="Amiri" w:hAnsi="Amiri" w:eastAsia="Amiri" w:cs="Amiri"/>
          <w:lang w:bidi="ar-SA"/>
          <w:color w:val="111111"/>
          <w:sz w:val="28"/>
          <w:szCs w:val="28"/>
          <w:rtl/>
        </w:rPr>
        <w:t xml:space="preserve">3- موجودات هستى ، ناتوان و متكى به خداوند در حيات خويش</w:t>
      </w:r>
    </w:p>
    <w:p>
      <w:pPr>
        <w:pStyle w:val="BookText"/>
      </w:pPr>
      <w:r>
        <w:rPr>
          <w:rFonts w:ascii="Amiri" w:hAnsi="Amiri" w:eastAsia="Amiri" w:cs="Amiri"/>
          <w:lang w:bidi="ar-SA"/>
          <w:color w:val="111111"/>
          <w:sz w:val="28"/>
          <w:szCs w:val="28"/>
          <w:rtl/>
        </w:rPr>
        <w:t xml:space="preserve">لايقدر على شىء و هو كَلّ على موله</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همه پديده هاى جهان بدون امداد و تدبير خداوند ، ناتوان از سامان دادن به امور و ارائه راه خير و كمالند .</w:t>
      </w:r>
    </w:p>
    <w:p>
      <w:pPr>
        <w:pStyle w:val="BookText"/>
      </w:pPr>
      <w:r>
        <w:rPr>
          <w:rFonts w:ascii="Amiri" w:hAnsi="Amiri" w:eastAsia="Amiri" w:cs="Amiri"/>
          <w:lang w:bidi="ar-SA"/>
          <w:color w:val="111111"/>
          <w:sz w:val="28"/>
          <w:szCs w:val="28"/>
          <w:rtl/>
        </w:rPr>
        <w:t xml:space="preserve">لايقدر على شىء . .. أينما يوجّهه لايأت بخير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- 18 - 17 - 16</w:t>
      </w:r>
    </w:p>
    <w:p>
      <w:pPr>
        <w:pStyle w:val="BookText"/>
      </w:pPr>
      <w:r>
        <w:rPr>
          <w:rFonts w:ascii="IRNazanin" w:hAnsi="IRNazanin" w:eastAsia="IRNazanin" w:cs="IRNazanin"/>
          <w:lang w:bidi="fa-IR"/>
          <w:color w:val="111111"/>
          <w:sz w:val="28"/>
          <w:szCs w:val="28"/>
          <w:rtl/>
        </w:rPr>
        <w:t xml:space="preserve">16- هيچ قدرت و اراده اى در مقابل اراده الهى ، مؤثّر و كارساز نيست .</w:t>
      </w:r>
    </w:p>
    <w:p>
      <w:pPr>
        <w:pStyle w:val="BookText"/>
      </w:pPr>
      <w:r>
        <w:rPr>
          <w:rFonts w:ascii="Amiri" w:hAnsi="Amiri" w:eastAsia="Amiri" w:cs="Amiri"/>
          <w:lang w:bidi="ar-SA"/>
          <w:color w:val="111111"/>
          <w:sz w:val="28"/>
          <w:szCs w:val="28"/>
          <w:rtl/>
        </w:rPr>
        <w:t xml:space="preserve">من يهد اللّه . .. و من يضلل فلن تجد له وليًّا مرشدًا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- 18 - 27 - 10</w:t>
      </w:r>
    </w:p>
    <w:p>
      <w:pPr>
        <w:pStyle w:val="BookText"/>
      </w:pPr>
      <w:r>
        <w:rPr>
          <w:rFonts w:ascii="IRNazanin" w:hAnsi="IRNazanin" w:eastAsia="IRNazanin" w:cs="IRNazanin"/>
          <w:lang w:bidi="fa-IR"/>
          <w:color w:val="111111"/>
          <w:sz w:val="28"/>
          <w:szCs w:val="28"/>
          <w:rtl/>
        </w:rPr>
        <w:t xml:space="preserve">10- ناتوانى همگان از دگرگون ساختن قرآن و سخنان خداوند ، دليل شايستگى آن براى پذيرش و اطاعت است .</w:t>
      </w:r>
    </w:p>
    <w:p>
      <w:pPr>
        <w:pStyle w:val="BookText"/>
      </w:pPr>
      <w:r>
        <w:rPr>
          <w:rFonts w:ascii="Amiri" w:hAnsi="Amiri" w:eastAsia="Amiri" w:cs="Amiri"/>
          <w:lang w:bidi="ar-SA"/>
          <w:color w:val="111111"/>
          <w:sz w:val="28"/>
          <w:szCs w:val="28"/>
          <w:rtl/>
        </w:rPr>
        <w:t xml:space="preserve">واتل ما أُحى إليك . .. لامبدّل لكلمته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- 19 - 92 - 3</w:t>
      </w:r>
    </w:p>
    <w:p>
      <w:pPr>
        <w:pStyle w:val="BookText"/>
      </w:pPr>
      <w:r>
        <w:rPr>
          <w:rFonts w:ascii="IRNazanin" w:hAnsi="IRNazanin" w:eastAsia="IRNazanin" w:cs="IRNazanin"/>
          <w:lang w:bidi="fa-IR"/>
          <w:color w:val="111111"/>
          <w:sz w:val="28"/>
          <w:szCs w:val="28"/>
          <w:rtl/>
        </w:rPr>
        <w:t xml:space="preserve">3- مخلوقات - كه جملگى رهين نعمت و رحمت خداوند هستند - نمى توانند در رتبه الوهيت قرار گرفته و فرزند او به شمار آيند .</w:t>
      </w:r>
    </w:p>
    <w:p>
      <w:pPr>
        <w:pStyle w:val="BookText"/>
      </w:pPr>
      <w:r>
        <w:rPr>
          <w:rFonts w:ascii="Amiri" w:hAnsi="Amiri" w:eastAsia="Amiri" w:cs="Amiri"/>
          <w:lang w:bidi="ar-SA"/>
          <w:color w:val="111111"/>
          <w:sz w:val="28"/>
          <w:szCs w:val="28"/>
          <w:rtl/>
        </w:rPr>
        <w:t xml:space="preserve">و ما ينبغى للرحمن أن يتّخذ ولدًا</w:t>
      </w:r>
    </w:p>
    <w:p>
      <w:pPr>
        <w:pStyle w:val="BookText"/>
      </w:pPr>
      <w:r>
        <w:rPr>
          <w:rFonts w:ascii="IRNazanin" w:hAnsi="IRNazanin" w:eastAsia="IRNazanin" w:cs="IRNazanin"/>
          <w:lang w:bidi="fa-IR"/>
          <w:color w:val="111111"/>
          <w:sz w:val="28"/>
          <w:szCs w:val="28"/>
          <w:rtl/>
        </w:rPr>
        <w:t xml:space="preserve">ذكر نام «رحمان» در اين آيه، دربردارنده نوعى استدلال بر بطلان پندار فرزندگزينى خداوند است. يكى از وجوه اين استدلال آن است كه رابطه خداوند با موجودات، رابطه رحمت گستر و رحمت شده است و رحمت شده نمى تواند در رتبه رحمت گستر قرار گيرد; در نتيجه نمى تواند به عنوان «ولد» هم جنس والد بوده شأنى از الوهيت را دارا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- 20 - 46 - 8</w:t>
      </w:r>
    </w:p>
    <w:p>
      <w:pPr>
        <w:pStyle w:val="BookText"/>
      </w:pPr>
      <w:r>
        <w:rPr>
          <w:rFonts w:ascii="IRNazanin" w:hAnsi="IRNazanin" w:eastAsia="IRNazanin" w:cs="IRNazanin"/>
          <w:lang w:bidi="fa-IR"/>
          <w:color w:val="111111"/>
          <w:sz w:val="28"/>
          <w:szCs w:val="28"/>
          <w:rtl/>
        </w:rPr>
        <w:t xml:space="preserve">8 - موسى و هارون ( ع ) ، به قدرت برتر خداوند آگاه بودند و ديگران را از مقابله با خواست و اراده خدا ناتوان مى دانستند .</w:t>
      </w:r>
    </w:p>
    <w:p>
      <w:pPr>
        <w:pStyle w:val="BookText"/>
      </w:pPr>
      <w:r>
        <w:rPr>
          <w:rFonts w:ascii="Amiri" w:hAnsi="Amiri" w:eastAsia="Amiri" w:cs="Amiri"/>
          <w:lang w:bidi="ar-SA"/>
          <w:color w:val="111111"/>
          <w:sz w:val="28"/>
          <w:szCs w:val="28"/>
          <w:rtl/>
        </w:rPr>
        <w:t xml:space="preserve">إنّنى معكما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- 21 - 39 - 8</w:t>
      </w:r>
    </w:p>
    <w:p>
      <w:pPr>
        <w:pStyle w:val="BookText"/>
      </w:pPr>
      <w:r>
        <w:rPr>
          <w:rFonts w:ascii="IRNazanin" w:hAnsi="IRNazanin" w:eastAsia="IRNazanin" w:cs="IRNazanin"/>
          <w:lang w:bidi="fa-IR"/>
          <w:color w:val="111111"/>
          <w:sz w:val="28"/>
          <w:szCs w:val="28"/>
          <w:rtl/>
        </w:rPr>
        <w:t xml:space="preserve">8- عناصر و قدرت هاى غير الهى و مورد اتكاى كافران ، فاقد هر گونه كارآيى در برابر اراده خداوند</w:t>
      </w:r>
    </w:p>
    <w:p>
      <w:pPr>
        <w:pStyle w:val="BookText"/>
      </w:pPr>
      <w:r>
        <w:rPr>
          <w:rFonts w:ascii="Amiri" w:hAnsi="Amiri" w:eastAsia="Amiri" w:cs="Amiri"/>
          <w:lang w:bidi="ar-SA"/>
          <w:color w:val="111111"/>
          <w:sz w:val="28"/>
          <w:szCs w:val="28"/>
          <w:rtl/>
        </w:rPr>
        <w:t xml:space="preserve">لو يعلم الذين كفروا . .. و لا 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- 21 - 42 - 2</w:t>
      </w:r>
    </w:p>
    <w:p>
      <w:pPr>
        <w:pStyle w:val="BookText"/>
      </w:pPr>
      <w:r>
        <w:rPr>
          <w:rFonts w:ascii="IRNazanin" w:hAnsi="IRNazanin" w:eastAsia="IRNazanin" w:cs="IRNazanin"/>
          <w:lang w:bidi="fa-IR"/>
          <w:color w:val="111111"/>
          <w:sz w:val="28"/>
          <w:szCs w:val="28"/>
          <w:rtl/>
        </w:rPr>
        <w:t xml:space="preserve">2- عجز و ناتوانى همه موجودات ، در برابر اراده الهى</w:t>
      </w:r>
    </w:p>
    <w:p>
      <w:pPr>
        <w:pStyle w:val="BookText"/>
      </w:pPr>
      <w:r>
        <w:rPr>
          <w:rFonts w:ascii="Amiri" w:hAnsi="Amiri" w:eastAsia="Amiri" w:cs="Amiri"/>
          <w:lang w:bidi="ar-SA"/>
          <w:color w:val="111111"/>
          <w:sz w:val="28"/>
          <w:szCs w:val="28"/>
          <w:rtl/>
        </w:rPr>
        <w:t xml:space="preserve">قل من يكلؤكم . .. من الرحمن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- 21 - 69 - 6</w:t>
      </w:r>
    </w:p>
    <w:p>
      <w:pPr>
        <w:pStyle w:val="BookText"/>
      </w:pPr>
      <w:r>
        <w:rPr>
          <w:rFonts w:ascii="IRNazanin" w:hAnsi="IRNazanin" w:eastAsia="IRNazanin" w:cs="IRNazanin"/>
          <w:lang w:bidi="fa-IR"/>
          <w:color w:val="111111"/>
          <w:sz w:val="28"/>
          <w:szCs w:val="28"/>
          <w:rtl/>
        </w:rPr>
        <w:t xml:space="preserve">6- قدرت خداوند ، مطلق است و همه قدرت ها در برابر او ناتوان و بى اثراند .</w:t>
      </w:r>
    </w:p>
    <w:p>
      <w:pPr>
        <w:pStyle w:val="BookText"/>
      </w:pPr>
      <w:r>
        <w:rPr>
          <w:rFonts w:ascii="Amiri" w:hAnsi="Amiri" w:eastAsia="Amiri" w:cs="Amiri"/>
          <w:lang w:bidi="ar-SA"/>
          <w:color w:val="111111"/>
          <w:sz w:val="28"/>
          <w:szCs w:val="28"/>
          <w:rtl/>
        </w:rPr>
        <w:t xml:space="preserve">قالوا حرّقوه . .. قلنا ينار كونى بردًا و سلمًا على إبرهيم</w:t>
      </w:r>
    </w:p>
    <w:p>
      <w:pPr>
        <w:pStyle w:val="BookText"/>
      </w:pPr>
      <w:r>
        <w:rPr>
          <w:rFonts w:ascii="IRNazanin" w:hAnsi="IRNazanin" w:eastAsia="IRNazanin" w:cs="IRNazanin"/>
          <w:lang w:bidi="fa-IR"/>
          <w:color w:val="111111"/>
          <w:sz w:val="28"/>
          <w:szCs w:val="28"/>
          <w:rtl/>
        </w:rPr>
        <w:t xml:space="preserve">جمله «قلنا يانار. ..» پاسخ به قدرت نمايى بت پرستان است (قالوا حرّقوه). بنابراين جمله ياد شده گوياى اين حقيقت است كه انسان ها با همه توانايى هايشان در برابر اراده و قدرت خداوند ناتوان و مغلوب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- 22 - 71 - 4</w:t>
      </w:r>
    </w:p>
    <w:p>
      <w:pPr>
        <w:pStyle w:val="BookText"/>
      </w:pPr>
      <w:r>
        <w:rPr>
          <w:rFonts w:ascii="IRNazanin" w:hAnsi="IRNazanin" w:eastAsia="IRNazanin" w:cs="IRNazanin"/>
          <w:lang w:bidi="fa-IR"/>
          <w:color w:val="111111"/>
          <w:sz w:val="28"/>
          <w:szCs w:val="28"/>
          <w:rtl/>
        </w:rPr>
        <w:t xml:space="preserve">4 - خداوند ، به هيچ موجودى ، هيچ گونه اقتدارى براى تدبير امور جهان ، عطا نكرده است .</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- 27 - 63 - 7</w:t>
      </w:r>
    </w:p>
    <w:p>
      <w:pPr>
        <w:pStyle w:val="BookText"/>
      </w:pPr>
      <w:r>
        <w:rPr>
          <w:rFonts w:ascii="IRNazanin" w:hAnsi="IRNazanin" w:eastAsia="IRNazanin" w:cs="IRNazanin"/>
          <w:lang w:bidi="fa-IR"/>
          <w:color w:val="111111"/>
          <w:sz w:val="28"/>
          <w:szCs w:val="28"/>
          <w:rtl/>
        </w:rPr>
        <w:t xml:space="preserve">7 - ناتوانى غيرخدا از پديد آوردن علايم راهنما ( چون ستارگان ) و عوامل نويدبخش و رحمت آفرين ( چون باد و باران ) به گستردگى پهنه زمين</w:t>
      </w:r>
    </w:p>
    <w:p>
      <w:pPr>
        <w:pStyle w:val="BookText"/>
      </w:pPr>
      <w:r>
        <w:rPr>
          <w:rFonts w:ascii="Amiri" w:hAnsi="Amiri" w:eastAsia="Amiri" w:cs="Amiri"/>
          <w:lang w:bidi="ar-SA"/>
          <w:color w:val="111111"/>
          <w:sz w:val="28"/>
          <w:szCs w:val="28"/>
          <w:rtl/>
        </w:rPr>
        <w:t xml:space="preserve">أمّن يهديكم فى ظلمت البرّ و البحر . .. أءله مع اللّه</w:t>
      </w:r>
    </w:p>
    <w:p>
      <w:pPr>
        <w:pStyle w:val="BookText"/>
      </w:pPr>
      <w:r>
        <w:rPr>
          <w:rFonts w:ascii="IRNazanin" w:hAnsi="IRNazanin" w:eastAsia="IRNazanin" w:cs="IRNazanin"/>
          <w:lang w:bidi="fa-IR"/>
          <w:color w:val="111111"/>
          <w:sz w:val="28"/>
          <w:szCs w:val="28"/>
          <w:rtl/>
        </w:rPr>
        <w:t xml:space="preserve">از ارتباط «من يهدى» با «أءله مع اللّه» استفاده مى شود كه تنها خداوند، قادر به ايجاد عواملى است كه انسان را در ظلمت هاى شب در سراسر زمين (خشكى و دريا) هدايت كند و باران رحمت را در پى بادهاى مژده دهنده به دورترين نقاط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- 28 - 71 - 10</w:t>
      </w:r>
    </w:p>
    <w:p>
      <w:pPr>
        <w:pStyle w:val="BookText"/>
      </w:pPr>
      <w:r>
        <w:rPr>
          <w:rFonts w:ascii="IRNazanin" w:hAnsi="IRNazanin" w:eastAsia="IRNazanin" w:cs="IRNazanin"/>
          <w:lang w:bidi="fa-IR"/>
          <w:color w:val="111111"/>
          <w:sz w:val="28"/>
          <w:szCs w:val="28"/>
          <w:rtl/>
        </w:rPr>
        <w:t xml:space="preserve">10 - ايجاد روشنايى هم چون درخشش خورشيد ، خارج از توان غير خداوند است .</w:t>
      </w:r>
    </w:p>
    <w:p>
      <w:pPr>
        <w:pStyle w:val="BookText"/>
      </w:pPr>
      <w:r>
        <w:rPr>
          <w:rFonts w:ascii="Amiri" w:hAnsi="Amiri" w:eastAsia="Amiri" w:cs="Amiri"/>
          <w:lang w:bidi="ar-SA"/>
          <w:color w:val="111111"/>
          <w:sz w:val="28"/>
          <w:szCs w:val="28"/>
          <w:rtl/>
        </w:rPr>
        <w:t xml:space="preserve">من إله غير اللّه يأتيكم بضياء</w:t>
      </w:r>
    </w:p>
    <w:p>
      <w:pPr>
        <w:pStyle w:val="BookText"/>
      </w:pPr>
      <w:r>
        <w:rPr>
          <w:rFonts w:ascii="IRNazanin" w:hAnsi="IRNazanin" w:eastAsia="IRNazanin" w:cs="IRNazanin"/>
          <w:lang w:bidi="fa-IR"/>
          <w:color w:val="111111"/>
          <w:sz w:val="28"/>
          <w:szCs w:val="28"/>
          <w:rtl/>
        </w:rPr>
        <w:t xml:space="preserve">تنوين در «ضياء» اصطلاحاً تنوين تفخيم ناميده مى شود; يعنى، «ضياء عظيم» و آن به درخشش بزرگ و خيره كننده خورشيد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- 28 - 72 - 8</w:t>
      </w:r>
    </w:p>
    <w:p>
      <w:pPr>
        <w:pStyle w:val="BookText"/>
      </w:pPr>
      <w:r>
        <w:rPr>
          <w:rFonts w:ascii="Amiri" w:hAnsi="Amiri" w:eastAsia="Amiri" w:cs="Amiri"/>
          <w:lang w:bidi="ar-SA"/>
          <w:color w:val="111111"/>
          <w:sz w:val="28"/>
          <w:szCs w:val="28"/>
          <w:rtl/>
        </w:rPr>
        <w:t xml:space="preserve">8 - ناتوانى غيرخدا ، بر ايجاد شب ، در صورت اراده خدا بر ثابت قرار دادن روز</w:t>
      </w:r>
    </w:p>
    <w:p>
      <w:pPr>
        <w:pStyle w:val="BookText"/>
      </w:pPr>
      <w:r>
        <w:rPr>
          <w:rFonts w:ascii="Amiri" w:hAnsi="Amiri" w:eastAsia="Amiri" w:cs="Amiri"/>
          <w:lang w:bidi="ar-SA"/>
          <w:color w:val="111111"/>
          <w:sz w:val="28"/>
          <w:szCs w:val="28"/>
          <w:rtl/>
        </w:rPr>
        <w:t xml:space="preserve">قل أرءيتم إن جعل اللّه عليكم النهار سرمدًا . .. من إله غير اللّه يأتيكم بليل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- 35 - 2 - 1،2</w:t>
      </w:r>
    </w:p>
    <w:p>
      <w:pPr>
        <w:pStyle w:val="BookText"/>
      </w:pPr>
      <w:r>
        <w:rPr>
          <w:rFonts w:ascii="IRNazanin" w:hAnsi="IRNazanin" w:eastAsia="IRNazanin" w:cs="IRNazanin"/>
          <w:lang w:bidi="fa-IR"/>
          <w:color w:val="111111"/>
          <w:sz w:val="28"/>
          <w:szCs w:val="28"/>
          <w:rtl/>
        </w:rPr>
        <w:t xml:space="preserve">1 - هيچ نيرويى ، توانايى جلوگيرى از رحمت آفرينى خداوند به بندگانش را ندارد .</w:t>
      </w:r>
    </w:p>
    <w:p>
      <w:pPr>
        <w:pStyle w:val="BookText"/>
      </w:pPr>
      <w:r>
        <w:rPr>
          <w:rFonts w:ascii="Amiri" w:hAnsi="Amiri" w:eastAsia="Amiri" w:cs="Amiri"/>
          <w:lang w:bidi="ar-SA"/>
          <w:color w:val="111111"/>
          <w:sz w:val="28"/>
          <w:szCs w:val="28"/>
          <w:rtl/>
        </w:rPr>
        <w:t xml:space="preserve">ما يفتح اللّه للناس من رحمة فلاممسك لها</w:t>
      </w:r>
    </w:p>
    <w:p>
      <w:pPr>
        <w:pStyle w:val="BookText"/>
      </w:pPr>
      <w:r>
        <w:rPr>
          <w:rFonts w:ascii="IRNazanin" w:hAnsi="IRNazanin" w:eastAsia="IRNazanin" w:cs="IRNazanin"/>
          <w:lang w:bidi="fa-IR"/>
          <w:color w:val="111111"/>
          <w:sz w:val="28"/>
          <w:szCs w:val="28"/>
          <w:rtl/>
        </w:rPr>
        <w:t xml:space="preserve">2 - هيچ موجودى ، توانايى جلب رحمت منع شده خداوند از مردم را ندارد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يمسك فلامرسل له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- 35 - 41 - 1</w:t>
      </w:r>
    </w:p>
    <w:p>
      <w:pPr>
        <w:pStyle w:val="BookText"/>
      </w:pPr>
      <w:r>
        <w:rPr>
          <w:rFonts w:ascii="IRNazanin" w:hAnsi="IRNazanin" w:eastAsia="IRNazanin" w:cs="IRNazanin"/>
          <w:lang w:bidi="fa-IR"/>
          <w:color w:val="111111"/>
          <w:sz w:val="28"/>
          <w:szCs w:val="28"/>
          <w:rtl/>
        </w:rPr>
        <w:t xml:space="preserve">1 - تنها خداوند ، نگه دارنده نظم كنونى آسمان ها و زمين از زوال و پاشيدگى است و هيچ قدرت ديگرى در آن نقش ندارد .</w:t>
      </w:r>
    </w:p>
    <w:p>
      <w:pPr>
        <w:pStyle w:val="BookText"/>
      </w:pPr>
      <w:r>
        <w:rPr>
          <w:rFonts w:ascii="Amiri" w:hAnsi="Amiri" w:eastAsia="Amiri" w:cs="Amiri"/>
          <w:lang w:bidi="ar-SA"/>
          <w:color w:val="111111"/>
          <w:sz w:val="28"/>
          <w:szCs w:val="28"/>
          <w:rtl/>
        </w:rPr>
        <w:t xml:space="preserve">إنّ اللّه يمسك السموت و الأرض أن تزولا و لئن زالتا إن أمسكهما من أحد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- 35 - 44 - 9</w:t>
      </w:r>
    </w:p>
    <w:p>
      <w:pPr>
        <w:pStyle w:val="BookText"/>
      </w:pPr>
      <w:r>
        <w:rPr>
          <w:rFonts w:ascii="IRNazanin" w:hAnsi="IRNazanin" w:eastAsia="IRNazanin" w:cs="IRNazanin"/>
          <w:lang w:bidi="fa-IR"/>
          <w:color w:val="111111"/>
          <w:sz w:val="28"/>
          <w:szCs w:val="28"/>
          <w:rtl/>
        </w:rPr>
        <w:t xml:space="preserve">9 - هيچ نيرويى در جهان ، نمى تواند خداوند را از تحقق اراده اش ناتوان سازد .</w:t>
      </w:r>
    </w:p>
    <w:p>
      <w:pPr>
        <w:pStyle w:val="BookText"/>
      </w:pPr>
      <w:r>
        <w:rPr>
          <w:rFonts w:ascii="Amiri" w:hAnsi="Amiri" w:eastAsia="Amiri" w:cs="Amiri"/>
          <w:lang w:bidi="ar-SA"/>
          <w:color w:val="111111"/>
          <w:sz w:val="28"/>
          <w:szCs w:val="28"/>
          <w:rtl/>
        </w:rPr>
        <w:t xml:space="preserve">و ما كان اللّه ليعجزه من شىء فى السموت و لا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- 36 - 43 - 5</w:t>
      </w:r>
    </w:p>
    <w:p>
      <w:pPr>
        <w:pStyle w:val="BookText"/>
      </w:pPr>
      <w:r>
        <w:rPr>
          <w:rFonts w:ascii="IRNazanin" w:hAnsi="IRNazanin" w:eastAsia="IRNazanin" w:cs="IRNazanin"/>
          <w:lang w:bidi="fa-IR"/>
          <w:color w:val="111111"/>
          <w:sz w:val="28"/>
          <w:szCs w:val="28"/>
          <w:rtl/>
        </w:rPr>
        <w:t xml:space="preserve">5 - هيچ نيرويى توانايى ممانعت از تحقق اراده و مشيت خدا را ندارد .</w:t>
      </w:r>
    </w:p>
    <w:p>
      <w:pPr>
        <w:pStyle w:val="BookText"/>
      </w:pPr>
      <w:r>
        <w:rPr>
          <w:rFonts w:ascii="Amiri" w:hAnsi="Amiri" w:eastAsia="Amiri" w:cs="Amiri"/>
          <w:lang w:bidi="ar-SA"/>
          <w:color w:val="111111"/>
          <w:sz w:val="28"/>
          <w:szCs w:val="28"/>
          <w:rtl/>
        </w:rPr>
        <w:t xml:space="preserve">و إن نشأ نغرقهم فلاصريخ لهم و لا هم ينقذون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- 39 - 38 - 8</w:t>
      </w:r>
    </w:p>
    <w:p>
      <w:pPr>
        <w:pStyle w:val="BookText"/>
      </w:pPr>
      <w:r>
        <w:rPr>
          <w:rFonts w:ascii="IRNazanin" w:hAnsi="IRNazanin" w:eastAsia="IRNazanin" w:cs="IRNazanin"/>
          <w:lang w:bidi="fa-IR"/>
          <w:color w:val="111111"/>
          <w:sz w:val="28"/>
          <w:szCs w:val="28"/>
          <w:rtl/>
        </w:rPr>
        <w:t xml:space="preserve">8 - هيچ چيز مانع از تحقق اراده خداوند جز خود او نيست .</w:t>
      </w:r>
    </w:p>
    <w:p>
      <w:pPr>
        <w:pStyle w:val="BookText"/>
      </w:pPr>
      <w:r>
        <w:rPr>
          <w:rFonts w:ascii="Amiri" w:hAnsi="Amiri" w:eastAsia="Amiri" w:cs="Amiri"/>
          <w:lang w:bidi="ar-SA"/>
          <w:color w:val="111111"/>
          <w:sz w:val="28"/>
          <w:szCs w:val="28"/>
          <w:rtl/>
        </w:rPr>
        <w:t xml:space="preserve">أفرءيتم . .. إن أرادنى اللّه بضرّ هل هنّ كشفت ضرّه أو أرادنى برحمة هل هنّ ممسك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- 39 - 44 - 6</w:t>
      </w:r>
    </w:p>
    <w:p>
      <w:pPr>
        <w:pStyle w:val="BookText"/>
      </w:pPr>
      <w:r>
        <w:rPr>
          <w:rFonts w:ascii="IRNazanin" w:hAnsi="IRNazanin" w:eastAsia="IRNazanin" w:cs="IRNazanin"/>
          <w:lang w:bidi="fa-IR"/>
          <w:color w:val="111111"/>
          <w:sz w:val="28"/>
          <w:szCs w:val="28"/>
          <w:rtl/>
        </w:rPr>
        <w:t xml:space="preserve">6 - فرمانروايى مطلق خداوند بر جهان هستى ، دليل در اختيار داشتن همه شفاعت ها در دست خدا و ناتوانى غير او از هرگونه شفاعت خودسرانه</w:t>
      </w:r>
    </w:p>
    <w:p>
      <w:pPr>
        <w:pStyle w:val="BookText"/>
      </w:pPr>
      <w:r>
        <w:rPr>
          <w:rFonts w:ascii="Amiri" w:hAnsi="Amiri" w:eastAsia="Amiri" w:cs="Amiri"/>
          <w:lang w:bidi="ar-SA"/>
          <w:color w:val="111111"/>
          <w:sz w:val="28"/>
          <w:szCs w:val="28"/>
          <w:rtl/>
        </w:rPr>
        <w:t xml:space="preserve">قل للّه الشفعة جميعًا له ملك السموت و الأرض</w:t>
      </w:r>
    </w:p>
    <w:p>
      <w:pPr>
        <w:pStyle w:val="BookText"/>
      </w:pPr>
      <w:r>
        <w:rPr>
          <w:rFonts w:ascii="IRNazanin" w:hAnsi="IRNazanin" w:eastAsia="IRNazanin" w:cs="IRNazanin"/>
          <w:lang w:bidi="fa-IR"/>
          <w:color w:val="111111"/>
          <w:sz w:val="28"/>
          <w:szCs w:val="28"/>
          <w:rtl/>
        </w:rPr>
        <w:t xml:space="preserve">جمله «له ملك السماوات. ..» در مقام تعليل براى جمله پيش (للّه الشفاعة جمياً) است; يعنى، چون فرمانروايى جهان به دست خداوند است، پس شفاعت هم - كه جزئى از فرمانروايى است - در اختيار او قرار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- 39 - 62 - 5</w:t>
      </w:r>
    </w:p>
    <w:p>
      <w:pPr>
        <w:pStyle w:val="BookText"/>
      </w:pPr>
      <w:r>
        <w:rPr>
          <w:rFonts w:ascii="IRNazanin" w:hAnsi="IRNazanin" w:eastAsia="IRNazanin" w:cs="IRNazanin"/>
          <w:lang w:bidi="fa-IR"/>
          <w:color w:val="111111"/>
          <w:sz w:val="28"/>
          <w:szCs w:val="28"/>
          <w:rtl/>
        </w:rPr>
        <w:t xml:space="preserve">5 - نياز تمامى پديده هاى جهان ، در بقا و تدبير امورشان به خالق هستى ( خداوند )</w:t>
      </w:r>
    </w:p>
    <w:p>
      <w:pPr>
        <w:pStyle w:val="BookText"/>
      </w:pPr>
      <w:r>
        <w:rPr>
          <w:rFonts w:ascii="Amiri" w:hAnsi="Amiri" w:eastAsia="Amiri" w:cs="Amiri"/>
          <w:lang w:bidi="ar-SA"/>
          <w:color w:val="111111"/>
          <w:sz w:val="28"/>
          <w:szCs w:val="28"/>
          <w:rtl/>
        </w:rPr>
        <w:t xml:space="preserve">اللّه خلق كلّ شىء و هو على كلّ شىء وكيل</w:t>
      </w:r>
    </w:p>
    <w:p>
      <w:pPr>
        <w:pStyle w:val="BookText"/>
      </w:pPr>
      <w:r>
        <w:rPr>
          <w:rFonts w:ascii="IRNazanin" w:hAnsi="IRNazanin" w:eastAsia="IRNazanin" w:cs="IRNazanin"/>
          <w:lang w:bidi="fa-IR"/>
          <w:color w:val="111111"/>
          <w:sz w:val="28"/>
          <w:szCs w:val="28"/>
          <w:rtl/>
        </w:rPr>
        <w:t xml:space="preserve">يادآورى حفاظت و تدبير امور جهان از سوى خداوند - پس از ذكر خالقيت او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دخان - 44 - 42 - 8</w:t>
      </w:r>
    </w:p>
    <w:p>
      <w:pPr>
        <w:pStyle w:val="BookText"/>
      </w:pPr>
      <w:r>
        <w:rPr>
          <w:rFonts w:ascii="IRNazanin" w:hAnsi="IRNazanin" w:eastAsia="IRNazanin" w:cs="IRNazanin"/>
          <w:lang w:bidi="fa-IR"/>
          <w:color w:val="111111"/>
          <w:sz w:val="28"/>
          <w:szCs w:val="28"/>
          <w:rtl/>
        </w:rPr>
        <w:t xml:space="preserve">8- داورى نافذ الهى در قيامت و ناتوانى همه نيرو ها در قبال آن ، نمود عزت و اقتدار يگانه او است .</w:t>
      </w:r>
    </w:p>
    <w:p>
      <w:pPr>
        <w:pStyle w:val="BookText"/>
      </w:pPr>
      <w:r>
        <w:rPr>
          <w:rFonts w:ascii="Amiri" w:hAnsi="Amiri" w:eastAsia="Amiri" w:cs="Amiri"/>
          <w:lang w:bidi="ar-SA"/>
          <w:color w:val="111111"/>
          <w:sz w:val="28"/>
          <w:szCs w:val="28"/>
          <w:rtl/>
        </w:rPr>
        <w:t xml:space="preserve">إنّ يوم الفصل . .. يوم لايغنى ... إنّه 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- 56 - 64 - 3</w:t>
      </w:r>
    </w:p>
    <w:p>
      <w:pPr>
        <w:pStyle w:val="BookText"/>
      </w:pPr>
      <w:r>
        <w:rPr>
          <w:rFonts w:ascii="IRNazanin" w:hAnsi="IRNazanin" w:eastAsia="IRNazanin" w:cs="IRNazanin"/>
          <w:lang w:bidi="fa-IR"/>
          <w:color w:val="111111"/>
          <w:sz w:val="28"/>
          <w:szCs w:val="28"/>
          <w:rtl/>
        </w:rPr>
        <w:t xml:space="preserve">3 - نقش الهى در فرايند رشد دانه ها در زمين ، منحصر به فرد بوده و هيچ نيرويى توان چنين عملى را ندارد .</w:t>
      </w:r>
    </w:p>
    <w:p>
      <w:pPr>
        <w:pStyle w:val="BookText"/>
      </w:pPr>
      <w:r>
        <w:rPr>
          <w:rFonts w:ascii="IRNazanin" w:hAnsi="IRNazanin" w:eastAsia="IRNazanin" w:cs="IRNazanin"/>
          <w:lang w:bidi="fa-IR"/>
          <w:color w:val="111111"/>
          <w:sz w:val="28"/>
          <w:szCs w:val="28"/>
          <w:rtl/>
        </w:rPr>
        <w:t xml:space="preserve">أم نحن الزرعون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- 67 - 20 - 1</w:t>
      </w:r>
    </w:p>
    <w:p>
      <w:pPr>
        <w:pStyle w:val="BookText"/>
      </w:pPr>
      <w:r>
        <w:rPr>
          <w:rFonts w:ascii="IRNazanin" w:hAnsi="IRNazanin" w:eastAsia="IRNazanin" w:cs="IRNazanin"/>
          <w:lang w:bidi="fa-IR"/>
          <w:color w:val="111111"/>
          <w:sz w:val="28"/>
          <w:szCs w:val="28"/>
          <w:rtl/>
        </w:rPr>
        <w:t xml:space="preserve">1 - هيچ نيرويى در عالم ، توانايى ايستادن در برابر اراده خداوند و مخالفت با آن را ندارد .</w:t>
      </w:r>
    </w:p>
    <w:p>
      <w:pPr>
        <w:pStyle w:val="BookText"/>
      </w:pPr>
      <w:r>
        <w:rPr>
          <w:rFonts w:ascii="Amiri" w:hAnsi="Amiri" w:eastAsia="Amiri" w:cs="Amiri"/>
          <w:lang w:bidi="ar-SA"/>
          <w:color w:val="111111"/>
          <w:sz w:val="28"/>
          <w:szCs w:val="28"/>
          <w:rtl/>
        </w:rPr>
        <w:t xml:space="preserve">أمّن هذا الذى هو جند لكم ينصركم من دون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- 67 - 21 - 7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- 67 - 28 - 6</w:t>
      </w:r>
    </w:p>
    <w:p>
      <w:pPr>
        <w:pStyle w:val="BookText"/>
      </w:pPr>
      <w:r>
        <w:rPr>
          <w:rFonts w:ascii="IRNazanin" w:hAnsi="IRNazanin" w:eastAsia="IRNazanin" w:cs="IRNazanin"/>
          <w:lang w:bidi="fa-IR"/>
          <w:color w:val="111111"/>
          <w:sz w:val="28"/>
          <w:szCs w:val="28"/>
          <w:rtl/>
        </w:rPr>
        <w:t xml:space="preserve">6 - هيچ كس و هيچ نيرويى ، توانايى پناه دادن به كافران در برابر عذاب دردناك الهى را ندارد .</w:t>
      </w:r>
    </w:p>
    <w:p>
      <w:pPr>
        <w:pStyle w:val="BookText"/>
      </w:pPr>
      <w:r>
        <w:rPr>
          <w:rFonts w:ascii="Amiri" w:hAnsi="Amiri" w:eastAsia="Amiri" w:cs="Amiri"/>
          <w:lang w:bidi="ar-SA"/>
          <w:color w:val="111111"/>
          <w:sz w:val="28"/>
          <w:szCs w:val="28"/>
          <w:rtl/>
        </w:rPr>
        <w:t xml:space="preserve">فمن يجير الكفرين من عذاب أليم</w:t>
      </w:r>
    </w:p>
    <w:p>
      <w:pPr>
        <w:pStyle w:val="BookText"/>
      </w:pPr>
      <w:r>
        <w:rPr>
          <w:rFonts w:ascii="Amiri" w:hAnsi="Amiri" w:eastAsia="Amiri" w:cs="Amiri"/>
          <w:lang w:bidi="ar-SA"/>
          <w:color w:val="111111"/>
          <w:sz w:val="28"/>
          <w:szCs w:val="28"/>
          <w:rtl/>
        </w:rPr>
        <w:t xml:space="preserve">برداشت ياد شده، با توجه به اين نكته است كه استفهام در «فمن يجير. ..»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- 67 - 30 - 3</w:t>
      </w:r>
    </w:p>
    <w:p>
      <w:pPr>
        <w:pStyle w:val="BookText"/>
      </w:pPr>
      <w:r>
        <w:rPr>
          <w:rFonts w:ascii="IRNazanin" w:hAnsi="IRNazanin" w:eastAsia="IRNazanin" w:cs="IRNazanin"/>
          <w:lang w:bidi="fa-IR"/>
          <w:color w:val="111111"/>
          <w:sz w:val="28"/>
          <w:szCs w:val="28"/>
          <w:rtl/>
        </w:rPr>
        <w:t xml:space="preserve">3 - هيچ كس و هيچ نيرويى ، توانايى مبارزه با خشكسالى و بازگرداندن آب هاى فرو رفته در زمين به امر خداوند را ندارد .</w:t>
      </w:r>
    </w:p>
    <w:p>
      <w:pPr>
        <w:pStyle w:val="BookText"/>
      </w:pPr>
      <w:r>
        <w:rPr>
          <w:rFonts w:ascii="Amiri" w:hAnsi="Amiri" w:eastAsia="Amiri" w:cs="Amiri"/>
          <w:lang w:bidi="ar-SA"/>
          <w:color w:val="111111"/>
          <w:sz w:val="28"/>
          <w:szCs w:val="28"/>
          <w:rtl/>
        </w:rPr>
        <w:t xml:space="preserve">قل أرءيتم إن أصبح ماؤكم غورًا فمن يأتيكم بماء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- 70 - 2 - 3</w:t>
      </w:r>
    </w:p>
    <w:p>
      <w:pPr>
        <w:pStyle w:val="BookText"/>
      </w:pPr>
      <w:r>
        <w:rPr>
          <w:rFonts w:ascii="IRNazanin" w:hAnsi="IRNazanin" w:eastAsia="IRNazanin" w:cs="IRNazanin"/>
          <w:lang w:bidi="fa-IR"/>
          <w:color w:val="111111"/>
          <w:sz w:val="28"/>
          <w:szCs w:val="28"/>
          <w:rtl/>
        </w:rPr>
        <w:t xml:space="preserve">3 - در برابر عذاب الهى ، هيچ فردى و هيچ نيروى بازدارنده اى وجود ندارد .</w:t>
      </w:r>
    </w:p>
    <w:p>
      <w:pPr>
        <w:pStyle w:val="BookText"/>
      </w:pPr>
      <w:r>
        <w:rPr>
          <w:rFonts w:ascii="Amiri" w:hAnsi="Amiri" w:eastAsia="Amiri" w:cs="Amiri"/>
          <w:lang w:bidi="ar-SA"/>
          <w:color w:val="111111"/>
          <w:sz w:val="28"/>
          <w:szCs w:val="28"/>
          <w:rtl/>
        </w:rPr>
        <w:t xml:space="preserve">ليس له دافع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- 85 - 12 - 4</w:t>
      </w:r>
    </w:p>
    <w:p>
      <w:pPr>
        <w:pStyle w:val="BookText"/>
      </w:pPr>
      <w:r>
        <w:rPr>
          <w:rFonts w:ascii="IRNazanin" w:hAnsi="IRNazanin" w:eastAsia="IRNazanin" w:cs="IRNazanin"/>
          <w:lang w:bidi="fa-IR"/>
          <w:color w:val="111111"/>
          <w:sz w:val="28"/>
          <w:szCs w:val="28"/>
          <w:rtl/>
        </w:rPr>
        <w:t xml:space="preserve">4 - هيچ چيز نمى تواند در برابر خداوند ، به هنگام كيفر رساندن كافران ، مانع ايجاد كند .</w:t>
      </w:r>
    </w:p>
    <w:p>
      <w:pPr>
        <w:pStyle w:val="BookText"/>
      </w:pPr>
      <w:r>
        <w:rPr>
          <w:rFonts w:ascii="Amiri" w:hAnsi="Amiri" w:eastAsia="Amiri" w:cs="Amiri"/>
          <w:lang w:bidi="ar-SA"/>
          <w:color w:val="111111"/>
          <w:sz w:val="28"/>
          <w:szCs w:val="28"/>
          <w:rtl/>
        </w:rPr>
        <w:t xml:space="preserve">إنّ بطش ربّك لشديد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55" w:name="pg6689_59462"/>
    <w:bookmarkEnd w:id="355"/>
    <w:p>
      <w:pPr>
        <w:pStyle w:val="BookText"/>
      </w:pPr>
      <w:r>
        <w:rPr>
          <w:rFonts w:ascii="IRNazanin" w:hAnsi="IRNazanin" w:eastAsia="IRNazanin" w:cs="IRNazanin"/>
          <w:lang w:bidi="fa-IR"/>
          <w:color w:val="111111"/>
          <w:sz w:val="28"/>
          <w:szCs w:val="28"/>
          <w:rtl/>
        </w:rPr>
        <w:t xml:space="preserve">واژه «بطش»، در خود معناى زور، قهر و غلبه را دارد و تأكيد آن با كلمه «لشديد»، بر شدّت قهر و غلبه در آن دلالت مى كند. مراد از قاهر و غالب بودن خداوند، بى تأثير بودن موانع در برابر كيفررسانى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- 96 - 18 - 3</w:t>
      </w:r>
    </w:p>
    <w:p>
      <w:pPr>
        <w:pStyle w:val="BookText"/>
      </w:pPr>
      <w:r>
        <w:rPr>
          <w:rFonts w:ascii="IRNazanin" w:hAnsi="IRNazanin" w:eastAsia="IRNazanin" w:cs="IRNazanin"/>
          <w:lang w:bidi="fa-IR"/>
          <w:color w:val="111111"/>
          <w:sz w:val="28"/>
          <w:szCs w:val="28"/>
          <w:rtl/>
        </w:rPr>
        <w:t xml:space="preserve">3 - مجموعه هاى سازمان يافته ، از هر گونه يارى رسانى به اعضاى خويش در برابر عذاب آخرت ناتوان اند .</w:t>
      </w:r>
    </w:p>
    <w:p>
      <w:pPr>
        <w:pStyle w:val="BookText"/>
      </w:pPr>
      <w:r>
        <w:rPr>
          <w:rFonts w:ascii="Amiri" w:hAnsi="Amiri" w:eastAsia="Amiri" w:cs="Amiri"/>
          <w:lang w:bidi="ar-SA"/>
          <w:color w:val="111111"/>
          <w:sz w:val="28"/>
          <w:szCs w:val="28"/>
          <w:rtl/>
        </w:rPr>
        <w:t xml:space="preserve">فليدع نادية . سندع الزبانية</w:t>
      </w:r>
    </w:p>
    <w:p>
      <w:pPr>
        <w:pStyle w:val="Heading3"/>
      </w:pPr>
      <w:bookmarkStart w:id="1454" w:name="_Toc1022"/>
      <w:r>
        <w:t>197- عجز موجودات هنگام عذاب</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- 51 - 45 - 3</w:t>
      </w:r>
    </w:p>
    <w:p>
      <w:pPr>
        <w:pStyle w:val="BookText"/>
      </w:pPr>
      <w:r>
        <w:rPr>
          <w:rFonts w:ascii="IRNazanin" w:hAnsi="IRNazanin" w:eastAsia="IRNazanin" w:cs="IRNazanin"/>
          <w:lang w:bidi="fa-IR"/>
          <w:color w:val="111111"/>
          <w:sz w:val="28"/>
          <w:szCs w:val="28"/>
          <w:rtl/>
        </w:rPr>
        <w:t xml:space="preserve">3 - عذاب الهى به هنگام نزول ، گريزناپذير و غيرقابل دفاع براى انسان ها</w:t>
      </w:r>
    </w:p>
    <w:p>
      <w:pPr>
        <w:pStyle w:val="BookText"/>
      </w:pPr>
      <w:r>
        <w:rPr>
          <w:rFonts w:ascii="Amiri" w:hAnsi="Amiri" w:eastAsia="Amiri" w:cs="Amiri"/>
          <w:lang w:bidi="ar-SA"/>
          <w:color w:val="111111"/>
          <w:sz w:val="28"/>
          <w:szCs w:val="28"/>
          <w:rtl/>
        </w:rPr>
        <w:t xml:space="preserve">فأخذتهم الصعقة . .. و ما كانوا منتصرين</w:t>
      </w:r>
    </w:p>
    <w:p>
      <w:pPr>
        <w:pStyle w:val="Heading3"/>
      </w:pPr>
      <w:bookmarkStart w:id="1455" w:name="_Toc1023"/>
      <w:r>
        <w:t>198- عجز موسى(ع)</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- 18 - 67 - 1،2</w:t>
      </w:r>
    </w:p>
    <w:p>
      <w:pPr>
        <w:pStyle w:val="BookText"/>
      </w:pPr>
      <w:r>
        <w:rPr>
          <w:rFonts w:ascii="IRNazanin" w:hAnsi="IRNazanin" w:eastAsia="IRNazanin" w:cs="IRNazanin"/>
          <w:lang w:bidi="fa-IR"/>
          <w:color w:val="111111"/>
          <w:sz w:val="28"/>
          <w:szCs w:val="28"/>
          <w:rtl/>
        </w:rPr>
        <w:t xml:space="preserve">1- خضر ، موسى ( ع ) را از تحمّل همراهى با وى ، براى فراگيرى علوم ويژه ، ناتوان ديد .</w:t>
      </w:r>
    </w:p>
    <w:p>
      <w:pPr>
        <w:pStyle w:val="BookText"/>
      </w:pPr>
      <w:r>
        <w:rPr>
          <w:rFonts w:ascii="Amiri" w:hAnsi="Amiri" w:eastAsia="Amiri" w:cs="Amiri"/>
          <w:lang w:bidi="ar-SA"/>
          <w:color w:val="111111"/>
          <w:sz w:val="28"/>
          <w:szCs w:val="28"/>
          <w:rtl/>
        </w:rPr>
        <w:t xml:space="preserve">هل أتّبعك . .. قال إنّك لن تستطيع معى صبرًا</w:t>
      </w:r>
    </w:p>
    <w:p>
      <w:pPr>
        <w:pStyle w:val="BookText"/>
      </w:pPr>
      <w:r>
        <w:rPr>
          <w:rFonts w:ascii="Amiri" w:hAnsi="Amiri" w:eastAsia="Amiri" w:cs="Amiri"/>
          <w:lang w:bidi="ar-SA"/>
          <w:color w:val="111111"/>
          <w:sz w:val="28"/>
          <w:szCs w:val="28"/>
          <w:rtl/>
        </w:rPr>
        <w:t xml:space="preserve">2- خضر ( ع ) به موسى ( ع ) توصيه كرد به دليل نداشتن قدرت تحمّل ، از همراه شدن با او صرف نظر كند .</w:t>
      </w:r>
    </w:p>
    <w:p>
      <w:pPr>
        <w:pStyle w:val="BookText"/>
      </w:pPr>
      <w:r>
        <w:rPr>
          <w:rFonts w:ascii="Amiri" w:hAnsi="Amiri" w:eastAsia="Amiri" w:cs="Amiri"/>
          <w:lang w:bidi="ar-SA"/>
          <w:color w:val="111111"/>
          <w:sz w:val="28"/>
          <w:szCs w:val="28"/>
          <w:rtl/>
        </w:rPr>
        <w:t xml:space="preserve">إنّك لن تستطيع معى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- 18 - 75 - 2</w:t>
      </w:r>
    </w:p>
    <w:p>
      <w:pPr>
        <w:pStyle w:val="BookText"/>
      </w:pPr>
      <w:r>
        <w:rPr>
          <w:rFonts w:ascii="Amiri" w:hAnsi="Amiri" w:eastAsia="Amiri" w:cs="Amiri"/>
          <w:lang w:bidi="ar-SA"/>
          <w:color w:val="111111"/>
          <w:sz w:val="28"/>
          <w:szCs w:val="28"/>
          <w:rtl/>
        </w:rPr>
        <w:t xml:space="preserve">2- خضر ( ع ) بر ناتوانى موسى ( ع ) از تحمّل كار هاى خضر براى سومين بار تأكيد كرد .</w:t>
      </w:r>
    </w:p>
    <w:p>
      <w:pPr>
        <w:pStyle w:val="BookText"/>
      </w:pPr>
      <w:r>
        <w:rPr>
          <w:rFonts w:ascii="Amiri" w:hAnsi="Amiri" w:eastAsia="Amiri" w:cs="Amiri"/>
          <w:lang w:bidi="ar-SA"/>
          <w:color w:val="111111"/>
          <w:sz w:val="28"/>
          <w:szCs w:val="28"/>
          <w:rtl/>
        </w:rPr>
        <w:t xml:space="preserve">قال ألم أقل لك إنّك لن تستطيع معى صبرًا</w:t>
      </w:r>
    </w:p>
    <w:p>
      <w:pPr>
        <w:pStyle w:val="BookText"/>
      </w:pPr>
      <w:r>
        <w:rPr>
          <w:rFonts w:ascii="IRNazanin" w:hAnsi="IRNazanin" w:eastAsia="IRNazanin" w:cs="IRNazanin"/>
          <w:lang w:bidi="fa-IR"/>
          <w:color w:val="111111"/>
          <w:sz w:val="28"/>
          <w:szCs w:val="28"/>
          <w:rtl/>
        </w:rPr>
        <w:t xml:space="preserve">خضر(ع) يك بار، در آغاز برخورد با موسى(ع) و بار ديگر، پس از ماجراى كشتى و مرتبه سوم در پى قتل نوجوان، جمله اى را به موسى(ع) يادآور شد كه حاوى چندين تأكيد است. (إنّك لن تستطيع...).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- 18 - 76 - 4</w:t>
      </w:r>
    </w:p>
    <w:p>
      <w:pPr>
        <w:pStyle w:val="BookText"/>
      </w:pPr>
      <w:r>
        <w:rPr>
          <w:rFonts w:ascii="IRNazanin" w:hAnsi="IRNazanin" w:eastAsia="IRNazanin" w:cs="IRNazanin"/>
          <w:lang w:bidi="fa-IR"/>
          <w:color w:val="111111"/>
          <w:sz w:val="28"/>
          <w:szCs w:val="28"/>
          <w:rtl/>
        </w:rPr>
        <w:t xml:space="preserve">4- موسى ( ع ) به ناتوانى خود از تحمّل كردار خضر ( ع ) و همراهى با وى پى برد .</w:t>
      </w:r>
    </w:p>
    <w:p>
      <w:pPr>
        <w:pStyle w:val="BookText"/>
      </w:pPr>
      <w:r>
        <w:rPr>
          <w:rFonts w:ascii="IRNazanin" w:hAnsi="IRNazanin" w:eastAsia="IRNazanin" w:cs="IRNazanin"/>
          <w:lang w:bidi="fa-IR"/>
          <w:color w:val="111111"/>
          <w:sz w:val="28"/>
          <w:szCs w:val="28"/>
          <w:rtl/>
        </w:rPr>
        <w:t xml:space="preserve">قال . .. قد بلغت من لدنّى عذرًا</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56" w:name="pg6689_59464"/>
    <w:bookmarkEnd w:id="3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- 18 - 78 - 2</w:t>
      </w:r>
    </w:p>
    <w:p>
      <w:pPr>
        <w:pStyle w:val="BookText"/>
      </w:pPr>
      <w:r>
        <w:rPr>
          <w:rFonts w:ascii="IRNazanin" w:hAnsi="IRNazanin" w:eastAsia="IRNazanin" w:cs="IRNazanin"/>
          <w:lang w:bidi="fa-IR"/>
          <w:color w:val="111111"/>
          <w:sz w:val="28"/>
          <w:szCs w:val="28"/>
          <w:rtl/>
        </w:rPr>
        <w:t xml:space="preserve">2- ناتوانى موسى ( ع ) از تحمّل كار هاى خضر ( ع ) ، در پى سومين سؤال و اعتراض او ، به اثبات رسيد .</w:t>
      </w:r>
    </w:p>
    <w:p>
      <w:pPr>
        <w:pStyle w:val="BookText"/>
      </w:pPr>
      <w:r>
        <w:rPr>
          <w:rFonts w:ascii="Amiri" w:hAnsi="Amiri" w:eastAsia="Amiri" w:cs="Amiri"/>
          <w:lang w:bidi="ar-SA"/>
          <w:color w:val="111111"/>
          <w:sz w:val="28"/>
          <w:szCs w:val="28"/>
          <w:rtl/>
        </w:rPr>
        <w:t xml:space="preserve">قال هذا فراق بينى و بينك سأنبّئك بتأويل ما لم تستطع عليه صبرًا</w:t>
      </w:r>
    </w:p>
    <w:p>
      <w:pPr>
        <w:pStyle w:val="Heading3"/>
      </w:pPr>
      <w:bookmarkStart w:id="1456" w:name="_Toc1024"/>
      <w:r>
        <w:t>199- عجز هامان</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- 29 - 39 - 8</w:t>
      </w:r>
    </w:p>
    <w:p>
      <w:pPr>
        <w:pStyle w:val="BookText"/>
      </w:pPr>
      <w:r>
        <w:rPr>
          <w:rFonts w:ascii="IRNazanin" w:hAnsi="IRNazanin" w:eastAsia="IRNazanin" w:cs="IRNazanin"/>
          <w:lang w:bidi="fa-IR"/>
          <w:color w:val="111111"/>
          <w:sz w:val="28"/>
          <w:szCs w:val="28"/>
          <w:rtl/>
        </w:rPr>
        <w:t xml:space="preserve">8 - قارون و فرعون و هامان ، هيچ گاه ، نتوانستند بر اراده و قضاى خدا ، پيشى گيرند .</w:t>
      </w:r>
    </w:p>
    <w:p>
      <w:pPr>
        <w:pStyle w:val="BookText"/>
      </w:pPr>
      <w:r>
        <w:rPr>
          <w:rFonts w:ascii="Amiri" w:hAnsi="Amiri" w:eastAsia="Amiri" w:cs="Amiri"/>
          <w:lang w:bidi="ar-SA"/>
          <w:color w:val="111111"/>
          <w:sz w:val="28"/>
          <w:szCs w:val="28"/>
          <w:rtl/>
        </w:rPr>
        <w:t xml:space="preserve">و قرون و فرعون و هم-ن . .. و ما كانوا سبقين</w:t>
      </w:r>
    </w:p>
    <w:p>
      <w:pPr>
        <w:pStyle w:val="BookText"/>
      </w:pPr>
      <w:r>
        <w:rPr>
          <w:rFonts w:ascii="IRNazanin" w:hAnsi="IRNazanin" w:eastAsia="IRNazanin" w:cs="IRNazanin"/>
          <w:lang w:bidi="fa-IR"/>
          <w:color w:val="111111"/>
          <w:sz w:val="28"/>
          <w:szCs w:val="28"/>
          <w:rtl/>
        </w:rPr>
        <w:t xml:space="preserve">به قرينه آيات پيش - كه درباره عذاب اقوام مكذِّب انبيا است - و نيز آيه بعد - كه درباره عقوبت قارون و فرعون و هامان است - سبقت نگرفتن آنان، سبقت نگرفتن بر امر و قضاى الهى در عذاب مكذبان است.</w:t>
      </w:r>
    </w:p>
    <w:p>
      <w:pPr>
        <w:pStyle w:val="Heading3"/>
      </w:pPr>
      <w:bookmarkStart w:id="1457" w:name="_Toc1025"/>
      <w:r>
        <w:t>200- عجز هواپرستان</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- 25 - 44 - 10</w:t>
      </w:r>
    </w:p>
    <w:p>
      <w:pPr>
        <w:pStyle w:val="BookText"/>
      </w:pPr>
      <w:r>
        <w:rPr>
          <w:rFonts w:ascii="IRNazanin" w:hAnsi="IRNazanin" w:eastAsia="IRNazanin" w:cs="IRNazanin"/>
          <w:lang w:bidi="fa-IR"/>
          <w:color w:val="111111"/>
          <w:sz w:val="28"/>
          <w:szCs w:val="28"/>
          <w:rtl/>
        </w:rPr>
        <w:t xml:space="preserve">10 - هواپرستان ، در شناخت راه آدميت و سعادت و گام زدن در آن ، بسى ناتوان تر و گمراه تر از چهارپايان</w:t>
      </w:r>
    </w:p>
    <w:p>
      <w:pPr>
        <w:pStyle w:val="BookText"/>
      </w:pPr>
      <w:r>
        <w:rPr>
          <w:rFonts w:ascii="Amiri" w:hAnsi="Amiri" w:eastAsia="Amiri" w:cs="Amiri"/>
          <w:lang w:bidi="ar-SA"/>
          <w:color w:val="111111"/>
          <w:sz w:val="28"/>
          <w:szCs w:val="28"/>
          <w:rtl/>
        </w:rPr>
        <w:t xml:space="preserve">إن هم إلاّ كالأنعم بل هم أضلّ سبيلاً</w:t>
      </w:r>
    </w:p>
    <w:p>
      <w:pPr>
        <w:pStyle w:val="Heading3"/>
      </w:pPr>
      <w:bookmarkStart w:id="1458" w:name="_Toc1026"/>
      <w:r>
        <w:t>201- عجز يأجوج</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- 18 - 97 - 2</w:t>
      </w:r>
    </w:p>
    <w:p>
      <w:pPr>
        <w:pStyle w:val="BookText"/>
      </w:pPr>
      <w:r>
        <w:rPr>
          <w:rFonts w:ascii="Amiri" w:hAnsi="Amiri" w:eastAsia="Amiri" w:cs="Amiri"/>
          <w:lang w:bidi="ar-SA"/>
          <w:color w:val="111111"/>
          <w:sz w:val="28"/>
          <w:szCs w:val="28"/>
          <w:rtl/>
        </w:rPr>
        <w:t xml:space="preserve">2- يأجوج و مأجوج ، از صعود بر بالاى سد ذوالقرنين و نيز ايجاد رخنه و نقب در آن ، ناتوان بودند .</w:t>
      </w:r>
    </w:p>
    <w:p>
      <w:pPr>
        <w:pStyle w:val="BookText"/>
      </w:pPr>
      <w:r>
        <w:rPr>
          <w:rFonts w:ascii="Amiri" w:hAnsi="Amiri" w:eastAsia="Amiri" w:cs="Amiri"/>
          <w:lang w:bidi="ar-SA"/>
          <w:color w:val="111111"/>
          <w:sz w:val="28"/>
          <w:szCs w:val="28"/>
          <w:rtl/>
        </w:rPr>
        <w:t xml:space="preserve">فما اسطعوا أن يظهروه و مااستطعوا له نقبًا</w:t>
      </w:r>
    </w:p>
    <w:p>
      <w:pPr>
        <w:pStyle w:val="BookText"/>
      </w:pPr>
      <w:r>
        <w:rPr>
          <w:rFonts w:ascii="Amiri" w:hAnsi="Amiri" w:eastAsia="Amiri" w:cs="Amiri"/>
          <w:lang w:bidi="ar-SA"/>
          <w:color w:val="111111"/>
          <w:sz w:val="28"/>
          <w:szCs w:val="28"/>
          <w:rtl/>
        </w:rPr>
        <w:t xml:space="preserve">«ظهور» به معناى «علو» و بالا رفتن است «فما اسطاعوا أن يظهروه» يعنى: «اقوام مهاجم، نتوانستند از آن بالا روند. ». «نقب» به معناى «سوراخ و تونل» است و «ما استطاعوا له نقباً» يعنى: «نتوانستند كه در ديوار سد، تونل و يا معبر ايجاد كنند.».</w:t>
      </w:r>
    </w:p>
    <w:p>
      <w:pPr>
        <w:pStyle w:val="Heading3"/>
      </w:pPr>
      <w:bookmarkStart w:id="1459" w:name="_Toc1027"/>
      <w:r>
        <w:t>202- عجز يوسف(ع)</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57" w:name="pg6689_59466"/>
    <w:bookmarkEnd w:id="357"/>
    <w:p>
      <w:pPr>
        <w:pStyle w:val="BookText"/>
      </w:pPr>
      <w:r>
        <w:rPr>
          <w:rFonts w:ascii="Amiri" w:hAnsi="Amiri" w:eastAsia="Amiri" w:cs="Amiri"/>
          <w:lang w:bidi="ar-SA"/>
          <w:color w:val="111111"/>
          <w:sz w:val="28"/>
          <w:szCs w:val="28"/>
          <w:rtl/>
        </w:rPr>
        <w:t xml:space="preserve">8 - يوسف - 12 - 33 - 10،12</w:t>
      </w:r>
    </w:p>
    <w:p>
      <w:pPr>
        <w:pStyle w:val="BookText"/>
      </w:pPr>
      <w:r>
        <w:rPr>
          <w:rFonts w:ascii="IRNazanin" w:hAnsi="IRNazanin" w:eastAsia="IRNazanin" w:cs="IRNazanin"/>
          <w:lang w:bidi="fa-IR"/>
          <w:color w:val="111111"/>
          <w:sz w:val="28"/>
          <w:szCs w:val="28"/>
          <w:rtl/>
        </w:rPr>
        <w:t xml:space="preserve">10- يوسف ( ع ) بدون امداد الهى ، خويشتن را از مقاومت در برابر خواست نامشروع زليخا و همپالگى هاى او ناتوان مى ديد .</w:t>
      </w:r>
    </w:p>
    <w:p>
      <w:pPr>
        <w:pStyle w:val="BookText"/>
      </w:pPr>
      <w:r>
        <w:rPr>
          <w:rFonts w:ascii="Amiri" w:hAnsi="Amiri" w:eastAsia="Amiri" w:cs="Amiri"/>
          <w:lang w:bidi="ar-SA"/>
          <w:color w:val="111111"/>
          <w:sz w:val="28"/>
          <w:szCs w:val="28"/>
          <w:rtl/>
        </w:rPr>
        <w:t xml:space="preserve">و إلاّ تصرف عنى كيدهنّ أصب إليهنّ</w:t>
      </w:r>
    </w:p>
    <w:p>
      <w:pPr>
        <w:pStyle w:val="BookText"/>
      </w:pPr>
      <w:r>
        <w:rPr>
          <w:rFonts w:ascii="IRNazanin" w:hAnsi="IRNazanin" w:eastAsia="IRNazanin" w:cs="IRNazanin"/>
          <w:lang w:bidi="fa-IR"/>
          <w:color w:val="111111"/>
          <w:sz w:val="28"/>
          <w:szCs w:val="28"/>
          <w:rtl/>
        </w:rPr>
        <w:t xml:space="preserve">12- احساس ناتوانى يوسف ( ع ) از ترك گناه بدون امداد هاى الهى ، جلوه اى از اعتقاد او به ربوبيت خدا</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Heading3"/>
      </w:pPr>
      <w:bookmarkStart w:id="1460" w:name="_Toc1028"/>
      <w:r>
        <w:t>203- عجز يهود</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- 9 - 32 - 6</w:t>
      </w:r>
    </w:p>
    <w:p>
      <w:pPr>
        <w:pStyle w:val="BookText"/>
      </w:pPr>
      <w:r>
        <w:rPr>
          <w:rFonts w:ascii="IRNazanin" w:hAnsi="IRNazanin" w:eastAsia="IRNazanin" w:cs="IRNazanin"/>
          <w:lang w:bidi="fa-IR"/>
          <w:color w:val="111111"/>
          <w:sz w:val="28"/>
          <w:szCs w:val="28"/>
          <w:rtl/>
        </w:rPr>
        <w:t xml:space="preserve">6 - ناتوانى يهود و نصارا از مغلوب ساختن و نابود كردن اسلام ، در پرتو تبليغات بى امان خويش</w:t>
      </w:r>
    </w:p>
    <w:p>
      <w:pPr>
        <w:pStyle w:val="BookText"/>
      </w:pPr>
      <w:r>
        <w:rPr>
          <w:rFonts w:ascii="Amiri" w:hAnsi="Amiri" w:eastAsia="Amiri" w:cs="Amiri"/>
          <w:lang w:bidi="ar-SA"/>
          <w:color w:val="111111"/>
          <w:sz w:val="28"/>
          <w:szCs w:val="28"/>
          <w:rtl/>
        </w:rPr>
        <w:t xml:space="preserve">يريدون أن يطفئوا نور اللّه بأفوههم و يأبى اللّه إلا أن يتم نوره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- 59 - 14 - 2</w:t>
      </w:r>
    </w:p>
    <w:p>
      <w:pPr>
        <w:pStyle w:val="BookText"/>
      </w:pPr>
      <w:r>
        <w:rPr>
          <w:rFonts w:ascii="IRNazanin" w:hAnsi="IRNazanin" w:eastAsia="IRNazanin" w:cs="IRNazanin"/>
          <w:lang w:bidi="fa-IR"/>
          <w:color w:val="111111"/>
          <w:sz w:val="28"/>
          <w:szCs w:val="28"/>
          <w:rtl/>
        </w:rPr>
        <w:t xml:space="preserve">2 - كافران ( يهود ) ، پس از غزوه بنى نضير ، ناتوان از مقابله رويارو در ميدان نبرد با مؤمنان *</w:t>
      </w:r>
    </w:p>
    <w:p>
      <w:pPr>
        <w:pStyle w:val="BookText"/>
      </w:pPr>
      <w:r>
        <w:rPr>
          <w:rFonts w:ascii="Amiri" w:hAnsi="Amiri" w:eastAsia="Amiri" w:cs="Amiri"/>
          <w:lang w:bidi="ar-SA"/>
          <w:color w:val="111111"/>
          <w:sz w:val="28"/>
          <w:szCs w:val="28"/>
          <w:rtl/>
        </w:rPr>
        <w:t xml:space="preserve">لايقتلونكم جميعًا إلاّ فى قرًى محصّنة</w:t>
      </w:r>
    </w:p>
    <w:p>
      <w:pPr>
        <w:pStyle w:val="BookText"/>
      </w:pPr>
      <w:r>
        <w:rPr>
          <w:rFonts w:ascii="IRNazanin" w:hAnsi="IRNazanin" w:eastAsia="IRNazanin" w:cs="IRNazanin"/>
          <w:lang w:bidi="fa-IR"/>
          <w:color w:val="111111"/>
          <w:sz w:val="28"/>
          <w:szCs w:val="28"/>
          <w:rtl/>
        </w:rPr>
        <w:t xml:space="preserve">اين آيات، پس از آيات غزوه بنى نضير، آمده است; ازاين رو مى تواند ناظر به برنامه هاى آينده يهود باشد هر چند آنان در گذشته نيز قدرت رويارويى مستقيم نداشته اند. روشن است كه در اين احتمال، ضمير فاعل «يقاتلون» تنها به يهوديان بازگردد; نه آنان و منافقان (چنان كه در برداشت قبل آمده است).</w:t>
      </w:r>
    </w:p>
    <w:p>
      <w:pPr>
        <w:pStyle w:val="Heading3"/>
      </w:pPr>
      <w:bookmarkStart w:id="1461" w:name="_Toc1029"/>
      <w:r>
        <w:t>204- عوامل عجز اخروى انسان</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- 86 - 10 - 4</w:t>
      </w:r>
    </w:p>
    <w:p>
      <w:pPr>
        <w:pStyle w:val="BookText"/>
      </w:pPr>
      <w:r>
        <w:rPr>
          <w:rFonts w:ascii="IRNazanin" w:hAnsi="IRNazanin" w:eastAsia="IRNazanin" w:cs="IRNazanin"/>
          <w:lang w:bidi="fa-IR"/>
          <w:color w:val="111111"/>
          <w:sz w:val="28"/>
          <w:szCs w:val="28"/>
          <w:rtl/>
        </w:rPr>
        <w:t xml:space="preserve">4 - حسابرسى و سنجش نهان كارى ها و نيت هاى انسان ، مايه ناتوانى او از هرگونه دفاع و محروميت او از كمترين يار و ياور در قيامت</w:t>
      </w:r>
    </w:p>
    <w:p>
      <w:pPr>
        <w:pStyle w:val="BookText"/>
      </w:pPr>
      <w:r>
        <w:rPr>
          <w:rFonts w:ascii="Amiri" w:hAnsi="Amiri" w:eastAsia="Amiri" w:cs="Amiri"/>
          <w:lang w:bidi="ar-SA"/>
          <w:color w:val="111111"/>
          <w:sz w:val="28"/>
          <w:szCs w:val="28"/>
          <w:rtl/>
        </w:rPr>
        <w:t xml:space="preserve">يوم تبلى السرائر . فما له من قوّة و لا ناصر</w:t>
      </w:r>
    </w:p>
    <w:p>
      <w:pPr>
        <w:pStyle w:val="BookText"/>
      </w:pPr>
      <w:r>
        <w:rPr>
          <w:rFonts w:ascii="IRNazanin" w:hAnsi="IRNazanin" w:eastAsia="IRNazanin" w:cs="IRNazanin"/>
          <w:lang w:bidi="fa-IR"/>
          <w:color w:val="111111"/>
          <w:sz w:val="28"/>
          <w:szCs w:val="28"/>
          <w:rtl/>
        </w:rPr>
        <w:t xml:space="preserve">حرف «فاء» در «فما له من. ..»، نبود قوت و ناصر را بر «تبلى السرائر» تفريع كرده و آن را نتيجه حسابرسى قرار داده است; يعنى، روز قيامت با متمايز شدن سريره هاى نيك و بد، راهى جز پذيرفتن جزاى آن براى انسان باقى نمى ماند; زيرا نه او را ياراى انكار است و نه كسى به حمايت از او برخواهد خاست.</w:t>
      </w:r>
    </w:p>
    <w:p>
      <w:pPr>
        <w:pStyle w:val="Heading3"/>
      </w:pPr>
      <w:bookmarkStart w:id="1462" w:name="_Toc1030"/>
      <w:r>
        <w:t>205- عوامل عجز كافران</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58" w:name="pg6689_59468"/>
    <w:bookmarkEnd w:id="358"/>
    <w:p>
      <w:pPr>
        <w:pStyle w:val="BookText"/>
      </w:pPr>
      <w:r>
        <w:rPr>
          <w:rFonts w:ascii="IRNazanin" w:hAnsi="IRNazanin" w:eastAsia="IRNazanin" w:cs="IRNazanin"/>
          <w:lang w:bidi="fa-IR"/>
          <w:color w:val="111111"/>
          <w:sz w:val="28"/>
          <w:szCs w:val="28"/>
          <w:rtl/>
        </w:rPr>
        <w:t xml:space="preserve">6 - انفال - 8 - 65 - 11</w:t>
      </w:r>
    </w:p>
    <w:p>
      <w:pPr>
        <w:pStyle w:val="BookText"/>
      </w:pPr>
      <w:r>
        <w:rPr>
          <w:rFonts w:ascii="IRNazanin" w:hAnsi="IRNazanin" w:eastAsia="IRNazanin" w:cs="IRNazanin"/>
          <w:lang w:bidi="fa-IR"/>
          <w:color w:val="111111"/>
          <w:sz w:val="28"/>
          <w:szCs w:val="28"/>
          <w:rtl/>
        </w:rPr>
        <w:t xml:space="preserve">11 - كافران بر اثر فقدان درك معارف الهى و ايمان نداشتن به حقايق دينى ، مردمى ناتوان در پيكار با اهل ايمان</w:t>
      </w:r>
    </w:p>
    <w:p>
      <w:pPr>
        <w:pStyle w:val="BookText"/>
      </w:pPr>
      <w:r>
        <w:rPr>
          <w:rFonts w:ascii="Amiri" w:hAnsi="Amiri" w:eastAsia="Amiri" w:cs="Amiri"/>
          <w:lang w:bidi="ar-SA"/>
          <w:color w:val="111111"/>
          <w:sz w:val="28"/>
          <w:szCs w:val="28"/>
          <w:rtl/>
        </w:rPr>
        <w:t xml:space="preserve">بأنهم قوم لايفقهون</w:t>
      </w:r>
    </w:p>
    <w:p>
      <w:pPr>
        <w:pStyle w:val="Heading3"/>
      </w:pPr>
      <w:bookmarkStart w:id="1463" w:name="_Toc1031"/>
      <w:r>
        <w:t>206- غفلت از عجز انسان</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- 55 - 34 - 1</w:t>
      </w:r>
    </w:p>
    <w:p>
      <w:pPr>
        <w:pStyle w:val="BookText"/>
      </w:pPr>
      <w:r>
        <w:rPr>
          <w:rFonts w:ascii="IRNazanin" w:hAnsi="IRNazanin" w:eastAsia="IRNazanin" w:cs="IRNazanin"/>
          <w:lang w:bidi="fa-IR"/>
          <w:color w:val="111111"/>
          <w:sz w:val="28"/>
          <w:szCs w:val="28"/>
          <w:rtl/>
        </w:rPr>
        <w:t xml:space="preserve">1 - سرزنش شدن كافران و تكذيب گران جن و انس از سوى خداوند ، بر بى توجهى آنان نسبت به قدرت مطلق الهى و عجز و ناتوانى خويش</w:t>
      </w:r>
    </w:p>
    <w:p>
      <w:pPr>
        <w:pStyle w:val="BookText"/>
      </w:pPr>
      <w:r>
        <w:rPr>
          <w:rFonts w:ascii="Amiri" w:hAnsi="Amiri" w:eastAsia="Amiri" w:cs="Amiri"/>
          <w:lang w:bidi="ar-SA"/>
          <w:color w:val="111111"/>
          <w:sz w:val="28"/>
          <w:szCs w:val="28"/>
          <w:rtl/>
        </w:rPr>
        <w:t xml:space="preserve">إن استطعتم . .. لاتنفذون إلاّ بسلطن . فبأىّ ءالآء ربّكما تكذّبان</w:t>
      </w:r>
    </w:p>
    <w:p>
      <w:pPr>
        <w:pStyle w:val="BookText"/>
      </w:pPr>
      <w:r>
        <w:rPr>
          <w:rFonts w:ascii="IRNazanin" w:hAnsi="IRNazanin" w:eastAsia="IRNazanin" w:cs="IRNazanin"/>
          <w:lang w:bidi="fa-IR"/>
          <w:color w:val="111111"/>
          <w:sz w:val="28"/>
          <w:szCs w:val="28"/>
          <w:rtl/>
        </w:rPr>
        <w:t xml:space="preserve">با توجه به ارتباط اين آيه با آيه قبل، از استفهام توبيخى در «فبأىّ. ..» مطلب بالا استفاده مى شود. گفتنى است كه تثنيه آمدن «كما» و «تكذّبان» به خاطر توجه خطاب به جن و انس است.</w:t>
      </w:r>
    </w:p>
    <w:p>
      <w:pPr>
        <w:pStyle w:val="Heading3"/>
      </w:pPr>
      <w:bookmarkStart w:id="1464" w:name="_Toc1032"/>
      <w:r>
        <w:t>207- غفلت از عجز جن</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- 55 - 34 - 1</w:t>
      </w:r>
    </w:p>
    <w:p>
      <w:pPr>
        <w:pStyle w:val="BookText"/>
      </w:pPr>
      <w:r>
        <w:rPr>
          <w:rFonts w:ascii="IRNazanin" w:hAnsi="IRNazanin" w:eastAsia="IRNazanin" w:cs="IRNazanin"/>
          <w:lang w:bidi="fa-IR"/>
          <w:color w:val="111111"/>
          <w:sz w:val="28"/>
          <w:szCs w:val="28"/>
          <w:rtl/>
        </w:rPr>
        <w:t xml:space="preserve">1 - سرزنش شدن كافران و تكذيب گران جن و انس از سوى خداوند ، بر بى توجهى آنان نسبت به قدرت مطلق الهى و عجز و ناتوانى خويش</w:t>
      </w:r>
    </w:p>
    <w:p>
      <w:pPr>
        <w:pStyle w:val="BookText"/>
      </w:pPr>
      <w:r>
        <w:rPr>
          <w:rFonts w:ascii="Amiri" w:hAnsi="Amiri" w:eastAsia="Amiri" w:cs="Amiri"/>
          <w:lang w:bidi="ar-SA"/>
          <w:color w:val="111111"/>
          <w:sz w:val="28"/>
          <w:szCs w:val="28"/>
          <w:rtl/>
        </w:rPr>
        <w:t xml:space="preserve">إن استطعتم . .. لاتنفذون إلاّ بسلطن . فبأىّ ءالآء ربّكما تكذّبان</w:t>
      </w:r>
    </w:p>
    <w:p>
      <w:pPr>
        <w:pStyle w:val="BookText"/>
      </w:pPr>
      <w:r>
        <w:rPr>
          <w:rFonts w:ascii="IRNazanin" w:hAnsi="IRNazanin" w:eastAsia="IRNazanin" w:cs="IRNazanin"/>
          <w:lang w:bidi="fa-IR"/>
          <w:color w:val="111111"/>
          <w:sz w:val="28"/>
          <w:szCs w:val="28"/>
          <w:rtl/>
        </w:rPr>
        <w:t xml:space="preserve">با توجه به ارتباط اين آيه با آيه قبل، از استفهام توبيخى در «فبأىّ. ..» مطلب بالا استفاده مى شود. گفتنى است كه تثنيه آمدن «كما» و «تكذّبان» به خاطر توجه خطاب به جن و انس است.</w:t>
      </w:r>
    </w:p>
    <w:p>
      <w:pPr>
        <w:pStyle w:val="Heading3"/>
      </w:pPr>
      <w:bookmarkStart w:id="1465" w:name="_Toc1033"/>
      <w:r>
        <w:t>208- فلسفه عجز از رؤيت بهشتيان</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- 38 - 62 - 3</w:t>
      </w:r>
    </w:p>
    <w:p>
      <w:pPr>
        <w:pStyle w:val="BookText"/>
      </w:pPr>
      <w:r>
        <w:rPr>
          <w:rFonts w:ascii="IRNazanin" w:hAnsi="IRNazanin" w:eastAsia="IRNazanin" w:cs="IRNazanin"/>
          <w:lang w:bidi="fa-IR"/>
          <w:color w:val="111111"/>
          <w:sz w:val="28"/>
          <w:szCs w:val="28"/>
          <w:rtl/>
        </w:rPr>
        <w:t xml:space="preserve">3 - طاغيان و دوزخيان ، در جستوجوى علل و چرايى ناتوانى شان از ديدن مؤمنان و جايگاه آنان</w:t>
      </w:r>
    </w:p>
    <w:p>
      <w:pPr>
        <w:pStyle w:val="BookText"/>
      </w:pPr>
      <w:r>
        <w:rPr>
          <w:rFonts w:ascii="IRNazanin" w:hAnsi="IRNazanin" w:eastAsia="IRNazanin" w:cs="IRNazanin"/>
          <w:lang w:bidi="fa-IR"/>
          <w:color w:val="111111"/>
          <w:sz w:val="28"/>
          <w:szCs w:val="28"/>
          <w:rtl/>
        </w:rPr>
        <w:t xml:space="preserve">و قالوا ما لنا لانرى رجالاً</w:t>
      </w:r>
    </w:p>
    <w:p>
      <w:pPr>
        <w:pStyle w:val="BookText"/>
      </w:pPr>
      <w:r>
        <w:rPr>
          <w:rFonts w:ascii="IRNazanin" w:hAnsi="IRNazanin" w:eastAsia="IRNazanin" w:cs="IRNazanin"/>
          <w:lang w:bidi="fa-IR"/>
          <w:color w:val="111111"/>
          <w:sz w:val="28"/>
          <w:szCs w:val="28"/>
          <w:rtl/>
        </w:rPr>
        <w:t xml:space="preserve">لام در «لنا» متضمن معناى علت است و «ما لنا. ..»; يعنى، به چه علت ما نمى توانيم مؤمنان را ببينيم؟ به سخن ديگر مقصود آيه شريفه، اين نكته است كه دوزخيان از علل و چرايى ناتوانى شان از ديد بهشتيان پرسش مى كنند; نه از خود ديدن.</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59" w:name="pg6689_59470"/>
    <w:bookmarkEnd w:id="359"/>
    <w:p>
      <w:pPr>
        <w:pStyle w:val="Heading3"/>
      </w:pPr>
      <w:bookmarkStart w:id="1466" w:name="_Toc1034"/>
      <w:r>
        <w:t>209- فلسفه عجز جهنميان</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- 38 - 62 - 3</w:t>
      </w:r>
    </w:p>
    <w:p>
      <w:pPr>
        <w:pStyle w:val="BookText"/>
      </w:pPr>
      <w:r>
        <w:rPr>
          <w:rFonts w:ascii="IRNazanin" w:hAnsi="IRNazanin" w:eastAsia="IRNazanin" w:cs="IRNazanin"/>
          <w:lang w:bidi="fa-IR"/>
          <w:color w:val="111111"/>
          <w:sz w:val="28"/>
          <w:szCs w:val="28"/>
          <w:rtl/>
        </w:rPr>
        <w:t xml:space="preserve">3 - طاغيان و دوزخيان ، در جستوجوى علل و چرايى ناتوانى شان از ديدن مؤمنان و جايگاه آنان</w:t>
      </w:r>
    </w:p>
    <w:p>
      <w:pPr>
        <w:pStyle w:val="BookText"/>
      </w:pPr>
      <w:r>
        <w:rPr>
          <w:rFonts w:ascii="IRNazanin" w:hAnsi="IRNazanin" w:eastAsia="IRNazanin" w:cs="IRNazanin"/>
          <w:lang w:bidi="fa-IR"/>
          <w:color w:val="111111"/>
          <w:sz w:val="28"/>
          <w:szCs w:val="28"/>
          <w:rtl/>
        </w:rPr>
        <w:t xml:space="preserve">و قالوا ما لنا لانرى رجالاً</w:t>
      </w:r>
    </w:p>
    <w:p>
      <w:pPr>
        <w:pStyle w:val="BookText"/>
      </w:pPr>
      <w:r>
        <w:rPr>
          <w:rFonts w:ascii="IRNazanin" w:hAnsi="IRNazanin" w:eastAsia="IRNazanin" w:cs="IRNazanin"/>
          <w:lang w:bidi="fa-IR"/>
          <w:color w:val="111111"/>
          <w:sz w:val="28"/>
          <w:szCs w:val="28"/>
          <w:rtl/>
        </w:rPr>
        <w:t xml:space="preserve">لام در «لنا» متضمن معناى علت است و «ما لنا. ..»; يعنى، به چه علت ما نمى توانيم مؤمنان را ببينيم؟ به سخن ديگر مقصود آيه شريفه، اين نكته است كه دوزخيان از علل و چرايى ناتوانى شان از ديد بهشتيان پرسش مى كنند; نه از خود ديدن.</w:t>
      </w:r>
    </w:p>
    <w:p>
      <w:pPr>
        <w:pStyle w:val="Heading3"/>
      </w:pPr>
      <w:bookmarkStart w:id="1467" w:name="_Toc1035"/>
      <w:r>
        <w:t>210- فلسفه عجز طغيانگران</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- 38 - 62 - 3</w:t>
      </w:r>
    </w:p>
    <w:p>
      <w:pPr>
        <w:pStyle w:val="BookText"/>
      </w:pPr>
      <w:r>
        <w:rPr>
          <w:rFonts w:ascii="IRNazanin" w:hAnsi="IRNazanin" w:eastAsia="IRNazanin" w:cs="IRNazanin"/>
          <w:lang w:bidi="fa-IR"/>
          <w:color w:val="111111"/>
          <w:sz w:val="28"/>
          <w:szCs w:val="28"/>
          <w:rtl/>
        </w:rPr>
        <w:t xml:space="preserve">3 - طاغيان و دوزخيان ، در جستوجوى علل و چرايى ناتوانى شان از ديدن مؤمنان و جايگاه آنان</w:t>
      </w:r>
    </w:p>
    <w:p>
      <w:pPr>
        <w:pStyle w:val="BookText"/>
      </w:pPr>
      <w:r>
        <w:rPr>
          <w:rFonts w:ascii="IRNazanin" w:hAnsi="IRNazanin" w:eastAsia="IRNazanin" w:cs="IRNazanin"/>
          <w:lang w:bidi="fa-IR"/>
          <w:color w:val="111111"/>
          <w:sz w:val="28"/>
          <w:szCs w:val="28"/>
          <w:rtl/>
        </w:rPr>
        <w:t xml:space="preserve">و قالوا ما لنا لانرى رجالاً</w:t>
      </w:r>
    </w:p>
    <w:p>
      <w:pPr>
        <w:pStyle w:val="BookText"/>
      </w:pPr>
      <w:r>
        <w:rPr>
          <w:rFonts w:ascii="IRNazanin" w:hAnsi="IRNazanin" w:eastAsia="IRNazanin" w:cs="IRNazanin"/>
          <w:lang w:bidi="fa-IR"/>
          <w:color w:val="111111"/>
          <w:sz w:val="28"/>
          <w:szCs w:val="28"/>
          <w:rtl/>
        </w:rPr>
        <w:t xml:space="preserve">لام در «لنا» متضمن معناى علت است و «ما لنا. ..»; يعنى، به چه علت ما نمى توانيم مؤمنان را ببينيم؟ به سخن ديگر مقصود آيه شريفه، اين نكته است كه دوزخيان از علل و چرايى ناتوانى شان از ديد بهشتيان پرسش مى كنند; نه از خود ديدن.</w:t>
      </w:r>
    </w:p>
    <w:p>
      <w:pPr>
        <w:pStyle w:val="Heading3"/>
      </w:pPr>
      <w:bookmarkStart w:id="1468" w:name="_Toc1036"/>
      <w:r>
        <w:t>211- منشأ عجز موجودات</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- 78 - 37 - 13</w:t>
      </w:r>
    </w:p>
    <w:p>
      <w:pPr>
        <w:pStyle w:val="BookText"/>
      </w:pPr>
      <w:r>
        <w:rPr>
          <w:rFonts w:ascii="IRNazanin" w:hAnsi="IRNazanin" w:eastAsia="IRNazanin" w:cs="IRNazanin"/>
          <w:lang w:bidi="fa-IR"/>
          <w:color w:val="111111"/>
          <w:sz w:val="28"/>
          <w:szCs w:val="28"/>
          <w:rtl/>
        </w:rPr>
        <w:t xml:space="preserve">13 - ناتوانى همگان ، از اعمال نظر و دخالت در تصميم گيرى هاى جهان آخرت ، برخاسته از فراگير بودن ربوبيت خداوند و گستردگى رحمت او است .</w:t>
      </w:r>
    </w:p>
    <w:p>
      <w:pPr>
        <w:pStyle w:val="BookText"/>
      </w:pPr>
      <w:r>
        <w:rPr>
          <w:rFonts w:ascii="Amiri" w:hAnsi="Amiri" w:eastAsia="Amiri" w:cs="Amiri"/>
          <w:lang w:bidi="ar-SA"/>
          <w:color w:val="111111"/>
          <w:sz w:val="28"/>
          <w:szCs w:val="28"/>
          <w:rtl/>
        </w:rPr>
        <w:t xml:space="preserve">ربّ السموت و الأرض و ما بينهما الرحمن لايملكون منه خطابًا</w:t>
      </w:r>
    </w:p>
    <w:p>
      <w:pPr>
        <w:pStyle w:val="Heading3"/>
      </w:pPr>
      <w:bookmarkStart w:id="1469" w:name="_Toc1037"/>
      <w:r>
        <w:t>212- موسى(ع) و عجز دشمنان</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- 10 - 80 - 3</w:t>
      </w:r>
    </w:p>
    <w:p>
      <w:pPr>
        <w:pStyle w:val="BookText"/>
      </w:pPr>
      <w:r>
        <w:rPr>
          <w:rFonts w:ascii="IRNazanin" w:hAnsi="IRNazanin" w:eastAsia="IRNazanin" w:cs="IRNazanin"/>
          <w:lang w:bidi="fa-IR"/>
          <w:color w:val="111111"/>
          <w:sz w:val="28"/>
          <w:szCs w:val="28"/>
          <w:rtl/>
        </w:rPr>
        <w:t xml:space="preserve">3 - موسى ( ع ) ، به حقانيت راه خويش ايمان داشت و توانايى هاى دشمن را در مبارزه با خويش حقير و ناچيز مى شمرد .</w:t>
      </w:r>
    </w:p>
    <w:p>
      <w:pPr>
        <w:pStyle w:val="BookText"/>
      </w:pPr>
      <w:r>
        <w:rPr>
          <w:rFonts w:ascii="Amiri" w:hAnsi="Amiri" w:eastAsia="Amiri" w:cs="Amiri"/>
          <w:lang w:bidi="ar-SA"/>
          <w:color w:val="111111"/>
          <w:sz w:val="28"/>
          <w:szCs w:val="28"/>
          <w:rtl/>
        </w:rPr>
        <w:t xml:space="preserve">فلما جاء السحرة قال لهم موسى ألقوا ما أنتم ملقون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60" w:name="pg6689_59472"/>
    <w:bookmarkEnd w:id="360"/>
    <w:p>
      <w:pPr>
        <w:pStyle w:val="Heading3"/>
      </w:pPr>
      <w:bookmarkStart w:id="1470" w:name="_Toc1038"/>
      <w:r>
        <w:t>213- نشانه هاى عجز انسان</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- 90 - 5 - 6</w:t>
      </w:r>
    </w:p>
    <w:p>
      <w:pPr>
        <w:pStyle w:val="BookText"/>
      </w:pPr>
      <w:r>
        <w:rPr>
          <w:rFonts w:ascii="IRNazanin" w:hAnsi="IRNazanin" w:eastAsia="IRNazanin" w:cs="IRNazanin"/>
          <w:lang w:bidi="fa-IR"/>
          <w:color w:val="111111"/>
          <w:sz w:val="28"/>
          <w:szCs w:val="28"/>
          <w:rtl/>
        </w:rPr>
        <w:t xml:space="preserve">6 - آميخته بودن زندگانى انسان با رنج و سختى ، نشان برخوردار نبودن او از برترين قدرت</w:t>
      </w:r>
    </w:p>
    <w:p>
      <w:pPr>
        <w:pStyle w:val="BookText"/>
      </w:pPr>
      <w:r>
        <w:rPr>
          <w:rFonts w:ascii="Amiri" w:hAnsi="Amiri" w:eastAsia="Amiri" w:cs="Amiri"/>
          <w:lang w:bidi="ar-SA"/>
          <w:color w:val="111111"/>
          <w:sz w:val="28"/>
          <w:szCs w:val="28"/>
          <w:rtl/>
        </w:rPr>
        <w:t xml:space="preserve">الإنسن فى كبد . أيحسب أن لن يقدر عليه أحد</w:t>
      </w:r>
    </w:p>
    <w:p>
      <w:pPr>
        <w:pStyle w:val="BookText"/>
      </w:pPr>
      <w:r>
        <w:rPr>
          <w:rFonts w:ascii="IRNazanin" w:hAnsi="IRNazanin" w:eastAsia="IRNazanin" w:cs="IRNazanin"/>
          <w:lang w:bidi="fa-IR"/>
          <w:color w:val="111111"/>
          <w:sz w:val="28"/>
          <w:szCs w:val="28"/>
          <w:rtl/>
        </w:rPr>
        <w:t xml:space="preserve">ارتباط اين آيه با آيه قبل، گوياى آن است كه بيان دشوارى هاى زندگانى انسان، براى اثبات مقهور بودن وى و بى پايه بودن خود برتربينى او است.</w:t>
      </w:r>
    </w:p>
    <w:p>
      <w:pPr>
        <w:pStyle w:val="Heading3"/>
      </w:pPr>
      <w:bookmarkStart w:id="1471" w:name="_Toc1039"/>
      <w:r>
        <w:t>214- نشانه هاى عجز كافران</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- 85 - 18 - 4</w:t>
      </w:r>
    </w:p>
    <w:p>
      <w:pPr>
        <w:pStyle w:val="BookText"/>
      </w:pPr>
      <w:r>
        <w:rPr>
          <w:rFonts w:ascii="IRNazanin" w:hAnsi="IRNazanin" w:eastAsia="IRNazanin" w:cs="IRNazanin"/>
          <w:lang w:bidi="fa-IR"/>
          <w:color w:val="111111"/>
          <w:sz w:val="28"/>
          <w:szCs w:val="28"/>
          <w:rtl/>
        </w:rPr>
        <w:t xml:space="preserve">4 - فرجام فرعونيان و قوم ثمود ، نشانگر حاكميت اراده خداوند و ناتوانى سپاه كفر از رويارويى با او است .</w:t>
      </w:r>
    </w:p>
    <w:p>
      <w:pPr>
        <w:pStyle w:val="BookText"/>
      </w:pPr>
      <w:r>
        <w:rPr>
          <w:rFonts w:ascii="Amiri" w:hAnsi="Amiri" w:eastAsia="Amiri" w:cs="Amiri"/>
          <w:lang w:bidi="ar-SA"/>
          <w:color w:val="111111"/>
          <w:sz w:val="28"/>
          <w:szCs w:val="28"/>
          <w:rtl/>
        </w:rPr>
        <w:t xml:space="preserve">فعّال لما يريد . .. فرعون و ثمود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61" w:name="pg6689_59474"/>
    <w:bookmarkEnd w:id="361"/>
    <w:p>
      <w:pPr>
        <w:pStyle w:val="Heading2"/>
      </w:pPr>
      <w:bookmarkStart w:id="1472" w:name="_Toc1040"/>
      <w:r>
        <w:t>9- عجله</w:t>
      </w:r>
      <w:bookmarkEnd w:id="1472"/>
    </w:p>
    <w:p>
      <w:pPr>
        <w:pStyle w:val="Heading3"/>
      </w:pPr>
      <w:bookmarkStart w:id="1473" w:name="_Toc1041"/>
      <w:r>
        <w:t>1- آثار عجله</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- 17 - 11 - 5،6،7،8</w:t>
      </w:r>
    </w:p>
    <w:p>
      <w:pPr>
        <w:pStyle w:val="BookText"/>
      </w:pPr>
      <w:r>
        <w:rPr>
          <w:rFonts w:ascii="IRNazanin" w:hAnsi="IRNazanin" w:eastAsia="IRNazanin" w:cs="IRNazanin"/>
          <w:lang w:bidi="fa-IR"/>
          <w:color w:val="111111"/>
          <w:sz w:val="28"/>
          <w:szCs w:val="28"/>
          <w:rtl/>
        </w:rPr>
        <w:t xml:space="preserve">5- انسان بر اثر خصلت شتابزدگى براى نيل به خواسته هاى خود ، از ابزار و وسايل شرّ و ناپسند بهره مى گيرد .</w:t>
      </w:r>
    </w:p>
    <w:p>
      <w:pPr>
        <w:pStyle w:val="BookText"/>
      </w:pPr>
      <w:r>
        <w:rPr>
          <w:rFonts w:ascii="Amiri" w:hAnsi="Amiri" w:eastAsia="Amiri" w:cs="Amiri"/>
          <w:lang w:bidi="ar-SA"/>
          <w:color w:val="111111"/>
          <w:sz w:val="28"/>
          <w:szCs w:val="28"/>
          <w:rtl/>
        </w:rPr>
        <w:t xml:space="preserve">و يدع الإنسن بالشرّ دعاءه بالخير و كان الإنسن عجولاً</w:t>
      </w:r>
    </w:p>
    <w:p>
      <w:pPr>
        <w:pStyle w:val="BookText"/>
      </w:pPr>
      <w:r>
        <w:rPr>
          <w:rFonts w:ascii="IRNazanin" w:hAnsi="IRNazanin" w:eastAsia="IRNazanin" w:cs="IRNazanin"/>
          <w:lang w:bidi="fa-IR"/>
          <w:color w:val="111111"/>
          <w:sz w:val="28"/>
          <w:szCs w:val="28"/>
          <w:rtl/>
        </w:rPr>
        <w:t xml:space="preserve">برداشت فوق مبتنى بر اين نكته است كه باء در «بالشرّ» و «بالخير» براى استعانت باشد; يعنى، انسان عجول وسايل خير و شرّ را مساوى مى بيند; مثلاً براى رسيدن به رفاه زندگى، از ابزارى چون دزدى، استثمار و احتكار استفاده مى كند.</w:t>
      </w:r>
    </w:p>
    <w:p>
      <w:pPr>
        <w:pStyle w:val="BookText"/>
      </w:pPr>
      <w:r>
        <w:rPr>
          <w:rFonts w:ascii="IRNazanin" w:hAnsi="IRNazanin" w:eastAsia="IRNazanin" w:cs="IRNazanin"/>
          <w:lang w:bidi="fa-IR"/>
          <w:color w:val="111111"/>
          <w:sz w:val="28"/>
          <w:szCs w:val="28"/>
          <w:rtl/>
        </w:rPr>
        <w:t xml:space="preserve">6- شتابزدگى انسان ، عامل اشتباه وى در شناخت سود و زيان واقعى خود</w:t>
      </w:r>
    </w:p>
    <w:p>
      <w:pPr>
        <w:pStyle w:val="BookText"/>
      </w:pPr>
      <w:r>
        <w:rPr>
          <w:rFonts w:ascii="Amiri" w:hAnsi="Amiri" w:eastAsia="Amiri" w:cs="Amiri"/>
          <w:lang w:bidi="ar-SA"/>
          <w:color w:val="111111"/>
          <w:sz w:val="28"/>
          <w:szCs w:val="28"/>
          <w:rtl/>
        </w:rPr>
        <w:t xml:space="preserve">و يدع الإنسن بالشرّ دعاءه بالخير و كان الإنسن عجولاً</w:t>
      </w:r>
    </w:p>
    <w:p>
      <w:pPr>
        <w:pStyle w:val="BookText"/>
      </w:pPr>
      <w:r>
        <w:rPr>
          <w:rFonts w:ascii="IRNazanin" w:hAnsi="IRNazanin" w:eastAsia="IRNazanin" w:cs="IRNazanin"/>
          <w:lang w:bidi="fa-IR"/>
          <w:color w:val="111111"/>
          <w:sz w:val="28"/>
          <w:szCs w:val="28"/>
          <w:rtl/>
        </w:rPr>
        <w:t xml:space="preserve">جمله «و كان الإنسان عجولاً» در مقام تعليل براى «و يدع الإنسان. ..» است; يعنى، چون انسان عجول است، شر و خير و سود و زيان خويش را يكسان مى بيند و به دنبال هر دو مى شتابد.</w:t>
      </w:r>
    </w:p>
    <w:p>
      <w:pPr>
        <w:pStyle w:val="BookText"/>
      </w:pPr>
      <w:r>
        <w:rPr>
          <w:rFonts w:ascii="Amiri" w:hAnsi="Amiri" w:eastAsia="Amiri" w:cs="Amiri"/>
          <w:lang w:bidi="ar-SA"/>
          <w:color w:val="111111"/>
          <w:sz w:val="28"/>
          <w:szCs w:val="28"/>
          <w:rtl/>
        </w:rPr>
        <w:t xml:space="preserve">7- انكار آخرت ، نتيجه نقدطلبى و ناشكيبايى انسان است .</w:t>
      </w:r>
    </w:p>
    <w:p>
      <w:pPr>
        <w:pStyle w:val="BookText"/>
      </w:pPr>
      <w:r>
        <w:rPr>
          <w:rFonts w:ascii="Amiri" w:hAnsi="Amiri" w:eastAsia="Amiri" w:cs="Amiri"/>
          <w:lang w:bidi="ar-SA"/>
          <w:color w:val="111111"/>
          <w:sz w:val="28"/>
          <w:szCs w:val="28"/>
          <w:rtl/>
        </w:rPr>
        <w:t xml:space="preserve">الذين لايؤمنون بالأخرة . .. و يدع الإنسن بالشرّ ... و كان الإنسن عجولاً</w:t>
      </w:r>
    </w:p>
    <w:p>
      <w:pPr>
        <w:pStyle w:val="BookText"/>
      </w:pPr>
      <w:r>
        <w:rPr>
          <w:rFonts w:ascii="IRNazanin" w:hAnsi="IRNazanin" w:eastAsia="IRNazanin" w:cs="IRNazanin"/>
          <w:lang w:bidi="fa-IR"/>
          <w:color w:val="111111"/>
          <w:sz w:val="28"/>
          <w:szCs w:val="28"/>
          <w:rtl/>
        </w:rPr>
        <w:t xml:space="preserve">برداشت فوق مبتنى بر اين نكته است كه جمله «و يدع الإنسان . ..» براى بيان و تفسير «الذين لايؤمنون بالأخرة...» در آيه قبل بوده و الف و لام «الإنسان» براى عهد ذكرى و اشاره به افرادى باشد كه در همين جمله از آنان ياد شده است; يعنى، چون انسان عجول و ناشكيباست، به آخرت ايمان نمى آورد و به دنبال متاع نقد دنياست.</w:t>
      </w:r>
    </w:p>
    <w:p>
      <w:pPr>
        <w:pStyle w:val="BookText"/>
      </w:pPr>
      <w:r>
        <w:rPr>
          <w:rFonts w:ascii="IRNazanin" w:hAnsi="IRNazanin" w:eastAsia="IRNazanin" w:cs="IRNazanin"/>
          <w:lang w:bidi="fa-IR"/>
          <w:color w:val="111111"/>
          <w:sz w:val="28"/>
          <w:szCs w:val="28"/>
          <w:rtl/>
        </w:rPr>
        <w:t xml:space="preserve">8- عجله و شتابزدگى ، از آفات شناخت است .</w:t>
      </w:r>
    </w:p>
    <w:p>
      <w:pPr>
        <w:pStyle w:val="BookText"/>
      </w:pPr>
      <w:r>
        <w:rPr>
          <w:rFonts w:ascii="Amiri" w:hAnsi="Amiri" w:eastAsia="Amiri" w:cs="Amiri"/>
          <w:lang w:bidi="ar-SA"/>
          <w:color w:val="111111"/>
          <w:sz w:val="28"/>
          <w:szCs w:val="28"/>
          <w:rtl/>
        </w:rPr>
        <w:t xml:space="preserve">و يدع الإنسن بالشرّ دعاءه بالخير و كان الإنسن عجولاً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- 17 - 18 - 2</w:t>
      </w:r>
    </w:p>
    <w:p>
      <w:pPr>
        <w:pStyle w:val="BookText"/>
      </w:pPr>
      <w:r>
        <w:rPr>
          <w:rFonts w:ascii="IRNazanin" w:hAnsi="IRNazanin" w:eastAsia="IRNazanin" w:cs="IRNazanin"/>
          <w:lang w:bidi="fa-IR"/>
          <w:color w:val="111111"/>
          <w:sz w:val="28"/>
          <w:szCs w:val="28"/>
          <w:rtl/>
        </w:rPr>
        <w:t xml:space="preserve">2- نقدطلبى ، شتابزدگى و نداشتن دورانديشى ، ريشه دنياخواهى و غفلت از آخرت است .</w:t>
      </w:r>
    </w:p>
    <w:p>
      <w:pPr>
        <w:pStyle w:val="BookText"/>
      </w:pPr>
      <w:r>
        <w:rPr>
          <w:rFonts w:ascii="Amiri" w:hAnsi="Amiri" w:eastAsia="Amiri" w:cs="Amiri"/>
          <w:lang w:bidi="ar-SA"/>
          <w:color w:val="111111"/>
          <w:sz w:val="28"/>
          <w:szCs w:val="28"/>
          <w:rtl/>
        </w:rPr>
        <w:t xml:space="preserve">من كان يريد العاجلة</w:t>
      </w:r>
    </w:p>
    <w:p>
      <w:pPr>
        <w:pStyle w:val="BookText"/>
      </w:pPr>
      <w:r>
        <w:rPr>
          <w:rFonts w:ascii="IRNazanin" w:hAnsi="IRNazanin" w:eastAsia="IRNazanin" w:cs="IRNazanin"/>
          <w:lang w:bidi="fa-IR"/>
          <w:color w:val="111111"/>
          <w:sz w:val="28"/>
          <w:szCs w:val="28"/>
          <w:rtl/>
        </w:rPr>
        <w:t xml:space="preserve">كاربرد واژه «عاجلة» از ماده «عجله» (چيزى را با عجله و شتاب خواستن) به جاى «الدنيا» مى رساند كه نقد بودن متاع دنيا و امكان دستيابى سريع تر به آن، نقش عمده اى در دنياخواهى دنياطلبان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- 20 - 114 - 25</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62" w:name="pg6689_59476"/>
    <w:bookmarkEnd w:id="362"/>
    <w:p>
      <w:pPr>
        <w:pStyle w:val="BookText"/>
      </w:pPr>
      <w:r>
        <w:rPr>
          <w:rFonts w:ascii="Amiri" w:hAnsi="Amiri" w:eastAsia="Amiri" w:cs="Amiri"/>
          <w:lang w:bidi="ar-SA"/>
          <w:color w:val="111111"/>
          <w:sz w:val="28"/>
          <w:szCs w:val="28"/>
          <w:rtl/>
        </w:rPr>
        <w:t xml:space="preserve">25 - تعجيل و شتاب ، از آفات تحصيل علم است .</w:t>
      </w:r>
    </w:p>
    <w:p>
      <w:pPr>
        <w:pStyle w:val="BookText"/>
      </w:pPr>
      <w:r>
        <w:rPr>
          <w:rFonts w:ascii="IRNazanin" w:hAnsi="IRNazanin" w:eastAsia="IRNazanin" w:cs="IRNazanin"/>
          <w:lang w:bidi="fa-IR"/>
          <w:color w:val="111111"/>
          <w:sz w:val="28"/>
          <w:szCs w:val="28"/>
          <w:rtl/>
        </w:rPr>
        <w:t xml:space="preserve">و لاتعجل بالقرءان . .. و قل ربّ زدنى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- 26 - 13 - 6</w:t>
      </w:r>
    </w:p>
    <w:p>
      <w:pPr>
        <w:pStyle w:val="BookText"/>
      </w:pPr>
      <w:r>
        <w:rPr>
          <w:rFonts w:ascii="IRNazanin" w:hAnsi="IRNazanin" w:eastAsia="IRNazanin" w:cs="IRNazanin"/>
          <w:lang w:bidi="fa-IR"/>
          <w:color w:val="111111"/>
          <w:sz w:val="28"/>
          <w:szCs w:val="28"/>
          <w:rtl/>
        </w:rPr>
        <w:t xml:space="preserve">6 - از دست دادن بردبارى در برابر مخالفان ، زمينه ساز فروهشتن گفتار بايسته و مؤثر با آنان</w:t>
      </w:r>
    </w:p>
    <w:p>
      <w:pPr>
        <w:pStyle w:val="BookText"/>
      </w:pPr>
      <w:r>
        <w:rPr>
          <w:rFonts w:ascii="Amiri" w:hAnsi="Amiri" w:eastAsia="Amiri" w:cs="Amiri"/>
          <w:lang w:bidi="ar-SA"/>
          <w:color w:val="111111"/>
          <w:sz w:val="28"/>
          <w:szCs w:val="28"/>
          <w:rtl/>
        </w:rPr>
        <w:t xml:space="preserve">إنّى أخاف أن يكذّبون . و يضيق صدرى و لاينطلق لسانى</w:t>
      </w:r>
    </w:p>
    <w:p>
      <w:pPr>
        <w:pStyle w:val="BookText"/>
      </w:pPr>
      <w:r>
        <w:rPr>
          <w:rFonts w:ascii="Amiri" w:hAnsi="Amiri" w:eastAsia="Amiri" w:cs="Amiri"/>
          <w:lang w:bidi="ar-SA"/>
          <w:color w:val="111111"/>
          <w:sz w:val="28"/>
          <w:szCs w:val="28"/>
          <w:rtl/>
        </w:rPr>
        <w:t xml:space="preserve">تقدم «أخاف أن يكذّبون» بر «يضيق صدرى» و تقدم اين بر «لاينطلق لسانى» مى تواند حاكى از تقدم عينى و تأثير تكذيب در ضيق صدر و نيز تأثير اين در عدم انطلاق زبان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- 75 - 20 - 2،3</w:t>
      </w:r>
    </w:p>
    <w:p>
      <w:pPr>
        <w:pStyle w:val="BookText"/>
      </w:pPr>
      <w:r>
        <w:rPr>
          <w:rFonts w:ascii="IRNazanin" w:hAnsi="IRNazanin" w:eastAsia="IRNazanin" w:cs="IRNazanin"/>
          <w:lang w:bidi="fa-IR"/>
          <w:color w:val="111111"/>
          <w:sz w:val="28"/>
          <w:szCs w:val="28"/>
          <w:rtl/>
        </w:rPr>
        <w:t xml:space="preserve">2 - نقدطلبى و نداشتن دورانديشى ، ريشه دلبستگى به دنيا و ر ها كردن آخرت</w:t>
      </w:r>
    </w:p>
    <w:p>
      <w:pPr>
        <w:pStyle w:val="BookText"/>
      </w:pPr>
      <w:r>
        <w:rPr>
          <w:rFonts w:ascii="Amiri" w:hAnsi="Amiri" w:eastAsia="Amiri" w:cs="Amiri"/>
          <w:lang w:bidi="ar-SA"/>
          <w:color w:val="111111"/>
          <w:sz w:val="28"/>
          <w:szCs w:val="28"/>
          <w:rtl/>
        </w:rPr>
        <w:t xml:space="preserve">كلاّ بل تحبّون العاجلة</w:t>
      </w:r>
    </w:p>
    <w:p>
      <w:pPr>
        <w:pStyle w:val="BookText"/>
      </w:pPr>
      <w:r>
        <w:rPr>
          <w:rFonts w:ascii="IRNazanin" w:hAnsi="IRNazanin" w:eastAsia="IRNazanin" w:cs="IRNazanin"/>
          <w:lang w:bidi="fa-IR"/>
          <w:color w:val="111111"/>
          <w:sz w:val="28"/>
          <w:szCs w:val="28"/>
          <w:rtl/>
        </w:rPr>
        <w:t xml:space="preserve">كاربرد واژه «عاجلة» (از ماده «عجله») به جاى «الدنيا» مى رساند كه نقد بودن متاع دنيا و امكان دستيابى سريع تر به آن، نقش عمده اى در دنياخواهى و آخرت گريزى كافران دارد.</w:t>
      </w:r>
    </w:p>
    <w:p>
      <w:pPr>
        <w:pStyle w:val="BookText"/>
      </w:pPr>
      <w:r>
        <w:rPr>
          <w:rFonts w:ascii="IRNazanin" w:hAnsi="IRNazanin" w:eastAsia="IRNazanin" w:cs="IRNazanin"/>
          <w:lang w:bidi="fa-IR"/>
          <w:color w:val="111111"/>
          <w:sz w:val="28"/>
          <w:szCs w:val="28"/>
          <w:rtl/>
        </w:rPr>
        <w:t xml:space="preserve">3 - دلبستگى به دنيا و نقدطلبى ، منشأ تمايل انسان به فسق و فجور</w:t>
      </w:r>
    </w:p>
    <w:p>
      <w:pPr>
        <w:pStyle w:val="BookText"/>
      </w:pPr>
      <w:r>
        <w:rPr>
          <w:rFonts w:ascii="Amiri" w:hAnsi="Amiri" w:eastAsia="Amiri" w:cs="Amiri"/>
          <w:lang w:bidi="ar-SA"/>
          <w:color w:val="111111"/>
          <w:sz w:val="28"/>
          <w:szCs w:val="28"/>
          <w:rtl/>
        </w:rPr>
        <w:t xml:space="preserve">بل يريد الإنسن ليفجر أمامه . .. كلاّ بل تحبّون العاجلة</w:t>
      </w:r>
    </w:p>
    <w:p>
      <w:pPr>
        <w:pStyle w:val="BookText"/>
      </w:pPr>
      <w:r>
        <w:rPr>
          <w:rFonts w:ascii="Amiri" w:hAnsi="Amiri" w:eastAsia="Amiri" w:cs="Amiri"/>
          <w:lang w:bidi="ar-SA"/>
          <w:color w:val="111111"/>
          <w:sz w:val="28"/>
          <w:szCs w:val="28"/>
          <w:rtl/>
        </w:rPr>
        <w:t xml:space="preserve">مطلب ياد شده، از ارتباط ميان اين آيه و آيه 5 استفاده مى شود.</w:t>
      </w:r>
    </w:p>
    <w:p>
      <w:pPr>
        <w:pStyle w:val="Heading3"/>
      </w:pPr>
      <w:bookmarkStart w:id="1474" w:name="_Toc1042"/>
      <w:r>
        <w:t>2- آثار عجله انسان</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- 21 - 38 - 6</w:t>
      </w:r>
    </w:p>
    <w:p>
      <w:pPr>
        <w:pStyle w:val="BookText"/>
      </w:pPr>
      <w:r>
        <w:rPr>
          <w:rFonts w:ascii="IRNazanin" w:hAnsi="IRNazanin" w:eastAsia="IRNazanin" w:cs="IRNazanin"/>
          <w:lang w:bidi="fa-IR"/>
          <w:color w:val="111111"/>
          <w:sz w:val="28"/>
          <w:szCs w:val="28"/>
          <w:rtl/>
        </w:rPr>
        <w:t xml:space="preserve">6- خوى شتاب زدگى آدمى ، زمينه ساز درخواست كافران مكه براى تحقق وعده هاى الهى ( عذاب ، برپايى قيامت و . . . )</w:t>
      </w:r>
    </w:p>
    <w:p>
      <w:pPr>
        <w:pStyle w:val="BookText"/>
      </w:pPr>
      <w:r>
        <w:rPr>
          <w:rFonts w:ascii="Amiri" w:hAnsi="Amiri" w:eastAsia="Amiri" w:cs="Amiri"/>
          <w:lang w:bidi="ar-SA"/>
          <w:color w:val="111111"/>
          <w:sz w:val="28"/>
          <w:szCs w:val="28"/>
          <w:rtl/>
        </w:rPr>
        <w:t xml:space="preserve">خلق الإنسن من عجل . .. يقولون متى هذا الوعد إن كنتم صدقين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«و يقولون متى . ..» عطف بر جمله «سأُوريكم...» باشد و اين دو جمله، با جمله «خلق الإنسان من عجل» - كه بيان گر خصلت عمومى انسان ها است - مرتبط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- 17 - 11 - 5</w:t>
      </w:r>
    </w:p>
    <w:p>
      <w:pPr>
        <w:pStyle w:val="BookText"/>
      </w:pPr>
      <w:r>
        <w:rPr>
          <w:rFonts w:ascii="IRNazanin" w:hAnsi="IRNazanin" w:eastAsia="IRNazanin" w:cs="IRNazanin"/>
          <w:lang w:bidi="fa-IR"/>
          <w:color w:val="111111"/>
          <w:sz w:val="28"/>
          <w:szCs w:val="28"/>
          <w:rtl/>
        </w:rPr>
        <w:t xml:space="preserve">5- انسان بر اثر خصلت شتابزدگى براى نيل به خواسته هاى خود ، از ابزار و وسايل شرّ و ناپسند بهره مى گيرد .</w:t>
      </w:r>
    </w:p>
    <w:p>
      <w:pPr>
        <w:pStyle w:val="BookText"/>
      </w:pPr>
      <w:r>
        <w:rPr>
          <w:rFonts w:ascii="Amiri" w:hAnsi="Amiri" w:eastAsia="Amiri" w:cs="Amiri"/>
          <w:lang w:bidi="ar-SA"/>
          <w:color w:val="111111"/>
          <w:sz w:val="28"/>
          <w:szCs w:val="28"/>
          <w:rtl/>
        </w:rPr>
        <w:t xml:space="preserve">و يدع الإنسن بالشرّ دعاءه بالخير و كان الإنسن عجولاً</w:t>
      </w:r>
    </w:p>
    <w:p>
      <w:pPr>
        <w:pStyle w:val="BookText"/>
      </w:pPr>
      <w:r>
        <w:rPr>
          <w:rFonts w:ascii="IRNazanin" w:hAnsi="IRNazanin" w:eastAsia="IRNazanin" w:cs="IRNazanin"/>
          <w:lang w:bidi="fa-IR"/>
          <w:color w:val="111111"/>
          <w:sz w:val="28"/>
          <w:szCs w:val="28"/>
          <w:rtl/>
        </w:rPr>
        <w:t xml:space="preserve">برداشت فوق مبتنى بر اين نكته است كه باء در «بالشرّ» و «بالخير» براى استعانت باشد; يعنى، انسان عجول وسايل خير و شرّ را مساوى مى بيند; مثلاً براى رسيدن به رفاه زندگى، از ابزارى چون دزدى، استثمار و احتكار استفاده مى كند.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63" w:name="pg6689_59478"/>
    <w:bookmarkEnd w:id="363"/>
    <w:p>
      <w:pPr>
        <w:pStyle w:val="Heading3"/>
      </w:pPr>
      <w:bookmarkStart w:id="1475" w:name="_Toc1043"/>
      <w:r>
        <w:t>3- آثار عجله در وفاى به وعده</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- 20 - 84 - 6</w:t>
      </w:r>
    </w:p>
    <w:p>
      <w:pPr>
        <w:pStyle w:val="BookText"/>
      </w:pPr>
      <w:r>
        <w:rPr>
          <w:rFonts w:ascii="Amiri" w:hAnsi="Amiri" w:eastAsia="Amiri" w:cs="Amiri"/>
          <w:lang w:bidi="ar-SA"/>
          <w:color w:val="111111"/>
          <w:sz w:val="28"/>
          <w:szCs w:val="28"/>
          <w:rtl/>
        </w:rPr>
        <w:t xml:space="preserve">6 - شتاب در كار خير و تعجيل در وفاى به وعده ، موجب جلب رضايت خدا است .</w:t>
      </w:r>
    </w:p>
    <w:p>
      <w:pPr>
        <w:pStyle w:val="BookText"/>
      </w:pPr>
      <w:r>
        <w:rPr>
          <w:rFonts w:ascii="Amiri" w:hAnsi="Amiri" w:eastAsia="Amiri" w:cs="Amiri"/>
          <w:lang w:bidi="ar-SA"/>
          <w:color w:val="111111"/>
          <w:sz w:val="28"/>
          <w:szCs w:val="28"/>
          <w:rtl/>
        </w:rPr>
        <w:t xml:space="preserve">و ما أعجلك . .. و عجلت إليك ربّ لترضى</w:t>
      </w:r>
    </w:p>
    <w:p>
      <w:pPr>
        <w:pStyle w:val="BookText"/>
      </w:pPr>
      <w:r>
        <w:rPr>
          <w:rFonts w:ascii="IRNazanin" w:hAnsi="IRNazanin" w:eastAsia="IRNazanin" w:cs="IRNazanin"/>
          <w:lang w:bidi="fa-IR"/>
          <w:color w:val="111111"/>
          <w:sz w:val="28"/>
          <w:szCs w:val="28"/>
          <w:rtl/>
        </w:rPr>
        <w:t xml:space="preserve">هر چند كه موسى(ع) به جهت جدا شدن از مردم، مورد پرس و جوى خداوند قرار گرفت; ولى هدف او از اين تعجيل، مورد نقد قرار نگرفته است; يعنى، تسريع در وفاى به وعده و حضور در ميقات، به خودى خود، كار مطلوبى بوده است.</w:t>
      </w:r>
    </w:p>
    <w:p>
      <w:pPr>
        <w:pStyle w:val="Heading3"/>
      </w:pPr>
      <w:bookmarkStart w:id="1476" w:name="_Toc1044"/>
      <w:r>
        <w:t>4- آثار عجله موسى(ع)</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- 20 - 83 - 4</w:t>
      </w:r>
    </w:p>
    <w:p>
      <w:pPr>
        <w:pStyle w:val="BookText"/>
      </w:pPr>
      <w:r>
        <w:rPr>
          <w:rFonts w:ascii="IRNazanin" w:hAnsi="IRNazanin" w:eastAsia="IRNazanin" w:cs="IRNazanin"/>
          <w:lang w:bidi="fa-IR"/>
          <w:color w:val="111111"/>
          <w:sz w:val="28"/>
          <w:szCs w:val="28"/>
          <w:rtl/>
        </w:rPr>
        <w:t xml:space="preserve">4 - موسى ( ع ) ، به جهت پيشى گرفتن بر قوم خود در رسيدن به ميقات ، مورد پرس و جوى خداوند قرار گرفت .</w:t>
      </w:r>
    </w:p>
    <w:p>
      <w:pPr>
        <w:pStyle w:val="BookText"/>
      </w:pPr>
      <w:r>
        <w:rPr>
          <w:rFonts w:ascii="Amiri" w:hAnsi="Amiri" w:eastAsia="Amiri" w:cs="Amiri"/>
          <w:lang w:bidi="ar-SA"/>
          <w:color w:val="111111"/>
          <w:sz w:val="28"/>
          <w:szCs w:val="28"/>
          <w:rtl/>
        </w:rPr>
        <w:t xml:space="preserve">و ما أعجلك عن قومك يموسى</w:t>
      </w:r>
    </w:p>
    <w:p>
      <w:pPr>
        <w:pStyle w:val="Heading3"/>
      </w:pPr>
      <w:bookmarkStart w:id="1477" w:name="_Toc1045"/>
      <w:r>
        <w:t>5- اجتناب از عجله</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- 45 - 14 - 2</w:t>
      </w:r>
    </w:p>
    <w:p>
      <w:pPr>
        <w:pStyle w:val="BookText"/>
      </w:pPr>
      <w:r>
        <w:rPr>
          <w:rFonts w:ascii="IRNazanin" w:hAnsi="IRNazanin" w:eastAsia="IRNazanin" w:cs="IRNazanin"/>
          <w:lang w:bidi="fa-IR"/>
          <w:color w:val="111111"/>
          <w:sz w:val="28"/>
          <w:szCs w:val="28"/>
          <w:rtl/>
        </w:rPr>
        <w:t xml:space="preserve">2 - دستيابى به اهداف دينى ، محتاج به صبر و شكيبايى و پرهيز از حركت هاى شتابزده است .</w:t>
      </w:r>
    </w:p>
    <w:p>
      <w:pPr>
        <w:pStyle w:val="BookText"/>
      </w:pPr>
      <w:r>
        <w:rPr>
          <w:rFonts w:ascii="Amiri" w:hAnsi="Amiri" w:eastAsia="Amiri" w:cs="Amiri"/>
          <w:lang w:bidi="ar-SA"/>
          <w:color w:val="111111"/>
          <w:sz w:val="28"/>
          <w:szCs w:val="28"/>
          <w:rtl/>
        </w:rPr>
        <w:t xml:space="preserve">اللّه الذى سخّر لكم . .. و سخّر لكم ما فى السموت ... قل للذين ءامنوا يغفروا</w:t>
      </w:r>
    </w:p>
    <w:p>
      <w:pPr>
        <w:pStyle w:val="Heading3"/>
      </w:pPr>
      <w:bookmarkStart w:id="1478" w:name="_Toc1046"/>
      <w:r>
        <w:t>6- ترك عجله در عمل ناپسند</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- 27 - 46 - 5</w:t>
      </w:r>
    </w:p>
    <w:p>
      <w:pPr>
        <w:pStyle w:val="BookText"/>
      </w:pPr>
      <w:r>
        <w:rPr>
          <w:rFonts w:ascii="Amiri" w:hAnsi="Amiri" w:eastAsia="Amiri" w:cs="Amiri"/>
          <w:lang w:bidi="ar-SA"/>
          <w:color w:val="111111"/>
          <w:sz w:val="28"/>
          <w:szCs w:val="28"/>
          <w:rtl/>
        </w:rPr>
        <w:t xml:space="preserve">5 - تشويق قوم ثمود از سوى صالح ( ع ) به استغفار و آمرزش خواهى از خداوند ، به جاى شتابورزى در بدى ها</w:t>
      </w:r>
    </w:p>
    <w:p>
      <w:pPr>
        <w:pStyle w:val="BookText"/>
      </w:pPr>
      <w:r>
        <w:rPr>
          <w:rFonts w:ascii="Amiri" w:hAnsi="Amiri" w:eastAsia="Amiri" w:cs="Amiri"/>
          <w:lang w:bidi="ar-SA"/>
          <w:color w:val="111111"/>
          <w:sz w:val="28"/>
          <w:szCs w:val="28"/>
          <w:rtl/>
        </w:rPr>
        <w:t xml:space="preserve">يقوم لم تستعجلون بالسيّئة . .. لولا تستغفرون اللّه</w:t>
      </w:r>
    </w:p>
    <w:p>
      <w:pPr>
        <w:pStyle w:val="Heading3"/>
      </w:pPr>
      <w:bookmarkStart w:id="1479" w:name="_Toc1047"/>
      <w:r>
        <w:t>7- ترك عجله در قضاوت</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64" w:name="pg6689_59480"/>
    <w:bookmarkEnd w:id="364"/>
    <w:p>
      <w:pPr>
        <w:pStyle w:val="BookText"/>
      </w:pPr>
      <w:r>
        <w:rPr>
          <w:rFonts w:ascii="IRNazanin" w:hAnsi="IRNazanin" w:eastAsia="IRNazanin" w:cs="IRNazanin"/>
          <w:lang w:bidi="fa-IR"/>
          <w:color w:val="111111"/>
          <w:sz w:val="28"/>
          <w:szCs w:val="28"/>
          <w:rtl/>
        </w:rPr>
        <w:t xml:space="preserve">16 - زمر - 39 - 32 - 6</w:t>
      </w:r>
    </w:p>
    <w:p>
      <w:pPr>
        <w:pStyle w:val="BookText"/>
      </w:pPr>
      <w:r>
        <w:rPr>
          <w:rFonts w:ascii="IRNazanin" w:hAnsi="IRNazanin" w:eastAsia="IRNazanin" w:cs="IRNazanin"/>
          <w:lang w:bidi="fa-IR"/>
          <w:color w:val="111111"/>
          <w:sz w:val="28"/>
          <w:szCs w:val="28"/>
          <w:rtl/>
        </w:rPr>
        <w:t xml:space="preserve">6 - لزوم تأمل و تفكر در سخنان ، به هنگام شنيدن آن و اجتناب از داورى شتابزده درباره آن</w:t>
      </w:r>
    </w:p>
    <w:p>
      <w:pPr>
        <w:pStyle w:val="BookText"/>
      </w:pPr>
      <w:r>
        <w:rPr>
          <w:rFonts w:ascii="Amiri" w:hAnsi="Amiri" w:eastAsia="Amiri" w:cs="Amiri"/>
          <w:lang w:bidi="ar-SA"/>
          <w:color w:val="111111"/>
          <w:sz w:val="28"/>
          <w:szCs w:val="28"/>
          <w:rtl/>
        </w:rPr>
        <w:t xml:space="preserve">و كذّب بالصدق إذ جاءه</w:t>
      </w:r>
    </w:p>
    <w:p>
      <w:pPr>
        <w:pStyle w:val="Heading3"/>
      </w:pPr>
      <w:bookmarkStart w:id="1480" w:name="_Toc1048"/>
      <w:r>
        <w:t>8- زمينه عجله كافران مكه</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- 21 - 38 - 6</w:t>
      </w:r>
    </w:p>
    <w:p>
      <w:pPr>
        <w:pStyle w:val="BookText"/>
      </w:pPr>
      <w:r>
        <w:rPr>
          <w:rFonts w:ascii="IRNazanin" w:hAnsi="IRNazanin" w:eastAsia="IRNazanin" w:cs="IRNazanin"/>
          <w:lang w:bidi="fa-IR"/>
          <w:color w:val="111111"/>
          <w:sz w:val="28"/>
          <w:szCs w:val="28"/>
          <w:rtl/>
        </w:rPr>
        <w:t xml:space="preserve">6- خوى شتاب زدگى آدمى ، زمينه ساز درخواست كافران مكه براى تحقق وعده هاى الهى ( عذاب ، برپايى قيامت و . . . )</w:t>
      </w:r>
    </w:p>
    <w:p>
      <w:pPr>
        <w:pStyle w:val="BookText"/>
      </w:pPr>
      <w:r>
        <w:rPr>
          <w:rFonts w:ascii="Amiri" w:hAnsi="Amiri" w:eastAsia="Amiri" w:cs="Amiri"/>
          <w:lang w:bidi="ar-SA"/>
          <w:color w:val="111111"/>
          <w:sz w:val="28"/>
          <w:szCs w:val="28"/>
          <w:rtl/>
        </w:rPr>
        <w:t xml:space="preserve">خلق الإنسن من عجل . .. يقولون متى هذا الوعد إن كنتم صدقين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«و يقولون متى . ..» عطف بر جمله «سأُوريكم...» باشد و اين دو جمله، با جمله «خلق الإنسان من عجل» - كه بيان گر خصلت عمومى انسان ها است - مرتبط باشند.</w:t>
      </w:r>
    </w:p>
    <w:p>
      <w:pPr>
        <w:pStyle w:val="Heading3"/>
      </w:pPr>
      <w:bookmarkStart w:id="1481" w:name="_Toc1049"/>
      <w:r>
        <w:t>9- زيبايى عجله اخروى مؤمنان</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- 57 - 12 - 6</w:t>
      </w:r>
    </w:p>
    <w:p>
      <w:pPr>
        <w:pStyle w:val="BookText"/>
      </w:pPr>
      <w:r>
        <w:rPr>
          <w:rFonts w:ascii="IRNazanin" w:hAnsi="IRNazanin" w:eastAsia="IRNazanin" w:cs="IRNazanin"/>
          <w:lang w:bidi="fa-IR"/>
          <w:color w:val="111111"/>
          <w:sz w:val="28"/>
          <w:szCs w:val="28"/>
          <w:rtl/>
        </w:rPr>
        <w:t xml:space="preserve">6 - منظره حركت شتابان زنان و مردان مؤمن در قيامت ، به سوى بهشت با چهره هايى چونان چراغ فروزان ، بس زيبا و چشم نواز براى بينندگان</w:t>
      </w:r>
    </w:p>
    <w:p>
      <w:pPr>
        <w:pStyle w:val="BookText"/>
      </w:pPr>
      <w:r>
        <w:rPr>
          <w:rFonts w:ascii="Amiri" w:hAnsi="Amiri" w:eastAsia="Amiri" w:cs="Amiri"/>
          <w:lang w:bidi="ar-SA"/>
          <w:color w:val="111111"/>
          <w:sz w:val="28"/>
          <w:szCs w:val="28"/>
          <w:rtl/>
        </w:rPr>
        <w:t xml:space="preserve">يوم ترى المؤمنين و المؤمنت يسعى نورهم بين أيديهم و بأيمنهم</w:t>
      </w:r>
    </w:p>
    <w:p>
      <w:pPr>
        <w:pStyle w:val="BookText"/>
      </w:pPr>
      <w:r>
        <w:rPr>
          <w:rFonts w:ascii="Amiri" w:hAnsi="Amiri" w:eastAsia="Amiri" w:cs="Amiri"/>
          <w:lang w:bidi="ar-SA"/>
          <w:color w:val="111111"/>
          <w:sz w:val="28"/>
          <w:szCs w:val="28"/>
          <w:rtl/>
        </w:rPr>
        <w:t xml:space="preserve">در صورتى كه مراد «ترى» هر فرد بيننده باشد، به نظر مى رسد آيه شريفه در مقام تصوير صحنه اى است كه نظر هر بيننده اى را در آن روز به خود جلب مى كند.</w:t>
      </w:r>
    </w:p>
    <w:p>
      <w:pPr>
        <w:pStyle w:val="Heading3"/>
      </w:pPr>
      <w:bookmarkStart w:id="1482" w:name="_Toc1050"/>
      <w:r>
        <w:t>10- سرزنش عجله</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- 16 - 1 - 5</w:t>
      </w:r>
    </w:p>
    <w:p>
      <w:pPr>
        <w:pStyle w:val="BookText"/>
      </w:pPr>
      <w:r>
        <w:rPr>
          <w:rFonts w:ascii="Amiri" w:hAnsi="Amiri" w:eastAsia="Amiri" w:cs="Amiri"/>
          <w:lang w:bidi="ar-SA"/>
          <w:color w:val="111111"/>
          <w:sz w:val="28"/>
          <w:szCs w:val="28"/>
          <w:rtl/>
        </w:rPr>
        <w:t xml:space="preserve">5- شتاب و بى صبرى در مورد تحقق زودرس وعده هاى خداوند ، روا نيست .</w:t>
      </w:r>
    </w:p>
    <w:p>
      <w:pPr>
        <w:pStyle w:val="BookText"/>
      </w:pPr>
      <w:r>
        <w:rPr>
          <w:rFonts w:ascii="IRNazanin" w:hAnsi="IRNazanin" w:eastAsia="IRNazanin" w:cs="IRNazanin"/>
          <w:lang w:bidi="fa-IR"/>
          <w:color w:val="111111"/>
          <w:sz w:val="28"/>
          <w:szCs w:val="28"/>
          <w:rtl/>
        </w:rPr>
        <w:t xml:space="preserve">أتى أمر الله فلاتستعجلوه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- 21 - 37 - 9</w:t>
      </w:r>
    </w:p>
    <w:p>
      <w:pPr>
        <w:pStyle w:val="BookText"/>
      </w:pPr>
      <w:r>
        <w:rPr>
          <w:rFonts w:ascii="IRNazanin" w:hAnsi="IRNazanin" w:eastAsia="IRNazanin" w:cs="IRNazanin"/>
          <w:lang w:bidi="fa-IR"/>
          <w:color w:val="111111"/>
          <w:sz w:val="28"/>
          <w:szCs w:val="28"/>
          <w:rtl/>
        </w:rPr>
        <w:t xml:space="preserve">9- عمل عجولانه و پيش از وقتِ مناسب - هر چند آن عمل خير باشد - امرى ناپسند و نكوهيده است .</w:t>
      </w:r>
    </w:p>
    <w:p>
      <w:pPr>
        <w:pStyle w:val="BookText"/>
      </w:pPr>
      <w:r>
        <w:rPr>
          <w:rFonts w:ascii="IRNazanin" w:hAnsi="IRNazanin" w:eastAsia="IRNazanin" w:cs="IRNazanin"/>
          <w:lang w:bidi="fa-IR"/>
          <w:color w:val="111111"/>
          <w:sz w:val="28"/>
          <w:szCs w:val="28"/>
          <w:rtl/>
        </w:rPr>
        <w:t xml:space="preserve">خلق الإنسن من عجل . .. فلاتستعجلون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65" w:name="pg6689_59482"/>
    <w:bookmarkEnd w:id="36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- 43 - 57 - 8</w:t>
      </w:r>
    </w:p>
    <w:p>
      <w:pPr>
        <w:pStyle w:val="BookText"/>
      </w:pPr>
      <w:r>
        <w:rPr>
          <w:rFonts w:ascii="IRNazanin" w:hAnsi="IRNazanin" w:eastAsia="IRNazanin" w:cs="IRNazanin"/>
          <w:lang w:bidi="fa-IR"/>
          <w:color w:val="111111"/>
          <w:sz w:val="28"/>
          <w:szCs w:val="28"/>
          <w:rtl/>
        </w:rPr>
        <w:t xml:space="preserve">8 - موضع گيرى عجولانه و مسخره آميز در برابر مسائل ، امرى نكوهيده و ناپسند</w:t>
      </w:r>
    </w:p>
    <w:p>
      <w:pPr>
        <w:pStyle w:val="BookText"/>
      </w:pPr>
      <w:r>
        <w:rPr>
          <w:rFonts w:ascii="Amiri" w:hAnsi="Amiri" w:eastAsia="Amiri" w:cs="Amiri"/>
          <w:lang w:bidi="ar-SA"/>
          <w:color w:val="111111"/>
          <w:sz w:val="28"/>
          <w:szCs w:val="28"/>
          <w:rtl/>
        </w:rPr>
        <w:t xml:space="preserve">و لمّا ضرب ابن مريم مثلاً إذا قومك منه يصدّون</w:t>
      </w:r>
    </w:p>
    <w:p>
      <w:pPr>
        <w:pStyle w:val="BookText"/>
      </w:pPr>
      <w:r>
        <w:rPr>
          <w:rFonts w:ascii="IRNazanin" w:hAnsi="IRNazanin" w:eastAsia="IRNazanin" w:cs="IRNazanin"/>
          <w:lang w:bidi="fa-IR"/>
          <w:color w:val="111111"/>
          <w:sz w:val="28"/>
          <w:szCs w:val="28"/>
          <w:rtl/>
        </w:rPr>
        <w:t xml:space="preserve">با توجه به واژه «إذا» استفاده مى شود كه مشركان بدون تأمل و تعقل در برابر داستان عيسى(ع)، موضع گيرى مى كردند و خداوند اين را مورد سرزنش قرار داده است.</w:t>
      </w:r>
    </w:p>
    <w:p>
      <w:pPr>
        <w:pStyle w:val="Heading3"/>
      </w:pPr>
      <w:bookmarkStart w:id="1483" w:name="_Toc1051"/>
      <w:r>
        <w:t>11- عجله اخروى ظالمان</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- 14 - 43 - 1</w:t>
      </w:r>
    </w:p>
    <w:p>
      <w:pPr>
        <w:pStyle w:val="BookText"/>
      </w:pPr>
      <w:r>
        <w:rPr>
          <w:rFonts w:ascii="IRNazanin" w:hAnsi="IRNazanin" w:eastAsia="IRNazanin" w:cs="IRNazanin"/>
          <w:lang w:bidi="fa-IR"/>
          <w:color w:val="111111"/>
          <w:sz w:val="28"/>
          <w:szCs w:val="28"/>
          <w:rtl/>
        </w:rPr>
        <w:t xml:space="preserve">1- ستمگران ، در قيامت ، شتابان و با ترس و ذلت سر برافراشته و چشم دوخته ، محشور خواهند شد .</w:t>
      </w:r>
    </w:p>
    <w:p>
      <w:pPr>
        <w:pStyle w:val="BookText"/>
      </w:pPr>
      <w:r>
        <w:rPr>
          <w:rFonts w:ascii="Amiri" w:hAnsi="Amiri" w:eastAsia="Amiri" w:cs="Amiri"/>
          <w:lang w:bidi="ar-SA"/>
          <w:color w:val="111111"/>
          <w:sz w:val="28"/>
          <w:szCs w:val="28"/>
          <w:rtl/>
        </w:rPr>
        <w:t xml:space="preserve">و لاتحسبنّ الله غفلاً عمّا يعمل الظلمون . .. مهطعين مقنعى رءوسهم</w:t>
      </w:r>
    </w:p>
    <w:p>
      <w:pPr>
        <w:pStyle w:val="BookText"/>
      </w:pPr>
      <w:r>
        <w:rPr>
          <w:rFonts w:ascii="IRNazanin" w:hAnsi="IRNazanin" w:eastAsia="IRNazanin" w:cs="IRNazanin"/>
          <w:lang w:bidi="fa-IR"/>
          <w:color w:val="111111"/>
          <w:sz w:val="28"/>
          <w:szCs w:val="28"/>
          <w:rtl/>
        </w:rPr>
        <w:t xml:space="preserve">«اهطاع» به معناى حركت سريع همراه با ترس است و «اقناع» به معناى سر برافراشتن و خيره شدن چشم به چيزى با حالت ذلت و خوارى است (لسان العرب).</w:t>
      </w:r>
    </w:p>
    <w:p>
      <w:pPr>
        <w:pStyle w:val="Heading3"/>
      </w:pPr>
      <w:bookmarkStart w:id="1484" w:name="_Toc1052"/>
      <w:r>
        <w:t>12- عجله اخروى مشركان</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- 18 - 52 - 2</w:t>
      </w:r>
    </w:p>
    <w:p>
      <w:pPr>
        <w:pStyle w:val="BookText"/>
      </w:pPr>
      <w:r>
        <w:rPr>
          <w:rFonts w:ascii="IRNazanin" w:hAnsi="IRNazanin" w:eastAsia="IRNazanin" w:cs="IRNazanin"/>
          <w:lang w:bidi="fa-IR"/>
          <w:color w:val="111111"/>
          <w:sz w:val="28"/>
          <w:szCs w:val="28"/>
          <w:rtl/>
        </w:rPr>
        <w:t xml:space="preserve">2- مشركان ، در قيامت ، به پندار توان مندى معبودان شان بر يارى آنان ، عجولانه ، از آنان استمداد خواهند كرد .</w:t>
      </w:r>
    </w:p>
    <w:p>
      <w:pPr>
        <w:pStyle w:val="BookText"/>
      </w:pPr>
      <w:r>
        <w:rPr>
          <w:rFonts w:ascii="Amiri" w:hAnsi="Amiri" w:eastAsia="Amiri" w:cs="Amiri"/>
          <w:lang w:bidi="ar-SA"/>
          <w:color w:val="111111"/>
          <w:sz w:val="28"/>
          <w:szCs w:val="28"/>
          <w:rtl/>
        </w:rPr>
        <w:t xml:space="preserve">و يوم يقول نادوا . .. فدعوهم</w:t>
      </w:r>
    </w:p>
    <w:p>
      <w:pPr>
        <w:pStyle w:val="BookText"/>
      </w:pPr>
      <w:r>
        <w:rPr>
          <w:rFonts w:ascii="IRNazanin" w:hAnsi="IRNazanin" w:eastAsia="IRNazanin" w:cs="IRNazanin"/>
          <w:lang w:bidi="fa-IR"/>
          <w:color w:val="111111"/>
          <w:sz w:val="28"/>
          <w:szCs w:val="28"/>
          <w:rtl/>
        </w:rPr>
        <w:t xml:space="preserve">«فاى تعقيب» در «فدعوهم» بر بى درنگ بودن كار آنان دلالت مى كند. كاربرد فعل ماضى، براى كارى كه در قيامت انجام مى گيرد (دعوهم) نشانه آن است كه - به مجرد فرصت يافتن مشركان - بايد استمداد را انجام يافته تلقى كرد.</w:t>
      </w:r>
    </w:p>
    <w:p>
      <w:pPr>
        <w:pStyle w:val="Heading3"/>
      </w:pPr>
      <w:bookmarkStart w:id="1485" w:name="_Toc1053"/>
      <w:r>
        <w:t>13- عجله اخروى مؤمنان</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- 57 - 12 - 5</w:t>
      </w:r>
    </w:p>
    <w:p>
      <w:pPr>
        <w:pStyle w:val="BookText"/>
      </w:pPr>
      <w:r>
        <w:rPr>
          <w:rFonts w:ascii="Amiri" w:hAnsi="Amiri" w:eastAsia="Amiri" w:cs="Amiri"/>
          <w:lang w:bidi="ar-SA"/>
          <w:color w:val="111111"/>
          <w:sz w:val="28"/>
          <w:szCs w:val="28"/>
          <w:rtl/>
        </w:rPr>
        <w:t xml:space="preserve">5 - شوق ديدار بهشت ، باعث حركت شتابان مؤمنان در قيامت و دويدن آنان در مسير منتهى به آن</w:t>
      </w:r>
    </w:p>
    <w:p>
      <w:pPr>
        <w:pStyle w:val="BookText"/>
      </w:pPr>
      <w:r>
        <w:rPr>
          <w:rFonts w:ascii="Amiri" w:hAnsi="Amiri" w:eastAsia="Amiri" w:cs="Amiri"/>
          <w:lang w:bidi="ar-SA"/>
          <w:color w:val="111111"/>
          <w:sz w:val="28"/>
          <w:szCs w:val="28"/>
          <w:rtl/>
        </w:rPr>
        <w:t xml:space="preserve">يوم ترى المؤمنين و المؤمنت يسعى نورهم بين أيديهم</w:t>
      </w:r>
    </w:p>
    <w:p>
      <w:pPr>
        <w:pStyle w:val="BookText"/>
      </w:pPr>
      <w:r>
        <w:rPr>
          <w:rFonts w:ascii="IRNazanin" w:hAnsi="IRNazanin" w:eastAsia="IRNazanin" w:cs="IRNazanin"/>
          <w:lang w:bidi="fa-IR"/>
          <w:color w:val="111111"/>
          <w:sz w:val="28"/>
          <w:szCs w:val="28"/>
          <w:rtl/>
        </w:rPr>
        <w:t xml:space="preserve">حركت سريع و دوان دوان مؤمنان به سوى بهشت، حكايت از اشتياق شديد آنان به ديدار آن و رساندن هر چه زودتر خود به آن جايگاه هميشگى دارد.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66" w:name="pg6689_59484"/>
    <w:bookmarkEnd w:id="366"/>
    <w:p>
      <w:pPr>
        <w:pStyle w:val="Heading3"/>
      </w:pPr>
      <w:bookmarkStart w:id="1486" w:name="_Toc1054"/>
      <w:r>
        <w:t>14- عجله انسان</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- 10 - 11 - 5</w:t>
      </w:r>
    </w:p>
    <w:p>
      <w:pPr>
        <w:pStyle w:val="BookText"/>
      </w:pPr>
      <w:r>
        <w:rPr>
          <w:rFonts w:ascii="Amiri" w:hAnsi="Amiri" w:eastAsia="Amiri" w:cs="Amiri"/>
          <w:lang w:bidi="ar-SA"/>
          <w:color w:val="111111"/>
          <w:sz w:val="28"/>
          <w:szCs w:val="28"/>
          <w:rtl/>
        </w:rPr>
        <w:t xml:space="preserve">5 - بشر در دستيابى به خواسته ها و تمايلات خود ، موجودى عجول و ناشكيباست .</w:t>
      </w:r>
    </w:p>
    <w:p>
      <w:pPr>
        <w:pStyle w:val="BookText"/>
      </w:pPr>
      <w:r>
        <w:rPr>
          <w:rFonts w:ascii="Amiri" w:hAnsi="Amiri" w:eastAsia="Amiri" w:cs="Amiri"/>
          <w:lang w:bidi="ar-SA"/>
          <w:color w:val="111111"/>
          <w:sz w:val="28"/>
          <w:szCs w:val="28"/>
          <w:rtl/>
        </w:rPr>
        <w:t xml:space="preserve">و لو يعجل اللّه للناس الشر استعجالهم بالخير</w:t>
      </w:r>
    </w:p>
    <w:p>
      <w:pPr>
        <w:pStyle w:val="BookText"/>
      </w:pPr>
      <w:r>
        <w:rPr>
          <w:rFonts w:ascii="IRNazanin" w:hAnsi="IRNazanin" w:eastAsia="IRNazanin" w:cs="IRNazanin"/>
          <w:lang w:bidi="fa-IR"/>
          <w:color w:val="111111"/>
          <w:sz w:val="28"/>
          <w:szCs w:val="28"/>
          <w:rtl/>
        </w:rPr>
        <w:t xml:space="preserve">«الخير» به معناى هر چيز خوب و دلخواه است و «استعجال» منصوب به نزع خافض مى باشد و تقدير آن «كاستعجالهم بالخير» است; يعنى، اگر خداوند نيز همانند انسانها - كه در رسيدن به خواسته هاى خود عجول و ناشكيبا هستند - بى درنگ به مجازات بزهكاران مى پرداخت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- 17 - 11 - 4</w:t>
      </w:r>
    </w:p>
    <w:p>
      <w:pPr>
        <w:pStyle w:val="BookText"/>
      </w:pPr>
      <w:r>
        <w:rPr>
          <w:rFonts w:ascii="IRNazanin" w:hAnsi="IRNazanin" w:eastAsia="IRNazanin" w:cs="IRNazanin"/>
          <w:lang w:bidi="fa-IR"/>
          <w:color w:val="111111"/>
          <w:sz w:val="28"/>
          <w:szCs w:val="28"/>
          <w:rtl/>
        </w:rPr>
        <w:t xml:space="preserve">4- سرشت انسان ، آميخته با عجله و شتابزدگى است .</w:t>
      </w:r>
    </w:p>
    <w:p>
      <w:pPr>
        <w:pStyle w:val="BookText"/>
      </w:pPr>
      <w:r>
        <w:rPr>
          <w:rFonts w:ascii="Amiri" w:hAnsi="Amiri" w:eastAsia="Amiri" w:cs="Amiri"/>
          <w:lang w:bidi="ar-SA"/>
          <w:color w:val="111111"/>
          <w:sz w:val="28"/>
          <w:szCs w:val="28"/>
          <w:rtl/>
        </w:rPr>
        <w:t xml:space="preserve">و كان الإنسن عجولاً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- 21 - 37 - 1</w:t>
      </w:r>
    </w:p>
    <w:p>
      <w:pPr>
        <w:pStyle w:val="BookText"/>
      </w:pPr>
      <w:r>
        <w:rPr>
          <w:rFonts w:ascii="Amiri" w:hAnsi="Amiri" w:eastAsia="Amiri" w:cs="Amiri"/>
          <w:lang w:bidi="ar-SA"/>
          <w:color w:val="111111"/>
          <w:sz w:val="28"/>
          <w:szCs w:val="28"/>
          <w:rtl/>
        </w:rPr>
        <w:t xml:space="preserve">1- طبيعت آدمى ، بسيار عجول و شتابزده است .</w:t>
      </w:r>
    </w:p>
    <w:p>
      <w:pPr>
        <w:pStyle w:val="BookText"/>
      </w:pPr>
      <w:r>
        <w:rPr>
          <w:rFonts w:ascii="IRNazanin" w:hAnsi="IRNazanin" w:eastAsia="IRNazanin" w:cs="IRNazanin"/>
          <w:lang w:bidi="fa-IR"/>
          <w:color w:val="111111"/>
          <w:sz w:val="28"/>
          <w:szCs w:val="28"/>
          <w:rtl/>
        </w:rPr>
        <w:t xml:space="preserve">خلق الإنسن من عجل</w:t>
      </w:r>
    </w:p>
    <w:p>
      <w:pPr>
        <w:pStyle w:val="BookText"/>
      </w:pPr>
      <w:r>
        <w:rPr>
          <w:rFonts w:ascii="IRNazanin" w:hAnsi="IRNazanin" w:eastAsia="IRNazanin" w:cs="IRNazanin"/>
          <w:lang w:bidi="fa-IR"/>
          <w:color w:val="111111"/>
          <w:sz w:val="28"/>
          <w:szCs w:val="28"/>
          <w:rtl/>
        </w:rPr>
        <w:t xml:space="preserve">تعبير «انسان از شتاب آفريده شده» كنايه از اين است كه شتاب در سرشت آدمى عجين شده است; وگرنه انسان از نطفه و . .. آفريده شده است; نه از شتاب.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- 54 - 8 - 1</w:t>
      </w:r>
    </w:p>
    <w:p>
      <w:pPr>
        <w:pStyle w:val="BookText"/>
      </w:pPr>
      <w:r>
        <w:rPr>
          <w:rFonts w:ascii="Amiri" w:hAnsi="Amiri" w:eastAsia="Amiri" w:cs="Amiri"/>
          <w:lang w:bidi="ar-SA"/>
          <w:color w:val="111111"/>
          <w:sz w:val="28"/>
          <w:szCs w:val="28"/>
          <w:rtl/>
        </w:rPr>
        <w:t xml:space="preserve">1 - شتاب آدميان در خروج از قبر ها ، براى اجابت منادى رستاخيز</w:t>
      </w:r>
    </w:p>
    <w:p>
      <w:pPr>
        <w:pStyle w:val="BookText"/>
      </w:pPr>
      <w:r>
        <w:rPr>
          <w:rFonts w:ascii="Amiri" w:hAnsi="Amiri" w:eastAsia="Amiri" w:cs="Amiri"/>
          <w:lang w:bidi="ar-SA"/>
          <w:color w:val="111111"/>
          <w:sz w:val="28"/>
          <w:szCs w:val="28"/>
          <w:rtl/>
        </w:rPr>
        <w:t xml:space="preserve">يخرجون من الأجداث . .. مهطعين إلى الداع</w:t>
      </w:r>
    </w:p>
    <w:p>
      <w:pPr>
        <w:pStyle w:val="Heading3"/>
      </w:pPr>
      <w:bookmarkStart w:id="1487" w:name="_Toc1055"/>
      <w:r>
        <w:t>15- عجله برادران يوسف</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- 12 - 12 - 3</w:t>
      </w:r>
    </w:p>
    <w:p>
      <w:pPr>
        <w:pStyle w:val="BookText"/>
      </w:pPr>
      <w:r>
        <w:rPr>
          <w:rFonts w:ascii="IRNazanin" w:hAnsi="IRNazanin" w:eastAsia="IRNazanin" w:cs="IRNazanin"/>
          <w:lang w:bidi="fa-IR"/>
          <w:color w:val="111111"/>
          <w:sz w:val="28"/>
          <w:szCs w:val="28"/>
          <w:rtl/>
        </w:rPr>
        <w:t xml:space="preserve">3- برادران يوسف در اجراى نقشه شوم خويش عليه او ، تعجيل داشتند و درنگ را روا نمى دانستند .</w:t>
      </w:r>
    </w:p>
    <w:p>
      <w:pPr>
        <w:pStyle w:val="BookText"/>
      </w:pPr>
      <w:r>
        <w:rPr>
          <w:rFonts w:ascii="IRNazanin" w:hAnsi="IRNazanin" w:eastAsia="IRNazanin" w:cs="IRNazanin"/>
          <w:lang w:bidi="fa-IR"/>
          <w:color w:val="111111"/>
          <w:sz w:val="28"/>
          <w:szCs w:val="28"/>
          <w:rtl/>
        </w:rPr>
        <w:t xml:space="preserve">أرسله معنا غدًا</w:t>
      </w:r>
    </w:p>
    <w:p>
      <w:pPr>
        <w:pStyle w:val="BookText"/>
      </w:pPr>
      <w:r>
        <w:rPr>
          <w:rFonts w:ascii="Amiri" w:hAnsi="Amiri" w:eastAsia="Amiri" w:cs="Amiri"/>
          <w:lang w:bidi="ar-SA"/>
          <w:color w:val="111111"/>
          <w:sz w:val="28"/>
          <w:szCs w:val="28"/>
          <w:rtl/>
        </w:rPr>
        <w:t xml:space="preserve">برداشت فوق، از تصريح برادران او به اينكه «فردا يوسف(ع) را به همراه ما بفرست» استفاده مى شود.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67" w:name="pg6689_59486"/>
    <w:bookmarkEnd w:id="367"/>
    <w:p>
      <w:pPr>
        <w:pStyle w:val="Heading3"/>
      </w:pPr>
      <w:bookmarkStart w:id="1488" w:name="_Toc1056"/>
      <w:r>
        <w:t>16- عجله براى نماز جمعه</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- 62 - 9 - 14،15</w:t>
      </w:r>
    </w:p>
    <w:p>
      <w:pPr>
        <w:pStyle w:val="BookText"/>
      </w:pPr>
      <w:r>
        <w:rPr>
          <w:rFonts w:ascii="Amiri" w:hAnsi="Amiri" w:eastAsia="Amiri" w:cs="Amiri"/>
          <w:lang w:bidi="ar-SA"/>
          <w:color w:val="111111"/>
          <w:sz w:val="28"/>
          <w:szCs w:val="28"/>
          <w:rtl/>
        </w:rPr>
        <w:t xml:space="preserve">14 - « عن جابر بن يزيد عن أبى جعفر ( ع ) قال : قلت له قول اللّه عزّوجلّ : « فاسعوا إلى ذكر اللّه » قال : اعملوا و عجلّوا فإنّه يوم مضيق على المسلمين فيه ;</w:t>
      </w:r>
    </w:p>
    <w:p>
      <w:pPr>
        <w:pStyle w:val="BookText"/>
      </w:pPr>
      <w:r>
        <w:rPr>
          <w:rFonts w:ascii="IRNazanin" w:hAnsi="IRNazanin" w:eastAsia="IRNazanin" w:cs="IRNazanin"/>
          <w:lang w:bidi="fa-IR"/>
          <w:color w:val="111111"/>
          <w:sz w:val="28"/>
          <w:szCs w:val="28"/>
          <w:rtl/>
        </w:rPr>
        <w:t xml:space="preserve">جابربن يزيد گويد: به امام باقر(ع) گفتم: مراد از (سخن) خداوند عزّوجلّ «فاسعوا إلى ذكراللّه» چيست؟ فرمود: اعمال جمعه را با عجله انجام دهيد [تا به نماز جمعه برسيد] زيرا روز جمعه، [وقت ]براى مسلمانان تنگ است [و اعمال مستحبّه زياد است]».</w:t>
      </w:r>
    </w:p>
    <w:p>
      <w:pPr>
        <w:pStyle w:val="BookText"/>
      </w:pPr>
      <w:r>
        <w:rPr>
          <w:rFonts w:ascii="Amiri" w:hAnsi="Amiri" w:eastAsia="Amiri" w:cs="Amiri"/>
          <w:lang w:bidi="ar-SA"/>
          <w:color w:val="111111"/>
          <w:sz w:val="28"/>
          <w:szCs w:val="28"/>
          <w:rtl/>
        </w:rPr>
        <w:t xml:space="preserve">15 - « عن علىّ انّه سئل عن قول اللّه [ تعالى ] « يا أيّها الذين آمنوا إذا نودى للصلاة من يوم الجمعة فاسعوا إلى ذكر اللّه » قال : ليس السعى الإشتداد ;</w:t>
      </w:r>
    </w:p>
    <w:p>
      <w:pPr>
        <w:pStyle w:val="BookText"/>
      </w:pPr>
      <w:r>
        <w:rPr>
          <w:rFonts w:ascii="Amiri" w:hAnsi="Amiri" w:eastAsia="Amiri" w:cs="Amiri"/>
          <w:lang w:bidi="ar-SA"/>
          <w:color w:val="111111"/>
          <w:sz w:val="28"/>
          <w:szCs w:val="28"/>
          <w:rtl/>
        </w:rPr>
        <w:t xml:space="preserve">از امام على(ع) درباره سخن خداوند تعالى «يا أيّها الذين آمنوا إذا نودى للصلاة من يوم الجمعة فاسعوا إلى ذكر اللّه» سؤال شد، آن حضرت فرمود: مراد از «سعى» شدت در راه رفتن (دويدن) نيست».</w:t>
      </w:r>
    </w:p>
    <w:p>
      <w:pPr>
        <w:pStyle w:val="Heading3"/>
      </w:pPr>
      <w:bookmarkStart w:id="1489" w:name="_Toc1057"/>
      <w:r>
        <w:t>17- عجله در انحراف</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- 5 - 52 - 7</w:t>
      </w:r>
    </w:p>
    <w:p>
      <w:pPr>
        <w:pStyle w:val="BookText"/>
      </w:pPr>
      <w:r>
        <w:rPr>
          <w:rFonts w:ascii="IRNazanin" w:hAnsi="IRNazanin" w:eastAsia="IRNazanin" w:cs="IRNazanin"/>
          <w:lang w:bidi="fa-IR"/>
          <w:color w:val="111111"/>
          <w:sz w:val="28"/>
          <w:szCs w:val="28"/>
          <w:rtl/>
        </w:rPr>
        <w:t xml:space="preserve">7 - محروميت از هدايت الهى ، موجب شتاب در انحراف و گرايش به سوى باطل</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Heading3"/>
      </w:pPr>
      <w:bookmarkStart w:id="1490" w:name="_Toc1058"/>
      <w:r>
        <w:t>18- عجله در پاداش</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- 18 - 88 - 12</w:t>
      </w:r>
    </w:p>
    <w:p>
      <w:pPr>
        <w:pStyle w:val="BookText"/>
      </w:pPr>
      <w:r>
        <w:rPr>
          <w:rFonts w:ascii="IRNazanin" w:hAnsi="IRNazanin" w:eastAsia="IRNazanin" w:cs="IRNazanin"/>
          <w:lang w:bidi="fa-IR"/>
          <w:color w:val="111111"/>
          <w:sz w:val="28"/>
          <w:szCs w:val="28"/>
          <w:rtl/>
        </w:rPr>
        <w:t xml:space="preserve">12- تسريع در پاداش و تأخير در مجازات ، امرى لازم است . *</w:t>
      </w:r>
    </w:p>
    <w:p>
      <w:pPr>
        <w:pStyle w:val="BookText"/>
      </w:pPr>
      <w:r>
        <w:rPr>
          <w:rFonts w:ascii="IRNazanin" w:hAnsi="IRNazanin" w:eastAsia="IRNazanin" w:cs="IRNazanin"/>
          <w:lang w:bidi="fa-IR"/>
          <w:color w:val="111111"/>
          <w:sz w:val="28"/>
          <w:szCs w:val="28"/>
          <w:rtl/>
        </w:rPr>
        <w:t xml:space="preserve">من ظلم فسوف نعذّبه . .. من ءامن ... فله جزاءً الحسنى</w:t>
      </w:r>
    </w:p>
    <w:p>
      <w:pPr>
        <w:pStyle w:val="BookText"/>
      </w:pPr>
      <w:r>
        <w:rPr>
          <w:rFonts w:ascii="Amiri" w:hAnsi="Amiri" w:eastAsia="Amiri" w:cs="Amiri"/>
          <w:lang w:bidi="ar-SA"/>
          <w:color w:val="111111"/>
          <w:sz w:val="28"/>
          <w:szCs w:val="28"/>
          <w:rtl/>
        </w:rPr>
        <w:t xml:space="preserve">ذكر «سوف نعذّبه» با أدات استقبال، در قبال «فله جزاءًالحسنى» به صورت قطعى و بدون أدات استقبال، مى تواند اشاره به برداشت فوق باشد.</w:t>
      </w:r>
    </w:p>
    <w:p>
      <w:pPr>
        <w:pStyle w:val="Heading3"/>
      </w:pPr>
      <w:bookmarkStart w:id="1491" w:name="_Toc1059"/>
      <w:r>
        <w:t>19- عجله در پرسش</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- 18 - 70 - 6</w:t>
      </w:r>
    </w:p>
    <w:p>
      <w:pPr>
        <w:pStyle w:val="BookText"/>
      </w:pPr>
      <w:r>
        <w:rPr>
          <w:rFonts w:ascii="IRNazanin" w:hAnsi="IRNazanin" w:eastAsia="IRNazanin" w:cs="IRNazanin"/>
          <w:lang w:bidi="fa-IR"/>
          <w:color w:val="111111"/>
          <w:sz w:val="28"/>
          <w:szCs w:val="28"/>
          <w:rtl/>
        </w:rPr>
        <w:t xml:space="preserve">6- شتاب زدگى در پرسش ، پيش از فرا رسيدن زمينه آگاهى ، دور از ادب تعلّم است .</w:t>
      </w:r>
    </w:p>
    <w:p>
      <w:pPr>
        <w:pStyle w:val="BookText"/>
      </w:pPr>
      <w:r>
        <w:rPr>
          <w:rFonts w:ascii="Amiri" w:hAnsi="Amiri" w:eastAsia="Amiri" w:cs="Amiri"/>
          <w:lang w:bidi="ar-SA"/>
          <w:color w:val="111111"/>
          <w:sz w:val="28"/>
          <w:szCs w:val="28"/>
          <w:rtl/>
        </w:rPr>
        <w:t xml:space="preserve">فلاتسئلنى عن شىء حتّى أُحدث لك</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68" w:name="pg6689_59488"/>
    <w:bookmarkEnd w:id="368"/>
    <w:p>
      <w:pPr>
        <w:pStyle w:val="Heading3"/>
      </w:pPr>
      <w:bookmarkStart w:id="1492" w:name="_Toc1060"/>
      <w:r>
        <w:t>20- عجله در خروج از قبر</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- 54 - 8 - 1</w:t>
      </w:r>
    </w:p>
    <w:p>
      <w:pPr>
        <w:pStyle w:val="BookText"/>
      </w:pPr>
      <w:r>
        <w:rPr>
          <w:rFonts w:ascii="Amiri" w:hAnsi="Amiri" w:eastAsia="Amiri" w:cs="Amiri"/>
          <w:lang w:bidi="ar-SA"/>
          <w:color w:val="111111"/>
          <w:sz w:val="28"/>
          <w:szCs w:val="28"/>
          <w:rtl/>
        </w:rPr>
        <w:t xml:space="preserve">1 - شتاب آدميان در خروج از قبر ها ، براى اجابت منادى رستاخيز</w:t>
      </w:r>
    </w:p>
    <w:p>
      <w:pPr>
        <w:pStyle w:val="BookText"/>
      </w:pPr>
      <w:r>
        <w:rPr>
          <w:rFonts w:ascii="Amiri" w:hAnsi="Amiri" w:eastAsia="Amiri" w:cs="Amiri"/>
          <w:lang w:bidi="ar-SA"/>
          <w:color w:val="111111"/>
          <w:sz w:val="28"/>
          <w:szCs w:val="28"/>
          <w:rtl/>
        </w:rPr>
        <w:t xml:space="preserve">يخرجون من الأجداث . .. مهطعين إلى الداع</w:t>
      </w:r>
    </w:p>
    <w:p>
      <w:pPr>
        <w:pStyle w:val="Heading3"/>
      </w:pPr>
      <w:bookmarkStart w:id="1493" w:name="_Toc1061"/>
      <w:r>
        <w:t>21- عجله در عمل ناپسند</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- 27 - 46 - 2</w:t>
      </w:r>
    </w:p>
    <w:p>
      <w:pPr>
        <w:pStyle w:val="BookText"/>
      </w:pPr>
      <w:r>
        <w:rPr>
          <w:rFonts w:ascii="Amiri" w:hAnsi="Amiri" w:eastAsia="Amiri" w:cs="Amiri"/>
          <w:lang w:bidi="ar-SA"/>
          <w:color w:val="111111"/>
          <w:sz w:val="28"/>
          <w:szCs w:val="28"/>
          <w:rtl/>
        </w:rPr>
        <w:t xml:space="preserve">2 - شتاب ثموديان در اتخاذ روش هاى نادرست و بدفرجام</w:t>
      </w:r>
    </w:p>
    <w:p>
      <w:pPr>
        <w:pStyle w:val="BookText"/>
      </w:pPr>
      <w:r>
        <w:rPr>
          <w:rFonts w:ascii="Amiri" w:hAnsi="Amiri" w:eastAsia="Amiri" w:cs="Amiri"/>
          <w:lang w:bidi="ar-SA"/>
          <w:color w:val="111111"/>
          <w:sz w:val="28"/>
          <w:szCs w:val="28"/>
          <w:rtl/>
        </w:rPr>
        <w:t xml:space="preserve">لم تستعجلون بالسيّئة قبل الحسنة</w:t>
      </w:r>
    </w:p>
    <w:p>
      <w:pPr>
        <w:pStyle w:val="Heading3"/>
      </w:pPr>
      <w:bookmarkStart w:id="1494" w:name="_Toc1062"/>
      <w:r>
        <w:t>22- عجله در غضب</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- 68 - 48 - 3</w:t>
      </w:r>
    </w:p>
    <w:p>
      <w:pPr>
        <w:pStyle w:val="BookText"/>
      </w:pPr>
      <w:r>
        <w:rPr>
          <w:rFonts w:ascii="IRNazanin" w:hAnsi="IRNazanin" w:eastAsia="IRNazanin" w:cs="IRNazanin"/>
          <w:lang w:bidi="fa-IR"/>
          <w:color w:val="111111"/>
          <w:sz w:val="28"/>
          <w:szCs w:val="28"/>
          <w:rtl/>
        </w:rPr>
        <w:t xml:space="preserve">3 - هشدار خداوند به پيامبر (صلی الله علیه و آله) ، مبنى بر شتاب نكردن در غضب و نفرين بر مردم و جدا شدن از آنان ، مانند شتاب كردن يونس ( ع ) در اين باره</w:t>
      </w:r>
    </w:p>
    <w:p>
      <w:pPr>
        <w:pStyle w:val="BookText"/>
      </w:pPr>
      <w:r>
        <w:rPr>
          <w:rFonts w:ascii="Amiri" w:hAnsi="Amiri" w:eastAsia="Amiri" w:cs="Amiri"/>
          <w:lang w:bidi="ar-SA"/>
          <w:color w:val="111111"/>
          <w:sz w:val="28"/>
          <w:szCs w:val="28"/>
          <w:rtl/>
        </w:rPr>
        <w:t xml:space="preserve">و لاتكن كصاحب الحوت إذ نادى و هو مكظوم</w:t>
      </w:r>
    </w:p>
    <w:p>
      <w:pPr>
        <w:pStyle w:val="BookText"/>
      </w:pPr>
      <w:r>
        <w:rPr>
          <w:rFonts w:ascii="Amiri" w:hAnsi="Amiri" w:eastAsia="Amiri" w:cs="Amiri"/>
          <w:lang w:bidi="ar-SA"/>
          <w:color w:val="111111"/>
          <w:sz w:val="28"/>
          <w:szCs w:val="28"/>
          <w:rtl/>
        </w:rPr>
        <w:t xml:space="preserve">مفسران بر آنند كه اين آيه، به داستانى از يونس(ع) اشاره دارد كه در سوره «انبيا» (آيه 87) بيان شده است: «و ذاالنون إذ ذهب مغاضباً فظنّ أن لن نقدر عليه فنادى فى الظلمات. ..».</w:t>
      </w:r>
    </w:p>
    <w:p>
      <w:pPr>
        <w:pStyle w:val="Heading3"/>
      </w:pPr>
      <w:bookmarkStart w:id="1495" w:name="_Toc1063"/>
      <w:r>
        <w:t>23- عجله در نفرين</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- 68 - 48 - 3</w:t>
      </w:r>
    </w:p>
    <w:p>
      <w:pPr>
        <w:pStyle w:val="BookText"/>
      </w:pPr>
      <w:r>
        <w:rPr>
          <w:rFonts w:ascii="IRNazanin" w:hAnsi="IRNazanin" w:eastAsia="IRNazanin" w:cs="IRNazanin"/>
          <w:lang w:bidi="fa-IR"/>
          <w:color w:val="111111"/>
          <w:sz w:val="28"/>
          <w:szCs w:val="28"/>
          <w:rtl/>
        </w:rPr>
        <w:t xml:space="preserve">3 - هشدار خداوند به پيامبر (صلی الله علیه و آله) ، مبنى بر شتاب نكردن در غضب و نفرين بر مردم و جدا شدن از آنان ، مانند شتاب كردن يونس ( ع ) در اين باره</w:t>
      </w:r>
    </w:p>
    <w:p>
      <w:pPr>
        <w:pStyle w:val="BookText"/>
      </w:pPr>
      <w:r>
        <w:rPr>
          <w:rFonts w:ascii="Amiri" w:hAnsi="Amiri" w:eastAsia="Amiri" w:cs="Amiri"/>
          <w:lang w:bidi="ar-SA"/>
          <w:color w:val="111111"/>
          <w:sz w:val="28"/>
          <w:szCs w:val="28"/>
          <w:rtl/>
        </w:rPr>
        <w:t xml:space="preserve">و لاتكن كصاحب الحوت إذ نادى و هو مكظوم</w:t>
      </w:r>
    </w:p>
    <w:p>
      <w:pPr>
        <w:pStyle w:val="BookText"/>
      </w:pPr>
      <w:r>
        <w:rPr>
          <w:rFonts w:ascii="Amiri" w:hAnsi="Amiri" w:eastAsia="Amiri" w:cs="Amiri"/>
          <w:lang w:bidi="ar-SA"/>
          <w:color w:val="111111"/>
          <w:sz w:val="28"/>
          <w:szCs w:val="28"/>
          <w:rtl/>
        </w:rPr>
        <w:t xml:space="preserve">مفسران بر آنند كه اين آيه، به داستانى از يونس(ع) اشاره دارد كه در سوره «انبيا» (آيه 87) بيان شده است: «و ذاالنون إذ ذهب مغاضباً فظنّ أن لن نقدر عليه فنادى فى الظلمات.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69" w:name="pg6689_59490"/>
    <w:bookmarkEnd w:id="369"/>
    <w:p>
      <w:pPr>
        <w:pStyle w:val="Heading3"/>
      </w:pPr>
      <w:bookmarkStart w:id="1496" w:name="_Toc1064"/>
      <w:r>
        <w:t>24- عجله در ورود به بهشت</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- 57 - 12 - 5،6</w:t>
      </w:r>
    </w:p>
    <w:p>
      <w:pPr>
        <w:pStyle w:val="BookText"/>
      </w:pPr>
      <w:r>
        <w:rPr>
          <w:rFonts w:ascii="Amiri" w:hAnsi="Amiri" w:eastAsia="Amiri" w:cs="Amiri"/>
          <w:lang w:bidi="ar-SA"/>
          <w:color w:val="111111"/>
          <w:sz w:val="28"/>
          <w:szCs w:val="28"/>
          <w:rtl/>
        </w:rPr>
        <w:t xml:space="preserve">5 - شوق ديدار بهشت ، باعث حركت شتابان مؤمنان در قيامت و دويدن آنان در مسير منتهى به آن</w:t>
      </w:r>
    </w:p>
    <w:p>
      <w:pPr>
        <w:pStyle w:val="BookText"/>
      </w:pPr>
      <w:r>
        <w:rPr>
          <w:rFonts w:ascii="Amiri" w:hAnsi="Amiri" w:eastAsia="Amiri" w:cs="Amiri"/>
          <w:lang w:bidi="ar-SA"/>
          <w:color w:val="111111"/>
          <w:sz w:val="28"/>
          <w:szCs w:val="28"/>
          <w:rtl/>
        </w:rPr>
        <w:t xml:space="preserve">يوم ترى المؤمنين و المؤمنت يسعى نورهم بين أيديهم</w:t>
      </w:r>
    </w:p>
    <w:p>
      <w:pPr>
        <w:pStyle w:val="BookText"/>
      </w:pPr>
      <w:r>
        <w:rPr>
          <w:rFonts w:ascii="IRNazanin" w:hAnsi="IRNazanin" w:eastAsia="IRNazanin" w:cs="IRNazanin"/>
          <w:lang w:bidi="fa-IR"/>
          <w:color w:val="111111"/>
          <w:sz w:val="28"/>
          <w:szCs w:val="28"/>
          <w:rtl/>
        </w:rPr>
        <w:t xml:space="preserve">حركت سريع و دوان دوان مؤمنان به سوى بهشت، حكايت از اشتياق شديد آنان به ديدار آن و رساندن هر چه زودتر خود به آن جايگاه هميشگى دارد.</w:t>
      </w:r>
    </w:p>
    <w:p>
      <w:pPr>
        <w:pStyle w:val="BookText"/>
      </w:pPr>
      <w:r>
        <w:rPr>
          <w:rFonts w:ascii="IRNazanin" w:hAnsi="IRNazanin" w:eastAsia="IRNazanin" w:cs="IRNazanin"/>
          <w:lang w:bidi="fa-IR"/>
          <w:color w:val="111111"/>
          <w:sz w:val="28"/>
          <w:szCs w:val="28"/>
          <w:rtl/>
        </w:rPr>
        <w:t xml:space="preserve">6 - منظره حركت شتابان زنان و مردان مؤمن در قيامت ، به سوى بهشت با چهره هايى چونان چراغ فروزان ، بس زيبا و چشم نواز براى بينندگان</w:t>
      </w:r>
    </w:p>
    <w:p>
      <w:pPr>
        <w:pStyle w:val="BookText"/>
      </w:pPr>
      <w:r>
        <w:rPr>
          <w:rFonts w:ascii="Amiri" w:hAnsi="Amiri" w:eastAsia="Amiri" w:cs="Amiri"/>
          <w:lang w:bidi="ar-SA"/>
          <w:color w:val="111111"/>
          <w:sz w:val="28"/>
          <w:szCs w:val="28"/>
          <w:rtl/>
        </w:rPr>
        <w:t xml:space="preserve">يوم ترى المؤمنين و المؤمنت يسعى نورهم بين أيديهم و بأيمنهم</w:t>
      </w:r>
    </w:p>
    <w:p>
      <w:pPr>
        <w:pStyle w:val="BookText"/>
      </w:pPr>
      <w:r>
        <w:rPr>
          <w:rFonts w:ascii="Amiri" w:hAnsi="Amiri" w:eastAsia="Amiri" w:cs="Amiri"/>
          <w:lang w:bidi="ar-SA"/>
          <w:color w:val="111111"/>
          <w:sz w:val="28"/>
          <w:szCs w:val="28"/>
          <w:rtl/>
        </w:rPr>
        <w:t xml:space="preserve">در صورتى كه مراد «ترى» هر فرد بيننده باشد، به نظر مى رسد آيه شريفه در مقام تصوير صحنه اى است كه نظر هر بيننده اى را در آن روز به خود جلب مى كند.</w:t>
      </w:r>
    </w:p>
    <w:p>
      <w:pPr>
        <w:pStyle w:val="Heading3"/>
      </w:pPr>
      <w:bookmarkStart w:id="1497" w:name="_Toc1065"/>
      <w:r>
        <w:t>25- عجله شقاوتمندان</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- 87 - 11 - 8</w:t>
      </w:r>
    </w:p>
    <w:p>
      <w:pPr>
        <w:pStyle w:val="BookText"/>
      </w:pPr>
      <w:r>
        <w:rPr>
          <w:rFonts w:ascii="IRNazanin" w:hAnsi="IRNazanin" w:eastAsia="IRNazanin" w:cs="IRNazanin"/>
          <w:lang w:bidi="fa-IR"/>
          <w:color w:val="111111"/>
          <w:sz w:val="28"/>
          <w:szCs w:val="28"/>
          <w:rtl/>
        </w:rPr>
        <w:t xml:space="preserve">8 - تيره بختان در روى گردانى از تعاليم قرآن ، درنگى نكرده و شتابزده خود را از آن دور مى سازند .</w:t>
      </w:r>
    </w:p>
    <w:p>
      <w:pPr>
        <w:pStyle w:val="BookText"/>
      </w:pPr>
      <w:r>
        <w:rPr>
          <w:rFonts w:ascii="Amiri" w:hAnsi="Amiri" w:eastAsia="Amiri" w:cs="Amiri"/>
          <w:lang w:bidi="ar-SA"/>
          <w:color w:val="111111"/>
          <w:sz w:val="28"/>
          <w:szCs w:val="28"/>
          <w:rtl/>
        </w:rPr>
        <w:t xml:space="preserve">سيذّكّر . .. و يتجنّبها الأشقى</w:t>
      </w:r>
    </w:p>
    <w:p>
      <w:pPr>
        <w:pStyle w:val="BookText"/>
      </w:pPr>
      <w:r>
        <w:rPr>
          <w:rFonts w:ascii="IRNazanin" w:hAnsi="IRNazanin" w:eastAsia="IRNazanin" w:cs="IRNazanin"/>
          <w:lang w:bidi="fa-IR"/>
          <w:color w:val="111111"/>
          <w:sz w:val="28"/>
          <w:szCs w:val="28"/>
          <w:rtl/>
        </w:rPr>
        <w:t xml:space="preserve">فعل «سيذكّر» در آيه قبل، تصميم اهل خشيت بر پذيرش تذكرات قرآن را، به دور از شتاب زدگى و همراه با درنگ و تأمل، معرفى كرد و در اين آيه فعل «يتجنّب» - بدون حرف «سين» - درباره شقاواتمندان آمد تا بر عجولانه بودن واكنش آنان دلالت كند.</w:t>
      </w:r>
    </w:p>
    <w:p>
      <w:pPr>
        <w:pStyle w:val="Heading3"/>
      </w:pPr>
      <w:bookmarkStart w:id="1498" w:name="_Toc1066"/>
      <w:r>
        <w:t>26- عجله عبدالله بن ام مكتوم</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- 80 - 8 - 1</w:t>
      </w:r>
    </w:p>
    <w:p>
      <w:pPr>
        <w:pStyle w:val="BookText"/>
      </w:pPr>
      <w:r>
        <w:rPr>
          <w:rFonts w:ascii="IRNazanin" w:hAnsi="IRNazanin" w:eastAsia="IRNazanin" w:cs="IRNazanin"/>
          <w:lang w:bidi="fa-IR"/>
          <w:color w:val="111111"/>
          <w:sz w:val="28"/>
          <w:szCs w:val="28"/>
          <w:rtl/>
        </w:rPr>
        <w:t xml:space="preserve">1 - ابن ام مكتوم ، با آن كه از ديدن عاجز بود ، براى رساندن خويش به مجلس وعظ و ارشاد پيامبر (صلی الله علیه و آله) ، راه را با شتاب مى پيمود .</w:t>
      </w:r>
    </w:p>
    <w:p>
      <w:pPr>
        <w:pStyle w:val="BookText"/>
      </w:pPr>
      <w:r>
        <w:rPr>
          <w:rFonts w:ascii="Amiri" w:hAnsi="Amiri" w:eastAsia="Amiri" w:cs="Amiri"/>
          <w:lang w:bidi="ar-SA"/>
          <w:color w:val="111111"/>
          <w:sz w:val="28"/>
          <w:szCs w:val="28"/>
          <w:rtl/>
        </w:rPr>
        <w:t xml:space="preserve">من جاءك يسعى</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70" w:name="pg6689_59492"/>
    <w:bookmarkEnd w:id="370"/>
    <w:p>
      <w:pPr>
        <w:pStyle w:val="Heading3"/>
      </w:pPr>
      <w:bookmarkStart w:id="1499" w:name="_Toc1067"/>
      <w:r>
        <w:t>27- عجله قوم ثمود</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- 27 - 46 - 2</w:t>
      </w:r>
    </w:p>
    <w:p>
      <w:pPr>
        <w:pStyle w:val="BookText"/>
      </w:pPr>
      <w:r>
        <w:rPr>
          <w:rFonts w:ascii="Amiri" w:hAnsi="Amiri" w:eastAsia="Amiri" w:cs="Amiri"/>
          <w:lang w:bidi="ar-SA"/>
          <w:color w:val="111111"/>
          <w:sz w:val="28"/>
          <w:szCs w:val="28"/>
          <w:rtl/>
        </w:rPr>
        <w:t xml:space="preserve">2 - شتاب ثموديان در اتخاذ روش هاى نادرست و بدفرجام</w:t>
      </w:r>
    </w:p>
    <w:p>
      <w:pPr>
        <w:pStyle w:val="BookText"/>
      </w:pPr>
      <w:r>
        <w:rPr>
          <w:rFonts w:ascii="Amiri" w:hAnsi="Amiri" w:eastAsia="Amiri" w:cs="Amiri"/>
          <w:lang w:bidi="ar-SA"/>
          <w:color w:val="111111"/>
          <w:sz w:val="28"/>
          <w:szCs w:val="28"/>
          <w:rtl/>
        </w:rPr>
        <w:t xml:space="preserve">لم تستعجلون بالسيّئة قبل الحسنة</w:t>
      </w:r>
    </w:p>
    <w:p>
      <w:pPr>
        <w:pStyle w:val="Heading3"/>
      </w:pPr>
      <w:bookmarkStart w:id="1500" w:name="_Toc1068"/>
      <w:r>
        <w:t>28- عجله كافران</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- 27 - 71 - 1</w:t>
      </w:r>
    </w:p>
    <w:p>
      <w:pPr>
        <w:pStyle w:val="BookText"/>
      </w:pPr>
      <w:r>
        <w:rPr>
          <w:rFonts w:ascii="Amiri" w:hAnsi="Amiri" w:eastAsia="Amiri" w:cs="Amiri"/>
          <w:lang w:bidi="ar-SA"/>
          <w:color w:val="111111"/>
          <w:sz w:val="28"/>
          <w:szCs w:val="28"/>
          <w:rtl/>
        </w:rPr>
        <w:t xml:space="preserve">1 - شتابورزى استهزاآميز كافران براى مشاهده عذاب الهى</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IRNazanin" w:hAnsi="IRNazanin" w:eastAsia="IRNazanin" w:cs="IRNazanin"/>
          <w:lang w:bidi="fa-IR"/>
          <w:color w:val="111111"/>
          <w:sz w:val="28"/>
          <w:szCs w:val="28"/>
          <w:rtl/>
        </w:rPr>
        <w:t xml:space="preserve">سياق آيه نشان مى دهد كه درخواست كافران، از روى ناباورى و استهزا بوده است، و پاسخ خداوند به آنان در آيه بعد - كه نظر به عذاب دنيوى دارد - مى رساند كه مراد از «وعد» وعده الهى به مجازات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- 37 - 176 - 2</w:t>
      </w:r>
    </w:p>
    <w:p>
      <w:pPr>
        <w:pStyle w:val="BookText"/>
      </w:pPr>
      <w:r>
        <w:rPr>
          <w:rFonts w:ascii="Amiri" w:hAnsi="Amiri" w:eastAsia="Amiri" w:cs="Amiri"/>
          <w:lang w:bidi="ar-SA"/>
          <w:color w:val="111111"/>
          <w:sz w:val="28"/>
          <w:szCs w:val="28"/>
          <w:rtl/>
        </w:rPr>
        <w:t xml:space="preserve">2 - سرزنش شدن مشركان و كافران معاند از سوى خداوند ، به جهت شتاب آنان در نزول عذاب و شكست</w:t>
      </w:r>
    </w:p>
    <w:p>
      <w:pPr>
        <w:pStyle w:val="BookText"/>
      </w:pPr>
      <w:r>
        <w:rPr>
          <w:rFonts w:ascii="Amiri" w:hAnsi="Amiri" w:eastAsia="Amiri" w:cs="Amiri"/>
          <w:lang w:bidi="ar-SA"/>
          <w:color w:val="111111"/>
          <w:sz w:val="28"/>
          <w:szCs w:val="28"/>
          <w:rtl/>
        </w:rPr>
        <w:t xml:space="preserve">أفبعذابنا يستعجلون</w:t>
      </w:r>
    </w:p>
    <w:p>
      <w:pPr>
        <w:pStyle w:val="Heading3"/>
      </w:pPr>
      <w:bookmarkStart w:id="1501" w:name="_Toc1069"/>
      <w:r>
        <w:t>29- عجله لوط(ع)</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- 11 - 81 - 24</w:t>
      </w:r>
    </w:p>
    <w:p>
      <w:pPr>
        <w:pStyle w:val="BookText"/>
      </w:pPr>
      <w:r>
        <w:rPr>
          <w:rFonts w:ascii="IRNazanin" w:hAnsi="IRNazanin" w:eastAsia="IRNazanin" w:cs="IRNazanin"/>
          <w:lang w:bidi="fa-IR"/>
          <w:color w:val="111111"/>
          <w:sz w:val="28"/>
          <w:szCs w:val="28"/>
          <w:rtl/>
        </w:rPr>
        <w:t xml:space="preserve">24- فرشتگان ، با بيان نزديك بودن زمان عذاب ، از لوط ( ع ) خواستند تا خروج خويش را به تأخير نيندازد .</w:t>
      </w:r>
    </w:p>
    <w:p>
      <w:pPr>
        <w:pStyle w:val="BookText"/>
      </w:pPr>
      <w:r>
        <w:rPr>
          <w:rFonts w:ascii="Amiri" w:hAnsi="Amiri" w:eastAsia="Amiri" w:cs="Amiri"/>
          <w:lang w:bidi="ar-SA"/>
          <w:color w:val="111111"/>
          <w:sz w:val="28"/>
          <w:szCs w:val="28"/>
          <w:rtl/>
        </w:rPr>
        <w:t xml:space="preserve">فأسر بأهلك . .. إن موعدهم الصبح أليس الصبح بقريب</w:t>
      </w:r>
    </w:p>
    <w:p>
      <w:pPr>
        <w:pStyle w:val="BookText"/>
      </w:pPr>
      <w:r>
        <w:rPr>
          <w:rFonts w:ascii="Amiri" w:hAnsi="Amiri" w:eastAsia="Amiri" w:cs="Amiri"/>
          <w:lang w:bidi="ar-SA"/>
          <w:color w:val="111111"/>
          <w:sz w:val="28"/>
          <w:szCs w:val="28"/>
          <w:rtl/>
        </w:rPr>
        <w:t xml:space="preserve">جمله «إن موعدهم الصبح . ..» به منزله تعليل براى «فأسر بأهلك ...» مى باشد.</w:t>
      </w:r>
    </w:p>
    <w:p>
      <w:pPr>
        <w:pStyle w:val="Heading3"/>
      </w:pPr>
      <w:bookmarkStart w:id="1502" w:name="_Toc1070"/>
      <w:r>
        <w:t>30- عجله محمد(صلی الله علیه و آله)</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- 20 - 114 - 10،12</w:t>
      </w:r>
    </w:p>
    <w:p>
      <w:pPr>
        <w:pStyle w:val="BookText"/>
      </w:pPr>
      <w:r>
        <w:rPr>
          <w:rFonts w:ascii="IRNazanin" w:hAnsi="IRNazanin" w:eastAsia="IRNazanin" w:cs="IRNazanin"/>
          <w:lang w:bidi="fa-IR"/>
          <w:color w:val="111111"/>
          <w:sz w:val="28"/>
          <w:szCs w:val="28"/>
          <w:rtl/>
        </w:rPr>
        <w:t xml:space="preserve">10 - پيامبر (صلی الله علیه و آله) ، آيات قرآن را پيش از پايان يافتن وحى آن ، به زبان جارى مى ساخت و در تلاوت آن تعجيل داشت . *</w:t>
      </w:r>
    </w:p>
    <w:p>
      <w:pPr>
        <w:pStyle w:val="BookText"/>
      </w:pPr>
      <w:r>
        <w:rPr>
          <w:rFonts w:ascii="Amiri" w:hAnsi="Amiri" w:eastAsia="Amiri" w:cs="Amiri"/>
          <w:lang w:bidi="ar-SA"/>
          <w:color w:val="111111"/>
          <w:sz w:val="28"/>
          <w:szCs w:val="28"/>
          <w:rtl/>
        </w:rPr>
        <w:t xml:space="preserve">و لاتعجل بالقرءان من قبل أن يقضى إليك وحيه</w:t>
      </w:r>
    </w:p>
    <w:p>
      <w:pPr>
        <w:pStyle w:val="BookText"/>
      </w:pPr>
      <w:r>
        <w:rPr>
          <w:rFonts w:ascii="IRNazanin" w:hAnsi="IRNazanin" w:eastAsia="IRNazanin" w:cs="IRNazanin"/>
          <w:lang w:bidi="fa-IR"/>
          <w:color w:val="111111"/>
          <w:sz w:val="28"/>
          <w:szCs w:val="28"/>
          <w:rtl/>
        </w:rPr>
        <w:t xml:space="preserve">12 - خداوند ، پيامبر (صلی الله علیه و آله) را به شتاب نكردن در تلاوت آيات قرآن ، پيش از پايان يافتن وحى آن ، توصيه كرد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71" w:name="pg6689_59494"/>
    <w:bookmarkEnd w:id="371"/>
    <w:p>
      <w:pPr>
        <w:pStyle w:val="BookText"/>
      </w:pPr>
      <w:r>
        <w:rPr>
          <w:rFonts w:ascii="Amiri" w:hAnsi="Amiri" w:eastAsia="Amiri" w:cs="Amiri"/>
          <w:lang w:bidi="ar-SA"/>
          <w:color w:val="111111"/>
          <w:sz w:val="28"/>
          <w:szCs w:val="28"/>
          <w:rtl/>
        </w:rPr>
        <w:t xml:space="preserve">و لاتعجل بالقرءان من قبل أن يقضى إليك وحيه</w:t>
      </w:r>
    </w:p>
    <w:p>
      <w:pPr>
        <w:pStyle w:val="Heading3"/>
      </w:pPr>
      <w:bookmarkStart w:id="1503" w:name="_Toc1071"/>
      <w:r>
        <w:t>31- عجله مشركان</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- 37 - 176 - 2</w:t>
      </w:r>
    </w:p>
    <w:p>
      <w:pPr>
        <w:pStyle w:val="BookText"/>
      </w:pPr>
      <w:r>
        <w:rPr>
          <w:rFonts w:ascii="Amiri" w:hAnsi="Amiri" w:eastAsia="Amiri" w:cs="Amiri"/>
          <w:lang w:bidi="ar-SA"/>
          <w:color w:val="111111"/>
          <w:sz w:val="28"/>
          <w:szCs w:val="28"/>
          <w:rtl/>
        </w:rPr>
        <w:t xml:space="preserve">2 - سرزنش شدن مشركان و كافران معاند از سوى خداوند ، به جهت شتاب آنان در نزول عذاب و شكست</w:t>
      </w:r>
    </w:p>
    <w:p>
      <w:pPr>
        <w:pStyle w:val="BookText"/>
      </w:pPr>
      <w:r>
        <w:rPr>
          <w:rFonts w:ascii="Amiri" w:hAnsi="Amiri" w:eastAsia="Amiri" w:cs="Amiri"/>
          <w:lang w:bidi="ar-SA"/>
          <w:color w:val="111111"/>
          <w:sz w:val="28"/>
          <w:szCs w:val="28"/>
          <w:rtl/>
        </w:rPr>
        <w:t xml:space="preserve">أفبعذابنا يستعجلون</w:t>
      </w:r>
    </w:p>
    <w:p>
      <w:pPr>
        <w:pStyle w:val="Heading3"/>
      </w:pPr>
      <w:bookmarkStart w:id="1504" w:name="_Toc1072"/>
      <w:r>
        <w:t>32- عجله موسى(ع)</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- 20 - 83 - 3،5</w:t>
      </w:r>
    </w:p>
    <w:p>
      <w:pPr>
        <w:pStyle w:val="BookText"/>
      </w:pPr>
      <w:r>
        <w:rPr>
          <w:rFonts w:ascii="IRNazanin" w:hAnsi="IRNazanin" w:eastAsia="IRNazanin" w:cs="IRNazanin"/>
          <w:lang w:bidi="fa-IR"/>
          <w:color w:val="111111"/>
          <w:sz w:val="28"/>
          <w:szCs w:val="28"/>
          <w:rtl/>
        </w:rPr>
        <w:t xml:space="preserve">3 - موسى ( ع ) ، در رسيدن به ميقات ، تعجيل كرده و بر قوم خود پيشى گرفه بود .</w:t>
      </w:r>
    </w:p>
    <w:p>
      <w:pPr>
        <w:pStyle w:val="BookText"/>
      </w:pPr>
      <w:r>
        <w:rPr>
          <w:rFonts w:ascii="Amiri" w:hAnsi="Amiri" w:eastAsia="Amiri" w:cs="Amiri"/>
          <w:lang w:bidi="ar-SA"/>
          <w:color w:val="111111"/>
          <w:sz w:val="28"/>
          <w:szCs w:val="28"/>
          <w:rtl/>
        </w:rPr>
        <w:t xml:space="preserve">و ما أعجلك عن قومك يموسى</w:t>
      </w:r>
    </w:p>
    <w:p>
      <w:pPr>
        <w:pStyle w:val="BookText"/>
      </w:pPr>
      <w:r>
        <w:rPr>
          <w:rFonts w:ascii="IRNazanin" w:hAnsi="IRNazanin" w:eastAsia="IRNazanin" w:cs="IRNazanin"/>
          <w:lang w:bidi="fa-IR"/>
          <w:color w:val="111111"/>
          <w:sz w:val="28"/>
          <w:szCs w:val="28"/>
          <w:rtl/>
        </w:rPr>
        <w:t xml:space="preserve">5 - پرسش خداوند از موسى ( ع ) درباره تعجيل در آمدن به كوه طور ، نخستين سخن او با وى نبود .</w:t>
      </w:r>
    </w:p>
    <w:p>
      <w:pPr>
        <w:pStyle w:val="BookText"/>
      </w:pPr>
      <w:r>
        <w:rPr>
          <w:rFonts w:ascii="Amiri" w:hAnsi="Amiri" w:eastAsia="Amiri" w:cs="Amiri"/>
          <w:lang w:bidi="ar-SA"/>
          <w:color w:val="111111"/>
          <w:sz w:val="28"/>
          <w:szCs w:val="28"/>
          <w:rtl/>
        </w:rPr>
        <w:t xml:space="preserve">و ما أعجلك</w:t>
      </w:r>
    </w:p>
    <w:p>
      <w:pPr>
        <w:pStyle w:val="BookText"/>
      </w:pPr>
      <w:r>
        <w:rPr>
          <w:rFonts w:ascii="IRNazanin" w:hAnsi="IRNazanin" w:eastAsia="IRNazanin" w:cs="IRNazanin"/>
          <w:lang w:bidi="fa-IR"/>
          <w:color w:val="111111"/>
          <w:sz w:val="28"/>
          <w:szCs w:val="28"/>
          <w:rtl/>
        </w:rPr>
        <w:t xml:space="preserve">حرف «واو» در «و ما أعجلك» براى عطف بر محذوف است; يعنى، پس از حضور موسى(ع) در كوه طور، سخن يا سخنانى به ميان آمد، آن گاه اين پرسش مطرح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- 20 - 84 - 1،2،4</w:t>
      </w:r>
    </w:p>
    <w:p>
      <w:pPr>
        <w:pStyle w:val="BookText"/>
      </w:pPr>
      <w:r>
        <w:rPr>
          <w:rFonts w:ascii="IRNazanin" w:hAnsi="IRNazanin" w:eastAsia="IRNazanin" w:cs="IRNazanin"/>
          <w:lang w:bidi="fa-IR"/>
          <w:color w:val="111111"/>
          <w:sz w:val="28"/>
          <w:szCs w:val="28"/>
          <w:rtl/>
        </w:rPr>
        <w:t xml:space="preserve">1 - موسى ( ع ) ، سبقت گرفتن خود بر قومش در آمدن به ميقات را ، به جهت اطمينان به قومش در پيروى از او و طى مسير تا ميقات دانست .</w:t>
      </w:r>
    </w:p>
    <w:p>
      <w:pPr>
        <w:pStyle w:val="BookText"/>
      </w:pPr>
      <w:r>
        <w:rPr>
          <w:rFonts w:ascii="Amiri" w:hAnsi="Amiri" w:eastAsia="Amiri" w:cs="Amiri"/>
          <w:lang w:bidi="ar-SA"/>
          <w:color w:val="111111"/>
          <w:sz w:val="28"/>
          <w:szCs w:val="28"/>
          <w:rtl/>
        </w:rPr>
        <w:t xml:space="preserve">قال هم أُوْلاء على أثرى</w:t>
      </w:r>
    </w:p>
    <w:p>
      <w:pPr>
        <w:pStyle w:val="BookText"/>
      </w:pPr>
      <w:r>
        <w:rPr>
          <w:rFonts w:ascii="IRNazanin" w:hAnsi="IRNazanin" w:eastAsia="IRNazanin" w:cs="IRNazanin"/>
          <w:lang w:bidi="fa-IR"/>
          <w:color w:val="111111"/>
          <w:sz w:val="28"/>
          <w:szCs w:val="28"/>
          <w:rtl/>
        </w:rPr>
        <w:t xml:space="preserve">«أُوْلا» اسم اشاره به بعيد است و «أثر» به معناى علامت باقى مانده از هر چيزى است. از همين رو به جاى پا نيز «اثر» گفته مى شود. «أثر» به معناى اتباع و دنباله روى نيز آمده است. (مقاييس اللغة). مفاد آيه بالا اين است كه آنان همان جماعت اند كه بر نشانه پاى من به سوى ميقات روان اند و يا اين كه به دنبال من در حال آمدن به ميقات هستند.</w:t>
      </w:r>
    </w:p>
    <w:p>
      <w:pPr>
        <w:pStyle w:val="BookText"/>
      </w:pPr>
      <w:r>
        <w:rPr>
          <w:rFonts w:ascii="IRNazanin" w:hAnsi="IRNazanin" w:eastAsia="IRNazanin" w:cs="IRNazanin"/>
          <w:lang w:bidi="fa-IR"/>
          <w:color w:val="111111"/>
          <w:sz w:val="28"/>
          <w:szCs w:val="28"/>
          <w:rtl/>
        </w:rPr>
        <w:t xml:space="preserve">2 - ورود موسى ( ع ) به ميقات ، اندكى پيش از ورود قومش به آن مكان بود .</w:t>
      </w:r>
    </w:p>
    <w:p>
      <w:pPr>
        <w:pStyle w:val="BookText"/>
      </w:pPr>
      <w:r>
        <w:rPr>
          <w:rFonts w:ascii="Amiri" w:hAnsi="Amiri" w:eastAsia="Amiri" w:cs="Amiri"/>
          <w:lang w:bidi="ar-SA"/>
          <w:color w:val="111111"/>
          <w:sz w:val="28"/>
          <w:szCs w:val="28"/>
          <w:rtl/>
        </w:rPr>
        <w:t xml:space="preserve">و ما أعجلك . .. قال هم أُوْلاء على أثرى</w:t>
      </w:r>
    </w:p>
    <w:p>
      <w:pPr>
        <w:pStyle w:val="BookText"/>
      </w:pPr>
      <w:r>
        <w:rPr>
          <w:rFonts w:ascii="IRNazanin" w:hAnsi="IRNazanin" w:eastAsia="IRNazanin" w:cs="IRNazanin"/>
          <w:lang w:bidi="fa-IR"/>
          <w:color w:val="111111"/>
          <w:sz w:val="28"/>
          <w:szCs w:val="28"/>
          <w:rtl/>
        </w:rPr>
        <w:t xml:space="preserve">مورد اشاره قرارگرفتن همراهان موسى از سوى آن حضرت، نشان مى دهد كه آنان در چشم انداز موسى(ع) بودند و براى رسيدن به ميقات، زمان زيادى لازم نداشتند. بنابراين بين ورود موسى(ع) به ميقات و ورود قوم او، چندان فاصله اى نبوده است.</w:t>
      </w:r>
    </w:p>
    <w:p>
      <w:pPr>
        <w:pStyle w:val="BookText"/>
      </w:pPr>
      <w:r>
        <w:rPr>
          <w:rFonts w:ascii="IRNazanin" w:hAnsi="IRNazanin" w:eastAsia="IRNazanin" w:cs="IRNazanin"/>
          <w:lang w:bidi="fa-IR"/>
          <w:color w:val="111111"/>
          <w:sz w:val="28"/>
          <w:szCs w:val="28"/>
          <w:rtl/>
        </w:rPr>
        <w:t xml:space="preserve">4 - موسى ( ع ) ، حضور پيش از موعد خود و جلوتر از ديگران را در ميقات موجب جلب رضايت خداوند مى پنداشت .</w:t>
      </w:r>
    </w:p>
    <w:p>
      <w:pPr>
        <w:pStyle w:val="BookText"/>
      </w:pPr>
      <w:r>
        <w:rPr>
          <w:rFonts w:ascii="Amiri" w:hAnsi="Amiri" w:eastAsia="Amiri" w:cs="Amiri"/>
          <w:lang w:bidi="ar-SA"/>
          <w:color w:val="111111"/>
          <w:sz w:val="28"/>
          <w:szCs w:val="28"/>
          <w:rtl/>
        </w:rPr>
        <w:t xml:space="preserve">و ما أعجلك . .. و عجلت إليك ربّ لترضى</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72" w:name="pg6689_59496"/>
    <w:bookmarkEnd w:id="3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- 20 - 85 - 9</w:t>
      </w:r>
    </w:p>
    <w:p>
      <w:pPr>
        <w:pStyle w:val="BookText"/>
      </w:pPr>
      <w:r>
        <w:rPr>
          <w:rFonts w:ascii="IRNazanin" w:hAnsi="IRNazanin" w:eastAsia="IRNazanin" w:cs="IRNazanin"/>
          <w:lang w:bidi="fa-IR"/>
          <w:color w:val="111111"/>
          <w:sz w:val="28"/>
          <w:szCs w:val="28"/>
          <w:rtl/>
        </w:rPr>
        <w:t xml:space="preserve">9 - اعتراض خداوند به موسى ( ع ) در مورد جدا شدن او از مردم و پيشى گرفتن بر آنان ، به جهت بروز انحراف در آنان ، در غياب وى بوده است .</w:t>
      </w:r>
    </w:p>
    <w:p>
      <w:pPr>
        <w:pStyle w:val="BookText"/>
      </w:pPr>
      <w:r>
        <w:rPr>
          <w:rFonts w:ascii="Amiri" w:hAnsi="Amiri" w:eastAsia="Amiri" w:cs="Amiri"/>
          <w:lang w:bidi="ar-SA"/>
          <w:color w:val="111111"/>
          <w:sz w:val="28"/>
          <w:szCs w:val="28"/>
          <w:rtl/>
        </w:rPr>
        <w:t xml:space="preserve">و ما أعجلك . .. فإنّا قد فتنّا قومك من بعدك</w:t>
      </w:r>
    </w:p>
    <w:p>
      <w:pPr>
        <w:pStyle w:val="Heading3"/>
      </w:pPr>
      <w:bookmarkStart w:id="1505" w:name="_Toc1073"/>
      <w:r>
        <w:t>33- عجله مؤمنان</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- 49 - 1 - 3</w:t>
      </w:r>
    </w:p>
    <w:p>
      <w:pPr>
        <w:pStyle w:val="BookText"/>
      </w:pPr>
      <w:r>
        <w:rPr>
          <w:rFonts w:ascii="IRNazanin" w:hAnsi="IRNazanin" w:eastAsia="IRNazanin" w:cs="IRNazanin"/>
          <w:lang w:bidi="fa-IR"/>
          <w:color w:val="111111"/>
          <w:sz w:val="28"/>
          <w:szCs w:val="28"/>
          <w:rtl/>
        </w:rPr>
        <w:t xml:space="preserve">3 - دخالت عجولانه و بى مورد برخى از مؤمنان ، در احكام خدا و رسول (صلی الله علیه و آله) *</w:t>
      </w:r>
    </w:p>
    <w:p>
      <w:pPr>
        <w:pStyle w:val="BookText"/>
      </w:pPr>
      <w:r>
        <w:rPr>
          <w:rFonts w:ascii="Amiri" w:hAnsi="Amiri" w:eastAsia="Amiri" w:cs="Amiri"/>
          <w:lang w:bidi="ar-SA"/>
          <w:color w:val="111111"/>
          <w:sz w:val="28"/>
          <w:szCs w:val="28"/>
          <w:rtl/>
        </w:rPr>
        <w:t xml:space="preserve">يأيّها الذين ءامنوا لاتقدّموا بين يدى اللّه و رسوله</w:t>
      </w:r>
    </w:p>
    <w:p>
      <w:pPr>
        <w:pStyle w:val="BookText"/>
      </w:pPr>
      <w:r>
        <w:rPr>
          <w:rFonts w:ascii="IRNazanin" w:hAnsi="IRNazanin" w:eastAsia="IRNazanin" w:cs="IRNazanin"/>
          <w:lang w:bidi="fa-IR"/>
          <w:color w:val="111111"/>
          <w:sz w:val="28"/>
          <w:szCs w:val="28"/>
          <w:rtl/>
        </w:rPr>
        <w:t xml:space="preserve">برداشت بالا بدان احتمال است كه نهى در آيه شريفه، نظر به مواردى داشته باشد كه قبل از آن صورت گرفته است; چنان كه از شأن نزول ها چنين استفاده مى شود.</w:t>
      </w:r>
    </w:p>
    <w:p>
      <w:pPr>
        <w:pStyle w:val="Heading3"/>
      </w:pPr>
      <w:bookmarkStart w:id="1506" w:name="_Toc1074"/>
      <w:r>
        <w:t>34- عجله وليد بن مغيره</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- 74 - 22 - 2</w:t>
      </w:r>
    </w:p>
    <w:p>
      <w:pPr>
        <w:pStyle w:val="BookText"/>
      </w:pPr>
      <w:r>
        <w:rPr>
          <w:rFonts w:ascii="IRNazanin" w:hAnsi="IRNazanin" w:eastAsia="IRNazanin" w:cs="IRNazanin"/>
          <w:lang w:bidi="fa-IR"/>
          <w:color w:val="111111"/>
          <w:sz w:val="28"/>
          <w:szCs w:val="28"/>
          <w:rtl/>
        </w:rPr>
        <w:t xml:space="preserve">2 - چاره انديشى عجولانه و شتاب آلودِ وليدبن مغيره ، عليه قرآن و پيامبر (صلی الله علیه و آله)</w:t>
      </w:r>
    </w:p>
    <w:p>
      <w:pPr>
        <w:pStyle w:val="BookText"/>
      </w:pPr>
      <w:r>
        <w:rPr>
          <w:rFonts w:ascii="Amiri" w:hAnsi="Amiri" w:eastAsia="Amiri" w:cs="Amiri"/>
          <w:lang w:bidi="ar-SA"/>
          <w:color w:val="111111"/>
          <w:sz w:val="28"/>
          <w:szCs w:val="28"/>
          <w:rtl/>
        </w:rPr>
        <w:t xml:space="preserve">إنّه فكّر و قدّر . .. ثمّ نظر . ثمّ عبس و بسر</w:t>
      </w:r>
    </w:p>
    <w:p>
      <w:pPr>
        <w:pStyle w:val="Heading3"/>
      </w:pPr>
      <w:bookmarkStart w:id="1507" w:name="_Toc1075"/>
      <w:r>
        <w:t>35- عجله يونس(ع)</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- 21 - 87 - 17</w:t>
      </w:r>
    </w:p>
    <w:p>
      <w:pPr>
        <w:pStyle w:val="BookText"/>
      </w:pPr>
      <w:r>
        <w:rPr>
          <w:rFonts w:ascii="IRNazanin" w:hAnsi="IRNazanin" w:eastAsia="IRNazanin" w:cs="IRNazanin"/>
          <w:lang w:bidi="fa-IR"/>
          <w:color w:val="111111"/>
          <w:sz w:val="28"/>
          <w:szCs w:val="28"/>
          <w:rtl/>
        </w:rPr>
        <w:t xml:space="preserve">17- خضوع يونس ( ع ) به درگاه الهى و اعتراف وى به ظلم و نادرستى رفتار عجولانه خود</w:t>
      </w:r>
    </w:p>
    <w:p>
      <w:pPr>
        <w:pStyle w:val="BookText"/>
      </w:pPr>
      <w:r>
        <w:rPr>
          <w:rFonts w:ascii="Amiri" w:hAnsi="Amiri" w:eastAsia="Amiri" w:cs="Amiri"/>
          <w:lang w:bidi="ar-SA"/>
          <w:color w:val="111111"/>
          <w:sz w:val="28"/>
          <w:szCs w:val="28"/>
          <w:rtl/>
        </w:rPr>
        <w:t xml:space="preserve">فنادى . .. إنّى كنت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- 68 - 48 - 3،4،5</w:t>
      </w:r>
    </w:p>
    <w:p>
      <w:pPr>
        <w:pStyle w:val="BookText"/>
      </w:pPr>
      <w:r>
        <w:rPr>
          <w:rFonts w:ascii="IRNazanin" w:hAnsi="IRNazanin" w:eastAsia="IRNazanin" w:cs="IRNazanin"/>
          <w:lang w:bidi="fa-IR"/>
          <w:color w:val="111111"/>
          <w:sz w:val="28"/>
          <w:szCs w:val="28"/>
          <w:rtl/>
        </w:rPr>
        <w:t xml:space="preserve">3 - هشدار خداوند به پيامبر (صلی الله علیه و آله) ، مبنى بر شتاب نكردن در غضب و نفرين بر مردم و جدا شدن از آنان ، مانند شتاب كردن يونس ( ع ) در اين باره</w:t>
      </w:r>
    </w:p>
    <w:p>
      <w:pPr>
        <w:pStyle w:val="BookText"/>
      </w:pPr>
      <w:r>
        <w:rPr>
          <w:rFonts w:ascii="Amiri" w:hAnsi="Amiri" w:eastAsia="Amiri" w:cs="Amiri"/>
          <w:lang w:bidi="ar-SA"/>
          <w:color w:val="111111"/>
          <w:sz w:val="28"/>
          <w:szCs w:val="28"/>
          <w:rtl/>
        </w:rPr>
        <w:t xml:space="preserve">و لاتكن كصاحب الحوت إذ نادى و هو مكظوم</w:t>
      </w:r>
    </w:p>
    <w:p>
      <w:pPr>
        <w:pStyle w:val="BookText"/>
      </w:pPr>
      <w:r>
        <w:rPr>
          <w:rFonts w:ascii="Amiri" w:hAnsi="Amiri" w:eastAsia="Amiri" w:cs="Amiri"/>
          <w:lang w:bidi="ar-SA"/>
          <w:color w:val="111111"/>
          <w:sz w:val="28"/>
          <w:szCs w:val="28"/>
          <w:rtl/>
        </w:rPr>
        <w:t xml:space="preserve">مفسران بر آنند كه اين آيه، به داستانى از يونس(ع) اشاره دارد كه در سوره «انبيا» (آيه 87) بيان شده است: «و ذاالنون إذ</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73" w:name="pg6689_59498"/>
    <w:bookmarkEnd w:id="373"/>
    <w:p>
      <w:pPr>
        <w:pStyle w:val="BookText"/>
      </w:pPr>
      <w:r>
        <w:rPr>
          <w:rFonts w:ascii="Amiri" w:hAnsi="Amiri" w:eastAsia="Amiri" w:cs="Amiri"/>
          <w:lang w:bidi="ar-SA"/>
          <w:color w:val="111111"/>
          <w:sz w:val="28"/>
          <w:szCs w:val="28"/>
          <w:rtl/>
        </w:rPr>
        <w:t xml:space="preserve">ذهب مغاضباً فظنّ أن لن نقدر عليه فنادى فى الظلمات. ..».</w:t>
      </w:r>
    </w:p>
    <w:p>
      <w:pPr>
        <w:pStyle w:val="BookText"/>
      </w:pPr>
      <w:r>
        <w:rPr>
          <w:rFonts w:ascii="IRNazanin" w:hAnsi="IRNazanin" w:eastAsia="IRNazanin" w:cs="IRNazanin"/>
          <w:lang w:bidi="fa-IR"/>
          <w:color w:val="111111"/>
          <w:sz w:val="28"/>
          <w:szCs w:val="28"/>
          <w:rtl/>
        </w:rPr>
        <w:t xml:space="preserve">4 - شتاب كردن يونس ( ع ) در نفرين عليه قومش ، غير قابل تحسين و الگوگيرى براى پيامبر (صلی الله علیه و آله)</w:t>
      </w:r>
    </w:p>
    <w:p>
      <w:pPr>
        <w:pStyle w:val="BookText"/>
      </w:pPr>
      <w:r>
        <w:rPr>
          <w:rFonts w:ascii="Amiri" w:hAnsi="Amiri" w:eastAsia="Amiri" w:cs="Amiri"/>
          <w:lang w:bidi="ar-SA"/>
          <w:color w:val="111111"/>
          <w:sz w:val="28"/>
          <w:szCs w:val="28"/>
          <w:rtl/>
        </w:rPr>
        <w:t xml:space="preserve">و لاتكن كصاحب الحوت إذ نادى و هو مكظوم</w:t>
      </w:r>
    </w:p>
    <w:p>
      <w:pPr>
        <w:pStyle w:val="BookText"/>
      </w:pPr>
      <w:r>
        <w:rPr>
          <w:rFonts w:ascii="Amiri" w:hAnsi="Amiri" w:eastAsia="Amiri" w:cs="Amiri"/>
          <w:lang w:bidi="ar-SA"/>
          <w:color w:val="111111"/>
          <w:sz w:val="28"/>
          <w:szCs w:val="28"/>
          <w:rtl/>
        </w:rPr>
        <w:t xml:space="preserve">5 - يونس ( ع ) ، در غضب و نفرين كردن بر قوم خويش شتاب كرد .</w:t>
      </w:r>
    </w:p>
    <w:p>
      <w:pPr>
        <w:pStyle w:val="BookText"/>
      </w:pPr>
      <w:r>
        <w:rPr>
          <w:rFonts w:ascii="Amiri" w:hAnsi="Amiri" w:eastAsia="Amiri" w:cs="Amiri"/>
          <w:lang w:bidi="ar-SA"/>
          <w:color w:val="111111"/>
          <w:sz w:val="28"/>
          <w:szCs w:val="28"/>
          <w:rtl/>
        </w:rPr>
        <w:t xml:space="preserve">و لاتكن كصاحب الحوت إذ نادى و هو مكظوم</w:t>
      </w:r>
    </w:p>
    <w:p>
      <w:pPr>
        <w:pStyle w:val="Heading3"/>
      </w:pPr>
      <w:bookmarkStart w:id="1508" w:name="_Toc1076"/>
      <w:r>
        <w:t>36- عوامل عجله</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- 18 - 68 - 4</w:t>
      </w:r>
    </w:p>
    <w:p>
      <w:pPr>
        <w:pStyle w:val="BookText"/>
      </w:pPr>
      <w:r>
        <w:rPr>
          <w:rFonts w:ascii="Amiri" w:hAnsi="Amiri" w:eastAsia="Amiri" w:cs="Amiri"/>
          <w:lang w:bidi="ar-SA"/>
          <w:color w:val="111111"/>
          <w:sz w:val="28"/>
          <w:szCs w:val="28"/>
          <w:rtl/>
        </w:rPr>
        <w:t xml:space="preserve">4- ناشكيبايى و بى صبرى انسان در برابر بسيارى از مسائل ، ناشى از جهل وى به اسرار و حقيقت امر است .</w:t>
      </w:r>
    </w:p>
    <w:p>
      <w:pPr>
        <w:pStyle w:val="BookText"/>
      </w:pPr>
      <w:r>
        <w:rPr>
          <w:rFonts w:ascii="Amiri" w:hAnsi="Amiri" w:eastAsia="Amiri" w:cs="Amiri"/>
          <w:lang w:bidi="ar-SA"/>
          <w:color w:val="111111"/>
          <w:sz w:val="28"/>
          <w:szCs w:val="28"/>
          <w:rtl/>
        </w:rPr>
        <w:t xml:space="preserve">و كيف تصبر على ما لم تحط به خبرًا</w:t>
      </w:r>
    </w:p>
    <w:p>
      <w:pPr>
        <w:pStyle w:val="Heading3"/>
      </w:pPr>
      <w:bookmarkStart w:id="1509" w:name="_Toc1077"/>
      <w:r>
        <w:t>37- عوامل عجله كافران</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- 21 - 39 - 3</w:t>
      </w:r>
    </w:p>
    <w:p>
      <w:pPr>
        <w:pStyle w:val="BookText"/>
      </w:pPr>
      <w:r>
        <w:rPr>
          <w:rFonts w:ascii="Amiri" w:hAnsi="Amiri" w:eastAsia="Amiri" w:cs="Amiri"/>
          <w:lang w:bidi="ar-SA"/>
          <w:color w:val="111111"/>
          <w:sz w:val="28"/>
          <w:szCs w:val="28"/>
          <w:rtl/>
        </w:rPr>
        <w:t xml:space="preserve">3- جهل كفار به سختى و شدت عذاب الهى ، عامل تعجيل آنان براى تحقق عذاب است .</w:t>
      </w:r>
    </w:p>
    <w:p>
      <w:pPr>
        <w:pStyle w:val="BookText"/>
      </w:pPr>
      <w:r>
        <w:rPr>
          <w:rFonts w:ascii="Amiri" w:hAnsi="Amiri" w:eastAsia="Amiri" w:cs="Amiri"/>
          <w:lang w:bidi="ar-SA"/>
          <w:color w:val="111111"/>
          <w:sz w:val="28"/>
          <w:szCs w:val="28"/>
          <w:rtl/>
        </w:rPr>
        <w:t xml:space="preserve">و يقولون متى هذا الوعد . .. لويعلم الذين كفروا حين لايكفّون عن وجوههم النار ...</w:t>
      </w:r>
    </w:p>
    <w:p>
      <w:pPr>
        <w:pStyle w:val="BookText"/>
      </w:pPr>
      <w:r>
        <w:rPr>
          <w:rFonts w:ascii="IRNazanin" w:hAnsi="IRNazanin" w:eastAsia="IRNazanin" w:cs="IRNazanin"/>
          <w:lang w:bidi="fa-IR"/>
          <w:color w:val="111111"/>
          <w:sz w:val="28"/>
          <w:szCs w:val="28"/>
          <w:rtl/>
        </w:rPr>
        <w:t xml:space="preserve">برداشت ياد شده بر اين اساس است كه جواب مقدر «لو» جمله «لمّا استعجلوا العذاب أو قيام الساعة» (در نزول عذاب و يا در برپايى قيامت عجله نمى كردند) باشد.</w:t>
      </w:r>
    </w:p>
    <w:p>
      <w:pPr>
        <w:pStyle w:val="Heading3"/>
      </w:pPr>
      <w:bookmarkStart w:id="1510" w:name="_Toc1078"/>
      <w:r>
        <w:t>38- عوامل عجله موسى(ع)</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- 20 - 84 - 5</w:t>
      </w:r>
    </w:p>
    <w:p>
      <w:pPr>
        <w:pStyle w:val="BookText"/>
      </w:pPr>
      <w:r>
        <w:rPr>
          <w:rFonts w:ascii="IRNazanin" w:hAnsi="IRNazanin" w:eastAsia="IRNazanin" w:cs="IRNazanin"/>
          <w:lang w:bidi="fa-IR"/>
          <w:color w:val="111111"/>
          <w:sz w:val="28"/>
          <w:szCs w:val="28"/>
          <w:rtl/>
        </w:rPr>
        <w:t xml:space="preserve">5 - شوق موسى ( ع ) به ملاقات و گفت وگوى با پروردگار و جلب رضايت او ، موجب شتاب وى در آمدن به ميقات بود .</w:t>
      </w:r>
    </w:p>
    <w:p>
      <w:pPr>
        <w:pStyle w:val="BookText"/>
      </w:pPr>
      <w:r>
        <w:rPr>
          <w:rFonts w:ascii="Amiri" w:hAnsi="Amiri" w:eastAsia="Amiri" w:cs="Amiri"/>
          <w:lang w:bidi="ar-SA"/>
          <w:color w:val="111111"/>
          <w:sz w:val="28"/>
          <w:szCs w:val="28"/>
          <w:rtl/>
        </w:rPr>
        <w:t xml:space="preserve">و عجلت إليك ربّ لترضى</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74" w:name="pg6689_59499"/>
    <w:bookmarkEnd w:id="374"/>
    <w:p>
      <w:pPr>
        <w:pStyle w:val="Heading2"/>
      </w:pPr>
      <w:bookmarkStart w:id="1511" w:name="_Toc1079"/>
      <w:r>
        <w:t>10- عدالت</w:t>
      </w:r>
      <w:bookmarkEnd w:id="1511"/>
    </w:p>
    <w:p>
      <w:pPr>
        <w:pStyle w:val="Heading3"/>
      </w:pPr>
      <w:bookmarkStart w:id="1512" w:name="_Toc1080"/>
      <w:r>
        <w:t>1- عدالت</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- 3 - 19 - 5</w:t>
      </w:r>
    </w:p>
    <w:p>
      <w:pPr>
        <w:pStyle w:val="BookText"/>
      </w:pPr>
      <w:r>
        <w:rPr>
          <w:rFonts w:ascii="IRNazanin" w:hAnsi="IRNazanin" w:eastAsia="IRNazanin" w:cs="IRNazanin"/>
          <w:lang w:bidi="fa-IR"/>
          <w:color w:val="111111"/>
          <w:sz w:val="28"/>
          <w:szCs w:val="28"/>
          <w:rtl/>
        </w:rPr>
        <w:t xml:space="preserve">5 - ارتباط توحيد و قسط و دين ، در نگرش قرآن</w:t>
      </w:r>
    </w:p>
    <w:p>
      <w:pPr>
        <w:pStyle w:val="BookText"/>
      </w:pPr>
      <w:r>
        <w:rPr>
          <w:rFonts w:ascii="Amiri" w:hAnsi="Amiri" w:eastAsia="Amiri" w:cs="Amiri"/>
          <w:lang w:bidi="ar-SA"/>
          <w:color w:val="111111"/>
          <w:sz w:val="28"/>
          <w:szCs w:val="28"/>
          <w:rtl/>
        </w:rPr>
        <w:t xml:space="preserve">لا اله هو . .. قائماً بالقسط ... انّ الدين</w:t>
      </w:r>
    </w:p>
    <w:p>
      <w:pPr>
        <w:pStyle w:val="Heading3"/>
      </w:pPr>
      <w:bookmarkStart w:id="1513" w:name="_Toc1081"/>
      <w:r>
        <w:t>2- آثار ذكر عدالت خدا</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- 17 - 71 - 15</w:t>
      </w:r>
    </w:p>
    <w:p>
      <w:pPr>
        <w:pStyle w:val="BookText"/>
      </w:pPr>
      <w:r>
        <w:rPr>
          <w:rFonts w:ascii="IRNazanin" w:hAnsi="IRNazanin" w:eastAsia="IRNazanin" w:cs="IRNazanin"/>
          <w:lang w:bidi="fa-IR"/>
          <w:color w:val="111111"/>
          <w:sz w:val="28"/>
          <w:szCs w:val="28"/>
          <w:rtl/>
        </w:rPr>
        <w:t xml:space="preserve">15- توجه به حاكميت عدل بر نظام كيفر و پاداش اخروى ، گرايش دهنده انسان ها به انجام اعمال و رفتار خوب و داراى پاداش</w:t>
      </w:r>
    </w:p>
    <w:p>
      <w:pPr>
        <w:pStyle w:val="BookText"/>
      </w:pPr>
      <w:r>
        <w:rPr>
          <w:rFonts w:ascii="Amiri" w:hAnsi="Amiri" w:eastAsia="Amiri" w:cs="Amiri"/>
          <w:lang w:bidi="ar-SA"/>
          <w:color w:val="111111"/>
          <w:sz w:val="28"/>
          <w:szCs w:val="28"/>
          <w:rtl/>
        </w:rPr>
        <w:t xml:space="preserve">فمن أوتى كتبه بيمينه . .. و لايظلمون فتيلاً</w:t>
      </w:r>
    </w:p>
    <w:p>
      <w:pPr>
        <w:pStyle w:val="BookText"/>
      </w:pPr>
      <w:r>
        <w:rPr>
          <w:rFonts w:ascii="IRNazanin" w:hAnsi="IRNazanin" w:eastAsia="IRNazanin" w:cs="IRNazanin"/>
          <w:lang w:bidi="fa-IR"/>
          <w:color w:val="111111"/>
          <w:sz w:val="28"/>
          <w:szCs w:val="28"/>
          <w:rtl/>
        </w:rPr>
        <w:t xml:space="preserve">از اينكه خداوند، نظام پاداش دهى خود را در قيامت، براى مردم تشريح مى كند، مى تواند به منظور تشويق انسانها به انجام اعمالى باشد كه پاداش الهى را در پى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- 53 - 41 - 8</w:t>
      </w:r>
    </w:p>
    <w:p>
      <w:pPr>
        <w:pStyle w:val="BookText"/>
      </w:pPr>
      <w:r>
        <w:rPr>
          <w:rFonts w:ascii="Amiri" w:hAnsi="Amiri" w:eastAsia="Amiri" w:cs="Amiri"/>
          <w:lang w:bidi="ar-SA"/>
          <w:color w:val="111111"/>
          <w:sz w:val="28"/>
          <w:szCs w:val="28"/>
          <w:rtl/>
        </w:rPr>
        <w:t xml:space="preserve">8 - توجه انسان به نظام عادلانه مجازات الهى ، تشويق كننده او در جديت و تلاش</w:t>
      </w:r>
    </w:p>
    <w:p>
      <w:pPr>
        <w:pStyle w:val="BookText"/>
      </w:pPr>
      <w:r>
        <w:rPr>
          <w:rFonts w:ascii="Amiri" w:hAnsi="Amiri" w:eastAsia="Amiri" w:cs="Amiri"/>
          <w:lang w:bidi="ar-SA"/>
          <w:color w:val="111111"/>
          <w:sz w:val="28"/>
          <w:szCs w:val="28"/>
          <w:rtl/>
        </w:rPr>
        <w:t xml:space="preserve">و أن ليس للإنسن إلاّ ما سعى . و أنّ سعيه سوف يرى . ثمّ يجزيه الجزاء الأوفى</w:t>
      </w:r>
    </w:p>
    <w:p>
      <w:pPr>
        <w:pStyle w:val="BookText"/>
      </w:pPr>
      <w:r>
        <w:rPr>
          <w:rFonts w:ascii="IRNazanin" w:hAnsi="IRNazanin" w:eastAsia="IRNazanin" w:cs="IRNazanin"/>
          <w:lang w:bidi="fa-IR"/>
          <w:color w:val="111111"/>
          <w:sz w:val="28"/>
          <w:szCs w:val="28"/>
          <w:rtl/>
        </w:rPr>
        <w:t xml:space="preserve">يادكرد مجازات الهى پس از تأكيد بر اصل مسؤوليت فردى انسان در برابر عمل خويش، بيانگر مطلب ياد شده است.</w:t>
      </w:r>
    </w:p>
    <w:p>
      <w:pPr>
        <w:pStyle w:val="Heading3"/>
      </w:pPr>
      <w:bookmarkStart w:id="1514" w:name="_Toc1082"/>
      <w:r>
        <w:t>3- آثار عدالت</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- 2 - 194 - 14</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75" w:name="pg6689_59501"/>
    <w:bookmarkEnd w:id="375"/>
    <w:p>
      <w:pPr>
        <w:pStyle w:val="BookText"/>
      </w:pPr>
      <w:r>
        <w:rPr>
          <w:rFonts w:ascii="IRNazanin" w:hAnsi="IRNazanin" w:eastAsia="IRNazanin" w:cs="IRNazanin"/>
          <w:lang w:bidi="fa-IR"/>
          <w:color w:val="111111"/>
          <w:sz w:val="28"/>
          <w:szCs w:val="28"/>
          <w:rtl/>
        </w:rPr>
        <w:t xml:space="preserve">14 - رعايت تقوا در جنگ و حفظ عدالت در مقابله به مثل ، موجب جلب حمايت و امداد هاى الهى است .</w:t>
      </w:r>
    </w:p>
    <w:p>
      <w:pPr>
        <w:pStyle w:val="BookText"/>
      </w:pPr>
      <w:r>
        <w:rPr>
          <w:rFonts w:ascii="Amiri" w:hAnsi="Amiri" w:eastAsia="Amiri" w:cs="Amiri"/>
          <w:lang w:bidi="ar-SA"/>
          <w:color w:val="111111"/>
          <w:sz w:val="28"/>
          <w:szCs w:val="28"/>
          <w:rtl/>
        </w:rPr>
        <w:t xml:space="preserve">و اتقوا اللّه و اعلموا أن اللّه مع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- 5 - 8 - 14</w:t>
      </w:r>
    </w:p>
    <w:p>
      <w:pPr>
        <w:pStyle w:val="BookText"/>
      </w:pPr>
      <w:r>
        <w:rPr>
          <w:rFonts w:ascii="Amiri" w:hAnsi="Amiri" w:eastAsia="Amiri" w:cs="Amiri"/>
          <w:lang w:bidi="ar-SA"/>
          <w:color w:val="111111"/>
          <w:sz w:val="28"/>
          <w:szCs w:val="28"/>
          <w:rtl/>
        </w:rPr>
        <w:t xml:space="preserve">14 - عدالت ، حتى نسبت به دشمنان ، نزديكترين راه براى تحصيل تقوا</w:t>
      </w:r>
    </w:p>
    <w:p>
      <w:pPr>
        <w:pStyle w:val="BookText"/>
      </w:pPr>
      <w:r>
        <w:rPr>
          <w:rFonts w:ascii="IRNazanin" w:hAnsi="IRNazanin" w:eastAsia="IRNazanin" w:cs="IRNazanin"/>
          <w:lang w:bidi="fa-IR"/>
          <w:color w:val="111111"/>
          <w:sz w:val="28"/>
          <w:szCs w:val="28"/>
          <w:rtl/>
        </w:rPr>
        <w:t xml:space="preserve">اعدلوا هو اقرب للتقوى</w:t>
      </w:r>
    </w:p>
    <w:p>
      <w:pPr>
        <w:pStyle w:val="BookText"/>
      </w:pPr>
      <w:r>
        <w:rPr>
          <w:rFonts w:ascii="IRNazanin" w:hAnsi="IRNazanin" w:eastAsia="IRNazanin" w:cs="IRNazanin"/>
          <w:lang w:bidi="fa-IR"/>
          <w:color w:val="111111"/>
          <w:sz w:val="28"/>
          <w:szCs w:val="28"/>
          <w:rtl/>
        </w:rPr>
        <w:t xml:space="preserve">نزديكتر بودن عدالت به تقوا، نسبت به ساير طاعات است. يعنى رعايت عدالت از ديگر طاعات براى نيل به تقوا نزديكتر است، نه اينكه عدالت از بى عدالتى به تقوا نزديكتر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- 7 - 90 - 4</w:t>
      </w:r>
    </w:p>
    <w:p>
      <w:pPr>
        <w:pStyle w:val="BookText"/>
      </w:pPr>
      <w:r>
        <w:rPr>
          <w:rFonts w:ascii="IRNazanin" w:hAnsi="IRNazanin" w:eastAsia="IRNazanin" w:cs="IRNazanin"/>
          <w:lang w:bidi="fa-IR"/>
          <w:color w:val="111111"/>
          <w:sz w:val="28"/>
          <w:szCs w:val="28"/>
          <w:rtl/>
        </w:rPr>
        <w:t xml:space="preserve">4 - گرايش به توحيد و رعايت عدل در خريد و فروش و امور اقتصادى ، مايه خسارت در ديدگاه اشراف كفرپيشه قوم مدين</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BookText"/>
      </w:pPr>
      <w:r>
        <w:rPr>
          <w:rFonts w:ascii="IRNazanin" w:hAnsi="IRNazanin" w:eastAsia="IRNazanin" w:cs="IRNazanin"/>
          <w:lang w:bidi="fa-IR"/>
          <w:color w:val="111111"/>
          <w:sz w:val="28"/>
          <w:szCs w:val="28"/>
          <w:rtl/>
        </w:rPr>
        <w:t xml:space="preserve">برداشت فوق با توجه به آيه 85، كه بيانگر پيامهاى شعيب است، به دست مى آيد.</w:t>
      </w:r>
    </w:p>
    <w:p>
      <w:pPr>
        <w:pStyle w:val="Heading3"/>
      </w:pPr>
      <w:bookmarkStart w:id="1515" w:name="_Toc1083"/>
      <w:r>
        <w:t>4- آثار عدالت اقتصادى</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- 7 - 85 - 31</w:t>
      </w:r>
    </w:p>
    <w:p>
      <w:pPr>
        <w:pStyle w:val="BookText"/>
      </w:pPr>
      <w:r>
        <w:rPr>
          <w:rFonts w:ascii="IRNazanin" w:hAnsi="IRNazanin" w:eastAsia="IRNazanin" w:cs="IRNazanin"/>
          <w:lang w:bidi="fa-IR"/>
          <w:color w:val="111111"/>
          <w:sz w:val="28"/>
          <w:szCs w:val="28"/>
          <w:rtl/>
        </w:rPr>
        <w:t xml:space="preserve">31 - عدالت در امور اقتصادى و پرهيز از فسادگرى ، تنها در صورت پرستش خدا و ايمان به يگانگى او سعادت آفرين است .</w:t>
      </w:r>
    </w:p>
    <w:p>
      <w:pPr>
        <w:pStyle w:val="BookText"/>
      </w:pPr>
      <w:r>
        <w:rPr>
          <w:rFonts w:ascii="Amiri" w:hAnsi="Amiri" w:eastAsia="Amiri" w:cs="Amiri"/>
          <w:lang w:bidi="ar-SA"/>
          <w:color w:val="111111"/>
          <w:sz w:val="28"/>
          <w:szCs w:val="28"/>
          <w:rtl/>
        </w:rPr>
        <w:t xml:space="preserve">ذلكم خير لكم إن كنتم مؤمنين</w:t>
      </w:r>
    </w:p>
    <w:p>
      <w:pPr>
        <w:pStyle w:val="BookText"/>
      </w:pPr>
      <w:r>
        <w:rPr>
          <w:rFonts w:ascii="IRNazanin" w:hAnsi="IRNazanin" w:eastAsia="IRNazanin" w:cs="IRNazanin"/>
          <w:lang w:bidi="fa-IR"/>
          <w:color w:val="111111"/>
          <w:sz w:val="28"/>
          <w:szCs w:val="28"/>
          <w:rtl/>
        </w:rPr>
        <w:t xml:space="preserve">برداشت فوق مبتنى بر اين است كه مشاراليه «ذلكم»، معنايى باشد كه از «اوفوا الكيل . .. و لاتفسدوا ... » استفاده مى شود. در اين صورت مى توان گفت مراد از ايمان در «إن كنتم مؤمنين» ايمان به خداى يگانه و لزوم پرستش اوست. يعنى اگر به خداى يگانه ايمان داشته باشيد و تنها او را بپرستيد، عدالت در امور اقتصادى و پرهيز از فسادانگيزى متضمّن خير و صلاح شماست و اگر موحد نباشيد رعايت اين مسائل سعادت آفرين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- 11 - 88 - 23</w:t>
      </w:r>
    </w:p>
    <w:p>
      <w:pPr>
        <w:pStyle w:val="BookText"/>
      </w:pPr>
      <w:r>
        <w:rPr>
          <w:rFonts w:ascii="IRNazanin" w:hAnsi="IRNazanin" w:eastAsia="IRNazanin" w:cs="IRNazanin"/>
          <w:lang w:bidi="fa-IR"/>
          <w:color w:val="111111"/>
          <w:sz w:val="28"/>
          <w:szCs w:val="28"/>
          <w:rtl/>
        </w:rPr>
        <w:t xml:space="preserve">23- اصلاح جوامع بشرى ، در گرو گرايش آنان به توحيد و يكتاپرستى و رعايت عدل و انصاف در مبادلات و امور اقتصادى است .</w:t>
      </w:r>
    </w:p>
    <w:p>
      <w:pPr>
        <w:pStyle w:val="BookText"/>
      </w:pPr>
      <w:r>
        <w:rPr>
          <w:rFonts w:ascii="Amiri" w:hAnsi="Amiri" w:eastAsia="Amiri" w:cs="Amiri"/>
          <w:lang w:bidi="ar-SA"/>
          <w:color w:val="111111"/>
          <w:sz w:val="28"/>
          <w:szCs w:val="28"/>
          <w:rtl/>
        </w:rPr>
        <w:t xml:space="preserve">قال يقوم اعبدوا الله . .. أوفوا المكيال و الميزان بالقسط ... إن أُريد إلاّ الإص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- 17 - 35 - 4</w:t>
      </w:r>
    </w:p>
    <w:p>
      <w:pPr>
        <w:pStyle w:val="BookText"/>
      </w:pPr>
      <w:r>
        <w:rPr>
          <w:rFonts w:ascii="IRNazanin" w:hAnsi="IRNazanin" w:eastAsia="IRNazanin" w:cs="IRNazanin"/>
          <w:lang w:bidi="fa-IR"/>
          <w:color w:val="111111"/>
          <w:sz w:val="28"/>
          <w:szCs w:val="28"/>
          <w:rtl/>
        </w:rPr>
        <w:t xml:space="preserve">4- رعايت عدل و انصاف اقتصادى ، در پى دارنده عاقبت و فرجامى نيك است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76" w:name="pg6689_59503"/>
    <w:bookmarkEnd w:id="376"/>
    <w:p>
      <w:pPr>
        <w:pStyle w:val="BookText"/>
      </w:pPr>
      <w:r>
        <w:rPr>
          <w:rFonts w:ascii="Amiri" w:hAnsi="Amiri" w:eastAsia="Amiri" w:cs="Amiri"/>
          <w:lang w:bidi="ar-SA"/>
          <w:color w:val="111111"/>
          <w:sz w:val="28"/>
          <w:szCs w:val="28"/>
          <w:rtl/>
        </w:rPr>
        <w:t xml:space="preserve">ذلك خير و أحسن تأويلا</w:t>
      </w:r>
    </w:p>
    <w:p>
      <w:pPr>
        <w:pStyle w:val="BookText"/>
      </w:pPr>
      <w:r>
        <w:rPr>
          <w:rFonts w:ascii="IRNazanin" w:hAnsi="IRNazanin" w:eastAsia="IRNazanin" w:cs="IRNazanin"/>
          <w:lang w:bidi="fa-IR"/>
          <w:color w:val="111111"/>
          <w:sz w:val="28"/>
          <w:szCs w:val="28"/>
          <w:rtl/>
        </w:rPr>
        <w:t xml:space="preserve">«تأويل» از مصدر «اَوْل» به معناى بازگشت به اصل است و مراد از آن، غايتى است كه منظور و مورد نظر است.</w:t>
      </w:r>
    </w:p>
    <w:p>
      <w:pPr>
        <w:pStyle w:val="Heading3"/>
      </w:pPr>
      <w:bookmarkStart w:id="1516" w:name="_Toc1084"/>
      <w:r>
        <w:t>5- آثار عدالت خدا</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- 24 - 39 - 18</w:t>
      </w:r>
    </w:p>
    <w:p>
      <w:pPr>
        <w:pStyle w:val="BookText"/>
      </w:pPr>
      <w:r>
        <w:rPr>
          <w:rFonts w:ascii="IRNazanin" w:hAnsi="IRNazanin" w:eastAsia="IRNazanin" w:cs="IRNazanin"/>
          <w:lang w:bidi="fa-IR"/>
          <w:color w:val="111111"/>
          <w:sz w:val="28"/>
          <w:szCs w:val="28"/>
          <w:rtl/>
        </w:rPr>
        <w:t xml:space="preserve">18 - خداوند ، پاداش عمل مؤمنان را بر اساس تفضل خويش و كيفر كافران را بر پايه عدل مى دهد .</w:t>
      </w:r>
    </w:p>
    <w:p>
      <w:pPr>
        <w:pStyle w:val="BookText"/>
      </w:pPr>
      <w:r>
        <w:rPr>
          <w:rFonts w:ascii="Amiri" w:hAnsi="Amiri" w:eastAsia="Amiri" w:cs="Amiri"/>
          <w:lang w:bidi="ar-SA"/>
          <w:color w:val="111111"/>
          <w:sz w:val="28"/>
          <w:szCs w:val="28"/>
          <w:rtl/>
        </w:rPr>
        <w:t xml:space="preserve">رجال . .. ليجزيهم اللّه أحسن ما عملوا و يزيدهم من فضله ... و الذين كفروا ... فوف</w:t>
      </w:r>
    </w:p>
    <w:p>
      <w:pPr>
        <w:pStyle w:val="BookText"/>
      </w:pPr>
      <w:r>
        <w:rPr>
          <w:rFonts w:ascii="IRNazanin" w:hAnsi="IRNazanin" w:eastAsia="IRNazanin" w:cs="IRNazanin"/>
          <w:lang w:bidi="fa-IR"/>
          <w:color w:val="111111"/>
          <w:sz w:val="28"/>
          <w:szCs w:val="28"/>
          <w:rtl/>
        </w:rPr>
        <w:t xml:space="preserve">برداشت ياد شده، از مقايسه ميان دو گونه برخورد خداوند با مؤمنان و كافران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- 27 - 90 - 7</w:t>
      </w:r>
    </w:p>
    <w:p>
      <w:pPr>
        <w:pStyle w:val="BookText"/>
      </w:pPr>
      <w:r>
        <w:rPr>
          <w:rFonts w:ascii="IRNazanin" w:hAnsi="IRNazanin" w:eastAsia="IRNazanin" w:cs="IRNazanin"/>
          <w:lang w:bidi="fa-IR"/>
          <w:color w:val="111111"/>
          <w:sz w:val="28"/>
          <w:szCs w:val="28"/>
          <w:rtl/>
        </w:rPr>
        <w:t xml:space="preserve">7 - پاداش دهى خداوند براساس فضل و بخشش و مجازات او بر پايه عدل و داد</w:t>
      </w:r>
    </w:p>
    <w:p>
      <w:pPr>
        <w:pStyle w:val="BookText"/>
      </w:pPr>
      <w:r>
        <w:rPr>
          <w:rFonts w:ascii="Amiri" w:hAnsi="Amiri" w:eastAsia="Amiri" w:cs="Amiri"/>
          <w:lang w:bidi="ar-SA"/>
          <w:color w:val="111111"/>
          <w:sz w:val="28"/>
          <w:szCs w:val="28"/>
          <w:rtl/>
        </w:rPr>
        <w:t xml:space="preserve">من جاء بالحسنة فله خير منها. .. و من جاء بالسيّئة... هل تجزون إلاّ ما كنتم تعملو</w:t>
      </w:r>
    </w:p>
    <w:p>
      <w:pPr>
        <w:pStyle w:val="BookText"/>
      </w:pPr>
      <w:r>
        <w:rPr>
          <w:rFonts w:ascii="IRNazanin" w:hAnsi="IRNazanin" w:eastAsia="IRNazanin" w:cs="IRNazanin"/>
          <w:lang w:bidi="fa-IR"/>
          <w:color w:val="111111"/>
          <w:sz w:val="28"/>
          <w:szCs w:val="28"/>
          <w:rtl/>
        </w:rPr>
        <w:t xml:space="preserve">خداوند در مورد حسنه مى فرمايد: «فله خير منها» و اين بيانگر تفضل است; ولى درباره سيئه مى فرمايد «هل تجزون إلاّ ما كنتم تعملون» و اين بيانگر عدل و تطابق و تناسب كيفر با عمل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- 39 - 75 - 10</w:t>
      </w:r>
    </w:p>
    <w:p>
      <w:pPr>
        <w:pStyle w:val="BookText"/>
      </w:pPr>
      <w:r>
        <w:rPr>
          <w:rFonts w:ascii="IRNazanin" w:hAnsi="IRNazanin" w:eastAsia="IRNazanin" w:cs="IRNazanin"/>
          <w:lang w:bidi="fa-IR"/>
          <w:color w:val="111111"/>
          <w:sz w:val="28"/>
          <w:szCs w:val="28"/>
          <w:rtl/>
        </w:rPr>
        <w:t xml:space="preserve">10 - همه خلايق در قيامت ، به خاطر قضاوت به حق و عادلانه خداوند ، به حمد و ستايش او خواهندپرداخت .</w:t>
      </w:r>
    </w:p>
    <w:p>
      <w:pPr>
        <w:pStyle w:val="BookText"/>
      </w:pPr>
      <w:r>
        <w:rPr>
          <w:rFonts w:ascii="Amiri" w:hAnsi="Amiri" w:eastAsia="Amiri" w:cs="Amiri"/>
          <w:lang w:bidi="ar-SA"/>
          <w:color w:val="111111"/>
          <w:sz w:val="28"/>
          <w:szCs w:val="28"/>
          <w:rtl/>
        </w:rPr>
        <w:t xml:space="preserve">و قضى بينهم بالحقّ و قيل الحمد للّه ربّ العلمين</w:t>
      </w:r>
    </w:p>
    <w:p>
      <w:pPr>
        <w:pStyle w:val="BookText"/>
      </w:pPr>
      <w:r>
        <w:rPr>
          <w:rFonts w:ascii="IRNazanin" w:hAnsi="IRNazanin" w:eastAsia="IRNazanin" w:cs="IRNazanin"/>
          <w:lang w:bidi="fa-IR"/>
          <w:color w:val="111111"/>
          <w:sz w:val="28"/>
          <w:szCs w:val="28"/>
          <w:rtl/>
        </w:rPr>
        <w:t xml:space="preserve">برخى از مفسران بر اين عقيده اند كه حمد و ستايش خلايق در قيامت، به خاطر داورى به حق خداوند در ميان آنان مى باشد. ازاين رو اين ستايش و حمد پس از قضاوت خداوند انجام 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- 53 - 47 - 2</w:t>
      </w:r>
    </w:p>
    <w:p>
      <w:pPr>
        <w:pStyle w:val="BookText"/>
      </w:pPr>
      <w:r>
        <w:rPr>
          <w:rFonts w:ascii="IRNazanin" w:hAnsi="IRNazanin" w:eastAsia="IRNazanin" w:cs="IRNazanin"/>
          <w:lang w:bidi="fa-IR"/>
          <w:color w:val="111111"/>
          <w:sz w:val="28"/>
          <w:szCs w:val="28"/>
          <w:rtl/>
        </w:rPr>
        <w:t xml:space="preserve">2 - عدل ، تدبير و قدرت الهى ، مقتضى برپا ساختن قيامت</w:t>
      </w:r>
    </w:p>
    <w:p>
      <w:pPr>
        <w:pStyle w:val="BookText"/>
      </w:pPr>
      <w:r>
        <w:rPr>
          <w:rFonts w:ascii="Amiri" w:hAnsi="Amiri" w:eastAsia="Amiri" w:cs="Amiri"/>
          <w:lang w:bidi="ar-SA"/>
          <w:color w:val="111111"/>
          <w:sz w:val="28"/>
          <w:szCs w:val="28"/>
          <w:rtl/>
        </w:rPr>
        <w:t xml:space="preserve">ثمّ يجزيه الجزاء الأوفى . .. و أنّ عليه النشأة الأُخرى</w:t>
      </w:r>
    </w:p>
    <w:p>
      <w:pPr>
        <w:pStyle w:val="BookText"/>
      </w:pPr>
      <w:r>
        <w:rPr>
          <w:rFonts w:ascii="IRNazanin" w:hAnsi="IRNazanin" w:eastAsia="IRNazanin" w:cs="IRNazanin"/>
          <w:lang w:bidi="fa-IR"/>
          <w:color w:val="111111"/>
          <w:sz w:val="28"/>
          <w:szCs w:val="28"/>
          <w:rtl/>
        </w:rPr>
        <w:t xml:space="preserve">عبارت «و أنّ عليه. ..» عطف است بر آنچه در آيات گذشته از عدل و تدبير و قدرت خداوند بيان شده بود و در حكم نتيجه گيرى از آن مى باشد; يعنى، بايسته است خداوند با چنين صفاتى، قيامت را براى تحقق كامل عدل و اكمال آفرينش خويش برپا سازد.</w:t>
      </w:r>
    </w:p>
    <w:p>
      <w:pPr>
        <w:pStyle w:val="Heading3"/>
      </w:pPr>
      <w:bookmarkStart w:id="1517" w:name="_Toc1085"/>
      <w:r>
        <w:t>6- آثار عدالت گواهان</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77" w:name="pg6689_59505"/>
    <w:bookmarkEnd w:id="377"/>
    <w:p>
      <w:pPr>
        <w:pStyle w:val="BookText"/>
      </w:pPr>
      <w:r>
        <w:rPr>
          <w:rFonts w:ascii="IRNazanin" w:hAnsi="IRNazanin" w:eastAsia="IRNazanin" w:cs="IRNazanin"/>
          <w:lang w:bidi="fa-IR"/>
          <w:color w:val="111111"/>
          <w:sz w:val="28"/>
          <w:szCs w:val="28"/>
          <w:rtl/>
        </w:rPr>
        <w:t xml:space="preserve">19 - طلاق - 65 - 2 - 6</w:t>
      </w:r>
    </w:p>
    <w:p>
      <w:pPr>
        <w:pStyle w:val="BookText"/>
      </w:pPr>
      <w:r>
        <w:rPr>
          <w:rFonts w:ascii="IRNazanin" w:hAnsi="IRNazanin" w:eastAsia="IRNazanin" w:cs="IRNazanin"/>
          <w:lang w:bidi="fa-IR"/>
          <w:color w:val="111111"/>
          <w:sz w:val="28"/>
          <w:szCs w:val="28"/>
          <w:rtl/>
        </w:rPr>
        <w:t xml:space="preserve">6 - نقش سازنده ايمان و عدالت شاهدان ، در گواهى صحيح و به حق آنان در ميان مردم</w:t>
      </w:r>
    </w:p>
    <w:p>
      <w:pPr>
        <w:pStyle w:val="BookText"/>
      </w:pPr>
      <w:r>
        <w:rPr>
          <w:rFonts w:ascii="Amiri" w:hAnsi="Amiri" w:eastAsia="Amiri" w:cs="Amiri"/>
          <w:lang w:bidi="ar-SA"/>
          <w:color w:val="111111"/>
          <w:sz w:val="28"/>
          <w:szCs w:val="28"/>
          <w:rtl/>
        </w:rPr>
        <w:t xml:space="preserve">و اشهدوا ذوى عدل منكم</w:t>
      </w:r>
    </w:p>
    <w:p>
      <w:pPr>
        <w:pStyle w:val="Heading3"/>
      </w:pPr>
      <w:bookmarkStart w:id="1518" w:name="_Toc1086"/>
      <w:r>
        <w:t>7- آثار غفلت از عدالت خدا</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- 45 - 21 - 2</w:t>
      </w:r>
    </w:p>
    <w:p>
      <w:pPr>
        <w:pStyle w:val="BookText"/>
      </w:pPr>
      <w:r>
        <w:rPr>
          <w:rFonts w:ascii="IRNazanin" w:hAnsi="IRNazanin" w:eastAsia="IRNazanin" w:cs="IRNazanin"/>
          <w:lang w:bidi="fa-IR"/>
          <w:color w:val="111111"/>
          <w:sz w:val="28"/>
          <w:szCs w:val="28"/>
          <w:rtl/>
        </w:rPr>
        <w:t xml:space="preserve">2 - بى توجهى به عدالت الهى در نظام حسابرسى ، از زمينه هاى گناه پيشگى است .</w:t>
      </w:r>
    </w:p>
    <w:p>
      <w:pPr>
        <w:pStyle w:val="BookText"/>
      </w:pPr>
      <w:r>
        <w:rPr>
          <w:rFonts w:ascii="Amiri" w:hAnsi="Amiri" w:eastAsia="Amiri" w:cs="Amiri"/>
          <w:lang w:bidi="ar-SA"/>
          <w:color w:val="111111"/>
          <w:sz w:val="28"/>
          <w:szCs w:val="28"/>
          <w:rtl/>
        </w:rPr>
        <w:t xml:space="preserve">أم حسب الذين اجترحوا السيّئات</w:t>
      </w:r>
    </w:p>
    <w:p>
      <w:pPr>
        <w:pStyle w:val="BookText"/>
      </w:pPr>
      <w:r>
        <w:rPr>
          <w:rFonts w:ascii="IRNazanin" w:hAnsi="IRNazanin" w:eastAsia="IRNazanin" w:cs="IRNazanin"/>
          <w:lang w:bidi="fa-IR"/>
          <w:color w:val="111111"/>
          <w:sz w:val="28"/>
          <w:szCs w:val="28"/>
          <w:rtl/>
        </w:rPr>
        <w:t xml:space="preserve">پرسش انكارآميز خداوند در زمينه پندار غلط گناه پيشگان، حكايت از اين مى كند كه چنين پندارى در اهل گناه، وجود داشته و يا زمينه بروز دارد. لحن توبيخى و هدايت گرانه آيه شريفه، مى رساند كه اين پندار، خود موجب انحراف است و براى از ميان بردن انحراف، بايد پندار را نقد و ابطال كرد.</w:t>
      </w:r>
    </w:p>
    <w:p>
      <w:pPr>
        <w:pStyle w:val="Heading3"/>
      </w:pPr>
      <w:bookmarkStart w:id="1519" w:name="_Toc1087"/>
      <w:r>
        <w:t>8- اجتناب از اجراى عدالت</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- 4 - 135 - 28</w:t>
      </w:r>
    </w:p>
    <w:p>
      <w:pPr>
        <w:pStyle w:val="BookText"/>
      </w:pPr>
      <w:r>
        <w:rPr>
          <w:rFonts w:ascii="Amiri" w:hAnsi="Amiri" w:eastAsia="Amiri" w:cs="Amiri"/>
          <w:lang w:bidi="ar-SA"/>
          <w:color w:val="111111"/>
          <w:sz w:val="28"/>
          <w:szCs w:val="28"/>
          <w:rtl/>
        </w:rPr>
        <w:t xml:space="preserve">28 - تهديد خداوند نسبت به كسانى كه از اجراى عدالت سرباز زنند و يا در اجراى آن كوتاهى كنند .</w:t>
      </w:r>
    </w:p>
    <w:p>
      <w:pPr>
        <w:pStyle w:val="BookText"/>
      </w:pPr>
      <w:r>
        <w:rPr>
          <w:rFonts w:ascii="Amiri" w:hAnsi="Amiri" w:eastAsia="Amiri" w:cs="Amiri"/>
          <w:lang w:bidi="ar-SA"/>
          <w:color w:val="111111"/>
          <w:sz w:val="28"/>
          <w:szCs w:val="28"/>
          <w:rtl/>
        </w:rPr>
        <w:t xml:space="preserve">كونوا قومين بالقسط شهداء للّه . .. فإنّ اللّه كان بما تعملون خبيراً</w:t>
      </w:r>
    </w:p>
    <w:p>
      <w:pPr>
        <w:pStyle w:val="BookText"/>
      </w:pPr>
      <w:r>
        <w:rPr>
          <w:rFonts w:ascii="IRNazanin" w:hAnsi="IRNazanin" w:eastAsia="IRNazanin" w:cs="IRNazanin"/>
          <w:lang w:bidi="fa-IR"/>
          <w:color w:val="111111"/>
          <w:sz w:val="28"/>
          <w:szCs w:val="28"/>
          <w:rtl/>
        </w:rPr>
        <w:t xml:space="preserve">برداشت فوق بر اين مبناست كه متعلق «تلوا» و «تعرضوا»، اقامه قسط باشد. يعنى اگر از اقامه قسط منحرف شديد يا از اجراى آن سرباز زديد خداوند بدان آگاه خواهد بود و ...</w:t>
      </w:r>
    </w:p>
    <w:p>
      <w:pPr>
        <w:pStyle w:val="Heading3"/>
      </w:pPr>
      <w:bookmarkStart w:id="1520" w:name="_Toc1088"/>
      <w:r>
        <w:t>9- اجراى عدالت</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- 4 - 59 - 9</w:t>
      </w:r>
    </w:p>
    <w:p>
      <w:pPr>
        <w:pStyle w:val="BookText"/>
      </w:pPr>
      <w:r>
        <w:rPr>
          <w:rFonts w:ascii="IRNazanin" w:hAnsi="IRNazanin" w:eastAsia="IRNazanin" w:cs="IRNazanin"/>
          <w:lang w:bidi="fa-IR"/>
          <w:color w:val="111111"/>
          <w:sz w:val="28"/>
          <w:szCs w:val="28"/>
          <w:rtl/>
        </w:rPr>
        <w:t xml:space="preserve">9 - اداى امانت ( واگذارى مقام به اهل آن ) و تحقق عدالت ، در پرتو اطاعت از خدا ، رسول و اولواالامر است .</w:t>
      </w:r>
    </w:p>
    <w:p>
      <w:pPr>
        <w:pStyle w:val="BookText"/>
      </w:pPr>
      <w:r>
        <w:rPr>
          <w:rFonts w:ascii="Amiri" w:hAnsi="Amiri" w:eastAsia="Amiri" w:cs="Amiri"/>
          <w:lang w:bidi="ar-SA"/>
          <w:color w:val="111111"/>
          <w:sz w:val="28"/>
          <w:szCs w:val="28"/>
          <w:rtl/>
        </w:rPr>
        <w:t xml:space="preserve">انّ اللّه يأمركم ان تؤدّوا الامانات الى اهلها و اذا حكمتم بين النّاس ان تحكموا ب</w:t>
      </w:r>
    </w:p>
    <w:p>
      <w:pPr>
        <w:pStyle w:val="BookText"/>
      </w:pPr>
      <w:r>
        <w:rPr>
          <w:rFonts w:ascii="IRNazanin" w:hAnsi="IRNazanin" w:eastAsia="IRNazanin" w:cs="IRNazanin"/>
          <w:lang w:bidi="fa-IR"/>
          <w:color w:val="111111"/>
          <w:sz w:val="28"/>
          <w:szCs w:val="28"/>
          <w:rtl/>
        </w:rPr>
        <w:t xml:space="preserve">گويا اين آيه، اشاره به چگونگى تحقق فرمانهاى مطرح شده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- 4 - 135 - 17،23</w:t>
      </w:r>
    </w:p>
    <w:p>
      <w:pPr>
        <w:pStyle w:val="BookText"/>
      </w:pPr>
      <w:r>
        <w:rPr>
          <w:rFonts w:ascii="IRNazanin" w:hAnsi="IRNazanin" w:eastAsia="IRNazanin" w:cs="IRNazanin"/>
          <w:lang w:bidi="fa-IR"/>
          <w:color w:val="111111"/>
          <w:sz w:val="28"/>
          <w:szCs w:val="28"/>
          <w:rtl/>
        </w:rPr>
        <w:t xml:space="preserve">17 - اجراى عدالت ، در گرو پيروى نكردن از هوا و هوس و تمايلات نفسانى است .</w:t>
      </w:r>
    </w:p>
    <w:p>
      <w:pPr>
        <w:pStyle w:val="BookText"/>
      </w:pPr>
      <w:r>
        <w:rPr>
          <w:rFonts w:ascii="IRNazanin" w:hAnsi="IRNazanin" w:eastAsia="IRNazanin" w:cs="IRNazanin"/>
          <w:lang w:bidi="fa-IR"/>
          <w:color w:val="111111"/>
          <w:sz w:val="28"/>
          <w:szCs w:val="28"/>
          <w:rtl/>
        </w:rPr>
        <w:t xml:space="preserve">فلاتتبعوا الهوى ان تعدلوا</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78" w:name="pg6689_59507"/>
    <w:bookmarkEnd w:id="378"/>
    <w:p>
      <w:pPr>
        <w:pStyle w:val="BookText"/>
      </w:pPr>
      <w:r>
        <w:rPr>
          <w:rFonts w:ascii="IRNazanin" w:hAnsi="IRNazanin" w:eastAsia="IRNazanin" w:cs="IRNazanin"/>
          <w:lang w:bidi="fa-IR"/>
          <w:color w:val="111111"/>
          <w:sz w:val="28"/>
          <w:szCs w:val="28"/>
          <w:rtl/>
        </w:rPr>
        <w:t xml:space="preserve">بنابر اينكه «ان تعدلوا» از عدل به معناى عدالت، و مفعول له براى «لاتتبعوا» باشد. يعنى خداوند از پيروى هوا و هوس نهى كرد تا عدالت را اجرا كنيد.</w:t>
      </w:r>
    </w:p>
    <w:p>
      <w:pPr>
        <w:pStyle w:val="BookText"/>
      </w:pPr>
      <w:r>
        <w:rPr>
          <w:rFonts w:ascii="IRNazanin" w:hAnsi="IRNazanin" w:eastAsia="IRNazanin" w:cs="IRNazanin"/>
          <w:lang w:bidi="fa-IR"/>
          <w:color w:val="111111"/>
          <w:sz w:val="28"/>
          <w:szCs w:val="28"/>
          <w:rtl/>
        </w:rPr>
        <w:t xml:space="preserve">23 - شانه خالى كردن از اجراى عدالت اجتماعى ، نشأت گرفته از هوا هاى نفسانى است .</w:t>
      </w:r>
    </w:p>
    <w:p>
      <w:pPr>
        <w:pStyle w:val="BookText"/>
      </w:pPr>
      <w:r>
        <w:rPr>
          <w:rFonts w:ascii="Amiri" w:hAnsi="Amiri" w:eastAsia="Amiri" w:cs="Amiri"/>
          <w:lang w:bidi="ar-SA"/>
          <w:color w:val="111111"/>
          <w:sz w:val="28"/>
          <w:szCs w:val="28"/>
          <w:rtl/>
        </w:rPr>
        <w:t xml:space="preserve">كونوا قومين بالقسط شهداء للّه . .. فلاتتبعوا الهوى ان تعدلوا</w:t>
      </w:r>
    </w:p>
    <w:p>
      <w:pPr>
        <w:pStyle w:val="Heading3"/>
      </w:pPr>
      <w:bookmarkStart w:id="1521" w:name="_Toc1089"/>
      <w:r>
        <w:t>10- ارزش عدالت</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- 2 - 279 - 12،13،14</w:t>
      </w:r>
    </w:p>
    <w:p>
      <w:pPr>
        <w:pStyle w:val="BookText"/>
      </w:pPr>
      <w:r>
        <w:rPr>
          <w:rFonts w:ascii="Amiri" w:hAnsi="Amiri" w:eastAsia="Amiri" w:cs="Amiri"/>
          <w:lang w:bidi="ar-SA"/>
          <w:color w:val="111111"/>
          <w:sz w:val="28"/>
          <w:szCs w:val="28"/>
          <w:rtl/>
        </w:rPr>
        <w:t xml:space="preserve">12 - عدالت ، بنيان نظام اقتصادى اسلام</w:t>
      </w:r>
    </w:p>
    <w:p>
      <w:pPr>
        <w:pStyle w:val="BookText"/>
      </w:pPr>
      <w:r>
        <w:rPr>
          <w:rFonts w:ascii="Amiri" w:hAnsi="Amiri" w:eastAsia="Amiri" w:cs="Amiri"/>
          <w:lang w:bidi="ar-SA"/>
          <w:color w:val="111111"/>
          <w:sz w:val="28"/>
          <w:szCs w:val="28"/>
          <w:rtl/>
        </w:rPr>
        <w:t xml:space="preserve">فلكم رؤس اموالكم لا تَظلِمون و لا تُظلمون</w:t>
      </w:r>
    </w:p>
    <w:p>
      <w:pPr>
        <w:pStyle w:val="BookText"/>
      </w:pPr>
      <w:r>
        <w:rPr>
          <w:rFonts w:ascii="IRNazanin" w:hAnsi="IRNazanin" w:eastAsia="IRNazanin" w:cs="IRNazanin"/>
          <w:lang w:bidi="fa-IR"/>
          <w:color w:val="111111"/>
          <w:sz w:val="28"/>
          <w:szCs w:val="28"/>
          <w:rtl/>
        </w:rPr>
        <w:t xml:space="preserve">جمله «لا تَظلمون . .. » به منزله علت براى مالكيّت شخصى بر سرمايه و نفى آن نسبت به بهره هاى ربوى است. و چون علّت همواره عهده دار بيان يك قاعده كلى است، بنابراين ظلم نكردن و مظلوم نشدن (عدالت مطلق)، پايه و اساس نظامِ اقتصادى مورد پذيرش اسلام است.</w:t>
      </w:r>
    </w:p>
    <w:p>
      <w:pPr>
        <w:pStyle w:val="BookText"/>
      </w:pPr>
      <w:r>
        <w:rPr>
          <w:rFonts w:ascii="Amiri" w:hAnsi="Amiri" w:eastAsia="Amiri" w:cs="Amiri"/>
          <w:lang w:bidi="ar-SA"/>
          <w:color w:val="111111"/>
          <w:sz w:val="28"/>
          <w:szCs w:val="28"/>
          <w:rtl/>
        </w:rPr>
        <w:t xml:space="preserve">13 - نفى نظامِ اقتصادِ ربوى و ايجاد و بسط نظام اقتصاد عادلانه ، از جمله اهداف والاى انبيا</w:t>
      </w:r>
    </w:p>
    <w:p>
      <w:pPr>
        <w:pStyle w:val="BookText"/>
      </w:pPr>
      <w:r>
        <w:rPr>
          <w:rFonts w:ascii="IRNazanin" w:hAnsi="IRNazanin" w:eastAsia="IRNazanin" w:cs="IRNazanin"/>
          <w:lang w:bidi="fa-IR"/>
          <w:color w:val="111111"/>
          <w:sz w:val="28"/>
          <w:szCs w:val="28"/>
          <w:rtl/>
        </w:rPr>
        <w:t xml:space="preserve">فان لم تفعلوا فأذنوا بحرب من اللّه و رسوله . .. لا تَظلِمون و لا تُظلَمون</w:t>
      </w:r>
    </w:p>
    <w:p>
      <w:pPr>
        <w:pStyle w:val="BookText"/>
      </w:pPr>
      <w:r>
        <w:rPr>
          <w:rFonts w:ascii="IRNazanin" w:hAnsi="IRNazanin" w:eastAsia="IRNazanin" w:cs="IRNazanin"/>
          <w:lang w:bidi="fa-IR"/>
          <w:color w:val="111111"/>
          <w:sz w:val="28"/>
          <w:szCs w:val="28"/>
          <w:rtl/>
        </w:rPr>
        <w:t xml:space="preserve">اعلام جنگ از سوى خدا و رسول به هدف «لا تَظلِمون و لا تُظلَمون» صورت مى گيرد; بنابراين عدالت اقتصادى در جامعه از اهداف خدا و رسول اوست.</w:t>
      </w:r>
    </w:p>
    <w:p>
      <w:pPr>
        <w:pStyle w:val="BookText"/>
      </w:pPr>
      <w:r>
        <w:rPr>
          <w:rFonts w:ascii="Amiri" w:hAnsi="Amiri" w:eastAsia="Amiri" w:cs="Amiri"/>
          <w:lang w:bidi="ar-SA"/>
          <w:color w:val="111111"/>
          <w:sz w:val="28"/>
          <w:szCs w:val="28"/>
          <w:rtl/>
        </w:rPr>
        <w:t xml:space="preserve">14 - عدالت ، بنيان وضع قوانين در اسلام</w:t>
      </w:r>
    </w:p>
    <w:p>
      <w:pPr>
        <w:pStyle w:val="BookText"/>
      </w:pPr>
      <w:r>
        <w:rPr>
          <w:rFonts w:ascii="Amiri" w:hAnsi="Amiri" w:eastAsia="Amiri" w:cs="Amiri"/>
          <w:lang w:bidi="ar-SA"/>
          <w:color w:val="111111"/>
          <w:sz w:val="28"/>
          <w:szCs w:val="28"/>
          <w:rtl/>
        </w:rPr>
        <w:t xml:space="preserve">لا تَظلِمون و لا تُظلَمون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- 6 - 115 - 11</w:t>
      </w:r>
    </w:p>
    <w:p>
      <w:pPr>
        <w:pStyle w:val="BookText"/>
      </w:pPr>
      <w:r>
        <w:rPr>
          <w:rFonts w:ascii="Amiri" w:hAnsi="Amiri" w:eastAsia="Amiri" w:cs="Amiri"/>
          <w:lang w:bidi="ar-SA"/>
          <w:color w:val="111111"/>
          <w:sz w:val="28"/>
          <w:szCs w:val="28"/>
          <w:rtl/>
        </w:rPr>
        <w:t xml:space="preserve">11 - راستى و عدل از ملاكها و مفاهيم اساسى و ارزشى اسلام است.</w:t>
      </w:r>
    </w:p>
    <w:p>
      <w:pPr>
        <w:pStyle w:val="BookText"/>
      </w:pPr>
      <w:r>
        <w:rPr>
          <w:rFonts w:ascii="Amiri" w:hAnsi="Amiri" w:eastAsia="Amiri" w:cs="Amiri"/>
          <w:lang w:bidi="ar-SA"/>
          <w:color w:val="111111"/>
          <w:sz w:val="28"/>
          <w:szCs w:val="28"/>
          <w:rtl/>
        </w:rPr>
        <w:t xml:space="preserve">و تمت كلمت ربك صدقا و عدلا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- 33 - 5 - 4</w:t>
      </w:r>
    </w:p>
    <w:p>
      <w:pPr>
        <w:pStyle w:val="BookText"/>
      </w:pPr>
      <w:r>
        <w:rPr>
          <w:rFonts w:ascii="IRNazanin" w:hAnsi="IRNazanin" w:eastAsia="IRNazanin" w:cs="IRNazanin"/>
          <w:lang w:bidi="fa-IR"/>
          <w:color w:val="111111"/>
          <w:sz w:val="28"/>
          <w:szCs w:val="28"/>
          <w:rtl/>
        </w:rPr>
        <w:t xml:space="preserve">4 - بايد قسط و عدالت ، ملاك اظهار نظر و سخن گفتن باشد .</w:t>
      </w:r>
    </w:p>
    <w:p>
      <w:pPr>
        <w:pStyle w:val="BookText"/>
      </w:pPr>
      <w:r>
        <w:rPr>
          <w:rFonts w:ascii="IRNazanin" w:hAnsi="IRNazanin" w:eastAsia="IRNazanin" w:cs="IRNazanin"/>
          <w:lang w:bidi="fa-IR"/>
          <w:color w:val="111111"/>
          <w:sz w:val="28"/>
          <w:szCs w:val="28"/>
          <w:rtl/>
        </w:rPr>
        <w:t xml:space="preserve">ادعوهم لأباءهم هو أقسط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- 53 - 31 - 9</w:t>
      </w:r>
    </w:p>
    <w:p>
      <w:pPr>
        <w:pStyle w:val="BookText"/>
      </w:pPr>
      <w:r>
        <w:rPr>
          <w:rFonts w:ascii="IRNazanin" w:hAnsi="IRNazanin" w:eastAsia="IRNazanin" w:cs="IRNazanin"/>
          <w:lang w:bidi="fa-IR"/>
          <w:color w:val="111111"/>
          <w:sz w:val="28"/>
          <w:szCs w:val="28"/>
          <w:rtl/>
        </w:rPr>
        <w:t xml:space="preserve">9 - جزاى عادلانه به بدكرداران و پاداش برتر و افزون بر استحقاق به نيكوكاران ، عملى ارزشمند و خداپسندانه</w:t>
      </w:r>
    </w:p>
    <w:p>
      <w:pPr>
        <w:pStyle w:val="BookText"/>
      </w:pPr>
      <w:r>
        <w:rPr>
          <w:rFonts w:ascii="Amiri" w:hAnsi="Amiri" w:eastAsia="Amiri" w:cs="Amiri"/>
          <w:lang w:bidi="ar-SA"/>
          <w:color w:val="111111"/>
          <w:sz w:val="28"/>
          <w:szCs w:val="28"/>
          <w:rtl/>
        </w:rPr>
        <w:t xml:space="preserve">ليجزى الذين أس--وا بما عملوا و يجزى الذين أحسنوا بالحسنى</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79" w:name="pg6689_59509"/>
    <w:bookmarkEnd w:id="379"/>
    <w:p>
      <w:pPr>
        <w:pStyle w:val="Heading3"/>
      </w:pPr>
      <w:bookmarkStart w:id="1522" w:name="_Toc1090"/>
      <w:r>
        <w:t>11- ارزيابى با عدالت</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- 39 - 75 - 8</w:t>
      </w:r>
    </w:p>
    <w:p>
      <w:pPr>
        <w:pStyle w:val="BookText"/>
      </w:pPr>
      <w:r>
        <w:rPr>
          <w:rFonts w:ascii="IRNazanin" w:hAnsi="IRNazanin" w:eastAsia="IRNazanin" w:cs="IRNazanin"/>
          <w:lang w:bidi="fa-IR"/>
          <w:color w:val="111111"/>
          <w:sz w:val="28"/>
          <w:szCs w:val="28"/>
          <w:rtl/>
        </w:rPr>
        <w:t xml:space="preserve">8 - تمامى رفتار و كردار آدمى در دنيا ، بايد بر پايه حق و مطابق با عدل باشد .</w:t>
      </w:r>
    </w:p>
    <w:p>
      <w:pPr>
        <w:pStyle w:val="BookText"/>
      </w:pPr>
      <w:r>
        <w:rPr>
          <w:rFonts w:ascii="Amiri" w:hAnsi="Amiri" w:eastAsia="Amiri" w:cs="Amiri"/>
          <w:lang w:bidi="ar-SA"/>
          <w:color w:val="111111"/>
          <w:sz w:val="28"/>
          <w:szCs w:val="28"/>
          <w:rtl/>
        </w:rPr>
        <w:t xml:space="preserve">و قضى بينهم بالحقّ</w:t>
      </w:r>
    </w:p>
    <w:p>
      <w:pPr>
        <w:pStyle w:val="BookText"/>
      </w:pPr>
      <w:r>
        <w:rPr>
          <w:rFonts w:ascii="IRNazanin" w:hAnsi="IRNazanin" w:eastAsia="IRNazanin" w:cs="IRNazanin"/>
          <w:lang w:bidi="fa-IR"/>
          <w:color w:val="111111"/>
          <w:sz w:val="28"/>
          <w:szCs w:val="28"/>
          <w:rtl/>
        </w:rPr>
        <w:t xml:space="preserve">تذكر خداوند بر اين كه داورى ميان مردم در قيامت بر پايه حق و عدل خواهد بود; در واقع توصيه اى است به بندگان كه رفتار خود را مطابق عدل و بر پايه حق بنا نهند; زيرا در قيامت رفتار آنان بر همين اساس سنجيده و جزا داده خواهد شد.</w:t>
      </w:r>
    </w:p>
    <w:p>
      <w:pPr>
        <w:pStyle w:val="Heading3"/>
      </w:pPr>
      <w:bookmarkStart w:id="1523" w:name="_Toc1091"/>
      <w:r>
        <w:t>12- اقرار به عدالت خدا</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- 46 - 34 - 7</w:t>
      </w:r>
    </w:p>
    <w:p>
      <w:pPr>
        <w:pStyle w:val="BookText"/>
      </w:pPr>
      <w:r>
        <w:rPr>
          <w:rFonts w:ascii="Amiri" w:hAnsi="Amiri" w:eastAsia="Amiri" w:cs="Amiri"/>
          <w:lang w:bidi="ar-SA"/>
          <w:color w:val="111111"/>
          <w:sz w:val="28"/>
          <w:szCs w:val="28"/>
          <w:rtl/>
        </w:rPr>
        <w:t xml:space="preserve">7- عدل الهى در كيفر كافران ، مورد اقرار خود آنان ، در قيامت</w:t>
      </w:r>
    </w:p>
    <w:p>
      <w:pPr>
        <w:pStyle w:val="BookText"/>
      </w:pPr>
      <w:r>
        <w:rPr>
          <w:rFonts w:ascii="Amiri" w:hAnsi="Amiri" w:eastAsia="Amiri" w:cs="Amiri"/>
          <w:lang w:bidi="ar-SA"/>
          <w:color w:val="111111"/>
          <w:sz w:val="28"/>
          <w:szCs w:val="28"/>
          <w:rtl/>
        </w:rPr>
        <w:t xml:space="preserve">أليس هذا بالحقّ قالوا بلى و ربّنا</w:t>
      </w:r>
    </w:p>
    <w:p>
      <w:pPr>
        <w:pStyle w:val="BookText"/>
      </w:pPr>
      <w:r>
        <w:rPr>
          <w:rFonts w:ascii="Amiri" w:hAnsi="Amiri" w:eastAsia="Amiri" w:cs="Amiri"/>
          <w:lang w:bidi="ar-SA"/>
          <w:color w:val="111111"/>
          <w:sz w:val="28"/>
          <w:szCs w:val="28"/>
          <w:rtl/>
        </w:rPr>
        <w:t xml:space="preserve">«هذا» اشاره به عذاب كافران است و مصداق بارز «حقّ» در زمينه مجازات، «عدل» است.</w:t>
      </w:r>
    </w:p>
    <w:p>
      <w:pPr>
        <w:pStyle w:val="Heading3"/>
      </w:pPr>
      <w:bookmarkStart w:id="1524" w:name="_Toc1092"/>
      <w:r>
        <w:t>13- انحراف از عدالت</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- 5 - 8 - 12</w:t>
      </w:r>
    </w:p>
    <w:p>
      <w:pPr>
        <w:pStyle w:val="BookText"/>
      </w:pPr>
      <w:r>
        <w:rPr>
          <w:rFonts w:ascii="Amiri" w:hAnsi="Amiri" w:eastAsia="Amiri" w:cs="Amiri"/>
          <w:lang w:bidi="ar-SA"/>
          <w:color w:val="111111"/>
          <w:sz w:val="28"/>
          <w:szCs w:val="28"/>
          <w:rtl/>
        </w:rPr>
        <w:t xml:space="preserve">12 - احساسات ، زمينه انحراف از عدالت</w:t>
      </w:r>
    </w:p>
    <w:p>
      <w:pPr>
        <w:pStyle w:val="BookText"/>
      </w:pPr>
      <w:r>
        <w:rPr>
          <w:rFonts w:ascii="Amiri" w:hAnsi="Amiri" w:eastAsia="Amiri" w:cs="Amiri"/>
          <w:lang w:bidi="ar-SA"/>
          <w:color w:val="111111"/>
          <w:sz w:val="28"/>
          <w:szCs w:val="28"/>
          <w:rtl/>
        </w:rPr>
        <w:t xml:space="preserve">و لايجر منكم شنئان قوم على الا تعدلوا</w:t>
      </w:r>
    </w:p>
    <w:p>
      <w:pPr>
        <w:pStyle w:val="Heading3"/>
      </w:pPr>
      <w:bookmarkStart w:id="1525" w:name="_Toc1093"/>
      <w:r>
        <w:t>14- اهميّت اجراى عدالت</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- 5 - 8 - 3</w:t>
      </w:r>
    </w:p>
    <w:p>
      <w:pPr>
        <w:pStyle w:val="BookText"/>
      </w:pPr>
      <w:r>
        <w:rPr>
          <w:rFonts w:ascii="Amiri" w:hAnsi="Amiri" w:eastAsia="Amiri" w:cs="Amiri"/>
          <w:lang w:bidi="ar-SA"/>
          <w:color w:val="111111"/>
          <w:sz w:val="28"/>
          <w:szCs w:val="28"/>
          <w:rtl/>
        </w:rPr>
        <w:t xml:space="preserve">3 - مؤمنان بايد همواره مجريان عدالت باشند .</w:t>
      </w:r>
    </w:p>
    <w:p>
      <w:pPr>
        <w:pStyle w:val="BookText"/>
      </w:pPr>
      <w:r>
        <w:rPr>
          <w:rFonts w:ascii="Amiri" w:hAnsi="Amiri" w:eastAsia="Amiri" w:cs="Amiri"/>
          <w:lang w:bidi="ar-SA"/>
          <w:color w:val="111111"/>
          <w:sz w:val="28"/>
          <w:szCs w:val="28"/>
          <w:rtl/>
        </w:rPr>
        <w:t xml:space="preserve">كونوا قومين للّه شهداء بالقسط</w:t>
      </w:r>
    </w:p>
    <w:p>
      <w:pPr>
        <w:pStyle w:val="BookText"/>
      </w:pPr>
      <w:r>
        <w:rPr>
          <w:rFonts w:ascii="IRNazanin" w:hAnsi="IRNazanin" w:eastAsia="IRNazanin" w:cs="IRNazanin"/>
          <w:lang w:bidi="fa-IR"/>
          <w:color w:val="111111"/>
          <w:sz w:val="28"/>
          <w:szCs w:val="28"/>
          <w:rtl/>
        </w:rPr>
        <w:t xml:space="preserve">بر مبناى باب تنازع مى توان گفت كه «بالقسط» علاوه بر تعلق به كلمه «شهداء»، به كلمه «قوامين» نيز ارتباط دارد. آيه 135 از سوره نساء، اين معنا را تأييد مى كند.</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80" w:name="pg6689_59511"/>
    <w:bookmarkEnd w:id="380"/>
    <w:p>
      <w:pPr>
        <w:pStyle w:val="Heading3"/>
      </w:pPr>
      <w:bookmarkStart w:id="1526" w:name="_Toc1094"/>
      <w:r>
        <w:t>15- اهميت عدالت</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- 2 - 124 - 22</w:t>
      </w:r>
    </w:p>
    <w:p>
      <w:pPr>
        <w:pStyle w:val="BookText"/>
      </w:pPr>
      <w:r>
        <w:rPr>
          <w:rFonts w:ascii="Amiri" w:hAnsi="Amiri" w:eastAsia="Amiri" w:cs="Amiri"/>
          <w:lang w:bidi="ar-SA"/>
          <w:color w:val="111111"/>
          <w:sz w:val="28"/>
          <w:szCs w:val="28"/>
          <w:rtl/>
        </w:rPr>
        <w:t xml:space="preserve">22 - ايمان و عدالت ، از شرايط احراز مقام امامت و رهبرى است .</w:t>
      </w:r>
    </w:p>
    <w:p>
      <w:pPr>
        <w:pStyle w:val="BookText"/>
      </w:pPr>
      <w:r>
        <w:rPr>
          <w:rFonts w:ascii="Amiri" w:hAnsi="Amiri" w:eastAsia="Amiri" w:cs="Amiri"/>
          <w:lang w:bidi="ar-SA"/>
          <w:color w:val="111111"/>
          <w:sz w:val="28"/>
          <w:szCs w:val="28"/>
          <w:rtl/>
        </w:rPr>
        <w:t xml:space="preserve">لاينال عهدى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- 2 - 182 - 1،2،5،6،9،10</w:t>
      </w:r>
    </w:p>
    <w:p>
      <w:pPr>
        <w:pStyle w:val="BookText"/>
      </w:pPr>
      <w:r>
        <w:rPr>
          <w:rFonts w:ascii="IRNazanin" w:hAnsi="IRNazanin" w:eastAsia="IRNazanin" w:cs="IRNazanin"/>
          <w:lang w:bidi="fa-IR"/>
          <w:color w:val="111111"/>
          <w:sz w:val="28"/>
          <w:szCs w:val="28"/>
          <w:rtl/>
        </w:rPr>
        <w:t xml:space="preserve">1 - اگر وصيت هاى مالى ناعادلانه باشد و موجب مشاجره ميان صاحبان منفعت شود ، مى توان وصيت كننده را به تغيير وصيتش واداشت .</w:t>
      </w:r>
    </w:p>
    <w:p>
      <w:pPr>
        <w:pStyle w:val="BookText"/>
      </w:pPr>
      <w:r>
        <w:rPr>
          <w:rFonts w:ascii="Amiri" w:hAnsi="Amiri" w:eastAsia="Amiri" w:cs="Amiri"/>
          <w:lang w:bidi="ar-SA"/>
          <w:color w:val="111111"/>
          <w:sz w:val="28"/>
          <w:szCs w:val="28"/>
          <w:rtl/>
        </w:rPr>
        <w:t xml:space="preserve">فمن خاف من موص جنفاً أو إثماً فاصلح بينهم فلا إثم عليه</w:t>
      </w:r>
    </w:p>
    <w:p>
      <w:pPr>
        <w:pStyle w:val="BookText"/>
      </w:pPr>
      <w:r>
        <w:rPr>
          <w:rFonts w:ascii="IRNazanin" w:hAnsi="IRNazanin" w:eastAsia="IRNazanin" w:cs="IRNazanin"/>
          <w:lang w:bidi="fa-IR"/>
          <w:color w:val="111111"/>
          <w:sz w:val="28"/>
          <w:szCs w:val="28"/>
          <w:rtl/>
        </w:rPr>
        <w:t xml:space="preserve">«جنف» به معناى ستم و ميل به باطل است - كه به مناسبت مورد - مقصود وصيت غير متعارفى است كه در حق بازماندگان ستم محسوب مى شود. مراد از «إثماً» نيز همين معناست و مقصود از «فأصلح بينهم»: واداشتن وصيت كننده است. به اينكه وصيت نادعالانه خويش را بگونه اى تغيير دهد كه احتمال مشاجره و نزاعى كه ممكن است بر اثر آن وصيت ناعادلانه پيش بيايد، منتفى گردد.</w:t>
      </w:r>
    </w:p>
    <w:p>
      <w:pPr>
        <w:pStyle w:val="BookText"/>
      </w:pPr>
      <w:r>
        <w:rPr>
          <w:rFonts w:ascii="Amiri" w:hAnsi="Amiri" w:eastAsia="Amiri" w:cs="Amiri"/>
          <w:lang w:bidi="ar-SA"/>
          <w:color w:val="111111"/>
          <w:sz w:val="28"/>
          <w:szCs w:val="28"/>
          <w:rtl/>
        </w:rPr>
        <w:t xml:space="preserve">2 - در جواز تغيير وصيت هاى ناعادلانه و ترغيب وصيت كننده به تغيير آن ، تفاوتى ميان صورت عمد و سهو نيست .</w:t>
      </w:r>
    </w:p>
    <w:p>
      <w:pPr>
        <w:pStyle w:val="BookText"/>
      </w:pPr>
      <w:r>
        <w:rPr>
          <w:rFonts w:ascii="Amiri" w:hAnsi="Amiri" w:eastAsia="Amiri" w:cs="Amiri"/>
          <w:lang w:bidi="ar-SA"/>
          <w:color w:val="111111"/>
          <w:sz w:val="28"/>
          <w:szCs w:val="28"/>
          <w:rtl/>
        </w:rPr>
        <w:t xml:space="preserve">فمن خاف من موص جنفاً أو إثماً فاصلح بينهم فلا إثم عليه</w:t>
      </w:r>
    </w:p>
    <w:p>
      <w:pPr>
        <w:pStyle w:val="BookText"/>
      </w:pPr>
      <w:r>
        <w:rPr>
          <w:rFonts w:ascii="IRNazanin" w:hAnsi="IRNazanin" w:eastAsia="IRNazanin" w:cs="IRNazanin"/>
          <w:lang w:bidi="fa-IR"/>
          <w:color w:val="111111"/>
          <w:sz w:val="28"/>
          <w:szCs w:val="28"/>
          <w:rtl/>
        </w:rPr>
        <w:t xml:space="preserve">چنانچه گذشت مقصود از «جنفاً» و «إثماً» وصيت ناعادلانه است. اين تقسيم حاوى اين نكته است كه: وصيت ناعادلانه چه عمدى باشد - كه در اين صورت وصيت كننده گنهكار است - و چه سهوى و بدون توجه، شايسته تغيير و تبديل است.</w:t>
      </w:r>
    </w:p>
    <w:p>
      <w:pPr>
        <w:pStyle w:val="BookText"/>
      </w:pPr>
      <w:r>
        <w:rPr>
          <w:rFonts w:ascii="IRNazanin" w:hAnsi="IRNazanin" w:eastAsia="IRNazanin" w:cs="IRNazanin"/>
          <w:lang w:bidi="fa-IR"/>
          <w:color w:val="111111"/>
          <w:sz w:val="28"/>
          <w:szCs w:val="28"/>
          <w:rtl/>
        </w:rPr>
        <w:t xml:space="preserve">5 - واداشتن وصيت كننده به تغيير وصيت هاى ناعادلانه ، مصداق حرمت تبديل وصيت نبوده و وادار كننده ، گنهكار نيست .</w:t>
      </w:r>
    </w:p>
    <w:p>
      <w:pPr>
        <w:pStyle w:val="BookText"/>
      </w:pPr>
      <w:r>
        <w:rPr>
          <w:rFonts w:ascii="Amiri" w:hAnsi="Amiri" w:eastAsia="Amiri" w:cs="Amiri"/>
          <w:lang w:bidi="ar-SA"/>
          <w:color w:val="111111"/>
          <w:sz w:val="28"/>
          <w:szCs w:val="28"/>
          <w:rtl/>
        </w:rPr>
        <w:t xml:space="preserve">فمن بدله . .. فإنما إثمه على الذين يبدلونه ... فمن خاف ... فلا إثم عليه</w:t>
      </w:r>
    </w:p>
    <w:p>
      <w:pPr>
        <w:pStyle w:val="BookText"/>
      </w:pPr>
      <w:r>
        <w:rPr>
          <w:rFonts w:ascii="IRNazanin" w:hAnsi="IRNazanin" w:eastAsia="IRNazanin" w:cs="IRNazanin"/>
          <w:lang w:bidi="fa-IR"/>
          <w:color w:val="111111"/>
          <w:sz w:val="28"/>
          <w:szCs w:val="28"/>
          <w:rtl/>
        </w:rPr>
        <w:t xml:space="preserve">6 - تغيير وصيت هاى ناعادلانه ميت ، جايز و تغيير دهنده گنهكار نيست .</w:t>
      </w:r>
    </w:p>
    <w:p>
      <w:pPr>
        <w:pStyle w:val="BookText"/>
      </w:pPr>
      <w:r>
        <w:rPr>
          <w:rFonts w:ascii="Amiri" w:hAnsi="Amiri" w:eastAsia="Amiri" w:cs="Amiri"/>
          <w:lang w:bidi="ar-SA"/>
          <w:color w:val="111111"/>
          <w:sz w:val="28"/>
          <w:szCs w:val="28"/>
          <w:rtl/>
        </w:rPr>
        <w:t xml:space="preserve">فمن خاف من موص جنفاً أو إثماً فاصلح بينهم فلا إثم عليه</w:t>
      </w:r>
    </w:p>
    <w:p>
      <w:pPr>
        <w:pStyle w:val="BookText"/>
      </w:pPr>
      <w:r>
        <w:rPr>
          <w:rFonts w:ascii="IRNazanin" w:hAnsi="IRNazanin" w:eastAsia="IRNazanin" w:cs="IRNazanin"/>
          <w:lang w:bidi="fa-IR"/>
          <w:color w:val="111111"/>
          <w:sz w:val="28"/>
          <w:szCs w:val="28"/>
          <w:rtl/>
        </w:rPr>
        <w:t xml:space="preserve">مى توان آيه شريفه را در فرض حيات وصيت كننده تصوير كرد و نيز مى توان زمان آن را پس از مرگ وى دانست. برداشتهاى قبلى بر مبناى نخست و برداشت فوق، بر اساس فرض دوم است.</w:t>
      </w:r>
    </w:p>
    <w:p>
      <w:pPr>
        <w:pStyle w:val="BookText"/>
      </w:pPr>
      <w:r>
        <w:rPr>
          <w:rFonts w:ascii="Amiri" w:hAnsi="Amiri" w:eastAsia="Amiri" w:cs="Amiri"/>
          <w:lang w:bidi="ar-SA"/>
          <w:color w:val="111111"/>
          <w:sz w:val="28"/>
          <w:szCs w:val="28"/>
          <w:rtl/>
        </w:rPr>
        <w:t xml:space="preserve">9 - عمل به وصيت هاى ناعادلانه ميت واجب نيست .</w:t>
      </w:r>
    </w:p>
    <w:p>
      <w:pPr>
        <w:pStyle w:val="BookText"/>
      </w:pPr>
      <w:r>
        <w:rPr>
          <w:rFonts w:ascii="Amiri" w:hAnsi="Amiri" w:eastAsia="Amiri" w:cs="Amiri"/>
          <w:lang w:bidi="ar-SA"/>
          <w:color w:val="111111"/>
          <w:sz w:val="28"/>
          <w:szCs w:val="28"/>
          <w:rtl/>
        </w:rPr>
        <w:t xml:space="preserve">فمن خاف من موص جنفاً أو إثماً فاصلح بينهم فلا إثم عليه</w:t>
      </w:r>
    </w:p>
    <w:p>
      <w:pPr>
        <w:pStyle w:val="BookText"/>
      </w:pPr>
      <w:r>
        <w:rPr>
          <w:rFonts w:ascii="Amiri" w:hAnsi="Amiri" w:eastAsia="Amiri" w:cs="Amiri"/>
          <w:lang w:bidi="ar-SA"/>
          <w:color w:val="111111"/>
          <w:sz w:val="28"/>
          <w:szCs w:val="28"/>
          <w:rtl/>
        </w:rPr>
        <w:t xml:space="preserve">10 - وصى ميت ، داراى حق ولايت در تغيير و اصلاح وصيت هاى ناعادلانه ميت</w:t>
      </w:r>
    </w:p>
    <w:p>
      <w:pPr>
        <w:pStyle w:val="BookText"/>
      </w:pPr>
      <w:r>
        <w:rPr>
          <w:rFonts w:ascii="Amiri" w:hAnsi="Amiri" w:eastAsia="Amiri" w:cs="Amiri"/>
          <w:lang w:bidi="ar-SA"/>
          <w:color w:val="111111"/>
          <w:sz w:val="28"/>
          <w:szCs w:val="28"/>
          <w:rtl/>
        </w:rPr>
        <w:t xml:space="preserve">فمن خاف من موص جنفاً أو إثماً فاصلح بينهم فلا إثم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- 2 - 190 - 9</w:t>
      </w:r>
    </w:p>
    <w:p>
      <w:pPr>
        <w:pStyle w:val="BookText"/>
      </w:pPr>
      <w:r>
        <w:rPr>
          <w:rFonts w:ascii="IRNazanin" w:hAnsi="IRNazanin" w:eastAsia="IRNazanin" w:cs="IRNazanin"/>
          <w:lang w:bidi="fa-IR"/>
          <w:color w:val="111111"/>
          <w:sz w:val="28"/>
          <w:szCs w:val="28"/>
          <w:rtl/>
        </w:rPr>
        <w:t xml:space="preserve">9 - لزوم رعايت عدل حتى در گرفتن انتقام از دشمنان</w:t>
      </w:r>
    </w:p>
    <w:p>
      <w:pPr>
        <w:pStyle w:val="BookText"/>
      </w:pPr>
      <w:r>
        <w:rPr>
          <w:rFonts w:ascii="Amiri" w:hAnsi="Amiri" w:eastAsia="Amiri" w:cs="Amiri"/>
          <w:lang w:bidi="ar-SA"/>
          <w:color w:val="111111"/>
          <w:sz w:val="28"/>
          <w:szCs w:val="28"/>
          <w:rtl/>
        </w:rPr>
        <w:t xml:space="preserve">و قتلوا فى سبيل اللّه الذين يقتلونكم و لاتعتدوا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- 2 - 194 - 9</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مسلمانان ، موظف به رعايت عدالت حتى در جنگ با دشمنان</w:t>
      </w:r>
    </w:p>
    <w:p>
      <w:pPr>
        <w:pStyle w:val="BookText"/>
      </w:pPr>
      <w:r>
        <w:rPr>
          <w:rFonts w:ascii="Amiri" w:hAnsi="Amiri" w:eastAsia="Amiri" w:cs="Amiri"/>
          <w:lang w:bidi="ar-SA"/>
          <w:color w:val="111111"/>
          <w:sz w:val="28"/>
          <w:szCs w:val="28"/>
          <w:rtl/>
        </w:rPr>
        <w:t xml:space="preserve">فمن اعتدى عليكم فاعتدوا عليه بمثل ما اعتدى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- 2 - 228 - 20</w:t>
      </w:r>
    </w:p>
    <w:p>
      <w:pPr>
        <w:pStyle w:val="BookText"/>
      </w:pPr>
      <w:r>
        <w:rPr>
          <w:rFonts w:ascii="IRNazanin" w:hAnsi="IRNazanin" w:eastAsia="IRNazanin" w:cs="IRNazanin"/>
          <w:lang w:bidi="fa-IR"/>
          <w:color w:val="111111"/>
          <w:sz w:val="28"/>
          <w:szCs w:val="28"/>
          <w:rtl/>
        </w:rPr>
        <w:t xml:space="preserve">20 - عدالت ، اساس وضع قوانين الهى براى زندگى زناشويى</w:t>
      </w:r>
    </w:p>
    <w:p>
      <w:pPr>
        <w:pStyle w:val="BookText"/>
      </w:pPr>
      <w:r>
        <w:rPr>
          <w:rFonts w:ascii="Amiri" w:hAnsi="Amiri" w:eastAsia="Amiri" w:cs="Amiri"/>
          <w:lang w:bidi="ar-SA"/>
          <w:color w:val="111111"/>
          <w:sz w:val="28"/>
          <w:szCs w:val="28"/>
          <w:rtl/>
        </w:rPr>
        <w:t xml:space="preserve">و لهن مثل الذى عليهنّ بالمعروف و للرجال عليهنّ درجة</w:t>
      </w:r>
    </w:p>
    <w:p>
      <w:pPr>
        <w:pStyle w:val="BookText"/>
      </w:pPr>
      <w:r>
        <w:rPr>
          <w:rFonts w:ascii="IRNazanin" w:hAnsi="IRNazanin" w:eastAsia="IRNazanin" w:cs="IRNazanin"/>
          <w:lang w:bidi="fa-IR"/>
          <w:color w:val="111111"/>
          <w:sz w:val="28"/>
          <w:szCs w:val="28"/>
          <w:rtl/>
        </w:rPr>
        <w:t xml:space="preserve">جمله «للرجال . .. »، قيدى است متمّم «لهنّ ... » يعنى حقوق همانند زن و شوهر به معناى تساوى مطلق نيست; چون مردان بر حسب آفرينش ويژگيهايى دارند كه بر اساس آن، حقوقى ويژه خواهند داشت. بر اين اساس، عدالت فيمابين رعايت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- 2 - 282 - 19،20،35،38،39</w:t>
      </w:r>
    </w:p>
    <w:p>
      <w:pPr>
        <w:pStyle w:val="BookText"/>
      </w:pPr>
      <w:r>
        <w:rPr>
          <w:rFonts w:ascii="IRNazanin" w:hAnsi="IRNazanin" w:eastAsia="IRNazanin" w:cs="IRNazanin"/>
          <w:lang w:bidi="fa-IR"/>
          <w:color w:val="111111"/>
          <w:sz w:val="28"/>
          <w:szCs w:val="28"/>
          <w:rtl/>
        </w:rPr>
        <w:t xml:space="preserve">19 - لزوم رعايت عدالت از سوى اوليا و سرپرستان ، در شؤون افراد تحت ولايت خود</w:t>
      </w:r>
    </w:p>
    <w:p>
      <w:pPr>
        <w:pStyle w:val="BookText"/>
      </w:pPr>
      <w:r>
        <w:rPr>
          <w:rFonts w:ascii="Amiri" w:hAnsi="Amiri" w:eastAsia="Amiri" w:cs="Amiri"/>
          <w:lang w:bidi="ar-SA"/>
          <w:color w:val="111111"/>
          <w:sz w:val="28"/>
          <w:szCs w:val="28"/>
          <w:rtl/>
        </w:rPr>
        <w:t xml:space="preserve">فليملل وليّه بالعدل</w:t>
      </w:r>
    </w:p>
    <w:p>
      <w:pPr>
        <w:pStyle w:val="BookText"/>
      </w:pPr>
      <w:r>
        <w:rPr>
          <w:rFonts w:ascii="Amiri" w:hAnsi="Amiri" w:eastAsia="Amiri" w:cs="Amiri"/>
          <w:lang w:bidi="ar-SA"/>
          <w:color w:val="111111"/>
          <w:sz w:val="28"/>
          <w:szCs w:val="28"/>
          <w:rtl/>
        </w:rPr>
        <w:t xml:space="preserve">20 - نفوذ املا و اعمالِ ولايتِ ولىّ ، در صورت رعايت عدالت از سوى وى</w:t>
      </w:r>
    </w:p>
    <w:p>
      <w:pPr>
        <w:pStyle w:val="BookText"/>
      </w:pPr>
      <w:r>
        <w:rPr>
          <w:rFonts w:ascii="Amiri" w:hAnsi="Amiri" w:eastAsia="Amiri" w:cs="Amiri"/>
          <w:lang w:bidi="ar-SA"/>
          <w:color w:val="111111"/>
          <w:sz w:val="28"/>
          <w:szCs w:val="28"/>
          <w:rtl/>
        </w:rPr>
        <w:t xml:space="preserve">فليملل وليّه بالعدل</w:t>
      </w:r>
    </w:p>
    <w:p>
      <w:pPr>
        <w:pStyle w:val="BookText"/>
      </w:pPr>
      <w:r>
        <w:rPr>
          <w:rFonts w:ascii="IRNazanin" w:hAnsi="IRNazanin" w:eastAsia="IRNazanin" w:cs="IRNazanin"/>
          <w:lang w:bidi="fa-IR"/>
          <w:color w:val="111111"/>
          <w:sz w:val="28"/>
          <w:szCs w:val="28"/>
          <w:rtl/>
        </w:rPr>
        <w:t xml:space="preserve">35 - ثبت ديون و مدّت آن و ثبت حقوق - كم باشد و يا زياد - ، از عادلانه ترين اعمال نزد خداوند و استوارترين و مددكارترين چيز براى اقامه شهادت</w:t>
      </w:r>
    </w:p>
    <w:p>
      <w:pPr>
        <w:pStyle w:val="BookText"/>
      </w:pPr>
      <w:r>
        <w:rPr>
          <w:rFonts w:ascii="Amiri" w:hAnsi="Amiri" w:eastAsia="Amiri" w:cs="Amiri"/>
          <w:lang w:bidi="ar-SA"/>
          <w:color w:val="111111"/>
          <w:sz w:val="28"/>
          <w:szCs w:val="28"/>
          <w:rtl/>
        </w:rPr>
        <w:t xml:space="preserve">ذلكم اقسط عند اللّه و اقوم للشّهادة</w:t>
      </w:r>
    </w:p>
    <w:p>
      <w:pPr>
        <w:pStyle w:val="BookText"/>
      </w:pPr>
      <w:r>
        <w:rPr>
          <w:rFonts w:ascii="IRNazanin" w:hAnsi="IRNazanin" w:eastAsia="IRNazanin" w:cs="IRNazanin"/>
          <w:lang w:bidi="fa-IR"/>
          <w:color w:val="111111"/>
          <w:sz w:val="28"/>
          <w:szCs w:val="28"/>
          <w:rtl/>
        </w:rPr>
        <w:t xml:space="preserve">38 - تأمين و گسترش عدالت ، تحكيم در ادا و اقامه شهادت و پيشگيرى از بروز شك و بدبينى ، از جمله حكمت هاى لزوم ثبت و تنظيم اسناد مبادلاتى</w:t>
      </w:r>
    </w:p>
    <w:p>
      <w:pPr>
        <w:pStyle w:val="BookText"/>
      </w:pPr>
      <w:r>
        <w:rPr>
          <w:rFonts w:ascii="Amiri" w:hAnsi="Amiri" w:eastAsia="Amiri" w:cs="Amiri"/>
          <w:lang w:bidi="ar-SA"/>
          <w:color w:val="111111"/>
          <w:sz w:val="28"/>
          <w:szCs w:val="28"/>
          <w:rtl/>
        </w:rPr>
        <w:t xml:space="preserve">ذلكم اقسط عند اللّه . .. و ادنى الاّ ترتابوا</w:t>
      </w:r>
    </w:p>
    <w:p>
      <w:pPr>
        <w:pStyle w:val="BookText"/>
      </w:pPr>
      <w:r>
        <w:rPr>
          <w:rFonts w:ascii="IRNazanin" w:hAnsi="IRNazanin" w:eastAsia="IRNazanin" w:cs="IRNazanin"/>
          <w:lang w:bidi="fa-IR"/>
          <w:color w:val="111111"/>
          <w:sz w:val="28"/>
          <w:szCs w:val="28"/>
          <w:rtl/>
        </w:rPr>
        <w:t xml:space="preserve">39 - مراعات نكردن عدالت در حقوق افراد جامعه و بى ثباتى در تعيين حدود روابط اقتصادى ، از عوامل مفسده انگيز در روابط اجتماعى</w:t>
      </w:r>
    </w:p>
    <w:p>
      <w:pPr>
        <w:pStyle w:val="BookText"/>
      </w:pPr>
      <w:r>
        <w:rPr>
          <w:rFonts w:ascii="Amiri" w:hAnsi="Amiri" w:eastAsia="Amiri" w:cs="Amiri"/>
          <w:lang w:bidi="ar-SA"/>
          <w:color w:val="111111"/>
          <w:sz w:val="28"/>
          <w:szCs w:val="28"/>
          <w:rtl/>
        </w:rPr>
        <w:t xml:space="preserve">ذلكم اقسط عند اللّه و اقوم للشّهادة و ادنى الاّ ترتابوا</w:t>
      </w:r>
    </w:p>
    <w:p>
      <w:pPr>
        <w:pStyle w:val="BookText"/>
      </w:pPr>
      <w:r>
        <w:rPr>
          <w:rFonts w:ascii="IRNazanin" w:hAnsi="IRNazanin" w:eastAsia="IRNazanin" w:cs="IRNazanin"/>
          <w:lang w:bidi="fa-IR"/>
          <w:color w:val="111111"/>
          <w:sz w:val="28"/>
          <w:szCs w:val="28"/>
          <w:rtl/>
        </w:rPr>
        <w:t xml:space="preserve">چون «ذلكم اقسط . .. » بيان علّت احكام ذكر شده است، نشانگر يك قاعده كلّى است. يعنى عدالت اجتماعى و ثبات حدود و روابط اقتصادى، يك اصل و قانون است كه با عدم رعايت آن، جامعه رو به فساد خواهد 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- 4 - 3 - 1،7،8،13</w:t>
      </w:r>
    </w:p>
    <w:p>
      <w:pPr>
        <w:pStyle w:val="BookText"/>
      </w:pPr>
      <w:r>
        <w:rPr>
          <w:rFonts w:ascii="Amiri" w:hAnsi="Amiri" w:eastAsia="Amiri" w:cs="Amiri"/>
          <w:lang w:bidi="ar-SA"/>
          <w:color w:val="111111"/>
          <w:sz w:val="28"/>
          <w:szCs w:val="28"/>
          <w:rtl/>
        </w:rPr>
        <w:t xml:space="preserve">1 - ممنوعيّت ازدواج با دختران يتيم ، در صورت ترس از بى عدالتى نسبت به آنان</w:t>
      </w:r>
    </w:p>
    <w:p>
      <w:pPr>
        <w:pStyle w:val="BookText"/>
      </w:pPr>
      <w:r>
        <w:rPr>
          <w:rFonts w:ascii="Amiri" w:hAnsi="Amiri" w:eastAsia="Amiri" w:cs="Amiri"/>
          <w:lang w:bidi="ar-SA"/>
          <w:color w:val="111111"/>
          <w:sz w:val="28"/>
          <w:szCs w:val="28"/>
          <w:rtl/>
        </w:rPr>
        <w:t xml:space="preserve">و ان خفتم الّا تقسطوا فى اليتامى فانكحوا ما طاب لكم من النّساء</w:t>
      </w:r>
    </w:p>
    <w:p>
      <w:pPr>
        <w:pStyle w:val="BookText"/>
      </w:pPr>
      <w:r>
        <w:rPr>
          <w:rFonts w:ascii="IRNazanin" w:hAnsi="IRNazanin" w:eastAsia="IRNazanin" w:cs="IRNazanin"/>
          <w:lang w:bidi="fa-IR"/>
          <w:color w:val="111111"/>
          <w:sz w:val="28"/>
          <w:szCs w:val="28"/>
          <w:rtl/>
        </w:rPr>
        <w:t xml:space="preserve">جزاى شرط «ان خفتم» حذف شده و «فانكحوا»، جانشين آن جزاست. يعنى: «ان خفتم الّا تقسطوا فى اليتامى فلا تنكحوهن و انكحوا». و اين نهى بنابر آنچه در شأن نزول آمده ناظر به ازدواج برخى از مردم با يتيمان، بدون پرداخت مهريه مناسب به آنان است.</w:t>
      </w:r>
    </w:p>
    <w:p>
      <w:pPr>
        <w:pStyle w:val="BookText"/>
      </w:pPr>
      <w:r>
        <w:rPr>
          <w:rFonts w:ascii="IRNazanin" w:hAnsi="IRNazanin" w:eastAsia="IRNazanin" w:cs="IRNazanin"/>
          <w:lang w:bidi="fa-IR"/>
          <w:color w:val="111111"/>
          <w:sz w:val="28"/>
          <w:szCs w:val="28"/>
          <w:rtl/>
        </w:rPr>
        <w:t xml:space="preserve">7 - اهميّت رعايت عدالت در روابط خانوادگى</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خفتم الّا تقسطوا فان خفتم الّا تعدلوا فواحدة</w:t>
      </w:r>
    </w:p>
    <w:p>
      <w:pPr>
        <w:pStyle w:val="BookText"/>
      </w:pPr>
      <w:r>
        <w:rPr>
          <w:rFonts w:ascii="IRNazanin" w:hAnsi="IRNazanin" w:eastAsia="IRNazanin" w:cs="IRNazanin"/>
          <w:lang w:bidi="fa-IR"/>
          <w:color w:val="111111"/>
          <w:sz w:val="28"/>
          <w:szCs w:val="28"/>
          <w:rtl/>
        </w:rPr>
        <w:t xml:space="preserve">8 - تعدّد زوجات ، لغزشگاهى براى انحراف از عدالت</w:t>
      </w:r>
    </w:p>
    <w:p>
      <w:pPr>
        <w:pStyle w:val="BookText"/>
      </w:pPr>
      <w:r>
        <w:rPr>
          <w:rFonts w:ascii="Amiri" w:hAnsi="Amiri" w:eastAsia="Amiri" w:cs="Amiri"/>
          <w:lang w:bidi="ar-SA"/>
          <w:color w:val="111111"/>
          <w:sz w:val="28"/>
          <w:szCs w:val="28"/>
          <w:rtl/>
        </w:rPr>
        <w:t xml:space="preserve">فانكحوا . .. مثنى و ثلث و رباع فان خفتم الّا تعدلوا فواحدة</w:t>
      </w:r>
    </w:p>
    <w:p>
      <w:pPr>
        <w:pStyle w:val="BookText"/>
      </w:pPr>
      <w:r>
        <w:rPr>
          <w:rFonts w:ascii="Amiri" w:hAnsi="Amiri" w:eastAsia="Amiri" w:cs="Amiri"/>
          <w:lang w:bidi="ar-SA"/>
          <w:color w:val="111111"/>
          <w:sz w:val="28"/>
          <w:szCs w:val="28"/>
          <w:rtl/>
        </w:rPr>
        <w:t xml:space="preserve">13 - جواز تعدد همسران ، مشروط به رعايت عدالت در نفقه آنها</w:t>
      </w:r>
    </w:p>
    <w:p>
      <w:pPr>
        <w:pStyle w:val="BookText"/>
      </w:pPr>
      <w:r>
        <w:rPr>
          <w:rFonts w:ascii="Amiri" w:hAnsi="Amiri" w:eastAsia="Amiri" w:cs="Amiri"/>
          <w:lang w:bidi="ar-SA"/>
          <w:color w:val="111111"/>
          <w:sz w:val="28"/>
          <w:szCs w:val="28"/>
          <w:rtl/>
        </w:rPr>
        <w:t xml:space="preserve">فان خفتم الّا تعدلوا فواحدة</w:t>
      </w:r>
    </w:p>
    <w:p>
      <w:pPr>
        <w:pStyle w:val="BookText"/>
      </w:pPr>
      <w:r>
        <w:rPr>
          <w:rFonts w:ascii="Amiri" w:hAnsi="Amiri" w:eastAsia="Amiri" w:cs="Amiri"/>
          <w:lang w:bidi="ar-SA"/>
          <w:color w:val="111111"/>
          <w:sz w:val="28"/>
          <w:szCs w:val="28"/>
          <w:rtl/>
        </w:rPr>
        <w:t xml:space="preserve">امام صادق (ع) درباره «فان خفتم الّا تعدلوا» در آيه فوق فرمود: يعنى فى النفقة.</w:t>
      </w:r>
    </w:p>
    <w:p>
      <w:pPr>
        <w:pStyle w:val="BookText"/>
      </w:pPr>
      <w:r>
        <w:rPr>
          <w:rFonts w:ascii="Amiri" w:hAnsi="Amiri" w:eastAsia="Amiri" w:cs="Amiri"/>
          <w:lang w:bidi="ar-SA"/>
          <w:color w:val="111111"/>
          <w:sz w:val="28"/>
          <w:szCs w:val="28"/>
          <w:rtl/>
        </w:rPr>
        <w:t xml:space="preserve">كافى، ج 5، ص 363، ح 1 ; نورالثقلين، ج 1، ص 439، ح 36.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- 4 - 58 - 4،5،8،21</w:t>
      </w:r>
    </w:p>
    <w:p>
      <w:pPr>
        <w:pStyle w:val="BookText"/>
      </w:pPr>
      <w:r>
        <w:rPr>
          <w:rFonts w:ascii="IRNazanin" w:hAnsi="IRNazanin" w:eastAsia="IRNazanin" w:cs="IRNazanin"/>
          <w:lang w:bidi="fa-IR"/>
          <w:color w:val="111111"/>
          <w:sz w:val="28"/>
          <w:szCs w:val="28"/>
          <w:rtl/>
        </w:rPr>
        <w:t xml:space="preserve">4 - وجوب مراعات عدالت و قضاوت</w:t>
      </w:r>
    </w:p>
    <w:p>
      <w:pPr>
        <w:pStyle w:val="BookText"/>
      </w:pPr>
      <w:r>
        <w:rPr>
          <w:rFonts w:ascii="Amiri" w:hAnsi="Amiri" w:eastAsia="Amiri" w:cs="Amiri"/>
          <w:lang w:bidi="ar-SA"/>
          <w:color w:val="111111"/>
          <w:sz w:val="28"/>
          <w:szCs w:val="28"/>
          <w:rtl/>
        </w:rPr>
        <w:t xml:space="preserve">انّ اللّه يأمركم . .. و اذا حكمتم بين النّاس ان تحكموا بالعدل</w:t>
      </w:r>
    </w:p>
    <w:p>
      <w:pPr>
        <w:pStyle w:val="BookText"/>
      </w:pPr>
      <w:r>
        <w:rPr>
          <w:rFonts w:ascii="Amiri" w:hAnsi="Amiri" w:eastAsia="Amiri" w:cs="Amiri"/>
          <w:lang w:bidi="ar-SA"/>
          <w:color w:val="111111"/>
          <w:sz w:val="28"/>
          <w:szCs w:val="28"/>
          <w:rtl/>
        </w:rPr>
        <w:t xml:space="preserve">5 - اهميّت خاص عدل و داد در قضاوت ها و داوريها</w:t>
      </w:r>
    </w:p>
    <w:p>
      <w:pPr>
        <w:pStyle w:val="BookText"/>
      </w:pPr>
      <w:r>
        <w:rPr>
          <w:rFonts w:ascii="Amiri" w:hAnsi="Amiri" w:eastAsia="Amiri" w:cs="Amiri"/>
          <w:lang w:bidi="ar-SA"/>
          <w:color w:val="111111"/>
          <w:sz w:val="28"/>
          <w:szCs w:val="28"/>
          <w:rtl/>
        </w:rPr>
        <w:t xml:space="preserve">انّ اللّه يأمركم . .. و اذا حكمتم بين النّاس ان تحكموا بالعدل</w:t>
      </w:r>
    </w:p>
    <w:p>
      <w:pPr>
        <w:pStyle w:val="BookText"/>
      </w:pPr>
      <w:r>
        <w:rPr>
          <w:rFonts w:ascii="IRNazanin" w:hAnsi="IRNazanin" w:eastAsia="IRNazanin" w:cs="IRNazanin"/>
          <w:lang w:bidi="fa-IR"/>
          <w:color w:val="111111"/>
          <w:sz w:val="28"/>
          <w:szCs w:val="28"/>
          <w:rtl/>
        </w:rPr>
        <w:t xml:space="preserve">8 - مراعات عدل و داد در قضاوت ، حق تمامى انسانها</w:t>
      </w:r>
    </w:p>
    <w:p>
      <w:pPr>
        <w:pStyle w:val="BookText"/>
      </w:pPr>
      <w:r>
        <w:rPr>
          <w:rFonts w:ascii="Amiri" w:hAnsi="Amiri" w:eastAsia="Amiri" w:cs="Amiri"/>
          <w:lang w:bidi="ar-SA"/>
          <w:color w:val="111111"/>
          <w:sz w:val="28"/>
          <w:szCs w:val="28"/>
          <w:rtl/>
        </w:rPr>
        <w:t xml:space="preserve">و اذا حكمتم بين النّاس ان تحكموا بالعدل</w:t>
      </w:r>
    </w:p>
    <w:p>
      <w:pPr>
        <w:pStyle w:val="BookText"/>
      </w:pPr>
      <w:r>
        <w:rPr>
          <w:rFonts w:ascii="Amiri" w:hAnsi="Amiri" w:eastAsia="Amiri" w:cs="Amiri"/>
          <w:lang w:bidi="ar-SA"/>
          <w:color w:val="111111"/>
          <w:sz w:val="28"/>
          <w:szCs w:val="28"/>
          <w:rtl/>
        </w:rPr>
        <w:t xml:space="preserve">21 - حاكمان ، عهده دار اجراى عدالت در جامعه</w:t>
      </w:r>
    </w:p>
    <w:p>
      <w:pPr>
        <w:pStyle w:val="BookText"/>
      </w:pPr>
      <w:r>
        <w:rPr>
          <w:rFonts w:ascii="Amiri" w:hAnsi="Amiri" w:eastAsia="Amiri" w:cs="Amiri"/>
          <w:lang w:bidi="ar-SA"/>
          <w:color w:val="111111"/>
          <w:sz w:val="28"/>
          <w:szCs w:val="28"/>
          <w:rtl/>
        </w:rPr>
        <w:t xml:space="preserve">و اذا حكمتم بين النّاس ان تحكموا بالعدل</w:t>
      </w:r>
    </w:p>
    <w:p>
      <w:pPr>
        <w:pStyle w:val="BookText"/>
      </w:pPr>
      <w:r>
        <w:rPr>
          <w:rFonts w:ascii="Amiri" w:hAnsi="Amiri" w:eastAsia="Amiri" w:cs="Amiri"/>
          <w:lang w:bidi="ar-SA"/>
          <w:color w:val="111111"/>
          <w:sz w:val="28"/>
          <w:szCs w:val="28"/>
          <w:rtl/>
        </w:rPr>
        <w:t xml:space="preserve">امام باقر (ع) درباره آيه فوق فرمود: . .. انّهم هم الحكّام او لا ترى انّه خاطب بها الحكام.</w:t>
      </w:r>
    </w:p>
    <w:p>
      <w:pPr>
        <w:pStyle w:val="BookText"/>
      </w:pPr>
      <w:r>
        <w:rPr>
          <w:rFonts w:ascii="Amiri" w:hAnsi="Amiri" w:eastAsia="Amiri" w:cs="Amiri"/>
          <w:lang w:bidi="ar-SA"/>
          <w:color w:val="111111"/>
          <w:sz w:val="28"/>
          <w:szCs w:val="28"/>
          <w:rtl/>
        </w:rPr>
        <w:t xml:space="preserve">غيبت نعمانى، ص 25، باب ما جاء فى الامامة و الوصية ; تفسير برهان، ج 1، ص 380، ح 5 ; تفسير عياشى، ج 1، ص 247، ح 154، 167 ; الدر المنثور، ج 2، ص 571.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- 4 - 129 - 16</w:t>
      </w:r>
    </w:p>
    <w:p>
      <w:pPr>
        <w:pStyle w:val="BookText"/>
      </w:pPr>
      <w:r>
        <w:rPr>
          <w:rFonts w:ascii="IRNazanin" w:hAnsi="IRNazanin" w:eastAsia="IRNazanin" w:cs="IRNazanin"/>
          <w:lang w:bidi="fa-IR"/>
          <w:color w:val="111111"/>
          <w:sz w:val="28"/>
          <w:szCs w:val="28"/>
          <w:rtl/>
        </w:rPr>
        <w:t xml:space="preserve">16 - عدم رعايت عدالت نسبى بين همسران ، گناه و آمرزش آن در گرو بازگشت به عدالت و رعايت تقواست .</w:t>
      </w:r>
    </w:p>
    <w:p>
      <w:pPr>
        <w:pStyle w:val="BookText"/>
      </w:pPr>
      <w:r>
        <w:rPr>
          <w:rFonts w:ascii="Amiri" w:hAnsi="Amiri" w:eastAsia="Amiri" w:cs="Amiri"/>
          <w:lang w:bidi="ar-SA"/>
          <w:color w:val="111111"/>
          <w:sz w:val="28"/>
          <w:szCs w:val="28"/>
          <w:rtl/>
        </w:rPr>
        <w:t xml:space="preserve">و لن تستطيعوا ان تعدلوا بين النساء . .. و إن تصلحوا و تتقوا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- 4 - 135 - 1،28</w:t>
      </w:r>
    </w:p>
    <w:p>
      <w:pPr>
        <w:pStyle w:val="BookText"/>
      </w:pPr>
      <w:r>
        <w:rPr>
          <w:rFonts w:ascii="Amiri" w:hAnsi="Amiri" w:eastAsia="Amiri" w:cs="Amiri"/>
          <w:lang w:bidi="ar-SA"/>
          <w:color w:val="111111"/>
          <w:sz w:val="28"/>
          <w:szCs w:val="28"/>
          <w:rtl/>
        </w:rPr>
        <w:t xml:space="preserve">1 - تمامى مؤمنان ، موظف به اقامه قسط و عدل و رعايت آن در روابط اجتماعى خويشند .</w:t>
      </w:r>
    </w:p>
    <w:p>
      <w:pPr>
        <w:pStyle w:val="BookText"/>
      </w:pPr>
      <w:r>
        <w:rPr>
          <w:rFonts w:ascii="Amiri" w:hAnsi="Amiri" w:eastAsia="Amiri" w:cs="Amiri"/>
          <w:lang w:bidi="ar-SA"/>
          <w:color w:val="111111"/>
          <w:sz w:val="28"/>
          <w:szCs w:val="28"/>
          <w:rtl/>
        </w:rPr>
        <w:t xml:space="preserve">يأيها الذين ءامنوا كونوا قومين بالقسط</w:t>
      </w:r>
    </w:p>
    <w:p>
      <w:pPr>
        <w:pStyle w:val="BookText"/>
      </w:pPr>
      <w:r>
        <w:rPr>
          <w:rFonts w:ascii="IRNazanin" w:hAnsi="IRNazanin" w:eastAsia="IRNazanin" w:cs="IRNazanin"/>
          <w:lang w:bidi="fa-IR"/>
          <w:color w:val="111111"/>
          <w:sz w:val="28"/>
          <w:szCs w:val="28"/>
          <w:rtl/>
        </w:rPr>
        <w:t xml:space="preserve">قيام به قسط، به معناى عمل به عدل و نگهبانى و مواظبت بر عدالت است.</w:t>
      </w:r>
    </w:p>
    <w:p>
      <w:pPr>
        <w:pStyle w:val="BookText"/>
      </w:pPr>
      <w:r>
        <w:rPr>
          <w:rFonts w:ascii="Amiri" w:hAnsi="Amiri" w:eastAsia="Amiri" w:cs="Amiri"/>
          <w:lang w:bidi="ar-SA"/>
          <w:color w:val="111111"/>
          <w:sz w:val="28"/>
          <w:szCs w:val="28"/>
          <w:rtl/>
        </w:rPr>
        <w:t xml:space="preserve">28 - تهديد خداوند نسبت به كسانى كه از اجراى عدالت سرباز زنند و يا در اجراى آن كوتاهى كنند .</w:t>
      </w:r>
    </w:p>
    <w:p>
      <w:pPr>
        <w:pStyle w:val="BookText"/>
      </w:pPr>
      <w:r>
        <w:rPr>
          <w:rFonts w:ascii="Amiri" w:hAnsi="Amiri" w:eastAsia="Amiri" w:cs="Amiri"/>
          <w:lang w:bidi="ar-SA"/>
          <w:color w:val="111111"/>
          <w:sz w:val="28"/>
          <w:szCs w:val="28"/>
          <w:rtl/>
        </w:rPr>
        <w:t xml:space="preserve">كونوا قومين بالقسط شهداء للّه . .. فإنّ اللّه كان بما تعملون خبيراً</w:t>
      </w:r>
    </w:p>
    <w:p>
      <w:pPr>
        <w:pStyle w:val="BookText"/>
      </w:pPr>
      <w:r>
        <w:rPr>
          <w:rFonts w:ascii="IRNazanin" w:hAnsi="IRNazanin" w:eastAsia="IRNazanin" w:cs="IRNazanin"/>
          <w:lang w:bidi="fa-IR"/>
          <w:color w:val="111111"/>
          <w:sz w:val="28"/>
          <w:szCs w:val="28"/>
          <w:rtl/>
        </w:rPr>
        <w:t xml:space="preserve">برداشت فوق بر اين مبناست كه متعلق «تلوا» و «تعرضوا»، اقامه قسط باشد. يعنى اگر از اقامه قسط منحرف شديد يا از اجراى آن سرباز زديد خداوند بدان آگاه خواهد بود و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- 5 - 2 - 32</w:t>
      </w:r>
    </w:p>
    <w:p>
      <w:pPr>
        <w:pStyle w:val="BookText"/>
      </w:pPr>
      <w:r>
        <w:rPr>
          <w:rFonts w:ascii="Amiri" w:hAnsi="Amiri" w:eastAsia="Amiri" w:cs="Amiri"/>
          <w:lang w:bidi="ar-SA"/>
          <w:color w:val="111111"/>
          <w:sz w:val="28"/>
          <w:szCs w:val="28"/>
          <w:rtl/>
        </w:rPr>
        <w:t xml:space="preserve">32 - لزوم رعايت عدالت در انتقام</w:t>
      </w:r>
    </w:p>
    <w:p>
      <w:pPr>
        <w:pStyle w:val="BookText"/>
      </w:pPr>
      <w:r>
        <w:rPr>
          <w:rFonts w:ascii="Amiri" w:hAnsi="Amiri" w:eastAsia="Amiri" w:cs="Amiri"/>
          <w:lang w:bidi="ar-SA"/>
          <w:color w:val="111111"/>
          <w:sz w:val="28"/>
          <w:szCs w:val="28"/>
          <w:rtl/>
        </w:rPr>
        <w:t xml:space="preserve">و لايجرمنكم . .. ان 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- 5 - 8 - 10،13،14،16،22</w:t>
      </w:r>
    </w:p>
    <w:p>
      <w:pPr>
        <w:pStyle w:val="BookText"/>
      </w:pPr>
      <w:r>
        <w:rPr>
          <w:rFonts w:ascii="IRNazanin" w:hAnsi="IRNazanin" w:eastAsia="IRNazanin" w:cs="IRNazanin"/>
          <w:lang w:bidi="fa-IR"/>
          <w:color w:val="111111"/>
          <w:sz w:val="28"/>
          <w:szCs w:val="28"/>
          <w:rtl/>
        </w:rPr>
        <w:t xml:space="preserve">10 - اهتمام اسلام به لزوم اجراى عدالت و قسط ، حتى در مورد دشمنان</w:t>
      </w:r>
    </w:p>
    <w:p>
      <w:pPr>
        <w:pStyle w:val="BookText"/>
      </w:pPr>
      <w:r>
        <w:rPr>
          <w:rFonts w:ascii="Amiri" w:hAnsi="Amiri" w:eastAsia="Amiri" w:cs="Amiri"/>
          <w:lang w:bidi="ar-SA"/>
          <w:color w:val="111111"/>
          <w:sz w:val="28"/>
          <w:szCs w:val="28"/>
          <w:rtl/>
        </w:rPr>
        <w:t xml:space="preserve">شهداء بالقسط و لايجر منكم شنئان قوم على الا تعدلوا اعدلوا هو اقرب للتقوى</w:t>
      </w:r>
    </w:p>
    <w:p>
      <w:pPr>
        <w:pStyle w:val="BookText"/>
      </w:pPr>
      <w:r>
        <w:rPr>
          <w:rFonts w:ascii="Amiri" w:hAnsi="Amiri" w:eastAsia="Amiri" w:cs="Amiri"/>
          <w:lang w:bidi="ar-SA"/>
          <w:color w:val="111111"/>
          <w:sz w:val="28"/>
          <w:szCs w:val="28"/>
          <w:rtl/>
        </w:rPr>
        <w:t xml:space="preserve">13 - احساسات بايد تحت الشعاع عدالت باشد .</w:t>
      </w:r>
    </w:p>
    <w:p>
      <w:pPr>
        <w:pStyle w:val="BookText"/>
      </w:pPr>
      <w:r>
        <w:rPr>
          <w:rFonts w:ascii="Amiri" w:hAnsi="Amiri" w:eastAsia="Amiri" w:cs="Amiri"/>
          <w:lang w:bidi="ar-SA"/>
          <w:color w:val="111111"/>
          <w:sz w:val="28"/>
          <w:szCs w:val="28"/>
          <w:rtl/>
        </w:rPr>
        <w:t xml:space="preserve">و لايجر منكم شنئان قوم على الا تعدلوا اعدلوا</w:t>
      </w:r>
    </w:p>
    <w:p>
      <w:pPr>
        <w:pStyle w:val="BookText"/>
      </w:pPr>
      <w:r>
        <w:rPr>
          <w:rFonts w:ascii="Amiri" w:hAnsi="Amiri" w:eastAsia="Amiri" w:cs="Amiri"/>
          <w:lang w:bidi="ar-SA"/>
          <w:color w:val="111111"/>
          <w:sz w:val="28"/>
          <w:szCs w:val="28"/>
          <w:rtl/>
        </w:rPr>
        <w:t xml:space="preserve">14 - عدالت ، حتى نسبت به دشمنان ، نزديكترين راه براى تحصيل تقوا</w:t>
      </w:r>
    </w:p>
    <w:p>
      <w:pPr>
        <w:pStyle w:val="BookText"/>
      </w:pPr>
      <w:r>
        <w:rPr>
          <w:rFonts w:ascii="IRNazanin" w:hAnsi="IRNazanin" w:eastAsia="IRNazanin" w:cs="IRNazanin"/>
          <w:lang w:bidi="fa-IR"/>
          <w:color w:val="111111"/>
          <w:sz w:val="28"/>
          <w:szCs w:val="28"/>
          <w:rtl/>
        </w:rPr>
        <w:t xml:space="preserve">اعدلوا هو اقرب للتقوى</w:t>
      </w:r>
    </w:p>
    <w:p>
      <w:pPr>
        <w:pStyle w:val="BookText"/>
      </w:pPr>
      <w:r>
        <w:rPr>
          <w:rFonts w:ascii="IRNazanin" w:hAnsi="IRNazanin" w:eastAsia="IRNazanin" w:cs="IRNazanin"/>
          <w:lang w:bidi="fa-IR"/>
          <w:color w:val="111111"/>
          <w:sz w:val="28"/>
          <w:szCs w:val="28"/>
          <w:rtl/>
        </w:rPr>
        <w:t xml:space="preserve">نزديكتر بودن عدالت به تقوا، نسبت به ساير طاعات است. يعنى رعايت عدالت از ديگر طاعات براى نيل به تقوا نزديكتر است، نه اينكه عدالت از بى عدالتى به تقوا نزديكتر باشد.</w:t>
      </w:r>
    </w:p>
    <w:p>
      <w:pPr>
        <w:pStyle w:val="BookText"/>
      </w:pPr>
      <w:r>
        <w:rPr>
          <w:rFonts w:ascii="IRNazanin" w:hAnsi="IRNazanin" w:eastAsia="IRNazanin" w:cs="IRNazanin"/>
          <w:lang w:bidi="fa-IR"/>
          <w:color w:val="111111"/>
          <w:sz w:val="28"/>
          <w:szCs w:val="28"/>
          <w:rtl/>
        </w:rPr>
        <w:t xml:space="preserve">16 - عدالت ، جلوه و نشانه اى از تقوا</w:t>
      </w:r>
    </w:p>
    <w:p>
      <w:pPr>
        <w:pStyle w:val="BookText"/>
      </w:pPr>
      <w:r>
        <w:rPr>
          <w:rFonts w:ascii="IRNazanin" w:hAnsi="IRNazanin" w:eastAsia="IRNazanin" w:cs="IRNazanin"/>
          <w:lang w:bidi="fa-IR"/>
          <w:color w:val="111111"/>
          <w:sz w:val="28"/>
          <w:szCs w:val="28"/>
          <w:rtl/>
        </w:rPr>
        <w:t xml:space="preserve">اعدلوا هو اقرب للتقوى</w:t>
      </w:r>
    </w:p>
    <w:p>
      <w:pPr>
        <w:pStyle w:val="BookText"/>
      </w:pPr>
      <w:r>
        <w:rPr>
          <w:rFonts w:ascii="IRNazanin" w:hAnsi="IRNazanin" w:eastAsia="IRNazanin" w:cs="IRNazanin"/>
          <w:lang w:bidi="fa-IR"/>
          <w:color w:val="111111"/>
          <w:sz w:val="28"/>
          <w:szCs w:val="28"/>
          <w:rtl/>
        </w:rPr>
        <w:t xml:space="preserve">22 - هشدار الهى به مؤمنان نسبت به عدم اجراى عدالت ، حتى در مورد دشمنان</w:t>
      </w:r>
    </w:p>
    <w:p>
      <w:pPr>
        <w:pStyle w:val="BookText"/>
      </w:pPr>
      <w:r>
        <w:rPr>
          <w:rFonts w:ascii="Amiri" w:hAnsi="Amiri" w:eastAsia="Amiri" w:cs="Amiri"/>
          <w:lang w:bidi="ar-SA"/>
          <w:color w:val="111111"/>
          <w:sz w:val="28"/>
          <w:szCs w:val="28"/>
          <w:rtl/>
        </w:rPr>
        <w:t xml:space="preserve">اعدلوا . .. و اتقوا اللّه إنّ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- 5 - 42 - 17،20</w:t>
      </w:r>
    </w:p>
    <w:p>
      <w:pPr>
        <w:pStyle w:val="BookText"/>
      </w:pPr>
      <w:r>
        <w:rPr>
          <w:rFonts w:ascii="IRNazanin" w:hAnsi="IRNazanin" w:eastAsia="IRNazanin" w:cs="IRNazanin"/>
          <w:lang w:bidi="fa-IR"/>
          <w:color w:val="111111"/>
          <w:sz w:val="28"/>
          <w:szCs w:val="28"/>
          <w:rtl/>
        </w:rPr>
        <w:t xml:space="preserve">17 - ضرورت اجراى عادلانه قانون درباره پيروان تمامى اديان</w:t>
      </w:r>
    </w:p>
    <w:p>
      <w:pPr>
        <w:pStyle w:val="BookText"/>
      </w:pPr>
      <w:r>
        <w:rPr>
          <w:rFonts w:ascii="Amiri" w:hAnsi="Amiri" w:eastAsia="Amiri" w:cs="Amiri"/>
          <w:lang w:bidi="ar-SA"/>
          <w:color w:val="111111"/>
          <w:sz w:val="28"/>
          <w:szCs w:val="28"/>
          <w:rtl/>
        </w:rPr>
        <w:t xml:space="preserve">و إن حكمت فاحكم بينهم بالقسط</w:t>
      </w:r>
    </w:p>
    <w:p>
      <w:pPr>
        <w:pStyle w:val="BookText"/>
      </w:pPr>
      <w:r>
        <w:rPr>
          <w:rFonts w:ascii="IRNazanin" w:hAnsi="IRNazanin" w:eastAsia="IRNazanin" w:cs="IRNazanin"/>
          <w:lang w:bidi="fa-IR"/>
          <w:color w:val="111111"/>
          <w:sz w:val="28"/>
          <w:szCs w:val="28"/>
          <w:rtl/>
        </w:rPr>
        <w:t xml:space="preserve">20 - داورى بر پايه عدل و داد ، مايه جلب محبت خداوند</w:t>
      </w:r>
    </w:p>
    <w:p>
      <w:pPr>
        <w:pStyle w:val="BookText"/>
      </w:pPr>
      <w:r>
        <w:rPr>
          <w:rFonts w:ascii="Amiri" w:hAnsi="Amiri" w:eastAsia="Amiri" w:cs="Amiri"/>
          <w:lang w:bidi="ar-SA"/>
          <w:color w:val="111111"/>
          <w:sz w:val="28"/>
          <w:szCs w:val="28"/>
          <w:rtl/>
        </w:rPr>
        <w:t xml:space="preserve">فاحكم بينهم بالقسط إنّ اللّه يحب المقسطين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- 6 - 115 - 8</w:t>
      </w:r>
    </w:p>
    <w:p>
      <w:pPr>
        <w:pStyle w:val="BookText"/>
      </w:pPr>
      <w:r>
        <w:rPr>
          <w:rFonts w:ascii="Amiri" w:hAnsi="Amiri" w:eastAsia="Amiri" w:cs="Amiri"/>
          <w:lang w:bidi="ar-SA"/>
          <w:color w:val="111111"/>
          <w:sz w:val="28"/>
          <w:szCs w:val="28"/>
          <w:rtl/>
        </w:rPr>
        <w:t xml:space="preserve">8 - صدق و عدل معيار و مبناى قوانين و سنتهاى خداوند در نظام هستى است.</w:t>
      </w:r>
    </w:p>
    <w:p>
      <w:pPr>
        <w:pStyle w:val="BookText"/>
      </w:pPr>
      <w:r>
        <w:rPr>
          <w:rFonts w:ascii="Amiri" w:hAnsi="Amiri" w:eastAsia="Amiri" w:cs="Amiri"/>
          <w:lang w:bidi="ar-SA"/>
          <w:color w:val="111111"/>
          <w:sz w:val="28"/>
          <w:szCs w:val="28"/>
          <w:rtl/>
        </w:rPr>
        <w:t xml:space="preserve">و تمت كلمت ربك صدقا و عدلا</w:t>
      </w:r>
    </w:p>
    <w:p>
      <w:pPr>
        <w:pStyle w:val="BookText"/>
      </w:pPr>
      <w:r>
        <w:rPr>
          <w:rFonts w:ascii="IRNazanin" w:hAnsi="IRNazanin" w:eastAsia="IRNazanin" w:cs="IRNazanin"/>
          <w:lang w:bidi="fa-IR"/>
          <w:color w:val="111111"/>
          <w:sz w:val="28"/>
          <w:szCs w:val="28"/>
          <w:rtl/>
        </w:rPr>
        <w:t xml:space="preserve">اگر مراد از «كلمت رب» قوانين و سنتهاى جارى خداوند باشد، صدق و عدل دو ويژگى شاخص آن سنتها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- 6 - 152 - 13</w:t>
      </w:r>
    </w:p>
    <w:p>
      <w:pPr>
        <w:pStyle w:val="BookText"/>
      </w:pPr>
      <w:r>
        <w:rPr>
          <w:rFonts w:ascii="IRNazanin" w:hAnsi="IRNazanin" w:eastAsia="IRNazanin" w:cs="IRNazanin"/>
          <w:lang w:bidi="fa-IR"/>
          <w:color w:val="111111"/>
          <w:sz w:val="28"/>
          <w:szCs w:val="28"/>
          <w:rtl/>
        </w:rPr>
        <w:t xml:space="preserve">13 - انسان بايد به هنگام سخن گفتن (شهادت دادن، داورى كردن و . ..) به عدالت سخن گويد.</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قلتم فاعدلوا</w:t>
      </w:r>
    </w:p>
    <w:p>
      <w:pPr>
        <w:pStyle w:val="BookText"/>
      </w:pPr>
      <w:r>
        <w:rPr>
          <w:rFonts w:ascii="IRNazanin" w:hAnsi="IRNazanin" w:eastAsia="IRNazanin" w:cs="IRNazanin"/>
          <w:lang w:bidi="fa-IR"/>
          <w:color w:val="111111"/>
          <w:sz w:val="28"/>
          <w:szCs w:val="28"/>
          <w:rtl/>
        </w:rPr>
        <w:t xml:space="preserve">جمله «و لو كان ذاقربى» مى تواند بيانگر اين باشد كه مراد از سخن در اينجا سخنى است كه زمينه نفع و ضرر را براى خود و يا ديگران در بر داشته باشد; مانند شهادت، داورى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- 7 - 29 - 1،2،3</w:t>
      </w:r>
    </w:p>
    <w:p>
      <w:pPr>
        <w:pStyle w:val="BookText"/>
      </w:pPr>
      <w:r>
        <w:rPr>
          <w:rFonts w:ascii="Amiri" w:hAnsi="Amiri" w:eastAsia="Amiri" w:cs="Amiri"/>
          <w:lang w:bidi="ar-SA"/>
          <w:color w:val="111111"/>
          <w:sz w:val="28"/>
          <w:szCs w:val="28"/>
          <w:rtl/>
        </w:rPr>
        <w:t xml:space="preserve">1 - خداوند به رعايت قسط (عدل و انصاف) فرمان داده، نه به ارتكاب فحشا و زشتى</w:t>
      </w:r>
    </w:p>
    <w:p>
      <w:pPr>
        <w:pStyle w:val="BookText"/>
      </w:pPr>
      <w:r>
        <w:rPr>
          <w:rFonts w:ascii="Amiri" w:hAnsi="Amiri" w:eastAsia="Amiri" w:cs="Amiri"/>
          <w:lang w:bidi="ar-SA"/>
          <w:color w:val="111111"/>
          <w:sz w:val="28"/>
          <w:szCs w:val="28"/>
          <w:rtl/>
        </w:rPr>
        <w:t xml:space="preserve">إن الله لا يأمر بالفحشاء . .. قل أمر ربى بالقسط</w:t>
      </w:r>
    </w:p>
    <w:p>
      <w:pPr>
        <w:pStyle w:val="BookText"/>
      </w:pPr>
      <w:r>
        <w:rPr>
          <w:rFonts w:ascii="Amiri" w:hAnsi="Amiri" w:eastAsia="Amiri" w:cs="Amiri"/>
          <w:lang w:bidi="ar-SA"/>
          <w:color w:val="111111"/>
          <w:sz w:val="28"/>
          <w:szCs w:val="28"/>
          <w:rtl/>
        </w:rPr>
        <w:t xml:space="preserve">2 - كردارهاى زشت و شنيع، خارج از دايره قسط</w:t>
      </w:r>
    </w:p>
    <w:p>
      <w:pPr>
        <w:pStyle w:val="BookText"/>
      </w:pPr>
      <w:r>
        <w:rPr>
          <w:rFonts w:ascii="Amiri" w:hAnsi="Amiri" w:eastAsia="Amiri" w:cs="Amiri"/>
          <w:lang w:bidi="ar-SA"/>
          <w:color w:val="111111"/>
          <w:sz w:val="28"/>
          <w:szCs w:val="28"/>
          <w:rtl/>
        </w:rPr>
        <w:t xml:space="preserve">قل إن الله لا يأمر بالفحشاء . .. قل أمر ربى بالقسط</w:t>
      </w:r>
    </w:p>
    <w:p>
      <w:pPr>
        <w:pStyle w:val="BookText"/>
      </w:pPr>
      <w:r>
        <w:rPr>
          <w:rFonts w:ascii="Amiri" w:hAnsi="Amiri" w:eastAsia="Amiri" w:cs="Amiri"/>
          <w:lang w:bidi="ar-SA"/>
          <w:color w:val="111111"/>
          <w:sz w:val="28"/>
          <w:szCs w:val="28"/>
          <w:rtl/>
        </w:rPr>
        <w:t xml:space="preserve">3 - فرمان به قسط، فرمانى برخاسته از ربوبيت خداوند</w:t>
      </w:r>
    </w:p>
    <w:p>
      <w:pPr>
        <w:pStyle w:val="BookText"/>
      </w:pPr>
      <w:r>
        <w:rPr>
          <w:rFonts w:ascii="IRNazanin" w:hAnsi="IRNazanin" w:eastAsia="IRNazanin" w:cs="IRNazanin"/>
          <w:lang w:bidi="fa-IR"/>
          <w:color w:val="111111"/>
          <w:sz w:val="28"/>
          <w:szCs w:val="28"/>
          <w:rtl/>
        </w:rPr>
        <w:t xml:space="preserve">قل أمر ربى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- 7 - 159 - 6</w:t>
      </w:r>
    </w:p>
    <w:p>
      <w:pPr>
        <w:pStyle w:val="BookText"/>
      </w:pPr>
      <w:r>
        <w:rPr>
          <w:rFonts w:ascii="IRNazanin" w:hAnsi="IRNazanin" w:eastAsia="IRNazanin" w:cs="IRNazanin"/>
          <w:lang w:bidi="fa-IR"/>
          <w:color w:val="111111"/>
          <w:sz w:val="28"/>
          <w:szCs w:val="28"/>
          <w:rtl/>
        </w:rPr>
        <w:t xml:space="preserve">6 - هدايتگرى و عدالت پيشگى ، وظيفه اى بر عهده همگان</w:t>
      </w:r>
    </w:p>
    <w:p>
      <w:pPr>
        <w:pStyle w:val="BookText"/>
      </w:pPr>
      <w:r>
        <w:rPr>
          <w:rFonts w:ascii="Amiri" w:hAnsi="Amiri" w:eastAsia="Amiri" w:cs="Amiri"/>
          <w:lang w:bidi="ar-SA"/>
          <w:color w:val="111111"/>
          <w:sz w:val="28"/>
          <w:szCs w:val="28"/>
          <w:rtl/>
        </w:rPr>
        <w:t xml:space="preserve">يهدون بالحق و به يعدلون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- 16 - 90 - 1،2،6،7،16</w:t>
      </w:r>
    </w:p>
    <w:p>
      <w:pPr>
        <w:pStyle w:val="BookText"/>
      </w:pPr>
      <w:r>
        <w:rPr>
          <w:rFonts w:ascii="Amiri" w:hAnsi="Amiri" w:eastAsia="Amiri" w:cs="Amiri"/>
          <w:lang w:bidi="ar-SA"/>
          <w:color w:val="111111"/>
          <w:sz w:val="28"/>
          <w:szCs w:val="28"/>
          <w:rtl/>
        </w:rPr>
        <w:t xml:space="preserve">1- خداوند به رعايت عدل ، احسان و بخشش به خويشاوندان ، فرمان مى دهد .</w:t>
      </w:r>
    </w:p>
    <w:p>
      <w:pPr>
        <w:pStyle w:val="BookText"/>
      </w:pPr>
      <w:r>
        <w:rPr>
          <w:rFonts w:ascii="Amiri" w:hAnsi="Amiri" w:eastAsia="Amiri" w:cs="Amiri"/>
          <w:lang w:bidi="ar-SA"/>
          <w:color w:val="111111"/>
          <w:sz w:val="28"/>
          <w:szCs w:val="28"/>
          <w:rtl/>
        </w:rPr>
        <w:t xml:space="preserve">إن الله يأمر بالعدل و الإحسن و إيتاىءِ ذى القربى</w:t>
      </w:r>
    </w:p>
    <w:p>
      <w:pPr>
        <w:pStyle w:val="BookText"/>
      </w:pPr>
      <w:r>
        <w:rPr>
          <w:rFonts w:ascii="Amiri" w:hAnsi="Amiri" w:eastAsia="Amiri" w:cs="Amiri"/>
          <w:lang w:bidi="ar-SA"/>
          <w:color w:val="111111"/>
          <w:sz w:val="28"/>
          <w:szCs w:val="28"/>
          <w:rtl/>
        </w:rPr>
        <w:t xml:space="preserve">2- عدل ، احسان و صله رحم ، از مهم ترين دستورات هدايتى قرآن است .</w:t>
      </w:r>
    </w:p>
    <w:p>
      <w:pPr>
        <w:pStyle w:val="BookText"/>
      </w:pPr>
      <w:r>
        <w:rPr>
          <w:rFonts w:ascii="Amiri" w:hAnsi="Amiri" w:eastAsia="Amiri" w:cs="Amiri"/>
          <w:lang w:bidi="ar-SA"/>
          <w:color w:val="111111"/>
          <w:sz w:val="28"/>
          <w:szCs w:val="28"/>
          <w:rtl/>
        </w:rPr>
        <w:t xml:space="preserve">و نزّلنا عليك الكتب . .. إن الله يأمر بالعدل و الإحسن و إيتاىءِ ذى القربى</w:t>
      </w:r>
    </w:p>
    <w:p>
      <w:pPr>
        <w:pStyle w:val="BookText"/>
      </w:pPr>
      <w:r>
        <w:rPr>
          <w:rFonts w:ascii="IRNazanin" w:hAnsi="IRNazanin" w:eastAsia="IRNazanin" w:cs="IRNazanin"/>
          <w:lang w:bidi="fa-IR"/>
          <w:color w:val="111111"/>
          <w:sz w:val="28"/>
          <w:szCs w:val="28"/>
          <w:rtl/>
        </w:rPr>
        <w:t xml:space="preserve">خداوند، پس از معرفى قرآن به مسأله عدل، احسان و بخشش به خويشاوندان پرداخته است. ارتباط اين دو موضوع، مى تواند گوياى برداشت فوق باشد.</w:t>
      </w:r>
    </w:p>
    <w:p>
      <w:pPr>
        <w:pStyle w:val="BookText"/>
      </w:pPr>
      <w:r>
        <w:rPr>
          <w:rFonts w:ascii="Amiri" w:hAnsi="Amiri" w:eastAsia="Amiri" w:cs="Amiri"/>
          <w:lang w:bidi="ar-SA"/>
          <w:color w:val="111111"/>
          <w:sz w:val="28"/>
          <w:szCs w:val="28"/>
          <w:rtl/>
        </w:rPr>
        <w:t xml:space="preserve">6- خداوند ، علاوه بر رعايت عدالت ، خواهان حاكميت روح احسان بر روابط اجتماعى انسان است .</w:t>
      </w:r>
    </w:p>
    <w:p>
      <w:pPr>
        <w:pStyle w:val="BookText"/>
      </w:pPr>
      <w:r>
        <w:rPr>
          <w:rFonts w:ascii="Amiri" w:hAnsi="Amiri" w:eastAsia="Amiri" w:cs="Amiri"/>
          <w:lang w:bidi="ar-SA"/>
          <w:color w:val="111111"/>
          <w:sz w:val="28"/>
          <w:szCs w:val="28"/>
          <w:rtl/>
        </w:rPr>
        <w:t xml:space="preserve">إن الله يأمر بالعدل و الإحسن</w:t>
      </w:r>
    </w:p>
    <w:p>
      <w:pPr>
        <w:pStyle w:val="BookText"/>
      </w:pPr>
      <w:r>
        <w:rPr>
          <w:rFonts w:ascii="Amiri" w:hAnsi="Amiri" w:eastAsia="Amiri" w:cs="Amiri"/>
          <w:lang w:bidi="ar-SA"/>
          <w:color w:val="111111"/>
          <w:sz w:val="28"/>
          <w:szCs w:val="28"/>
          <w:rtl/>
        </w:rPr>
        <w:t xml:space="preserve">7- رعايت عدالت ، بايسته تر و اولى تر از احسان به مردم و بخشش به خويشاوندان است .</w:t>
      </w:r>
    </w:p>
    <w:p>
      <w:pPr>
        <w:pStyle w:val="BookText"/>
      </w:pPr>
      <w:r>
        <w:rPr>
          <w:rFonts w:ascii="Amiri" w:hAnsi="Amiri" w:eastAsia="Amiri" w:cs="Amiri"/>
          <w:lang w:bidi="ar-SA"/>
          <w:color w:val="111111"/>
          <w:sz w:val="28"/>
          <w:szCs w:val="28"/>
          <w:rtl/>
        </w:rPr>
        <w:t xml:space="preserve">إن الله يأمر بالعدل و الإحسن و إيتاىءِ ذى القربى</w:t>
      </w:r>
    </w:p>
    <w:p>
      <w:pPr>
        <w:pStyle w:val="BookText"/>
      </w:pPr>
      <w:r>
        <w:rPr>
          <w:rFonts w:ascii="IRNazanin" w:hAnsi="IRNazanin" w:eastAsia="IRNazanin" w:cs="IRNazanin"/>
          <w:lang w:bidi="fa-IR"/>
          <w:color w:val="111111"/>
          <w:sz w:val="28"/>
          <w:szCs w:val="28"/>
          <w:rtl/>
        </w:rPr>
        <w:t xml:space="preserve">از تقدم ذكرى «عدل» بر «احسان» و «بخشش به خويشاوندان» مى توان تقدم رتبى را استفاده كرد; زيرا رعايت عدالت تكليفى همگانى و بدون اغماض است و بدون رعايت آن، احسان و بخشش بى ارزش خواهد بود.</w:t>
      </w:r>
    </w:p>
    <w:p>
      <w:pPr>
        <w:pStyle w:val="BookText"/>
      </w:pPr>
      <w:r>
        <w:rPr>
          <w:rFonts w:ascii="Amiri" w:hAnsi="Amiri" w:eastAsia="Amiri" w:cs="Amiri"/>
          <w:lang w:bidi="ar-SA"/>
          <w:color w:val="111111"/>
          <w:sz w:val="28"/>
          <w:szCs w:val="28"/>
          <w:rtl/>
        </w:rPr>
        <w:t xml:space="preserve">16- رعايت عدالت ، احسان ، اداى حق خويشاوندان و دورى از فحشا ، اعمال زشت و ستم ، از موعظه هاى خداوند به انسان است .</w:t>
      </w:r>
    </w:p>
    <w:p>
      <w:pPr>
        <w:pStyle w:val="BookText"/>
      </w:pPr>
      <w:r>
        <w:rPr>
          <w:rFonts w:ascii="Amiri" w:hAnsi="Amiri" w:eastAsia="Amiri" w:cs="Amiri"/>
          <w:lang w:bidi="ar-SA"/>
          <w:color w:val="111111"/>
          <w:sz w:val="28"/>
          <w:szCs w:val="28"/>
          <w:rtl/>
        </w:rPr>
        <w:t xml:space="preserve">إن الله يأمر بالعدل . .. و ينهى عن الفحشاء ... يعظكم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- 16 - 126 - 1،2</w:t>
      </w:r>
    </w:p>
    <w:p>
      <w:pPr>
        <w:pStyle w:val="BookText"/>
      </w:pPr>
      <w:r>
        <w:rPr>
          <w:rFonts w:ascii="Amiri" w:hAnsi="Amiri" w:eastAsia="Amiri" w:cs="Amiri"/>
          <w:lang w:bidi="ar-SA"/>
          <w:color w:val="111111"/>
          <w:sz w:val="28"/>
          <w:szCs w:val="28"/>
          <w:rtl/>
        </w:rPr>
        <w:t xml:space="preserve">1- لزوم رعايت عدالت و انصاف ، در مقابله به مثل با دشمنان</w:t>
      </w:r>
    </w:p>
    <w:p>
      <w:pPr>
        <w:pStyle w:val="BookText"/>
      </w:pPr>
      <w:r>
        <w:rPr>
          <w:rFonts w:ascii="IRNazanin" w:hAnsi="IRNazanin" w:eastAsia="IRNazanin" w:cs="IRNazanin"/>
          <w:lang w:bidi="fa-IR"/>
          <w:color w:val="111111"/>
          <w:sz w:val="28"/>
          <w:szCs w:val="28"/>
          <w:rtl/>
        </w:rPr>
        <w:t xml:space="preserve">و إن عاقبتم فعاقبوا بمثل ما عوقبتم به</w:t>
      </w:r>
    </w:p>
    <w:p>
      <w:pPr>
        <w:pStyle w:val="BookText"/>
      </w:pPr>
      <w:r>
        <w:rPr>
          <w:rFonts w:ascii="Amiri" w:hAnsi="Amiri" w:eastAsia="Amiri" w:cs="Amiri"/>
          <w:lang w:bidi="ar-SA"/>
          <w:color w:val="111111"/>
          <w:sz w:val="28"/>
          <w:szCs w:val="28"/>
          <w:rtl/>
        </w:rPr>
        <w:t xml:space="preserve">2- لزوم رعايت تساوى همه جانبه در قصاص و مقابله به مثل</w:t>
      </w:r>
    </w:p>
    <w:p>
      <w:pPr>
        <w:pStyle w:val="BookText"/>
      </w:pPr>
      <w:r>
        <w:rPr>
          <w:rFonts w:ascii="IRNazanin" w:hAnsi="IRNazanin" w:eastAsia="IRNazanin" w:cs="IRNazanin"/>
          <w:lang w:bidi="fa-IR"/>
          <w:color w:val="111111"/>
          <w:sz w:val="28"/>
          <w:szCs w:val="28"/>
          <w:rtl/>
        </w:rPr>
        <w:t xml:space="preserve">و إن عاقبتم فعاقبوا بمثل ما عوقبتم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- 17 - 33 - 5،13</w:t>
      </w:r>
    </w:p>
    <w:p>
      <w:pPr>
        <w:pStyle w:val="BookText"/>
      </w:pPr>
      <w:r>
        <w:rPr>
          <w:rFonts w:ascii="Amiri" w:hAnsi="Amiri" w:eastAsia="Amiri" w:cs="Amiri"/>
          <w:lang w:bidi="ar-SA"/>
          <w:color w:val="111111"/>
          <w:sz w:val="28"/>
          <w:szCs w:val="28"/>
          <w:rtl/>
        </w:rPr>
        <w:t xml:space="preserve">5- احكام الهى ، در جهت اجراى حق و عدل و حمايت از مظلوم است .</w:t>
      </w:r>
    </w:p>
    <w:p>
      <w:pPr>
        <w:pStyle w:val="BookText"/>
      </w:pPr>
      <w:r>
        <w:rPr>
          <w:rFonts w:ascii="Amiri" w:hAnsi="Amiri" w:eastAsia="Amiri" w:cs="Amiri"/>
          <w:lang w:bidi="ar-SA"/>
          <w:color w:val="111111"/>
          <w:sz w:val="28"/>
          <w:szCs w:val="28"/>
          <w:rtl/>
        </w:rPr>
        <w:t xml:space="preserve">و لاتقتلوا . .. إلاّ بالحقّ و من قتل مظلومًا فقد جعلنا لوليّه سلطنًا</w:t>
      </w:r>
    </w:p>
    <w:p>
      <w:pPr>
        <w:pStyle w:val="BookText"/>
      </w:pPr>
      <w:r>
        <w:rPr>
          <w:rFonts w:ascii="Amiri" w:hAnsi="Amiri" w:eastAsia="Amiri" w:cs="Amiri"/>
          <w:lang w:bidi="ar-SA"/>
          <w:color w:val="111111"/>
          <w:sz w:val="28"/>
          <w:szCs w:val="28"/>
          <w:rtl/>
        </w:rPr>
        <w:t xml:space="preserve">13- لزوم رعايت حق و عدل ، حتى در مورد متجاوزان به جان انسانها</w:t>
      </w:r>
    </w:p>
    <w:p>
      <w:pPr>
        <w:pStyle w:val="BookText"/>
      </w:pPr>
      <w:r>
        <w:rPr>
          <w:rFonts w:ascii="Amiri" w:hAnsi="Amiri" w:eastAsia="Amiri" w:cs="Amiri"/>
          <w:lang w:bidi="ar-SA"/>
          <w:color w:val="111111"/>
          <w:sz w:val="28"/>
          <w:szCs w:val="28"/>
          <w:rtl/>
        </w:rPr>
        <w:t xml:space="preserve">جعلنا لوليّه سلطنًا فلايسرف فى القتل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- 26 - 10 - 7</w:t>
      </w:r>
    </w:p>
    <w:p>
      <w:pPr>
        <w:pStyle w:val="BookText"/>
      </w:pPr>
      <w:r>
        <w:rPr>
          <w:rFonts w:ascii="IRNazanin" w:hAnsi="IRNazanin" w:eastAsia="IRNazanin" w:cs="IRNazanin"/>
          <w:lang w:bidi="fa-IR"/>
          <w:color w:val="111111"/>
          <w:sz w:val="28"/>
          <w:szCs w:val="28"/>
          <w:rtl/>
        </w:rPr>
        <w:t xml:space="preserve">7 - مبارزه با ظلم و احياى عدالت ، داراى اولويت نخست در مبارزه اجتماعى و در رأس مسائلى كه رهبران الهى بايد به آن بپردازند .</w:t>
      </w:r>
    </w:p>
    <w:p>
      <w:pPr>
        <w:pStyle w:val="BookText"/>
      </w:pPr>
      <w:r>
        <w:rPr>
          <w:rFonts w:ascii="Amiri" w:hAnsi="Amiri" w:eastAsia="Amiri" w:cs="Amiri"/>
          <w:lang w:bidi="ar-SA"/>
          <w:color w:val="111111"/>
          <w:sz w:val="28"/>
          <w:szCs w:val="28"/>
          <w:rtl/>
        </w:rPr>
        <w:t xml:space="preserve">و إذ نادى ربّك موسى أن ائت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- 39 - 69 - 13</w:t>
      </w:r>
    </w:p>
    <w:p>
      <w:pPr>
        <w:pStyle w:val="BookText"/>
      </w:pPr>
      <w:r>
        <w:rPr>
          <w:rFonts w:ascii="IRNazanin" w:hAnsi="IRNazanin" w:eastAsia="IRNazanin" w:cs="IRNazanin"/>
          <w:lang w:bidi="fa-IR"/>
          <w:color w:val="111111"/>
          <w:sz w:val="28"/>
          <w:szCs w:val="28"/>
          <w:rtl/>
        </w:rPr>
        <w:t xml:space="preserve">13 - تمامى رفتار و كردار آدمى در دنيا ، بايد برپايه حق و مطابق با عدل باشد .</w:t>
      </w:r>
    </w:p>
    <w:p>
      <w:pPr>
        <w:pStyle w:val="BookText"/>
      </w:pPr>
      <w:r>
        <w:rPr>
          <w:rFonts w:ascii="Amiri" w:hAnsi="Amiri" w:eastAsia="Amiri" w:cs="Amiri"/>
          <w:lang w:bidi="ar-SA"/>
          <w:color w:val="111111"/>
          <w:sz w:val="28"/>
          <w:szCs w:val="28"/>
          <w:rtl/>
        </w:rPr>
        <w:t xml:space="preserve">و قضى بينهم بالحقّ و هم لايظلمون</w:t>
      </w:r>
    </w:p>
    <w:p>
      <w:pPr>
        <w:pStyle w:val="BookText"/>
      </w:pPr>
      <w:r>
        <w:rPr>
          <w:rFonts w:ascii="IRNazanin" w:hAnsi="IRNazanin" w:eastAsia="IRNazanin" w:cs="IRNazanin"/>
          <w:lang w:bidi="fa-IR"/>
          <w:color w:val="111111"/>
          <w:sz w:val="28"/>
          <w:szCs w:val="28"/>
          <w:rtl/>
        </w:rPr>
        <w:t xml:space="preserve">تذكر خداوند به اين كه داورى ميان مردم در قيامت، بر پايه حق و عادلانه خواهد بود، در واقع توصيه اى است به بندگان كه رفتار خود را مطابق عدل و برپايه حق بنا نهند; زيرا در قيامت رفتار آنان بر همين اساس سنجيده و جزا داده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- 42 - 15 - 18</w:t>
      </w:r>
    </w:p>
    <w:p>
      <w:pPr>
        <w:pStyle w:val="BookText"/>
      </w:pPr>
      <w:r>
        <w:rPr>
          <w:rFonts w:ascii="IRNazanin" w:hAnsi="IRNazanin" w:eastAsia="IRNazanin" w:cs="IRNazanin"/>
          <w:lang w:bidi="fa-IR"/>
          <w:color w:val="111111"/>
          <w:sz w:val="28"/>
          <w:szCs w:val="28"/>
          <w:rtl/>
        </w:rPr>
        <w:t xml:space="preserve">18 - برپايى عدالت ، از اهداف اصلى دعوت پيامبر (صلی الله علیه و آله)</w:t>
      </w:r>
    </w:p>
    <w:p>
      <w:pPr>
        <w:pStyle w:val="BookText"/>
      </w:pPr>
      <w:r>
        <w:rPr>
          <w:rFonts w:ascii="Amiri" w:hAnsi="Amiri" w:eastAsia="Amiri" w:cs="Amiri"/>
          <w:lang w:bidi="ar-SA"/>
          <w:color w:val="111111"/>
          <w:sz w:val="28"/>
          <w:szCs w:val="28"/>
          <w:rtl/>
        </w:rPr>
        <w:t xml:space="preserve">فادع . .. و أُمرت لأعدل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- 42 - 40 - 2</w:t>
      </w:r>
    </w:p>
    <w:p>
      <w:pPr>
        <w:pStyle w:val="BookText"/>
      </w:pPr>
      <w:r>
        <w:rPr>
          <w:rFonts w:ascii="Amiri" w:hAnsi="Amiri" w:eastAsia="Amiri" w:cs="Amiri"/>
          <w:lang w:bidi="ar-SA"/>
          <w:color w:val="111111"/>
          <w:sz w:val="28"/>
          <w:szCs w:val="28"/>
          <w:rtl/>
        </w:rPr>
        <w:t xml:space="preserve">2 - انسان ، در مسير يارى مؤمنان و مظلومان ، نبايد از جاده عدالت و اعتدال خارج شود .</w:t>
      </w:r>
    </w:p>
    <w:p>
      <w:pPr>
        <w:pStyle w:val="BookText"/>
      </w:pPr>
      <w:r>
        <w:rPr>
          <w:rFonts w:ascii="Amiri" w:hAnsi="Amiri" w:eastAsia="Amiri" w:cs="Amiri"/>
          <w:lang w:bidi="ar-SA"/>
          <w:color w:val="111111"/>
          <w:sz w:val="28"/>
          <w:szCs w:val="28"/>
          <w:rtl/>
        </w:rPr>
        <w:t xml:space="preserve">و الذين إذا أصابهم البغى هم ينتصرون . و جزؤا سيّئة سيّئة مثلها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81" w:name="pg6689_59523"/>
    <w:bookmarkEnd w:id="381"/>
    <w:p>
      <w:pPr>
        <w:pStyle w:val="BookText"/>
      </w:pPr>
      <w:r>
        <w:rPr>
          <w:rFonts w:ascii="IRNazanin" w:hAnsi="IRNazanin" w:eastAsia="IRNazanin" w:cs="IRNazanin"/>
          <w:lang w:bidi="fa-IR"/>
          <w:color w:val="111111"/>
          <w:sz w:val="28"/>
          <w:szCs w:val="28"/>
          <w:rtl/>
        </w:rPr>
        <w:t xml:space="preserve">17 - حجرات - 49 - 9 - 9،11،12</w:t>
      </w:r>
    </w:p>
    <w:p>
      <w:pPr>
        <w:pStyle w:val="BookText"/>
      </w:pPr>
      <w:r>
        <w:rPr>
          <w:rFonts w:ascii="IRNazanin" w:hAnsi="IRNazanin" w:eastAsia="IRNazanin" w:cs="IRNazanin"/>
          <w:lang w:bidi="fa-IR"/>
          <w:color w:val="111111"/>
          <w:sz w:val="28"/>
          <w:szCs w:val="28"/>
          <w:rtl/>
        </w:rPr>
        <w:t xml:space="preserve">9 - ضرورت رعايت عدل و انصاف ، در ايجاد صلح ميان دو گروه مؤمن متخاصم</w:t>
      </w:r>
    </w:p>
    <w:p>
      <w:pPr>
        <w:pStyle w:val="BookText"/>
      </w:pPr>
      <w:r>
        <w:rPr>
          <w:rFonts w:ascii="Amiri" w:hAnsi="Amiri" w:eastAsia="Amiri" w:cs="Amiri"/>
          <w:lang w:bidi="ar-SA"/>
          <w:color w:val="111111"/>
          <w:sz w:val="28"/>
          <w:szCs w:val="28"/>
          <w:rtl/>
        </w:rPr>
        <w:t xml:space="preserve">فأصلحوا بينهما بالعدل</w:t>
      </w:r>
    </w:p>
    <w:p>
      <w:pPr>
        <w:pStyle w:val="BookText"/>
      </w:pPr>
      <w:r>
        <w:rPr>
          <w:rFonts w:ascii="Amiri" w:hAnsi="Amiri" w:eastAsia="Amiri" w:cs="Amiri"/>
          <w:lang w:bidi="ar-SA"/>
          <w:color w:val="111111"/>
          <w:sz w:val="28"/>
          <w:szCs w:val="28"/>
          <w:rtl/>
        </w:rPr>
        <w:t xml:space="preserve">11 - خداوند ، خواهان رعايت عدل و انصاف و از بين بردن ظلم در همه زمينه ها</w:t>
      </w:r>
    </w:p>
    <w:p>
      <w:pPr>
        <w:pStyle w:val="BookText"/>
      </w:pPr>
      <w:r>
        <w:rPr>
          <w:rFonts w:ascii="Amiri" w:hAnsi="Amiri" w:eastAsia="Amiri" w:cs="Amiri"/>
          <w:lang w:bidi="ar-SA"/>
          <w:color w:val="111111"/>
          <w:sz w:val="28"/>
          <w:szCs w:val="28"/>
          <w:rtl/>
        </w:rPr>
        <w:t xml:space="preserve">فأصلحوا بينهما بالعدل و أقسطوا إنّ اللّه يحبّ المقسطين</w:t>
      </w:r>
    </w:p>
    <w:p>
      <w:pPr>
        <w:pStyle w:val="BookText"/>
      </w:pPr>
      <w:r>
        <w:rPr>
          <w:rFonts w:ascii="IRNazanin" w:hAnsi="IRNazanin" w:eastAsia="IRNazanin" w:cs="IRNazanin"/>
          <w:lang w:bidi="fa-IR"/>
          <w:color w:val="111111"/>
          <w:sz w:val="28"/>
          <w:szCs w:val="28"/>
          <w:rtl/>
        </w:rPr>
        <w:t xml:space="preserve">تعبير «و أقسطوا. ..» پس از «بالعدل»، يا تأكيد بر لزوم رعايت عدالت و يا فرمان به از بين بردن ظلم است. در صورت دوم «اقساط» از ريشه «قَسط» (ظلم و جور) و در معناى ازاله جور و ستم به كار رفته است. بيانگر مطلب بالا است.</w:t>
      </w:r>
    </w:p>
    <w:p>
      <w:pPr>
        <w:pStyle w:val="BookText"/>
      </w:pPr>
      <w:r>
        <w:rPr>
          <w:rFonts w:ascii="IRNazanin" w:hAnsi="IRNazanin" w:eastAsia="IRNazanin" w:cs="IRNazanin"/>
          <w:lang w:bidi="fa-IR"/>
          <w:color w:val="111111"/>
          <w:sz w:val="28"/>
          <w:szCs w:val="28"/>
          <w:rtl/>
        </w:rPr>
        <w:t xml:space="preserve">12 - ميانجى گرى براى ايجاد صلح ، بيش از هر چيز نيازمند عدل و انصاف است .</w:t>
      </w:r>
    </w:p>
    <w:p>
      <w:pPr>
        <w:pStyle w:val="BookText"/>
      </w:pPr>
      <w:r>
        <w:rPr>
          <w:rFonts w:ascii="Amiri" w:hAnsi="Amiri" w:eastAsia="Amiri" w:cs="Amiri"/>
          <w:lang w:bidi="ar-SA"/>
          <w:color w:val="111111"/>
          <w:sz w:val="28"/>
          <w:szCs w:val="28"/>
          <w:rtl/>
        </w:rPr>
        <w:t xml:space="preserve">فأصلحوا بينهما بالعدل و أقسطوا إنّ اللّه يحبّ المقسطين</w:t>
      </w:r>
    </w:p>
    <w:p>
      <w:pPr>
        <w:pStyle w:val="BookText"/>
      </w:pPr>
      <w:r>
        <w:rPr>
          <w:rFonts w:ascii="Amiri" w:hAnsi="Amiri" w:eastAsia="Amiri" w:cs="Amiri"/>
          <w:lang w:bidi="ar-SA"/>
          <w:color w:val="111111"/>
          <w:sz w:val="28"/>
          <w:szCs w:val="28"/>
          <w:rtl/>
        </w:rPr>
        <w:t xml:space="preserve">تأكيد «عدل» با «أقسطوا» و جمله «إنّ اللّه يحبّ المقسطين» اهميت موضوع را در روند برقرارى صلح مى نماياند.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- 55 - 8 - 5</w:t>
      </w:r>
    </w:p>
    <w:p>
      <w:pPr>
        <w:pStyle w:val="BookText"/>
      </w:pPr>
      <w:r>
        <w:rPr>
          <w:rFonts w:ascii="IRNazanin" w:hAnsi="IRNazanin" w:eastAsia="IRNazanin" w:cs="IRNazanin"/>
          <w:lang w:bidi="fa-IR"/>
          <w:color w:val="111111"/>
          <w:sz w:val="28"/>
          <w:szCs w:val="28"/>
          <w:rtl/>
        </w:rPr>
        <w:t xml:space="preserve">5 - توصيه به دور نشدن از قوانين و موازين عادلانه در زندگى ، برخوردار از جايگاهى ويژه در بين توصيه ها و آموزه هاى الهى و قرآنى</w:t>
      </w:r>
    </w:p>
    <w:p>
      <w:pPr>
        <w:pStyle w:val="BookText"/>
      </w:pPr>
      <w:r>
        <w:rPr>
          <w:rFonts w:ascii="Amiri" w:hAnsi="Amiri" w:eastAsia="Amiri" w:cs="Amiri"/>
          <w:lang w:bidi="ar-SA"/>
          <w:color w:val="111111"/>
          <w:sz w:val="28"/>
          <w:szCs w:val="28"/>
          <w:rtl/>
        </w:rPr>
        <w:t xml:space="preserve">ألاّتطغوا فى الميزان</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سفارش به دور نشدن از قوانين و موازين عادلانه، نخستين توصيه الهى در اين سوره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- 57 - 25 - 8</w:t>
      </w:r>
    </w:p>
    <w:p>
      <w:pPr>
        <w:pStyle w:val="BookText"/>
      </w:pPr>
      <w:r>
        <w:rPr>
          <w:rFonts w:ascii="IRNazanin" w:hAnsi="IRNazanin" w:eastAsia="IRNazanin" w:cs="IRNazanin"/>
          <w:lang w:bidi="fa-IR"/>
          <w:color w:val="111111"/>
          <w:sz w:val="28"/>
          <w:szCs w:val="28"/>
          <w:rtl/>
        </w:rPr>
        <w:t xml:space="preserve">8 - عدالت ، موضوعى بسيار مهم و مورد عنايت ويژه خداوند</w:t>
      </w:r>
    </w:p>
    <w:p>
      <w:pPr>
        <w:pStyle w:val="BookText"/>
      </w:pPr>
      <w:r>
        <w:rPr>
          <w:rFonts w:ascii="Amiri" w:hAnsi="Amiri" w:eastAsia="Amiri" w:cs="Amiri"/>
          <w:lang w:bidi="ar-SA"/>
          <w:color w:val="111111"/>
          <w:sz w:val="28"/>
          <w:szCs w:val="28"/>
          <w:rtl/>
        </w:rPr>
        <w:t xml:space="preserve">و أنزلنا معهم الكتب و الميزان</w:t>
      </w:r>
    </w:p>
    <w:p>
      <w:pPr>
        <w:pStyle w:val="BookText"/>
      </w:pPr>
      <w:r>
        <w:rPr>
          <w:rFonts w:ascii="IRNazanin" w:hAnsi="IRNazanin" w:eastAsia="IRNazanin" w:cs="IRNazanin"/>
          <w:lang w:bidi="fa-IR"/>
          <w:color w:val="111111"/>
          <w:sz w:val="28"/>
          <w:szCs w:val="28"/>
          <w:rtl/>
        </w:rPr>
        <w:t xml:space="preserve">«عدالت» موضوعى است كه يقيناً در هر يك از كتاب هاى آسمانى به آن پرداخته شده است و مردم به آن توصيه شده اند. بنابراين اختصاص به ذكر يافتن آن پس از «كتاب»، نشان دهنده اهميت بسيار آن در نگرش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- 60 - 8 - 5،6</w:t>
      </w:r>
    </w:p>
    <w:p>
      <w:pPr>
        <w:pStyle w:val="BookText"/>
      </w:pPr>
      <w:r>
        <w:rPr>
          <w:rFonts w:ascii="Amiri" w:hAnsi="Amiri" w:eastAsia="Amiri" w:cs="Amiri"/>
          <w:lang w:bidi="ar-SA"/>
          <w:color w:val="111111"/>
          <w:sz w:val="28"/>
          <w:szCs w:val="28"/>
          <w:rtl/>
        </w:rPr>
        <w:t xml:space="preserve">5 - رفتار نيك و عادلانه ، امرى شايسته در بينش الهى ، حتى نسبت به كافران</w:t>
      </w:r>
    </w:p>
    <w:p>
      <w:pPr>
        <w:pStyle w:val="BookText"/>
      </w:pPr>
      <w:r>
        <w:rPr>
          <w:rFonts w:ascii="Amiri" w:hAnsi="Amiri" w:eastAsia="Amiri" w:cs="Amiri"/>
          <w:lang w:bidi="ar-SA"/>
          <w:color w:val="111111"/>
          <w:sz w:val="28"/>
          <w:szCs w:val="28"/>
          <w:rtl/>
        </w:rPr>
        <w:t xml:space="preserve">لاينهيكم اللّه . .. أن تبرّوهم و تقسطوا إليهم</w:t>
      </w:r>
    </w:p>
    <w:p>
      <w:pPr>
        <w:pStyle w:val="BookText"/>
      </w:pPr>
      <w:r>
        <w:rPr>
          <w:rFonts w:ascii="Amiri" w:hAnsi="Amiri" w:eastAsia="Amiri" w:cs="Amiri"/>
          <w:lang w:bidi="ar-SA"/>
          <w:color w:val="111111"/>
          <w:sz w:val="28"/>
          <w:szCs w:val="28"/>
          <w:rtl/>
        </w:rPr>
        <w:t xml:space="preserve">6 - اسلام ، طرفدار روابط مسالمت آميز و عادلانه ميان امت اسلام و ساير ملّت ها</w:t>
      </w:r>
    </w:p>
    <w:p>
      <w:pPr>
        <w:pStyle w:val="BookText"/>
      </w:pPr>
      <w:r>
        <w:rPr>
          <w:rFonts w:ascii="Amiri" w:hAnsi="Amiri" w:eastAsia="Amiri" w:cs="Amiri"/>
          <w:lang w:bidi="ar-SA"/>
          <w:color w:val="111111"/>
          <w:sz w:val="28"/>
          <w:szCs w:val="28"/>
          <w:rtl/>
        </w:rPr>
        <w:t xml:space="preserve">لاينهيكم اللّه عن الذين لم يقتلوكم</w:t>
      </w:r>
    </w:p>
    <w:p>
      <w:pPr>
        <w:pStyle w:val="Heading3"/>
      </w:pPr>
      <w:bookmarkStart w:id="1527" w:name="_Toc1095"/>
      <w:r>
        <w:t>16- اهميت عدالت اجتماعى</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- 10 - 47 - 6</w:t>
      </w:r>
    </w:p>
    <w:p>
      <w:pPr>
        <w:pStyle w:val="BookText"/>
      </w:pPr>
      <w:r>
        <w:rPr>
          <w:rFonts w:ascii="Amiri" w:hAnsi="Amiri" w:eastAsia="Amiri" w:cs="Amiri"/>
          <w:lang w:bidi="ar-SA"/>
          <w:color w:val="111111"/>
          <w:sz w:val="28"/>
          <w:szCs w:val="28"/>
          <w:rtl/>
        </w:rPr>
        <w:t xml:space="preserve">6 - شريعت هاى الهى براى رفع اختلاف ميان مردم و برقرارى قسط و عدل بوده است .</w:t>
      </w:r>
    </w:p>
    <w:p>
      <w:pPr>
        <w:pStyle w:val="BookText"/>
      </w:pPr>
      <w:r>
        <w:rPr>
          <w:rFonts w:ascii="Amiri" w:hAnsi="Amiri" w:eastAsia="Amiri" w:cs="Amiri"/>
          <w:lang w:bidi="ar-SA"/>
          <w:color w:val="111111"/>
          <w:sz w:val="28"/>
          <w:szCs w:val="28"/>
          <w:rtl/>
        </w:rPr>
        <w:t xml:space="preserve">فإذا جاء رسولهم قضى بينهم بالقسط</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«بينهم» اختلاف موجود بين افراد امت با يكديگر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- 16 - 71 - 7</w:t>
      </w:r>
    </w:p>
    <w:p>
      <w:pPr>
        <w:pStyle w:val="BookText"/>
      </w:pPr>
      <w:r>
        <w:rPr>
          <w:rFonts w:ascii="Amiri" w:hAnsi="Amiri" w:eastAsia="Amiri" w:cs="Amiri"/>
          <w:lang w:bidi="ar-SA"/>
          <w:color w:val="111111"/>
          <w:sz w:val="28"/>
          <w:szCs w:val="28"/>
          <w:rtl/>
        </w:rPr>
        <w:t xml:space="preserve">7- سنت الهى در تفاوت روزى انسان ها ، به معناى عدم لزوم رعايت مساوات و عدالت اجتماعى ، از سوى آنان نيست . *</w:t>
      </w:r>
    </w:p>
    <w:p>
      <w:pPr>
        <w:pStyle w:val="BookText"/>
      </w:pPr>
      <w:r>
        <w:rPr>
          <w:rFonts w:ascii="Amiri" w:hAnsi="Amiri" w:eastAsia="Amiri" w:cs="Amiri"/>
          <w:lang w:bidi="ar-SA"/>
          <w:color w:val="111111"/>
          <w:sz w:val="28"/>
          <w:szCs w:val="28"/>
          <w:rtl/>
        </w:rPr>
        <w:t xml:space="preserve">و الله فضّل . .. فما الذين فضّلوا برادّى رزقهم على ما ملكت أيمنهم فهم فيه سواء</w:t>
      </w:r>
    </w:p>
    <w:p>
      <w:pPr>
        <w:pStyle w:val="BookText"/>
      </w:pPr>
      <w:r>
        <w:rPr>
          <w:rFonts w:ascii="IRNazanin" w:hAnsi="IRNazanin" w:eastAsia="IRNazanin" w:cs="IRNazanin"/>
          <w:lang w:bidi="fa-IR"/>
          <w:color w:val="111111"/>
          <w:sz w:val="28"/>
          <w:szCs w:val="28"/>
          <w:rtl/>
        </w:rPr>
        <w:t xml:space="preserve">برداشت فوق بر اساس اين نكته است كه جمله " فما الذين فضلوا . .." در مقام توبيخ از كسانى باشد كه مساوات را ميان خود مراعات نمى كنند و با توجه به صدر آيه، مى توان چنين برداشت كرد: خداوند گرچه انسانها را در روزى متفاوت قرار داده است; ولى اين بدان معنا نيست كه مردم مساوات را ميان خود رعايت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- 26 - 10 - 5</w:t>
      </w:r>
    </w:p>
    <w:p>
      <w:pPr>
        <w:pStyle w:val="BookText"/>
      </w:pPr>
      <w:r>
        <w:rPr>
          <w:rFonts w:ascii="Amiri" w:hAnsi="Amiri" w:eastAsia="Amiri" w:cs="Amiri"/>
          <w:lang w:bidi="ar-SA"/>
          <w:color w:val="111111"/>
          <w:sz w:val="28"/>
          <w:szCs w:val="28"/>
          <w:rtl/>
        </w:rPr>
        <w:t xml:space="preserve">5 - مبارزه باظلم و ظالمان و ايجاد عدالت اجتماعى ، در رأس وظايف موسى ( ع ) قرار داشت .</w:t>
      </w:r>
    </w:p>
    <w:p>
      <w:pPr>
        <w:pStyle w:val="BookText"/>
      </w:pPr>
      <w:r>
        <w:rPr>
          <w:rFonts w:ascii="Amiri" w:hAnsi="Amiri" w:eastAsia="Amiri" w:cs="Amiri"/>
          <w:lang w:bidi="ar-SA"/>
          <w:color w:val="111111"/>
          <w:sz w:val="28"/>
          <w:szCs w:val="28"/>
          <w:rtl/>
        </w:rPr>
        <w:t xml:space="preserve">و إذ نادى . .. أن ائت القوم الظلمين</w:t>
      </w:r>
    </w:p>
    <w:p>
      <w:pPr>
        <w:pStyle w:val="BookText"/>
      </w:pPr>
      <w:r>
        <w:rPr>
          <w:rFonts w:ascii="IRNazanin" w:hAnsi="IRNazanin" w:eastAsia="IRNazanin" w:cs="IRNazanin"/>
          <w:lang w:bidi="fa-IR"/>
          <w:color w:val="111111"/>
          <w:sz w:val="28"/>
          <w:szCs w:val="28"/>
          <w:rtl/>
        </w:rPr>
        <w:t xml:space="preserve">تعبير «أن ائت القوم الظالمين» به جاى «ائت فرعون و قومه» نشان مى دهد كه هدف الهى از رسالت موسى، مبارزه با ظلم و بى عدالتى است كه جامعه فرعونى گرفتار آن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- 26 - 182 - 4</w:t>
      </w:r>
    </w:p>
    <w:p>
      <w:pPr>
        <w:pStyle w:val="BookText"/>
      </w:pPr>
      <w:r>
        <w:rPr>
          <w:rFonts w:ascii="Amiri" w:hAnsi="Amiri" w:eastAsia="Amiri" w:cs="Amiri"/>
          <w:lang w:bidi="ar-SA"/>
          <w:color w:val="111111"/>
          <w:sz w:val="28"/>
          <w:szCs w:val="28"/>
          <w:rtl/>
        </w:rPr>
        <w:t xml:space="preserve">4 - قسط اقتصادى و عدالت اجتماعى ، از اهداف اصيل و ديرين اديان آسمانى</w:t>
      </w:r>
    </w:p>
    <w:p>
      <w:pPr>
        <w:pStyle w:val="BookText"/>
      </w:pPr>
      <w:r>
        <w:rPr>
          <w:rFonts w:ascii="Amiri" w:hAnsi="Amiri" w:eastAsia="Amiri" w:cs="Amiri"/>
          <w:lang w:bidi="ar-SA"/>
          <w:color w:val="111111"/>
          <w:sz w:val="28"/>
          <w:szCs w:val="28"/>
          <w:rtl/>
        </w:rPr>
        <w:t xml:space="preserve">أوفوا الكيل و لاتكونوا من المخسرين . وزنوا بالقسطاس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- 42 - 15 - 19،20،21</w:t>
      </w:r>
    </w:p>
    <w:p>
      <w:pPr>
        <w:pStyle w:val="BookText"/>
      </w:pPr>
      <w:r>
        <w:rPr>
          <w:rFonts w:ascii="IRNazanin" w:hAnsi="IRNazanin" w:eastAsia="IRNazanin" w:cs="IRNazanin"/>
          <w:lang w:bidi="fa-IR"/>
          <w:color w:val="111111"/>
          <w:sz w:val="28"/>
          <w:szCs w:val="28"/>
          <w:rtl/>
        </w:rPr>
        <w:t xml:space="preserve">19 - رسالت پيامبران ، در راستاى رفع تبعيض ها و ايجاد عدالت در جامعه بشرى</w:t>
      </w:r>
    </w:p>
    <w:p>
      <w:pPr>
        <w:pStyle w:val="BookText"/>
      </w:pPr>
      <w:r>
        <w:rPr>
          <w:rFonts w:ascii="Amiri" w:hAnsi="Amiri" w:eastAsia="Amiri" w:cs="Amiri"/>
          <w:lang w:bidi="ar-SA"/>
          <w:color w:val="111111"/>
          <w:sz w:val="28"/>
          <w:szCs w:val="28"/>
          <w:rtl/>
        </w:rPr>
        <w:t xml:space="preserve">شرع لكم . .. فلذلك فادع ... و أُمرت لأعدل بينكم</w:t>
      </w:r>
    </w:p>
    <w:p>
      <w:pPr>
        <w:pStyle w:val="BookText"/>
      </w:pPr>
      <w:r>
        <w:rPr>
          <w:rFonts w:ascii="Amiri" w:hAnsi="Amiri" w:eastAsia="Amiri" w:cs="Amiri"/>
          <w:lang w:bidi="ar-SA"/>
          <w:color w:val="111111"/>
          <w:sz w:val="28"/>
          <w:szCs w:val="28"/>
          <w:rtl/>
        </w:rPr>
        <w:t xml:space="preserve">با توجه به وحدت شرايعت هاى آسمانى كه از آيه «شرع لكم. ..» استفاده مى شود - مطلب بالا قابل برداشت است.</w:t>
      </w:r>
    </w:p>
    <w:p>
      <w:pPr>
        <w:pStyle w:val="BookText"/>
      </w:pPr>
      <w:r>
        <w:rPr>
          <w:rFonts w:ascii="IRNazanin" w:hAnsi="IRNazanin" w:eastAsia="IRNazanin" w:cs="IRNazanin"/>
          <w:lang w:bidi="fa-IR"/>
          <w:color w:val="111111"/>
          <w:sz w:val="28"/>
          <w:szCs w:val="28"/>
          <w:rtl/>
        </w:rPr>
        <w:t xml:space="preserve">20 - تلاش براى تحقق و برپايى عدالت ، وظيفه دينى يكتاپرستان</w:t>
      </w:r>
    </w:p>
    <w:p>
      <w:pPr>
        <w:pStyle w:val="BookText"/>
      </w:pPr>
      <w:r>
        <w:rPr>
          <w:rFonts w:ascii="Amiri" w:hAnsi="Amiri" w:eastAsia="Amiri" w:cs="Amiri"/>
          <w:lang w:bidi="ar-SA"/>
          <w:color w:val="111111"/>
          <w:sz w:val="28"/>
          <w:szCs w:val="28"/>
          <w:rtl/>
        </w:rPr>
        <w:t xml:space="preserve">و أُمرت لأعدل بينكم</w:t>
      </w:r>
    </w:p>
    <w:p>
      <w:pPr>
        <w:pStyle w:val="BookText"/>
      </w:pPr>
      <w:r>
        <w:rPr>
          <w:rFonts w:ascii="IRNazanin" w:hAnsi="IRNazanin" w:eastAsia="IRNazanin" w:cs="IRNazanin"/>
          <w:lang w:bidi="fa-IR"/>
          <w:color w:val="111111"/>
          <w:sz w:val="28"/>
          <w:szCs w:val="28"/>
          <w:rtl/>
        </w:rPr>
        <w:t xml:space="preserve">برداشت ياد شده با توجه به اصل اوليه اشتراك احكام دينى بين پيامبر(صلی الله علیه و آله) و ديگران است.</w:t>
      </w:r>
    </w:p>
    <w:p>
      <w:pPr>
        <w:pStyle w:val="BookText"/>
      </w:pPr>
      <w:r>
        <w:rPr>
          <w:rFonts w:ascii="IRNazanin" w:hAnsi="IRNazanin" w:eastAsia="IRNazanin" w:cs="IRNazanin"/>
          <w:lang w:bidi="fa-IR"/>
          <w:color w:val="111111"/>
          <w:sz w:val="28"/>
          <w:szCs w:val="28"/>
          <w:rtl/>
        </w:rPr>
        <w:t xml:space="preserve">21 - تفاوت نگذاشتن بين طبقات مختلف اجتماعى در مقام تبليغ و هدايت و اجراى شريعت ، از وظايف پيامبر (صلی الله علیه و آله)</w:t>
      </w:r>
    </w:p>
    <w:p>
      <w:pPr>
        <w:pStyle w:val="BookText"/>
      </w:pPr>
      <w:r>
        <w:rPr>
          <w:rFonts w:ascii="Amiri" w:hAnsi="Amiri" w:eastAsia="Amiri" w:cs="Amiri"/>
          <w:lang w:bidi="ar-SA"/>
          <w:color w:val="111111"/>
          <w:sz w:val="28"/>
          <w:szCs w:val="28"/>
          <w:rtl/>
        </w:rPr>
        <w:t xml:space="preserve">و أُمرت لأعدل بينكم</w:t>
      </w:r>
    </w:p>
    <w:p>
      <w:pPr>
        <w:pStyle w:val="BookText"/>
      </w:pPr>
      <w:r>
        <w:rPr>
          <w:rFonts w:ascii="IRNazanin" w:hAnsi="IRNazanin" w:eastAsia="IRNazanin" w:cs="IRNazanin"/>
          <w:lang w:bidi="fa-IR"/>
          <w:color w:val="111111"/>
          <w:sz w:val="28"/>
          <w:szCs w:val="28"/>
          <w:rtl/>
        </w:rPr>
        <w:t xml:space="preserve">بنابراين كه «أمرت لأعدل بينكم» مربوط به نحوه اجراى دعوت و اقامه دين به وسيله پيامبر(صلی الله علیه و آله) باشد، برداشت بالا به دست مى آيد.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82" w:name="pg6689_59528"/>
    <w:bookmarkEnd w:id="3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- 57 - 25 - 11</w:t>
      </w:r>
    </w:p>
    <w:p>
      <w:pPr>
        <w:pStyle w:val="BookText"/>
      </w:pPr>
      <w:r>
        <w:rPr>
          <w:rFonts w:ascii="IRNazanin" w:hAnsi="IRNazanin" w:eastAsia="IRNazanin" w:cs="IRNazanin"/>
          <w:lang w:bidi="fa-IR"/>
          <w:color w:val="111111"/>
          <w:sz w:val="28"/>
          <w:szCs w:val="28"/>
          <w:rtl/>
        </w:rPr>
        <w:t xml:space="preserve">11 - هدف رسالت پيامبران ، در مرحله نخست تربيت انسان هاى عادل و ساختن جامعه عدالت خواه بود ; نه اجراى اجبارى عدالت در جامعه</w:t>
      </w:r>
    </w:p>
    <w:p>
      <w:pPr>
        <w:pStyle w:val="BookText"/>
      </w:pPr>
      <w:r>
        <w:rPr>
          <w:rFonts w:ascii="Amiri" w:hAnsi="Amiri" w:eastAsia="Amiri" w:cs="Amiri"/>
          <w:lang w:bidi="ar-SA"/>
          <w:color w:val="111111"/>
          <w:sz w:val="28"/>
          <w:szCs w:val="28"/>
          <w:rtl/>
        </w:rPr>
        <w:t xml:space="preserve">و أنزلنا معهم الكتب و الميزان ليقوم الناس بالقسط</w:t>
      </w:r>
    </w:p>
    <w:p>
      <w:pPr>
        <w:pStyle w:val="BookText"/>
      </w:pPr>
      <w:r>
        <w:rPr>
          <w:rFonts w:ascii="IRNazanin" w:hAnsi="IRNazanin" w:eastAsia="IRNazanin" w:cs="IRNazanin"/>
          <w:lang w:bidi="fa-IR"/>
          <w:color w:val="111111"/>
          <w:sz w:val="28"/>
          <w:szCs w:val="28"/>
          <w:rtl/>
        </w:rPr>
        <w:t xml:space="preserve">نسبت داده شدن «اقامه» به مردم - نه به پيامبران - و نيز غايت قرار گرفتن خيزش خود مردم براى رعايت عدل و انصاف (لقوم الناس بالقسط)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- 59 - 7 - 7</w:t>
      </w:r>
    </w:p>
    <w:p>
      <w:pPr>
        <w:pStyle w:val="BookText"/>
      </w:pPr>
      <w:r>
        <w:rPr>
          <w:rFonts w:ascii="Amiri" w:hAnsi="Amiri" w:eastAsia="Amiri" w:cs="Amiri"/>
          <w:lang w:bidi="ar-SA"/>
          <w:color w:val="111111"/>
          <w:sz w:val="28"/>
          <w:szCs w:val="28"/>
          <w:rtl/>
        </w:rPr>
        <w:t xml:space="preserve">7 - اهتمام دين به برقرارى عدالت اجتماعى ، از طريق تشريع قوانين</w:t>
      </w:r>
    </w:p>
    <w:p>
      <w:pPr>
        <w:pStyle w:val="BookText"/>
      </w:pPr>
      <w:r>
        <w:rPr>
          <w:rFonts w:ascii="Amiri" w:hAnsi="Amiri" w:eastAsia="Amiri" w:cs="Amiri"/>
          <w:lang w:bidi="ar-SA"/>
          <w:color w:val="111111"/>
          <w:sz w:val="28"/>
          <w:szCs w:val="28"/>
          <w:rtl/>
        </w:rPr>
        <w:t xml:space="preserve">ما أفاء اللّه على رسوله . .. كى لايكون دولة بين الأغنياء منكم</w:t>
      </w:r>
    </w:p>
    <w:p>
      <w:pPr>
        <w:pStyle w:val="Heading3"/>
      </w:pPr>
      <w:bookmarkStart w:id="1528" w:name="_Toc1096"/>
      <w:r>
        <w:t>17- اهميت عدالت اقتصادى</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- 7 - 85 - 26،27</w:t>
      </w:r>
    </w:p>
    <w:p>
      <w:pPr>
        <w:pStyle w:val="BookText"/>
      </w:pPr>
      <w:r>
        <w:rPr>
          <w:rFonts w:ascii="IRNazanin" w:hAnsi="IRNazanin" w:eastAsia="IRNazanin" w:cs="IRNazanin"/>
          <w:lang w:bidi="fa-IR"/>
          <w:color w:val="111111"/>
          <w:sz w:val="28"/>
          <w:szCs w:val="28"/>
          <w:rtl/>
        </w:rPr>
        <w:t xml:space="preserve">26 - قوم شعيب برخوردار از دليلى روشن براى التزام به عدالت در امور اقتصادى و پرهيز از فسادگرى در زمين بودند .</w:t>
      </w:r>
    </w:p>
    <w:p>
      <w:pPr>
        <w:pStyle w:val="BookText"/>
      </w:pPr>
      <w:r>
        <w:rPr>
          <w:rFonts w:ascii="Amiri" w:hAnsi="Amiri" w:eastAsia="Amiri" w:cs="Amiri"/>
          <w:lang w:bidi="ar-SA"/>
          <w:color w:val="111111"/>
          <w:sz w:val="28"/>
          <w:szCs w:val="28"/>
          <w:rtl/>
        </w:rPr>
        <w:t xml:space="preserve">قد جاءتكم بينة من ربكم فأوفوا الكيل و الميزان . .. و لاتفسدوا فى الأرض</w:t>
      </w:r>
    </w:p>
    <w:p>
      <w:pPr>
        <w:pStyle w:val="BookText"/>
      </w:pPr>
      <w:r>
        <w:rPr>
          <w:rFonts w:ascii="IRNazanin" w:hAnsi="IRNazanin" w:eastAsia="IRNazanin" w:cs="IRNazanin"/>
          <w:lang w:bidi="fa-IR"/>
          <w:color w:val="111111"/>
          <w:sz w:val="28"/>
          <w:szCs w:val="28"/>
          <w:rtl/>
        </w:rPr>
        <w:t xml:space="preserve">تفريع جمله «اوفوا الكيل» بر جمله «قد جاءتكم بينة» بيانگر اين است كه بينه ارائه شده به قوم شعيب به گونه اى بوده است كه باور به آن در پى دارنده رعايت عدالت در امور اقتصادى و پرهيز از فسادگرى در زمين بوده است.</w:t>
      </w:r>
    </w:p>
    <w:p>
      <w:pPr>
        <w:pStyle w:val="BookText"/>
      </w:pPr>
      <w:r>
        <w:rPr>
          <w:rFonts w:ascii="IRNazanin" w:hAnsi="IRNazanin" w:eastAsia="IRNazanin" w:cs="IRNazanin"/>
          <w:lang w:bidi="fa-IR"/>
          <w:color w:val="111111"/>
          <w:sz w:val="28"/>
          <w:szCs w:val="28"/>
          <w:rtl/>
        </w:rPr>
        <w:t xml:space="preserve">27 - گرايش طبيعت مردم به صلاح و رعايت عدالت در امور اقتصادى است .</w:t>
      </w:r>
    </w:p>
    <w:p>
      <w:pPr>
        <w:pStyle w:val="BookText"/>
      </w:pPr>
      <w:r>
        <w:rPr>
          <w:rFonts w:ascii="IRNazanin" w:hAnsi="IRNazanin" w:eastAsia="IRNazanin" w:cs="IRNazanin"/>
          <w:lang w:bidi="fa-IR"/>
          <w:color w:val="111111"/>
          <w:sz w:val="28"/>
          <w:szCs w:val="28"/>
          <w:rtl/>
        </w:rPr>
        <w:t xml:space="preserve">و لاتفسدوا فى الأرض بعد إصلحها</w:t>
      </w:r>
    </w:p>
    <w:p>
      <w:pPr>
        <w:pStyle w:val="BookText"/>
      </w:pPr>
      <w:r>
        <w:rPr>
          <w:rFonts w:ascii="IRNazanin" w:hAnsi="IRNazanin" w:eastAsia="IRNazanin" w:cs="IRNazanin"/>
          <w:lang w:bidi="fa-IR"/>
          <w:color w:val="111111"/>
          <w:sz w:val="28"/>
          <w:szCs w:val="28"/>
          <w:rtl/>
        </w:rPr>
        <w:t xml:space="preserve">آنچه در برداشت فوق آمده احتمالى است كه درباره «بعد إصلحها»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- 26 - 182 - 1،4</w:t>
      </w:r>
    </w:p>
    <w:p>
      <w:pPr>
        <w:pStyle w:val="BookText"/>
      </w:pPr>
      <w:r>
        <w:rPr>
          <w:rFonts w:ascii="Amiri" w:hAnsi="Amiri" w:eastAsia="Amiri" w:cs="Amiri"/>
          <w:lang w:bidi="ar-SA"/>
          <w:color w:val="111111"/>
          <w:sz w:val="28"/>
          <w:szCs w:val="28"/>
          <w:rtl/>
        </w:rPr>
        <w:t xml:space="preserve">1 - استفاده از ترازوى دقيق در معاملات و رعايت عدالت اقتصادى ، از رهنمود هاى شعيب ( ع ) به مردم</w:t>
      </w:r>
    </w:p>
    <w:p>
      <w:pPr>
        <w:pStyle w:val="BookText"/>
      </w:pPr>
      <w:r>
        <w:rPr>
          <w:rFonts w:ascii="Amiri" w:hAnsi="Amiri" w:eastAsia="Amiri" w:cs="Amiri"/>
          <w:lang w:bidi="ar-SA"/>
          <w:color w:val="111111"/>
          <w:sz w:val="28"/>
          <w:szCs w:val="28"/>
          <w:rtl/>
        </w:rPr>
        <w:t xml:space="preserve">وزنوا بالقسطاس المستقيم</w:t>
      </w:r>
    </w:p>
    <w:p>
      <w:pPr>
        <w:pStyle w:val="BookText"/>
      </w:pPr>
      <w:r>
        <w:rPr>
          <w:rFonts w:ascii="Amiri" w:hAnsi="Amiri" w:eastAsia="Amiri" w:cs="Amiri"/>
          <w:lang w:bidi="ar-SA"/>
          <w:color w:val="111111"/>
          <w:sz w:val="28"/>
          <w:szCs w:val="28"/>
          <w:rtl/>
        </w:rPr>
        <w:t xml:space="preserve">«زِنَة و وَزْن» (مصدر «زنوا») به معناى سنجيدن و «قسطاس» (مرادف «ميزان») به معناى ترازو است. «مستقيم» نيز معادل درست مى باشد; يعنى، «و با ترازوى درست وزن كنيد».</w:t>
      </w:r>
    </w:p>
    <w:p>
      <w:pPr>
        <w:pStyle w:val="BookText"/>
      </w:pPr>
      <w:r>
        <w:rPr>
          <w:rFonts w:ascii="Amiri" w:hAnsi="Amiri" w:eastAsia="Amiri" w:cs="Amiri"/>
          <w:lang w:bidi="ar-SA"/>
          <w:color w:val="111111"/>
          <w:sz w:val="28"/>
          <w:szCs w:val="28"/>
          <w:rtl/>
        </w:rPr>
        <w:t xml:space="preserve">4 - قسط اقتصادى و عدالت اجتماعى ، از اهداف اصيل و ديرين اديان آسمانى</w:t>
      </w:r>
    </w:p>
    <w:p>
      <w:pPr>
        <w:pStyle w:val="BookText"/>
      </w:pPr>
      <w:r>
        <w:rPr>
          <w:rFonts w:ascii="Amiri" w:hAnsi="Amiri" w:eastAsia="Amiri" w:cs="Amiri"/>
          <w:lang w:bidi="ar-SA"/>
          <w:color w:val="111111"/>
          <w:sz w:val="28"/>
          <w:szCs w:val="28"/>
          <w:rtl/>
        </w:rPr>
        <w:t xml:space="preserve">أوفوا الكيل و لاتكونوا من المخسرين . وزنوا بالقسطاس المستقيم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83" w:name="pg6689_59530"/>
    <w:bookmarkEnd w:id="383"/>
    <w:p>
      <w:pPr>
        <w:pStyle w:val="BookText"/>
      </w:pPr>
      <w:r>
        <w:rPr>
          <w:rFonts w:ascii="IRNazanin" w:hAnsi="IRNazanin" w:eastAsia="IRNazanin" w:cs="IRNazanin"/>
          <w:lang w:bidi="fa-IR"/>
          <w:color w:val="111111"/>
          <w:sz w:val="28"/>
          <w:szCs w:val="28"/>
          <w:rtl/>
        </w:rPr>
        <w:t xml:space="preserve">18 - رحمن - 55 - 9 - 3،4</w:t>
      </w:r>
    </w:p>
    <w:p>
      <w:pPr>
        <w:pStyle w:val="BookText"/>
      </w:pPr>
      <w:r>
        <w:rPr>
          <w:rFonts w:ascii="Amiri" w:hAnsi="Amiri" w:eastAsia="Amiri" w:cs="Amiri"/>
          <w:lang w:bidi="ar-SA"/>
          <w:color w:val="111111"/>
          <w:sz w:val="28"/>
          <w:szCs w:val="28"/>
          <w:rtl/>
        </w:rPr>
        <w:t xml:space="preserve">3 - اهتمام اسلام به تصحيح روابط اقتصادى جامعه و رعايت عدل</w:t>
      </w:r>
    </w:p>
    <w:p>
      <w:pPr>
        <w:pStyle w:val="BookText"/>
      </w:pPr>
      <w:r>
        <w:rPr>
          <w:rFonts w:ascii="Amiri" w:hAnsi="Amiri" w:eastAsia="Amiri" w:cs="Amiri"/>
          <w:lang w:bidi="ar-SA"/>
          <w:color w:val="111111"/>
          <w:sz w:val="28"/>
          <w:szCs w:val="28"/>
          <w:rtl/>
        </w:rPr>
        <w:t xml:space="preserve">و أقيموا الوزن بالقسط و لاتخسروا الميزان</w:t>
      </w:r>
    </w:p>
    <w:p>
      <w:pPr>
        <w:pStyle w:val="BookText"/>
      </w:pPr>
      <w:r>
        <w:rPr>
          <w:rFonts w:ascii="Amiri" w:hAnsi="Amiri" w:eastAsia="Amiri" w:cs="Amiri"/>
          <w:lang w:bidi="ar-SA"/>
          <w:color w:val="111111"/>
          <w:sz w:val="28"/>
          <w:szCs w:val="28"/>
          <w:rtl/>
        </w:rPr>
        <w:t xml:space="preserve">برداشت بالا با توجه به اين نكته است كه خداوند در اين آيه و آيه قبل، براى فراخواندن انسان ها به عدل، با سه تعبير تأكيد كرده است.</w:t>
      </w:r>
    </w:p>
    <w:p>
      <w:pPr>
        <w:pStyle w:val="BookText"/>
      </w:pPr>
      <w:r>
        <w:rPr>
          <w:rFonts w:ascii="Amiri" w:hAnsi="Amiri" w:eastAsia="Amiri" w:cs="Amiri"/>
          <w:lang w:bidi="ar-SA"/>
          <w:color w:val="111111"/>
          <w:sz w:val="28"/>
          <w:szCs w:val="28"/>
          <w:rtl/>
        </w:rPr>
        <w:t xml:space="preserve">4 - اهميت عدالت اقتصادى ، در قوام جامعه و برخوردارى از رحمت الهى *</w:t>
      </w:r>
    </w:p>
    <w:p>
      <w:pPr>
        <w:pStyle w:val="BookText"/>
      </w:pPr>
      <w:r>
        <w:rPr>
          <w:rFonts w:ascii="Amiri" w:hAnsi="Amiri" w:eastAsia="Amiri" w:cs="Amiri"/>
          <w:lang w:bidi="ar-SA"/>
          <w:color w:val="111111"/>
          <w:sz w:val="28"/>
          <w:szCs w:val="28"/>
          <w:rtl/>
        </w:rPr>
        <w:t xml:space="preserve">الرحمن . .. و أقيموا الوزن بالقسط و لاتخسروا الميزان</w:t>
      </w:r>
    </w:p>
    <w:p>
      <w:pPr>
        <w:pStyle w:val="BookText"/>
      </w:pPr>
      <w:r>
        <w:rPr>
          <w:rFonts w:ascii="IRNazanin" w:hAnsi="IRNazanin" w:eastAsia="IRNazanin" w:cs="IRNazanin"/>
          <w:lang w:bidi="fa-IR"/>
          <w:color w:val="111111"/>
          <w:sz w:val="28"/>
          <w:szCs w:val="28"/>
          <w:rtl/>
        </w:rPr>
        <w:t xml:space="preserve">برداشت ياد شده بدين احتمال است كه ارتباط اين آيه با آيات پيشين - كه در زمينه قانون مندى نظام جهان و نيز رحمانيت خداوند بود - بيانگر مطلب بالا باشد; يعنى، اگر قانون مندى شرط قوام هستى است و در پرتو اين قوانين، رحمت الهى شامل بشر شده، رعايت قوانين اقتصادى نيز شرط استوارى جامعه است و آنان در پرتو همين اصل از رحمت عام الهى (شكوفايى اقتصادى و رابطه صحيح اجتماعى) برخوردار خواهند شد.</w:t>
      </w:r>
    </w:p>
    <w:p>
      <w:pPr>
        <w:pStyle w:val="Heading3"/>
      </w:pPr>
      <w:bookmarkStart w:id="1529" w:name="_Toc1097"/>
      <w:r>
        <w:t>18- اهميت عدالت اقتصادى</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- 55 - 9 - 3،4</w:t>
      </w:r>
    </w:p>
    <w:p>
      <w:pPr>
        <w:pStyle w:val="BookText"/>
      </w:pPr>
      <w:r>
        <w:rPr>
          <w:rFonts w:ascii="Amiri" w:hAnsi="Amiri" w:eastAsia="Amiri" w:cs="Amiri"/>
          <w:lang w:bidi="ar-SA"/>
          <w:color w:val="111111"/>
          <w:sz w:val="28"/>
          <w:szCs w:val="28"/>
          <w:rtl/>
        </w:rPr>
        <w:t xml:space="preserve">3 - اهتمام اسلام به تصحيح روابط اقتصادى جامعه و رعايت عدل</w:t>
      </w:r>
    </w:p>
    <w:p>
      <w:pPr>
        <w:pStyle w:val="BookText"/>
      </w:pPr>
      <w:r>
        <w:rPr>
          <w:rFonts w:ascii="Amiri" w:hAnsi="Amiri" w:eastAsia="Amiri" w:cs="Amiri"/>
          <w:lang w:bidi="ar-SA"/>
          <w:color w:val="111111"/>
          <w:sz w:val="28"/>
          <w:szCs w:val="28"/>
          <w:rtl/>
        </w:rPr>
        <w:t xml:space="preserve">و أقيموا الوزن بالقسط و لاتخسروا الميزان</w:t>
      </w:r>
    </w:p>
    <w:p>
      <w:pPr>
        <w:pStyle w:val="BookText"/>
      </w:pPr>
      <w:r>
        <w:rPr>
          <w:rFonts w:ascii="Amiri" w:hAnsi="Amiri" w:eastAsia="Amiri" w:cs="Amiri"/>
          <w:lang w:bidi="ar-SA"/>
          <w:color w:val="111111"/>
          <w:sz w:val="28"/>
          <w:szCs w:val="28"/>
          <w:rtl/>
        </w:rPr>
        <w:t xml:space="preserve">برداشت بالا با توجه به اين نكته است كه خداوند در اين آيه و آيه قبل، براى فراخواندن انسان ها به عدل، با سه تعبير تأكيد كرده است.</w:t>
      </w:r>
    </w:p>
    <w:p>
      <w:pPr>
        <w:pStyle w:val="BookText"/>
      </w:pPr>
      <w:r>
        <w:rPr>
          <w:rFonts w:ascii="Amiri" w:hAnsi="Amiri" w:eastAsia="Amiri" w:cs="Amiri"/>
          <w:lang w:bidi="ar-SA"/>
          <w:color w:val="111111"/>
          <w:sz w:val="28"/>
          <w:szCs w:val="28"/>
          <w:rtl/>
        </w:rPr>
        <w:t xml:space="preserve">4 - اهميت عدالت اقتصادى ، در قوام جامعه و برخوردارى از رحمت الهى *</w:t>
      </w:r>
    </w:p>
    <w:p>
      <w:pPr>
        <w:pStyle w:val="BookText"/>
      </w:pPr>
      <w:r>
        <w:rPr>
          <w:rFonts w:ascii="Amiri" w:hAnsi="Amiri" w:eastAsia="Amiri" w:cs="Amiri"/>
          <w:lang w:bidi="ar-SA"/>
          <w:color w:val="111111"/>
          <w:sz w:val="28"/>
          <w:szCs w:val="28"/>
          <w:rtl/>
        </w:rPr>
        <w:t xml:space="preserve">الرحمن . .. و أقيموا الوزن بالقسط و لاتخسروا الميزان</w:t>
      </w:r>
    </w:p>
    <w:p>
      <w:pPr>
        <w:pStyle w:val="BookText"/>
      </w:pPr>
      <w:r>
        <w:rPr>
          <w:rFonts w:ascii="IRNazanin" w:hAnsi="IRNazanin" w:eastAsia="IRNazanin" w:cs="IRNazanin"/>
          <w:lang w:bidi="fa-IR"/>
          <w:color w:val="111111"/>
          <w:sz w:val="28"/>
          <w:szCs w:val="28"/>
          <w:rtl/>
        </w:rPr>
        <w:t xml:space="preserve">برداشت ياد شده بدين احتمال است كه ارتباط اين آيه با آيات پيشين - كه در زمينه قانون مندى نظام جهان و نيز رحمانيت خداوند بود - بيانگر مطلب بالا باشد; يعنى، اگر قانون مندى شرط قوام هستى است و در پرتو اين قوانين، رحمت الهى شامل بشر شده، رعايت قوانين اقتصادى نيز شرط استوارى جامعه است و آنان در پرتو همين اصل از رحمت عام الهى (شكوفايى اقتصادى و رابطه صحيح اجتماعى) برخوردار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- 7 - 85 - 26،27</w:t>
      </w:r>
    </w:p>
    <w:p>
      <w:pPr>
        <w:pStyle w:val="BookText"/>
      </w:pPr>
      <w:r>
        <w:rPr>
          <w:rFonts w:ascii="IRNazanin" w:hAnsi="IRNazanin" w:eastAsia="IRNazanin" w:cs="IRNazanin"/>
          <w:lang w:bidi="fa-IR"/>
          <w:color w:val="111111"/>
          <w:sz w:val="28"/>
          <w:szCs w:val="28"/>
          <w:rtl/>
        </w:rPr>
        <w:t xml:space="preserve">26 - قوم شعيب برخوردار از دليلى روشن براى التزام به عدالت در امور اقتصادى و پرهيز از فسادگرى در زمين بودند .</w:t>
      </w:r>
    </w:p>
    <w:p>
      <w:pPr>
        <w:pStyle w:val="BookText"/>
      </w:pPr>
      <w:r>
        <w:rPr>
          <w:rFonts w:ascii="Amiri" w:hAnsi="Amiri" w:eastAsia="Amiri" w:cs="Amiri"/>
          <w:lang w:bidi="ar-SA"/>
          <w:color w:val="111111"/>
          <w:sz w:val="28"/>
          <w:szCs w:val="28"/>
          <w:rtl/>
        </w:rPr>
        <w:t xml:space="preserve">قد جاءتكم بينة من ربكم فأوفوا الكيل و الميزان . .. و لاتفسدوا فى الأرض</w:t>
      </w:r>
    </w:p>
    <w:p>
      <w:pPr>
        <w:pStyle w:val="BookText"/>
      </w:pPr>
      <w:r>
        <w:rPr>
          <w:rFonts w:ascii="IRNazanin" w:hAnsi="IRNazanin" w:eastAsia="IRNazanin" w:cs="IRNazanin"/>
          <w:lang w:bidi="fa-IR"/>
          <w:color w:val="111111"/>
          <w:sz w:val="28"/>
          <w:szCs w:val="28"/>
          <w:rtl/>
        </w:rPr>
        <w:t xml:space="preserve">تفريع جمله «اوفوا الكيل» بر جمله «قد جاءتكم بينة» بيانگر اين است كه بينه ارائه شده به قوم شعيب به گونه اى بوده است كه باور به آن در پى دارنده رعايت عدالت در امور اقتصادى و پرهيز از فسادگرى در زمين بوده است.</w:t>
      </w:r>
    </w:p>
    <w:p>
      <w:pPr>
        <w:pStyle w:val="BookText"/>
      </w:pPr>
      <w:r>
        <w:rPr>
          <w:rFonts w:ascii="IRNazanin" w:hAnsi="IRNazanin" w:eastAsia="IRNazanin" w:cs="IRNazanin"/>
          <w:lang w:bidi="fa-IR"/>
          <w:color w:val="111111"/>
          <w:sz w:val="28"/>
          <w:szCs w:val="28"/>
          <w:rtl/>
        </w:rPr>
        <w:t xml:space="preserve">27 - گرايش طبيعت مردم به صلاح و رعايت عدالت در امور اقتصادى است .</w:t>
      </w:r>
    </w:p>
    <w:p>
      <w:pPr>
        <w:pStyle w:val="BookText"/>
      </w:pPr>
      <w:r>
        <w:rPr>
          <w:rFonts w:ascii="IRNazanin" w:hAnsi="IRNazanin" w:eastAsia="IRNazanin" w:cs="IRNazanin"/>
          <w:lang w:bidi="fa-IR"/>
          <w:color w:val="111111"/>
          <w:sz w:val="28"/>
          <w:szCs w:val="28"/>
          <w:rtl/>
        </w:rPr>
        <w:t xml:space="preserve">و لاتفسدوا فى الأرض بعد إصلحها</w:t>
      </w:r>
    </w:p>
    <w:p>
      <w:pPr>
        <w:pStyle w:val="BookText"/>
      </w:pPr>
      <w:r>
        <w:rPr>
          <w:rFonts w:ascii="IRNazanin" w:hAnsi="IRNazanin" w:eastAsia="IRNazanin" w:cs="IRNazanin"/>
          <w:lang w:bidi="fa-IR"/>
          <w:color w:val="111111"/>
          <w:sz w:val="28"/>
          <w:szCs w:val="28"/>
          <w:rtl/>
        </w:rPr>
        <w:t xml:space="preserve">آنچه در برداشت فوق آمده احتمالى است كه درباره «بعد إصلحها» گفته شده است.</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84" w:name="pg6689_59532"/>
    <w:bookmarkEnd w:id="38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- 26 - 182 - 1،4</w:t>
      </w:r>
    </w:p>
    <w:p>
      <w:pPr>
        <w:pStyle w:val="BookText"/>
      </w:pPr>
      <w:r>
        <w:rPr>
          <w:rFonts w:ascii="Amiri" w:hAnsi="Amiri" w:eastAsia="Amiri" w:cs="Amiri"/>
          <w:lang w:bidi="ar-SA"/>
          <w:color w:val="111111"/>
          <w:sz w:val="28"/>
          <w:szCs w:val="28"/>
          <w:rtl/>
        </w:rPr>
        <w:t xml:space="preserve">1 - استفاده از ترازوى دقيق در معاملات و رعايت عدالت اقتصادى ، از رهنمود هاى شعيب ( ع ) به مردم</w:t>
      </w:r>
    </w:p>
    <w:p>
      <w:pPr>
        <w:pStyle w:val="BookText"/>
      </w:pPr>
      <w:r>
        <w:rPr>
          <w:rFonts w:ascii="Amiri" w:hAnsi="Amiri" w:eastAsia="Amiri" w:cs="Amiri"/>
          <w:lang w:bidi="ar-SA"/>
          <w:color w:val="111111"/>
          <w:sz w:val="28"/>
          <w:szCs w:val="28"/>
          <w:rtl/>
        </w:rPr>
        <w:t xml:space="preserve">وزنوا بالقسطاس المستقيم</w:t>
      </w:r>
    </w:p>
    <w:p>
      <w:pPr>
        <w:pStyle w:val="BookText"/>
      </w:pPr>
      <w:r>
        <w:rPr>
          <w:rFonts w:ascii="Amiri" w:hAnsi="Amiri" w:eastAsia="Amiri" w:cs="Amiri"/>
          <w:lang w:bidi="ar-SA"/>
          <w:color w:val="111111"/>
          <w:sz w:val="28"/>
          <w:szCs w:val="28"/>
          <w:rtl/>
        </w:rPr>
        <w:t xml:space="preserve">«زِنَة و وَزْن» (مصدر «زنوا») به معناى سنجيدن و «قسطاس» (مرادف «ميزان») به معناى ترازو است. «مستقيم» نيز معادل درست مى باشد; يعنى، «و با ترازوى درست وزن كنيد».</w:t>
      </w:r>
    </w:p>
    <w:p>
      <w:pPr>
        <w:pStyle w:val="BookText"/>
      </w:pPr>
      <w:r>
        <w:rPr>
          <w:rFonts w:ascii="Amiri" w:hAnsi="Amiri" w:eastAsia="Amiri" w:cs="Amiri"/>
          <w:lang w:bidi="ar-SA"/>
          <w:color w:val="111111"/>
          <w:sz w:val="28"/>
          <w:szCs w:val="28"/>
          <w:rtl/>
        </w:rPr>
        <w:t xml:space="preserve">4 - قسط اقتصادى و عدالت اجتماعى ، از اهداف اصيل و ديرين اديان آسمانى</w:t>
      </w:r>
    </w:p>
    <w:p>
      <w:pPr>
        <w:pStyle w:val="BookText"/>
      </w:pPr>
      <w:r>
        <w:rPr>
          <w:rFonts w:ascii="Amiri" w:hAnsi="Amiri" w:eastAsia="Amiri" w:cs="Amiri"/>
          <w:lang w:bidi="ar-SA"/>
          <w:color w:val="111111"/>
          <w:sz w:val="28"/>
          <w:szCs w:val="28"/>
          <w:rtl/>
        </w:rPr>
        <w:t xml:space="preserve">أوفوا الكيل و لاتكونوا من المخسرين . وزنوا بالقسطاس المستقيم</w:t>
      </w:r>
    </w:p>
    <w:p>
      <w:pPr>
        <w:pStyle w:val="Heading3"/>
      </w:pPr>
      <w:bookmarkStart w:id="1530" w:name="_Toc1098"/>
      <w:r>
        <w:t>19- اهميت عدالت در انتقام</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- 42 - 40 - 4</w:t>
      </w:r>
    </w:p>
    <w:p>
      <w:pPr>
        <w:pStyle w:val="BookText"/>
      </w:pPr>
      <w:r>
        <w:rPr>
          <w:rFonts w:ascii="IRNazanin" w:hAnsi="IRNazanin" w:eastAsia="IRNazanin" w:cs="IRNazanin"/>
          <w:lang w:bidi="fa-IR"/>
          <w:color w:val="111111"/>
          <w:sz w:val="28"/>
          <w:szCs w:val="28"/>
          <w:rtl/>
        </w:rPr>
        <w:t xml:space="preserve">4 - لزوم رعايت عدالت ، حتى در انتقام گرفتن از متجاوزان ستمگر</w:t>
      </w:r>
    </w:p>
    <w:p>
      <w:pPr>
        <w:pStyle w:val="BookText"/>
      </w:pPr>
      <w:r>
        <w:rPr>
          <w:rFonts w:ascii="Amiri" w:hAnsi="Amiri" w:eastAsia="Amiri" w:cs="Amiri"/>
          <w:lang w:bidi="ar-SA"/>
          <w:color w:val="111111"/>
          <w:sz w:val="28"/>
          <w:szCs w:val="28"/>
          <w:rtl/>
        </w:rPr>
        <w:t xml:space="preserve">إذا أصابهم البغى هم ينتصرون . و جزؤا سيّئة سيّئة مثلها</w:t>
      </w:r>
    </w:p>
    <w:p>
      <w:pPr>
        <w:pStyle w:val="Heading3"/>
      </w:pPr>
      <w:bookmarkStart w:id="1531" w:name="_Toc1099"/>
      <w:r>
        <w:t>20- اهميت عدالت در قضاوت</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- 5 - 42 - 16</w:t>
      </w:r>
    </w:p>
    <w:p>
      <w:pPr>
        <w:pStyle w:val="BookText"/>
      </w:pPr>
      <w:r>
        <w:rPr>
          <w:rFonts w:ascii="Amiri" w:hAnsi="Amiri" w:eastAsia="Amiri" w:cs="Amiri"/>
          <w:lang w:bidi="ar-SA"/>
          <w:color w:val="111111"/>
          <w:sz w:val="28"/>
          <w:szCs w:val="28"/>
          <w:rtl/>
        </w:rPr>
        <w:t xml:space="preserve">16 - ضرورت رعايت قسط و عدالت در داورى ميان مردم</w:t>
      </w:r>
    </w:p>
    <w:p>
      <w:pPr>
        <w:pStyle w:val="BookText"/>
      </w:pPr>
      <w:r>
        <w:rPr>
          <w:rFonts w:ascii="Amiri" w:hAnsi="Amiri" w:eastAsia="Amiri" w:cs="Amiri"/>
          <w:lang w:bidi="ar-SA"/>
          <w:color w:val="111111"/>
          <w:sz w:val="28"/>
          <w:szCs w:val="28"/>
          <w:rtl/>
        </w:rPr>
        <w:t xml:space="preserve">فاحكم بينهم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- 10 - 47 - 10</w:t>
      </w:r>
    </w:p>
    <w:p>
      <w:pPr>
        <w:pStyle w:val="BookText"/>
      </w:pPr>
      <w:r>
        <w:rPr>
          <w:rFonts w:ascii="Amiri" w:hAnsi="Amiri" w:eastAsia="Amiri" w:cs="Amiri"/>
          <w:lang w:bidi="ar-SA"/>
          <w:color w:val="111111"/>
          <w:sz w:val="28"/>
          <w:szCs w:val="28"/>
          <w:rtl/>
        </w:rPr>
        <w:t xml:space="preserve">10 - رعايت قسط در قضاوت و داورى ، لازم و ضرورى است .</w:t>
      </w:r>
    </w:p>
    <w:p>
      <w:pPr>
        <w:pStyle w:val="BookText"/>
      </w:pPr>
      <w:r>
        <w:rPr>
          <w:rFonts w:ascii="Amiri" w:hAnsi="Amiri" w:eastAsia="Amiri" w:cs="Amiri"/>
          <w:lang w:bidi="ar-SA"/>
          <w:color w:val="111111"/>
          <w:sz w:val="28"/>
          <w:szCs w:val="28"/>
          <w:rtl/>
        </w:rPr>
        <w:t xml:space="preserve">قضى بينهم بالقسط</w:t>
      </w:r>
    </w:p>
    <w:p>
      <w:pPr>
        <w:pStyle w:val="Heading3"/>
      </w:pPr>
      <w:bookmarkStart w:id="1532" w:name="_Toc1100"/>
      <w:r>
        <w:t>21- برپايى عدالت</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- 2 - 284 - 2</w:t>
      </w:r>
    </w:p>
    <w:p>
      <w:pPr>
        <w:pStyle w:val="BookText"/>
      </w:pPr>
      <w:r>
        <w:rPr>
          <w:rFonts w:ascii="Amiri" w:hAnsi="Amiri" w:eastAsia="Amiri" w:cs="Amiri"/>
          <w:lang w:bidi="ar-SA"/>
          <w:color w:val="111111"/>
          <w:sz w:val="28"/>
          <w:szCs w:val="28"/>
          <w:rtl/>
        </w:rPr>
        <w:t xml:space="preserve">2 - توجّه به مالكيّت مطلقه الهى ، زمينه اجراى عدل و قسط و اجراى احكام او در روابط مالى و اقتصادى</w:t>
      </w:r>
    </w:p>
    <w:p>
      <w:pPr>
        <w:pStyle w:val="BookText"/>
      </w:pPr>
      <w:r>
        <w:rPr>
          <w:rFonts w:ascii="Amiri" w:hAnsi="Amiri" w:eastAsia="Amiri" w:cs="Amiri"/>
          <w:lang w:bidi="ar-SA"/>
          <w:color w:val="111111"/>
          <w:sz w:val="28"/>
          <w:szCs w:val="28"/>
          <w:rtl/>
        </w:rPr>
        <w:t xml:space="preserve">اذا تداينتم بدين . .. و ان كنتم على سفر ... للّه ما فى السّموات و ما فى الارض</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85" w:name="pg6689_59534"/>
    <w:bookmarkEnd w:id="3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- 4 - 127 - 23</w:t>
      </w:r>
    </w:p>
    <w:p>
      <w:pPr>
        <w:pStyle w:val="BookText"/>
      </w:pPr>
      <w:r>
        <w:rPr>
          <w:rFonts w:ascii="Amiri" w:hAnsi="Amiri" w:eastAsia="Amiri" w:cs="Amiri"/>
          <w:lang w:bidi="ar-SA"/>
          <w:color w:val="111111"/>
          <w:sz w:val="28"/>
          <w:szCs w:val="28"/>
          <w:rtl/>
        </w:rPr>
        <w:t xml:space="preserve">23 - رعايت حقوق زنان ، يتيمان ، مستضعفان و اقامه قسط ، از مصاديق بارز خيرات و نيكيها</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BookText"/>
      </w:pPr>
      <w:r>
        <w:rPr>
          <w:rFonts w:ascii="Amiri" w:hAnsi="Amiri" w:eastAsia="Amiri" w:cs="Amiri"/>
          <w:lang w:bidi="ar-SA"/>
          <w:color w:val="111111"/>
          <w:sz w:val="28"/>
          <w:szCs w:val="28"/>
          <w:rtl/>
        </w:rPr>
        <w:t xml:space="preserve">«من خير» مى تواند اشاره به تكاليفى باشد كه در آيه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- 5 - 8 - 6،18،23</w:t>
      </w:r>
    </w:p>
    <w:p>
      <w:pPr>
        <w:pStyle w:val="BookText"/>
      </w:pPr>
      <w:r>
        <w:rPr>
          <w:rFonts w:ascii="IRNazanin" w:hAnsi="IRNazanin" w:eastAsia="IRNazanin" w:cs="IRNazanin"/>
          <w:lang w:bidi="fa-IR"/>
          <w:color w:val="111111"/>
          <w:sz w:val="28"/>
          <w:szCs w:val="28"/>
          <w:rtl/>
        </w:rPr>
        <w:t xml:space="preserve">6 - شهادت به قسط و تلاش در جهت برپايى عدالت ، بايد براى جلب رضايت خداوند باشد . *</w:t>
      </w:r>
    </w:p>
    <w:p>
      <w:pPr>
        <w:pStyle w:val="BookText"/>
      </w:pPr>
      <w:r>
        <w:rPr>
          <w:rFonts w:ascii="Amiri" w:hAnsi="Amiri" w:eastAsia="Amiri" w:cs="Amiri"/>
          <w:lang w:bidi="ar-SA"/>
          <w:color w:val="111111"/>
          <w:sz w:val="28"/>
          <w:szCs w:val="28"/>
          <w:rtl/>
        </w:rPr>
        <w:t xml:space="preserve">كونوا قومين للّه شهداء بالقسط</w:t>
      </w:r>
    </w:p>
    <w:p>
      <w:pPr>
        <w:pStyle w:val="BookText"/>
      </w:pPr>
      <w:r>
        <w:rPr>
          <w:rFonts w:ascii="IRNazanin" w:hAnsi="IRNazanin" w:eastAsia="IRNazanin" w:cs="IRNazanin"/>
          <w:lang w:bidi="fa-IR"/>
          <w:color w:val="111111"/>
          <w:sz w:val="28"/>
          <w:szCs w:val="28"/>
          <w:rtl/>
        </w:rPr>
        <w:t xml:space="preserve">در برداشت فوق كلمه «للّه» براى «شهداء»، به قرينه «قومين للّه»، در تقدير گرفته شده است.</w:t>
      </w:r>
    </w:p>
    <w:p>
      <w:pPr>
        <w:pStyle w:val="BookText"/>
      </w:pPr>
      <w:r>
        <w:rPr>
          <w:rFonts w:ascii="IRNazanin" w:hAnsi="IRNazanin" w:eastAsia="IRNazanin" w:cs="IRNazanin"/>
          <w:lang w:bidi="fa-IR"/>
          <w:color w:val="111111"/>
          <w:sz w:val="28"/>
          <w:szCs w:val="28"/>
          <w:rtl/>
        </w:rPr>
        <w:t xml:space="preserve">18 - قيام براى خدا ، شهادت به حق و برپا داشتن قسط ، نشانه و جلوه اى از تقوا</w:t>
      </w:r>
    </w:p>
    <w:p>
      <w:pPr>
        <w:pStyle w:val="BookText"/>
      </w:pPr>
      <w:r>
        <w:rPr>
          <w:rFonts w:ascii="Amiri" w:hAnsi="Amiri" w:eastAsia="Amiri" w:cs="Amiri"/>
          <w:lang w:bidi="ar-SA"/>
          <w:color w:val="111111"/>
          <w:sz w:val="28"/>
          <w:szCs w:val="28"/>
          <w:rtl/>
        </w:rPr>
        <w:t xml:space="preserve">كونوا قومين للّه شهداء بالقسط . .. و اتقوا اللّه</w:t>
      </w:r>
    </w:p>
    <w:p>
      <w:pPr>
        <w:pStyle w:val="BookText"/>
      </w:pPr>
      <w:r>
        <w:rPr>
          <w:rFonts w:ascii="IRNazanin" w:hAnsi="IRNazanin" w:eastAsia="IRNazanin" w:cs="IRNazanin"/>
          <w:lang w:bidi="fa-IR"/>
          <w:color w:val="111111"/>
          <w:sz w:val="28"/>
          <w:szCs w:val="28"/>
          <w:rtl/>
        </w:rPr>
        <w:t xml:space="preserve">23 - اعتقاد به آگاهى خدا از اعمال انسان ، زمينه قيام براى خدا ، شهادت به قسط ، اجراى عدالت و تحصيل تقواست .</w:t>
      </w:r>
    </w:p>
    <w:p>
      <w:pPr>
        <w:pStyle w:val="BookText"/>
      </w:pPr>
      <w:r>
        <w:rPr>
          <w:rFonts w:ascii="Amiri" w:hAnsi="Amiri" w:eastAsia="Amiri" w:cs="Amiri"/>
          <w:lang w:bidi="ar-SA"/>
          <w:color w:val="111111"/>
          <w:sz w:val="28"/>
          <w:szCs w:val="28"/>
          <w:rtl/>
        </w:rPr>
        <w:t xml:space="preserve">كونوا قومين للّه شهداء بالقسط . .. و اتقوا اللّه إنّ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- 5 - 9 - 4</w:t>
      </w:r>
    </w:p>
    <w:p>
      <w:pPr>
        <w:pStyle w:val="BookText"/>
      </w:pPr>
      <w:r>
        <w:rPr>
          <w:rFonts w:ascii="Amiri" w:hAnsi="Amiri" w:eastAsia="Amiri" w:cs="Amiri"/>
          <w:lang w:bidi="ar-SA"/>
          <w:color w:val="111111"/>
          <w:sz w:val="28"/>
          <w:szCs w:val="28"/>
          <w:rtl/>
        </w:rPr>
        <w:t xml:space="preserve">4 - قيام براى خدا ، شهادت به قسط و اجراى عدالت ، از مصاديق عمل صالح</w:t>
      </w:r>
    </w:p>
    <w:p>
      <w:pPr>
        <w:pStyle w:val="BookText"/>
      </w:pPr>
      <w:r>
        <w:rPr>
          <w:rFonts w:ascii="Amiri" w:hAnsi="Amiri" w:eastAsia="Amiri" w:cs="Amiri"/>
          <w:lang w:bidi="ar-SA"/>
          <w:color w:val="111111"/>
          <w:sz w:val="28"/>
          <w:szCs w:val="28"/>
          <w:rtl/>
        </w:rPr>
        <w:t xml:space="preserve">كونوا قومين للّه شهداء بالقسط . .. و عملوا الصلحت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- 5 - 10 - 3</w:t>
      </w:r>
    </w:p>
    <w:p>
      <w:pPr>
        <w:pStyle w:val="BookText"/>
      </w:pPr>
      <w:r>
        <w:rPr>
          <w:rFonts w:ascii="IRNazanin" w:hAnsi="IRNazanin" w:eastAsia="IRNazanin" w:cs="IRNazanin"/>
          <w:lang w:bidi="fa-IR"/>
          <w:color w:val="111111"/>
          <w:sz w:val="28"/>
          <w:szCs w:val="28"/>
          <w:rtl/>
        </w:rPr>
        <w:t xml:space="preserve">3 - انكار لزوم برپايى عدالت و عدم اجراى آن ، حتى نسبت به دشمنان ، از مصاديق كفر و تكذيب آيات الهى است . *</w:t>
      </w:r>
    </w:p>
    <w:p>
      <w:pPr>
        <w:pStyle w:val="BookText"/>
      </w:pPr>
      <w:r>
        <w:rPr>
          <w:rFonts w:ascii="Amiri" w:hAnsi="Amiri" w:eastAsia="Amiri" w:cs="Amiri"/>
          <w:lang w:bidi="ar-SA"/>
          <w:color w:val="111111"/>
          <w:sz w:val="28"/>
          <w:szCs w:val="28"/>
          <w:rtl/>
        </w:rPr>
        <w:t xml:space="preserve">و لايجر منكم شنئان . .. و الذين كفروا و كذبوا</w:t>
      </w:r>
    </w:p>
    <w:p>
      <w:pPr>
        <w:pStyle w:val="Heading3"/>
      </w:pPr>
      <w:bookmarkStart w:id="1533" w:name="_Toc1101"/>
      <w:r>
        <w:t>22- بى عدالتى اقتصادى</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- 57 - 25 - 9</w:t>
      </w:r>
    </w:p>
    <w:p>
      <w:pPr>
        <w:pStyle w:val="BookText"/>
      </w:pPr>
      <w:r>
        <w:rPr>
          <w:rFonts w:ascii="Amiri" w:hAnsi="Amiri" w:eastAsia="Amiri" w:cs="Amiri"/>
          <w:lang w:bidi="ar-SA"/>
          <w:color w:val="111111"/>
          <w:sz w:val="28"/>
          <w:szCs w:val="28"/>
          <w:rtl/>
        </w:rPr>
        <w:t xml:space="preserve">9 - استثمار و بى عدالتى اقتصادى ، از مشكلات عمده و اساسى جوامع در طول تاريخ</w:t>
      </w:r>
    </w:p>
    <w:p>
      <w:pPr>
        <w:pStyle w:val="BookText"/>
      </w:pPr>
      <w:r>
        <w:rPr>
          <w:rFonts w:ascii="Amiri" w:hAnsi="Amiri" w:eastAsia="Amiri" w:cs="Amiri"/>
          <w:lang w:bidi="ar-SA"/>
          <w:color w:val="111111"/>
          <w:sz w:val="28"/>
          <w:szCs w:val="28"/>
          <w:rtl/>
        </w:rPr>
        <w:t xml:space="preserve">لقد أرسلنا رسلنا . .. و أنزلنا معهم الكتب و الميزان</w:t>
      </w:r>
    </w:p>
    <w:p>
      <w:pPr>
        <w:pStyle w:val="BookText"/>
      </w:pPr>
      <w:r>
        <w:rPr>
          <w:rFonts w:ascii="IRNazanin" w:hAnsi="IRNazanin" w:eastAsia="IRNazanin" w:cs="IRNazanin"/>
          <w:lang w:bidi="fa-IR"/>
          <w:color w:val="111111"/>
          <w:sz w:val="28"/>
          <w:szCs w:val="28"/>
          <w:rtl/>
        </w:rPr>
        <w:t xml:space="preserve">با توجه به اين كه «ميزان» (ترازو) ابزارى است كه در مبادلات اقتصادى به كار مى رود و با آن كالاها را توزين مى كنند; مى توان گفت كه: اين واژه در آيه شريفه استعاره از خصوص عدالت اقتصادى است. بنابراين، پيام عدالت اقتصادى - كه در اين آيه به عنوان رسالت همه پيامبران برشمرده است - نشان مى دهد كه موضوع استثمار توده ها و ظلم و اجحاف اقتصادى به آنان،</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86" w:name="pg6689_59536"/>
    <w:bookmarkEnd w:id="386"/>
    <w:p>
      <w:pPr>
        <w:pStyle w:val="BookText"/>
      </w:pPr>
      <w:r>
        <w:rPr>
          <w:rFonts w:ascii="IRNazanin" w:hAnsi="IRNazanin" w:eastAsia="IRNazanin" w:cs="IRNazanin"/>
          <w:lang w:bidi="fa-IR"/>
          <w:color w:val="111111"/>
          <w:sz w:val="28"/>
          <w:szCs w:val="28"/>
          <w:rtl/>
        </w:rPr>
        <w:t xml:space="preserve">در تاريخ بشر ريشه داشته است و همه جوامع با آن مشكل دست به گريبان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- 7 - 85 - 21</w:t>
      </w:r>
    </w:p>
    <w:p>
      <w:pPr>
        <w:pStyle w:val="BookText"/>
      </w:pPr>
      <w:r>
        <w:rPr>
          <w:rFonts w:ascii="Amiri" w:hAnsi="Amiri" w:eastAsia="Amiri" w:cs="Amiri"/>
          <w:lang w:bidi="ar-SA"/>
          <w:color w:val="111111"/>
          <w:sz w:val="28"/>
          <w:szCs w:val="28"/>
          <w:rtl/>
        </w:rPr>
        <w:t xml:space="preserve">21 - ابتلاى قوم شعيب به كمفروشى و بى عدالتى در امور اقتصادى ، بارزترين انحراف اجتماعى - اقتصادى آنان بود .</w:t>
      </w:r>
    </w:p>
    <w:p>
      <w:pPr>
        <w:pStyle w:val="BookText"/>
      </w:pPr>
      <w:r>
        <w:rPr>
          <w:rFonts w:ascii="Amiri" w:hAnsi="Amiri" w:eastAsia="Amiri" w:cs="Amiri"/>
          <w:lang w:bidi="ar-SA"/>
          <w:color w:val="111111"/>
          <w:sz w:val="28"/>
          <w:szCs w:val="28"/>
          <w:rtl/>
        </w:rPr>
        <w:t xml:space="preserve">فأوفوا الكيل و الميزان و لا تبخسوا الناس أشياءهم</w:t>
      </w:r>
    </w:p>
    <w:p>
      <w:pPr>
        <w:pStyle w:val="Heading3"/>
      </w:pPr>
      <w:bookmarkStart w:id="1534" w:name="_Toc1102"/>
      <w:r>
        <w:t>23- حاكميت عدالت خدا</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- 17 - 15 - 7</w:t>
      </w:r>
    </w:p>
    <w:p>
      <w:pPr>
        <w:pStyle w:val="BookText"/>
      </w:pPr>
      <w:r>
        <w:rPr>
          <w:rFonts w:ascii="Amiri" w:hAnsi="Amiri" w:eastAsia="Amiri" w:cs="Amiri"/>
          <w:lang w:bidi="ar-SA"/>
          <w:color w:val="111111"/>
          <w:sz w:val="28"/>
          <w:szCs w:val="28"/>
          <w:rtl/>
        </w:rPr>
        <w:t xml:space="preserve">7- عدل الهى ، بر نظام جزاى اعمال حاكم است .</w:t>
      </w:r>
    </w:p>
    <w:p>
      <w:pPr>
        <w:pStyle w:val="BookText"/>
      </w:pPr>
      <w:r>
        <w:rPr>
          <w:rFonts w:ascii="Amiri" w:hAnsi="Amiri" w:eastAsia="Amiri" w:cs="Amiri"/>
          <w:lang w:bidi="ar-SA"/>
          <w:color w:val="111111"/>
          <w:sz w:val="28"/>
          <w:szCs w:val="28"/>
          <w:rtl/>
        </w:rPr>
        <w:t xml:space="preserve">و لاتزر وازرة وزر أخرى</w:t>
      </w:r>
    </w:p>
    <w:p>
      <w:pPr>
        <w:pStyle w:val="Heading3"/>
      </w:pPr>
      <w:bookmarkStart w:id="1535" w:name="_Toc1103"/>
      <w:r>
        <w:t>24- دعوت به عدالت</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- 7 - 85 - 22</w:t>
      </w:r>
    </w:p>
    <w:p>
      <w:pPr>
        <w:pStyle w:val="BookText"/>
      </w:pPr>
      <w:r>
        <w:rPr>
          <w:rFonts w:ascii="IRNazanin" w:hAnsi="IRNazanin" w:eastAsia="IRNazanin" w:cs="IRNazanin"/>
          <w:lang w:bidi="fa-IR"/>
          <w:color w:val="111111"/>
          <w:sz w:val="28"/>
          <w:szCs w:val="28"/>
          <w:rtl/>
        </w:rPr>
        <w:t xml:space="preserve">22 - دعوت مردم به سلامت اقتصادى و رعايت عدالت در خريد و فروش ، از مهمترين رسالت هاى شعيب براى قوم خويش پس از دعوت به توحيد</w:t>
      </w:r>
    </w:p>
    <w:p>
      <w:pPr>
        <w:pStyle w:val="BookText"/>
      </w:pPr>
      <w:r>
        <w:rPr>
          <w:rFonts w:ascii="Amiri" w:hAnsi="Amiri" w:eastAsia="Amiri" w:cs="Amiri"/>
          <w:lang w:bidi="ar-SA"/>
          <w:color w:val="111111"/>
          <w:sz w:val="28"/>
          <w:szCs w:val="28"/>
          <w:rtl/>
        </w:rPr>
        <w:t xml:space="preserve">يقوم اعبدوا اللّه . .. فأوفوا الكيل و الميزان و لاتبخسوا الناس أشياءهم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- 16 - 76 - 7،9،10،12</w:t>
      </w:r>
    </w:p>
    <w:p>
      <w:pPr>
        <w:pStyle w:val="BookText"/>
      </w:pPr>
      <w:r>
        <w:rPr>
          <w:rFonts w:ascii="Amiri" w:hAnsi="Amiri" w:eastAsia="Amiri" w:cs="Amiri"/>
          <w:lang w:bidi="ar-SA"/>
          <w:color w:val="111111"/>
          <w:sz w:val="28"/>
          <w:szCs w:val="28"/>
          <w:rtl/>
        </w:rPr>
        <w:t xml:space="preserve">7- دعوت به عدل ، مهم ترين اثر و نشان انسان ارزشمند</w:t>
      </w:r>
    </w:p>
    <w:p>
      <w:pPr>
        <w:pStyle w:val="BookText"/>
      </w:pPr>
      <w:r>
        <w:rPr>
          <w:rFonts w:ascii="Amiri" w:hAnsi="Amiri" w:eastAsia="Amiri" w:cs="Amiri"/>
          <w:lang w:bidi="ar-SA"/>
          <w:color w:val="111111"/>
          <w:sz w:val="28"/>
          <w:szCs w:val="28"/>
          <w:rtl/>
        </w:rPr>
        <w:t xml:space="preserve">و ضرب الله مثلاً رجلين أحدهما أبكم لايقدر على شىء . .. هل يستوى هو و من يأمر بال</w:t>
      </w:r>
    </w:p>
    <w:p>
      <w:pPr>
        <w:pStyle w:val="BookText"/>
      </w:pPr>
      <w:r>
        <w:rPr>
          <w:rFonts w:ascii="Amiri" w:hAnsi="Amiri" w:eastAsia="Amiri" w:cs="Amiri"/>
          <w:lang w:bidi="ar-SA"/>
          <w:color w:val="111111"/>
          <w:sz w:val="28"/>
          <w:szCs w:val="28"/>
          <w:rtl/>
        </w:rPr>
        <w:t xml:space="preserve">9- خداوند ، دعوت كننده انسان ها به عدل</w:t>
      </w:r>
    </w:p>
    <w:p>
      <w:pPr>
        <w:pStyle w:val="BookText"/>
      </w:pPr>
      <w:r>
        <w:rPr>
          <w:rFonts w:ascii="Amiri" w:hAnsi="Amiri" w:eastAsia="Amiri" w:cs="Amiri"/>
          <w:lang w:bidi="ar-SA"/>
          <w:color w:val="111111"/>
          <w:sz w:val="28"/>
          <w:szCs w:val="28"/>
          <w:rtl/>
        </w:rPr>
        <w:t xml:space="preserve">هل يستوى هو و من يأمر بالعدل</w:t>
      </w:r>
    </w:p>
    <w:p>
      <w:pPr>
        <w:pStyle w:val="BookText"/>
      </w:pPr>
      <w:r>
        <w:rPr>
          <w:rFonts w:ascii="Amiri" w:hAnsi="Amiri" w:eastAsia="Amiri" w:cs="Amiri"/>
          <w:lang w:bidi="ar-SA"/>
          <w:color w:val="111111"/>
          <w:sz w:val="28"/>
          <w:szCs w:val="28"/>
          <w:rtl/>
        </w:rPr>
        <w:t xml:space="preserve">برداشت فوق، بر اين اساس است كه ضرب المثل آيه را در جهت نفى شرك بدانيم; يعنى، انسان لالِ ناتوان، مَثَلى باشد براى مخلوقات و امر كننده به عدل، مَثَلى باشد از خداوند.</w:t>
      </w:r>
    </w:p>
    <w:p>
      <w:pPr>
        <w:pStyle w:val="BookText"/>
      </w:pPr>
      <w:r>
        <w:rPr>
          <w:rFonts w:ascii="IRNazanin" w:hAnsi="IRNazanin" w:eastAsia="IRNazanin" w:cs="IRNazanin"/>
          <w:lang w:bidi="fa-IR"/>
          <w:color w:val="111111"/>
          <w:sz w:val="28"/>
          <w:szCs w:val="28"/>
          <w:rtl/>
        </w:rPr>
        <w:t xml:space="preserve">10- تنها انسان درست كردار و ايستاده بر صراط مستقيم ، شايستگى دعوت ديگران به عدل را دارد .</w:t>
      </w:r>
    </w:p>
    <w:p>
      <w:pPr>
        <w:pStyle w:val="BookText"/>
      </w:pPr>
      <w:r>
        <w:rPr>
          <w:rFonts w:ascii="Amiri" w:hAnsi="Amiri" w:eastAsia="Amiri" w:cs="Amiri"/>
          <w:lang w:bidi="ar-SA"/>
          <w:color w:val="111111"/>
          <w:sz w:val="28"/>
          <w:szCs w:val="28"/>
          <w:rtl/>
        </w:rPr>
        <w:t xml:space="preserve">و من يأمر بالعدل و هو على صرط مستقيم</w:t>
      </w:r>
    </w:p>
    <w:p>
      <w:pPr>
        <w:pStyle w:val="BookText"/>
      </w:pPr>
      <w:r>
        <w:rPr>
          <w:rFonts w:ascii="IRNazanin" w:hAnsi="IRNazanin" w:eastAsia="IRNazanin" w:cs="IRNazanin"/>
          <w:lang w:bidi="fa-IR"/>
          <w:color w:val="111111"/>
          <w:sz w:val="28"/>
          <w:szCs w:val="28"/>
          <w:rtl/>
        </w:rPr>
        <w:t xml:space="preserve">توصيف امر كننده به عدل به اينكه خود در صراط مستقيم باشد، در حقيقت بيان شرط شايستگى براى چنين مسؤوليت است.</w:t>
      </w:r>
    </w:p>
    <w:p>
      <w:pPr>
        <w:pStyle w:val="BookText"/>
      </w:pPr>
      <w:r>
        <w:rPr>
          <w:rFonts w:ascii="Amiri" w:hAnsi="Amiri" w:eastAsia="Amiri" w:cs="Amiri"/>
          <w:lang w:bidi="ar-SA"/>
          <w:color w:val="111111"/>
          <w:sz w:val="28"/>
          <w:szCs w:val="28"/>
          <w:rtl/>
        </w:rPr>
        <w:t xml:space="preserve">12- دعوت به عدالت و بر صراط مستقيم بودن ، منشأ قدرت ، استقلال و خيرات براى جامعه است .</w:t>
      </w:r>
    </w:p>
    <w:p>
      <w:pPr>
        <w:pStyle w:val="BookText"/>
      </w:pPr>
      <w:r>
        <w:rPr>
          <w:rFonts w:ascii="Amiri" w:hAnsi="Amiri" w:eastAsia="Amiri" w:cs="Amiri"/>
          <w:lang w:bidi="ar-SA"/>
          <w:color w:val="111111"/>
          <w:sz w:val="28"/>
          <w:szCs w:val="28"/>
          <w:rtl/>
        </w:rPr>
        <w:t xml:space="preserve">أحدهما أبكم لايقدر على شىء . .. هل يستوى هو و من يأمر بالعدل و هو على صرط مستقيم</w:t>
      </w:r>
    </w:p>
    <w:p>
      <w:pPr>
        <w:pStyle w:val="BookText"/>
      </w:pPr>
      <w:r>
        <w:rPr>
          <w:rFonts w:ascii="Amiri" w:hAnsi="Amiri" w:eastAsia="Amiri" w:cs="Amiri"/>
          <w:lang w:bidi="ar-SA"/>
          <w:color w:val="111111"/>
          <w:sz w:val="28"/>
          <w:szCs w:val="28"/>
          <w:rtl/>
        </w:rPr>
        <w:t xml:space="preserve">برداشت فوق، از تقابل «من يأمر بالعدل. ..» و «أحدهما أبكم ... لايأت بخير» به دست آمد.</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87" w:name="pg6689_59538"/>
    <w:bookmarkEnd w:id="387"/>
    <w:p>
      <w:pPr>
        <w:pStyle w:val="Heading3"/>
      </w:pPr>
      <w:bookmarkStart w:id="1536" w:name="_Toc1104"/>
      <w:r>
        <w:t>25- دعوت به عدالت اقتصادى</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- 11 - 85 - 2،4</w:t>
      </w:r>
    </w:p>
    <w:p>
      <w:pPr>
        <w:pStyle w:val="BookText"/>
      </w:pPr>
      <w:r>
        <w:rPr>
          <w:rFonts w:ascii="Amiri" w:hAnsi="Amiri" w:eastAsia="Amiri" w:cs="Amiri"/>
          <w:lang w:bidi="ar-SA"/>
          <w:color w:val="111111"/>
          <w:sz w:val="28"/>
          <w:szCs w:val="28"/>
          <w:rtl/>
        </w:rPr>
        <w:t xml:space="preserve">2- شعيب ( ع ) ، دعوت كننده مردم به برقرار ساختن قسط و عدالت در معاملات خويش</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pStyle w:val="BookText"/>
      </w:pPr>
      <w:r>
        <w:rPr>
          <w:rFonts w:ascii="IRNazanin" w:hAnsi="IRNazanin" w:eastAsia="IRNazanin" w:cs="IRNazanin"/>
          <w:lang w:bidi="fa-IR"/>
          <w:color w:val="111111"/>
          <w:sz w:val="28"/>
          <w:szCs w:val="28"/>
          <w:rtl/>
        </w:rPr>
        <w:t xml:space="preserve">4- شعيب ( ع ) ، از قوم خويش خواست تا به هنگام خريد ، اجناس مردم را كم تعدادتر و كم ارزش تر از آنچه هست ، جلوه ندهند .</w:t>
      </w:r>
    </w:p>
    <w:p>
      <w:pPr>
        <w:pStyle w:val="BookText"/>
      </w:pPr>
      <w:r>
        <w:rPr>
          <w:rFonts w:ascii="Amiri" w:hAnsi="Amiri" w:eastAsia="Amiri" w:cs="Amiri"/>
          <w:lang w:bidi="ar-SA"/>
          <w:color w:val="111111"/>
          <w:sz w:val="28"/>
          <w:szCs w:val="28"/>
          <w:rtl/>
        </w:rPr>
        <w:t xml:space="preserve">و لاتبخسوا الناس أشياءهم</w:t>
      </w:r>
    </w:p>
    <w:p>
      <w:pPr>
        <w:pStyle w:val="BookText"/>
      </w:pPr>
      <w:r>
        <w:rPr>
          <w:rFonts w:ascii="IRNazanin" w:hAnsi="IRNazanin" w:eastAsia="IRNazanin" w:cs="IRNazanin"/>
          <w:lang w:bidi="fa-IR"/>
          <w:color w:val="111111"/>
          <w:sz w:val="28"/>
          <w:szCs w:val="28"/>
          <w:rtl/>
        </w:rPr>
        <w:t xml:space="preserve">«بخس»; يعنى، كم كردن و عيب گرفتن (المصباح المنير).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- 11 - 88 - 9</w:t>
      </w:r>
    </w:p>
    <w:p>
      <w:pPr>
        <w:pStyle w:val="BookText"/>
      </w:pPr>
      <w:r>
        <w:rPr>
          <w:rFonts w:ascii="IRNazanin" w:hAnsi="IRNazanin" w:eastAsia="IRNazanin" w:cs="IRNazanin"/>
          <w:lang w:bidi="fa-IR"/>
          <w:color w:val="111111"/>
          <w:sz w:val="28"/>
          <w:szCs w:val="28"/>
          <w:rtl/>
        </w:rPr>
        <w:t xml:space="preserve">9- برخوردارى شعيب ( ع ) از مقام نبوت ، برانگيزنده او به فراخوانى مردمان به توحيد و رعايت عدل و انصاف در مبادلات</w:t>
      </w:r>
    </w:p>
    <w:p>
      <w:pPr>
        <w:pStyle w:val="BookText"/>
      </w:pPr>
      <w:r>
        <w:rPr>
          <w:rFonts w:ascii="Amiri" w:hAnsi="Amiri" w:eastAsia="Amiri" w:cs="Amiri"/>
          <w:lang w:bidi="ar-SA"/>
          <w:color w:val="111111"/>
          <w:sz w:val="28"/>
          <w:szCs w:val="28"/>
          <w:rtl/>
        </w:rPr>
        <w:t xml:space="preserve">قالوا يشعيب أصلوتك تأمرك . .. قال يقوم أرءيتم إن كنت على بيّنة من ربى و رزقنى</w:t>
      </w:r>
    </w:p>
    <w:p>
      <w:pPr>
        <w:pStyle w:val="BookText"/>
      </w:pPr>
      <w:r>
        <w:rPr>
          <w:rFonts w:ascii="IRNazanin" w:hAnsi="IRNazanin" w:eastAsia="IRNazanin" w:cs="IRNazanin"/>
          <w:lang w:bidi="fa-IR"/>
          <w:color w:val="111111"/>
          <w:sz w:val="28"/>
          <w:szCs w:val="28"/>
          <w:rtl/>
        </w:rPr>
        <w:t xml:space="preserve">سخنان شعيب(ع) در آيه مورد بحث ، پاسخى است به تحليل استهزاآميز قومش (أصلوتك). شعيب(ع) با جمله «أرءيتم ...» بيان مى دارد كه منشأ مخالفت وى با آرا و عقايد آنان و عملكرد ناصوابشان ، مسؤوليتى است كه خداوند برعهده او قرار داده است.</w:t>
      </w:r>
    </w:p>
    <w:p>
      <w:pPr>
        <w:pStyle w:val="Heading3"/>
      </w:pPr>
      <w:bookmarkStart w:id="1537" w:name="_Toc1105"/>
      <w:r>
        <w:t>26- دلايل عدالت خدا</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- 12 - 56 - 18</w:t>
      </w:r>
    </w:p>
    <w:p>
      <w:pPr>
        <w:pStyle w:val="BookText"/>
      </w:pPr>
      <w:r>
        <w:rPr>
          <w:rFonts w:ascii="Amiri" w:hAnsi="Amiri" w:eastAsia="Amiri" w:cs="Amiri"/>
          <w:lang w:bidi="ar-SA"/>
          <w:color w:val="111111"/>
          <w:sz w:val="28"/>
          <w:szCs w:val="28"/>
          <w:rtl/>
        </w:rPr>
        <w:t xml:space="preserve">18- به قدرت رسيدن يوسف ( ع ) در سرزمين مصر ، دليلى روشن بر ضايع نشدن اجر نيكوكاران از ناحيه خداوند است .</w:t>
      </w:r>
    </w:p>
    <w:p>
      <w:pPr>
        <w:pStyle w:val="BookText"/>
      </w:pPr>
      <w:r>
        <w:rPr>
          <w:rFonts w:ascii="Amiri" w:hAnsi="Amiri" w:eastAsia="Amiri" w:cs="Amiri"/>
          <w:lang w:bidi="ar-SA"/>
          <w:color w:val="111111"/>
          <w:sz w:val="28"/>
          <w:szCs w:val="28"/>
          <w:rtl/>
        </w:rPr>
        <w:t xml:space="preserve">و كذلك مكّنّا ليوسف فى الأرض . .. و لانضيع أجر المحسنين</w:t>
      </w:r>
    </w:p>
    <w:p>
      <w:pPr>
        <w:pStyle w:val="Heading3"/>
      </w:pPr>
      <w:bookmarkStart w:id="1538" w:name="_Toc1106"/>
      <w:r>
        <w:t>27- دين و عدالت</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- 3 - 19 - 5</w:t>
      </w:r>
    </w:p>
    <w:p>
      <w:pPr>
        <w:pStyle w:val="BookText"/>
      </w:pPr>
      <w:r>
        <w:rPr>
          <w:rFonts w:ascii="IRNazanin" w:hAnsi="IRNazanin" w:eastAsia="IRNazanin" w:cs="IRNazanin"/>
          <w:lang w:bidi="fa-IR"/>
          <w:color w:val="111111"/>
          <w:sz w:val="28"/>
          <w:szCs w:val="28"/>
          <w:rtl/>
        </w:rPr>
        <w:t xml:space="preserve">5 - ارتباط توحيد و قسط و دين ، در نگرش قرآن</w:t>
      </w:r>
    </w:p>
    <w:p>
      <w:pPr>
        <w:pStyle w:val="BookText"/>
      </w:pPr>
      <w:r>
        <w:rPr>
          <w:rFonts w:ascii="Amiri" w:hAnsi="Amiri" w:eastAsia="Amiri" w:cs="Amiri"/>
          <w:lang w:bidi="ar-SA"/>
          <w:color w:val="111111"/>
          <w:sz w:val="28"/>
          <w:szCs w:val="28"/>
          <w:rtl/>
        </w:rPr>
        <w:t xml:space="preserve">لا اله هو . .. قائماً بالقسط ... انّ الدين</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88" w:name="pg6689_59540"/>
    <w:bookmarkEnd w:id="388"/>
    <w:p>
      <w:pPr>
        <w:pStyle w:val="Heading3"/>
      </w:pPr>
      <w:bookmarkStart w:id="1539" w:name="_Toc1107"/>
      <w:r>
        <w:t>28- زمينه رعايت عدالت</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- 7 - 29 - 15</w:t>
      </w:r>
    </w:p>
    <w:p>
      <w:pPr>
        <w:pStyle w:val="BookText"/>
      </w:pPr>
      <w:r>
        <w:rPr>
          <w:rFonts w:ascii="IRNazanin" w:hAnsi="IRNazanin" w:eastAsia="IRNazanin" w:cs="IRNazanin"/>
          <w:lang w:bidi="fa-IR"/>
          <w:color w:val="111111"/>
          <w:sz w:val="28"/>
          <w:szCs w:val="28"/>
          <w:rtl/>
        </w:rPr>
        <w:t xml:space="preserve">15 - توجه به معاد، پشتوانه رعايت قسط و اخلاص در دين</w:t>
      </w:r>
    </w:p>
    <w:p>
      <w:pPr>
        <w:pStyle w:val="BookText"/>
      </w:pPr>
      <w:r>
        <w:rPr>
          <w:rFonts w:ascii="Amiri" w:hAnsi="Amiri" w:eastAsia="Amiri" w:cs="Amiri"/>
          <w:lang w:bidi="ar-SA"/>
          <w:color w:val="111111"/>
          <w:sz w:val="28"/>
          <w:szCs w:val="28"/>
          <w:rtl/>
        </w:rPr>
        <w:t xml:space="preserve">أمر ربى بالقسط . .. مخلصين له الدين كما بدأكم تعودون</w:t>
      </w:r>
    </w:p>
    <w:p>
      <w:pPr>
        <w:pStyle w:val="Heading3"/>
      </w:pPr>
      <w:bookmarkStart w:id="1540" w:name="_Toc1108"/>
      <w:r>
        <w:t>29- زمينه عدالت</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- 4 - 135 - 4،29</w:t>
      </w:r>
    </w:p>
    <w:p>
      <w:pPr>
        <w:pStyle w:val="BookText"/>
      </w:pPr>
      <w:r>
        <w:rPr>
          <w:rFonts w:ascii="Amiri" w:hAnsi="Amiri" w:eastAsia="Amiri" w:cs="Amiri"/>
          <w:lang w:bidi="ar-SA"/>
          <w:color w:val="111111"/>
          <w:sz w:val="28"/>
          <w:szCs w:val="28"/>
          <w:rtl/>
        </w:rPr>
        <w:t xml:space="preserve">4 - شهادت به حق و براى خدا ، زمينه تأمين عدالت اجتماعى است .</w:t>
      </w:r>
    </w:p>
    <w:p>
      <w:pPr>
        <w:pStyle w:val="BookText"/>
      </w:pPr>
      <w:r>
        <w:rPr>
          <w:rFonts w:ascii="Amiri" w:hAnsi="Amiri" w:eastAsia="Amiri" w:cs="Amiri"/>
          <w:lang w:bidi="ar-SA"/>
          <w:color w:val="111111"/>
          <w:sz w:val="28"/>
          <w:szCs w:val="28"/>
          <w:rtl/>
        </w:rPr>
        <w:t xml:space="preserve">يأيها الذين ءامنوا كونوا قومين بالقسط شهداء للّه</w:t>
      </w:r>
    </w:p>
    <w:p>
      <w:pPr>
        <w:pStyle w:val="BookText"/>
      </w:pPr>
      <w:r>
        <w:rPr>
          <w:rFonts w:ascii="Amiri" w:hAnsi="Amiri" w:eastAsia="Amiri" w:cs="Amiri"/>
          <w:lang w:bidi="ar-SA"/>
          <w:color w:val="111111"/>
          <w:sz w:val="28"/>
          <w:szCs w:val="28"/>
          <w:rtl/>
        </w:rPr>
        <w:t xml:space="preserve">ظاهراً «شهداء للّه»، كه در حقيقت شهادت دادن به حق است، به عنوان راهى براى دستيابى به اقامه قسط معرفى شده است.</w:t>
      </w:r>
    </w:p>
    <w:p>
      <w:pPr>
        <w:pStyle w:val="BookText"/>
      </w:pPr>
      <w:r>
        <w:rPr>
          <w:rFonts w:ascii="IRNazanin" w:hAnsi="IRNazanin" w:eastAsia="IRNazanin" w:cs="IRNazanin"/>
          <w:lang w:bidi="fa-IR"/>
          <w:color w:val="111111"/>
          <w:sz w:val="28"/>
          <w:szCs w:val="28"/>
          <w:rtl/>
        </w:rPr>
        <w:t xml:space="preserve">29 - توجه به آگاهى خداوند از اعمال آدميان ، زمينه اقامه عدل ، پرهيز از شهادت هاى دروغ و كتمان شهادت</w:t>
      </w:r>
    </w:p>
    <w:p>
      <w:pPr>
        <w:pStyle w:val="BookText"/>
      </w:pPr>
      <w:r>
        <w:rPr>
          <w:rFonts w:ascii="Amiri" w:hAnsi="Amiri" w:eastAsia="Amiri" w:cs="Amiri"/>
          <w:lang w:bidi="ar-SA"/>
          <w:color w:val="111111"/>
          <w:sz w:val="28"/>
          <w:szCs w:val="28"/>
          <w:rtl/>
        </w:rPr>
        <w:t xml:space="preserve">كونوا قومين بالقسط شهداء للّه . .. فإنّ اللّه كان بما تعملون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- 42 - 17 - 7</w:t>
      </w:r>
    </w:p>
    <w:p>
      <w:pPr>
        <w:pStyle w:val="BookText"/>
      </w:pPr>
      <w:r>
        <w:rPr>
          <w:rFonts w:ascii="IRNazanin" w:hAnsi="IRNazanin" w:eastAsia="IRNazanin" w:cs="IRNazanin"/>
          <w:lang w:bidi="fa-IR"/>
          <w:color w:val="111111"/>
          <w:sz w:val="28"/>
          <w:szCs w:val="28"/>
          <w:rtl/>
        </w:rPr>
        <w:t xml:space="preserve">7 - دستيابى انسان به حق و عدل ، در پرتو بهره گيرى از قرآن و به كارگيرى آن</w:t>
      </w:r>
    </w:p>
    <w:p>
      <w:pPr>
        <w:pStyle w:val="BookText"/>
      </w:pPr>
      <w:r>
        <w:rPr>
          <w:rFonts w:ascii="Amiri" w:hAnsi="Amiri" w:eastAsia="Amiri" w:cs="Amiri"/>
          <w:lang w:bidi="ar-SA"/>
          <w:color w:val="111111"/>
          <w:sz w:val="28"/>
          <w:szCs w:val="28"/>
          <w:rtl/>
        </w:rPr>
        <w:t xml:space="preserve">أنزل الكتب بالحقّ و الميزان</w:t>
      </w:r>
    </w:p>
    <w:p>
      <w:pPr>
        <w:pStyle w:val="BookText"/>
      </w:pPr>
      <w:r>
        <w:rPr>
          <w:rFonts w:ascii="IRNazanin" w:hAnsi="IRNazanin" w:eastAsia="IRNazanin" w:cs="IRNazanin"/>
          <w:lang w:bidi="fa-IR"/>
          <w:color w:val="111111"/>
          <w:sz w:val="28"/>
          <w:szCs w:val="28"/>
          <w:rtl/>
        </w:rPr>
        <w:t xml:space="preserve">بنابراين كه «الميزان» عبارت ديگرى از «الكتاب» باشد و با توجه به اين كه «ميزان» ابزار اجراى عدالت است، برداشت ياد شده به دست مى آيد.</w:t>
      </w:r>
    </w:p>
    <w:p>
      <w:pPr>
        <w:pStyle w:val="Heading3"/>
      </w:pPr>
      <w:bookmarkStart w:id="1541" w:name="_Toc1109"/>
      <w:r>
        <w:t>30- زمينه عدالت اجتماعى</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- 42 - 15 - 24</w:t>
      </w:r>
    </w:p>
    <w:p>
      <w:pPr>
        <w:pStyle w:val="BookText"/>
      </w:pPr>
      <w:r>
        <w:rPr>
          <w:rFonts w:ascii="IRNazanin" w:hAnsi="IRNazanin" w:eastAsia="IRNazanin" w:cs="IRNazanin"/>
          <w:lang w:bidi="fa-IR"/>
          <w:color w:val="111111"/>
          <w:sz w:val="28"/>
          <w:szCs w:val="28"/>
          <w:rtl/>
        </w:rPr>
        <w:t xml:space="preserve">24 - ربوبيت الهى بر همگان ، مقتضى اجراى عدالت در ميان همه آنان</w:t>
      </w:r>
    </w:p>
    <w:p>
      <w:pPr>
        <w:pStyle w:val="BookText"/>
      </w:pPr>
      <w:r>
        <w:rPr>
          <w:rFonts w:ascii="Amiri" w:hAnsi="Amiri" w:eastAsia="Amiri" w:cs="Amiri"/>
          <w:lang w:bidi="ar-SA"/>
          <w:color w:val="111111"/>
          <w:sz w:val="28"/>
          <w:szCs w:val="28"/>
          <w:rtl/>
        </w:rPr>
        <w:t xml:space="preserve">أُمرت لأعدل بينكم اللّه ربّنا و ربّكم</w:t>
      </w:r>
    </w:p>
    <w:p>
      <w:pPr>
        <w:pStyle w:val="BookText"/>
      </w:pPr>
      <w:r>
        <w:rPr>
          <w:rFonts w:ascii="Amiri" w:hAnsi="Amiri" w:eastAsia="Amiri" w:cs="Amiri"/>
          <w:lang w:bidi="ar-SA"/>
          <w:color w:val="111111"/>
          <w:sz w:val="28"/>
          <w:szCs w:val="28"/>
          <w:rtl/>
        </w:rPr>
        <w:t xml:space="preserve">جمله «اللّه ربّنا» مى تواند تعليل براى «أمرت لأعدل» باشد.</w:t>
      </w:r>
    </w:p>
    <w:p>
      <w:pPr>
        <w:pStyle w:val="Heading3"/>
      </w:pPr>
      <w:bookmarkStart w:id="1542" w:name="_Toc1110"/>
      <w:r>
        <w:t>31- زمينه عدالت خدا</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- 18 - 49 - 18،19</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89" w:name="pg6689_59542"/>
    <w:bookmarkEnd w:id="389"/>
    <w:p>
      <w:pPr>
        <w:pStyle w:val="BookText"/>
      </w:pPr>
      <w:r>
        <w:rPr>
          <w:rFonts w:ascii="IRNazanin" w:hAnsi="IRNazanin" w:eastAsia="IRNazanin" w:cs="IRNazanin"/>
          <w:lang w:bidi="fa-IR"/>
          <w:color w:val="111111"/>
          <w:sz w:val="28"/>
          <w:szCs w:val="28"/>
          <w:rtl/>
        </w:rPr>
        <w:t xml:space="preserve">18- مبرّا بودن خداوند از هرگونه ظلم و بى عدالتى ، مقتضاى ربوبيّت او است .</w:t>
      </w:r>
    </w:p>
    <w:p>
      <w:pPr>
        <w:pStyle w:val="BookText"/>
      </w:pPr>
      <w:r>
        <w:rPr>
          <w:rFonts w:ascii="Amiri" w:hAnsi="Amiri" w:eastAsia="Amiri" w:cs="Amiri"/>
          <w:lang w:bidi="ar-SA"/>
          <w:color w:val="111111"/>
          <w:sz w:val="28"/>
          <w:szCs w:val="28"/>
          <w:rtl/>
        </w:rPr>
        <w:t xml:space="preserve">و لايظلم ربّك أحدًا</w:t>
      </w:r>
    </w:p>
    <w:p>
      <w:pPr>
        <w:pStyle w:val="BookText"/>
      </w:pPr>
      <w:r>
        <w:rPr>
          <w:rFonts w:ascii="Amiri" w:hAnsi="Amiri" w:eastAsia="Amiri" w:cs="Amiri"/>
          <w:lang w:bidi="ar-SA"/>
          <w:color w:val="111111"/>
          <w:sz w:val="28"/>
          <w:szCs w:val="28"/>
          <w:rtl/>
        </w:rPr>
        <w:t xml:space="preserve">19- حساب رسى و سنجش عادلانه اَعمال آدميان در قيامت ، لازمه ربوبيّت خدا است .</w:t>
      </w:r>
    </w:p>
    <w:p>
      <w:pPr>
        <w:pStyle w:val="BookText"/>
      </w:pPr>
      <w:r>
        <w:rPr>
          <w:rFonts w:ascii="Amiri" w:hAnsi="Amiri" w:eastAsia="Amiri" w:cs="Amiri"/>
          <w:lang w:bidi="ar-SA"/>
          <w:color w:val="111111"/>
          <w:sz w:val="28"/>
          <w:szCs w:val="28"/>
          <w:rtl/>
        </w:rPr>
        <w:t xml:space="preserve">و وضع الكتب . .. و لايظلم ربّك أحدًا</w:t>
      </w:r>
    </w:p>
    <w:p>
      <w:pPr>
        <w:pStyle w:val="Heading3"/>
      </w:pPr>
      <w:bookmarkStart w:id="1543" w:name="_Toc1111"/>
      <w:r>
        <w:t>32- زمينه عدالت در پاداش</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- 45 - 22 - 5</w:t>
      </w:r>
    </w:p>
    <w:p>
      <w:pPr>
        <w:pStyle w:val="BookText"/>
      </w:pPr>
      <w:r>
        <w:rPr>
          <w:rFonts w:ascii="IRNazanin" w:hAnsi="IRNazanin" w:eastAsia="IRNazanin" w:cs="IRNazanin"/>
          <w:lang w:bidi="fa-IR"/>
          <w:color w:val="111111"/>
          <w:sz w:val="28"/>
          <w:szCs w:val="28"/>
          <w:rtl/>
        </w:rPr>
        <w:t xml:space="preserve">5 - هدفمندى و حقانيت نظام جهان ، مستلزم برپايى نظام عادلانه كيفر و پاداش</w:t>
      </w:r>
    </w:p>
    <w:p>
      <w:pPr>
        <w:pStyle w:val="BookText"/>
      </w:pPr>
      <w:r>
        <w:rPr>
          <w:rFonts w:ascii="Amiri" w:hAnsi="Amiri" w:eastAsia="Amiri" w:cs="Amiri"/>
          <w:lang w:bidi="ar-SA"/>
          <w:color w:val="111111"/>
          <w:sz w:val="28"/>
          <w:szCs w:val="28"/>
          <w:rtl/>
        </w:rPr>
        <w:t xml:space="preserve">خلق . .. بالحقّ و لتجزى ... و هم لايظلمون</w:t>
      </w:r>
    </w:p>
    <w:p>
      <w:pPr>
        <w:pStyle w:val="BookText"/>
      </w:pPr>
      <w:r>
        <w:rPr>
          <w:rFonts w:ascii="IRNazanin" w:hAnsi="IRNazanin" w:eastAsia="IRNazanin" w:cs="IRNazanin"/>
          <w:lang w:bidi="fa-IR"/>
          <w:color w:val="111111"/>
          <w:sz w:val="28"/>
          <w:szCs w:val="28"/>
          <w:rtl/>
        </w:rPr>
        <w:t xml:space="preserve">در آيه شريفه پس از طرح حقانيت نظام هستى، به عدل الهى در نظام كيفر و پاداش اشاره شده است. از اين نكته استفاده مى شود كه عدل در مجازات، لازمه حقانيت آفرينش است.</w:t>
      </w:r>
    </w:p>
    <w:p>
      <w:pPr>
        <w:pStyle w:val="Heading3"/>
      </w:pPr>
      <w:bookmarkStart w:id="1544" w:name="_Toc1112"/>
      <w:r>
        <w:t>33- زمينه عدالت در كيفر</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- 45 - 22 - 5</w:t>
      </w:r>
    </w:p>
    <w:p>
      <w:pPr>
        <w:pStyle w:val="BookText"/>
      </w:pPr>
      <w:r>
        <w:rPr>
          <w:rFonts w:ascii="IRNazanin" w:hAnsi="IRNazanin" w:eastAsia="IRNazanin" w:cs="IRNazanin"/>
          <w:lang w:bidi="fa-IR"/>
          <w:color w:val="111111"/>
          <w:sz w:val="28"/>
          <w:szCs w:val="28"/>
          <w:rtl/>
        </w:rPr>
        <w:t xml:space="preserve">5 - هدفمندى و حقانيت نظام جهان ، مستلزم برپايى نظام عادلانه كيفر و پاداش</w:t>
      </w:r>
    </w:p>
    <w:p>
      <w:pPr>
        <w:pStyle w:val="BookText"/>
      </w:pPr>
      <w:r>
        <w:rPr>
          <w:rFonts w:ascii="Amiri" w:hAnsi="Amiri" w:eastAsia="Amiri" w:cs="Amiri"/>
          <w:lang w:bidi="ar-SA"/>
          <w:color w:val="111111"/>
          <w:sz w:val="28"/>
          <w:szCs w:val="28"/>
          <w:rtl/>
        </w:rPr>
        <w:t xml:space="preserve">خلق . .. بالحقّ و لتجزى ... و هم لايظلمون</w:t>
      </w:r>
    </w:p>
    <w:p>
      <w:pPr>
        <w:pStyle w:val="BookText"/>
      </w:pPr>
      <w:r>
        <w:rPr>
          <w:rFonts w:ascii="IRNazanin" w:hAnsi="IRNazanin" w:eastAsia="IRNazanin" w:cs="IRNazanin"/>
          <w:lang w:bidi="fa-IR"/>
          <w:color w:val="111111"/>
          <w:sz w:val="28"/>
          <w:szCs w:val="28"/>
          <w:rtl/>
        </w:rPr>
        <w:t xml:space="preserve">در آيه شريفه پس از طرح حقانيت نظام هستى، به عدل الهى در نظام كيفر و پاداش اشاره شده است. از اين نكته استفاده مى شود كه عدل در مجازات، لازمه حقانيت آفرينش است.</w:t>
      </w:r>
    </w:p>
    <w:p>
      <w:pPr>
        <w:pStyle w:val="Heading3"/>
      </w:pPr>
      <w:bookmarkStart w:id="1545" w:name="_Toc1113"/>
      <w:r>
        <w:t>34- شك در عدالت محمد(صلی الله علیه و آله)</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- 24 - 50 - 7</w:t>
      </w:r>
    </w:p>
    <w:p>
      <w:pPr>
        <w:pStyle w:val="BookText"/>
      </w:pPr>
      <w:r>
        <w:rPr>
          <w:rFonts w:ascii="IRNazanin" w:hAnsi="IRNazanin" w:eastAsia="IRNazanin" w:cs="IRNazanin"/>
          <w:lang w:bidi="fa-IR"/>
          <w:color w:val="111111"/>
          <w:sz w:val="28"/>
          <w:szCs w:val="28"/>
          <w:rtl/>
        </w:rPr>
        <w:t xml:space="preserve">7 - گمان ناعادلانه بودن حكم خدا و رسول او ، از نشانه هاى نفاق و اوصاف منافقان</w:t>
      </w:r>
    </w:p>
    <w:p>
      <w:pPr>
        <w:pStyle w:val="BookText"/>
      </w:pPr>
      <w:r>
        <w:rPr>
          <w:rFonts w:ascii="Amiri" w:hAnsi="Amiri" w:eastAsia="Amiri" w:cs="Amiri"/>
          <w:lang w:bidi="ar-SA"/>
          <w:color w:val="111111"/>
          <w:sz w:val="28"/>
          <w:szCs w:val="28"/>
          <w:rtl/>
        </w:rPr>
        <w:t xml:space="preserve">أم يخافون أن يحيف اللّه عليهم و رسوله</w:t>
      </w:r>
    </w:p>
    <w:p>
      <w:pPr>
        <w:pStyle w:val="Heading3"/>
      </w:pPr>
      <w:bookmarkStart w:id="1546" w:name="_Toc1114"/>
      <w:r>
        <w:t>35- عدالت اجتماعى</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- 2 - 254 - 14</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90" w:name="pg6689_59544"/>
    <w:bookmarkEnd w:id="390"/>
    <w:p>
      <w:pPr>
        <w:pStyle w:val="BookText"/>
      </w:pPr>
      <w:r>
        <w:rPr>
          <w:rFonts w:ascii="IRNazanin" w:hAnsi="IRNazanin" w:eastAsia="IRNazanin" w:cs="IRNazanin"/>
          <w:lang w:bidi="fa-IR"/>
          <w:color w:val="111111"/>
          <w:sz w:val="28"/>
          <w:szCs w:val="28"/>
          <w:rtl/>
        </w:rPr>
        <w:t xml:space="preserve">14 - انفاق ، از عوامل بسط عدالت</w:t>
      </w:r>
    </w:p>
    <w:p>
      <w:pPr>
        <w:pStyle w:val="BookText"/>
      </w:pPr>
      <w:r>
        <w:rPr>
          <w:rFonts w:ascii="Amiri" w:hAnsi="Amiri" w:eastAsia="Amiri" w:cs="Amiri"/>
          <w:lang w:bidi="ar-SA"/>
          <w:color w:val="111111"/>
          <w:sz w:val="28"/>
          <w:szCs w:val="28"/>
          <w:rtl/>
        </w:rPr>
        <w:t xml:space="preserve">انفقوا . .. و الكافرون هم الظّالمون</w:t>
      </w:r>
    </w:p>
    <w:p>
      <w:pPr>
        <w:pStyle w:val="BookText"/>
      </w:pPr>
      <w:r>
        <w:rPr>
          <w:rFonts w:ascii="IRNazanin" w:hAnsi="IRNazanin" w:eastAsia="IRNazanin" w:cs="IRNazanin"/>
          <w:lang w:bidi="fa-IR"/>
          <w:color w:val="111111"/>
          <w:sz w:val="28"/>
          <w:szCs w:val="28"/>
          <w:rtl/>
        </w:rPr>
        <w:t xml:space="preserve">چون ترك انفاق ظلم است ; پس انفاق عاملى است در جهت رفع ظلم (ايجاد عدالت.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- 4 - 135 - 3</w:t>
      </w:r>
    </w:p>
    <w:p>
      <w:pPr>
        <w:pStyle w:val="BookText"/>
      </w:pPr>
      <w:r>
        <w:rPr>
          <w:rFonts w:ascii="IRNazanin" w:hAnsi="IRNazanin" w:eastAsia="IRNazanin" w:cs="IRNazanin"/>
          <w:lang w:bidi="fa-IR"/>
          <w:color w:val="111111"/>
          <w:sz w:val="28"/>
          <w:szCs w:val="28"/>
          <w:rtl/>
        </w:rPr>
        <w:t xml:space="preserve">3 - اسلام ، خواهان اجراى عدالت در تمام ابعاد زندگى است .</w:t>
      </w:r>
    </w:p>
    <w:p>
      <w:pPr>
        <w:pStyle w:val="BookText"/>
      </w:pPr>
      <w:r>
        <w:rPr>
          <w:rFonts w:ascii="Amiri" w:hAnsi="Amiri" w:eastAsia="Amiri" w:cs="Amiri"/>
          <w:lang w:bidi="ar-SA"/>
          <w:color w:val="111111"/>
          <w:sz w:val="28"/>
          <w:szCs w:val="28"/>
          <w:rtl/>
        </w:rPr>
        <w:t xml:space="preserve">يأيها الذين ءامنوا كونوا قومين بالقسط</w:t>
      </w:r>
    </w:p>
    <w:p>
      <w:pPr>
        <w:pStyle w:val="BookText"/>
      </w:pPr>
      <w:r>
        <w:rPr>
          <w:rFonts w:ascii="Amiri" w:hAnsi="Amiri" w:eastAsia="Amiri" w:cs="Amiri"/>
          <w:lang w:bidi="ar-SA"/>
          <w:color w:val="111111"/>
          <w:sz w:val="28"/>
          <w:szCs w:val="28"/>
          <w:rtl/>
        </w:rPr>
        <w:t xml:space="preserve">حذف متعلق قسط، دلالت بر تعميم و شمول دارد، يعنى بايد در تمامى صحنه ها عدالت رعايت شود.</w:t>
      </w:r>
    </w:p>
    <w:p>
      <w:pPr>
        <w:pStyle w:val="Heading3"/>
      </w:pPr>
      <w:bookmarkStart w:id="1547" w:name="_Toc1115"/>
      <w:r>
        <w:t>36- عدالت اخروى خدا</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- 18 - 49 - 17</w:t>
      </w:r>
    </w:p>
    <w:p>
      <w:pPr>
        <w:pStyle w:val="BookText"/>
      </w:pPr>
      <w:r>
        <w:rPr>
          <w:rFonts w:ascii="IRNazanin" w:hAnsi="IRNazanin" w:eastAsia="IRNazanin" w:cs="IRNazanin"/>
          <w:lang w:bidi="fa-IR"/>
          <w:color w:val="111111"/>
          <w:sz w:val="28"/>
          <w:szCs w:val="28"/>
          <w:rtl/>
        </w:rPr>
        <w:t xml:space="preserve">17- حضور نفس اَعمال انسان در قيامت ، پشتوانه اجراى عدالت و نفى كمترين ظلم از ساحت خداوند است .</w:t>
      </w:r>
    </w:p>
    <w:p>
      <w:pPr>
        <w:pStyle w:val="BookText"/>
      </w:pPr>
      <w:r>
        <w:rPr>
          <w:rFonts w:ascii="Amiri" w:hAnsi="Amiri" w:eastAsia="Amiri" w:cs="Amiri"/>
          <w:lang w:bidi="ar-SA"/>
          <w:color w:val="111111"/>
          <w:sz w:val="28"/>
          <w:szCs w:val="28"/>
          <w:rtl/>
        </w:rPr>
        <w:t xml:space="preserve">و وجدوا ما عملوا حاضرًا و لايظلم ربّك أحدًا</w:t>
      </w:r>
    </w:p>
    <w:p>
      <w:pPr>
        <w:pStyle w:val="BookText"/>
      </w:pPr>
      <w:r>
        <w:rPr>
          <w:rFonts w:ascii="IRNazanin" w:hAnsi="IRNazanin" w:eastAsia="IRNazanin" w:cs="IRNazanin"/>
          <w:lang w:bidi="fa-IR"/>
          <w:color w:val="111111"/>
          <w:sz w:val="28"/>
          <w:szCs w:val="28"/>
          <w:rtl/>
        </w:rPr>
        <w:t xml:space="preserve">بيان حضور اعمال و تجسّم آن، علاوه بر ثبت و ضبط در نامه اَعمال، جملگى تأكيدى بر دقيق بودن اَحكام صادره بر قيامت و عادلانه بودن عقوبت هاى است و گوياى اين است كه اَسناد و مدارك كافى و غير قابل انكارى در قيامت عرضه خواهد شد.</w:t>
      </w:r>
    </w:p>
    <w:p>
      <w:pPr>
        <w:pStyle w:val="Heading3"/>
      </w:pPr>
      <w:bookmarkStart w:id="1548" w:name="_Toc1116"/>
      <w:r>
        <w:t>37- عدالت اقتصادى</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- 2 - 279 - 12،13</w:t>
      </w:r>
    </w:p>
    <w:p>
      <w:pPr>
        <w:pStyle w:val="BookText"/>
      </w:pPr>
      <w:r>
        <w:rPr>
          <w:rFonts w:ascii="Amiri" w:hAnsi="Amiri" w:eastAsia="Amiri" w:cs="Amiri"/>
          <w:lang w:bidi="ar-SA"/>
          <w:color w:val="111111"/>
          <w:sz w:val="28"/>
          <w:szCs w:val="28"/>
          <w:rtl/>
        </w:rPr>
        <w:t xml:space="preserve">12 - عدالت ، بنيان نظام اقتصادى اسلام</w:t>
      </w:r>
    </w:p>
    <w:p>
      <w:pPr>
        <w:pStyle w:val="BookText"/>
      </w:pPr>
      <w:r>
        <w:rPr>
          <w:rFonts w:ascii="Amiri" w:hAnsi="Amiri" w:eastAsia="Amiri" w:cs="Amiri"/>
          <w:lang w:bidi="ar-SA"/>
          <w:color w:val="111111"/>
          <w:sz w:val="28"/>
          <w:szCs w:val="28"/>
          <w:rtl/>
        </w:rPr>
        <w:t xml:space="preserve">فلكم رؤس اموالكم لا تَظلِمون و لا تُظلمون</w:t>
      </w:r>
    </w:p>
    <w:p>
      <w:pPr>
        <w:pStyle w:val="BookText"/>
      </w:pPr>
      <w:r>
        <w:rPr>
          <w:rFonts w:ascii="IRNazanin" w:hAnsi="IRNazanin" w:eastAsia="IRNazanin" w:cs="IRNazanin"/>
          <w:lang w:bidi="fa-IR"/>
          <w:color w:val="111111"/>
          <w:sz w:val="28"/>
          <w:szCs w:val="28"/>
          <w:rtl/>
        </w:rPr>
        <w:t xml:space="preserve">جمله «لا تَظلمون . .. » به منزله علت براى مالكيّت شخصى بر سرمايه و نفى آن نسبت به بهره هاى ربوى است. و چون علّت همواره عهده دار بيان يك قاعده كلى است، بنابراين ظلم نكردن و مظلوم نشدن (عدالت مطلق)، پايه و اساس نظامِ اقتصادى مورد پذيرش اسلام است.</w:t>
      </w:r>
    </w:p>
    <w:p>
      <w:pPr>
        <w:pStyle w:val="BookText"/>
      </w:pPr>
      <w:r>
        <w:rPr>
          <w:rFonts w:ascii="Amiri" w:hAnsi="Amiri" w:eastAsia="Amiri" w:cs="Amiri"/>
          <w:lang w:bidi="ar-SA"/>
          <w:color w:val="111111"/>
          <w:sz w:val="28"/>
          <w:szCs w:val="28"/>
          <w:rtl/>
        </w:rPr>
        <w:t xml:space="preserve">13 - نفى نظامِ اقتصادِ ربوى و ايجاد و بسط نظام اقتصاد عادلانه ، از جمله اهداف والاى انبيا</w:t>
      </w:r>
    </w:p>
    <w:p>
      <w:pPr>
        <w:pStyle w:val="BookText"/>
      </w:pPr>
      <w:r>
        <w:rPr>
          <w:rFonts w:ascii="IRNazanin" w:hAnsi="IRNazanin" w:eastAsia="IRNazanin" w:cs="IRNazanin"/>
          <w:lang w:bidi="fa-IR"/>
          <w:color w:val="111111"/>
          <w:sz w:val="28"/>
          <w:szCs w:val="28"/>
          <w:rtl/>
        </w:rPr>
        <w:t xml:space="preserve">فان لم تفعلوا فأذنوا بحرب من اللّه و رسوله . .. لا تَظلِمون و لا تُظلَمون</w:t>
      </w:r>
    </w:p>
    <w:p>
      <w:pPr>
        <w:pStyle w:val="BookText"/>
      </w:pPr>
      <w:r>
        <w:rPr>
          <w:rFonts w:ascii="IRNazanin" w:hAnsi="IRNazanin" w:eastAsia="IRNazanin" w:cs="IRNazanin"/>
          <w:lang w:bidi="fa-IR"/>
          <w:color w:val="111111"/>
          <w:sz w:val="28"/>
          <w:szCs w:val="28"/>
          <w:rtl/>
        </w:rPr>
        <w:t xml:space="preserve">اعلام جنگ از سوى خدا و رسول به هدف «لا تَظلِمون و لا تُظلَمون» صورت مى گيرد; بنابراين عدالت اقتصادى در جامعه از اهداف خدا و رسول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- 7 - 90 - 4</w:t>
      </w:r>
    </w:p>
    <w:p>
      <w:pPr>
        <w:pStyle w:val="BookText"/>
      </w:pPr>
      <w:r>
        <w:rPr>
          <w:rFonts w:ascii="IRNazanin" w:hAnsi="IRNazanin" w:eastAsia="IRNazanin" w:cs="IRNazanin"/>
          <w:lang w:bidi="fa-IR"/>
          <w:color w:val="111111"/>
          <w:sz w:val="28"/>
          <w:szCs w:val="28"/>
          <w:rtl/>
        </w:rPr>
        <w:t xml:space="preserve">4 - گرايش به توحيد و رعايت عدل در خريد و فروش و امور اقتصادى ، مايه خسارت در ديدگاه اشراف كفرپيشه قوم مدين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91" w:name="pg6689_59545"/>
    <w:bookmarkEnd w:id="391"/>
    <w:p>
      <w:pPr>
        <w:pStyle w:val="BookText"/>
      </w:pPr>
      <w:r>
        <w:rPr>
          <w:rFonts w:ascii="Amiri" w:hAnsi="Amiri" w:eastAsia="Amiri" w:cs="Amiri"/>
          <w:lang w:bidi="ar-SA"/>
          <w:color w:val="111111"/>
          <w:sz w:val="28"/>
          <w:szCs w:val="28"/>
          <w:rtl/>
        </w:rPr>
        <w:t xml:space="preserve">لئن اتبعتم شعيباً إنكم إذاً لخسرون</w:t>
      </w:r>
    </w:p>
    <w:p>
      <w:pPr>
        <w:pStyle w:val="BookText"/>
      </w:pPr>
      <w:r>
        <w:rPr>
          <w:rFonts w:ascii="IRNazanin" w:hAnsi="IRNazanin" w:eastAsia="IRNazanin" w:cs="IRNazanin"/>
          <w:lang w:bidi="fa-IR"/>
          <w:color w:val="111111"/>
          <w:sz w:val="28"/>
          <w:szCs w:val="28"/>
          <w:rtl/>
        </w:rPr>
        <w:t xml:space="preserve">برداشت فوق با توجه به آيه 85، كه بيانگر پيامهاى شعيب است، به دست مى آيد.</w:t>
      </w:r>
    </w:p>
    <w:p>
      <w:pPr>
        <w:pStyle w:val="Heading3"/>
      </w:pPr>
      <w:bookmarkStart w:id="1549" w:name="_Toc1117"/>
      <w:r>
        <w:t>38- عدالت اقتصادى</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- 7 - 90 - 4</w:t>
      </w:r>
    </w:p>
    <w:p>
      <w:pPr>
        <w:pStyle w:val="BookText"/>
      </w:pPr>
      <w:r>
        <w:rPr>
          <w:rFonts w:ascii="IRNazanin" w:hAnsi="IRNazanin" w:eastAsia="IRNazanin" w:cs="IRNazanin"/>
          <w:lang w:bidi="fa-IR"/>
          <w:color w:val="111111"/>
          <w:sz w:val="28"/>
          <w:szCs w:val="28"/>
          <w:rtl/>
        </w:rPr>
        <w:t xml:space="preserve">4 - گرايش به توحيد و رعايت عدل در خريد و فروش و امور اقتصادى ، مايه خسارت در ديدگاه اشراف كفرپيشه قوم مدين</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BookText"/>
      </w:pPr>
      <w:r>
        <w:rPr>
          <w:rFonts w:ascii="IRNazanin" w:hAnsi="IRNazanin" w:eastAsia="IRNazanin" w:cs="IRNazanin"/>
          <w:lang w:bidi="fa-IR"/>
          <w:color w:val="111111"/>
          <w:sz w:val="28"/>
          <w:szCs w:val="28"/>
          <w:rtl/>
        </w:rPr>
        <w:t xml:space="preserve">برداشت فوق با توجه به آيه 85، كه بيانگر پيامهاى شعيب است،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- 2 - 279 - 12،13</w:t>
      </w:r>
    </w:p>
    <w:p>
      <w:pPr>
        <w:pStyle w:val="BookText"/>
      </w:pPr>
      <w:r>
        <w:rPr>
          <w:rFonts w:ascii="Amiri" w:hAnsi="Amiri" w:eastAsia="Amiri" w:cs="Amiri"/>
          <w:lang w:bidi="ar-SA"/>
          <w:color w:val="111111"/>
          <w:sz w:val="28"/>
          <w:szCs w:val="28"/>
          <w:rtl/>
        </w:rPr>
        <w:t xml:space="preserve">12 - عدالت ، بنيان نظام اقتصادى اسلام</w:t>
      </w:r>
    </w:p>
    <w:p>
      <w:pPr>
        <w:pStyle w:val="BookText"/>
      </w:pPr>
      <w:r>
        <w:rPr>
          <w:rFonts w:ascii="Amiri" w:hAnsi="Amiri" w:eastAsia="Amiri" w:cs="Amiri"/>
          <w:lang w:bidi="ar-SA"/>
          <w:color w:val="111111"/>
          <w:sz w:val="28"/>
          <w:szCs w:val="28"/>
          <w:rtl/>
        </w:rPr>
        <w:t xml:space="preserve">فلكم رؤس اموالكم لا تَظلِمون و لا تُظلمون</w:t>
      </w:r>
    </w:p>
    <w:p>
      <w:pPr>
        <w:pStyle w:val="BookText"/>
      </w:pPr>
      <w:r>
        <w:rPr>
          <w:rFonts w:ascii="IRNazanin" w:hAnsi="IRNazanin" w:eastAsia="IRNazanin" w:cs="IRNazanin"/>
          <w:lang w:bidi="fa-IR"/>
          <w:color w:val="111111"/>
          <w:sz w:val="28"/>
          <w:szCs w:val="28"/>
          <w:rtl/>
        </w:rPr>
        <w:t xml:space="preserve">جمله «لا تَظلمون . .. » به منزله علت براى مالكيّت شخصى بر سرمايه و نفى آن نسبت به بهره هاى ربوى است. و چون علّت همواره عهده دار بيان يك قاعده كلى است، بنابراين ظلم نكردن و مظلوم نشدن (عدالت مطلق)، پايه و اساس نظامِ اقتصادى مورد پذيرش اسلام است.</w:t>
      </w:r>
    </w:p>
    <w:p>
      <w:pPr>
        <w:pStyle w:val="BookText"/>
      </w:pPr>
      <w:r>
        <w:rPr>
          <w:rFonts w:ascii="Amiri" w:hAnsi="Amiri" w:eastAsia="Amiri" w:cs="Amiri"/>
          <w:lang w:bidi="ar-SA"/>
          <w:color w:val="111111"/>
          <w:sz w:val="28"/>
          <w:szCs w:val="28"/>
          <w:rtl/>
        </w:rPr>
        <w:t xml:space="preserve">13 - نفى نظامِ اقتصادِ ربوى و ايجاد و بسط نظام اقتصاد عادلانه ، از جمله اهداف والاى انبيا</w:t>
      </w:r>
    </w:p>
    <w:p>
      <w:pPr>
        <w:pStyle w:val="BookText"/>
      </w:pPr>
      <w:r>
        <w:rPr>
          <w:rFonts w:ascii="IRNazanin" w:hAnsi="IRNazanin" w:eastAsia="IRNazanin" w:cs="IRNazanin"/>
          <w:lang w:bidi="fa-IR"/>
          <w:color w:val="111111"/>
          <w:sz w:val="28"/>
          <w:szCs w:val="28"/>
          <w:rtl/>
        </w:rPr>
        <w:t xml:space="preserve">فان لم تفعلوا فأذنوا بحرب من اللّه و رسوله . .. لا تَظلِمون و لا تُظلَمون</w:t>
      </w:r>
    </w:p>
    <w:p>
      <w:pPr>
        <w:pStyle w:val="BookText"/>
      </w:pPr>
      <w:r>
        <w:rPr>
          <w:rFonts w:ascii="IRNazanin" w:hAnsi="IRNazanin" w:eastAsia="IRNazanin" w:cs="IRNazanin"/>
          <w:lang w:bidi="fa-IR"/>
          <w:color w:val="111111"/>
          <w:sz w:val="28"/>
          <w:szCs w:val="28"/>
          <w:rtl/>
        </w:rPr>
        <w:t xml:space="preserve">اعلام جنگ از سوى خدا و رسول به هدف «لا تَظلِمون و لا تُظلَمون» صورت مى گيرد; بنابراين عدالت اقتصادى در جامعه از اهداف خدا و رسول اوست.</w:t>
      </w:r>
    </w:p>
    <w:p>
      <w:pPr>
        <w:pStyle w:val="Heading3"/>
      </w:pPr>
      <w:bookmarkStart w:id="1550" w:name="_Toc1118"/>
      <w:r>
        <w:t>39- عدالت با پيروان اديان</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- 5 - 42 - 17</w:t>
      </w:r>
    </w:p>
    <w:p>
      <w:pPr>
        <w:pStyle w:val="BookText"/>
      </w:pPr>
      <w:r>
        <w:rPr>
          <w:rFonts w:ascii="IRNazanin" w:hAnsi="IRNazanin" w:eastAsia="IRNazanin" w:cs="IRNazanin"/>
          <w:lang w:bidi="fa-IR"/>
          <w:color w:val="111111"/>
          <w:sz w:val="28"/>
          <w:szCs w:val="28"/>
          <w:rtl/>
        </w:rPr>
        <w:t xml:space="preserve">17 - ضرورت اجراى عادلانه قانون درباره پيروان تمامى اديان</w:t>
      </w:r>
    </w:p>
    <w:p>
      <w:pPr>
        <w:pStyle w:val="BookText"/>
      </w:pPr>
      <w:r>
        <w:rPr>
          <w:rFonts w:ascii="Amiri" w:hAnsi="Amiri" w:eastAsia="Amiri" w:cs="Amiri"/>
          <w:lang w:bidi="ar-SA"/>
          <w:color w:val="111111"/>
          <w:sz w:val="28"/>
          <w:szCs w:val="28"/>
          <w:rtl/>
        </w:rPr>
        <w:t xml:space="preserve">و إن حكمت فاحكم بينهم بالقسط</w:t>
      </w:r>
    </w:p>
    <w:p>
      <w:pPr>
        <w:pStyle w:val="Heading3"/>
      </w:pPr>
      <w:bookmarkStart w:id="1551" w:name="_Toc1119"/>
      <w:r>
        <w:t>40- عدالت با ظالمان</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- 42 - 40 - 4</w:t>
      </w:r>
    </w:p>
    <w:p>
      <w:pPr>
        <w:pStyle w:val="BookText"/>
      </w:pPr>
      <w:r>
        <w:rPr>
          <w:rFonts w:ascii="IRNazanin" w:hAnsi="IRNazanin" w:eastAsia="IRNazanin" w:cs="IRNazanin"/>
          <w:lang w:bidi="fa-IR"/>
          <w:color w:val="111111"/>
          <w:sz w:val="28"/>
          <w:szCs w:val="28"/>
          <w:rtl/>
        </w:rPr>
        <w:t xml:space="preserve">4 - لزوم رعايت عدالت ، حتى در انتقام گرفتن از متجاوزان ستمگر</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92" w:name="pg6689_59547"/>
    <w:bookmarkEnd w:id="392"/>
    <w:p>
      <w:pPr>
        <w:pStyle w:val="BookText"/>
      </w:pPr>
      <w:r>
        <w:rPr>
          <w:rFonts w:ascii="Amiri" w:hAnsi="Amiri" w:eastAsia="Amiri" w:cs="Amiri"/>
          <w:lang w:bidi="ar-SA"/>
          <w:color w:val="111111"/>
          <w:sz w:val="28"/>
          <w:szCs w:val="28"/>
          <w:rtl/>
        </w:rPr>
        <w:t xml:space="preserve">إذا أصابهم البغى هم ينتصرون . و جزؤا سيّئة سيّئة مثلها</w:t>
      </w:r>
    </w:p>
    <w:p>
      <w:pPr>
        <w:pStyle w:val="Heading3"/>
      </w:pPr>
      <w:bookmarkStart w:id="1552" w:name="_Toc1120"/>
      <w:r>
        <w:t>41- عدالت با كافران</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- 60 - 8 - 1،5</w:t>
      </w:r>
    </w:p>
    <w:p>
      <w:pPr>
        <w:pStyle w:val="BookText"/>
      </w:pPr>
      <w:r>
        <w:rPr>
          <w:rFonts w:ascii="Amiri" w:hAnsi="Amiri" w:eastAsia="Amiri" w:cs="Amiri"/>
          <w:lang w:bidi="ar-SA"/>
          <w:color w:val="111111"/>
          <w:sz w:val="28"/>
          <w:szCs w:val="28"/>
          <w:rtl/>
        </w:rPr>
        <w:t xml:space="preserve">1 - اجازه خداوند به مؤمنان ، براى رفتار نيك و عادلانه با كافران غير معاند با دين</w:t>
      </w:r>
    </w:p>
    <w:p>
      <w:pPr>
        <w:pStyle w:val="BookText"/>
      </w:pPr>
      <w:r>
        <w:rPr>
          <w:rFonts w:ascii="Amiri" w:hAnsi="Amiri" w:eastAsia="Amiri" w:cs="Amiri"/>
          <w:lang w:bidi="ar-SA"/>
          <w:color w:val="111111"/>
          <w:sz w:val="28"/>
          <w:szCs w:val="28"/>
          <w:rtl/>
        </w:rPr>
        <w:t xml:space="preserve">لاينهيكم اللّه عن الذين لم يقتلوكم فى الدين</w:t>
      </w:r>
    </w:p>
    <w:p>
      <w:pPr>
        <w:pStyle w:val="BookText"/>
      </w:pPr>
      <w:r>
        <w:rPr>
          <w:rFonts w:ascii="Amiri" w:hAnsi="Amiri" w:eastAsia="Amiri" w:cs="Amiri"/>
          <w:lang w:bidi="ar-SA"/>
          <w:color w:val="111111"/>
          <w:sz w:val="28"/>
          <w:szCs w:val="28"/>
          <w:rtl/>
        </w:rPr>
        <w:t xml:space="preserve">5 - رفتار نيك و عادلانه ، امرى شايسته در بينش الهى ، حتى نسبت به كافران</w:t>
      </w:r>
    </w:p>
    <w:p>
      <w:pPr>
        <w:pStyle w:val="BookText"/>
      </w:pPr>
      <w:r>
        <w:rPr>
          <w:rFonts w:ascii="Amiri" w:hAnsi="Amiri" w:eastAsia="Amiri" w:cs="Amiri"/>
          <w:lang w:bidi="ar-SA"/>
          <w:color w:val="111111"/>
          <w:sz w:val="28"/>
          <w:szCs w:val="28"/>
          <w:rtl/>
        </w:rPr>
        <w:t xml:space="preserve">لاينهيكم اللّه . .. أن تبرّوهم و تقسطوا إليهم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- 60 - 10 - 15</w:t>
      </w:r>
    </w:p>
    <w:p>
      <w:pPr>
        <w:pStyle w:val="BookText"/>
      </w:pPr>
      <w:r>
        <w:rPr>
          <w:rFonts w:ascii="Amiri" w:hAnsi="Amiri" w:eastAsia="Amiri" w:cs="Amiri"/>
          <w:lang w:bidi="ar-SA"/>
          <w:color w:val="111111"/>
          <w:sz w:val="28"/>
          <w:szCs w:val="28"/>
          <w:rtl/>
        </w:rPr>
        <w:t xml:space="preserve">15 - حق مالكيت كافران غير محارب ، محترم و رعايت عدل درباره ايشان ضرورى است .</w:t>
      </w:r>
    </w:p>
    <w:p>
      <w:pPr>
        <w:pStyle w:val="BookText"/>
      </w:pPr>
      <w:r>
        <w:rPr>
          <w:rFonts w:ascii="IRNazanin" w:hAnsi="IRNazanin" w:eastAsia="IRNazanin" w:cs="IRNazanin"/>
          <w:lang w:bidi="fa-IR"/>
          <w:color w:val="111111"/>
          <w:sz w:val="28"/>
          <w:szCs w:val="28"/>
          <w:rtl/>
        </w:rPr>
        <w:t xml:space="preserve">و ءاتوهم ما أنفقوا</w:t>
      </w:r>
    </w:p>
    <w:p>
      <w:pPr>
        <w:pStyle w:val="BookText"/>
      </w:pPr>
      <w:r>
        <w:rPr>
          <w:rFonts w:ascii="IRNazanin" w:hAnsi="IRNazanin" w:eastAsia="IRNazanin" w:cs="IRNazanin"/>
          <w:lang w:bidi="fa-IR"/>
          <w:color w:val="111111"/>
          <w:sz w:val="28"/>
          <w:szCs w:val="28"/>
          <w:rtl/>
        </w:rPr>
        <w:t xml:space="preserve">از شأن نزول آيه، استفاده مى شود كه حكم پرداخت مهريه و نيز احترامى كه اسلام براى مالكيت كافران قائل است، مربوط به كافران غير محارب است; چنان كه آيه شريفه مسائل پس از صلح حديبيه را بيان مى كند. بنابراين رعايت اين عدل با آنچه از مفهوم «أن تبرّوهم و تقسطوا...» - كه نهى از قسط درباره كافران حربى بود - منافات ندارد.</w:t>
      </w:r>
    </w:p>
    <w:p>
      <w:pPr>
        <w:pStyle w:val="Heading3"/>
      </w:pPr>
      <w:bookmarkStart w:id="1553" w:name="_Toc1121"/>
      <w:r>
        <w:t>42- عدالت با متجاوزان</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- 42 - 40 - 4</w:t>
      </w:r>
    </w:p>
    <w:p>
      <w:pPr>
        <w:pStyle w:val="BookText"/>
      </w:pPr>
      <w:r>
        <w:rPr>
          <w:rFonts w:ascii="IRNazanin" w:hAnsi="IRNazanin" w:eastAsia="IRNazanin" w:cs="IRNazanin"/>
          <w:lang w:bidi="fa-IR"/>
          <w:color w:val="111111"/>
          <w:sz w:val="28"/>
          <w:szCs w:val="28"/>
          <w:rtl/>
        </w:rPr>
        <w:t xml:space="preserve">4 - لزوم رعايت عدالت ، حتى در انتقام گرفتن از متجاوزان ستمگر</w:t>
      </w:r>
    </w:p>
    <w:p>
      <w:pPr>
        <w:pStyle w:val="BookText"/>
      </w:pPr>
      <w:r>
        <w:rPr>
          <w:rFonts w:ascii="Amiri" w:hAnsi="Amiri" w:eastAsia="Amiri" w:cs="Amiri"/>
          <w:lang w:bidi="ar-SA"/>
          <w:color w:val="111111"/>
          <w:sz w:val="28"/>
          <w:szCs w:val="28"/>
          <w:rtl/>
        </w:rPr>
        <w:t xml:space="preserve">إذا أصابهم البغى هم ينتصرون . و جزؤا سيّئة سيّئة مثلها</w:t>
      </w:r>
    </w:p>
    <w:p>
      <w:pPr>
        <w:pStyle w:val="Heading3"/>
      </w:pPr>
      <w:bookmarkStart w:id="1554" w:name="_Toc1122"/>
      <w:r>
        <w:t>43- عدالت بين همسران</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- 4 - 129 - 1،2،3،4،8،16</w:t>
      </w:r>
    </w:p>
    <w:p>
      <w:pPr>
        <w:pStyle w:val="BookText"/>
      </w:pPr>
      <w:r>
        <w:rPr>
          <w:rFonts w:ascii="Amiri" w:hAnsi="Amiri" w:eastAsia="Amiri" w:cs="Amiri"/>
          <w:lang w:bidi="ar-SA"/>
          <w:color w:val="111111"/>
          <w:sz w:val="28"/>
          <w:szCs w:val="28"/>
          <w:rtl/>
        </w:rPr>
        <w:t xml:space="preserve">1 - مردان ، ناتوان از رعايت عدالت كامل ميان همسران متعدد خويش</w:t>
      </w:r>
    </w:p>
    <w:p>
      <w:pPr>
        <w:pStyle w:val="BookText"/>
      </w:pPr>
      <w:r>
        <w:rPr>
          <w:rFonts w:ascii="Amiri" w:hAnsi="Amiri" w:eastAsia="Amiri" w:cs="Amiri"/>
          <w:lang w:bidi="ar-SA"/>
          <w:color w:val="111111"/>
          <w:sz w:val="28"/>
          <w:szCs w:val="28"/>
          <w:rtl/>
        </w:rPr>
        <w:t xml:space="preserve">و لن تستطيعوا ان تعدلوا بين النساء</w:t>
      </w:r>
    </w:p>
    <w:p>
      <w:pPr>
        <w:pStyle w:val="BookText"/>
      </w:pPr>
      <w:r>
        <w:rPr>
          <w:rFonts w:ascii="Amiri" w:hAnsi="Amiri" w:eastAsia="Amiri" w:cs="Amiri"/>
          <w:lang w:bidi="ar-SA"/>
          <w:color w:val="111111"/>
          <w:sz w:val="28"/>
          <w:szCs w:val="28"/>
          <w:rtl/>
        </w:rPr>
        <w:t xml:space="preserve">2 - مراعات عدالت در محبت قلبى به همسران متعدد ، خارج از توان و اختيار مردان</w:t>
      </w:r>
    </w:p>
    <w:p>
      <w:pPr>
        <w:pStyle w:val="BookText"/>
      </w:pPr>
      <w:r>
        <w:rPr>
          <w:rFonts w:ascii="Amiri" w:hAnsi="Amiri" w:eastAsia="Amiri" w:cs="Amiri"/>
          <w:lang w:bidi="ar-SA"/>
          <w:color w:val="111111"/>
          <w:sz w:val="28"/>
          <w:szCs w:val="28"/>
          <w:rtl/>
        </w:rPr>
        <w:t xml:space="preserve">و لن تستطيعوا ان تعدلوا بين النساء و لو حرصتم</w:t>
      </w:r>
    </w:p>
    <w:p>
      <w:pPr>
        <w:pStyle w:val="BookText"/>
      </w:pPr>
      <w:r>
        <w:rPr>
          <w:rFonts w:ascii="IRNazanin" w:hAnsi="IRNazanin" w:eastAsia="IRNazanin" w:cs="IRNazanin"/>
          <w:lang w:bidi="fa-IR"/>
          <w:color w:val="111111"/>
          <w:sz w:val="28"/>
          <w:szCs w:val="28"/>
          <w:rtl/>
        </w:rPr>
        <w:t xml:space="preserve">جمله «و لو حرصتم» (هر چند تمايل شديد به رعايت عدالت داشته باشيد)، مى رساند كه مراد از عدالت در جمله «و لن</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93" w:name="pg6689_59549"/>
    <w:bookmarkEnd w:id="393"/>
    <w:p>
      <w:pPr>
        <w:pStyle w:val="BookText"/>
      </w:pPr>
      <w:r>
        <w:rPr>
          <w:rFonts w:ascii="IRNazanin" w:hAnsi="IRNazanin" w:eastAsia="IRNazanin" w:cs="IRNazanin"/>
          <w:lang w:bidi="fa-IR"/>
          <w:color w:val="111111"/>
          <w:sz w:val="28"/>
          <w:szCs w:val="28"/>
          <w:rtl/>
        </w:rPr>
        <w:t xml:space="preserve">تستطيعوا ان تعدلوا» عدالتى است كه از اختيار و توان آدمى خارج است، بنابراين مى توان گفت عدالت در مورد محبت و مودت و نظاير آن مى باشد. برداشت فوق را فرمايش امام صادق(ع) تأييد مى كند كه در توضيح آيه فوق فرمود: يعنى فى المودة ... .</w:t>
      </w:r>
    </w:p>
    <w:p>
      <w:pPr>
        <w:pStyle w:val="BookText"/>
      </w:pPr>
      <w:r>
        <w:rPr>
          <w:rFonts w:ascii="Amiri" w:hAnsi="Amiri" w:eastAsia="Amiri" w:cs="Amiri"/>
          <w:lang w:bidi="ar-SA"/>
          <w:color w:val="111111"/>
          <w:sz w:val="28"/>
          <w:szCs w:val="28"/>
          <w:rtl/>
        </w:rPr>
        <w:t xml:space="preserve">كافى، ج 5، ص 362، ح 1; نورالثقلين، ج 1، ص 558، ح 601.</w:t>
      </w:r>
    </w:p>
    <w:p>
      <w:pPr>
        <w:pStyle w:val="BookText"/>
      </w:pPr>
      <w:r>
        <w:rPr>
          <w:rFonts w:ascii="Amiri" w:hAnsi="Amiri" w:eastAsia="Amiri" w:cs="Amiri"/>
          <w:lang w:bidi="ar-SA"/>
          <w:color w:val="111111"/>
          <w:sz w:val="28"/>
          <w:szCs w:val="28"/>
          <w:rtl/>
        </w:rPr>
        <w:t xml:space="preserve">3 - بى ثمر بودن تلاش شوهر براى رعايت عدالت كامل ، ميان همسران خويش</w:t>
      </w:r>
    </w:p>
    <w:p>
      <w:pPr>
        <w:pStyle w:val="BookText"/>
      </w:pPr>
      <w:r>
        <w:rPr>
          <w:rFonts w:ascii="Amiri" w:hAnsi="Amiri" w:eastAsia="Amiri" w:cs="Amiri"/>
          <w:lang w:bidi="ar-SA"/>
          <w:color w:val="111111"/>
          <w:sz w:val="28"/>
          <w:szCs w:val="28"/>
          <w:rtl/>
        </w:rPr>
        <w:t xml:space="preserve">و لن تستطيعوا ان تعدلوا بين النساء و لو حرصتم</w:t>
      </w:r>
    </w:p>
    <w:p>
      <w:pPr>
        <w:pStyle w:val="BookText"/>
      </w:pPr>
      <w:r>
        <w:rPr>
          <w:rFonts w:ascii="IRNazanin" w:hAnsi="IRNazanin" w:eastAsia="IRNazanin" w:cs="IRNazanin"/>
          <w:lang w:bidi="fa-IR"/>
          <w:color w:val="111111"/>
          <w:sz w:val="28"/>
          <w:szCs w:val="28"/>
          <w:rtl/>
        </w:rPr>
        <w:t xml:space="preserve">4 - شوهران نبايد - به بهانه امكان نداشتن رعايت عدالت كامل بين همسران - به برخى همسران خويش گرايش كامل و از ديگرى اعراض كنند .</w:t>
      </w:r>
    </w:p>
    <w:p>
      <w:pPr>
        <w:pStyle w:val="BookText"/>
      </w:pPr>
      <w:r>
        <w:rPr>
          <w:rFonts w:ascii="Amiri" w:hAnsi="Amiri" w:eastAsia="Amiri" w:cs="Amiri"/>
          <w:lang w:bidi="ar-SA"/>
          <w:color w:val="111111"/>
          <w:sz w:val="28"/>
          <w:szCs w:val="28"/>
          <w:rtl/>
        </w:rPr>
        <w:t xml:space="preserve">و لن تستطيعوا ان تعدلوا بين النساء . .. فلاتميلوا كل الميل</w:t>
      </w:r>
    </w:p>
    <w:p>
      <w:pPr>
        <w:pStyle w:val="BookText"/>
      </w:pPr>
      <w:r>
        <w:rPr>
          <w:rFonts w:ascii="Amiri" w:hAnsi="Amiri" w:eastAsia="Amiri" w:cs="Amiri"/>
          <w:lang w:bidi="ar-SA"/>
          <w:color w:val="111111"/>
          <w:sz w:val="28"/>
          <w:szCs w:val="28"/>
          <w:rtl/>
        </w:rPr>
        <w:t xml:space="preserve">8 - لزوم رعايت عدالت در حد توان ، ميان همسران</w:t>
      </w:r>
    </w:p>
    <w:p>
      <w:pPr>
        <w:pStyle w:val="BookText"/>
      </w:pPr>
      <w:r>
        <w:rPr>
          <w:rFonts w:ascii="Amiri" w:hAnsi="Amiri" w:eastAsia="Amiri" w:cs="Amiri"/>
          <w:lang w:bidi="ar-SA"/>
          <w:color w:val="111111"/>
          <w:sz w:val="28"/>
          <w:szCs w:val="28"/>
          <w:rtl/>
        </w:rPr>
        <w:t xml:space="preserve">و لن تستطيعوا ان تعدلوا بين النساء و لو حرصتم فلاتميلوا كل الميل</w:t>
      </w:r>
    </w:p>
    <w:p>
      <w:pPr>
        <w:pStyle w:val="BookText"/>
      </w:pPr>
      <w:r>
        <w:rPr>
          <w:rFonts w:ascii="IRNazanin" w:hAnsi="IRNazanin" w:eastAsia="IRNazanin" w:cs="IRNazanin"/>
          <w:lang w:bidi="fa-IR"/>
          <w:color w:val="111111"/>
          <w:sz w:val="28"/>
          <w:szCs w:val="28"/>
          <w:rtl/>
        </w:rPr>
        <w:t xml:space="preserve">16 - عدم رعايت عدالت نسبى بين همسران ، گناه و آمرزش آن در گرو بازگشت به عدالت و رعايت تقواست .</w:t>
      </w:r>
    </w:p>
    <w:p>
      <w:pPr>
        <w:pStyle w:val="BookText"/>
      </w:pPr>
      <w:r>
        <w:rPr>
          <w:rFonts w:ascii="Amiri" w:hAnsi="Amiri" w:eastAsia="Amiri" w:cs="Amiri"/>
          <w:lang w:bidi="ar-SA"/>
          <w:color w:val="111111"/>
          <w:sz w:val="28"/>
          <w:szCs w:val="28"/>
          <w:rtl/>
        </w:rPr>
        <w:t xml:space="preserve">و لن تستطيعوا ان تعدلوا بين النساء . .. و إن تصلحوا و تتقوا</w:t>
      </w:r>
    </w:p>
    <w:p>
      <w:pPr>
        <w:pStyle w:val="Heading3"/>
      </w:pPr>
      <w:bookmarkStart w:id="1555" w:name="_Toc1123"/>
      <w:r>
        <w:t>44- عدالت پادشاه مصر</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- 12 - 42 - 2</w:t>
      </w:r>
    </w:p>
    <w:p>
      <w:pPr>
        <w:pStyle w:val="BookText"/>
      </w:pPr>
      <w:r>
        <w:rPr>
          <w:rFonts w:ascii="IRNazanin" w:hAnsi="IRNazanin" w:eastAsia="IRNazanin" w:cs="IRNazanin"/>
          <w:lang w:bidi="fa-IR"/>
          <w:color w:val="111111"/>
          <w:sz w:val="28"/>
          <w:szCs w:val="28"/>
          <w:rtl/>
        </w:rPr>
        <w:t xml:space="preserve">2- پادشاه مصر در ديدگاه يوسف ( ع ) ، انسان ستمگرى نبود كه نتوان به عدل و انصاف او اميد داشت .</w:t>
      </w:r>
    </w:p>
    <w:p>
      <w:pPr>
        <w:pStyle w:val="BookText"/>
      </w:pPr>
      <w:r>
        <w:rPr>
          <w:rFonts w:ascii="Amiri" w:hAnsi="Amiri" w:eastAsia="Amiri" w:cs="Amiri"/>
          <w:lang w:bidi="ar-SA"/>
          <w:color w:val="111111"/>
          <w:sz w:val="28"/>
          <w:szCs w:val="28"/>
          <w:rtl/>
        </w:rPr>
        <w:t xml:space="preserve">اذكرنى عند ربك</w:t>
      </w:r>
    </w:p>
    <w:p>
      <w:pPr>
        <w:pStyle w:val="BookText"/>
      </w:pPr>
      <w:r>
        <w:rPr>
          <w:rFonts w:ascii="IRNazanin" w:hAnsi="IRNazanin" w:eastAsia="IRNazanin" w:cs="IRNazanin"/>
          <w:lang w:bidi="fa-IR"/>
          <w:color w:val="111111"/>
          <w:sz w:val="28"/>
          <w:szCs w:val="28"/>
          <w:rtl/>
        </w:rPr>
        <w:t xml:space="preserve">از اينكه يوسف(ع) از ساقى پادشاه مى خواهد كه داستان مظلوميت او را نزد پادشاه بيان كند ، معلوم مى شود يوسف(ع) به دادخواهى وى اميد داشته است.</w:t>
      </w:r>
    </w:p>
    <w:p>
      <w:pPr>
        <w:pStyle w:val="Heading3"/>
      </w:pPr>
      <w:bookmarkStart w:id="1556" w:name="_Toc1124"/>
      <w:r>
        <w:t>45- عدالت خدا</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- 2 - 134 - 11</w:t>
      </w:r>
    </w:p>
    <w:p>
      <w:pPr>
        <w:pStyle w:val="BookText"/>
      </w:pPr>
      <w:r>
        <w:rPr>
          <w:rFonts w:ascii="IRNazanin" w:hAnsi="IRNazanin" w:eastAsia="IRNazanin" w:cs="IRNazanin"/>
          <w:lang w:bidi="fa-IR"/>
          <w:color w:val="111111"/>
          <w:sz w:val="28"/>
          <w:szCs w:val="28"/>
          <w:rtl/>
        </w:rPr>
        <w:t xml:space="preserve">11 - عدل الهى ، در رسيدگى به اعمال انسان ها و پاداش دهى به ايشان</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- 2 - 141 - 11</w:t>
      </w:r>
    </w:p>
    <w:p>
      <w:pPr>
        <w:pStyle w:val="BookText"/>
      </w:pPr>
      <w:r>
        <w:rPr>
          <w:rFonts w:ascii="IRNazanin" w:hAnsi="IRNazanin" w:eastAsia="IRNazanin" w:cs="IRNazanin"/>
          <w:lang w:bidi="fa-IR"/>
          <w:color w:val="111111"/>
          <w:sz w:val="28"/>
          <w:szCs w:val="28"/>
          <w:rtl/>
        </w:rPr>
        <w:t xml:space="preserve">11 - عدل الهى در رسيدگى به اعمال انسان ها و پاداش دهى به آنان</w:t>
      </w:r>
    </w:p>
    <w:p>
      <w:pPr>
        <w:pStyle w:val="BookText"/>
      </w:pPr>
      <w:r>
        <w:rPr>
          <w:rFonts w:ascii="Amiri" w:hAnsi="Amiri" w:eastAsia="Amiri" w:cs="Amiri"/>
          <w:lang w:bidi="ar-SA"/>
          <w:color w:val="111111"/>
          <w:sz w:val="28"/>
          <w:szCs w:val="28"/>
          <w:rtl/>
        </w:rPr>
        <w:t xml:space="preserve">لها ما كسبت و لكم ما كسبتم</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- 2 - 272 - 16</w:t>
      </w:r>
    </w:p>
    <w:p>
      <w:pPr>
        <w:pStyle w:val="BookText"/>
      </w:pPr>
      <w:r>
        <w:rPr>
          <w:rFonts w:ascii="IRNazanin" w:hAnsi="IRNazanin" w:eastAsia="IRNazanin" w:cs="IRNazanin"/>
          <w:lang w:bidi="fa-IR"/>
          <w:color w:val="111111"/>
          <w:sz w:val="28"/>
          <w:szCs w:val="28"/>
          <w:rtl/>
        </w:rPr>
        <w:t xml:space="preserve">16 - انفاق كننده در راه خدا ، بهره مند از پاداش كامل انفاق ، بى هيچ ستمى در حقّ وى</w:t>
      </w:r>
    </w:p>
    <w:p>
      <w:pPr>
        <w:pStyle w:val="BookText"/>
      </w:pPr>
      <w:r>
        <w:rPr>
          <w:rFonts w:ascii="Amiri" w:hAnsi="Amiri" w:eastAsia="Amiri" w:cs="Amiri"/>
          <w:lang w:bidi="ar-SA"/>
          <w:color w:val="111111"/>
          <w:sz w:val="28"/>
          <w:szCs w:val="28"/>
          <w:rtl/>
        </w:rPr>
        <w:t xml:space="preserve">و ما تنفقوا من خير يوفّ اليكم و انتم لا تظلمون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- 3 - 162 - 14</w:t>
      </w:r>
    </w:p>
    <w:p>
      <w:pPr>
        <w:pStyle w:val="BookText"/>
      </w:pPr>
      <w:r>
        <w:rPr>
          <w:rFonts w:ascii="Amiri" w:hAnsi="Amiri" w:eastAsia="Amiri" w:cs="Amiri"/>
          <w:lang w:bidi="ar-SA"/>
          <w:color w:val="111111"/>
          <w:sz w:val="28"/>
          <w:szCs w:val="28"/>
          <w:rtl/>
        </w:rPr>
        <w:t xml:space="preserve">14 - تفاوت فرجام آدميان بر مبناى عملكرد آنان ، نمودى از عدل خداوند</w:t>
      </w:r>
    </w:p>
    <w:p>
      <w:pPr>
        <w:pStyle w:val="BookText"/>
      </w:pPr>
      <w:r>
        <w:rPr>
          <w:rFonts w:ascii="Amiri" w:hAnsi="Amiri" w:eastAsia="Amiri" w:cs="Amiri"/>
          <w:lang w:bidi="ar-SA"/>
          <w:color w:val="111111"/>
          <w:sz w:val="28"/>
          <w:szCs w:val="28"/>
          <w:rtl/>
        </w:rPr>
        <w:t xml:space="preserve">توفّى كلّ نفس ما كسبت و هم لا يظلمون. افمن اتّبع رضوان اللّه كمن بآء بسخط من الل</w:t>
      </w:r>
    </w:p>
    <w:p>
      <w:pPr>
        <w:pStyle w:val="BookText"/>
      </w:pPr>
      <w:r>
        <w:rPr>
          <w:rFonts w:ascii="IRNazanin" w:hAnsi="IRNazanin" w:eastAsia="IRNazanin" w:cs="IRNazanin"/>
          <w:lang w:bidi="fa-IR"/>
          <w:color w:val="111111"/>
          <w:sz w:val="28"/>
          <w:szCs w:val="28"/>
          <w:rtl/>
        </w:rPr>
        <w:t xml:space="preserve">در برداشت فوق جمله «افمن اتّبع . .. » دليل و تعليل عدل الهى در پاداش و جزا گرفته شده است ; يعنى بايد هر نفسى پاداش و جزاى كامل خويش را ببيند ; چرا كه هيچ وجدانى نمى تواند بپذيرد كه انسانهاى نيكوكار همسنگ بزهكاران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- 3 - 182 - 7</w:t>
      </w:r>
    </w:p>
    <w:p>
      <w:pPr>
        <w:pStyle w:val="BookText"/>
      </w:pPr>
      <w:r>
        <w:rPr>
          <w:rFonts w:ascii="Amiri" w:hAnsi="Amiri" w:eastAsia="Amiri" w:cs="Amiri"/>
          <w:lang w:bidi="ar-SA"/>
          <w:color w:val="111111"/>
          <w:sz w:val="28"/>
          <w:szCs w:val="28"/>
          <w:rtl/>
        </w:rPr>
        <w:t xml:space="preserve">7 - عدالت خداوند و دورى ساحت وى از ظلم ، مقتضى مجازات بخيلان و قاتلان انبيا</w:t>
      </w:r>
    </w:p>
    <w:p>
      <w:pPr>
        <w:pStyle w:val="BookText"/>
      </w:pPr>
      <w:r>
        <w:rPr>
          <w:rFonts w:ascii="Amiri" w:hAnsi="Amiri" w:eastAsia="Amiri" w:cs="Amiri"/>
          <w:lang w:bidi="ar-SA"/>
          <w:color w:val="111111"/>
          <w:sz w:val="28"/>
          <w:szCs w:val="28"/>
          <w:rtl/>
        </w:rPr>
        <w:t xml:space="preserve">و لا يحسبنّ الّذين يبخلون . .. ذوقوا عذاب الحريق ... و انّ اللّه ليس بظلاّم للعب</w:t>
      </w:r>
    </w:p>
    <w:p>
      <w:pPr>
        <w:pStyle w:val="BookText"/>
      </w:pPr>
      <w:r>
        <w:rPr>
          <w:rFonts w:ascii="IRNazanin" w:hAnsi="IRNazanin" w:eastAsia="IRNazanin" w:cs="IRNazanin"/>
          <w:lang w:bidi="fa-IR"/>
          <w:color w:val="111111"/>
          <w:sz w:val="28"/>
          <w:szCs w:val="28"/>
          <w:rtl/>
        </w:rPr>
        <w:t xml:space="preserve">جمله «و اَنّ اللّه . .. » عطف بر «ما قدّمت» مى باشد. بنابراين دليل ديگرى براى گرفتار شدن بخيلان و قاتلان انبيا به دوزخ است. يعنى عدالت خداوند اقتضا مى كند كه ستمگران را عذاب كند، ورنه به ستمديده ظلم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- 4 - 40 - 5</w:t>
      </w:r>
    </w:p>
    <w:p>
      <w:pPr>
        <w:pStyle w:val="BookText"/>
      </w:pPr>
      <w:r>
        <w:rPr>
          <w:rFonts w:ascii="IRNazanin" w:hAnsi="IRNazanin" w:eastAsia="IRNazanin" w:cs="IRNazanin"/>
          <w:lang w:bidi="fa-IR"/>
          <w:color w:val="111111"/>
          <w:sz w:val="28"/>
          <w:szCs w:val="28"/>
          <w:rtl/>
        </w:rPr>
        <w:t xml:space="preserve">5 - مجازات هاى الهى ، عادلانه و به دور از هر گونه ظلم</w:t>
      </w:r>
    </w:p>
    <w:p>
      <w:pPr>
        <w:pStyle w:val="BookText"/>
      </w:pPr>
      <w:r>
        <w:rPr>
          <w:rFonts w:ascii="Amiri" w:hAnsi="Amiri" w:eastAsia="Amiri" w:cs="Amiri"/>
          <w:lang w:bidi="ar-SA"/>
          <w:color w:val="111111"/>
          <w:sz w:val="28"/>
          <w:szCs w:val="28"/>
          <w:rtl/>
        </w:rPr>
        <w:t xml:space="preserve">انّ اللّه لا يظلم مثقال ذرّة و ان تك حسنة يضاعفها</w:t>
      </w:r>
    </w:p>
    <w:p>
      <w:pPr>
        <w:pStyle w:val="BookText"/>
      </w:pPr>
      <w:r>
        <w:rPr>
          <w:rFonts w:ascii="Amiri" w:hAnsi="Amiri" w:eastAsia="Amiri" w:cs="Amiri"/>
          <w:lang w:bidi="ar-SA"/>
          <w:color w:val="111111"/>
          <w:sz w:val="28"/>
          <w:szCs w:val="28"/>
          <w:rtl/>
        </w:rPr>
        <w:t xml:space="preserve">جمله «و ان تك حسنة» عطف بر جمله اى مقدر است ; يعنى «ان تك سيئةً فلا يجزى الا مثلها و ان تك حسنة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- 4 - 49 - 10</w:t>
      </w:r>
    </w:p>
    <w:p>
      <w:pPr>
        <w:pStyle w:val="BookText"/>
      </w:pPr>
      <w:r>
        <w:rPr>
          <w:rFonts w:ascii="Amiri" w:hAnsi="Amiri" w:eastAsia="Amiri" w:cs="Amiri"/>
          <w:lang w:bidi="ar-SA"/>
          <w:color w:val="111111"/>
          <w:sz w:val="28"/>
          <w:szCs w:val="28"/>
          <w:rtl/>
        </w:rPr>
        <w:t xml:space="preserve">10 - خداوند ، ذره اى ستم به كسى روا نمى دارد .</w:t>
      </w:r>
    </w:p>
    <w:p>
      <w:pPr>
        <w:pStyle w:val="BookText"/>
      </w:pPr>
      <w:r>
        <w:rPr>
          <w:rFonts w:ascii="Amiri" w:hAnsi="Amiri" w:eastAsia="Amiri" w:cs="Amiri"/>
          <w:lang w:bidi="ar-SA"/>
          <w:color w:val="111111"/>
          <w:sz w:val="28"/>
          <w:szCs w:val="28"/>
          <w:rtl/>
        </w:rPr>
        <w:t xml:space="preserve">و لا يظلمون فتيلا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- 4 - 95 - 7</w:t>
      </w:r>
    </w:p>
    <w:p>
      <w:pPr>
        <w:pStyle w:val="BookText"/>
      </w:pPr>
      <w:r>
        <w:rPr>
          <w:rFonts w:ascii="IRNazanin" w:hAnsi="IRNazanin" w:eastAsia="IRNazanin" w:cs="IRNazanin"/>
          <w:lang w:bidi="fa-IR"/>
          <w:color w:val="111111"/>
          <w:sz w:val="28"/>
          <w:szCs w:val="28"/>
          <w:rtl/>
        </w:rPr>
        <w:t xml:space="preserve">7 - اعطاى درجه و اجر و پاداش از سوى خداوند بر اساس نظامى عادلانه</w:t>
      </w:r>
    </w:p>
    <w:p>
      <w:pPr>
        <w:pStyle w:val="BookText"/>
      </w:pPr>
      <w:r>
        <w:rPr>
          <w:rFonts w:ascii="Amiri" w:hAnsi="Amiri" w:eastAsia="Amiri" w:cs="Amiri"/>
          <w:lang w:bidi="ar-SA"/>
          <w:color w:val="111111"/>
          <w:sz w:val="28"/>
          <w:szCs w:val="28"/>
          <w:rtl/>
        </w:rPr>
        <w:t xml:space="preserve">فضّل اللّه المجاهدون باموالهم و انفسهم على القاعدين درجة وكلاّ . .. اجراً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- 8 - 51 - 2</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كيفر الهى در مورد گنهكاران ، عادلانه و به دور از هر گونه ظلم</w:t>
      </w:r>
    </w:p>
    <w:p>
      <w:pPr>
        <w:pStyle w:val="BookText"/>
      </w:pPr>
      <w:r>
        <w:rPr>
          <w:rFonts w:ascii="Amiri" w:hAnsi="Amiri" w:eastAsia="Amiri" w:cs="Amiri"/>
          <w:lang w:bidi="ar-SA"/>
          <w:color w:val="111111"/>
          <w:sz w:val="28"/>
          <w:szCs w:val="28"/>
          <w:rtl/>
        </w:rPr>
        <w:t xml:space="preserve">ذلك بما قدمت أيديكم و أن اللّه ليس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- 10 - 4 - 12</w:t>
      </w:r>
    </w:p>
    <w:p>
      <w:pPr>
        <w:pStyle w:val="BookText"/>
      </w:pPr>
      <w:r>
        <w:rPr>
          <w:rFonts w:ascii="IRNazanin" w:hAnsi="IRNazanin" w:eastAsia="IRNazanin" w:cs="IRNazanin"/>
          <w:lang w:bidi="fa-IR"/>
          <w:color w:val="111111"/>
          <w:sz w:val="28"/>
          <w:szCs w:val="28"/>
          <w:rtl/>
        </w:rPr>
        <w:t xml:space="preserve">12 - كيفر و پاداش الهى در قيامت ، بر پايه قسط و عدل است</w:t>
      </w:r>
    </w:p>
    <w:p>
      <w:pPr>
        <w:pStyle w:val="BookText"/>
      </w:pPr>
      <w:r>
        <w:rPr>
          <w:rFonts w:ascii="Amiri" w:hAnsi="Amiri" w:eastAsia="Amiri" w:cs="Amiri"/>
          <w:lang w:bidi="ar-SA"/>
          <w:color w:val="111111"/>
          <w:sz w:val="28"/>
          <w:szCs w:val="28"/>
          <w:rtl/>
        </w:rPr>
        <w:t xml:space="preserve">ثم يعيده ليجزى . ..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- 10 - 27 - 2</w:t>
      </w:r>
    </w:p>
    <w:p>
      <w:pPr>
        <w:pStyle w:val="BookText"/>
      </w:pPr>
      <w:r>
        <w:rPr>
          <w:rFonts w:ascii="IRNazanin" w:hAnsi="IRNazanin" w:eastAsia="IRNazanin" w:cs="IRNazanin"/>
          <w:lang w:bidi="fa-IR"/>
          <w:color w:val="111111"/>
          <w:sz w:val="28"/>
          <w:szCs w:val="28"/>
          <w:rtl/>
        </w:rPr>
        <w:t xml:space="preserve">2 - خداوند در قيامت ، در كيفر دادن بدكاران به عدل و در پاداش دادن به نيكوكاران به فضل ، رفتار خواهد كرد .</w:t>
      </w:r>
    </w:p>
    <w:p>
      <w:pPr>
        <w:pStyle w:val="BookText"/>
      </w:pPr>
      <w:r>
        <w:rPr>
          <w:rFonts w:ascii="Amiri" w:hAnsi="Amiri" w:eastAsia="Amiri" w:cs="Amiri"/>
          <w:lang w:bidi="ar-SA"/>
          <w:color w:val="111111"/>
          <w:sz w:val="28"/>
          <w:szCs w:val="28"/>
          <w:rtl/>
        </w:rPr>
        <w:t xml:space="preserve">للذين أحسنوا الحسنى و زيادة . .. و الذين كسبوا السيئات جزاء سيئة بمثلها</w:t>
      </w:r>
    </w:p>
    <w:p>
      <w:pPr>
        <w:pStyle w:val="BookText"/>
      </w:pPr>
      <w:r>
        <w:rPr>
          <w:rFonts w:ascii="IRNazanin" w:hAnsi="IRNazanin" w:eastAsia="IRNazanin" w:cs="IRNazanin"/>
          <w:lang w:bidi="fa-IR"/>
          <w:color w:val="111111"/>
          <w:sz w:val="28"/>
          <w:szCs w:val="28"/>
          <w:rtl/>
        </w:rPr>
        <w:t xml:space="preserve">تعبير «الحسنى» و «زيادة» - در مورد پاداش نيكوكاران - بيانگر فضل و عبارت «جزاء سيئة بمثلها» - در مورد كيفر بدكاران - بيانگر عدالت و نفى ظلم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- 10 - 47 - 11</w:t>
      </w:r>
    </w:p>
    <w:p>
      <w:pPr>
        <w:pStyle w:val="BookText"/>
      </w:pPr>
      <w:r>
        <w:rPr>
          <w:rFonts w:ascii="Amiri" w:hAnsi="Amiri" w:eastAsia="Amiri" w:cs="Amiri"/>
          <w:lang w:bidi="ar-SA"/>
          <w:color w:val="111111"/>
          <w:sz w:val="28"/>
          <w:szCs w:val="28"/>
          <w:rtl/>
        </w:rPr>
        <w:t xml:space="preserve">11 - نزول عذاب استيصال ، بر اساس قسط و عدل است و در آن بر كسى ستم نمى شود .</w:t>
      </w:r>
    </w:p>
    <w:p>
      <w:pPr>
        <w:pStyle w:val="BookText"/>
      </w:pPr>
      <w:r>
        <w:rPr>
          <w:rFonts w:ascii="Amiri" w:hAnsi="Amiri" w:eastAsia="Amiri" w:cs="Amiri"/>
          <w:lang w:bidi="ar-SA"/>
          <w:color w:val="111111"/>
          <w:sz w:val="28"/>
          <w:szCs w:val="28"/>
          <w:rtl/>
        </w:rPr>
        <w:t xml:space="preserve">قضى بينهم بالقسط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- 10 - 54 - 11،13</w:t>
      </w:r>
    </w:p>
    <w:p>
      <w:pPr>
        <w:pStyle w:val="BookText"/>
      </w:pPr>
      <w:r>
        <w:rPr>
          <w:rFonts w:ascii="IRNazanin" w:hAnsi="IRNazanin" w:eastAsia="IRNazanin" w:cs="IRNazanin"/>
          <w:lang w:bidi="fa-IR"/>
          <w:color w:val="111111"/>
          <w:sz w:val="28"/>
          <w:szCs w:val="28"/>
          <w:rtl/>
        </w:rPr>
        <w:t xml:space="preserve">11 - قضاوت و داورى خداوند درباره ستمگران ، قضاوتى است بر پايه قسط و عدل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 و قضى بينهم بالقسط</w:t>
      </w:r>
    </w:p>
    <w:p>
      <w:pPr>
        <w:pStyle w:val="BookText"/>
      </w:pPr>
      <w:r>
        <w:rPr>
          <w:rFonts w:ascii="IRNazanin" w:hAnsi="IRNazanin" w:eastAsia="IRNazanin" w:cs="IRNazanin"/>
          <w:lang w:bidi="fa-IR"/>
          <w:color w:val="111111"/>
          <w:sz w:val="28"/>
          <w:szCs w:val="28"/>
          <w:rtl/>
        </w:rPr>
        <w:t xml:space="preserve">13 - در نظام جزايى خداوند ، حتى به ستمگران هم ظلم نخواهد شد .</w:t>
      </w:r>
    </w:p>
    <w:p>
      <w:pPr>
        <w:pStyle w:val="BookText"/>
      </w:pPr>
      <w:r>
        <w:rPr>
          <w:rFonts w:ascii="Amiri" w:hAnsi="Amiri" w:eastAsia="Amiri" w:cs="Amiri"/>
          <w:lang w:bidi="ar-SA"/>
          <w:color w:val="111111"/>
          <w:sz w:val="28"/>
          <w:szCs w:val="28"/>
          <w:rtl/>
        </w:rPr>
        <w:t xml:space="preserve">و لو أن لكل نفس ظلمت . .. قضى بينهم بالقسط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- 11 - 3 - 13</w:t>
      </w:r>
    </w:p>
    <w:p>
      <w:pPr>
        <w:pStyle w:val="BookText"/>
      </w:pPr>
      <w:r>
        <w:rPr>
          <w:rFonts w:ascii="IRNazanin" w:hAnsi="IRNazanin" w:eastAsia="IRNazanin" w:cs="IRNazanin"/>
          <w:lang w:bidi="fa-IR"/>
          <w:color w:val="111111"/>
          <w:sz w:val="28"/>
          <w:szCs w:val="28"/>
          <w:rtl/>
        </w:rPr>
        <w:t xml:space="preserve">13- عدالت خداوند در پاداش دهى</w:t>
      </w:r>
    </w:p>
    <w:p>
      <w:pPr>
        <w:pStyle w:val="BookText"/>
      </w:pPr>
      <w:r>
        <w:rPr>
          <w:rFonts w:ascii="Amiri" w:hAnsi="Amiri" w:eastAsia="Amiri" w:cs="Amiri"/>
          <w:lang w:bidi="ar-SA"/>
          <w:color w:val="111111"/>
          <w:sz w:val="28"/>
          <w:szCs w:val="28"/>
          <w:rtl/>
        </w:rPr>
        <w:t xml:space="preserve">و يؤت كل ذى فضل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- 11 - 15 - 5</w:t>
      </w:r>
    </w:p>
    <w:p>
      <w:pPr>
        <w:pStyle w:val="BookText"/>
      </w:pPr>
      <w:r>
        <w:rPr>
          <w:rFonts w:ascii="IRNazanin" w:hAnsi="IRNazanin" w:eastAsia="IRNazanin" w:cs="IRNazanin"/>
          <w:lang w:bidi="fa-IR"/>
          <w:color w:val="111111"/>
          <w:sz w:val="28"/>
          <w:szCs w:val="28"/>
          <w:rtl/>
        </w:rPr>
        <w:t xml:space="preserve">5- عدل الهى در اعطاى حق به صاحبان آن</w:t>
      </w:r>
    </w:p>
    <w:p>
      <w:pPr>
        <w:pStyle w:val="BookText"/>
      </w:pPr>
      <w:r>
        <w:rPr>
          <w:rFonts w:ascii="Amiri" w:hAnsi="Amiri" w:eastAsia="Amiri" w:cs="Amiri"/>
          <w:lang w:bidi="ar-SA"/>
          <w:color w:val="111111"/>
          <w:sz w:val="28"/>
          <w:szCs w:val="28"/>
          <w:rtl/>
        </w:rPr>
        <w:t xml:space="preserve">نوفّ إليهم أعملهم و هم فيها لايبخسون</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- 11 - 45 - 6</w:t>
      </w:r>
    </w:p>
    <w:p>
      <w:pPr>
        <w:pStyle w:val="BookText"/>
      </w:pPr>
      <w:r>
        <w:rPr>
          <w:rFonts w:ascii="Amiri" w:hAnsi="Amiri" w:eastAsia="Amiri" w:cs="Amiri"/>
          <w:lang w:bidi="ar-SA"/>
          <w:color w:val="111111"/>
          <w:sz w:val="28"/>
          <w:szCs w:val="28"/>
          <w:rtl/>
        </w:rPr>
        <w:t xml:space="preserve">6- حكم و قضاوت خداوند ، متقن ترين و عادلانه ترين حكم ها و قضاوتهاست .</w:t>
      </w:r>
    </w:p>
    <w:p>
      <w:pPr>
        <w:pStyle w:val="BookText"/>
      </w:pPr>
      <w:r>
        <w:rPr>
          <w:rFonts w:ascii="Amiri" w:hAnsi="Amiri" w:eastAsia="Amiri" w:cs="Amiri"/>
          <w:lang w:bidi="ar-SA"/>
          <w:color w:val="111111"/>
          <w:sz w:val="28"/>
          <w:szCs w:val="28"/>
          <w:rtl/>
        </w:rPr>
        <w:t xml:space="preserve">و أنت أحكم الحكمين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- 11 - 56 - 14</w:t>
      </w:r>
    </w:p>
    <w:p>
      <w:pPr>
        <w:pStyle w:val="BookText"/>
      </w:pPr>
      <w:r>
        <w:rPr>
          <w:rFonts w:ascii="Amiri" w:hAnsi="Amiri" w:eastAsia="Amiri" w:cs="Amiri"/>
          <w:lang w:bidi="ar-SA"/>
          <w:color w:val="111111"/>
          <w:sz w:val="28"/>
          <w:szCs w:val="28"/>
          <w:rtl/>
        </w:rPr>
        <w:t xml:space="preserve">14- « عن على ابن أبى طالب ( ع ) فى قوله « إن ربى على صراط مستقيم » يعنى انه على حق يجزى بالإحسان إحساناً و بالسّىء سيّئاً و يعفو عمن يشاء و يغفر سبحانه و تعالى ;</w:t>
      </w:r>
    </w:p>
    <w:p>
      <w:pPr>
        <w:pStyle w:val="BookText"/>
      </w:pPr>
      <w:r>
        <w:rPr>
          <w:rFonts w:ascii="IRNazanin" w:hAnsi="IRNazanin" w:eastAsia="IRNazanin" w:cs="IRNazanin"/>
          <w:lang w:bidi="fa-IR"/>
          <w:color w:val="111111"/>
          <w:sz w:val="28"/>
          <w:szCs w:val="28"/>
          <w:rtl/>
        </w:rPr>
        <w:t xml:space="preserve">از على(ع) درباره قول خداى تعالى «إن ربى على صراط مستقيم» روايت شده كه معناى آيه اين است: پروردگار بر طريق حق است، نيكى را به نيكى و بدى را به بدى پاداش مى دهد و او - كه منزه و بلند مرتبه است - از هر كس بخواهد مى گذرد و او را مى آمرزد».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- 11 - 117 - 2</w:t>
      </w:r>
    </w:p>
    <w:p>
      <w:pPr>
        <w:pStyle w:val="BookText"/>
      </w:pPr>
      <w:r>
        <w:rPr>
          <w:rFonts w:ascii="IRNazanin" w:hAnsi="IRNazanin" w:eastAsia="IRNazanin" w:cs="IRNazanin"/>
          <w:lang w:bidi="fa-IR"/>
          <w:color w:val="111111"/>
          <w:sz w:val="28"/>
          <w:szCs w:val="28"/>
          <w:rtl/>
        </w:rPr>
        <w:t xml:space="preserve">2- رفتار عادلانه و بدون كمترين ستم ، سنت خداوند با بندگان خويش</w:t>
      </w:r>
    </w:p>
    <w:p>
      <w:pPr>
        <w:pStyle w:val="BookText"/>
      </w:pPr>
      <w:r>
        <w:rPr>
          <w:rFonts w:ascii="Amiri" w:hAnsi="Amiri" w:eastAsia="Amiri" w:cs="Amiri"/>
          <w:lang w:bidi="ar-SA"/>
          <w:color w:val="111111"/>
          <w:sz w:val="28"/>
          <w:szCs w:val="28"/>
          <w:rtl/>
        </w:rPr>
        <w:t xml:space="preserve">و ما كان ربك ليهلك القرى بظلم</w:t>
      </w:r>
    </w:p>
    <w:p>
      <w:pPr>
        <w:pStyle w:val="BookText"/>
      </w:pPr>
      <w:r>
        <w:rPr>
          <w:rFonts w:ascii="IRNazanin" w:hAnsi="IRNazanin" w:eastAsia="IRNazanin" w:cs="IRNazanin"/>
          <w:lang w:bidi="fa-IR"/>
          <w:color w:val="111111"/>
          <w:sz w:val="28"/>
          <w:szCs w:val="28"/>
          <w:rtl/>
        </w:rPr>
        <w:t xml:space="preserve">تركيبهايى نظير «ما كان ليفعل كذا» (نبوده است كه چنين كند) دلالت بر اين دارد كه صدور فعل از اين فاعل شدنى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- 12 - 56 - 15،18</w:t>
      </w:r>
    </w:p>
    <w:p>
      <w:pPr>
        <w:pStyle w:val="BookText"/>
      </w:pPr>
      <w:r>
        <w:rPr>
          <w:rFonts w:ascii="IRNazanin" w:hAnsi="IRNazanin" w:eastAsia="IRNazanin" w:cs="IRNazanin"/>
          <w:lang w:bidi="fa-IR"/>
          <w:color w:val="111111"/>
          <w:sz w:val="28"/>
          <w:szCs w:val="28"/>
          <w:rtl/>
        </w:rPr>
        <w:t xml:space="preserve">15- خداوند در اعطاى پاداش به نيكوكاران ، ذره اى از پاداش آنان نمى كاهد .</w:t>
      </w:r>
    </w:p>
    <w:p>
      <w:pPr>
        <w:pStyle w:val="BookText"/>
      </w:pPr>
      <w:r>
        <w:rPr>
          <w:rFonts w:ascii="Amiri" w:hAnsi="Amiri" w:eastAsia="Amiri" w:cs="Amiri"/>
          <w:lang w:bidi="ar-SA"/>
          <w:color w:val="111111"/>
          <w:sz w:val="28"/>
          <w:szCs w:val="28"/>
          <w:rtl/>
        </w:rPr>
        <w:t xml:space="preserve">و لانضيع أجر المحسنين</w:t>
      </w:r>
    </w:p>
    <w:p>
      <w:pPr>
        <w:pStyle w:val="BookText"/>
      </w:pPr>
      <w:r>
        <w:rPr>
          <w:rFonts w:ascii="Amiri" w:hAnsi="Amiri" w:eastAsia="Amiri" w:cs="Amiri"/>
          <w:lang w:bidi="ar-SA"/>
          <w:color w:val="111111"/>
          <w:sz w:val="28"/>
          <w:szCs w:val="28"/>
          <w:rtl/>
        </w:rPr>
        <w:t xml:space="preserve">18- به قدرت رسيدن يوسف ( ع ) در سرزمين مصر ، دليلى روشن بر ضايع نشدن اجر نيكوكاران از ناحيه خداوند است .</w:t>
      </w:r>
    </w:p>
    <w:p>
      <w:pPr>
        <w:pStyle w:val="BookText"/>
      </w:pPr>
      <w:r>
        <w:rPr>
          <w:rFonts w:ascii="Amiri" w:hAnsi="Amiri" w:eastAsia="Amiri" w:cs="Amiri"/>
          <w:lang w:bidi="ar-SA"/>
          <w:color w:val="111111"/>
          <w:sz w:val="28"/>
          <w:szCs w:val="28"/>
          <w:rtl/>
        </w:rPr>
        <w:t xml:space="preserve">و كذلك مكّنّا ليوسف فى الأرض . .. و لانضيع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- 20 - 112 - 4</w:t>
      </w:r>
    </w:p>
    <w:p>
      <w:pPr>
        <w:pStyle w:val="BookText"/>
      </w:pPr>
      <w:r>
        <w:rPr>
          <w:rFonts w:ascii="IRNazanin" w:hAnsi="IRNazanin" w:eastAsia="IRNazanin" w:cs="IRNazanin"/>
          <w:lang w:bidi="fa-IR"/>
          <w:color w:val="111111"/>
          <w:sz w:val="28"/>
          <w:szCs w:val="28"/>
          <w:rtl/>
        </w:rPr>
        <w:t xml:space="preserve">4 - خداوند در مؤاخذه بندگان ، هرگز از حق تجاوز نمى كند .</w:t>
      </w:r>
    </w:p>
    <w:p>
      <w:pPr>
        <w:pStyle w:val="BookText"/>
      </w:pPr>
      <w:r>
        <w:rPr>
          <w:rFonts w:ascii="Amiri" w:hAnsi="Amiri" w:eastAsia="Amiri" w:cs="Amiri"/>
          <w:lang w:bidi="ar-SA"/>
          <w:color w:val="111111"/>
          <w:sz w:val="28"/>
          <w:szCs w:val="28"/>
          <w:rtl/>
        </w:rPr>
        <w:t xml:space="preserve">فلايخاف ظلمًا و لاهضمًا</w:t>
      </w:r>
    </w:p>
    <w:p>
      <w:pPr>
        <w:pStyle w:val="BookText"/>
      </w:pPr>
      <w:r>
        <w:rPr>
          <w:rFonts w:ascii="IRNazanin" w:hAnsi="IRNazanin" w:eastAsia="IRNazanin" w:cs="IRNazanin"/>
          <w:lang w:bidi="fa-IR"/>
          <w:color w:val="111111"/>
          <w:sz w:val="28"/>
          <w:szCs w:val="28"/>
          <w:rtl/>
        </w:rPr>
        <w:t xml:space="preserve">در باره فرق «ظلم» و «هضم» احتمالاتى داده شده است; از جمله اين كه ظلم; يعنى، بيش از حق مطالبه كردن و هضم; يعنى، از حق كم گذاشتن.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- 21 - 47 - 4</w:t>
      </w:r>
    </w:p>
    <w:p>
      <w:pPr>
        <w:pStyle w:val="BookText"/>
      </w:pPr>
      <w:r>
        <w:rPr>
          <w:rFonts w:ascii="IRNazanin" w:hAnsi="IRNazanin" w:eastAsia="IRNazanin" w:cs="IRNazanin"/>
          <w:lang w:bidi="fa-IR"/>
          <w:color w:val="111111"/>
          <w:sz w:val="28"/>
          <w:szCs w:val="28"/>
          <w:rtl/>
        </w:rPr>
        <w:t xml:space="preserve">4- حسابرسى دقيق و عادلانه خداوند ، فراگير تمامى اعمال خُرد و كلان انسان</w:t>
      </w:r>
    </w:p>
    <w:p>
      <w:pPr>
        <w:pStyle w:val="BookText"/>
      </w:pPr>
      <w:r>
        <w:rPr>
          <w:rFonts w:ascii="Amiri" w:hAnsi="Amiri" w:eastAsia="Amiri" w:cs="Amiri"/>
          <w:lang w:bidi="ar-SA"/>
          <w:color w:val="111111"/>
          <w:sz w:val="28"/>
          <w:szCs w:val="28"/>
          <w:rtl/>
        </w:rPr>
        <w:t xml:space="preserve">و نضع الموزين القسط ليوم القيمة . .. من خردل</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«حبّة» به معناى يك دانه از گندم، جُو و مانند آن است و «خردل» به معناى بذرهاى بسيار ريز است. «مثقال حبّة من خردل» مثلى است براى بيان هر چيز دقيق و كوچك و مقصود از آن در اين آيه، تمامى اعمال خُرد و كلان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- 21 - 112 - 4</w:t>
      </w:r>
    </w:p>
    <w:p>
      <w:pPr>
        <w:pStyle w:val="BookText"/>
      </w:pPr>
      <w:r>
        <w:rPr>
          <w:rFonts w:ascii="Amiri" w:hAnsi="Amiri" w:eastAsia="Amiri" w:cs="Amiri"/>
          <w:lang w:bidi="ar-SA"/>
          <w:color w:val="111111"/>
          <w:sz w:val="28"/>
          <w:szCs w:val="28"/>
          <w:rtl/>
        </w:rPr>
        <w:t xml:space="preserve">4- داورى عادلانه و برحق خداوند ، از شؤون ربوبيت او است .</w:t>
      </w:r>
    </w:p>
    <w:p>
      <w:pPr>
        <w:pStyle w:val="BookText"/>
      </w:pPr>
      <w:r>
        <w:rPr>
          <w:rFonts w:ascii="Amiri" w:hAnsi="Amiri" w:eastAsia="Amiri" w:cs="Amiri"/>
          <w:lang w:bidi="ar-SA"/>
          <w:color w:val="111111"/>
          <w:sz w:val="28"/>
          <w:szCs w:val="28"/>
          <w:rtl/>
        </w:rPr>
        <w:t xml:space="preserve">ربّ احكم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- 22 - 10 - 3،5</w:t>
      </w:r>
    </w:p>
    <w:p>
      <w:pPr>
        <w:pStyle w:val="BookText"/>
      </w:pPr>
      <w:r>
        <w:rPr>
          <w:rFonts w:ascii="IRNazanin" w:hAnsi="IRNazanin" w:eastAsia="IRNazanin" w:cs="IRNazanin"/>
          <w:lang w:bidi="fa-IR"/>
          <w:color w:val="111111"/>
          <w:sz w:val="28"/>
          <w:szCs w:val="28"/>
          <w:rtl/>
        </w:rPr>
        <w:t xml:space="preserve">3 - كيفر هاى الهى در آخرت ، برپايه عدل و بدون كمترين ظلمى در حق كيفر شوندگان</w:t>
      </w:r>
    </w:p>
    <w:p>
      <w:pPr>
        <w:pStyle w:val="BookText"/>
      </w:pPr>
      <w:r>
        <w:rPr>
          <w:rFonts w:ascii="Amiri" w:hAnsi="Amiri" w:eastAsia="Amiri" w:cs="Amiri"/>
          <w:lang w:bidi="ar-SA"/>
          <w:color w:val="111111"/>
          <w:sz w:val="28"/>
          <w:szCs w:val="28"/>
          <w:rtl/>
        </w:rPr>
        <w:t xml:space="preserve">أنّ اللّه ليس بظلّ-م للعبيد</w:t>
      </w:r>
    </w:p>
    <w:p>
      <w:pPr>
        <w:pStyle w:val="BookText"/>
      </w:pPr>
      <w:r>
        <w:rPr>
          <w:rFonts w:ascii="IRNazanin" w:hAnsi="IRNazanin" w:eastAsia="IRNazanin" w:cs="IRNazanin"/>
          <w:lang w:bidi="fa-IR"/>
          <w:color w:val="111111"/>
          <w:sz w:val="28"/>
          <w:szCs w:val="28"/>
          <w:rtl/>
        </w:rPr>
        <w:t xml:space="preserve">5 - خدا ، پروردگارى عادل و مبرّا از ستم كردن به بندگان خود</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- 23 - 62 - 6،7</w:t>
      </w:r>
    </w:p>
    <w:p>
      <w:pPr>
        <w:pStyle w:val="BookText"/>
      </w:pPr>
      <w:r>
        <w:rPr>
          <w:rFonts w:ascii="Amiri" w:hAnsi="Amiri" w:eastAsia="Amiri" w:cs="Amiri"/>
          <w:lang w:bidi="ar-SA"/>
          <w:color w:val="111111"/>
          <w:sz w:val="28"/>
          <w:szCs w:val="28"/>
          <w:rtl/>
        </w:rPr>
        <w:t xml:space="preserve">6 - نظام حسابرسى خداوند ، مبرا از كمترين ظلم به آدميان</w:t>
      </w:r>
    </w:p>
    <w:p>
      <w:pPr>
        <w:pStyle w:val="BookText"/>
      </w:pPr>
      <w:r>
        <w:rPr>
          <w:rFonts w:ascii="Amiri" w:hAnsi="Amiri" w:eastAsia="Amiri" w:cs="Amiri"/>
          <w:lang w:bidi="ar-SA"/>
          <w:color w:val="111111"/>
          <w:sz w:val="28"/>
          <w:szCs w:val="28"/>
          <w:rtl/>
        </w:rPr>
        <w:t xml:space="preserve">و لدينا كتب . .. و هم لايظلمون</w:t>
      </w:r>
    </w:p>
    <w:p>
      <w:pPr>
        <w:pStyle w:val="BookText"/>
      </w:pPr>
      <w:r>
        <w:rPr>
          <w:rFonts w:ascii="Amiri" w:hAnsi="Amiri" w:eastAsia="Amiri" w:cs="Amiri"/>
          <w:lang w:bidi="ar-SA"/>
          <w:color w:val="111111"/>
          <w:sz w:val="28"/>
          <w:szCs w:val="28"/>
          <w:rtl/>
        </w:rPr>
        <w:t xml:space="preserve">7 - ثبت دقيق اعمال انسان ها ، تضمينى است بر روا نشدن كمترين ظلم بر آنان .</w:t>
      </w:r>
    </w:p>
    <w:p>
      <w:pPr>
        <w:pStyle w:val="BookText"/>
      </w:pPr>
      <w:r>
        <w:rPr>
          <w:rFonts w:ascii="Amiri" w:hAnsi="Amiri" w:eastAsia="Amiri" w:cs="Amiri"/>
          <w:lang w:bidi="ar-SA"/>
          <w:color w:val="111111"/>
          <w:sz w:val="28"/>
          <w:szCs w:val="28"/>
          <w:rtl/>
        </w:rPr>
        <w:t xml:space="preserve">و لدينا كتب . ..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- 24 - 25 - 3،13</w:t>
      </w:r>
    </w:p>
    <w:p>
      <w:pPr>
        <w:pStyle w:val="BookText"/>
      </w:pPr>
      <w:r>
        <w:rPr>
          <w:rFonts w:ascii="IRNazanin" w:hAnsi="IRNazanin" w:eastAsia="IRNazanin" w:cs="IRNazanin"/>
          <w:lang w:bidi="fa-IR"/>
          <w:color w:val="111111"/>
          <w:sz w:val="28"/>
          <w:szCs w:val="28"/>
          <w:rtl/>
        </w:rPr>
        <w:t xml:space="preserve">3 - كيفر هاى الهى در روز رستاخيز ، بر پايه حق و عدل و به دور از هر شايبه ظلم و بى دادگرى</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«الحقّ» در جمله «دينهم الحقّ» صفت براى «دين» است; يعنى، جزاى عادلانه و به حق.</w:t>
      </w:r>
    </w:p>
    <w:p>
      <w:pPr>
        <w:pStyle w:val="BookText"/>
      </w:pPr>
      <w:r>
        <w:rPr>
          <w:rFonts w:ascii="IRNazanin" w:hAnsi="IRNazanin" w:eastAsia="IRNazanin" w:cs="IRNazanin"/>
          <w:lang w:bidi="fa-IR"/>
          <w:color w:val="111111"/>
          <w:sz w:val="28"/>
          <w:szCs w:val="28"/>
          <w:rtl/>
        </w:rPr>
        <w:t xml:space="preserve">13 - گواهى اعضا و جوارح بر گفتار و رفتار انسان ها و جزاى كامل و عادلانه خدا به آنان ، موجب آگاهى آنان به حقانيت خداوند است .</w:t>
      </w:r>
    </w:p>
    <w:p>
      <w:pPr>
        <w:pStyle w:val="BookText"/>
      </w:pPr>
      <w:r>
        <w:rPr>
          <w:rFonts w:ascii="Amiri" w:hAnsi="Amiri" w:eastAsia="Amiri" w:cs="Amiri"/>
          <w:lang w:bidi="ar-SA"/>
          <w:color w:val="111111"/>
          <w:sz w:val="28"/>
          <w:szCs w:val="28"/>
          <w:rtl/>
        </w:rPr>
        <w:t xml:space="preserve">يوم تشهد عليهم ألسنتهم . .. يومئذ يوفّيهم اللّه دينهم الحقّ و يعلمون أنّ اللّه ه</w:t>
      </w:r>
    </w:p>
    <w:p>
      <w:pPr>
        <w:pStyle w:val="BookText"/>
      </w:pPr>
      <w:r>
        <w:rPr>
          <w:rFonts w:ascii="IRNazanin" w:hAnsi="IRNazanin" w:eastAsia="IRNazanin" w:cs="IRNazanin"/>
          <w:lang w:bidi="fa-IR"/>
          <w:color w:val="111111"/>
          <w:sz w:val="28"/>
          <w:szCs w:val="28"/>
          <w:rtl/>
        </w:rPr>
        <w:t xml:space="preserve">جمله «و يعلمون. ..» عطف بر «يوفّيهم» است و مقصود از «يومئذ» - به قرينه آيه قبل (يوم تشهد ...) - همان روزى است كه اعضاى بدن عليه انسان گواهى مى دهند. بنابراين معناى آيه چنين مى شود: روزى كه اعضاى بدن انسان، بر رفتار وى گواهى مى دهند و مردم به جزاى كامل و عادلانه خود مى رسند، در چنين روزى است كه مردم خواهند فهميد كه خدا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- 24 - 50 - 6،9</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منافقان صدراسلام ، با علم به اين كه احكام و فرمان هاى خدا و رسول او ، به دور از ظلم و احجاف بود ، به آنها تن در نمى دادند .</w:t>
      </w:r>
    </w:p>
    <w:p>
      <w:pPr>
        <w:pStyle w:val="BookText"/>
      </w:pPr>
      <w:r>
        <w:rPr>
          <w:rFonts w:ascii="Amiri" w:hAnsi="Amiri" w:eastAsia="Amiri" w:cs="Amiri"/>
          <w:lang w:bidi="ar-SA"/>
          <w:color w:val="111111"/>
          <w:sz w:val="28"/>
          <w:szCs w:val="28"/>
          <w:rtl/>
        </w:rPr>
        <w:t xml:space="preserve">أم يخافون أن يحيف اللّه عليهم و رسوله</w:t>
      </w:r>
    </w:p>
    <w:p>
      <w:pPr>
        <w:pStyle w:val="BookText"/>
      </w:pPr>
      <w:r>
        <w:rPr>
          <w:rFonts w:ascii="IRNazanin" w:hAnsi="IRNazanin" w:eastAsia="IRNazanin" w:cs="IRNazanin"/>
          <w:lang w:bidi="fa-IR"/>
          <w:color w:val="111111"/>
          <w:sz w:val="28"/>
          <w:szCs w:val="28"/>
          <w:rtl/>
        </w:rPr>
        <w:t xml:space="preserve">برداشت ياد شده، مبتنى بر اين است كه «بل» در «بل أُولئك. ..» براى اضراب ابطالى باشد; يعنى، منافقان اين گونه نبودند كه گمان كنند كه خدا و رسول او، به آنان ظلم مى كنند; بلكه مى دانستند كه خدا و رسولش، عادلانه حكم مى كنند.</w:t>
      </w:r>
    </w:p>
    <w:p>
      <w:pPr>
        <w:pStyle w:val="BookText"/>
      </w:pPr>
      <w:r>
        <w:rPr>
          <w:rFonts w:ascii="Amiri" w:hAnsi="Amiri" w:eastAsia="Amiri" w:cs="Amiri"/>
          <w:lang w:bidi="ar-SA"/>
          <w:color w:val="111111"/>
          <w:sz w:val="28"/>
          <w:szCs w:val="28"/>
          <w:rtl/>
        </w:rPr>
        <w:t xml:space="preserve">9 - خدا و رسول او ، در داورى و حكمشان به احدى ، حتى منافقان ، ستم روا نمى دارند .</w:t>
      </w:r>
    </w:p>
    <w:p>
      <w:pPr>
        <w:pStyle w:val="BookText"/>
      </w:pPr>
      <w:r>
        <w:rPr>
          <w:rFonts w:ascii="Amiri" w:hAnsi="Amiri" w:eastAsia="Amiri" w:cs="Amiri"/>
          <w:lang w:bidi="ar-SA"/>
          <w:color w:val="111111"/>
          <w:sz w:val="28"/>
          <w:szCs w:val="28"/>
          <w:rtl/>
        </w:rPr>
        <w:t xml:space="preserve">أم يخافون أن يحيف اللّه عليهم و رسوله بل 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- 27 - 78 - 6</w:t>
      </w:r>
    </w:p>
    <w:p>
      <w:pPr>
        <w:pStyle w:val="BookText"/>
      </w:pPr>
      <w:r>
        <w:rPr>
          <w:rFonts w:ascii="Amiri" w:hAnsi="Amiri" w:eastAsia="Amiri" w:cs="Amiri"/>
          <w:lang w:bidi="ar-SA"/>
          <w:color w:val="111111"/>
          <w:sz w:val="28"/>
          <w:szCs w:val="28"/>
          <w:rtl/>
        </w:rPr>
        <w:t xml:space="preserve">6 - قضاوت و داورى خدا درباره كافران و حق ستيزان ، متكى بر موازين حق و عدل و به دور از كمترين سستى و كاستى</w:t>
      </w:r>
    </w:p>
    <w:p>
      <w:pPr>
        <w:pStyle w:val="BookText"/>
      </w:pPr>
      <w:r>
        <w:rPr>
          <w:rFonts w:ascii="Amiri" w:hAnsi="Amiri" w:eastAsia="Amiri" w:cs="Amiri"/>
          <w:lang w:bidi="ar-SA"/>
          <w:color w:val="111111"/>
          <w:sz w:val="28"/>
          <w:szCs w:val="28"/>
          <w:rtl/>
        </w:rPr>
        <w:t xml:space="preserve">إنّ ربّك يقضى بينهم بحكمه</w:t>
      </w:r>
    </w:p>
    <w:p>
      <w:pPr>
        <w:pStyle w:val="BookText"/>
      </w:pPr>
      <w:r>
        <w:rPr>
          <w:rFonts w:ascii="IRNazanin" w:hAnsi="IRNazanin" w:eastAsia="IRNazanin" w:cs="IRNazanin"/>
          <w:lang w:bidi="fa-IR"/>
          <w:color w:val="111111"/>
          <w:sz w:val="28"/>
          <w:szCs w:val="28"/>
          <w:rtl/>
        </w:rPr>
        <w:t xml:space="preserve">با اين كه واژه «يقضى» معناى حكم و داورى را مى رساند، آمدن قيد «بحكمه» نشانگر اين حقيقت است كه قضاوت الهى مخصوص به او است به گونه اى كه كمترين خلل در آن راه ندارد و بر موازين عدل و حق استوار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- 27 - 90 - 6</w:t>
      </w:r>
    </w:p>
    <w:p>
      <w:pPr>
        <w:pStyle w:val="BookText"/>
      </w:pPr>
      <w:r>
        <w:rPr>
          <w:rFonts w:ascii="IRNazanin" w:hAnsi="IRNazanin" w:eastAsia="IRNazanin" w:cs="IRNazanin"/>
          <w:lang w:bidi="fa-IR"/>
          <w:color w:val="111111"/>
          <w:sz w:val="28"/>
          <w:szCs w:val="28"/>
          <w:rtl/>
        </w:rPr>
        <w:t xml:space="preserve">6 - نظام كيفرى خداوند ، به دور از هرگونه ظلم و بى عدالتى</w:t>
      </w:r>
    </w:p>
    <w:p>
      <w:pPr>
        <w:pStyle w:val="BookText"/>
      </w:pPr>
      <w:r>
        <w:rPr>
          <w:rFonts w:ascii="Amiri" w:hAnsi="Amiri" w:eastAsia="Amiri" w:cs="Amiri"/>
          <w:lang w:bidi="ar-SA"/>
          <w:color w:val="111111"/>
          <w:sz w:val="28"/>
          <w:szCs w:val="28"/>
          <w:rtl/>
        </w:rPr>
        <w:t xml:space="preserve">هل تجزون إلاّ ما كنتم تعملون</w:t>
      </w:r>
    </w:p>
    <w:p>
      <w:pPr>
        <w:pStyle w:val="BookText"/>
      </w:pPr>
      <w:r>
        <w:rPr>
          <w:rFonts w:ascii="IRNazanin" w:hAnsi="IRNazanin" w:eastAsia="IRNazanin" w:cs="IRNazanin"/>
          <w:lang w:bidi="fa-IR"/>
          <w:color w:val="111111"/>
          <w:sz w:val="28"/>
          <w:szCs w:val="28"/>
          <w:rtl/>
        </w:rPr>
        <w:t xml:space="preserve">پرسش انكارى «هل تجزون. ..» درصدد بيان اين نكته است كه: گمان نشود جزاى اخروى بدكاران، سنگين و ظالمانه است; بلكه جزاها عين عمل آنان و هم طراز با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- 28 - 84 - 2</w:t>
      </w:r>
    </w:p>
    <w:p>
      <w:pPr>
        <w:pStyle w:val="BookText"/>
      </w:pPr>
      <w:r>
        <w:rPr>
          <w:rFonts w:ascii="IRNazanin" w:hAnsi="IRNazanin" w:eastAsia="IRNazanin" w:cs="IRNazanin"/>
          <w:lang w:bidi="fa-IR"/>
          <w:color w:val="111111"/>
          <w:sz w:val="28"/>
          <w:szCs w:val="28"/>
          <w:rtl/>
        </w:rPr>
        <w:t xml:space="preserve">2 - پاداش الهى در جهان آخرت ، براساس فضل و احسان و كيفر او ، برپايه عدل و انصاف خواهد بود .</w:t>
      </w:r>
    </w:p>
    <w:p>
      <w:pPr>
        <w:pStyle w:val="BookText"/>
      </w:pPr>
      <w:r>
        <w:rPr>
          <w:rFonts w:ascii="Amiri" w:hAnsi="Amiri" w:eastAsia="Amiri" w:cs="Amiri"/>
          <w:lang w:bidi="ar-SA"/>
          <w:color w:val="111111"/>
          <w:sz w:val="28"/>
          <w:szCs w:val="28"/>
          <w:rtl/>
        </w:rPr>
        <w:t xml:space="preserve">من جاء بالحسنة فله خير منها و من جاء بالسيّئة فلايجزى . .. إلاّ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- 36 - 54 - 2</w:t>
      </w:r>
    </w:p>
    <w:p>
      <w:pPr>
        <w:pStyle w:val="BookText"/>
      </w:pPr>
      <w:r>
        <w:rPr>
          <w:rFonts w:ascii="IRNazanin" w:hAnsi="IRNazanin" w:eastAsia="IRNazanin" w:cs="IRNazanin"/>
          <w:lang w:bidi="fa-IR"/>
          <w:color w:val="111111"/>
          <w:sz w:val="28"/>
          <w:szCs w:val="28"/>
          <w:rtl/>
        </w:rPr>
        <w:t xml:space="preserve">2 - كيفر و پاداش الهى در قيامت ، عادلانه بوده و ذره اى به كسى ستم نخواهد شد .</w:t>
      </w:r>
    </w:p>
    <w:p>
      <w:pPr>
        <w:pStyle w:val="BookText"/>
      </w:pPr>
      <w:r>
        <w:rPr>
          <w:rFonts w:ascii="Amiri" w:hAnsi="Amiri" w:eastAsia="Amiri" w:cs="Amiri"/>
          <w:lang w:bidi="ar-SA"/>
          <w:color w:val="111111"/>
          <w:sz w:val="28"/>
          <w:szCs w:val="28"/>
          <w:rtl/>
        </w:rPr>
        <w:t xml:space="preserve">فاليوم لاتظلم نفس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- 37 - 39 - 3</w:t>
      </w:r>
    </w:p>
    <w:p>
      <w:pPr>
        <w:pStyle w:val="BookText"/>
      </w:pPr>
      <w:r>
        <w:rPr>
          <w:rFonts w:ascii="Amiri" w:hAnsi="Amiri" w:eastAsia="Amiri" w:cs="Amiri"/>
          <w:lang w:bidi="ar-SA"/>
          <w:color w:val="111111"/>
          <w:sz w:val="28"/>
          <w:szCs w:val="28"/>
          <w:rtl/>
        </w:rPr>
        <w:t xml:space="preserve">3 - مجازات هاى الهى در قيامت ، عادلانه و متناسب با اعمال و رفتار خود انسان هااست .</w:t>
      </w:r>
    </w:p>
    <w:p>
      <w:pPr>
        <w:pStyle w:val="BookText"/>
      </w:pPr>
      <w:r>
        <w:rPr>
          <w:rFonts w:ascii="Amiri" w:hAnsi="Amiri" w:eastAsia="Amiri" w:cs="Amiri"/>
          <w:lang w:bidi="ar-SA"/>
          <w:color w:val="111111"/>
          <w:sz w:val="28"/>
          <w:szCs w:val="28"/>
          <w:rtl/>
        </w:rPr>
        <w:t xml:space="preserve">و ما تجزون إلاّ ما كنتم تعملون</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- 39 - 24 - 13</w:t>
      </w:r>
    </w:p>
    <w:p>
      <w:pPr>
        <w:pStyle w:val="BookText"/>
      </w:pPr>
      <w:r>
        <w:rPr>
          <w:rFonts w:ascii="Amiri" w:hAnsi="Amiri" w:eastAsia="Amiri" w:cs="Amiri"/>
          <w:lang w:bidi="ar-SA"/>
          <w:color w:val="111111"/>
          <w:sz w:val="28"/>
          <w:szCs w:val="28"/>
          <w:rtl/>
        </w:rPr>
        <w:t xml:space="preserve">13 - نظام جزا و كيفر الهى ، عادلانه است .</w:t>
      </w:r>
    </w:p>
    <w:p>
      <w:pPr>
        <w:pStyle w:val="BookText"/>
      </w:pPr>
      <w:r>
        <w:rPr>
          <w:rFonts w:ascii="Amiri" w:hAnsi="Amiri" w:eastAsia="Amiri" w:cs="Amiri"/>
          <w:lang w:bidi="ar-SA"/>
          <w:color w:val="111111"/>
          <w:sz w:val="28"/>
          <w:szCs w:val="28"/>
          <w:rtl/>
        </w:rPr>
        <w:t xml:space="preserve">ذوقوا ما كنتم تكسبون</w:t>
      </w:r>
    </w:p>
    <w:p>
      <w:pPr>
        <w:pStyle w:val="BookText"/>
      </w:pPr>
      <w:r>
        <w:rPr>
          <w:rFonts w:ascii="IRNazanin" w:hAnsi="IRNazanin" w:eastAsia="IRNazanin" w:cs="IRNazanin"/>
          <w:lang w:bidi="fa-IR"/>
          <w:color w:val="111111"/>
          <w:sz w:val="28"/>
          <w:szCs w:val="28"/>
          <w:rtl/>
        </w:rPr>
        <w:t xml:space="preserve">خداوند، عذاب قيامت را برابر و نتيجه دستاوردهاى خود انسان دانسته است. اين بيان گوياى اين حقيقت است كه عذاب قيامت - هر چند سخت است - ولى چون نتيجه رفتار و كردار خود انسان است، عادلانه و به دور از ظلم و اجحاف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- 39 - 69 - 3</w:t>
      </w:r>
    </w:p>
    <w:p>
      <w:pPr>
        <w:pStyle w:val="BookText"/>
      </w:pPr>
      <w:r>
        <w:rPr>
          <w:rFonts w:ascii="Amiri" w:hAnsi="Amiri" w:eastAsia="Amiri" w:cs="Amiri"/>
          <w:lang w:bidi="ar-SA"/>
          <w:color w:val="111111"/>
          <w:sz w:val="28"/>
          <w:szCs w:val="28"/>
          <w:rtl/>
        </w:rPr>
        <w:t xml:space="preserve">3 - تابش نور عدل و قسط الهى بر اهل زمين در قيامت</w:t>
      </w:r>
    </w:p>
    <w:p>
      <w:pPr>
        <w:pStyle w:val="BookText"/>
      </w:pPr>
      <w:r>
        <w:rPr>
          <w:rFonts w:ascii="IRNazanin" w:hAnsi="IRNazanin" w:eastAsia="IRNazanin" w:cs="IRNazanin"/>
          <w:lang w:bidi="fa-IR"/>
          <w:color w:val="111111"/>
          <w:sz w:val="28"/>
          <w:szCs w:val="28"/>
          <w:rtl/>
        </w:rPr>
        <w:t xml:space="preserve">و أشرقت الأرض بنور ربّها</w:t>
      </w:r>
    </w:p>
    <w:p>
      <w:pPr>
        <w:pStyle w:val="BookText"/>
      </w:pPr>
      <w:r>
        <w:rPr>
          <w:rFonts w:ascii="IRNazanin" w:hAnsi="IRNazanin" w:eastAsia="IRNazanin" w:cs="IRNazanin"/>
          <w:lang w:bidi="fa-IR"/>
          <w:color w:val="111111"/>
          <w:sz w:val="28"/>
          <w:szCs w:val="28"/>
          <w:rtl/>
        </w:rPr>
        <w:t xml:space="preserve">بسيارى از مفسران گفته اند: مقصود از نور در اين آيه، به قرينه جمله هاى بعدى - كه درباره نامه اعمال و داورى به حق خداوند سخن گفته است - نور عدل و قسط الهى است; چنان كه در فرهنگ عرب، به پادشاهى كه عادل باشد گفته مى شود (أشرقت الأفاق بعدلك و أضائت الدنيا بقسطك).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- 39 - 70 - 2</w:t>
      </w:r>
    </w:p>
    <w:p>
      <w:pPr>
        <w:pStyle w:val="BookText"/>
      </w:pPr>
      <w:r>
        <w:rPr>
          <w:rFonts w:ascii="IRNazanin" w:hAnsi="IRNazanin" w:eastAsia="IRNazanin" w:cs="IRNazanin"/>
          <w:lang w:bidi="fa-IR"/>
          <w:color w:val="111111"/>
          <w:sz w:val="28"/>
          <w:szCs w:val="28"/>
          <w:rtl/>
        </w:rPr>
        <w:t xml:space="preserve">2 - تناسب و مطابقت كامل كيفر و پاداش الهى ، با رفتار و كردار بندگان</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IRNazanin" w:hAnsi="IRNazanin" w:eastAsia="IRNazanin" w:cs="IRNazanin"/>
          <w:lang w:bidi="fa-IR"/>
          <w:color w:val="111111"/>
          <w:sz w:val="28"/>
          <w:szCs w:val="28"/>
          <w:rtl/>
        </w:rPr>
        <w:t xml:space="preserve">حذف مضاف در «ماعملت» - كه در اصل «جزاء ماعملت» است - مى تواند گوياى اين نكته باشد كه جزاى الهى، آن چنان با رفتار بندگان تناسب و مطابقت دارد كه گويا، آنچه داده مى شود خود عمل است نه جزاى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- 40 - 31 - 11،12</w:t>
      </w:r>
    </w:p>
    <w:p>
      <w:pPr>
        <w:pStyle w:val="BookText"/>
      </w:pPr>
      <w:r>
        <w:rPr>
          <w:rFonts w:ascii="IRNazanin" w:hAnsi="IRNazanin" w:eastAsia="IRNazanin" w:cs="IRNazanin"/>
          <w:lang w:bidi="fa-IR"/>
          <w:color w:val="111111"/>
          <w:sz w:val="28"/>
          <w:szCs w:val="28"/>
          <w:rtl/>
        </w:rPr>
        <w:t xml:space="preserve">11 - عذاب قوم نوح ، عاد ، ثمود و اقوام پس از آنان از سوى خداوند كاملاً عادلانه و به دور از هر گونه ستم</w:t>
      </w:r>
    </w:p>
    <w:p>
      <w:pPr>
        <w:pStyle w:val="BookText"/>
      </w:pPr>
      <w:r>
        <w:rPr>
          <w:rFonts w:ascii="Amiri" w:hAnsi="Amiri" w:eastAsia="Amiri" w:cs="Amiri"/>
          <w:lang w:bidi="ar-SA"/>
          <w:color w:val="111111"/>
          <w:sz w:val="28"/>
          <w:szCs w:val="28"/>
          <w:rtl/>
        </w:rPr>
        <w:t xml:space="preserve">مثل دأب قوم نوح . .. و مااللّه يريد ظلمًا للعباد</w:t>
      </w:r>
    </w:p>
    <w:p>
      <w:pPr>
        <w:pStyle w:val="BookText"/>
      </w:pPr>
      <w:r>
        <w:rPr>
          <w:rFonts w:ascii="IRNazanin" w:hAnsi="IRNazanin" w:eastAsia="IRNazanin" w:cs="IRNazanin"/>
          <w:lang w:bidi="fa-IR"/>
          <w:color w:val="111111"/>
          <w:sz w:val="28"/>
          <w:szCs w:val="28"/>
          <w:rtl/>
        </w:rPr>
        <w:t xml:space="preserve">يادآورى اين مسأله كه خداوند به كسى ظلم نمى كند - پس از بيان سرگذشت اقوام يادشده - مى تواند گوياى مطلب بالا باشد.</w:t>
      </w:r>
    </w:p>
    <w:p>
      <w:pPr>
        <w:pStyle w:val="BookText"/>
      </w:pPr>
      <w:r>
        <w:rPr>
          <w:rFonts w:ascii="IRNazanin" w:hAnsi="IRNazanin" w:eastAsia="IRNazanin" w:cs="IRNazanin"/>
          <w:lang w:bidi="fa-IR"/>
          <w:color w:val="111111"/>
          <w:sz w:val="28"/>
          <w:szCs w:val="28"/>
          <w:rtl/>
        </w:rPr>
        <w:t xml:space="preserve">12 - عذاب شدن مخالفان پيامبران در دنيا از سوى خداوند ، كاملاً مطابق با عدل و داد است .</w:t>
      </w:r>
    </w:p>
    <w:p>
      <w:pPr>
        <w:pStyle w:val="BookText"/>
      </w:pPr>
      <w:r>
        <w:rPr>
          <w:rFonts w:ascii="Amiri" w:hAnsi="Amiri" w:eastAsia="Amiri" w:cs="Amiri"/>
          <w:lang w:bidi="ar-SA"/>
          <w:color w:val="111111"/>
          <w:sz w:val="28"/>
          <w:szCs w:val="28"/>
          <w:rtl/>
        </w:rPr>
        <w:t xml:space="preserve">و ما اللّه يريد ظلمًا للعباد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- 40 - 40 - 1،10</w:t>
      </w:r>
    </w:p>
    <w:p>
      <w:pPr>
        <w:pStyle w:val="BookText"/>
      </w:pPr>
      <w:r>
        <w:rPr>
          <w:rFonts w:ascii="Amiri" w:hAnsi="Amiri" w:eastAsia="Amiri" w:cs="Amiri"/>
          <w:lang w:bidi="ar-SA"/>
          <w:color w:val="111111"/>
          <w:sz w:val="28"/>
          <w:szCs w:val="28"/>
          <w:rtl/>
        </w:rPr>
        <w:t xml:space="preserve">1 - جزا و كيفر الهى در قيامت ، عادلانه و متناسب با رفتار زشت انسان است .</w:t>
      </w:r>
    </w:p>
    <w:p>
      <w:pPr>
        <w:pStyle w:val="BookText"/>
      </w:pPr>
      <w:r>
        <w:rPr>
          <w:rFonts w:ascii="Amiri" w:hAnsi="Amiri" w:eastAsia="Amiri" w:cs="Amiri"/>
          <w:lang w:bidi="ar-SA"/>
          <w:color w:val="111111"/>
          <w:sz w:val="28"/>
          <w:szCs w:val="28"/>
          <w:rtl/>
        </w:rPr>
        <w:t xml:space="preserve">من عمل سيّئة فلايجزى إلاّ مثلها</w:t>
      </w:r>
    </w:p>
    <w:p>
      <w:pPr>
        <w:pStyle w:val="BookText"/>
      </w:pPr>
      <w:r>
        <w:rPr>
          <w:rFonts w:ascii="IRNazanin" w:hAnsi="IRNazanin" w:eastAsia="IRNazanin" w:cs="IRNazanin"/>
          <w:lang w:bidi="fa-IR"/>
          <w:color w:val="111111"/>
          <w:sz w:val="28"/>
          <w:szCs w:val="28"/>
          <w:rtl/>
        </w:rPr>
        <w:t xml:space="preserve">مقصود از مجازات به مثل، عادلانه بودن جزاى الهى و متناسب بودن آن با رفتار انسان ها است.</w:t>
      </w:r>
    </w:p>
    <w:p>
      <w:pPr>
        <w:pStyle w:val="BookText"/>
      </w:pPr>
      <w:r>
        <w:rPr>
          <w:rFonts w:ascii="Amiri" w:hAnsi="Amiri" w:eastAsia="Amiri" w:cs="Amiri"/>
          <w:lang w:bidi="ar-SA"/>
          <w:color w:val="111111"/>
          <w:sz w:val="28"/>
          <w:szCs w:val="28"/>
          <w:rtl/>
        </w:rPr>
        <w:t xml:space="preserve">10 - خداوند با كافران بدكردار در قيامت ، بر مبناى عدل و با مؤمنان نيك كردار براساس فضل و لطف خويش برخورد خواهد</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 .</w:t>
      </w:r>
    </w:p>
    <w:p>
      <w:pPr>
        <w:pStyle w:val="BookText"/>
      </w:pPr>
      <w:r>
        <w:rPr>
          <w:rFonts w:ascii="Amiri" w:hAnsi="Amiri" w:eastAsia="Amiri" w:cs="Amiri"/>
          <w:lang w:bidi="ar-SA"/>
          <w:color w:val="111111"/>
          <w:sz w:val="28"/>
          <w:szCs w:val="28"/>
          <w:rtl/>
        </w:rPr>
        <w:t xml:space="preserve">من عمل سيّئة فلايجزى إلاّ مثلها و من عمل صلحًا . .. و هو مؤمن ... يرزقون فيها ب</w:t>
      </w:r>
    </w:p>
    <w:p>
      <w:pPr>
        <w:pStyle w:val="BookText"/>
      </w:pPr>
      <w:r>
        <w:rPr>
          <w:rFonts w:ascii="IRNazanin" w:hAnsi="IRNazanin" w:eastAsia="IRNazanin" w:cs="IRNazanin"/>
          <w:lang w:bidi="fa-IR"/>
          <w:color w:val="111111"/>
          <w:sz w:val="28"/>
          <w:szCs w:val="28"/>
          <w:rtl/>
        </w:rPr>
        <w:t xml:space="preserve">برداشت ياد شده از آن جا است كه مجازات گناه كاران، تنها به ميزان گناه آنان است; ولى پاداش مؤمنان نيك كردار، بى شمار و افزون بر استحقاق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- 40 - 60 - 7</w:t>
      </w:r>
    </w:p>
    <w:p>
      <w:pPr>
        <w:pStyle w:val="BookText"/>
      </w:pPr>
      <w:r>
        <w:rPr>
          <w:rFonts w:ascii="IRNazanin" w:hAnsi="IRNazanin" w:eastAsia="IRNazanin" w:cs="IRNazanin"/>
          <w:lang w:bidi="fa-IR"/>
          <w:color w:val="111111"/>
          <w:sz w:val="28"/>
          <w:szCs w:val="28"/>
          <w:rtl/>
        </w:rPr>
        <w:t xml:space="preserve">7 - مجازات پروردگار ، عادلانه و متناسب با نوع رفتار و كردار آدمى است .</w:t>
      </w:r>
    </w:p>
    <w:p>
      <w:pPr>
        <w:pStyle w:val="BookText"/>
      </w:pPr>
      <w:r>
        <w:rPr>
          <w:rFonts w:ascii="Amiri" w:hAnsi="Amiri" w:eastAsia="Amiri" w:cs="Amiri"/>
          <w:lang w:bidi="ar-SA"/>
          <w:color w:val="111111"/>
          <w:sz w:val="28"/>
          <w:szCs w:val="28"/>
          <w:rtl/>
        </w:rPr>
        <w:t xml:space="preserve">إنّ الذين يستكبرون عن عبادتى سيدخلون جهنّم داخرين</w:t>
      </w:r>
    </w:p>
    <w:p>
      <w:pPr>
        <w:pStyle w:val="BookText"/>
      </w:pPr>
      <w:r>
        <w:rPr>
          <w:rFonts w:ascii="IRNazanin" w:hAnsi="IRNazanin" w:eastAsia="IRNazanin" w:cs="IRNazanin"/>
          <w:lang w:bidi="fa-IR"/>
          <w:color w:val="111111"/>
          <w:sz w:val="28"/>
          <w:szCs w:val="28"/>
          <w:rtl/>
        </w:rPr>
        <w:t xml:space="preserve">مجازات شدن متكبران خود برتربين به خوارى و ذلت،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- 41 - 46 - 5</w:t>
      </w:r>
    </w:p>
    <w:p>
      <w:pPr>
        <w:pStyle w:val="BookText"/>
      </w:pPr>
      <w:r>
        <w:rPr>
          <w:rFonts w:ascii="IRNazanin" w:hAnsi="IRNazanin" w:eastAsia="IRNazanin" w:cs="IRNazanin"/>
          <w:lang w:bidi="fa-IR"/>
          <w:color w:val="111111"/>
          <w:sz w:val="28"/>
          <w:szCs w:val="28"/>
          <w:rtl/>
        </w:rPr>
        <w:t xml:space="preserve">5 - عدالت در نظام مجازات و پاداش ، از شؤون ربوبيت الهى است .</w:t>
      </w:r>
    </w:p>
    <w:p>
      <w:pPr>
        <w:pStyle w:val="BookText"/>
      </w:pPr>
      <w:r>
        <w:rPr>
          <w:rFonts w:ascii="Amiri" w:hAnsi="Amiri" w:eastAsia="Amiri" w:cs="Amiri"/>
          <w:lang w:bidi="ar-SA"/>
          <w:color w:val="111111"/>
          <w:sz w:val="28"/>
          <w:szCs w:val="28"/>
          <w:rtl/>
        </w:rPr>
        <w:t xml:space="preserve">و ما ربّك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- 45 - 15 - 2،11</w:t>
      </w:r>
    </w:p>
    <w:p>
      <w:pPr>
        <w:pStyle w:val="BookText"/>
      </w:pPr>
      <w:r>
        <w:rPr>
          <w:rFonts w:ascii="IRNazanin" w:hAnsi="IRNazanin" w:eastAsia="IRNazanin" w:cs="IRNazanin"/>
          <w:lang w:bidi="fa-IR"/>
          <w:color w:val="111111"/>
          <w:sz w:val="28"/>
          <w:szCs w:val="28"/>
          <w:rtl/>
        </w:rPr>
        <w:t xml:space="preserve">2 - نظام كيفر و پاداش الهى ، نظامى عادلانه و براساس عملكرد نيك و بد خود انسان</w:t>
      </w:r>
    </w:p>
    <w:p>
      <w:pPr>
        <w:pStyle w:val="BookText"/>
      </w:pPr>
      <w:r>
        <w:rPr>
          <w:rFonts w:ascii="Amiri" w:hAnsi="Amiri" w:eastAsia="Amiri" w:cs="Amiri"/>
          <w:lang w:bidi="ar-SA"/>
          <w:color w:val="111111"/>
          <w:sz w:val="28"/>
          <w:szCs w:val="28"/>
          <w:rtl/>
        </w:rPr>
        <w:t xml:space="preserve">ليجزى قومًا بما كانوا يكسبون . من عمل صلحًا فلنفسه و من أساء فعليها</w:t>
      </w:r>
    </w:p>
    <w:p>
      <w:pPr>
        <w:pStyle w:val="BookText"/>
      </w:pPr>
      <w:r>
        <w:rPr>
          <w:rFonts w:ascii="Amiri" w:hAnsi="Amiri" w:eastAsia="Amiri" w:cs="Amiri"/>
          <w:lang w:bidi="ar-SA"/>
          <w:color w:val="111111"/>
          <w:sz w:val="28"/>
          <w:szCs w:val="28"/>
          <w:rtl/>
        </w:rPr>
        <w:t xml:space="preserve">11 - فلسفه معاد ، تحقق عدالت الهى و رسيدن انسان به نتيجه عملكرد خود</w:t>
      </w:r>
    </w:p>
    <w:p>
      <w:pPr>
        <w:pStyle w:val="BookText"/>
      </w:pPr>
      <w:r>
        <w:rPr>
          <w:rFonts w:ascii="Amiri" w:hAnsi="Amiri" w:eastAsia="Amiri" w:cs="Amiri"/>
          <w:lang w:bidi="ar-SA"/>
          <w:color w:val="111111"/>
          <w:sz w:val="28"/>
          <w:szCs w:val="28"/>
          <w:rtl/>
        </w:rPr>
        <w:t xml:space="preserve">ثمّ إلى ربّكم ترجعون</w:t>
      </w:r>
    </w:p>
    <w:p>
      <w:pPr>
        <w:pStyle w:val="BookText"/>
      </w:pPr>
      <w:r>
        <w:rPr>
          <w:rFonts w:ascii="IRNazanin" w:hAnsi="IRNazanin" w:eastAsia="IRNazanin" w:cs="IRNazanin"/>
          <w:lang w:bidi="fa-IR"/>
          <w:color w:val="111111"/>
          <w:sz w:val="28"/>
          <w:szCs w:val="28"/>
          <w:rtl/>
        </w:rPr>
        <w:t xml:space="preserve">مسأله قيامت - كه از«إلى ربّكم ترجعون» استفاده مى شود - پس از اصل بازيابى نتايج اعمال، ياد شده است. از اين مطلب فهميده مى شود كه برپايى قيامت نيز در راستاى اجراى عدالت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- 45 - 22 - 8</w:t>
      </w:r>
    </w:p>
    <w:p>
      <w:pPr>
        <w:pStyle w:val="BookText"/>
      </w:pPr>
      <w:r>
        <w:rPr>
          <w:rFonts w:ascii="IRNazanin" w:hAnsi="IRNazanin" w:eastAsia="IRNazanin" w:cs="IRNazanin"/>
          <w:lang w:bidi="fa-IR"/>
          <w:color w:val="111111"/>
          <w:sz w:val="28"/>
          <w:szCs w:val="28"/>
          <w:rtl/>
        </w:rPr>
        <w:t xml:space="preserve">8 - عدل الهى ، متجلى در نظام كيفر و پاداش</w:t>
      </w:r>
    </w:p>
    <w:p>
      <w:pPr>
        <w:pStyle w:val="BookText"/>
      </w:pPr>
      <w:r>
        <w:rPr>
          <w:rFonts w:ascii="Amiri" w:hAnsi="Amiri" w:eastAsia="Amiri" w:cs="Amiri"/>
          <w:lang w:bidi="ar-SA"/>
          <w:color w:val="111111"/>
          <w:sz w:val="28"/>
          <w:szCs w:val="28"/>
          <w:rtl/>
        </w:rPr>
        <w:t xml:space="preserve">و لتجزى كلّ نفس بما كسبت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- 46 - 19 - 7،13</w:t>
      </w:r>
    </w:p>
    <w:p>
      <w:pPr>
        <w:pStyle w:val="BookText"/>
      </w:pPr>
      <w:r>
        <w:rPr>
          <w:rFonts w:ascii="IRNazanin" w:hAnsi="IRNazanin" w:eastAsia="IRNazanin" w:cs="IRNazanin"/>
          <w:lang w:bidi="fa-IR"/>
          <w:color w:val="111111"/>
          <w:sz w:val="28"/>
          <w:szCs w:val="28"/>
          <w:rtl/>
        </w:rPr>
        <w:t xml:space="preserve">7- عدل الهى ، در نظام كيفر و پاداش</w:t>
      </w:r>
    </w:p>
    <w:p>
      <w:pPr>
        <w:pStyle w:val="BookText"/>
      </w:pPr>
      <w:r>
        <w:rPr>
          <w:rFonts w:ascii="Amiri" w:hAnsi="Amiri" w:eastAsia="Amiri" w:cs="Amiri"/>
          <w:lang w:bidi="ar-SA"/>
          <w:color w:val="111111"/>
          <w:sz w:val="28"/>
          <w:szCs w:val="28"/>
          <w:rtl/>
        </w:rPr>
        <w:t xml:space="preserve">و ليوفّيهم أعملهم و هم لايظلمون</w:t>
      </w:r>
    </w:p>
    <w:p>
      <w:pPr>
        <w:pStyle w:val="BookText"/>
      </w:pPr>
      <w:r>
        <w:rPr>
          <w:rFonts w:ascii="Amiri" w:hAnsi="Amiri" w:eastAsia="Amiri" w:cs="Amiri"/>
          <w:lang w:bidi="ar-SA"/>
          <w:color w:val="111111"/>
          <w:sz w:val="28"/>
          <w:szCs w:val="28"/>
          <w:rtl/>
        </w:rPr>
        <w:t xml:space="preserve">13- عدل الهى ، در محاسبه اعمال ، بشارتى به مؤمنان و هشدارى به كافران</w:t>
      </w:r>
    </w:p>
    <w:p>
      <w:pPr>
        <w:pStyle w:val="BookText"/>
      </w:pPr>
      <w:r>
        <w:rPr>
          <w:rFonts w:ascii="Amiri" w:hAnsi="Amiri" w:eastAsia="Amiri" w:cs="Amiri"/>
          <w:lang w:bidi="ar-SA"/>
          <w:color w:val="111111"/>
          <w:sz w:val="28"/>
          <w:szCs w:val="28"/>
          <w:rtl/>
        </w:rPr>
        <w:t xml:space="preserve">و لكلّ درجت ممّا عملوا . .. و هم لايظلمون</w:t>
      </w:r>
    </w:p>
    <w:p>
      <w:pPr>
        <w:pStyle w:val="BookText"/>
      </w:pPr>
      <w:r>
        <w:rPr>
          <w:rFonts w:ascii="IRNazanin" w:hAnsi="IRNazanin" w:eastAsia="IRNazanin" w:cs="IRNazanin"/>
          <w:lang w:bidi="fa-IR"/>
          <w:color w:val="111111"/>
          <w:sz w:val="28"/>
          <w:szCs w:val="28"/>
          <w:rtl/>
        </w:rPr>
        <w:t xml:space="preserve">«لكلّ» مى تواند اشاره به هر گروه از مؤمن و كافر داشته باشد. براين اساس تعبير «هم لايظلمون» براى مؤمنان نيك كردار،</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94" w:name="pg6689_59565"/>
    <w:bookmarkEnd w:id="394"/>
    <w:p>
      <w:pPr>
        <w:pStyle w:val="BookText"/>
      </w:pPr>
      <w:r>
        <w:rPr>
          <w:rFonts w:ascii="IRNazanin" w:hAnsi="IRNazanin" w:eastAsia="IRNazanin" w:cs="IRNazanin"/>
          <w:lang w:bidi="fa-IR"/>
          <w:color w:val="111111"/>
          <w:sz w:val="28"/>
          <w:szCs w:val="28"/>
          <w:rtl/>
        </w:rPr>
        <w:t xml:space="preserve">نويدى است كه اعمالشان ضايع نخواهد شد و براى منكران معاد، هشدارى است كه ستمهايشان بى پاسخ نخواهد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- 53 - 31 - 6</w:t>
      </w:r>
    </w:p>
    <w:p>
      <w:pPr>
        <w:pStyle w:val="BookText"/>
      </w:pPr>
      <w:r>
        <w:rPr>
          <w:rFonts w:ascii="Amiri" w:hAnsi="Amiri" w:eastAsia="Amiri" w:cs="Amiri"/>
          <w:lang w:bidi="ar-SA"/>
          <w:color w:val="111111"/>
          <w:sz w:val="28"/>
          <w:szCs w:val="28"/>
          <w:rtl/>
        </w:rPr>
        <w:t xml:space="preserve">6 - رعايت عدالت ، در نظام كيفر و جزاى الهى</w:t>
      </w:r>
    </w:p>
    <w:p>
      <w:pPr>
        <w:pStyle w:val="BookText"/>
      </w:pPr>
      <w:r>
        <w:rPr>
          <w:rFonts w:ascii="Amiri" w:hAnsi="Amiri" w:eastAsia="Amiri" w:cs="Amiri"/>
          <w:lang w:bidi="ar-SA"/>
          <w:color w:val="111111"/>
          <w:sz w:val="28"/>
          <w:szCs w:val="28"/>
          <w:rtl/>
        </w:rPr>
        <w:t xml:space="preserve">ليجزى الذين أس--وا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- 55 - 36 - 1</w:t>
      </w:r>
    </w:p>
    <w:p>
      <w:pPr>
        <w:pStyle w:val="BookText"/>
      </w:pPr>
      <w:r>
        <w:rPr>
          <w:rFonts w:ascii="IRNazanin" w:hAnsi="IRNazanin" w:eastAsia="IRNazanin" w:cs="IRNazanin"/>
          <w:lang w:bidi="fa-IR"/>
          <w:color w:val="111111"/>
          <w:sz w:val="28"/>
          <w:szCs w:val="28"/>
          <w:rtl/>
        </w:rPr>
        <w:t xml:space="preserve">1 - سختى هاى محشر و ناتوانى مجرمان جن و انس ، در گريز از صحنه آخرت ، نعمتى الهى در خدمت اجراى عدالت</w:t>
      </w:r>
    </w:p>
    <w:p>
      <w:pPr>
        <w:pStyle w:val="BookText"/>
      </w:pPr>
      <w:r>
        <w:rPr>
          <w:rFonts w:ascii="Amiri" w:hAnsi="Amiri" w:eastAsia="Amiri" w:cs="Amiri"/>
          <w:lang w:bidi="ar-SA"/>
          <w:color w:val="111111"/>
          <w:sz w:val="28"/>
          <w:szCs w:val="28"/>
          <w:rtl/>
        </w:rPr>
        <w:t xml:space="preserve">يرسل عليكما شواظ من نار و نحاس . .. فبأىّ ءالآء ربّكما تكذّبان</w:t>
      </w:r>
    </w:p>
    <w:p>
      <w:pPr>
        <w:pStyle w:val="BookText"/>
      </w:pPr>
      <w:r>
        <w:rPr>
          <w:rFonts w:ascii="Amiri" w:hAnsi="Amiri" w:eastAsia="Amiri" w:cs="Amiri"/>
          <w:lang w:bidi="ar-SA"/>
          <w:color w:val="111111"/>
          <w:sz w:val="28"/>
          <w:szCs w:val="28"/>
          <w:rtl/>
        </w:rPr>
        <w:t xml:space="preserve">از اطلاق «ءالآء» بر مفاد آيه قبل،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- 77 - 36 - 3</w:t>
      </w:r>
    </w:p>
    <w:p>
      <w:pPr>
        <w:pStyle w:val="BookText"/>
      </w:pPr>
      <w:r>
        <w:rPr>
          <w:rFonts w:ascii="Amiri" w:hAnsi="Amiri" w:eastAsia="Amiri" w:cs="Amiri"/>
          <w:lang w:bidi="ar-SA"/>
          <w:color w:val="111111"/>
          <w:sz w:val="28"/>
          <w:szCs w:val="28"/>
          <w:rtl/>
        </w:rPr>
        <w:t xml:space="preserve">3 - « عن حَمّاد بن عثمان ، قال : سمعت أباعبداللّه ( ع ) يقول : فى قول اللّه تبارك و تعالى : « و لايؤذن لهم فيعتذرون » فقال : اللّه أجلّ و أعدل [ و أعظم ] من أن يكون لعبده عُذرٌ ، لايَدَعُه يعتذر به ، و لكنّه فُلِج فلم يكن له عذر ;</w:t>
      </w:r>
    </w:p>
    <w:p>
      <w:pPr>
        <w:pStyle w:val="BookText"/>
      </w:pPr>
      <w:r>
        <w:rPr>
          <w:rFonts w:ascii="IRNazanin" w:hAnsi="IRNazanin" w:eastAsia="IRNazanin" w:cs="IRNazanin"/>
          <w:lang w:bidi="fa-IR"/>
          <w:color w:val="111111"/>
          <w:sz w:val="28"/>
          <w:szCs w:val="28"/>
          <w:rtl/>
        </w:rPr>
        <w:t xml:space="preserve">از حمّاد بن عثمان روايت شده كه گفت: از امام صادق(ع) شنيدم كه درباره سخن خداوند تبارك و تعالى: «و لايؤذن لهم فيعتذرون» مى فرمود: خداوند بزرگوارتر و عادل تر [و بزرگ تر ]از آن است كه بنده اش عذرى داشته باشد و نگذارد عذر خود را بيان كند; لكن آن بنده در قيامت «هنگام احتجاج» مغلوب مى شود و عذرى ندارد».</w:t>
      </w:r>
    </w:p>
    <w:p>
      <w:pPr>
        <w:pStyle w:val="Heading3"/>
      </w:pPr>
      <w:bookmarkStart w:id="1557" w:name="_Toc1125"/>
      <w:r>
        <w:t>46- عدالت داود(ع)</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- 38 - 22 - 6،12</w:t>
      </w:r>
    </w:p>
    <w:p>
      <w:pPr>
        <w:pStyle w:val="BookText"/>
      </w:pPr>
      <w:r>
        <w:rPr>
          <w:rFonts w:ascii="IRNazanin" w:hAnsi="IRNazanin" w:eastAsia="IRNazanin" w:cs="IRNazanin"/>
          <w:lang w:bidi="fa-IR"/>
          <w:color w:val="111111"/>
          <w:sz w:val="28"/>
          <w:szCs w:val="28"/>
          <w:rtl/>
        </w:rPr>
        <w:t xml:space="preserve">6 - نزاع كنندگان و شاكيان ، از داوود خواستند كه براساس حق و به دور از هرگونه افراط و ستمى درباره شان داورى كند .</w:t>
      </w:r>
    </w:p>
    <w:p>
      <w:pPr>
        <w:pStyle w:val="BookText"/>
      </w:pPr>
      <w:r>
        <w:rPr>
          <w:rFonts w:ascii="Amiri" w:hAnsi="Amiri" w:eastAsia="Amiri" w:cs="Amiri"/>
          <w:lang w:bidi="ar-SA"/>
          <w:color w:val="111111"/>
          <w:sz w:val="28"/>
          <w:szCs w:val="28"/>
          <w:rtl/>
        </w:rPr>
        <w:t xml:space="preserve">فاحكم بيننا بالحقّ و لاتشطط</w:t>
      </w:r>
    </w:p>
    <w:p>
      <w:pPr>
        <w:pStyle w:val="BookText"/>
      </w:pPr>
      <w:r>
        <w:rPr>
          <w:rFonts w:ascii="Amiri" w:hAnsi="Amiri" w:eastAsia="Amiri" w:cs="Amiri"/>
          <w:lang w:bidi="ar-SA"/>
          <w:color w:val="111111"/>
          <w:sz w:val="28"/>
          <w:szCs w:val="28"/>
          <w:rtl/>
        </w:rPr>
        <w:t xml:space="preserve">«شطط» در اصل به معناى تجاوز از حد و اندازه است و بيشترين كاربرد آن در معناى افراط، زياده روى و ستم مى باشد.</w:t>
      </w:r>
    </w:p>
    <w:p>
      <w:pPr>
        <w:pStyle w:val="BookText"/>
      </w:pPr>
      <w:r>
        <w:rPr>
          <w:rFonts w:ascii="IRNazanin" w:hAnsi="IRNazanin" w:eastAsia="IRNazanin" w:cs="IRNazanin"/>
          <w:lang w:bidi="fa-IR"/>
          <w:color w:val="111111"/>
          <w:sz w:val="28"/>
          <w:szCs w:val="28"/>
          <w:rtl/>
        </w:rPr>
        <w:t xml:space="preserve">12 - داوود ( ع ) ، داورى عادل ، راهنمايى مطمئن در زندگى و مرجعى صالح براى رسيدگى به امور اجتماعى در نظر مردم عصر خود</w:t>
      </w:r>
    </w:p>
    <w:p>
      <w:pPr>
        <w:pStyle w:val="BookText"/>
      </w:pPr>
      <w:r>
        <w:rPr>
          <w:rFonts w:ascii="Amiri" w:hAnsi="Amiri" w:eastAsia="Amiri" w:cs="Amiri"/>
          <w:lang w:bidi="ar-SA"/>
          <w:color w:val="111111"/>
          <w:sz w:val="28"/>
          <w:szCs w:val="28"/>
          <w:rtl/>
        </w:rPr>
        <w:t xml:space="preserve">هل أتيك نبؤا الخصم . .. إذ دخلوا على داود... خصمان بغى بعضنا على بعض فاحكم بينن</w:t>
      </w:r>
    </w:p>
    <w:p>
      <w:pPr>
        <w:pStyle w:val="Heading3"/>
      </w:pPr>
      <w:bookmarkStart w:id="1558" w:name="_Toc1126"/>
      <w:r>
        <w:t>47- عدالت در انتقام</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- 2 - 190 - 9</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95" w:name="pg6689_59567"/>
    <w:bookmarkEnd w:id="395"/>
    <w:p>
      <w:pPr>
        <w:pStyle w:val="BookText"/>
      </w:pPr>
      <w:r>
        <w:rPr>
          <w:rFonts w:ascii="IRNazanin" w:hAnsi="IRNazanin" w:eastAsia="IRNazanin" w:cs="IRNazanin"/>
          <w:lang w:bidi="fa-IR"/>
          <w:color w:val="111111"/>
          <w:sz w:val="28"/>
          <w:szCs w:val="28"/>
          <w:rtl/>
        </w:rPr>
        <w:t xml:space="preserve">9 - لزوم رعايت عدل حتى در گرفتن انتقام از دشمنان</w:t>
      </w:r>
    </w:p>
    <w:p>
      <w:pPr>
        <w:pStyle w:val="BookText"/>
      </w:pPr>
      <w:r>
        <w:rPr>
          <w:rFonts w:ascii="Amiri" w:hAnsi="Amiri" w:eastAsia="Amiri" w:cs="Amiri"/>
          <w:lang w:bidi="ar-SA"/>
          <w:color w:val="111111"/>
          <w:sz w:val="28"/>
          <w:szCs w:val="28"/>
          <w:rtl/>
        </w:rPr>
        <w:t xml:space="preserve">و قتلوا فى سبيل اللّه الذين يقتلونكم و لاتعتدوا</w:t>
      </w:r>
    </w:p>
    <w:p>
      <w:pPr>
        <w:pStyle w:val="Heading3"/>
      </w:pPr>
      <w:bookmarkStart w:id="1559" w:name="_Toc1127"/>
      <w:r>
        <w:t>48- عدالت در ارزيابى</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- 3 - 114 - 9</w:t>
      </w:r>
    </w:p>
    <w:p>
      <w:pPr>
        <w:pStyle w:val="BookText"/>
      </w:pPr>
      <w:r>
        <w:rPr>
          <w:rFonts w:ascii="Amiri" w:hAnsi="Amiri" w:eastAsia="Amiri" w:cs="Amiri"/>
          <w:lang w:bidi="ar-SA"/>
          <w:color w:val="111111"/>
          <w:sz w:val="28"/>
          <w:szCs w:val="28"/>
          <w:rtl/>
        </w:rPr>
        <w:t xml:space="preserve">9 - لزوم رعايت عدالت در برآورد شخصيّت انسان ها و احترام به ارزش هاى متعالى انسانى آنان</w:t>
      </w:r>
    </w:p>
    <w:p>
      <w:pPr>
        <w:pStyle w:val="BookText"/>
      </w:pPr>
      <w:r>
        <w:rPr>
          <w:rFonts w:ascii="Amiri" w:hAnsi="Amiri" w:eastAsia="Amiri" w:cs="Amiri"/>
          <w:lang w:bidi="ar-SA"/>
          <w:color w:val="111111"/>
          <w:sz w:val="28"/>
          <w:szCs w:val="28"/>
          <w:rtl/>
        </w:rPr>
        <w:t xml:space="preserve">ليسوا سواء من اهل الكتب امة . .. يؤمنون باللّه</w:t>
      </w:r>
    </w:p>
    <w:p>
      <w:pPr>
        <w:pStyle w:val="BookText"/>
      </w:pPr>
      <w:r>
        <w:rPr>
          <w:rFonts w:ascii="Amiri" w:hAnsi="Amiri" w:eastAsia="Amiri" w:cs="Amiri"/>
          <w:lang w:bidi="ar-SA"/>
          <w:color w:val="111111"/>
          <w:sz w:val="28"/>
          <w:szCs w:val="28"/>
          <w:rtl/>
        </w:rPr>
        <w:t xml:space="preserve">با اينكه افراد مذكور در آيه اهل كتاب هستند، در بررسى كارهاى آنان، رعايت عدالت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- 5 - 13 - 26</w:t>
      </w:r>
    </w:p>
    <w:p>
      <w:pPr>
        <w:pStyle w:val="BookText"/>
      </w:pPr>
      <w:r>
        <w:rPr>
          <w:rFonts w:ascii="IRNazanin" w:hAnsi="IRNazanin" w:eastAsia="IRNazanin" w:cs="IRNazanin"/>
          <w:lang w:bidi="fa-IR"/>
          <w:color w:val="111111"/>
          <w:sz w:val="28"/>
          <w:szCs w:val="28"/>
          <w:rtl/>
        </w:rPr>
        <w:t xml:space="preserve">26 - لزوم رعايت عدالت ، در ارزيابى افراد و گروهها</w:t>
      </w:r>
    </w:p>
    <w:p>
      <w:pPr>
        <w:pStyle w:val="BookText"/>
      </w:pPr>
      <w:r>
        <w:rPr>
          <w:rFonts w:ascii="Amiri" w:hAnsi="Amiri" w:eastAsia="Amiri" w:cs="Amiri"/>
          <w:lang w:bidi="ar-SA"/>
          <w:color w:val="111111"/>
          <w:sz w:val="28"/>
          <w:szCs w:val="28"/>
          <w:rtl/>
        </w:rPr>
        <w:t xml:space="preserve">لاتزال تطلع على . .. إلاّ قليلا منهم</w:t>
      </w:r>
    </w:p>
    <w:p>
      <w:pPr>
        <w:pStyle w:val="BookText"/>
      </w:pPr>
      <w:r>
        <w:rPr>
          <w:rFonts w:ascii="IRNazanin" w:hAnsi="IRNazanin" w:eastAsia="IRNazanin" w:cs="IRNazanin"/>
          <w:lang w:bidi="fa-IR"/>
          <w:color w:val="111111"/>
          <w:sz w:val="28"/>
          <w:szCs w:val="28"/>
          <w:rtl/>
        </w:rPr>
        <w:t xml:space="preserve">اعتراف قرآن به پاكى گروهى از يهوديان در ارزيابى آنان، درسى است براى مسلمانان كه بايد در ارزيابى افراد و گروهها، بر محور عدالت و انصاف قضاوت كنند.</w:t>
      </w:r>
    </w:p>
    <w:p>
      <w:pPr>
        <w:pStyle w:val="Heading3"/>
      </w:pPr>
      <w:bookmarkStart w:id="1560" w:name="_Toc1128"/>
      <w:r>
        <w:t>49- عدالت در ازدواج</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- 4 - 3 - 6،11</w:t>
      </w:r>
    </w:p>
    <w:p>
      <w:pPr>
        <w:pStyle w:val="BookText"/>
      </w:pPr>
      <w:r>
        <w:rPr>
          <w:rFonts w:ascii="IRNazanin" w:hAnsi="IRNazanin" w:eastAsia="IRNazanin" w:cs="IRNazanin"/>
          <w:lang w:bidi="fa-IR"/>
          <w:color w:val="111111"/>
          <w:sz w:val="28"/>
          <w:szCs w:val="28"/>
          <w:rtl/>
        </w:rPr>
        <w:t xml:space="preserve">6 - مشروعيّت تعدّد زوجات ، در گرو اطمينان به اجراى عدالت ميان آنان</w:t>
      </w:r>
    </w:p>
    <w:p>
      <w:pPr>
        <w:pStyle w:val="BookText"/>
      </w:pPr>
      <w:r>
        <w:rPr>
          <w:rFonts w:ascii="Amiri" w:hAnsi="Amiri" w:eastAsia="Amiri" w:cs="Amiri"/>
          <w:lang w:bidi="ar-SA"/>
          <w:color w:val="111111"/>
          <w:sz w:val="28"/>
          <w:szCs w:val="28"/>
          <w:rtl/>
        </w:rPr>
        <w:t xml:space="preserve">فانكحوا ما طاب لكم من النّساء مثنى و ثلث و رباع فان خفتم الّا تعدلوا فواحدة</w:t>
      </w:r>
    </w:p>
    <w:p>
      <w:pPr>
        <w:pStyle w:val="BookText"/>
      </w:pPr>
      <w:r>
        <w:rPr>
          <w:rFonts w:ascii="IRNazanin" w:hAnsi="IRNazanin" w:eastAsia="IRNazanin" w:cs="IRNazanin"/>
          <w:lang w:bidi="fa-IR"/>
          <w:color w:val="111111"/>
          <w:sz w:val="28"/>
          <w:szCs w:val="28"/>
          <w:rtl/>
        </w:rPr>
        <w:t xml:space="preserve">11 - اكتفا به يك همسر يا بهره گيرى از كنيزان ، بهترين و نزديكترين راه براى منحرف نشدن از عدالت در مورد زنان</w:t>
      </w:r>
    </w:p>
    <w:p>
      <w:pPr>
        <w:pStyle w:val="BookText"/>
      </w:pPr>
      <w:r>
        <w:rPr>
          <w:rFonts w:ascii="Amiri" w:hAnsi="Amiri" w:eastAsia="Amiri" w:cs="Amiri"/>
          <w:lang w:bidi="ar-SA"/>
          <w:color w:val="111111"/>
          <w:sz w:val="28"/>
          <w:szCs w:val="28"/>
          <w:rtl/>
        </w:rPr>
        <w:t xml:space="preserve">فواحدة او ما ملكت ايمانكم ذلك ادنى الّا تعولوا</w:t>
      </w:r>
    </w:p>
    <w:p>
      <w:pPr>
        <w:pStyle w:val="BookText"/>
      </w:pPr>
      <w:r>
        <w:rPr>
          <w:rFonts w:ascii="Amiri" w:hAnsi="Amiri" w:eastAsia="Amiri" w:cs="Amiri"/>
          <w:lang w:bidi="ar-SA"/>
          <w:color w:val="111111"/>
          <w:sz w:val="28"/>
          <w:szCs w:val="28"/>
          <w:rtl/>
        </w:rPr>
        <w:t xml:space="preserve">«ذلك»، اشاره به «واحدة او ما ملكت ايمانكم» است. و «الّا تعولوا»، از ماده «عول» به معنى كجروى و ستم مى باشد.</w:t>
      </w:r>
    </w:p>
    <w:p>
      <w:pPr>
        <w:pStyle w:val="Heading3"/>
      </w:pPr>
      <w:bookmarkStart w:id="1561" w:name="_Toc1129"/>
      <w:r>
        <w:t>50- عدالت در اعطاى حقوق</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- 11 - 15 - 5</w:t>
      </w:r>
    </w:p>
    <w:p>
      <w:pPr>
        <w:pStyle w:val="BookText"/>
      </w:pPr>
      <w:r>
        <w:rPr>
          <w:rFonts w:ascii="IRNazanin" w:hAnsi="IRNazanin" w:eastAsia="IRNazanin" w:cs="IRNazanin"/>
          <w:lang w:bidi="fa-IR"/>
          <w:color w:val="111111"/>
          <w:sz w:val="28"/>
          <w:szCs w:val="28"/>
          <w:rtl/>
        </w:rPr>
        <w:t xml:space="preserve">5- عدل الهى در اعطاى حق به صاحبان آن</w:t>
      </w:r>
    </w:p>
    <w:p>
      <w:pPr>
        <w:pStyle w:val="BookText"/>
      </w:pPr>
      <w:r>
        <w:rPr>
          <w:rFonts w:ascii="Amiri" w:hAnsi="Amiri" w:eastAsia="Amiri" w:cs="Amiri"/>
          <w:lang w:bidi="ar-SA"/>
          <w:color w:val="111111"/>
          <w:sz w:val="28"/>
          <w:szCs w:val="28"/>
          <w:rtl/>
        </w:rPr>
        <w:t xml:space="preserve">نوفّ إليهم أعملهم و هم فيها لايبخسون</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96" w:name="pg6689_59570"/>
    <w:bookmarkEnd w:id="396"/>
    <w:p>
      <w:pPr>
        <w:pStyle w:val="Heading3"/>
      </w:pPr>
      <w:bookmarkStart w:id="1562" w:name="_Toc1130"/>
      <w:r>
        <w:t>51- عدالت در انتقام</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- 5 - 2 - 32</w:t>
      </w:r>
    </w:p>
    <w:p>
      <w:pPr>
        <w:pStyle w:val="BookText"/>
      </w:pPr>
      <w:r>
        <w:rPr>
          <w:rFonts w:ascii="Amiri" w:hAnsi="Amiri" w:eastAsia="Amiri" w:cs="Amiri"/>
          <w:lang w:bidi="ar-SA"/>
          <w:color w:val="111111"/>
          <w:sz w:val="28"/>
          <w:szCs w:val="28"/>
          <w:rtl/>
        </w:rPr>
        <w:t xml:space="preserve">32 - لزوم رعايت عدالت در انتقام</w:t>
      </w:r>
    </w:p>
    <w:p>
      <w:pPr>
        <w:pStyle w:val="BookText"/>
      </w:pPr>
      <w:r>
        <w:rPr>
          <w:rFonts w:ascii="Amiri" w:hAnsi="Amiri" w:eastAsia="Amiri" w:cs="Amiri"/>
          <w:lang w:bidi="ar-SA"/>
          <w:color w:val="111111"/>
          <w:sz w:val="28"/>
          <w:szCs w:val="28"/>
          <w:rtl/>
        </w:rPr>
        <w:t xml:space="preserve">و لايجرمنكم . .. ان 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- 16 - 128 - 7</w:t>
      </w:r>
    </w:p>
    <w:p>
      <w:pPr>
        <w:pStyle w:val="BookText"/>
      </w:pPr>
      <w:r>
        <w:rPr>
          <w:rFonts w:ascii="IRNazanin" w:hAnsi="IRNazanin" w:eastAsia="IRNazanin" w:cs="IRNazanin"/>
          <w:lang w:bidi="fa-IR"/>
          <w:color w:val="111111"/>
          <w:sz w:val="28"/>
          <w:szCs w:val="28"/>
          <w:rtl/>
        </w:rPr>
        <w:t xml:space="preserve">7- رعايت عدل و انصاف در انتقام گرفتن از دشمن ، از مصداق هاى تقواپيشگى است .</w:t>
      </w:r>
    </w:p>
    <w:p>
      <w:pPr>
        <w:pStyle w:val="BookText"/>
      </w:pPr>
      <w:r>
        <w:rPr>
          <w:rFonts w:ascii="Amiri" w:hAnsi="Amiri" w:eastAsia="Amiri" w:cs="Amiri"/>
          <w:lang w:bidi="ar-SA"/>
          <w:color w:val="111111"/>
          <w:sz w:val="28"/>
          <w:szCs w:val="28"/>
          <w:rtl/>
        </w:rPr>
        <w:t xml:space="preserve">و إن عاقبتم فعاقبوا بمثل ما عوقبتم . .. إن الله مع الذين اتّقوا</w:t>
      </w:r>
    </w:p>
    <w:p>
      <w:pPr>
        <w:pStyle w:val="Heading3"/>
      </w:pPr>
      <w:bookmarkStart w:id="1563" w:name="_Toc1131"/>
      <w:r>
        <w:t>52- عدالت در اهل كتاب</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- 42 - 15 - 31</w:t>
      </w:r>
    </w:p>
    <w:p>
      <w:pPr>
        <w:pStyle w:val="BookText"/>
      </w:pPr>
      <w:r>
        <w:rPr>
          <w:rFonts w:ascii="IRNazanin" w:hAnsi="IRNazanin" w:eastAsia="IRNazanin" w:cs="IRNazanin"/>
          <w:lang w:bidi="fa-IR"/>
          <w:color w:val="111111"/>
          <w:sz w:val="28"/>
          <w:szCs w:val="28"/>
          <w:rtl/>
        </w:rPr>
        <w:t xml:space="preserve">31 - رعايت عدالت ميان گروه هاى مختلف اهل كتاب ، برنامه الهى پيامبر (صلی الله علیه و آله)</w:t>
      </w:r>
    </w:p>
    <w:p>
      <w:pPr>
        <w:pStyle w:val="BookText"/>
      </w:pPr>
      <w:r>
        <w:rPr>
          <w:rFonts w:ascii="Amiri" w:hAnsi="Amiri" w:eastAsia="Amiri" w:cs="Amiri"/>
          <w:lang w:bidi="ar-SA"/>
          <w:color w:val="111111"/>
          <w:sz w:val="28"/>
          <w:szCs w:val="28"/>
          <w:rtl/>
        </w:rPr>
        <w:t xml:space="preserve">و أُمرت لأعدل بينكم</w:t>
      </w:r>
    </w:p>
    <w:p>
      <w:pPr>
        <w:pStyle w:val="BookText"/>
      </w:pPr>
      <w:r>
        <w:rPr>
          <w:rFonts w:ascii="IRNazanin" w:hAnsi="IRNazanin" w:eastAsia="IRNazanin" w:cs="IRNazanin"/>
          <w:lang w:bidi="fa-IR"/>
          <w:color w:val="111111"/>
          <w:sz w:val="28"/>
          <w:szCs w:val="28"/>
          <w:rtl/>
        </w:rPr>
        <w:t xml:space="preserve">برداشت ياد شده بر اين پايه است كه مخاطبان پيامبر(صلی الله علیه و آله) اهل كتاب باشند.</w:t>
      </w:r>
    </w:p>
    <w:p>
      <w:pPr>
        <w:pStyle w:val="Heading3"/>
      </w:pPr>
      <w:bookmarkStart w:id="1564" w:name="_Toc1132"/>
      <w:r>
        <w:t>53- عدالت در بحران اقتصادى</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- 12 - 59 - 10</w:t>
      </w:r>
    </w:p>
    <w:p>
      <w:pPr>
        <w:pStyle w:val="BookText"/>
      </w:pPr>
      <w:r>
        <w:rPr>
          <w:rFonts w:ascii="IRNazanin" w:hAnsi="IRNazanin" w:eastAsia="IRNazanin" w:cs="IRNazanin"/>
          <w:lang w:bidi="fa-IR"/>
          <w:color w:val="111111"/>
          <w:sz w:val="28"/>
          <w:szCs w:val="28"/>
          <w:rtl/>
        </w:rPr>
        <w:t xml:space="preserve">10- عدالت در داد و ستد به ويژه در شرايط بحرانى و كمبود ، امرى نيكو و ارزشمند است .</w:t>
      </w:r>
    </w:p>
    <w:p>
      <w:pPr>
        <w:pStyle w:val="BookText"/>
      </w:pPr>
      <w:r>
        <w:rPr>
          <w:rFonts w:ascii="Amiri" w:hAnsi="Amiri" w:eastAsia="Amiri" w:cs="Amiri"/>
          <w:lang w:bidi="ar-SA"/>
          <w:color w:val="111111"/>
          <w:sz w:val="28"/>
          <w:szCs w:val="28"/>
          <w:rtl/>
        </w:rPr>
        <w:t xml:space="preserve">ألا ترون أنى أُوفى الكيل</w:t>
      </w:r>
    </w:p>
    <w:p>
      <w:pPr>
        <w:pStyle w:val="BookText"/>
      </w:pPr>
      <w:r>
        <w:rPr>
          <w:rFonts w:ascii="IRNazanin" w:hAnsi="IRNazanin" w:eastAsia="IRNazanin" w:cs="IRNazanin"/>
          <w:lang w:bidi="fa-IR"/>
          <w:color w:val="111111"/>
          <w:sz w:val="28"/>
          <w:szCs w:val="28"/>
          <w:rtl/>
        </w:rPr>
        <w:t xml:space="preserve">در آيه 62 (اجعلوا بضاعتهم . ..) معلوم مى شود كه يوسف(ع) سهميه افراد را در برابر بهاى آن پرداخت مى كرد. از اين رو در برداشتها ، معامله و داد و ستد آورده شد.</w:t>
      </w:r>
    </w:p>
    <w:p>
      <w:pPr>
        <w:pStyle w:val="Heading3"/>
      </w:pPr>
      <w:bookmarkStart w:id="1565" w:name="_Toc1133"/>
      <w:r>
        <w:t>54- عدالت در پاداش</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- 2 - 134 - 11</w:t>
      </w:r>
    </w:p>
    <w:p>
      <w:pPr>
        <w:pStyle w:val="BookText"/>
      </w:pPr>
      <w:r>
        <w:rPr>
          <w:rFonts w:ascii="IRNazanin" w:hAnsi="IRNazanin" w:eastAsia="IRNazanin" w:cs="IRNazanin"/>
          <w:lang w:bidi="fa-IR"/>
          <w:color w:val="111111"/>
          <w:sz w:val="28"/>
          <w:szCs w:val="28"/>
          <w:rtl/>
        </w:rPr>
        <w:t xml:space="preserve">11 - عدل الهى ، در رسيدگى به اعمال انسان ها و پاداش دهى به ايشان</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- 2 - 141 - 11</w:t>
      </w:r>
    </w:p>
    <w:p>
      <w:pPr>
        <w:pStyle w:val="BookText"/>
      </w:pPr>
      <w:r>
        <w:rPr>
          <w:rFonts w:ascii="IRNazanin" w:hAnsi="IRNazanin" w:eastAsia="IRNazanin" w:cs="IRNazanin"/>
          <w:lang w:bidi="fa-IR"/>
          <w:color w:val="111111"/>
          <w:sz w:val="28"/>
          <w:szCs w:val="28"/>
          <w:rtl/>
        </w:rPr>
        <w:t xml:space="preserve">11 - عدل الهى در رسيدگى به اعمال انسان ها و پاداش دهى به آنان</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- 4 - 40 - 3</w:t>
      </w:r>
    </w:p>
    <w:p>
      <w:pPr>
        <w:pStyle w:val="BookText"/>
      </w:pPr>
      <w:r>
        <w:rPr>
          <w:rFonts w:ascii="IRNazanin" w:hAnsi="IRNazanin" w:eastAsia="IRNazanin" w:cs="IRNazanin"/>
          <w:lang w:bidi="fa-IR"/>
          <w:color w:val="111111"/>
          <w:sz w:val="28"/>
          <w:szCs w:val="28"/>
          <w:rtl/>
        </w:rPr>
        <w:t xml:space="preserve">3 - آگاهى كامل خداوند به ناچيزترين اعمال ، تضمين كننده عدالت در مجازات ها و پاداش هاى الهى</w:t>
      </w:r>
    </w:p>
    <w:p>
      <w:pPr>
        <w:pStyle w:val="BookText"/>
      </w:pPr>
      <w:r>
        <w:rPr>
          <w:rFonts w:ascii="Amiri" w:hAnsi="Amiri" w:eastAsia="Amiri" w:cs="Amiri"/>
          <w:lang w:bidi="ar-SA"/>
          <w:color w:val="111111"/>
          <w:sz w:val="28"/>
          <w:szCs w:val="28"/>
          <w:rtl/>
        </w:rPr>
        <w:t xml:space="preserve">كان اللّه بهم عليماً. انّ اللّه لا يظلم مثقال ذرّة</w:t>
      </w:r>
    </w:p>
    <w:p>
      <w:pPr>
        <w:pStyle w:val="BookText"/>
      </w:pPr>
      <w:r>
        <w:rPr>
          <w:rFonts w:ascii="IRNazanin" w:hAnsi="IRNazanin" w:eastAsia="IRNazanin" w:cs="IRNazanin"/>
          <w:lang w:bidi="fa-IR"/>
          <w:color w:val="111111"/>
          <w:sz w:val="28"/>
          <w:szCs w:val="28"/>
          <w:rtl/>
        </w:rPr>
        <w:t xml:space="preserve">ظاهراً جمله «ان اللّه . .. »، نتيجه اى است مترتب بر آگاهى خداوند. يعنى چون خداوند آگاه به تمامى جهات است، ظلم نمى كند. زيرا از ريشه هاى ظلم، جهل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- 4 - 124 - 3،8</w:t>
      </w:r>
    </w:p>
    <w:p>
      <w:pPr>
        <w:pStyle w:val="BookText"/>
      </w:pPr>
      <w:r>
        <w:rPr>
          <w:rFonts w:ascii="IRNazanin" w:hAnsi="IRNazanin" w:eastAsia="IRNazanin" w:cs="IRNazanin"/>
          <w:lang w:bidi="fa-IR"/>
          <w:color w:val="111111"/>
          <w:sz w:val="28"/>
          <w:szCs w:val="28"/>
          <w:rtl/>
        </w:rPr>
        <w:t xml:space="preserve">3 - زنان و مردان ، همسان در بهره مندى از پاداش ايمان و عمل صالح خويش</w:t>
      </w:r>
    </w:p>
    <w:p>
      <w:pPr>
        <w:pStyle w:val="BookText"/>
      </w:pPr>
      <w:r>
        <w:rPr>
          <w:rFonts w:ascii="Amiri" w:hAnsi="Amiri" w:eastAsia="Amiri" w:cs="Amiri"/>
          <w:lang w:bidi="ar-SA"/>
          <w:color w:val="111111"/>
          <w:sz w:val="28"/>
          <w:szCs w:val="28"/>
          <w:rtl/>
        </w:rPr>
        <w:t xml:space="preserve">و من يعمل من الصلحت من ذكر او انثى و هو مؤمن فأولئك يدخلون الجنة</w:t>
      </w:r>
    </w:p>
    <w:p>
      <w:pPr>
        <w:pStyle w:val="BookText"/>
      </w:pPr>
      <w:r>
        <w:rPr>
          <w:rFonts w:ascii="IRNazanin" w:hAnsi="IRNazanin" w:eastAsia="IRNazanin" w:cs="IRNazanin"/>
          <w:lang w:bidi="fa-IR"/>
          <w:color w:val="111111"/>
          <w:sz w:val="28"/>
          <w:szCs w:val="28"/>
          <w:rtl/>
        </w:rPr>
        <w:t xml:space="preserve">8 - در نظام جزا و پاداش الهى كمترين ستمى راه ندارد .</w:t>
      </w:r>
    </w:p>
    <w:p>
      <w:pPr>
        <w:pStyle w:val="BookText"/>
      </w:pPr>
      <w:r>
        <w:rPr>
          <w:rFonts w:ascii="Amiri" w:hAnsi="Amiri" w:eastAsia="Amiri" w:cs="Amiri"/>
          <w:lang w:bidi="ar-SA"/>
          <w:color w:val="111111"/>
          <w:sz w:val="28"/>
          <w:szCs w:val="28"/>
          <w:rtl/>
        </w:rPr>
        <w:t xml:space="preserve">من يعمل سوءاً يجز به . .. فأولئك يدخلون الجنة و لايظلمون نقيراً</w:t>
      </w:r>
    </w:p>
    <w:p>
      <w:pPr>
        <w:pStyle w:val="BookText"/>
      </w:pPr>
      <w:r>
        <w:rPr>
          <w:rFonts w:ascii="IRNazanin" w:hAnsi="IRNazanin" w:eastAsia="IRNazanin" w:cs="IRNazanin"/>
          <w:lang w:bidi="fa-IR"/>
          <w:color w:val="111111"/>
          <w:sz w:val="28"/>
          <w:szCs w:val="28"/>
          <w:rtl/>
        </w:rPr>
        <w:t xml:space="preserve">«نقير» به فرو رفته گى در هسته خرما گفته مى شود و كنايه از چيز اندك و حقير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- 8 - 60 - 14</w:t>
      </w:r>
    </w:p>
    <w:p>
      <w:pPr>
        <w:pStyle w:val="BookText"/>
      </w:pPr>
      <w:r>
        <w:rPr>
          <w:rFonts w:ascii="IRNazanin" w:hAnsi="IRNazanin" w:eastAsia="IRNazanin" w:cs="IRNazanin"/>
          <w:lang w:bidi="fa-IR"/>
          <w:color w:val="111111"/>
          <w:sz w:val="28"/>
          <w:szCs w:val="28"/>
          <w:rtl/>
        </w:rPr>
        <w:t xml:space="preserve">14 - تأمين كمترين هزينه جهاد ، در پى دارنده پاداش عادلانه الهى</w:t>
      </w:r>
    </w:p>
    <w:p>
      <w:pPr>
        <w:pStyle w:val="BookText"/>
      </w:pPr>
      <w:r>
        <w:rPr>
          <w:rFonts w:ascii="Amiri" w:hAnsi="Amiri" w:eastAsia="Amiri" w:cs="Amiri"/>
          <w:lang w:bidi="ar-SA"/>
          <w:color w:val="111111"/>
          <w:sz w:val="28"/>
          <w:szCs w:val="28"/>
          <w:rtl/>
        </w:rPr>
        <w:t xml:space="preserve">و ما تنفقوا من شىء فى سبيل اللّه يوف إليكم و أنتم لاتظلمون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- 11 - 3 - 13</w:t>
      </w:r>
    </w:p>
    <w:p>
      <w:pPr>
        <w:pStyle w:val="BookText"/>
      </w:pPr>
      <w:r>
        <w:rPr>
          <w:rFonts w:ascii="IRNazanin" w:hAnsi="IRNazanin" w:eastAsia="IRNazanin" w:cs="IRNazanin"/>
          <w:lang w:bidi="fa-IR"/>
          <w:color w:val="111111"/>
          <w:sz w:val="28"/>
          <w:szCs w:val="28"/>
          <w:rtl/>
        </w:rPr>
        <w:t xml:space="preserve">13- عدالت خداوند در پاداش دهى</w:t>
      </w:r>
    </w:p>
    <w:p>
      <w:pPr>
        <w:pStyle w:val="BookText"/>
      </w:pPr>
      <w:r>
        <w:rPr>
          <w:rFonts w:ascii="Amiri" w:hAnsi="Amiri" w:eastAsia="Amiri" w:cs="Amiri"/>
          <w:lang w:bidi="ar-SA"/>
          <w:color w:val="111111"/>
          <w:sz w:val="28"/>
          <w:szCs w:val="28"/>
          <w:rtl/>
        </w:rPr>
        <w:t xml:space="preserve">و يؤت كل ذى فضل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- 17 - 71 - 14،15</w:t>
      </w:r>
    </w:p>
    <w:p>
      <w:pPr>
        <w:pStyle w:val="BookText"/>
      </w:pPr>
      <w:r>
        <w:rPr>
          <w:rFonts w:ascii="IRNazanin" w:hAnsi="IRNazanin" w:eastAsia="IRNazanin" w:cs="IRNazanin"/>
          <w:lang w:bidi="fa-IR"/>
          <w:color w:val="111111"/>
          <w:sz w:val="28"/>
          <w:szCs w:val="28"/>
          <w:rtl/>
        </w:rPr>
        <w:t xml:space="preserve">14- كمترين ظلم و بى عدالتى در محاسبه اعمال و نيز در پاداش اخروى سعادتمندان وجود ندارد .</w:t>
      </w:r>
    </w:p>
    <w:p>
      <w:pPr>
        <w:pStyle w:val="BookText"/>
      </w:pPr>
      <w:r>
        <w:rPr>
          <w:rFonts w:ascii="Amiri" w:hAnsi="Amiri" w:eastAsia="Amiri" w:cs="Amiri"/>
          <w:lang w:bidi="ar-SA"/>
          <w:color w:val="111111"/>
          <w:sz w:val="28"/>
          <w:szCs w:val="28"/>
          <w:rtl/>
        </w:rPr>
        <w:t xml:space="preserve">فمن أوتى كتبه بيمينه . .. و لايظلمون فتيلاً</w:t>
      </w:r>
    </w:p>
    <w:p>
      <w:pPr>
        <w:pStyle w:val="BookText"/>
      </w:pPr>
      <w:r>
        <w:rPr>
          <w:rFonts w:ascii="IRNazanin" w:hAnsi="IRNazanin" w:eastAsia="IRNazanin" w:cs="IRNazanin"/>
          <w:lang w:bidi="fa-IR"/>
          <w:color w:val="111111"/>
          <w:sz w:val="28"/>
          <w:szCs w:val="28"/>
          <w:rtl/>
        </w:rPr>
        <w:t xml:space="preserve">15- توجه به حاكميت عدل بر نظام كيفر و پاداش اخروى ، گرايش دهنده انسان ها به انجام اعمال و رفتار خوب و داراى</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w:t>
      </w:r>
    </w:p>
    <w:p>
      <w:pPr>
        <w:pStyle w:val="BookText"/>
      </w:pPr>
      <w:r>
        <w:rPr>
          <w:rFonts w:ascii="Amiri" w:hAnsi="Amiri" w:eastAsia="Amiri" w:cs="Amiri"/>
          <w:lang w:bidi="ar-SA"/>
          <w:color w:val="111111"/>
          <w:sz w:val="28"/>
          <w:szCs w:val="28"/>
          <w:rtl/>
        </w:rPr>
        <w:t xml:space="preserve">فمن أوتى كتبه بيمينه . .. و لايظلمون فتيلاً</w:t>
      </w:r>
    </w:p>
    <w:p>
      <w:pPr>
        <w:pStyle w:val="BookText"/>
      </w:pPr>
      <w:r>
        <w:rPr>
          <w:rFonts w:ascii="IRNazanin" w:hAnsi="IRNazanin" w:eastAsia="IRNazanin" w:cs="IRNazanin"/>
          <w:lang w:bidi="fa-IR"/>
          <w:color w:val="111111"/>
          <w:sz w:val="28"/>
          <w:szCs w:val="28"/>
          <w:rtl/>
        </w:rPr>
        <w:t xml:space="preserve">از اينكه خداوند، نظام پاداش دهى خود را در قيامت، براى مردم تشريح مى كند، مى تواند به منظور تشويق انسانها به انجام اعمالى باشد كه پاداش الهى را در پى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- 20 - 112 - 5</w:t>
      </w:r>
    </w:p>
    <w:p>
      <w:pPr>
        <w:pStyle w:val="BookText"/>
      </w:pPr>
      <w:r>
        <w:rPr>
          <w:rFonts w:ascii="IRNazanin" w:hAnsi="IRNazanin" w:eastAsia="IRNazanin" w:cs="IRNazanin"/>
          <w:lang w:bidi="fa-IR"/>
          <w:color w:val="111111"/>
          <w:sz w:val="28"/>
          <w:szCs w:val="28"/>
          <w:rtl/>
        </w:rPr>
        <w:t xml:space="preserve">5 - پاداش اعمال در قيامت ، عادلانه و به دور از هرگونه نقص و كاستى است .</w:t>
      </w:r>
    </w:p>
    <w:p>
      <w:pPr>
        <w:pStyle w:val="BookText"/>
      </w:pPr>
      <w:r>
        <w:rPr>
          <w:rFonts w:ascii="Amiri" w:hAnsi="Amiri" w:eastAsia="Amiri" w:cs="Amiri"/>
          <w:lang w:bidi="ar-SA"/>
          <w:color w:val="111111"/>
          <w:sz w:val="28"/>
          <w:szCs w:val="28"/>
          <w:rtl/>
        </w:rPr>
        <w:t xml:space="preserve">و من يعمل . .. فلايخاف ظلمًا و لاهضمًا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- 39 - 70 - 2،3</w:t>
      </w:r>
    </w:p>
    <w:p>
      <w:pPr>
        <w:pStyle w:val="BookText"/>
      </w:pPr>
      <w:r>
        <w:rPr>
          <w:rFonts w:ascii="IRNazanin" w:hAnsi="IRNazanin" w:eastAsia="IRNazanin" w:cs="IRNazanin"/>
          <w:lang w:bidi="fa-IR"/>
          <w:color w:val="111111"/>
          <w:sz w:val="28"/>
          <w:szCs w:val="28"/>
          <w:rtl/>
        </w:rPr>
        <w:t xml:space="preserve">2 - تناسب و مطابقت كامل كيفر و پاداش الهى ، با رفتار و كردار بندگان</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IRNazanin" w:hAnsi="IRNazanin" w:eastAsia="IRNazanin" w:cs="IRNazanin"/>
          <w:lang w:bidi="fa-IR"/>
          <w:color w:val="111111"/>
          <w:sz w:val="28"/>
          <w:szCs w:val="28"/>
          <w:rtl/>
        </w:rPr>
        <w:t xml:space="preserve">حذف مضاف در «ماعملت» - كه در اصل «جزاء ماعملت» است - مى تواند گوياى اين نكته باشد كه جزاى الهى، آن چنان با رفتار بندگان تناسب و مطابقت دارد كه گويا، آنچه داده مى شود خود عمل است نه جزاى آن.</w:t>
      </w:r>
    </w:p>
    <w:p>
      <w:pPr>
        <w:pStyle w:val="BookText"/>
      </w:pPr>
      <w:r>
        <w:rPr>
          <w:rFonts w:ascii="IRNazanin" w:hAnsi="IRNazanin" w:eastAsia="IRNazanin" w:cs="IRNazanin"/>
          <w:lang w:bidi="fa-IR"/>
          <w:color w:val="111111"/>
          <w:sz w:val="28"/>
          <w:szCs w:val="28"/>
          <w:rtl/>
        </w:rPr>
        <w:t xml:space="preserve">3 - پاداش و كيفر مطابق و متناسب با رفتار ، پاداش و كيفرى است عادلانه و به حق .</w:t>
      </w:r>
    </w:p>
    <w:p>
      <w:pPr>
        <w:pStyle w:val="BookText"/>
      </w:pPr>
      <w:r>
        <w:rPr>
          <w:rFonts w:ascii="Amiri" w:hAnsi="Amiri" w:eastAsia="Amiri" w:cs="Amiri"/>
          <w:lang w:bidi="ar-SA"/>
          <w:color w:val="111111"/>
          <w:sz w:val="28"/>
          <w:szCs w:val="28"/>
          <w:rtl/>
        </w:rPr>
        <w:t xml:space="preserve">و هم لايظلمون . و وفّيت كلّ نفس ما عملت</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به منزله بيان براى جمله «و هم لايظلمون» مى باشد; يعنى، ظلم نشدن در حق بندگان به اين خاطر است كه هر كسى مطابق آنچه انجام داده، جزا خواهد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- 41 - 46 - 5</w:t>
      </w:r>
    </w:p>
    <w:p>
      <w:pPr>
        <w:pStyle w:val="BookText"/>
      </w:pPr>
      <w:r>
        <w:rPr>
          <w:rFonts w:ascii="IRNazanin" w:hAnsi="IRNazanin" w:eastAsia="IRNazanin" w:cs="IRNazanin"/>
          <w:lang w:bidi="fa-IR"/>
          <w:color w:val="111111"/>
          <w:sz w:val="28"/>
          <w:szCs w:val="28"/>
          <w:rtl/>
        </w:rPr>
        <w:t xml:space="preserve">5 - عدالت در نظام مجازات و پاداش ، از شؤون ربوبيت الهى است .</w:t>
      </w:r>
    </w:p>
    <w:p>
      <w:pPr>
        <w:pStyle w:val="BookText"/>
      </w:pPr>
      <w:r>
        <w:rPr>
          <w:rFonts w:ascii="Amiri" w:hAnsi="Amiri" w:eastAsia="Amiri" w:cs="Amiri"/>
          <w:lang w:bidi="ar-SA"/>
          <w:color w:val="111111"/>
          <w:sz w:val="28"/>
          <w:szCs w:val="28"/>
          <w:rtl/>
        </w:rPr>
        <w:t xml:space="preserve">و ما ربّك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- 72 - 13 - 4،5</w:t>
      </w:r>
    </w:p>
    <w:p>
      <w:pPr>
        <w:pStyle w:val="BookText"/>
      </w:pPr>
      <w:r>
        <w:rPr>
          <w:rFonts w:ascii="IRNazanin" w:hAnsi="IRNazanin" w:eastAsia="IRNazanin" w:cs="IRNazanin"/>
          <w:lang w:bidi="fa-IR"/>
          <w:color w:val="111111"/>
          <w:sz w:val="28"/>
          <w:szCs w:val="28"/>
          <w:rtl/>
        </w:rPr>
        <w:t xml:space="preserve">4 - در ديدگاه مؤمنان جن ، ايمان آورندگان به ربوبيت خداى يكتا ، از نقصان حق خويش و يا ستم شدن در مجازات ، بيم نداشته و در امان اند .</w:t>
      </w:r>
    </w:p>
    <w:p>
      <w:pPr>
        <w:pStyle w:val="BookText"/>
      </w:pPr>
      <w:r>
        <w:rPr>
          <w:rFonts w:ascii="Amiri" w:hAnsi="Amiri" w:eastAsia="Amiri" w:cs="Amiri"/>
          <w:lang w:bidi="ar-SA"/>
          <w:color w:val="111111"/>
          <w:sz w:val="28"/>
          <w:szCs w:val="28"/>
          <w:rtl/>
        </w:rPr>
        <w:t xml:space="preserve">فمن يؤمن بربّه فلايخاف بخسًا و لا رهقًا</w:t>
      </w:r>
    </w:p>
    <w:p>
      <w:pPr>
        <w:pStyle w:val="BookText"/>
      </w:pPr>
      <w:r>
        <w:rPr>
          <w:rFonts w:ascii="IRNazanin" w:hAnsi="IRNazanin" w:eastAsia="IRNazanin" w:cs="IRNazanin"/>
          <w:lang w:bidi="fa-IR"/>
          <w:color w:val="111111"/>
          <w:sz w:val="28"/>
          <w:szCs w:val="28"/>
          <w:rtl/>
        </w:rPr>
        <w:t xml:space="preserve">«رَهَق» در معانى «سفاهت»، «گناه»، «كذب»و «ظلم» به كار مى رود; ولى در اين آيه معناى اخير مراد است.</w:t>
      </w:r>
    </w:p>
    <w:p>
      <w:pPr>
        <w:pStyle w:val="BookText"/>
      </w:pPr>
      <w:r>
        <w:rPr>
          <w:rFonts w:ascii="IRNazanin" w:hAnsi="IRNazanin" w:eastAsia="IRNazanin" w:cs="IRNazanin"/>
          <w:lang w:bidi="fa-IR"/>
          <w:color w:val="111111"/>
          <w:sz w:val="28"/>
          <w:szCs w:val="28"/>
          <w:rtl/>
        </w:rPr>
        <w:t xml:space="preserve">5 - پاداش مؤمنان ، عادلانه و بى كم و كاست داده مى شود .</w:t>
      </w:r>
    </w:p>
    <w:p>
      <w:pPr>
        <w:pStyle w:val="BookText"/>
      </w:pPr>
      <w:r>
        <w:rPr>
          <w:rFonts w:ascii="Amiri" w:hAnsi="Amiri" w:eastAsia="Amiri" w:cs="Amiri"/>
          <w:lang w:bidi="ar-SA"/>
          <w:color w:val="111111"/>
          <w:sz w:val="28"/>
          <w:szCs w:val="28"/>
          <w:rtl/>
        </w:rPr>
        <w:t xml:space="preserve">فمن يؤمن بربّه فلايخاف بخسًا و لا رهقًا</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97" w:name="pg6689_59575"/>
    <w:bookmarkEnd w:id="397"/>
    <w:p>
      <w:pPr>
        <w:pStyle w:val="Heading3"/>
      </w:pPr>
      <w:bookmarkStart w:id="1566" w:name="_Toc1134"/>
      <w:r>
        <w:t>55- عدالت در پاداش اخروى</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- 10 - 4 - 12</w:t>
      </w:r>
    </w:p>
    <w:p>
      <w:pPr>
        <w:pStyle w:val="BookText"/>
      </w:pPr>
      <w:r>
        <w:rPr>
          <w:rFonts w:ascii="IRNazanin" w:hAnsi="IRNazanin" w:eastAsia="IRNazanin" w:cs="IRNazanin"/>
          <w:lang w:bidi="fa-IR"/>
          <w:color w:val="111111"/>
          <w:sz w:val="28"/>
          <w:szCs w:val="28"/>
          <w:rtl/>
        </w:rPr>
        <w:t xml:space="preserve">12 - كيفر و پاداش الهى در قيامت ، بر پايه قسط و عدل است</w:t>
      </w:r>
    </w:p>
    <w:p>
      <w:pPr>
        <w:pStyle w:val="BookText"/>
      </w:pPr>
      <w:r>
        <w:rPr>
          <w:rFonts w:ascii="Amiri" w:hAnsi="Amiri" w:eastAsia="Amiri" w:cs="Amiri"/>
          <w:lang w:bidi="ar-SA"/>
          <w:color w:val="111111"/>
          <w:sz w:val="28"/>
          <w:szCs w:val="28"/>
          <w:rtl/>
        </w:rPr>
        <w:t xml:space="preserve">ثم يعيده ليجزى . ..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- 39 - 70 - 1</w:t>
      </w:r>
    </w:p>
    <w:p>
      <w:pPr>
        <w:pStyle w:val="BookText"/>
      </w:pPr>
      <w:r>
        <w:rPr>
          <w:rFonts w:ascii="Amiri" w:hAnsi="Amiri" w:eastAsia="Amiri" w:cs="Amiri"/>
          <w:lang w:bidi="ar-SA"/>
          <w:color w:val="111111"/>
          <w:sz w:val="28"/>
          <w:szCs w:val="28"/>
          <w:rtl/>
        </w:rPr>
        <w:t xml:space="preserve">1 - هركس جزاى اعمال خويش را در قيامت به طور كامل و بى كم و كاست ، دريافت خواهد كرد .</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IRNazanin" w:hAnsi="IRNazanin" w:eastAsia="IRNazanin" w:cs="IRNazanin"/>
          <w:lang w:bidi="fa-IR"/>
          <w:color w:val="111111"/>
          <w:sz w:val="28"/>
          <w:szCs w:val="28"/>
          <w:rtl/>
        </w:rPr>
        <w:t xml:space="preserve">«توفية» (مصدر «وفّيت») به معناى دادن كامل و بى كم و كاست چيزى است.</w:t>
      </w:r>
    </w:p>
    <w:p>
      <w:pPr>
        <w:pStyle w:val="Heading3"/>
      </w:pPr>
      <w:bookmarkStart w:id="1567" w:name="_Toc1135"/>
      <w:r>
        <w:t>56- عدالت در پاداشهاى خدا</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- 39 - 70 - 9</w:t>
      </w:r>
    </w:p>
    <w:p>
      <w:pPr>
        <w:pStyle w:val="BookText"/>
      </w:pPr>
      <w:r>
        <w:rPr>
          <w:rFonts w:ascii="IRNazanin" w:hAnsi="IRNazanin" w:eastAsia="IRNazanin" w:cs="IRNazanin"/>
          <w:lang w:bidi="fa-IR"/>
          <w:color w:val="111111"/>
          <w:sz w:val="28"/>
          <w:szCs w:val="28"/>
          <w:rtl/>
        </w:rPr>
        <w:t xml:space="preserve">9 - علم برتر و همه جانبه خداوند ، پشتوانه داورى و جزاى عادلانه او است .</w:t>
      </w:r>
    </w:p>
    <w:p>
      <w:pPr>
        <w:pStyle w:val="BookText"/>
      </w:pPr>
      <w:r>
        <w:rPr>
          <w:rFonts w:ascii="Amiri" w:hAnsi="Amiri" w:eastAsia="Amiri" w:cs="Amiri"/>
          <w:lang w:bidi="ar-SA"/>
          <w:color w:val="111111"/>
          <w:sz w:val="28"/>
          <w:szCs w:val="28"/>
          <w:rtl/>
        </w:rPr>
        <w:t xml:space="preserve">و قضى بينهم بالحقّ و هم لايظلمون . .. و هو أعلم بما يفعلون</w:t>
      </w:r>
    </w:p>
    <w:p>
      <w:pPr>
        <w:pStyle w:val="Heading3"/>
      </w:pPr>
      <w:bookmarkStart w:id="1568" w:name="_Toc1136"/>
      <w:r>
        <w:t>57- عدالت در تجارت</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- 11 - 86 - 1،2</w:t>
      </w:r>
    </w:p>
    <w:p>
      <w:pPr>
        <w:pStyle w:val="BookText"/>
      </w:pPr>
      <w:r>
        <w:rPr>
          <w:rFonts w:ascii="Amiri" w:hAnsi="Amiri" w:eastAsia="Amiri" w:cs="Amiri"/>
          <w:lang w:bidi="ar-SA"/>
          <w:color w:val="111111"/>
          <w:sz w:val="28"/>
          <w:szCs w:val="28"/>
          <w:rtl/>
        </w:rPr>
        <w:t xml:space="preserve">1- منافع به دست آمده از كسب و تجارت عادلانه و بدون اجحاف ، منافعى حلال و نيكوست .</w:t>
      </w:r>
    </w:p>
    <w:p>
      <w:pPr>
        <w:pStyle w:val="BookText"/>
      </w:pPr>
      <w:r>
        <w:rPr>
          <w:rFonts w:ascii="Amiri" w:hAnsi="Amiri" w:eastAsia="Amiri" w:cs="Amiri"/>
          <w:lang w:bidi="ar-SA"/>
          <w:color w:val="111111"/>
          <w:sz w:val="28"/>
          <w:szCs w:val="28"/>
          <w:rtl/>
        </w:rPr>
        <w:t xml:space="preserve">بقيّت الله خير لكم</w:t>
      </w:r>
    </w:p>
    <w:p>
      <w:pPr>
        <w:pStyle w:val="BookText"/>
      </w:pPr>
      <w:r>
        <w:rPr>
          <w:rFonts w:ascii="IRNazanin" w:hAnsi="IRNazanin" w:eastAsia="IRNazanin" w:cs="IRNazanin"/>
          <w:lang w:bidi="fa-IR"/>
          <w:color w:val="111111"/>
          <w:sz w:val="28"/>
          <w:szCs w:val="28"/>
          <w:rtl/>
        </w:rPr>
        <w:t xml:space="preserve">سخن از مبادله و رعايت قسط در معاملات ، مى تواند قرينه بر اين باشد كه مراد از «بقيت» (باقى مانده) سودهايى باشد كه از معاملات و مبادلات عادلانه براى فروشندگان باقى مى ماند.</w:t>
      </w:r>
    </w:p>
    <w:p>
      <w:pPr>
        <w:pStyle w:val="BookText"/>
      </w:pPr>
      <w:r>
        <w:rPr>
          <w:rFonts w:ascii="IRNazanin" w:hAnsi="IRNazanin" w:eastAsia="IRNazanin" w:cs="IRNazanin"/>
          <w:lang w:bidi="fa-IR"/>
          <w:color w:val="111111"/>
          <w:sz w:val="28"/>
          <w:szCs w:val="28"/>
          <w:rtl/>
        </w:rPr>
        <w:t xml:space="preserve">2- منافع حلال و به دست آمده از تجارت هاى عادلانه و خالى از ظلم و اجحاف ، عطاى الهى است .</w:t>
      </w:r>
    </w:p>
    <w:p>
      <w:pPr>
        <w:pStyle w:val="BookText"/>
      </w:pPr>
      <w:r>
        <w:rPr>
          <w:rFonts w:ascii="Amiri" w:hAnsi="Amiri" w:eastAsia="Amiri" w:cs="Amiri"/>
          <w:lang w:bidi="ar-SA"/>
          <w:color w:val="111111"/>
          <w:sz w:val="28"/>
          <w:szCs w:val="28"/>
          <w:rtl/>
        </w:rPr>
        <w:t xml:space="preserve">بقيّت الله خير لكم</w:t>
      </w:r>
    </w:p>
    <w:p>
      <w:pPr>
        <w:pStyle w:val="BookText"/>
      </w:pPr>
      <w:r>
        <w:rPr>
          <w:rFonts w:ascii="Amiri" w:hAnsi="Amiri" w:eastAsia="Amiri" w:cs="Amiri"/>
          <w:lang w:bidi="ar-SA"/>
          <w:color w:val="111111"/>
          <w:sz w:val="28"/>
          <w:szCs w:val="28"/>
          <w:rtl/>
        </w:rPr>
        <w:t xml:space="preserve">برداشت فوق ، از اضافه شدن «بقيّت» به «الله»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- 12 - 59 - 10</w:t>
      </w:r>
    </w:p>
    <w:p>
      <w:pPr>
        <w:pStyle w:val="BookText"/>
      </w:pPr>
      <w:r>
        <w:rPr>
          <w:rFonts w:ascii="IRNazanin" w:hAnsi="IRNazanin" w:eastAsia="IRNazanin" w:cs="IRNazanin"/>
          <w:lang w:bidi="fa-IR"/>
          <w:color w:val="111111"/>
          <w:sz w:val="28"/>
          <w:szCs w:val="28"/>
          <w:rtl/>
        </w:rPr>
        <w:t xml:space="preserve">10- عدالت در داد و ستد به ويژه در شرايط بحرانى و كمبود ، امرى نيكو و ارزشمند است .</w:t>
      </w:r>
    </w:p>
    <w:p>
      <w:pPr>
        <w:pStyle w:val="BookText"/>
      </w:pPr>
      <w:r>
        <w:rPr>
          <w:rFonts w:ascii="Amiri" w:hAnsi="Amiri" w:eastAsia="Amiri" w:cs="Amiri"/>
          <w:lang w:bidi="ar-SA"/>
          <w:color w:val="111111"/>
          <w:sz w:val="28"/>
          <w:szCs w:val="28"/>
          <w:rtl/>
        </w:rPr>
        <w:t xml:space="preserve">ألا ترون أنى أُوفى الكيل</w:t>
      </w:r>
    </w:p>
    <w:p>
      <w:pPr>
        <w:pStyle w:val="BookText"/>
      </w:pPr>
      <w:r>
        <w:rPr>
          <w:rFonts w:ascii="IRNazanin" w:hAnsi="IRNazanin" w:eastAsia="IRNazanin" w:cs="IRNazanin"/>
          <w:lang w:bidi="fa-IR"/>
          <w:color w:val="111111"/>
          <w:sz w:val="28"/>
          <w:szCs w:val="28"/>
          <w:rtl/>
        </w:rPr>
        <w:t xml:space="preserve">در آيه 62 (اجعلوا بضاعتهم . ..) معلوم مى شود كه يوسف(ع) سهميه افراد را در برابر بهاى آن پرداخت مى كرد. از اين رو در</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98" w:name="pg6689_59577"/>
    <w:bookmarkEnd w:id="398"/>
    <w:p>
      <w:pPr>
        <w:pStyle w:val="BookText"/>
      </w:pPr>
      <w:r>
        <w:rPr>
          <w:rFonts w:ascii="IRNazanin" w:hAnsi="IRNazanin" w:eastAsia="IRNazanin" w:cs="IRNazanin"/>
          <w:lang w:bidi="fa-IR"/>
          <w:color w:val="111111"/>
          <w:sz w:val="28"/>
          <w:szCs w:val="28"/>
          <w:rtl/>
        </w:rPr>
        <w:t xml:space="preserve">برداشتها ، معامله و داد و ستد آورده شد.</w:t>
      </w:r>
    </w:p>
    <w:p>
      <w:pPr>
        <w:pStyle w:val="Heading3"/>
      </w:pPr>
      <w:bookmarkStart w:id="1569" w:name="_Toc1137"/>
      <w:r>
        <w:t>58- عدالت در تشريع</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- 3 - 18 - 5</w:t>
      </w:r>
    </w:p>
    <w:p>
      <w:pPr>
        <w:pStyle w:val="BookText"/>
      </w:pPr>
      <w:r>
        <w:rPr>
          <w:rFonts w:ascii="IRNazanin" w:hAnsi="IRNazanin" w:eastAsia="IRNazanin" w:cs="IRNazanin"/>
          <w:lang w:bidi="fa-IR"/>
          <w:color w:val="111111"/>
          <w:sz w:val="28"/>
          <w:szCs w:val="28"/>
          <w:rtl/>
        </w:rPr>
        <w:t xml:space="preserve">5 - عدل الهى در نظام تكوين و تشريع ، مورد مشاهده فرشتگان و دانشمندان *</w:t>
      </w:r>
    </w:p>
    <w:p>
      <w:pPr>
        <w:pStyle w:val="BookText"/>
      </w:pPr>
      <w:r>
        <w:rPr>
          <w:rFonts w:ascii="Amiri" w:hAnsi="Amiri" w:eastAsia="Amiri" w:cs="Amiri"/>
          <w:lang w:bidi="ar-SA"/>
          <w:color w:val="111111"/>
          <w:sz w:val="28"/>
          <w:szCs w:val="28"/>
          <w:rtl/>
        </w:rPr>
        <w:t xml:space="preserve">شهد اللّه . .. و الملئكة و اولوا العلم قائماً بالقسط</w:t>
      </w:r>
    </w:p>
    <w:p>
      <w:pPr>
        <w:pStyle w:val="BookText"/>
      </w:pPr>
      <w:r>
        <w:rPr>
          <w:rFonts w:ascii="IRNazanin" w:hAnsi="IRNazanin" w:eastAsia="IRNazanin" w:cs="IRNazanin"/>
          <w:lang w:bidi="fa-IR"/>
          <w:color w:val="111111"/>
          <w:sz w:val="28"/>
          <w:szCs w:val="28"/>
          <w:rtl/>
        </w:rPr>
        <w:t xml:space="preserve">«قائماً بالقسط» مى تواند متعلق شهادت باشد يعنى: عالمان و ملائكه علاوه بر شهادت به يگانگى خداوند، شهادت به عدالت او نيز مى دهند، گفتنى است تعميم قسط به نظام تشريع از آيه بعد استفاده شده است.</w:t>
      </w:r>
    </w:p>
    <w:p>
      <w:pPr>
        <w:pStyle w:val="Heading3"/>
      </w:pPr>
      <w:bookmarkStart w:id="1570" w:name="_Toc1138"/>
      <w:r>
        <w:t>59- عدالت در تكوين</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- 3 - 18 - 5،7،8</w:t>
      </w:r>
    </w:p>
    <w:p>
      <w:pPr>
        <w:pStyle w:val="BookText"/>
      </w:pPr>
      <w:r>
        <w:rPr>
          <w:rFonts w:ascii="IRNazanin" w:hAnsi="IRNazanin" w:eastAsia="IRNazanin" w:cs="IRNazanin"/>
          <w:lang w:bidi="fa-IR"/>
          <w:color w:val="111111"/>
          <w:sz w:val="28"/>
          <w:szCs w:val="28"/>
          <w:rtl/>
        </w:rPr>
        <w:t xml:space="preserve">5 - عدل الهى در نظام تكوين و تشريع ، مورد مشاهده فرشتگان و دانشمندان *</w:t>
      </w:r>
    </w:p>
    <w:p>
      <w:pPr>
        <w:pStyle w:val="BookText"/>
      </w:pPr>
      <w:r>
        <w:rPr>
          <w:rFonts w:ascii="Amiri" w:hAnsi="Amiri" w:eastAsia="Amiri" w:cs="Amiri"/>
          <w:lang w:bidi="ar-SA"/>
          <w:color w:val="111111"/>
          <w:sz w:val="28"/>
          <w:szCs w:val="28"/>
          <w:rtl/>
        </w:rPr>
        <w:t xml:space="preserve">شهد اللّه . .. و الملئكة و اولوا العلم قائماً بالقسط</w:t>
      </w:r>
    </w:p>
    <w:p>
      <w:pPr>
        <w:pStyle w:val="BookText"/>
      </w:pPr>
      <w:r>
        <w:rPr>
          <w:rFonts w:ascii="IRNazanin" w:hAnsi="IRNazanin" w:eastAsia="IRNazanin" w:cs="IRNazanin"/>
          <w:lang w:bidi="fa-IR"/>
          <w:color w:val="111111"/>
          <w:sz w:val="28"/>
          <w:szCs w:val="28"/>
          <w:rtl/>
        </w:rPr>
        <w:t xml:space="preserve">«قائماً بالقسط» مى تواند متعلق شهادت باشد يعنى: عالمان و ملائكه علاوه بر شهادت به يگانگى خداوند، شهادت به عدالت او نيز مى دهند، گفتنى است تعميم قسط به نظام تشريع از آيه بعد استفاده شده است.</w:t>
      </w:r>
    </w:p>
    <w:p>
      <w:pPr>
        <w:pStyle w:val="BookText"/>
      </w:pPr>
      <w:r>
        <w:rPr>
          <w:rFonts w:ascii="Amiri" w:hAnsi="Amiri" w:eastAsia="Amiri" w:cs="Amiri"/>
          <w:lang w:bidi="ar-SA"/>
          <w:color w:val="111111"/>
          <w:sz w:val="28"/>
          <w:szCs w:val="28"/>
          <w:rtl/>
        </w:rPr>
        <w:t xml:space="preserve">7 - حاكميّت قسط و عدل بر نظام آفرينش</w:t>
      </w:r>
    </w:p>
    <w:p>
      <w:pPr>
        <w:pStyle w:val="BookText"/>
      </w:pPr>
      <w:r>
        <w:rPr>
          <w:rFonts w:ascii="Amiri" w:hAnsi="Amiri" w:eastAsia="Amiri" w:cs="Amiri"/>
          <w:lang w:bidi="ar-SA"/>
          <w:color w:val="111111"/>
          <w:sz w:val="28"/>
          <w:szCs w:val="28"/>
          <w:rtl/>
        </w:rPr>
        <w:t xml:space="preserve">شهد اللّه . .. قائماً بالقسط</w:t>
      </w:r>
    </w:p>
    <w:p>
      <w:pPr>
        <w:pStyle w:val="BookText"/>
      </w:pPr>
      <w:r>
        <w:rPr>
          <w:rFonts w:ascii="IRNazanin" w:hAnsi="IRNazanin" w:eastAsia="IRNazanin" w:cs="IRNazanin"/>
          <w:lang w:bidi="fa-IR"/>
          <w:color w:val="111111"/>
          <w:sz w:val="28"/>
          <w:szCs w:val="28"/>
          <w:rtl/>
        </w:rPr>
        <w:t xml:space="preserve">8 - حاكميّت قسط و عدل بر نظام تكوين ، دليل دانشمندان و ملائكه براى گواهى بر وحدانيّت خدا *</w:t>
      </w:r>
    </w:p>
    <w:p>
      <w:pPr>
        <w:pStyle w:val="BookText"/>
      </w:pPr>
      <w:r>
        <w:rPr>
          <w:rFonts w:ascii="Amiri" w:hAnsi="Amiri" w:eastAsia="Amiri" w:cs="Amiri"/>
          <w:lang w:bidi="ar-SA"/>
          <w:color w:val="111111"/>
          <w:sz w:val="28"/>
          <w:szCs w:val="28"/>
          <w:rtl/>
        </w:rPr>
        <w:t xml:space="preserve">شهد . .. الملئكة و اولوا العلم قائماً بالقسط</w:t>
      </w:r>
    </w:p>
    <w:p>
      <w:pPr>
        <w:pStyle w:val="BookText"/>
      </w:pPr>
      <w:r>
        <w:rPr>
          <w:rFonts w:ascii="IRNazanin" w:hAnsi="IRNazanin" w:eastAsia="IRNazanin" w:cs="IRNazanin"/>
          <w:lang w:bidi="fa-IR"/>
          <w:color w:val="111111"/>
          <w:sz w:val="28"/>
          <w:szCs w:val="28"/>
          <w:rtl/>
        </w:rPr>
        <w:t xml:space="preserve">به نظر مى رسد «قائماً بالقسط» كه حال براى «اللّه» است، اشاره به علّت گواهى ملائكه و اولوا العلم باشد. و بدين جهت، مؤخر آمده است.</w:t>
      </w:r>
    </w:p>
    <w:p>
      <w:pPr>
        <w:pStyle w:val="Heading3"/>
      </w:pPr>
      <w:bookmarkStart w:id="1571" w:name="_Toc1139"/>
      <w:r>
        <w:t>60- عدالت در توزين</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- 55 - 9 - 1</w:t>
      </w:r>
    </w:p>
    <w:p>
      <w:pPr>
        <w:pStyle w:val="BookText"/>
      </w:pPr>
      <w:r>
        <w:rPr>
          <w:rFonts w:ascii="IRNazanin" w:hAnsi="IRNazanin" w:eastAsia="IRNazanin" w:cs="IRNazanin"/>
          <w:lang w:bidi="fa-IR"/>
          <w:color w:val="111111"/>
          <w:sz w:val="28"/>
          <w:szCs w:val="28"/>
          <w:rtl/>
        </w:rPr>
        <w:t xml:space="preserve">1 - فرمان الهى به رعايت كامل عدل در سنجش اشيا به هنگام داد و ستد</w:t>
      </w:r>
    </w:p>
    <w:p>
      <w:pPr>
        <w:pStyle w:val="BookText"/>
      </w:pPr>
      <w:r>
        <w:rPr>
          <w:rFonts w:ascii="Amiri" w:hAnsi="Amiri" w:eastAsia="Amiri" w:cs="Amiri"/>
          <w:lang w:bidi="ar-SA"/>
          <w:color w:val="111111"/>
          <w:sz w:val="28"/>
          <w:szCs w:val="28"/>
          <w:rtl/>
        </w:rPr>
        <w:t xml:space="preserve">و أقيموا الوزن بالقسط</w:t>
      </w:r>
    </w:p>
    <w:p>
      <w:pPr>
        <w:pStyle w:val="BookText"/>
      </w:pPr>
      <w:r>
        <w:rPr>
          <w:rFonts w:ascii="Amiri" w:hAnsi="Amiri" w:eastAsia="Amiri" w:cs="Amiri"/>
          <w:lang w:bidi="ar-SA"/>
          <w:color w:val="111111"/>
          <w:sz w:val="28"/>
          <w:szCs w:val="28"/>
          <w:rtl/>
        </w:rPr>
        <w:t xml:space="preserve">تعبير «أقيموا الوزن بالقسط» دلالت بر لزوم رعايت كامل و همه جانبه عدل در داد و ستد اشيا دارد.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99" w:name="pg6689_59579"/>
    <w:bookmarkEnd w:id="399"/>
    <w:p>
      <w:pPr>
        <w:pStyle w:val="Heading3"/>
      </w:pPr>
      <w:bookmarkStart w:id="1572" w:name="_Toc1140"/>
      <w:r>
        <w:t>61- عدالت در جامعه</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- 4 - 58 - 21</w:t>
      </w:r>
    </w:p>
    <w:p>
      <w:pPr>
        <w:pStyle w:val="BookText"/>
      </w:pPr>
      <w:r>
        <w:rPr>
          <w:rFonts w:ascii="Amiri" w:hAnsi="Amiri" w:eastAsia="Amiri" w:cs="Amiri"/>
          <w:lang w:bidi="ar-SA"/>
          <w:color w:val="111111"/>
          <w:sz w:val="28"/>
          <w:szCs w:val="28"/>
          <w:rtl/>
        </w:rPr>
        <w:t xml:space="preserve">21 - حاكمان ، عهده دار اجراى عدالت در جامعه</w:t>
      </w:r>
    </w:p>
    <w:p>
      <w:pPr>
        <w:pStyle w:val="BookText"/>
      </w:pPr>
      <w:r>
        <w:rPr>
          <w:rFonts w:ascii="Amiri" w:hAnsi="Amiri" w:eastAsia="Amiri" w:cs="Amiri"/>
          <w:lang w:bidi="ar-SA"/>
          <w:color w:val="111111"/>
          <w:sz w:val="28"/>
          <w:szCs w:val="28"/>
          <w:rtl/>
        </w:rPr>
        <w:t xml:space="preserve">و اذا حكمتم بين النّاس ان تحكموا بالعدل</w:t>
      </w:r>
    </w:p>
    <w:p>
      <w:pPr>
        <w:pStyle w:val="BookText"/>
      </w:pPr>
      <w:r>
        <w:rPr>
          <w:rFonts w:ascii="Amiri" w:hAnsi="Amiri" w:eastAsia="Amiri" w:cs="Amiri"/>
          <w:lang w:bidi="ar-SA"/>
          <w:color w:val="111111"/>
          <w:sz w:val="28"/>
          <w:szCs w:val="28"/>
          <w:rtl/>
        </w:rPr>
        <w:t xml:space="preserve">امام باقر (ع) درباره آيه فوق فرمود: . .. انّهم هم الحكّام او لا ترى انّه خاطب بها الحكام.</w:t>
      </w:r>
    </w:p>
    <w:p>
      <w:pPr>
        <w:pStyle w:val="BookText"/>
      </w:pPr>
      <w:r>
        <w:rPr>
          <w:rFonts w:ascii="Amiri" w:hAnsi="Amiri" w:eastAsia="Amiri" w:cs="Amiri"/>
          <w:lang w:bidi="ar-SA"/>
          <w:color w:val="111111"/>
          <w:sz w:val="28"/>
          <w:szCs w:val="28"/>
          <w:rtl/>
        </w:rPr>
        <w:t xml:space="preserve">غيبت نعمانى، ص 25، باب ما جاء فى الامامة و الوصية ; تفسير برهان، ج 1، ص 380، ح 5 ; تفسير عياشى، ج 1، ص 247، ح 154، 167 ; الدر المنثور، ج 2، ص 571.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- 5 - 8 - 7</w:t>
      </w:r>
    </w:p>
    <w:p>
      <w:pPr>
        <w:pStyle w:val="BookText"/>
      </w:pPr>
      <w:r>
        <w:rPr>
          <w:rFonts w:ascii="IRNazanin" w:hAnsi="IRNazanin" w:eastAsia="IRNazanin" w:cs="IRNazanin"/>
          <w:lang w:bidi="fa-IR"/>
          <w:color w:val="111111"/>
          <w:sz w:val="28"/>
          <w:szCs w:val="28"/>
          <w:rtl/>
        </w:rPr>
        <w:t xml:space="preserve">7 - لزوم نظارت مؤمنان بر اجراى قسط در جامعه *</w:t>
      </w:r>
    </w:p>
    <w:p>
      <w:pPr>
        <w:pStyle w:val="BookText"/>
      </w:pPr>
      <w:r>
        <w:rPr>
          <w:rFonts w:ascii="Amiri" w:hAnsi="Amiri" w:eastAsia="Amiri" w:cs="Amiri"/>
          <w:lang w:bidi="ar-SA"/>
          <w:color w:val="111111"/>
          <w:sz w:val="28"/>
          <w:szCs w:val="28"/>
          <w:rtl/>
        </w:rPr>
        <w:t xml:space="preserve">كونوا قومين للّه شهداء بالقسط</w:t>
      </w:r>
    </w:p>
    <w:p>
      <w:pPr>
        <w:pStyle w:val="BookText"/>
      </w:pPr>
      <w:r>
        <w:rPr>
          <w:rFonts w:ascii="Amiri" w:hAnsi="Amiri" w:eastAsia="Amiri" w:cs="Amiri"/>
          <w:lang w:bidi="ar-SA"/>
          <w:color w:val="111111"/>
          <w:sz w:val="28"/>
          <w:szCs w:val="28"/>
          <w:rtl/>
        </w:rPr>
        <w:t xml:space="preserve">«شاهد» در لغت به معناى حاضر آمده است. بنابراين حضور مؤمنان به قسط، به معناى نظارت آنان بر اجراى قسط است.</w:t>
      </w:r>
    </w:p>
    <w:p>
      <w:pPr>
        <w:pStyle w:val="Heading3"/>
      </w:pPr>
      <w:bookmarkStart w:id="1573" w:name="_Toc1141"/>
      <w:r>
        <w:t>62- عدالت در جنگ</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- 2 - 194 - 9</w:t>
      </w:r>
    </w:p>
    <w:p>
      <w:pPr>
        <w:pStyle w:val="BookText"/>
      </w:pPr>
      <w:r>
        <w:rPr>
          <w:rFonts w:ascii="IRNazanin" w:hAnsi="IRNazanin" w:eastAsia="IRNazanin" w:cs="IRNazanin"/>
          <w:lang w:bidi="fa-IR"/>
          <w:color w:val="111111"/>
          <w:sz w:val="28"/>
          <w:szCs w:val="28"/>
          <w:rtl/>
        </w:rPr>
        <w:t xml:space="preserve">9 - مسلمانان ، موظف به رعايت عدالت حتى در جنگ با دشمنان</w:t>
      </w:r>
    </w:p>
    <w:p>
      <w:pPr>
        <w:pStyle w:val="BookText"/>
      </w:pPr>
      <w:r>
        <w:rPr>
          <w:rFonts w:ascii="Amiri" w:hAnsi="Amiri" w:eastAsia="Amiri" w:cs="Amiri"/>
          <w:lang w:bidi="ar-SA"/>
          <w:color w:val="111111"/>
          <w:sz w:val="28"/>
          <w:szCs w:val="28"/>
          <w:rtl/>
        </w:rPr>
        <w:t xml:space="preserve">فمن اعتدى عليكم فاعتدوا عليه بمثل ما اعتدى عليكم</w:t>
      </w:r>
    </w:p>
    <w:p>
      <w:pPr>
        <w:pStyle w:val="Heading3"/>
      </w:pPr>
      <w:bookmarkStart w:id="1574" w:name="_Toc1142"/>
      <w:r>
        <w:t>63- عدالت در حسابرسى</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- 7 - 8 - 7</w:t>
      </w:r>
    </w:p>
    <w:p>
      <w:pPr>
        <w:pStyle w:val="BookText"/>
      </w:pPr>
      <w:r>
        <w:rPr>
          <w:rFonts w:ascii="Amiri" w:hAnsi="Amiri" w:eastAsia="Amiri" w:cs="Amiri"/>
          <w:lang w:bidi="ar-SA"/>
          <w:color w:val="111111"/>
          <w:sz w:val="28"/>
          <w:szCs w:val="28"/>
          <w:rtl/>
        </w:rPr>
        <w:t xml:space="preserve">7 - سنجش اعمال در قيامت، حق و بر اساس عدل است.</w:t>
      </w:r>
    </w:p>
    <w:p>
      <w:pPr>
        <w:pStyle w:val="BookText"/>
      </w:pPr>
      <w:r>
        <w:rPr>
          <w:rFonts w:ascii="Amiri" w:hAnsi="Amiri" w:eastAsia="Amiri" w:cs="Amiri"/>
          <w:lang w:bidi="ar-SA"/>
          <w:color w:val="111111"/>
          <w:sz w:val="28"/>
          <w:szCs w:val="28"/>
          <w:rtl/>
        </w:rPr>
        <w:t xml:space="preserve">و الوزن يومئذ الحق</w:t>
      </w:r>
    </w:p>
    <w:p>
      <w:pPr>
        <w:pStyle w:val="BookText"/>
      </w:pPr>
      <w:r>
        <w:rPr>
          <w:rFonts w:ascii="IRNazanin" w:hAnsi="IRNazanin" w:eastAsia="IRNazanin" w:cs="IRNazanin"/>
          <w:lang w:bidi="fa-IR"/>
          <w:color w:val="111111"/>
          <w:sz w:val="28"/>
          <w:szCs w:val="28"/>
          <w:rtl/>
        </w:rPr>
        <w:t xml:space="preserve">برداشت فوق بر اين اساس است كه «الوزن» به معناى مصدرى، يعنى سنجيدن باشد و «الحق» صفت براى خبر محذوف، كه تقدير آن چنين مى شود: «الوزن يومئذ الوزن الحق». يعنى: سنجيدن در آن روز، سنجشى حق و بر اساس عدل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- 21 - 47 - 1</w:t>
      </w:r>
    </w:p>
    <w:p>
      <w:pPr>
        <w:pStyle w:val="BookText"/>
      </w:pPr>
      <w:r>
        <w:rPr>
          <w:rFonts w:ascii="Amiri" w:hAnsi="Amiri" w:eastAsia="Amiri" w:cs="Amiri"/>
          <w:lang w:bidi="ar-SA"/>
          <w:color w:val="111111"/>
          <w:sz w:val="28"/>
          <w:szCs w:val="28"/>
          <w:rtl/>
        </w:rPr>
        <w:t xml:space="preserve">1- حسابرسى مردم در قيامت بر ميزان قسط و عدالت است .</w:t>
      </w:r>
    </w:p>
    <w:p>
      <w:pPr>
        <w:pStyle w:val="BookText"/>
      </w:pPr>
      <w:r>
        <w:rPr>
          <w:rFonts w:ascii="Amiri" w:hAnsi="Amiri" w:eastAsia="Amiri" w:cs="Amiri"/>
          <w:lang w:bidi="ar-SA"/>
          <w:color w:val="111111"/>
          <w:sz w:val="28"/>
          <w:szCs w:val="28"/>
          <w:rtl/>
        </w:rPr>
        <w:t xml:space="preserve">و نضع الموزين القسط ليوم القيمة</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00" w:name="pg6689_59581"/>
    <w:bookmarkEnd w:id="400"/>
    <w:p>
      <w:pPr>
        <w:pStyle w:val="BookText"/>
      </w:pPr>
      <w:r>
        <w:rPr>
          <w:rFonts w:ascii="Amiri" w:hAnsi="Amiri" w:eastAsia="Amiri" w:cs="Amiri"/>
          <w:lang w:bidi="ar-SA"/>
          <w:color w:val="111111"/>
          <w:sz w:val="28"/>
          <w:szCs w:val="28"/>
          <w:rtl/>
        </w:rPr>
        <w:t xml:space="preserve">برداشت ياد شده مبتنى بر اين است كه لام در «ليوم القيامة» براى ظرفيت و به معناى «فى»، يا «عند»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- 39 - 7 - 11</w:t>
      </w:r>
    </w:p>
    <w:p>
      <w:pPr>
        <w:pStyle w:val="BookText"/>
      </w:pPr>
      <w:r>
        <w:rPr>
          <w:rFonts w:ascii="IRNazanin" w:hAnsi="IRNazanin" w:eastAsia="IRNazanin" w:cs="IRNazanin"/>
          <w:lang w:bidi="fa-IR"/>
          <w:color w:val="111111"/>
          <w:sz w:val="28"/>
          <w:szCs w:val="28"/>
          <w:rtl/>
        </w:rPr>
        <w:t xml:space="preserve">11 - حسابرسى اعمال بندگان ، عادلانه خواهد بود .</w:t>
      </w:r>
    </w:p>
    <w:p>
      <w:pPr>
        <w:pStyle w:val="BookText"/>
      </w:pPr>
      <w:r>
        <w:rPr>
          <w:rFonts w:ascii="Amiri" w:hAnsi="Amiri" w:eastAsia="Amiri" w:cs="Amiri"/>
          <w:lang w:bidi="ar-SA"/>
          <w:color w:val="111111"/>
          <w:sz w:val="28"/>
          <w:szCs w:val="28"/>
          <w:rtl/>
        </w:rPr>
        <w:t xml:space="preserve">و لاتزر وازرة وزر أُخرى</w:t>
      </w:r>
    </w:p>
    <w:p>
      <w:pPr>
        <w:pStyle w:val="Heading3"/>
      </w:pPr>
      <w:bookmarkStart w:id="1575" w:name="_Toc1143"/>
      <w:r>
        <w:t>64- عدالت در حسابرسى اخروى</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- 17 - 71 - 14</w:t>
      </w:r>
    </w:p>
    <w:p>
      <w:pPr>
        <w:pStyle w:val="BookText"/>
      </w:pPr>
      <w:r>
        <w:rPr>
          <w:rFonts w:ascii="IRNazanin" w:hAnsi="IRNazanin" w:eastAsia="IRNazanin" w:cs="IRNazanin"/>
          <w:lang w:bidi="fa-IR"/>
          <w:color w:val="111111"/>
          <w:sz w:val="28"/>
          <w:szCs w:val="28"/>
          <w:rtl/>
        </w:rPr>
        <w:t xml:space="preserve">14- كمترين ظلم و بى عدالتى در محاسبه اعمال و نيز در پاداش اخروى سعادتمندان وجود ندارد .</w:t>
      </w:r>
    </w:p>
    <w:p>
      <w:pPr>
        <w:pStyle w:val="BookText"/>
      </w:pPr>
      <w:r>
        <w:rPr>
          <w:rFonts w:ascii="Amiri" w:hAnsi="Amiri" w:eastAsia="Amiri" w:cs="Amiri"/>
          <w:lang w:bidi="ar-SA"/>
          <w:color w:val="111111"/>
          <w:sz w:val="28"/>
          <w:szCs w:val="28"/>
          <w:rtl/>
        </w:rPr>
        <w:t xml:space="preserve">فمن أوتى كتبه بيمينه . .. و لايظلمون فتيلاً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- 21 - 47 - 2،4،5</w:t>
      </w:r>
    </w:p>
    <w:p>
      <w:pPr>
        <w:pStyle w:val="BookText"/>
      </w:pPr>
      <w:r>
        <w:rPr>
          <w:rFonts w:ascii="IRNazanin" w:hAnsi="IRNazanin" w:eastAsia="IRNazanin" w:cs="IRNazanin"/>
          <w:lang w:bidi="fa-IR"/>
          <w:color w:val="111111"/>
          <w:sz w:val="28"/>
          <w:szCs w:val="28"/>
          <w:rtl/>
        </w:rPr>
        <w:t xml:space="preserve">2- حسابرسى اعمال بندگان بر مبناى قسط و عدل ، از فلسفه هاى برپايى قيامت</w:t>
      </w:r>
    </w:p>
    <w:p>
      <w:pPr>
        <w:pStyle w:val="BookText"/>
      </w:pPr>
      <w:r>
        <w:rPr>
          <w:rFonts w:ascii="Amiri" w:hAnsi="Amiri" w:eastAsia="Amiri" w:cs="Amiri"/>
          <w:lang w:bidi="ar-SA"/>
          <w:color w:val="111111"/>
          <w:sz w:val="28"/>
          <w:szCs w:val="28"/>
          <w:rtl/>
        </w:rPr>
        <w:t xml:space="preserve">و نضع الموزين القسط ليوم القيمة</w:t>
      </w:r>
    </w:p>
    <w:p>
      <w:pPr>
        <w:pStyle w:val="BookText"/>
      </w:pPr>
      <w:r>
        <w:rPr>
          <w:rFonts w:ascii="IRNazanin" w:hAnsi="IRNazanin" w:eastAsia="IRNazanin" w:cs="IRNazanin"/>
          <w:lang w:bidi="fa-IR"/>
          <w:color w:val="111111"/>
          <w:sz w:val="28"/>
          <w:szCs w:val="28"/>
          <w:rtl/>
        </w:rPr>
        <w:t xml:space="preserve">برداشت ياد شده بر مبناى اين است كه لام در «ليوم القيامة» براى تعليل باشد. بر اين اساس پيام آيه چنين مى شود: ترازوهاى قسط و داد را به خاطر برپايى قيامت، بنا مى نهيم.</w:t>
      </w:r>
    </w:p>
    <w:p>
      <w:pPr>
        <w:pStyle w:val="BookText"/>
      </w:pPr>
      <w:r>
        <w:rPr>
          <w:rFonts w:ascii="IRNazanin" w:hAnsi="IRNazanin" w:eastAsia="IRNazanin" w:cs="IRNazanin"/>
          <w:lang w:bidi="fa-IR"/>
          <w:color w:val="111111"/>
          <w:sz w:val="28"/>
          <w:szCs w:val="28"/>
          <w:rtl/>
        </w:rPr>
        <w:t xml:space="preserve">4- حسابرسى دقيق و عادلانه خداوند ، فراگير تمامى اعمال خُرد و كلان انسان</w:t>
      </w:r>
    </w:p>
    <w:p>
      <w:pPr>
        <w:pStyle w:val="BookText"/>
      </w:pPr>
      <w:r>
        <w:rPr>
          <w:rFonts w:ascii="Amiri" w:hAnsi="Amiri" w:eastAsia="Amiri" w:cs="Amiri"/>
          <w:lang w:bidi="ar-SA"/>
          <w:color w:val="111111"/>
          <w:sz w:val="28"/>
          <w:szCs w:val="28"/>
          <w:rtl/>
        </w:rPr>
        <w:t xml:space="preserve">و نضع الموزين القسط ليوم القيمة . .. من خردل</w:t>
      </w:r>
    </w:p>
    <w:p>
      <w:pPr>
        <w:pStyle w:val="BookText"/>
      </w:pPr>
      <w:r>
        <w:rPr>
          <w:rFonts w:ascii="IRNazanin" w:hAnsi="IRNazanin" w:eastAsia="IRNazanin" w:cs="IRNazanin"/>
          <w:lang w:bidi="fa-IR"/>
          <w:color w:val="111111"/>
          <w:sz w:val="28"/>
          <w:szCs w:val="28"/>
          <w:rtl/>
        </w:rPr>
        <w:t xml:space="preserve">«حبّة» به معناى يك دانه از گندم، جُو و مانند آن است و «خردل» به معناى بذرهاى بسيار ريز است. «مثقال حبّة من خردل» مثلى است براى بيان هر چيز دقيق و كوچك و مقصود از آن در اين آيه، تمامى اعمال خُرد و كلان انسان ها است.</w:t>
      </w:r>
    </w:p>
    <w:p>
      <w:pPr>
        <w:pStyle w:val="BookText"/>
      </w:pPr>
      <w:r>
        <w:rPr>
          <w:rFonts w:ascii="IRNazanin" w:hAnsi="IRNazanin" w:eastAsia="IRNazanin" w:cs="IRNazanin"/>
          <w:lang w:bidi="fa-IR"/>
          <w:color w:val="111111"/>
          <w:sz w:val="28"/>
          <w:szCs w:val="28"/>
          <w:rtl/>
        </w:rPr>
        <w:t xml:space="preserve">5- حسابرسى خداوند در قيامت به گونه اى است كه به هيچ كس اندكى ظلم نمى شود .</w:t>
      </w:r>
    </w:p>
    <w:p>
      <w:pPr>
        <w:pStyle w:val="BookText"/>
      </w:pPr>
      <w:r>
        <w:rPr>
          <w:rFonts w:ascii="Amiri" w:hAnsi="Amiri" w:eastAsia="Amiri" w:cs="Amiri"/>
          <w:lang w:bidi="ar-SA"/>
          <w:color w:val="111111"/>
          <w:sz w:val="28"/>
          <w:szCs w:val="28"/>
          <w:rtl/>
        </w:rPr>
        <w:t xml:space="preserve">و نضع الموزين . .. فلاتظلم نفس شيئًا</w:t>
      </w:r>
    </w:p>
    <w:p>
      <w:pPr>
        <w:pStyle w:val="Heading3"/>
      </w:pPr>
      <w:bookmarkStart w:id="1576" w:name="_Toc1144"/>
      <w:r>
        <w:t>65- عدالت در حقوق زن</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- 4 - 127 - 28</w:t>
      </w:r>
    </w:p>
    <w:p>
      <w:pPr>
        <w:pStyle w:val="BookText"/>
      </w:pPr>
      <w:r>
        <w:rPr>
          <w:rFonts w:ascii="Amiri" w:hAnsi="Amiri" w:eastAsia="Amiri" w:cs="Amiri"/>
          <w:lang w:bidi="ar-SA"/>
          <w:color w:val="111111"/>
          <w:sz w:val="28"/>
          <w:szCs w:val="28"/>
          <w:rtl/>
        </w:rPr>
        <w:t xml:space="preserve">28 - تشويق خداوند به نيكى درباره زنان ، يتيمان و مستضعفان ، افزون بر رعايت قسط نسبت به آنان</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01" w:name="pg6689_59583"/>
    <w:bookmarkEnd w:id="401"/>
    <w:p>
      <w:pPr>
        <w:pStyle w:val="Heading3"/>
      </w:pPr>
      <w:bookmarkStart w:id="1577" w:name="_Toc1145"/>
      <w:r>
        <w:t>66- عدالت در حقوق مستضعفان</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- 4 - 127 - 28</w:t>
      </w:r>
    </w:p>
    <w:p>
      <w:pPr>
        <w:pStyle w:val="BookText"/>
      </w:pPr>
      <w:r>
        <w:rPr>
          <w:rFonts w:ascii="Amiri" w:hAnsi="Amiri" w:eastAsia="Amiri" w:cs="Amiri"/>
          <w:lang w:bidi="ar-SA"/>
          <w:color w:val="111111"/>
          <w:sz w:val="28"/>
          <w:szCs w:val="28"/>
          <w:rtl/>
        </w:rPr>
        <w:t xml:space="preserve">28 - تشويق خداوند به نيكى درباره زنان ، يتيمان و مستضعفان ، افزون بر رعايت قسط نسبت به آنان</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Heading3"/>
      </w:pPr>
      <w:bookmarkStart w:id="1578" w:name="_Toc1146"/>
      <w:r>
        <w:t>67- عدالت در حقوق يتيم</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- 4 - 127 - 19،28</w:t>
      </w:r>
    </w:p>
    <w:p>
      <w:pPr>
        <w:pStyle w:val="BookText"/>
      </w:pPr>
      <w:r>
        <w:rPr>
          <w:rFonts w:ascii="Amiri" w:hAnsi="Amiri" w:eastAsia="Amiri" w:cs="Amiri"/>
          <w:lang w:bidi="ar-SA"/>
          <w:color w:val="111111"/>
          <w:sz w:val="28"/>
          <w:szCs w:val="28"/>
          <w:rtl/>
        </w:rPr>
        <w:t xml:space="preserve">19 - لزوم رعايت قسط ، درباره يتيمان</w:t>
      </w:r>
    </w:p>
    <w:p>
      <w:pPr>
        <w:pStyle w:val="BookText"/>
      </w:pPr>
      <w:r>
        <w:rPr>
          <w:rFonts w:ascii="Amiri" w:hAnsi="Amiri" w:eastAsia="Amiri" w:cs="Amiri"/>
          <w:lang w:bidi="ar-SA"/>
          <w:color w:val="111111"/>
          <w:sz w:val="28"/>
          <w:szCs w:val="28"/>
          <w:rtl/>
        </w:rPr>
        <w:t xml:space="preserve">و إن تقوموا لليتمى بالقسط</w:t>
      </w:r>
    </w:p>
    <w:p>
      <w:pPr>
        <w:pStyle w:val="BookText"/>
      </w:pPr>
      <w:r>
        <w:rPr>
          <w:rFonts w:ascii="Amiri" w:hAnsi="Amiri" w:eastAsia="Amiri" w:cs="Amiri"/>
          <w:lang w:bidi="ar-SA"/>
          <w:color w:val="111111"/>
          <w:sz w:val="28"/>
          <w:szCs w:val="28"/>
          <w:rtl/>
        </w:rPr>
        <w:t xml:space="preserve">28 - تشويق خداوند به نيكى درباره زنان ، يتيمان و مستضعفان ، افزون بر رعايت قسط نسبت به آنان</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Heading3"/>
      </w:pPr>
      <w:bookmarkStart w:id="1579" w:name="_Toc1147"/>
      <w:r>
        <w:t>68- عدالت در خانواده</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- 4 - 3 - 7</w:t>
      </w:r>
    </w:p>
    <w:p>
      <w:pPr>
        <w:pStyle w:val="BookText"/>
      </w:pPr>
      <w:r>
        <w:rPr>
          <w:rFonts w:ascii="IRNazanin" w:hAnsi="IRNazanin" w:eastAsia="IRNazanin" w:cs="IRNazanin"/>
          <w:lang w:bidi="fa-IR"/>
          <w:color w:val="111111"/>
          <w:sz w:val="28"/>
          <w:szCs w:val="28"/>
          <w:rtl/>
        </w:rPr>
        <w:t xml:space="preserve">7 - اهميّت رعايت عدالت در روابط خانوادگى</w:t>
      </w:r>
    </w:p>
    <w:p>
      <w:pPr>
        <w:pStyle w:val="BookText"/>
      </w:pPr>
      <w:r>
        <w:rPr>
          <w:rFonts w:ascii="Amiri" w:hAnsi="Amiri" w:eastAsia="Amiri" w:cs="Amiri"/>
          <w:lang w:bidi="ar-SA"/>
          <w:color w:val="111111"/>
          <w:sz w:val="28"/>
          <w:szCs w:val="28"/>
          <w:rtl/>
        </w:rPr>
        <w:t xml:space="preserve">و ان خفتم الّا تقسطوا فان خفتم الّا تعدلوا فواحدة</w:t>
      </w:r>
    </w:p>
    <w:p>
      <w:pPr>
        <w:pStyle w:val="Heading3"/>
      </w:pPr>
      <w:bookmarkStart w:id="1580" w:name="_Toc1148"/>
      <w:r>
        <w:t>69- عدالت در روابط اجتماعى</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- 16 - 90 - 6</w:t>
      </w:r>
    </w:p>
    <w:p>
      <w:pPr>
        <w:pStyle w:val="BookText"/>
      </w:pPr>
      <w:r>
        <w:rPr>
          <w:rFonts w:ascii="Amiri" w:hAnsi="Amiri" w:eastAsia="Amiri" w:cs="Amiri"/>
          <w:lang w:bidi="ar-SA"/>
          <w:color w:val="111111"/>
          <w:sz w:val="28"/>
          <w:szCs w:val="28"/>
          <w:rtl/>
        </w:rPr>
        <w:t xml:space="preserve">6- خداوند ، علاوه بر رعايت عدالت ، خواهان حاكميت روح احسان بر روابط اجتماعى انسان است .</w:t>
      </w:r>
    </w:p>
    <w:p>
      <w:pPr>
        <w:pStyle w:val="BookText"/>
      </w:pPr>
      <w:r>
        <w:rPr>
          <w:rFonts w:ascii="Amiri" w:hAnsi="Amiri" w:eastAsia="Amiri" w:cs="Amiri"/>
          <w:lang w:bidi="ar-SA"/>
          <w:color w:val="111111"/>
          <w:sz w:val="28"/>
          <w:szCs w:val="28"/>
          <w:rtl/>
        </w:rPr>
        <w:t xml:space="preserve">إن الله يأمر بالعدل و الإحسن</w:t>
      </w:r>
    </w:p>
    <w:p>
      <w:pPr>
        <w:pStyle w:val="Heading3"/>
      </w:pPr>
      <w:bookmarkStart w:id="1581" w:name="_Toc1149"/>
      <w:r>
        <w:t>70- عدالت در روابط بين الملل</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- 5 - 8 - 11</w:t>
      </w:r>
    </w:p>
    <w:p>
      <w:pPr>
        <w:pStyle w:val="BookText"/>
      </w:pPr>
      <w:r>
        <w:rPr>
          <w:rFonts w:ascii="Amiri" w:hAnsi="Amiri" w:eastAsia="Amiri" w:cs="Amiri"/>
          <w:lang w:bidi="ar-SA"/>
          <w:color w:val="111111"/>
          <w:sz w:val="28"/>
          <w:szCs w:val="28"/>
          <w:rtl/>
        </w:rPr>
        <w:t xml:space="preserve">11 - لزوم رعايت عدالت در روابط خارجى</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02" w:name="pg6689_59586"/>
    <w:bookmarkEnd w:id="402"/>
    <w:p>
      <w:pPr>
        <w:pStyle w:val="BookText"/>
      </w:pPr>
      <w:r>
        <w:rPr>
          <w:rFonts w:ascii="Amiri" w:hAnsi="Amiri" w:eastAsia="Amiri" w:cs="Amiri"/>
          <w:lang w:bidi="ar-SA"/>
          <w:color w:val="111111"/>
          <w:sz w:val="28"/>
          <w:szCs w:val="28"/>
          <w:rtl/>
        </w:rPr>
        <w:t xml:space="preserve">و لايجر منكم شنئان قوم على الا تعدلوا</w:t>
      </w:r>
    </w:p>
    <w:p>
      <w:pPr>
        <w:pStyle w:val="Heading3"/>
      </w:pPr>
      <w:bookmarkStart w:id="1582" w:name="_Toc1150"/>
      <w:r>
        <w:t>71- عدالت در زندگى</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- 4 - 135 - 3</w:t>
      </w:r>
    </w:p>
    <w:p>
      <w:pPr>
        <w:pStyle w:val="BookText"/>
      </w:pPr>
      <w:r>
        <w:rPr>
          <w:rFonts w:ascii="IRNazanin" w:hAnsi="IRNazanin" w:eastAsia="IRNazanin" w:cs="IRNazanin"/>
          <w:lang w:bidi="fa-IR"/>
          <w:color w:val="111111"/>
          <w:sz w:val="28"/>
          <w:szCs w:val="28"/>
          <w:rtl/>
        </w:rPr>
        <w:t xml:space="preserve">3 - اسلام ، خواهان اجراى عدالت در تمام ابعاد زندگى است .</w:t>
      </w:r>
    </w:p>
    <w:p>
      <w:pPr>
        <w:pStyle w:val="BookText"/>
      </w:pPr>
      <w:r>
        <w:rPr>
          <w:rFonts w:ascii="Amiri" w:hAnsi="Amiri" w:eastAsia="Amiri" w:cs="Amiri"/>
          <w:lang w:bidi="ar-SA"/>
          <w:color w:val="111111"/>
          <w:sz w:val="28"/>
          <w:szCs w:val="28"/>
          <w:rtl/>
        </w:rPr>
        <w:t xml:space="preserve">يأيها الذين ءامنوا كونوا قومين بالقسط</w:t>
      </w:r>
    </w:p>
    <w:p>
      <w:pPr>
        <w:pStyle w:val="BookText"/>
      </w:pPr>
      <w:r>
        <w:rPr>
          <w:rFonts w:ascii="Amiri" w:hAnsi="Amiri" w:eastAsia="Amiri" w:cs="Amiri"/>
          <w:lang w:bidi="ar-SA"/>
          <w:color w:val="111111"/>
          <w:sz w:val="28"/>
          <w:szCs w:val="28"/>
          <w:rtl/>
        </w:rPr>
        <w:t xml:space="preserve">حذف متعلق قسط، دلالت بر تعميم و شمول دارد، يعنى بايد در تمامى صحنه ها عدالت رعايت شود.</w:t>
      </w:r>
    </w:p>
    <w:p>
      <w:pPr>
        <w:pStyle w:val="Heading3"/>
      </w:pPr>
      <w:bookmarkStart w:id="1583" w:name="_Toc1151"/>
      <w:r>
        <w:t>72- عدالت در سخن</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- 3 - 64 - 3</w:t>
      </w:r>
    </w:p>
    <w:p>
      <w:pPr>
        <w:pStyle w:val="BookText"/>
      </w:pPr>
      <w:r>
        <w:rPr>
          <w:rFonts w:ascii="IRNazanin" w:hAnsi="IRNazanin" w:eastAsia="IRNazanin" w:cs="IRNazanin"/>
          <w:lang w:bidi="fa-IR"/>
          <w:color w:val="111111"/>
          <w:sz w:val="28"/>
          <w:szCs w:val="28"/>
          <w:rtl/>
        </w:rPr>
        <w:t xml:space="preserve">3 - توحيد عبادى ، نفى شرك و ردّ حاكميّت غير خداوند ، گفتارى عادلانه و منصفانه</w:t>
      </w:r>
    </w:p>
    <w:p>
      <w:pPr>
        <w:pStyle w:val="BookText"/>
      </w:pPr>
      <w:r>
        <w:rPr>
          <w:rFonts w:ascii="Amiri" w:hAnsi="Amiri" w:eastAsia="Amiri" w:cs="Amiri"/>
          <w:lang w:bidi="ar-SA"/>
          <w:color w:val="111111"/>
          <w:sz w:val="28"/>
          <w:szCs w:val="28"/>
          <w:rtl/>
        </w:rPr>
        <w:t xml:space="preserve">تعالوا الى كلمة سواء بيننا . .. و لا يتّخذ بعضنا بعضاً ارباباً من دون اللّه</w:t>
      </w:r>
    </w:p>
    <w:p>
      <w:pPr>
        <w:pStyle w:val="BookText"/>
      </w:pPr>
      <w:r>
        <w:rPr>
          <w:rFonts w:ascii="IRNazanin" w:hAnsi="IRNazanin" w:eastAsia="IRNazanin" w:cs="IRNazanin"/>
          <w:lang w:bidi="fa-IR"/>
          <w:color w:val="111111"/>
          <w:sz w:val="28"/>
          <w:szCs w:val="28"/>
          <w:rtl/>
        </w:rPr>
        <w:t xml:space="preserve">«سواء»، به معنى «عدل»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- 6 - 153 - 2</w:t>
      </w:r>
    </w:p>
    <w:p>
      <w:pPr>
        <w:pStyle w:val="BookText"/>
      </w:pPr>
      <w:r>
        <w:rPr>
          <w:rFonts w:ascii="IRNazanin" w:hAnsi="IRNazanin" w:eastAsia="IRNazanin" w:cs="IRNazanin"/>
          <w:lang w:bidi="fa-IR"/>
          <w:color w:val="111111"/>
          <w:sz w:val="28"/>
          <w:szCs w:val="28"/>
          <w:rtl/>
        </w:rPr>
        <w:t xml:space="preserve">2 - نيكى به پدر و مادر، عدالت در داد و ستد، پايبند بودن به پيمانهاى الهى و به عدل سخن گفتن، راهى است راست براى حركت به سوى خدا.</w:t>
      </w:r>
    </w:p>
    <w:p>
      <w:pPr>
        <w:pStyle w:val="BookText"/>
      </w:pPr>
      <w:r>
        <w:rPr>
          <w:rFonts w:ascii="Amiri" w:hAnsi="Amiri" w:eastAsia="Amiri" w:cs="Amiri"/>
          <w:lang w:bidi="ar-SA"/>
          <w:color w:val="111111"/>
          <w:sz w:val="28"/>
          <w:szCs w:val="28"/>
          <w:rtl/>
        </w:rPr>
        <w:t xml:space="preserve">و بالولدين إحسناً . .. و أن هذا صرطى مستقيماً</w:t>
      </w:r>
    </w:p>
    <w:p>
      <w:pPr>
        <w:pStyle w:val="Heading3"/>
      </w:pPr>
      <w:bookmarkStart w:id="1584" w:name="_Toc1152"/>
      <w:r>
        <w:t>73- عدالت در عبادت</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- 7 - 29 - 9</w:t>
      </w:r>
    </w:p>
    <w:p>
      <w:pPr>
        <w:pStyle w:val="BookText"/>
      </w:pPr>
      <w:r>
        <w:rPr>
          <w:rFonts w:ascii="IRNazanin" w:hAnsi="IRNazanin" w:eastAsia="IRNazanin" w:cs="IRNazanin"/>
          <w:lang w:bidi="fa-IR"/>
          <w:color w:val="111111"/>
          <w:sz w:val="28"/>
          <w:szCs w:val="28"/>
          <w:rtl/>
        </w:rPr>
        <w:t xml:space="preserve">9 - انقطاع كامل از غير خدا و پايبندى خالصانه به دين، از مصاديق قسط در عبادت و پرستش</w:t>
      </w:r>
    </w:p>
    <w:p>
      <w:pPr>
        <w:pStyle w:val="BookText"/>
      </w:pPr>
      <w:r>
        <w:rPr>
          <w:rFonts w:ascii="Amiri" w:hAnsi="Amiri" w:eastAsia="Amiri" w:cs="Amiri"/>
          <w:lang w:bidi="ar-SA"/>
          <w:color w:val="111111"/>
          <w:sz w:val="28"/>
          <w:szCs w:val="28"/>
          <w:rtl/>
        </w:rPr>
        <w:t xml:space="preserve">قل أمر ربى بالقسط و أقيموا وجوهكم عند كل مسجد و ادعوه مخلصين له الدين</w:t>
      </w:r>
    </w:p>
    <w:p>
      <w:pPr>
        <w:pStyle w:val="Heading3"/>
      </w:pPr>
      <w:bookmarkStart w:id="1585" w:name="_Toc1153"/>
      <w:r>
        <w:t>74- عدالت در عذاب</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03" w:name="pg6689_59587"/>
    <w:bookmarkEnd w:id="403"/>
    <w:p>
      <w:pPr>
        <w:pStyle w:val="BookText"/>
      </w:pPr>
      <w:r>
        <w:rPr>
          <w:rFonts w:ascii="Amiri" w:hAnsi="Amiri" w:eastAsia="Amiri" w:cs="Amiri"/>
          <w:lang w:bidi="ar-SA"/>
          <w:color w:val="111111"/>
          <w:sz w:val="28"/>
          <w:szCs w:val="28"/>
          <w:rtl/>
        </w:rPr>
        <w:t xml:space="preserve">7 - يونس - 10 - 54 - 12</w:t>
      </w:r>
    </w:p>
    <w:p>
      <w:pPr>
        <w:pStyle w:val="BookText"/>
      </w:pPr>
      <w:r>
        <w:rPr>
          <w:rFonts w:ascii="IRNazanin" w:hAnsi="IRNazanin" w:eastAsia="IRNazanin" w:cs="IRNazanin"/>
          <w:lang w:bidi="fa-IR"/>
          <w:color w:val="111111"/>
          <w:sz w:val="28"/>
          <w:szCs w:val="28"/>
          <w:rtl/>
        </w:rPr>
        <w:t xml:space="preserve">12 - عذاب ستمگران ، مجازاتى بر پايه قسط بوده و بر آنان ستمى روا نمى شود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 و قضى بينهم بالقسط و 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- 23 - 41 - 4</w:t>
      </w:r>
    </w:p>
    <w:p>
      <w:pPr>
        <w:pStyle w:val="BookText"/>
      </w:pPr>
      <w:r>
        <w:rPr>
          <w:rFonts w:ascii="IRNazanin" w:hAnsi="IRNazanin" w:eastAsia="IRNazanin" w:cs="IRNazanin"/>
          <w:lang w:bidi="fa-IR"/>
          <w:color w:val="111111"/>
          <w:sz w:val="28"/>
          <w:szCs w:val="28"/>
          <w:rtl/>
        </w:rPr>
        <w:t xml:space="preserve">4 - عذاب استيصال ، كيفرى بر اساس حق و به دور از كمترين بى عدالتى نسبت به كافران و تكذيب گران</w:t>
      </w:r>
    </w:p>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- 40 - 31 - 11</w:t>
      </w:r>
    </w:p>
    <w:p>
      <w:pPr>
        <w:pStyle w:val="BookText"/>
      </w:pPr>
      <w:r>
        <w:rPr>
          <w:rFonts w:ascii="IRNazanin" w:hAnsi="IRNazanin" w:eastAsia="IRNazanin" w:cs="IRNazanin"/>
          <w:lang w:bidi="fa-IR"/>
          <w:color w:val="111111"/>
          <w:sz w:val="28"/>
          <w:szCs w:val="28"/>
          <w:rtl/>
        </w:rPr>
        <w:t xml:space="preserve">11 - عذاب قوم نوح ، عاد ، ثمود و اقوام پس از آنان از سوى خداوند كاملاً عادلانه و به دور از هر گونه ستم</w:t>
      </w:r>
    </w:p>
    <w:p>
      <w:pPr>
        <w:pStyle w:val="BookText"/>
      </w:pPr>
      <w:r>
        <w:rPr>
          <w:rFonts w:ascii="Amiri" w:hAnsi="Amiri" w:eastAsia="Amiri" w:cs="Amiri"/>
          <w:lang w:bidi="ar-SA"/>
          <w:color w:val="111111"/>
          <w:sz w:val="28"/>
          <w:szCs w:val="28"/>
          <w:rtl/>
        </w:rPr>
        <w:t xml:space="preserve">مثل دأب قوم نوح . .. و مااللّه يريد ظلمًا للعباد</w:t>
      </w:r>
    </w:p>
    <w:p>
      <w:pPr>
        <w:pStyle w:val="BookText"/>
      </w:pPr>
      <w:r>
        <w:rPr>
          <w:rFonts w:ascii="IRNazanin" w:hAnsi="IRNazanin" w:eastAsia="IRNazanin" w:cs="IRNazanin"/>
          <w:lang w:bidi="fa-IR"/>
          <w:color w:val="111111"/>
          <w:sz w:val="28"/>
          <w:szCs w:val="28"/>
          <w:rtl/>
        </w:rPr>
        <w:t xml:space="preserve">يادآورى اين مسأله كه خداوند به كسى ظلم نمى كند - پس از بيان سرگذشت اقوام يادشده - مى تواند گوياى مطلب بالا باشد.</w:t>
      </w:r>
    </w:p>
    <w:p>
      <w:pPr>
        <w:pStyle w:val="Heading3"/>
      </w:pPr>
      <w:bookmarkStart w:id="1586" w:name="_Toc1154"/>
      <w:r>
        <w:t>75- عدالت در قصاص</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- 16 - 126 - 2</w:t>
      </w:r>
    </w:p>
    <w:p>
      <w:pPr>
        <w:pStyle w:val="BookText"/>
      </w:pPr>
      <w:r>
        <w:rPr>
          <w:rFonts w:ascii="Amiri" w:hAnsi="Amiri" w:eastAsia="Amiri" w:cs="Amiri"/>
          <w:lang w:bidi="ar-SA"/>
          <w:color w:val="111111"/>
          <w:sz w:val="28"/>
          <w:szCs w:val="28"/>
          <w:rtl/>
        </w:rPr>
        <w:t xml:space="preserve">2- لزوم رعايت تساوى همه جانبه در قصاص و مقابله به مثل</w:t>
      </w:r>
    </w:p>
    <w:p>
      <w:pPr>
        <w:pStyle w:val="BookText"/>
      </w:pPr>
      <w:r>
        <w:rPr>
          <w:rFonts w:ascii="IRNazanin" w:hAnsi="IRNazanin" w:eastAsia="IRNazanin" w:cs="IRNazanin"/>
          <w:lang w:bidi="fa-IR"/>
          <w:color w:val="111111"/>
          <w:sz w:val="28"/>
          <w:szCs w:val="28"/>
          <w:rtl/>
        </w:rPr>
        <w:t xml:space="preserve">و إن عاقبتم فعاقبوا بمثل ما عوقبتم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- 17 - 33 - 13</w:t>
      </w:r>
    </w:p>
    <w:p>
      <w:pPr>
        <w:pStyle w:val="BookText"/>
      </w:pPr>
      <w:r>
        <w:rPr>
          <w:rFonts w:ascii="Amiri" w:hAnsi="Amiri" w:eastAsia="Amiri" w:cs="Amiri"/>
          <w:lang w:bidi="ar-SA"/>
          <w:color w:val="111111"/>
          <w:sz w:val="28"/>
          <w:szCs w:val="28"/>
          <w:rtl/>
        </w:rPr>
        <w:t xml:space="preserve">13- لزوم رعايت حق و عدل ، حتى در مورد متجاوزان به جان انسانها</w:t>
      </w:r>
    </w:p>
    <w:p>
      <w:pPr>
        <w:pStyle w:val="BookText"/>
      </w:pPr>
      <w:r>
        <w:rPr>
          <w:rFonts w:ascii="Amiri" w:hAnsi="Amiri" w:eastAsia="Amiri" w:cs="Amiri"/>
          <w:lang w:bidi="ar-SA"/>
          <w:color w:val="111111"/>
          <w:sz w:val="28"/>
          <w:szCs w:val="28"/>
          <w:rtl/>
        </w:rPr>
        <w:t xml:space="preserve">جعلنا لوليّه سلطنًا فلايسرف فى القتل</w:t>
      </w:r>
    </w:p>
    <w:p>
      <w:pPr>
        <w:pStyle w:val="Heading3"/>
      </w:pPr>
      <w:bookmarkStart w:id="1587" w:name="_Toc1155"/>
      <w:r>
        <w:t>76- عدالت در قضاوت</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- 4 - 58 - 4،5،8،9،10،11</w:t>
      </w:r>
    </w:p>
    <w:p>
      <w:pPr>
        <w:pStyle w:val="BookText"/>
      </w:pPr>
      <w:r>
        <w:rPr>
          <w:rFonts w:ascii="IRNazanin" w:hAnsi="IRNazanin" w:eastAsia="IRNazanin" w:cs="IRNazanin"/>
          <w:lang w:bidi="fa-IR"/>
          <w:color w:val="111111"/>
          <w:sz w:val="28"/>
          <w:szCs w:val="28"/>
          <w:rtl/>
        </w:rPr>
        <w:t xml:space="preserve">4 - وجوب مراعات عدالت و قضاوت</w:t>
      </w:r>
    </w:p>
    <w:p>
      <w:pPr>
        <w:pStyle w:val="BookText"/>
      </w:pPr>
      <w:r>
        <w:rPr>
          <w:rFonts w:ascii="Amiri" w:hAnsi="Amiri" w:eastAsia="Amiri" w:cs="Amiri"/>
          <w:lang w:bidi="ar-SA"/>
          <w:color w:val="111111"/>
          <w:sz w:val="28"/>
          <w:szCs w:val="28"/>
          <w:rtl/>
        </w:rPr>
        <w:t xml:space="preserve">انّ اللّه يأمركم . .. و اذا حكمتم بين النّاس ان تحكموا بالعدل</w:t>
      </w:r>
    </w:p>
    <w:p>
      <w:pPr>
        <w:pStyle w:val="BookText"/>
      </w:pPr>
      <w:r>
        <w:rPr>
          <w:rFonts w:ascii="Amiri" w:hAnsi="Amiri" w:eastAsia="Amiri" w:cs="Amiri"/>
          <w:lang w:bidi="ar-SA"/>
          <w:color w:val="111111"/>
          <w:sz w:val="28"/>
          <w:szCs w:val="28"/>
          <w:rtl/>
        </w:rPr>
        <w:t xml:space="preserve">5 - اهميّت خاص عدل و داد در قضاوت ها و داوريها</w:t>
      </w:r>
    </w:p>
    <w:p>
      <w:pPr>
        <w:pStyle w:val="BookText"/>
      </w:pPr>
      <w:r>
        <w:rPr>
          <w:rFonts w:ascii="Amiri" w:hAnsi="Amiri" w:eastAsia="Amiri" w:cs="Amiri"/>
          <w:lang w:bidi="ar-SA"/>
          <w:color w:val="111111"/>
          <w:sz w:val="28"/>
          <w:szCs w:val="28"/>
          <w:rtl/>
        </w:rPr>
        <w:t xml:space="preserve">انّ اللّه يأمركم . .. و اذا حكمتم بين النّاس ان تحكموا بالعدل</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مراعات عدل و داد در قضاوت ، حق تمامى انسانها</w:t>
      </w:r>
    </w:p>
    <w:p>
      <w:pPr>
        <w:pStyle w:val="BookText"/>
      </w:pPr>
      <w:r>
        <w:rPr>
          <w:rFonts w:ascii="Amiri" w:hAnsi="Amiri" w:eastAsia="Amiri" w:cs="Amiri"/>
          <w:lang w:bidi="ar-SA"/>
          <w:color w:val="111111"/>
          <w:sz w:val="28"/>
          <w:szCs w:val="28"/>
          <w:rtl/>
        </w:rPr>
        <w:t xml:space="preserve">و اذا حكمتم بين النّاس ان تحكموا بالعدل</w:t>
      </w:r>
    </w:p>
    <w:p>
      <w:pPr>
        <w:pStyle w:val="BookText"/>
      </w:pPr>
      <w:r>
        <w:rPr>
          <w:rFonts w:ascii="Amiri" w:hAnsi="Amiri" w:eastAsia="Amiri" w:cs="Amiri"/>
          <w:lang w:bidi="ar-SA"/>
          <w:color w:val="111111"/>
          <w:sz w:val="28"/>
          <w:szCs w:val="28"/>
          <w:rtl/>
        </w:rPr>
        <w:t xml:space="preserve">9 - لزوم تشكيل حكومت و برقرارى نظام قضايى عادلانه در جامعه اسلامى *</w:t>
      </w:r>
    </w:p>
    <w:p>
      <w:pPr>
        <w:pStyle w:val="BookText"/>
      </w:pPr>
      <w:r>
        <w:rPr>
          <w:rFonts w:ascii="Amiri" w:hAnsi="Amiri" w:eastAsia="Amiri" w:cs="Amiri"/>
          <w:lang w:bidi="ar-SA"/>
          <w:color w:val="111111"/>
          <w:sz w:val="28"/>
          <w:szCs w:val="28"/>
          <w:rtl/>
        </w:rPr>
        <w:t xml:space="preserve">انّ اللّه يأمركم ان تؤدّوا الامانات الى اهلها و اذا حكمتم بين النّاس ان تحكموا ب</w:t>
      </w:r>
    </w:p>
    <w:p>
      <w:pPr>
        <w:pStyle w:val="BookText"/>
      </w:pPr>
      <w:r>
        <w:rPr>
          <w:rFonts w:ascii="IRNazanin" w:hAnsi="IRNazanin" w:eastAsia="IRNazanin" w:cs="IRNazanin"/>
          <w:lang w:bidi="fa-IR"/>
          <w:color w:val="111111"/>
          <w:sz w:val="28"/>
          <w:szCs w:val="28"/>
          <w:rtl/>
        </w:rPr>
        <w:t xml:space="preserve">لازمه اداى امانت به اهلش و سپردن مسؤوليتها به افراد لايق و قضاوت عادلانه در ميان مردم، وجود تشكيلات حكومتى و قضايى ميان مردم است.</w:t>
      </w:r>
    </w:p>
    <w:p>
      <w:pPr>
        <w:pStyle w:val="BookText"/>
      </w:pPr>
      <w:r>
        <w:rPr>
          <w:rFonts w:ascii="Amiri" w:hAnsi="Amiri" w:eastAsia="Amiri" w:cs="Amiri"/>
          <w:lang w:bidi="ar-SA"/>
          <w:color w:val="111111"/>
          <w:sz w:val="28"/>
          <w:szCs w:val="28"/>
          <w:rtl/>
        </w:rPr>
        <w:t xml:space="preserve">10 - اداى امانت به صاحبان آن و رعايت عدالت در قضاوت ، از مصاديق اعمال صالح</w:t>
      </w:r>
    </w:p>
    <w:p>
      <w:pPr>
        <w:pStyle w:val="BookText"/>
      </w:pPr>
      <w:r>
        <w:rPr>
          <w:rFonts w:ascii="Amiri" w:hAnsi="Amiri" w:eastAsia="Amiri" w:cs="Amiri"/>
          <w:lang w:bidi="ar-SA"/>
          <w:color w:val="111111"/>
          <w:sz w:val="28"/>
          <w:szCs w:val="28"/>
          <w:rtl/>
        </w:rPr>
        <w:t xml:space="preserve">و الذين امنوا و عملوا الصالحات . .. انّ اللّه يأمركم ان تؤدّوا الامانات الى اهله</w:t>
      </w:r>
    </w:p>
    <w:p>
      <w:pPr>
        <w:pStyle w:val="BookText"/>
      </w:pPr>
      <w:r>
        <w:rPr>
          <w:rFonts w:ascii="IRNazanin" w:hAnsi="IRNazanin" w:eastAsia="IRNazanin" w:cs="IRNazanin"/>
          <w:lang w:bidi="fa-IR"/>
          <w:color w:val="111111"/>
          <w:sz w:val="28"/>
          <w:szCs w:val="28"/>
          <w:rtl/>
        </w:rPr>
        <w:t xml:space="preserve">ظاهراً جمله «انّ اللّه» پس از جمله «عملوا الصالحات»، اشاره به برخى از مصاديق اعمال صالح دارد كه همان اداى امانت و قضاوت عادلانه مى باشد.</w:t>
      </w:r>
    </w:p>
    <w:p>
      <w:pPr>
        <w:pStyle w:val="BookText"/>
      </w:pPr>
      <w:r>
        <w:rPr>
          <w:rFonts w:ascii="Amiri" w:hAnsi="Amiri" w:eastAsia="Amiri" w:cs="Amiri"/>
          <w:lang w:bidi="ar-SA"/>
          <w:color w:val="111111"/>
          <w:sz w:val="28"/>
          <w:szCs w:val="28"/>
          <w:rtl/>
        </w:rPr>
        <w:t xml:space="preserve">11 - فرمان به اداى امانت به اهل آن و قضاوت عادلانه ، از مواعظ بسيار نيكوى الهى به مردم</w:t>
      </w:r>
    </w:p>
    <w:p>
      <w:pPr>
        <w:pStyle w:val="BookText"/>
      </w:pPr>
      <w:r>
        <w:rPr>
          <w:rFonts w:ascii="Amiri" w:hAnsi="Amiri" w:eastAsia="Amiri" w:cs="Amiri"/>
          <w:lang w:bidi="ar-SA"/>
          <w:color w:val="111111"/>
          <w:sz w:val="28"/>
          <w:szCs w:val="28"/>
          <w:rtl/>
        </w:rPr>
        <w:t xml:space="preserve">انّ اللّه يأمركم . .. انّ اللّه نعمّا يعظكم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- 4 - 105 - 8</w:t>
      </w:r>
    </w:p>
    <w:p>
      <w:pPr>
        <w:pStyle w:val="BookText"/>
      </w:pPr>
      <w:r>
        <w:rPr>
          <w:rFonts w:ascii="Amiri" w:hAnsi="Amiri" w:eastAsia="Amiri" w:cs="Amiri"/>
          <w:lang w:bidi="ar-SA"/>
          <w:color w:val="111111"/>
          <w:sz w:val="28"/>
          <w:szCs w:val="28"/>
          <w:rtl/>
        </w:rPr>
        <w:t xml:space="preserve">8 - برقرارى نظام قضايى عادلانه و برحق در جامعه بشرى ، از اهداف نزول قرآن</w:t>
      </w:r>
    </w:p>
    <w:p>
      <w:pPr>
        <w:pStyle w:val="BookText"/>
      </w:pPr>
      <w:r>
        <w:rPr>
          <w:rFonts w:ascii="Amiri" w:hAnsi="Amiri" w:eastAsia="Amiri" w:cs="Amiri"/>
          <w:lang w:bidi="ar-SA"/>
          <w:color w:val="111111"/>
          <w:sz w:val="28"/>
          <w:szCs w:val="28"/>
          <w:rtl/>
        </w:rPr>
        <w:t xml:space="preserve">إنّا انزلنا إليك الكتب بالحق لتحكم بين الناس</w:t>
      </w:r>
    </w:p>
    <w:p>
      <w:pPr>
        <w:pStyle w:val="BookText"/>
      </w:pPr>
      <w:r>
        <w:rPr>
          <w:rFonts w:ascii="IRNazanin" w:hAnsi="IRNazanin" w:eastAsia="IRNazanin" w:cs="IRNazanin"/>
          <w:lang w:bidi="fa-IR"/>
          <w:color w:val="111111"/>
          <w:sz w:val="28"/>
          <w:szCs w:val="28"/>
          <w:rtl/>
        </w:rPr>
        <w:t xml:space="preserve">توصيف قرآن به حق بودن، بيانگر اين است كه قضاوت نيز، كه از اهداف نزول قرآن است، همواره قرين حق و عادلانه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- 6 - 152 - 13</w:t>
      </w:r>
    </w:p>
    <w:p>
      <w:pPr>
        <w:pStyle w:val="BookText"/>
      </w:pPr>
      <w:r>
        <w:rPr>
          <w:rFonts w:ascii="IRNazanin" w:hAnsi="IRNazanin" w:eastAsia="IRNazanin" w:cs="IRNazanin"/>
          <w:lang w:bidi="fa-IR"/>
          <w:color w:val="111111"/>
          <w:sz w:val="28"/>
          <w:szCs w:val="28"/>
          <w:rtl/>
        </w:rPr>
        <w:t xml:space="preserve">13 - انسان بايد به هنگام سخن گفتن (شهادت دادن، داورى كردن و . ..) به عدالت سخن گويد.</w:t>
      </w:r>
    </w:p>
    <w:p>
      <w:pPr>
        <w:pStyle w:val="BookText"/>
      </w:pPr>
      <w:r>
        <w:rPr>
          <w:rFonts w:ascii="IRNazanin" w:hAnsi="IRNazanin" w:eastAsia="IRNazanin" w:cs="IRNazanin"/>
          <w:lang w:bidi="fa-IR"/>
          <w:color w:val="111111"/>
          <w:sz w:val="28"/>
          <w:szCs w:val="28"/>
          <w:rtl/>
        </w:rPr>
        <w:t xml:space="preserve">و إذا قلتم فاعدلوا</w:t>
      </w:r>
    </w:p>
    <w:p>
      <w:pPr>
        <w:pStyle w:val="BookText"/>
      </w:pPr>
      <w:r>
        <w:rPr>
          <w:rFonts w:ascii="IRNazanin" w:hAnsi="IRNazanin" w:eastAsia="IRNazanin" w:cs="IRNazanin"/>
          <w:lang w:bidi="fa-IR"/>
          <w:color w:val="111111"/>
          <w:sz w:val="28"/>
          <w:szCs w:val="28"/>
          <w:rtl/>
        </w:rPr>
        <w:t xml:space="preserve">جمله «و لو كان ذاقربى» مى تواند بيانگر اين باشد كه مراد از سخن در اينجا سخنى است كه زمينه نفع و ضرر را براى خود و يا ديگران در بر داشته باشد; مانند شهادت، داورى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- 7 - 181 - 5</w:t>
      </w:r>
    </w:p>
    <w:p>
      <w:pPr>
        <w:pStyle w:val="BookText"/>
      </w:pPr>
      <w:r>
        <w:rPr>
          <w:rFonts w:ascii="IRNazanin" w:hAnsi="IRNazanin" w:eastAsia="IRNazanin" w:cs="IRNazanin"/>
          <w:lang w:bidi="fa-IR"/>
          <w:color w:val="111111"/>
          <w:sz w:val="28"/>
          <w:szCs w:val="28"/>
          <w:rtl/>
        </w:rPr>
        <w:t xml:space="preserve">5 - بايد گروهى از انسان ها و جنيان عهده دار هدايت همنوعان خويش باشند و به عدالت در ميان آنان داورى كنند .</w:t>
      </w:r>
    </w:p>
    <w:p>
      <w:pPr>
        <w:pStyle w:val="BookText"/>
      </w:pPr>
      <w:r>
        <w:rPr>
          <w:rFonts w:ascii="Amiri" w:hAnsi="Amiri" w:eastAsia="Amiri" w:cs="Amiri"/>
          <w:lang w:bidi="ar-SA"/>
          <w:color w:val="111111"/>
          <w:sz w:val="28"/>
          <w:szCs w:val="28"/>
          <w:rtl/>
        </w:rPr>
        <w:t xml:space="preserve">و ممن خلقنا أمة يهدون بالحق و به يعدلون</w:t>
      </w:r>
    </w:p>
    <w:p>
      <w:pPr>
        <w:pStyle w:val="BookText"/>
      </w:pPr>
      <w:r>
        <w:rPr>
          <w:rFonts w:ascii="IRNazanin" w:hAnsi="IRNazanin" w:eastAsia="IRNazanin" w:cs="IRNazanin"/>
          <w:lang w:bidi="fa-IR"/>
          <w:color w:val="111111"/>
          <w:sz w:val="28"/>
          <w:szCs w:val="28"/>
          <w:rtl/>
        </w:rPr>
        <w:t xml:space="preserve">برداشت فوق بر اين اساس است كه جمله هاى «يهدون» و «يعدلون» به صورت انشا ايراد شده باشد. بر اين مبنا آيه شريفه حاوى دستورى است به انسانها و جنيان كه گروهى از آنان بايد عهده دار هدايتگرى و عدالت گسترى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- 12 - 26 - 9</w:t>
      </w:r>
    </w:p>
    <w:p>
      <w:pPr>
        <w:pStyle w:val="BookText"/>
      </w:pPr>
      <w:r>
        <w:rPr>
          <w:rFonts w:ascii="Amiri" w:hAnsi="Amiri" w:eastAsia="Amiri" w:cs="Amiri"/>
          <w:lang w:bidi="ar-SA"/>
          <w:color w:val="111111"/>
          <w:sz w:val="28"/>
          <w:szCs w:val="28"/>
          <w:rtl/>
        </w:rPr>
        <w:t xml:space="preserve">9- داور ماجراى يوسف ( ع ) و زليخا ، على رغم خويشى او با زليخا ، بى طرفى كامل را رعايت كرد ، و قضاوتى بر حق ارائه</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04" w:name="pg6689_59591"/>
    <w:bookmarkEnd w:id="404"/>
    <w:p>
      <w:pPr>
        <w:pStyle w:val="BookText"/>
      </w:pPr>
      <w:r>
        <w:rPr>
          <w:rFonts w:ascii="IRNazanin" w:hAnsi="IRNazanin" w:eastAsia="IRNazanin" w:cs="IRNazanin"/>
          <w:lang w:bidi="fa-IR"/>
          <w:color w:val="111111"/>
          <w:sz w:val="28"/>
          <w:szCs w:val="28"/>
          <w:rtl/>
        </w:rPr>
        <w:t xml:space="preserve">نمود .</w:t>
      </w:r>
    </w:p>
    <w:p>
      <w:pPr>
        <w:pStyle w:val="BookText"/>
      </w:pPr>
      <w:r>
        <w:rPr>
          <w:rFonts w:ascii="Amiri" w:hAnsi="Amiri" w:eastAsia="Amiri" w:cs="Amiri"/>
          <w:lang w:bidi="ar-SA"/>
          <w:color w:val="111111"/>
          <w:sz w:val="28"/>
          <w:szCs w:val="28"/>
          <w:rtl/>
        </w:rPr>
        <w:t xml:space="preserve">و شهد شاهد من أهلها إن كان قميصه قُدّ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- 18 - 76 - 6</w:t>
      </w:r>
    </w:p>
    <w:p>
      <w:pPr>
        <w:pStyle w:val="BookText"/>
      </w:pPr>
      <w:r>
        <w:rPr>
          <w:rFonts w:ascii="IRNazanin" w:hAnsi="IRNazanin" w:eastAsia="IRNazanin" w:cs="IRNazanin"/>
          <w:lang w:bidi="fa-IR"/>
          <w:color w:val="111111"/>
          <w:sz w:val="28"/>
          <w:szCs w:val="28"/>
          <w:rtl/>
        </w:rPr>
        <w:t xml:space="preserve">6- انتقاد از خود و انصاف در قضاوت نسبت به خويشتن و پذيرش مسؤوليت عملكرد خود ، از صفات ارزشمند و شايسته است .</w:t>
      </w:r>
    </w:p>
    <w:p>
      <w:pPr>
        <w:pStyle w:val="BookText"/>
      </w:pPr>
      <w:r>
        <w:rPr>
          <w:rFonts w:ascii="Amiri" w:hAnsi="Amiri" w:eastAsia="Amiri" w:cs="Amiri"/>
          <w:lang w:bidi="ar-SA"/>
          <w:color w:val="111111"/>
          <w:sz w:val="28"/>
          <w:szCs w:val="28"/>
          <w:rtl/>
        </w:rPr>
        <w:t xml:space="preserve">إن سألتك عن شىء بعدها فلاتصحبنى قد بلغت من لدنّى عذرًا</w:t>
      </w:r>
    </w:p>
    <w:p>
      <w:pPr>
        <w:pStyle w:val="BookText"/>
      </w:pPr>
      <w:r>
        <w:rPr>
          <w:rFonts w:ascii="IRNazanin" w:hAnsi="IRNazanin" w:eastAsia="IRNazanin" w:cs="IRNazanin"/>
          <w:lang w:bidi="fa-IR"/>
          <w:color w:val="111111"/>
          <w:sz w:val="28"/>
          <w:szCs w:val="28"/>
          <w:rtl/>
        </w:rPr>
        <w:t xml:space="preserve">موسى(ع) با وجود آن كه در مرحله قبل، عذر نسيان را مطرح كرد، ولى در اين مرحله، اولاً، مسؤوليت عمل خود را بر عهده گرفت و ثانياً، در مورد خود، رأيى منصفانه صادر كرد و خضر(ع) را در جدا شدن از او، محق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- 24 - 50 - 9</w:t>
      </w:r>
    </w:p>
    <w:p>
      <w:pPr>
        <w:pStyle w:val="BookText"/>
      </w:pPr>
      <w:r>
        <w:rPr>
          <w:rFonts w:ascii="Amiri" w:hAnsi="Amiri" w:eastAsia="Amiri" w:cs="Amiri"/>
          <w:lang w:bidi="ar-SA"/>
          <w:color w:val="111111"/>
          <w:sz w:val="28"/>
          <w:szCs w:val="28"/>
          <w:rtl/>
        </w:rPr>
        <w:t xml:space="preserve">9 - خدا و رسول او ، در داورى و حكمشان به احدى ، حتى منافقان ، ستم روا نمى دارند .</w:t>
      </w:r>
    </w:p>
    <w:p>
      <w:pPr>
        <w:pStyle w:val="BookText"/>
      </w:pPr>
      <w:r>
        <w:rPr>
          <w:rFonts w:ascii="Amiri" w:hAnsi="Amiri" w:eastAsia="Amiri" w:cs="Amiri"/>
          <w:lang w:bidi="ar-SA"/>
          <w:color w:val="111111"/>
          <w:sz w:val="28"/>
          <w:szCs w:val="28"/>
          <w:rtl/>
        </w:rPr>
        <w:t xml:space="preserve">أم يخافون أن يحيف اللّه عليهم و رسوله بل 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- 39 - 46 - 14</w:t>
      </w:r>
    </w:p>
    <w:p>
      <w:pPr>
        <w:pStyle w:val="BookText"/>
      </w:pPr>
      <w:r>
        <w:rPr>
          <w:rFonts w:ascii="IRNazanin" w:hAnsi="IRNazanin" w:eastAsia="IRNazanin" w:cs="IRNazanin"/>
          <w:lang w:bidi="fa-IR"/>
          <w:color w:val="111111"/>
          <w:sz w:val="28"/>
          <w:szCs w:val="28"/>
          <w:rtl/>
        </w:rPr>
        <w:t xml:space="preserve">14 - قدرت و علم همه جانبه خداوند ، پشتوانه داورى عادلانه او در ميان بندگان</w:t>
      </w:r>
    </w:p>
    <w:p>
      <w:pPr>
        <w:pStyle w:val="BookText"/>
      </w:pPr>
      <w:r>
        <w:rPr>
          <w:rFonts w:ascii="Amiri" w:hAnsi="Amiri" w:eastAsia="Amiri" w:cs="Amiri"/>
          <w:lang w:bidi="ar-SA"/>
          <w:color w:val="111111"/>
          <w:sz w:val="28"/>
          <w:szCs w:val="28"/>
          <w:rtl/>
        </w:rPr>
        <w:t xml:space="preserve">قل اللّهمّ فاطر السموت . .. علم الغيب و الشهدة أنت تحكم</w:t>
      </w:r>
    </w:p>
    <w:p>
      <w:pPr>
        <w:pStyle w:val="BookText"/>
      </w:pPr>
      <w:r>
        <w:rPr>
          <w:rFonts w:ascii="IRNazanin" w:hAnsi="IRNazanin" w:eastAsia="IRNazanin" w:cs="IRNazanin"/>
          <w:lang w:bidi="fa-IR"/>
          <w:color w:val="111111"/>
          <w:sz w:val="28"/>
          <w:szCs w:val="28"/>
          <w:rtl/>
        </w:rPr>
        <w:t xml:space="preserve">ذكر داورى خداوند، پس از ياد كردن از خالقيت و علم همه جانبه او،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- 39 - 75 - 7</w:t>
      </w:r>
    </w:p>
    <w:p>
      <w:pPr>
        <w:pStyle w:val="BookText"/>
      </w:pPr>
      <w:r>
        <w:rPr>
          <w:rFonts w:ascii="IRNazanin" w:hAnsi="IRNazanin" w:eastAsia="IRNazanin" w:cs="IRNazanin"/>
          <w:lang w:bidi="fa-IR"/>
          <w:color w:val="111111"/>
          <w:sz w:val="28"/>
          <w:szCs w:val="28"/>
          <w:rtl/>
        </w:rPr>
        <w:t xml:space="preserve">7 - داورى ميان مردم در قيامت ، بر پايه حق و عادلانه خواهد بود .</w:t>
      </w:r>
    </w:p>
    <w:p>
      <w:pPr>
        <w:pStyle w:val="BookText"/>
      </w:pPr>
      <w:r>
        <w:rPr>
          <w:rFonts w:ascii="Amiri" w:hAnsi="Amiri" w:eastAsia="Amiri" w:cs="Amiri"/>
          <w:lang w:bidi="ar-SA"/>
          <w:color w:val="111111"/>
          <w:sz w:val="28"/>
          <w:szCs w:val="28"/>
          <w:rtl/>
        </w:rPr>
        <w:t xml:space="preserve">و قضى بينهم بالحقّ</w:t>
      </w:r>
    </w:p>
    <w:p>
      <w:pPr>
        <w:pStyle w:val="Heading3"/>
      </w:pPr>
      <w:bookmarkStart w:id="1588" w:name="_Toc1156"/>
      <w:r>
        <w:t>77- عدالت در قضاوت اخروى</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- 39 - 69 - 12</w:t>
      </w:r>
    </w:p>
    <w:p>
      <w:pPr>
        <w:pStyle w:val="BookText"/>
      </w:pPr>
      <w:r>
        <w:rPr>
          <w:rFonts w:ascii="Amiri" w:hAnsi="Amiri" w:eastAsia="Amiri" w:cs="Amiri"/>
          <w:lang w:bidi="ar-SA"/>
          <w:color w:val="111111"/>
          <w:sz w:val="28"/>
          <w:szCs w:val="28"/>
          <w:rtl/>
        </w:rPr>
        <w:t xml:space="preserve">12 - داورى ميان مردم در قيامت ، عادلانه بوده و به كسى ستم نخواهد شد .</w:t>
      </w:r>
    </w:p>
    <w:p>
      <w:pPr>
        <w:pStyle w:val="BookText"/>
      </w:pPr>
      <w:r>
        <w:rPr>
          <w:rFonts w:ascii="Amiri" w:hAnsi="Amiri" w:eastAsia="Amiri" w:cs="Amiri"/>
          <w:lang w:bidi="ar-SA"/>
          <w:color w:val="111111"/>
          <w:sz w:val="28"/>
          <w:szCs w:val="28"/>
          <w:rtl/>
        </w:rPr>
        <w:t xml:space="preserve">و هم لايظلمون</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05" w:name="pg6689_59593"/>
    <w:bookmarkEnd w:id="405"/>
    <w:p>
      <w:pPr>
        <w:pStyle w:val="Heading3"/>
      </w:pPr>
      <w:bookmarkStart w:id="1589" w:name="_Toc1157"/>
      <w:r>
        <w:t>78- عدالت در قيامت</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- 3 - 161 - 12،13،14</w:t>
      </w:r>
    </w:p>
    <w:p>
      <w:pPr>
        <w:pStyle w:val="BookText"/>
      </w:pPr>
      <w:r>
        <w:rPr>
          <w:rFonts w:ascii="IRNazanin" w:hAnsi="IRNazanin" w:eastAsia="IRNazanin" w:cs="IRNazanin"/>
          <w:lang w:bidi="fa-IR"/>
          <w:color w:val="111111"/>
          <w:sz w:val="28"/>
          <w:szCs w:val="28"/>
          <w:rtl/>
        </w:rPr>
        <w:t xml:space="preserve">12 - در قيامت به حق هيچ كس ظلمى نخواهد شد .</w:t>
      </w:r>
    </w:p>
    <w:p>
      <w:pPr>
        <w:pStyle w:val="BookText"/>
      </w:pPr>
      <w:r>
        <w:rPr>
          <w:rFonts w:ascii="Amiri" w:hAnsi="Amiri" w:eastAsia="Amiri" w:cs="Amiri"/>
          <w:lang w:bidi="ar-SA"/>
          <w:color w:val="111111"/>
          <w:sz w:val="28"/>
          <w:szCs w:val="28"/>
          <w:rtl/>
        </w:rPr>
        <w:t xml:space="preserve">و هم لا يظلمون</w:t>
      </w:r>
    </w:p>
    <w:p>
      <w:pPr>
        <w:pStyle w:val="BookText"/>
      </w:pPr>
      <w:r>
        <w:rPr>
          <w:rFonts w:ascii="IRNazanin" w:hAnsi="IRNazanin" w:eastAsia="IRNazanin" w:cs="IRNazanin"/>
          <w:lang w:bidi="fa-IR"/>
          <w:color w:val="111111"/>
          <w:sz w:val="28"/>
          <w:szCs w:val="28"/>
          <w:rtl/>
        </w:rPr>
        <w:t xml:space="preserve">13 - پاداش و جزاىِ كردار آدمى در قيامت بر اساس عدل</w:t>
      </w:r>
    </w:p>
    <w:p>
      <w:pPr>
        <w:pStyle w:val="BookText"/>
      </w:pPr>
      <w:r>
        <w:rPr>
          <w:rFonts w:ascii="Amiri" w:hAnsi="Amiri" w:eastAsia="Amiri" w:cs="Amiri"/>
          <w:lang w:bidi="ar-SA"/>
          <w:color w:val="111111"/>
          <w:sz w:val="28"/>
          <w:szCs w:val="28"/>
          <w:rtl/>
        </w:rPr>
        <w:t xml:space="preserve">ثمّ توفّى كلّ نفس ما كسبت و هم لا يظلمون</w:t>
      </w:r>
    </w:p>
    <w:p>
      <w:pPr>
        <w:pStyle w:val="BookText"/>
      </w:pPr>
      <w:r>
        <w:rPr>
          <w:rFonts w:ascii="IRNazanin" w:hAnsi="IRNazanin" w:eastAsia="IRNazanin" w:cs="IRNazanin"/>
          <w:lang w:bidi="fa-IR"/>
          <w:color w:val="111111"/>
          <w:sz w:val="28"/>
          <w:szCs w:val="28"/>
          <w:rtl/>
        </w:rPr>
        <w:t xml:space="preserve">14 - ضرورت برپايى قيامت و معاد براى دريافت تمامى جزا ها و پاداش هاى اعمال *</w:t>
      </w:r>
    </w:p>
    <w:p>
      <w:pPr>
        <w:pStyle w:val="BookText"/>
      </w:pPr>
      <w:r>
        <w:rPr>
          <w:rFonts w:ascii="Amiri" w:hAnsi="Amiri" w:eastAsia="Amiri" w:cs="Amiri"/>
          <w:lang w:bidi="ar-SA"/>
          <w:color w:val="111111"/>
          <w:sz w:val="28"/>
          <w:szCs w:val="28"/>
          <w:rtl/>
        </w:rPr>
        <w:t xml:space="preserve">و من يغلل يأت بما غلّ يوم القيمة ثمّ توفّى كلّ نفس ما كسبت و هم لا يظلمون</w:t>
      </w:r>
    </w:p>
    <w:p>
      <w:pPr>
        <w:pStyle w:val="BookText"/>
      </w:pPr>
      <w:r>
        <w:rPr>
          <w:rFonts w:ascii="IRNazanin" w:hAnsi="IRNazanin" w:eastAsia="IRNazanin" w:cs="IRNazanin"/>
          <w:lang w:bidi="fa-IR"/>
          <w:color w:val="111111"/>
          <w:sz w:val="28"/>
          <w:szCs w:val="28"/>
          <w:rtl/>
        </w:rPr>
        <w:t xml:space="preserve">جمله «و هم لا يظلمون» (عدالت الهى)، پس از جمله «توفّى كلّ نفس ما كسبت»، بيانگر اين است كه ستم نشدن بر انسانها در گرو دريافت كامل جزا و پاداش اعمال آنان مى باشد ; و اين معنا تنها در قيامت تحقق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- 3 - 185 - 4</w:t>
      </w:r>
    </w:p>
    <w:p>
      <w:pPr>
        <w:pStyle w:val="BookText"/>
      </w:pPr>
      <w:r>
        <w:rPr>
          <w:rFonts w:ascii="Amiri" w:hAnsi="Amiri" w:eastAsia="Amiri" w:cs="Amiri"/>
          <w:lang w:bidi="ar-SA"/>
          <w:color w:val="111111"/>
          <w:sz w:val="28"/>
          <w:szCs w:val="28"/>
          <w:rtl/>
        </w:rPr>
        <w:t xml:space="preserve">4 - محاسبه دقيق اعمال انسان و جزاى عادلانه آن در قيامت</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IRNazanin" w:hAnsi="IRNazanin" w:eastAsia="IRNazanin" w:cs="IRNazanin"/>
          <w:lang w:bidi="fa-IR"/>
          <w:color w:val="111111"/>
          <w:sz w:val="28"/>
          <w:szCs w:val="28"/>
          <w:rtl/>
        </w:rPr>
        <w:t xml:space="preserve">«توفّون» (اعطاى پاداش كامل و تمام در مقابل عمل)، حكايت از محاسبه دقيق اعمال دارد و نيز حاكى از عدالت در پرداخت پاداش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- 2 - 281 - 9</w:t>
      </w:r>
    </w:p>
    <w:p>
      <w:pPr>
        <w:pStyle w:val="BookText"/>
      </w:pPr>
      <w:r>
        <w:rPr>
          <w:rFonts w:ascii="IRNazanin" w:hAnsi="IRNazanin" w:eastAsia="IRNazanin" w:cs="IRNazanin"/>
          <w:lang w:bidi="fa-IR"/>
          <w:color w:val="111111"/>
          <w:sz w:val="28"/>
          <w:szCs w:val="28"/>
          <w:rtl/>
        </w:rPr>
        <w:t xml:space="preserve">9 - در قيامت به كسى ستم نمى شود . ( نه از ثواب او كاسته و نه بر عقاب او افزوده مى گردد . )</w:t>
      </w:r>
    </w:p>
    <w:p>
      <w:pPr>
        <w:pStyle w:val="BookText"/>
      </w:pPr>
      <w:r>
        <w:rPr>
          <w:rFonts w:ascii="Amiri" w:hAnsi="Amiri" w:eastAsia="Amiri" w:cs="Amiri"/>
          <w:lang w:bidi="ar-SA"/>
          <w:color w:val="111111"/>
          <w:sz w:val="28"/>
          <w:szCs w:val="28"/>
          <w:rtl/>
        </w:rPr>
        <w:t xml:space="preserve">توفّى كل نفس ما كسبت و هم لا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- 3 - 24 - 8</w:t>
      </w:r>
    </w:p>
    <w:p>
      <w:pPr>
        <w:pStyle w:val="BookText"/>
      </w:pPr>
      <w:r>
        <w:rPr>
          <w:rFonts w:ascii="IRNazanin" w:hAnsi="IRNazanin" w:eastAsia="IRNazanin" w:cs="IRNazanin"/>
          <w:lang w:bidi="fa-IR"/>
          <w:color w:val="111111"/>
          <w:sz w:val="28"/>
          <w:szCs w:val="28"/>
          <w:rtl/>
        </w:rPr>
        <w:t xml:space="preserve">8 - گروهى از اهل كتاب ، قائل به وجود تبعيض در رستاخيز و كيفر هاى الهى بودند . *</w:t>
      </w:r>
    </w:p>
    <w:p>
      <w:pPr>
        <w:pStyle w:val="BookText"/>
      </w:pPr>
      <w:r>
        <w:rPr>
          <w:rFonts w:ascii="Amiri" w:hAnsi="Amiri" w:eastAsia="Amiri" w:cs="Amiri"/>
          <w:lang w:bidi="ar-SA"/>
          <w:color w:val="111111"/>
          <w:sz w:val="28"/>
          <w:szCs w:val="28"/>
          <w:rtl/>
        </w:rPr>
        <w:t xml:space="preserve">لن تمسّنا النار الاّ اياماً</w:t>
      </w:r>
    </w:p>
    <w:p>
      <w:pPr>
        <w:pStyle w:val="BookText"/>
      </w:pPr>
      <w:r>
        <w:rPr>
          <w:rFonts w:ascii="IRNazanin" w:hAnsi="IRNazanin" w:eastAsia="IRNazanin" w:cs="IRNazanin"/>
          <w:lang w:bidi="fa-IR"/>
          <w:color w:val="111111"/>
          <w:sz w:val="28"/>
          <w:szCs w:val="28"/>
          <w:rtl/>
        </w:rPr>
        <w:t xml:space="preserve">زيرا نسبت به خودشان عذاب اندكى را باور داشتند، ولى نسبت به ديگران چنين پندارى را نداشتند; يعنى تبعيض در رستاخيز و كيفرهاى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- 3 - 25 - 13</w:t>
      </w:r>
    </w:p>
    <w:p>
      <w:pPr>
        <w:pStyle w:val="BookText"/>
      </w:pPr>
      <w:r>
        <w:rPr>
          <w:rFonts w:ascii="Amiri" w:hAnsi="Amiri" w:eastAsia="Amiri" w:cs="Amiri"/>
          <w:lang w:bidi="ar-SA"/>
          <w:color w:val="111111"/>
          <w:sz w:val="28"/>
          <w:szCs w:val="28"/>
          <w:rtl/>
        </w:rPr>
        <w:t xml:space="preserve">13 - قيامت روزى كه به انسان ظلم نخواهد شد .</w:t>
      </w:r>
    </w:p>
    <w:p>
      <w:pPr>
        <w:pStyle w:val="BookText"/>
      </w:pPr>
      <w:r>
        <w:rPr>
          <w:rFonts w:ascii="Amiri" w:hAnsi="Amiri" w:eastAsia="Amiri" w:cs="Amiri"/>
          <w:lang w:bidi="ar-SA"/>
          <w:color w:val="111111"/>
          <w:sz w:val="28"/>
          <w:szCs w:val="28"/>
          <w:rtl/>
        </w:rPr>
        <w:t xml:space="preserve">و هم لا يظلمون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06" w:name="pg6689_59596"/>
    <w:bookmarkEnd w:id="406"/>
    <w:p>
      <w:pPr>
        <w:pStyle w:val="BookText"/>
      </w:pPr>
      <w:r>
        <w:rPr>
          <w:rFonts w:ascii="IRNazanin" w:hAnsi="IRNazanin" w:eastAsia="IRNazanin" w:cs="IRNazanin"/>
          <w:lang w:bidi="fa-IR"/>
          <w:color w:val="111111"/>
          <w:sz w:val="28"/>
          <w:szCs w:val="28"/>
          <w:rtl/>
        </w:rPr>
        <w:t xml:space="preserve">9 - نحل - 16 - 111 - 12</w:t>
      </w:r>
    </w:p>
    <w:p>
      <w:pPr>
        <w:pStyle w:val="BookText"/>
      </w:pPr>
      <w:r>
        <w:rPr>
          <w:rFonts w:ascii="IRNazanin" w:hAnsi="IRNazanin" w:eastAsia="IRNazanin" w:cs="IRNazanin"/>
          <w:lang w:bidi="fa-IR"/>
          <w:color w:val="111111"/>
          <w:sz w:val="28"/>
          <w:szCs w:val="28"/>
          <w:rtl/>
        </w:rPr>
        <w:t xml:space="preserve">12- هيچ انسانى در قيامت نسبت به كيفر و پاداش اعمال خويش ، ظلم و بى عدالتى نخواهد ديد .</w:t>
      </w:r>
    </w:p>
    <w:p>
      <w:pPr>
        <w:pStyle w:val="BookText"/>
      </w:pPr>
      <w:r>
        <w:rPr>
          <w:rFonts w:ascii="Amiri" w:hAnsi="Amiri" w:eastAsia="Amiri" w:cs="Amiri"/>
          <w:lang w:bidi="ar-SA"/>
          <w:color w:val="111111"/>
          <w:sz w:val="28"/>
          <w:szCs w:val="28"/>
          <w:rtl/>
        </w:rPr>
        <w:t xml:space="preserve">يوم . .. توفّى كلّ نفس ما عملت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- 20 - 112 - 5</w:t>
      </w:r>
    </w:p>
    <w:p>
      <w:pPr>
        <w:pStyle w:val="BookText"/>
      </w:pPr>
      <w:r>
        <w:rPr>
          <w:rFonts w:ascii="IRNazanin" w:hAnsi="IRNazanin" w:eastAsia="IRNazanin" w:cs="IRNazanin"/>
          <w:lang w:bidi="fa-IR"/>
          <w:color w:val="111111"/>
          <w:sz w:val="28"/>
          <w:szCs w:val="28"/>
          <w:rtl/>
        </w:rPr>
        <w:t xml:space="preserve">5 - پاداش اعمال در قيامت ، عادلانه و به دور از هرگونه نقص و كاستى است .</w:t>
      </w:r>
    </w:p>
    <w:p>
      <w:pPr>
        <w:pStyle w:val="BookText"/>
      </w:pPr>
      <w:r>
        <w:rPr>
          <w:rFonts w:ascii="Amiri" w:hAnsi="Amiri" w:eastAsia="Amiri" w:cs="Amiri"/>
          <w:lang w:bidi="ar-SA"/>
          <w:color w:val="111111"/>
          <w:sz w:val="28"/>
          <w:szCs w:val="28"/>
          <w:rtl/>
        </w:rPr>
        <w:t xml:space="preserve">و من يعمل . .. فلايخاف ظلمًا و لاهضمًا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- 23 - 103 - 5</w:t>
      </w:r>
    </w:p>
    <w:p>
      <w:pPr>
        <w:pStyle w:val="BookText"/>
      </w:pPr>
      <w:r>
        <w:rPr>
          <w:rFonts w:ascii="Amiri" w:hAnsi="Amiri" w:eastAsia="Amiri" w:cs="Amiri"/>
          <w:lang w:bidi="ar-SA"/>
          <w:color w:val="111111"/>
          <w:sz w:val="28"/>
          <w:szCs w:val="28"/>
          <w:rtl/>
        </w:rPr>
        <w:t xml:space="preserve">5 - بازتاب عادلانه عملكرد دنيوى انسان ها در آخرت</w:t>
      </w:r>
    </w:p>
    <w:p>
      <w:pPr>
        <w:pStyle w:val="BookText"/>
      </w:pPr>
      <w:r>
        <w:rPr>
          <w:rFonts w:ascii="Amiri" w:hAnsi="Amiri" w:eastAsia="Amiri" w:cs="Amiri"/>
          <w:lang w:bidi="ar-SA"/>
          <w:color w:val="111111"/>
          <w:sz w:val="28"/>
          <w:szCs w:val="28"/>
          <w:rtl/>
        </w:rPr>
        <w:t xml:space="preserve">فمن ثقلت موزينه فأُولئك هم المفلحون . و من خفّت موزينه ... فى جهنّم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- 46 - 19 - 6،9</w:t>
      </w:r>
    </w:p>
    <w:p>
      <w:pPr>
        <w:pStyle w:val="BookText"/>
      </w:pPr>
      <w:r>
        <w:rPr>
          <w:rFonts w:ascii="IRNazanin" w:hAnsi="IRNazanin" w:eastAsia="IRNazanin" w:cs="IRNazanin"/>
          <w:lang w:bidi="fa-IR"/>
          <w:color w:val="111111"/>
          <w:sz w:val="28"/>
          <w:szCs w:val="28"/>
          <w:rtl/>
        </w:rPr>
        <w:t xml:space="preserve">6- روا نشدن ظلم به انسان ها ، در جهان آخرت</w:t>
      </w:r>
    </w:p>
    <w:p>
      <w:pPr>
        <w:pStyle w:val="BookText"/>
      </w:pPr>
      <w:r>
        <w:rPr>
          <w:rFonts w:ascii="Amiri" w:hAnsi="Amiri" w:eastAsia="Amiri" w:cs="Amiri"/>
          <w:lang w:bidi="ar-SA"/>
          <w:color w:val="111111"/>
          <w:sz w:val="28"/>
          <w:szCs w:val="28"/>
          <w:rtl/>
        </w:rPr>
        <w:t xml:space="preserve">و هم لايظلمون</w:t>
      </w:r>
    </w:p>
    <w:p>
      <w:pPr>
        <w:pStyle w:val="BookText"/>
      </w:pPr>
      <w:r>
        <w:rPr>
          <w:rFonts w:ascii="IRNazanin" w:hAnsi="IRNazanin" w:eastAsia="IRNazanin" w:cs="IRNazanin"/>
          <w:lang w:bidi="fa-IR"/>
          <w:color w:val="111111"/>
          <w:sz w:val="28"/>
          <w:szCs w:val="28"/>
          <w:rtl/>
        </w:rPr>
        <w:t xml:space="preserve">9- برخوردارى هر فرد ، از نتايج اعمال خويش و برقرارى عدالت كامل ، از اهداف معاد و برپايى قيامت</w:t>
      </w:r>
    </w:p>
    <w:p>
      <w:pPr>
        <w:pStyle w:val="BookText"/>
      </w:pPr>
      <w:r>
        <w:rPr>
          <w:rFonts w:ascii="Amiri" w:hAnsi="Amiri" w:eastAsia="Amiri" w:cs="Amiri"/>
          <w:lang w:bidi="ar-SA"/>
          <w:color w:val="111111"/>
          <w:sz w:val="28"/>
          <w:szCs w:val="28"/>
          <w:rtl/>
        </w:rPr>
        <w:t xml:space="preserve">و لكلّ درجت ممّا عملوا و ليوفّيهم أعملهم و هم لايظلمون</w:t>
      </w:r>
    </w:p>
    <w:p>
      <w:pPr>
        <w:pStyle w:val="BookText"/>
      </w:pPr>
      <w:r>
        <w:rPr>
          <w:rFonts w:ascii="IRNazanin" w:hAnsi="IRNazanin" w:eastAsia="IRNazanin" w:cs="IRNazanin"/>
          <w:lang w:bidi="fa-IR"/>
          <w:color w:val="111111"/>
          <w:sz w:val="28"/>
          <w:szCs w:val="28"/>
          <w:rtl/>
        </w:rPr>
        <w:t xml:space="preserve">لام در «ليوفّيهم»، بيانگر غايت و هدف است و اين كه با «واو» آمده است (و ليوفّيهم) نشان مى دهد كه اهداف چندى براى وجود معاد در كار است كه به ذكر يكى از آنها اكتفا شده است و آن نفى ظلم در نظام پاداش و كيفر و برخوردارى انسان ها از نتايج اعمال است.</w:t>
      </w:r>
    </w:p>
    <w:p>
      <w:pPr>
        <w:pStyle w:val="Heading3"/>
      </w:pPr>
      <w:bookmarkStart w:id="1590" w:name="_Toc1158"/>
      <w:r>
        <w:t>79- عدالت در كتابت</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- 2 - 282 - 5</w:t>
      </w:r>
    </w:p>
    <w:p>
      <w:pPr>
        <w:pStyle w:val="BookText"/>
      </w:pPr>
      <w:r>
        <w:rPr>
          <w:rFonts w:ascii="IRNazanin" w:hAnsi="IRNazanin" w:eastAsia="IRNazanin" w:cs="IRNazanin"/>
          <w:lang w:bidi="fa-IR"/>
          <w:color w:val="111111"/>
          <w:sz w:val="28"/>
          <w:szCs w:val="28"/>
          <w:rtl/>
        </w:rPr>
        <w:t xml:space="preserve">5 - عدالت در نويسندگى ، شرط گزينش نويسنده براى ثبت اسناد دين و مطالبات</w:t>
      </w:r>
    </w:p>
    <w:p>
      <w:pPr>
        <w:pStyle w:val="BookText"/>
      </w:pPr>
      <w:r>
        <w:rPr>
          <w:rFonts w:ascii="Amiri" w:hAnsi="Amiri" w:eastAsia="Amiri" w:cs="Amiri"/>
          <w:lang w:bidi="ar-SA"/>
          <w:color w:val="111111"/>
          <w:sz w:val="28"/>
          <w:szCs w:val="28"/>
          <w:rtl/>
        </w:rPr>
        <w:t xml:space="preserve">و ليكتب بينكم كاتب بالعدل</w:t>
      </w:r>
    </w:p>
    <w:p>
      <w:pPr>
        <w:pStyle w:val="BookText"/>
      </w:pPr>
      <w:r>
        <w:rPr>
          <w:rFonts w:ascii="Amiri" w:hAnsi="Amiri" w:eastAsia="Amiri" w:cs="Amiri"/>
          <w:lang w:bidi="ar-SA"/>
          <w:color w:val="111111"/>
          <w:sz w:val="28"/>
          <w:szCs w:val="28"/>
          <w:rtl/>
        </w:rPr>
        <w:t xml:space="preserve">بنابراينكه كلمه «بالعدل» قيدى براى نويسنده سند باشد.</w:t>
      </w:r>
    </w:p>
    <w:p>
      <w:pPr>
        <w:pStyle w:val="Heading3"/>
      </w:pPr>
      <w:bookmarkStart w:id="1591" w:name="_Toc1159"/>
      <w:r>
        <w:t>80- عدالت در كفالت</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- 2 - 282 - 19،20</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07" w:name="pg6689_59598"/>
    <w:bookmarkEnd w:id="407"/>
    <w:p>
      <w:pPr>
        <w:pStyle w:val="BookText"/>
      </w:pPr>
      <w:r>
        <w:rPr>
          <w:rFonts w:ascii="IRNazanin" w:hAnsi="IRNazanin" w:eastAsia="IRNazanin" w:cs="IRNazanin"/>
          <w:lang w:bidi="fa-IR"/>
          <w:color w:val="111111"/>
          <w:sz w:val="28"/>
          <w:szCs w:val="28"/>
          <w:rtl/>
        </w:rPr>
        <w:t xml:space="preserve">19 - لزوم رعايت عدالت از سوى اوليا و سرپرستان ، در شؤون افراد تحت ولايت خود</w:t>
      </w:r>
    </w:p>
    <w:p>
      <w:pPr>
        <w:pStyle w:val="BookText"/>
      </w:pPr>
      <w:r>
        <w:rPr>
          <w:rFonts w:ascii="Amiri" w:hAnsi="Amiri" w:eastAsia="Amiri" w:cs="Amiri"/>
          <w:lang w:bidi="ar-SA"/>
          <w:color w:val="111111"/>
          <w:sz w:val="28"/>
          <w:szCs w:val="28"/>
          <w:rtl/>
        </w:rPr>
        <w:t xml:space="preserve">فليملل وليّه بالعدل</w:t>
      </w:r>
    </w:p>
    <w:p>
      <w:pPr>
        <w:pStyle w:val="BookText"/>
      </w:pPr>
      <w:r>
        <w:rPr>
          <w:rFonts w:ascii="Amiri" w:hAnsi="Amiri" w:eastAsia="Amiri" w:cs="Amiri"/>
          <w:lang w:bidi="ar-SA"/>
          <w:color w:val="111111"/>
          <w:sz w:val="28"/>
          <w:szCs w:val="28"/>
          <w:rtl/>
        </w:rPr>
        <w:t xml:space="preserve">20 - نفوذ املا و اعمالِ ولايتِ ولىّ ، در صورت رعايت عدالت از سوى وى</w:t>
      </w:r>
    </w:p>
    <w:p>
      <w:pPr>
        <w:pStyle w:val="BookText"/>
      </w:pPr>
      <w:r>
        <w:rPr>
          <w:rFonts w:ascii="Amiri" w:hAnsi="Amiri" w:eastAsia="Amiri" w:cs="Amiri"/>
          <w:lang w:bidi="ar-SA"/>
          <w:color w:val="111111"/>
          <w:sz w:val="28"/>
          <w:szCs w:val="28"/>
          <w:rtl/>
        </w:rPr>
        <w:t xml:space="preserve">فليملل وليّه بالعدل</w:t>
      </w:r>
    </w:p>
    <w:p>
      <w:pPr>
        <w:pStyle w:val="Heading3"/>
      </w:pPr>
      <w:bookmarkStart w:id="1592" w:name="_Toc1160"/>
      <w:r>
        <w:t>81- عدالت در كيفر</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- 4 - 40 - 3،5</w:t>
      </w:r>
    </w:p>
    <w:p>
      <w:pPr>
        <w:pStyle w:val="BookText"/>
      </w:pPr>
      <w:r>
        <w:rPr>
          <w:rFonts w:ascii="IRNazanin" w:hAnsi="IRNazanin" w:eastAsia="IRNazanin" w:cs="IRNazanin"/>
          <w:lang w:bidi="fa-IR"/>
          <w:color w:val="111111"/>
          <w:sz w:val="28"/>
          <w:szCs w:val="28"/>
          <w:rtl/>
        </w:rPr>
        <w:t xml:space="preserve">3 - آگاهى كامل خداوند به ناچيزترين اعمال ، تضمين كننده عدالت در مجازات ها و پاداش هاى الهى</w:t>
      </w:r>
    </w:p>
    <w:p>
      <w:pPr>
        <w:pStyle w:val="BookText"/>
      </w:pPr>
      <w:r>
        <w:rPr>
          <w:rFonts w:ascii="Amiri" w:hAnsi="Amiri" w:eastAsia="Amiri" w:cs="Amiri"/>
          <w:lang w:bidi="ar-SA"/>
          <w:color w:val="111111"/>
          <w:sz w:val="28"/>
          <w:szCs w:val="28"/>
          <w:rtl/>
        </w:rPr>
        <w:t xml:space="preserve">كان اللّه بهم عليماً. انّ اللّه لا يظلم مثقال ذرّة</w:t>
      </w:r>
    </w:p>
    <w:p>
      <w:pPr>
        <w:pStyle w:val="BookText"/>
      </w:pPr>
      <w:r>
        <w:rPr>
          <w:rFonts w:ascii="IRNazanin" w:hAnsi="IRNazanin" w:eastAsia="IRNazanin" w:cs="IRNazanin"/>
          <w:lang w:bidi="fa-IR"/>
          <w:color w:val="111111"/>
          <w:sz w:val="28"/>
          <w:szCs w:val="28"/>
          <w:rtl/>
        </w:rPr>
        <w:t xml:space="preserve">ظاهراً جمله «ان اللّه . .. »، نتيجه اى است مترتب بر آگاهى خداوند. يعنى چون خداوند آگاه به تمامى جهات است، ظلم نمى كند. زيرا از ريشه هاى ظلم، جهل است.</w:t>
      </w:r>
    </w:p>
    <w:p>
      <w:pPr>
        <w:pStyle w:val="BookText"/>
      </w:pPr>
      <w:r>
        <w:rPr>
          <w:rFonts w:ascii="IRNazanin" w:hAnsi="IRNazanin" w:eastAsia="IRNazanin" w:cs="IRNazanin"/>
          <w:lang w:bidi="fa-IR"/>
          <w:color w:val="111111"/>
          <w:sz w:val="28"/>
          <w:szCs w:val="28"/>
          <w:rtl/>
        </w:rPr>
        <w:t xml:space="preserve">5 - مجازات هاى الهى ، عادلانه و به دور از هر گونه ظلم</w:t>
      </w:r>
    </w:p>
    <w:p>
      <w:pPr>
        <w:pStyle w:val="BookText"/>
      </w:pPr>
      <w:r>
        <w:rPr>
          <w:rFonts w:ascii="Amiri" w:hAnsi="Amiri" w:eastAsia="Amiri" w:cs="Amiri"/>
          <w:lang w:bidi="ar-SA"/>
          <w:color w:val="111111"/>
          <w:sz w:val="28"/>
          <w:szCs w:val="28"/>
          <w:rtl/>
        </w:rPr>
        <w:t xml:space="preserve">انّ اللّه لا يظلم مثقال ذرّة و ان تك حسنة يضاعفها</w:t>
      </w:r>
    </w:p>
    <w:p>
      <w:pPr>
        <w:pStyle w:val="BookText"/>
      </w:pPr>
      <w:r>
        <w:rPr>
          <w:rFonts w:ascii="Amiri" w:hAnsi="Amiri" w:eastAsia="Amiri" w:cs="Amiri"/>
          <w:lang w:bidi="ar-SA"/>
          <w:color w:val="111111"/>
          <w:sz w:val="28"/>
          <w:szCs w:val="28"/>
          <w:rtl/>
        </w:rPr>
        <w:t xml:space="preserve">جمله «و ان تك حسنة» عطف بر جمله اى مقدر است ; يعنى «ان تك سيئةً فلا يجزى الا مثلها و ان تك حسنة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- 4 - 123 - 6،11</w:t>
      </w:r>
    </w:p>
    <w:p>
      <w:pPr>
        <w:pStyle w:val="BookText"/>
      </w:pPr>
      <w:r>
        <w:rPr>
          <w:rFonts w:ascii="IRNazanin" w:hAnsi="IRNazanin" w:eastAsia="IRNazanin" w:cs="IRNazanin"/>
          <w:lang w:bidi="fa-IR"/>
          <w:color w:val="111111"/>
          <w:sz w:val="28"/>
          <w:szCs w:val="28"/>
          <w:rtl/>
        </w:rPr>
        <w:t xml:space="preserve">6 - نظام كيفر و جزاى الهى ، دور از هرگونه تبعيض و بى عدالتى است .</w:t>
      </w:r>
    </w:p>
    <w:p>
      <w:pPr>
        <w:pStyle w:val="BookText"/>
      </w:pPr>
      <w:r>
        <w:rPr>
          <w:rFonts w:ascii="Amiri" w:hAnsi="Amiri" w:eastAsia="Amiri" w:cs="Amiri"/>
          <w:lang w:bidi="ar-SA"/>
          <w:color w:val="111111"/>
          <w:sz w:val="28"/>
          <w:szCs w:val="28"/>
          <w:rtl/>
        </w:rPr>
        <w:t xml:space="preserve">من يعمل سوءاً يجز به</w:t>
      </w:r>
    </w:p>
    <w:p>
      <w:pPr>
        <w:pStyle w:val="BookText"/>
      </w:pPr>
      <w:r>
        <w:rPr>
          <w:rFonts w:ascii="IRNazanin" w:hAnsi="IRNazanin" w:eastAsia="IRNazanin" w:cs="IRNazanin"/>
          <w:lang w:bidi="fa-IR"/>
          <w:color w:val="111111"/>
          <w:sz w:val="28"/>
          <w:szCs w:val="28"/>
          <w:rtl/>
        </w:rPr>
        <w:t xml:space="preserve">11 - ضرورت پرهيز از هرگونه تبعيض ، در اجراى مقررات و قوانين جزايى</w:t>
      </w:r>
    </w:p>
    <w:p>
      <w:pPr>
        <w:pStyle w:val="BookText"/>
      </w:pPr>
      <w:r>
        <w:rPr>
          <w:rFonts w:ascii="Amiri" w:hAnsi="Amiri" w:eastAsia="Amiri" w:cs="Amiri"/>
          <w:lang w:bidi="ar-SA"/>
          <w:color w:val="111111"/>
          <w:sz w:val="28"/>
          <w:szCs w:val="28"/>
          <w:rtl/>
        </w:rPr>
        <w:t xml:space="preserve">من يعمل سوءاً يجز به</w:t>
      </w:r>
    </w:p>
    <w:p>
      <w:pPr>
        <w:pStyle w:val="BookText"/>
      </w:pPr>
      <w:r>
        <w:rPr>
          <w:rFonts w:ascii="Amiri" w:hAnsi="Amiri" w:eastAsia="Amiri" w:cs="Amiri"/>
          <w:lang w:bidi="ar-SA"/>
          <w:color w:val="111111"/>
          <w:sz w:val="28"/>
          <w:szCs w:val="28"/>
          <w:rtl/>
        </w:rPr>
        <w:t xml:space="preserve">جمله «من يعمل . ..» داراى مضمونى عام و كلى است و شامل كيفرهاى دنيوى نيز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- 4 - 124 - 8</w:t>
      </w:r>
    </w:p>
    <w:p>
      <w:pPr>
        <w:pStyle w:val="BookText"/>
      </w:pPr>
      <w:r>
        <w:rPr>
          <w:rFonts w:ascii="IRNazanin" w:hAnsi="IRNazanin" w:eastAsia="IRNazanin" w:cs="IRNazanin"/>
          <w:lang w:bidi="fa-IR"/>
          <w:color w:val="111111"/>
          <w:sz w:val="28"/>
          <w:szCs w:val="28"/>
          <w:rtl/>
        </w:rPr>
        <w:t xml:space="preserve">8 - در نظام جزا و پاداش الهى كمترين ستمى راه ندارد .</w:t>
      </w:r>
    </w:p>
    <w:p>
      <w:pPr>
        <w:pStyle w:val="BookText"/>
      </w:pPr>
      <w:r>
        <w:rPr>
          <w:rFonts w:ascii="Amiri" w:hAnsi="Amiri" w:eastAsia="Amiri" w:cs="Amiri"/>
          <w:lang w:bidi="ar-SA"/>
          <w:color w:val="111111"/>
          <w:sz w:val="28"/>
          <w:szCs w:val="28"/>
          <w:rtl/>
        </w:rPr>
        <w:t xml:space="preserve">من يعمل سوءاً يجز به . .. فأولئك يدخلون الجنة و لايظلمون نقيراً</w:t>
      </w:r>
    </w:p>
    <w:p>
      <w:pPr>
        <w:pStyle w:val="BookText"/>
      </w:pPr>
      <w:r>
        <w:rPr>
          <w:rFonts w:ascii="IRNazanin" w:hAnsi="IRNazanin" w:eastAsia="IRNazanin" w:cs="IRNazanin"/>
          <w:lang w:bidi="fa-IR"/>
          <w:color w:val="111111"/>
          <w:sz w:val="28"/>
          <w:szCs w:val="28"/>
          <w:rtl/>
        </w:rPr>
        <w:t xml:space="preserve">«نقير» به فرو رفته گى در هسته خرما گفته مى شود و كنايه از چيز اندك و حقير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- 6 - 160 - 3،6</w:t>
      </w:r>
    </w:p>
    <w:p>
      <w:pPr>
        <w:pStyle w:val="BookText"/>
      </w:pPr>
      <w:r>
        <w:rPr>
          <w:rFonts w:ascii="IRNazanin" w:hAnsi="IRNazanin" w:eastAsia="IRNazanin" w:cs="IRNazanin"/>
          <w:lang w:bidi="fa-IR"/>
          <w:color w:val="111111"/>
          <w:sz w:val="28"/>
          <w:szCs w:val="28"/>
          <w:rtl/>
        </w:rPr>
        <w:t xml:space="preserve">3 - عقوبتهاى خدا عادلانه و پاداشهاى وى جلوه اى از فضل اوست.</w:t>
      </w:r>
    </w:p>
    <w:p>
      <w:pPr>
        <w:pStyle w:val="BookText"/>
      </w:pPr>
      <w:r>
        <w:rPr>
          <w:rFonts w:ascii="Amiri" w:hAnsi="Amiri" w:eastAsia="Amiri" w:cs="Amiri"/>
          <w:lang w:bidi="ar-SA"/>
          <w:color w:val="111111"/>
          <w:sz w:val="28"/>
          <w:szCs w:val="28"/>
          <w:rtl/>
        </w:rPr>
        <w:t xml:space="preserve">من جاء بالحسنة فله عشر أمثالها و من جاء بالسيئة فلا يجزى إلا مثلها</w:t>
      </w:r>
    </w:p>
    <w:p>
      <w:pPr>
        <w:pStyle w:val="BookText"/>
      </w:pPr>
      <w:r>
        <w:rPr>
          <w:rFonts w:ascii="IRNazanin" w:hAnsi="IRNazanin" w:eastAsia="IRNazanin" w:cs="IRNazanin"/>
          <w:lang w:bidi="fa-IR"/>
          <w:color w:val="111111"/>
          <w:sz w:val="28"/>
          <w:szCs w:val="28"/>
          <w:rtl/>
        </w:rPr>
        <w:t xml:space="preserve">6 - كيفر دادن گنهكاران به اندازه گناهشان ستم بر آنان نيست.</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جاء بالسيئة فلا يجزى إلا مثلها و هم لا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- 8 - 51 - 2</w:t>
      </w:r>
    </w:p>
    <w:p>
      <w:pPr>
        <w:pStyle w:val="BookText"/>
      </w:pPr>
      <w:r>
        <w:rPr>
          <w:rFonts w:ascii="IRNazanin" w:hAnsi="IRNazanin" w:eastAsia="IRNazanin" w:cs="IRNazanin"/>
          <w:lang w:bidi="fa-IR"/>
          <w:color w:val="111111"/>
          <w:sz w:val="28"/>
          <w:szCs w:val="28"/>
          <w:rtl/>
        </w:rPr>
        <w:t xml:space="preserve">2 - كيفر الهى در مورد گنهكاران ، عادلانه و به دور از هر گونه ظلم</w:t>
      </w:r>
    </w:p>
    <w:p>
      <w:pPr>
        <w:pStyle w:val="BookText"/>
      </w:pPr>
      <w:r>
        <w:rPr>
          <w:rFonts w:ascii="Amiri" w:hAnsi="Amiri" w:eastAsia="Amiri" w:cs="Amiri"/>
          <w:lang w:bidi="ar-SA"/>
          <w:color w:val="111111"/>
          <w:sz w:val="28"/>
          <w:szCs w:val="28"/>
          <w:rtl/>
        </w:rPr>
        <w:t xml:space="preserve">ذلك بما قدمت أيديكم و أن اللّه ليس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- 10 - 54 - 13</w:t>
      </w:r>
    </w:p>
    <w:p>
      <w:pPr>
        <w:pStyle w:val="BookText"/>
      </w:pPr>
      <w:r>
        <w:rPr>
          <w:rFonts w:ascii="IRNazanin" w:hAnsi="IRNazanin" w:eastAsia="IRNazanin" w:cs="IRNazanin"/>
          <w:lang w:bidi="fa-IR"/>
          <w:color w:val="111111"/>
          <w:sz w:val="28"/>
          <w:szCs w:val="28"/>
          <w:rtl/>
        </w:rPr>
        <w:t xml:space="preserve">13 - در نظام جزايى خداوند ، حتى به ستمگران هم ظلم نخواهد شد .</w:t>
      </w:r>
    </w:p>
    <w:p>
      <w:pPr>
        <w:pStyle w:val="BookText"/>
      </w:pPr>
      <w:r>
        <w:rPr>
          <w:rFonts w:ascii="Amiri" w:hAnsi="Amiri" w:eastAsia="Amiri" w:cs="Amiri"/>
          <w:lang w:bidi="ar-SA"/>
          <w:color w:val="111111"/>
          <w:sz w:val="28"/>
          <w:szCs w:val="28"/>
          <w:rtl/>
        </w:rPr>
        <w:t xml:space="preserve">و لو أن لكل نفس ظلمت . .. قضى بينهم بالقسط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- 11 - 40 - 16</w:t>
      </w:r>
    </w:p>
    <w:p>
      <w:pPr>
        <w:pStyle w:val="BookText"/>
      </w:pPr>
      <w:r>
        <w:rPr>
          <w:rFonts w:ascii="IRNazanin" w:hAnsi="IRNazanin" w:eastAsia="IRNazanin" w:cs="IRNazanin"/>
          <w:lang w:bidi="fa-IR"/>
          <w:color w:val="111111"/>
          <w:sz w:val="28"/>
          <w:szCs w:val="28"/>
          <w:rtl/>
        </w:rPr>
        <w:t xml:space="preserve">16- لزوم پرهيز از ملاحظه نسب و حسب انسان ها در اجراى كيفر ها و مجازات هاى مطرح شده در دين</w:t>
      </w:r>
    </w:p>
    <w:p>
      <w:pPr>
        <w:pStyle w:val="BookText"/>
      </w:pPr>
      <w:r>
        <w:rPr>
          <w:rFonts w:ascii="Amiri" w:hAnsi="Amiri" w:eastAsia="Amiri" w:cs="Amiri"/>
          <w:lang w:bidi="ar-SA"/>
          <w:color w:val="111111"/>
          <w:sz w:val="28"/>
          <w:szCs w:val="28"/>
          <w:rtl/>
        </w:rPr>
        <w:t xml:space="preserve">و أهلك إلاّ من سبق عليه القول</w:t>
      </w:r>
    </w:p>
    <w:p>
      <w:pPr>
        <w:pStyle w:val="BookText"/>
      </w:pPr>
      <w:r>
        <w:rPr>
          <w:rFonts w:ascii="IRNazanin" w:hAnsi="IRNazanin" w:eastAsia="IRNazanin" w:cs="IRNazanin"/>
          <w:lang w:bidi="fa-IR"/>
          <w:color w:val="111111"/>
          <w:sz w:val="28"/>
          <w:szCs w:val="28"/>
          <w:rtl/>
        </w:rPr>
        <w:t xml:space="preserve">بيان اين بخش از داستان نوح(ع) (احمل فيها. .. أهلك إلاّ من سبق عليه القول) رساننده اين پيام است كه: نبايد به خاطر خويشى خطاكاران حتى با افراد برجسته اى چون پيامبران ، از كيفر آنان چشم پوشيد.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- 11 - 81 - 21</w:t>
      </w:r>
    </w:p>
    <w:p>
      <w:pPr>
        <w:pStyle w:val="BookText"/>
      </w:pPr>
      <w:r>
        <w:rPr>
          <w:rFonts w:ascii="IRNazanin" w:hAnsi="IRNazanin" w:eastAsia="IRNazanin" w:cs="IRNazanin"/>
          <w:lang w:bidi="fa-IR"/>
          <w:color w:val="111111"/>
          <w:sz w:val="28"/>
          <w:szCs w:val="28"/>
          <w:rtl/>
        </w:rPr>
        <w:t xml:space="preserve">21- در اجراى كيفر ها و مجازات تعيين شده براى گنه كاران ، نبايد حسب و نسب آنان را ملاحظه كرد .</w:t>
      </w:r>
    </w:p>
    <w:p>
      <w:pPr>
        <w:pStyle w:val="BookText"/>
      </w:pPr>
      <w:r>
        <w:rPr>
          <w:rFonts w:ascii="Amiri" w:hAnsi="Amiri" w:eastAsia="Amiri" w:cs="Amiri"/>
          <w:lang w:bidi="ar-SA"/>
          <w:color w:val="111111"/>
          <w:sz w:val="28"/>
          <w:szCs w:val="28"/>
          <w:rtl/>
        </w:rPr>
        <w:t xml:space="preserve">إلاّ امرأتك إنه مصيبها ما أصابهم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- 17 - 71 - 15</w:t>
      </w:r>
    </w:p>
    <w:p>
      <w:pPr>
        <w:pStyle w:val="BookText"/>
      </w:pPr>
      <w:r>
        <w:rPr>
          <w:rFonts w:ascii="IRNazanin" w:hAnsi="IRNazanin" w:eastAsia="IRNazanin" w:cs="IRNazanin"/>
          <w:lang w:bidi="fa-IR"/>
          <w:color w:val="111111"/>
          <w:sz w:val="28"/>
          <w:szCs w:val="28"/>
          <w:rtl/>
        </w:rPr>
        <w:t xml:space="preserve">15- توجه به حاكميت عدل بر نظام كيفر و پاداش اخروى ، گرايش دهنده انسان ها به انجام اعمال و رفتار خوب و داراى پاداش</w:t>
      </w:r>
    </w:p>
    <w:p>
      <w:pPr>
        <w:pStyle w:val="BookText"/>
      </w:pPr>
      <w:r>
        <w:rPr>
          <w:rFonts w:ascii="Amiri" w:hAnsi="Amiri" w:eastAsia="Amiri" w:cs="Amiri"/>
          <w:lang w:bidi="ar-SA"/>
          <w:color w:val="111111"/>
          <w:sz w:val="28"/>
          <w:szCs w:val="28"/>
          <w:rtl/>
        </w:rPr>
        <w:t xml:space="preserve">فمن أوتى كتبه بيمينه . .. و لايظلمون فتيلاً</w:t>
      </w:r>
    </w:p>
    <w:p>
      <w:pPr>
        <w:pStyle w:val="BookText"/>
      </w:pPr>
      <w:r>
        <w:rPr>
          <w:rFonts w:ascii="IRNazanin" w:hAnsi="IRNazanin" w:eastAsia="IRNazanin" w:cs="IRNazanin"/>
          <w:lang w:bidi="fa-IR"/>
          <w:color w:val="111111"/>
          <w:sz w:val="28"/>
          <w:szCs w:val="28"/>
          <w:rtl/>
        </w:rPr>
        <w:t xml:space="preserve">از اينكه خداوند، نظام پاداش دهى خود را در قيامت، براى مردم تشريح مى كند، مى تواند به منظور تشويق انسانها به انجام اعمالى باشد كه پاداش الهى را در پى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- 20 - 112 - 5</w:t>
      </w:r>
    </w:p>
    <w:p>
      <w:pPr>
        <w:pStyle w:val="BookText"/>
      </w:pPr>
      <w:r>
        <w:rPr>
          <w:rFonts w:ascii="IRNazanin" w:hAnsi="IRNazanin" w:eastAsia="IRNazanin" w:cs="IRNazanin"/>
          <w:lang w:bidi="fa-IR"/>
          <w:color w:val="111111"/>
          <w:sz w:val="28"/>
          <w:szCs w:val="28"/>
          <w:rtl/>
        </w:rPr>
        <w:t xml:space="preserve">5 - پاداش اعمال در قيامت ، عادلانه و به دور از هرگونه نقص و كاستى است .</w:t>
      </w:r>
    </w:p>
    <w:p>
      <w:pPr>
        <w:pStyle w:val="BookText"/>
      </w:pPr>
      <w:r>
        <w:rPr>
          <w:rFonts w:ascii="Amiri" w:hAnsi="Amiri" w:eastAsia="Amiri" w:cs="Amiri"/>
          <w:lang w:bidi="ar-SA"/>
          <w:color w:val="111111"/>
          <w:sz w:val="28"/>
          <w:szCs w:val="28"/>
          <w:rtl/>
        </w:rPr>
        <w:t xml:space="preserve">و من يعمل . .. فلايخاف ظلمًا و لاهضمًا</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- 37 - 39 - 2</w:t>
      </w:r>
    </w:p>
    <w:p>
      <w:pPr>
        <w:pStyle w:val="BookText"/>
      </w:pPr>
      <w:r>
        <w:rPr>
          <w:rFonts w:ascii="Amiri" w:hAnsi="Amiri" w:eastAsia="Amiri" w:cs="Amiri"/>
          <w:lang w:bidi="ar-SA"/>
          <w:color w:val="111111"/>
          <w:sz w:val="28"/>
          <w:szCs w:val="28"/>
          <w:rtl/>
        </w:rPr>
        <w:t xml:space="preserve">2 - عذاب دردناك دوزخ ، كيفرى عادلانه و متناسب با رفتار شرك آلود و استكبار در برابر حق</w:t>
      </w:r>
    </w:p>
    <w:p>
      <w:pPr>
        <w:pStyle w:val="BookText"/>
      </w:pPr>
      <w:r>
        <w:rPr>
          <w:rFonts w:ascii="Amiri" w:hAnsi="Amiri" w:eastAsia="Amiri" w:cs="Amiri"/>
          <w:lang w:bidi="ar-SA"/>
          <w:color w:val="111111"/>
          <w:sz w:val="28"/>
          <w:szCs w:val="28"/>
          <w:rtl/>
        </w:rPr>
        <w:t xml:space="preserve">العذاب الأليم . و ما تجزون إلاّ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- 39 - 70 - 2،3</w:t>
      </w:r>
    </w:p>
    <w:p>
      <w:pPr>
        <w:pStyle w:val="BookText"/>
      </w:pPr>
      <w:r>
        <w:rPr>
          <w:rFonts w:ascii="IRNazanin" w:hAnsi="IRNazanin" w:eastAsia="IRNazanin" w:cs="IRNazanin"/>
          <w:lang w:bidi="fa-IR"/>
          <w:color w:val="111111"/>
          <w:sz w:val="28"/>
          <w:szCs w:val="28"/>
          <w:rtl/>
        </w:rPr>
        <w:t xml:space="preserve">2 - تناسب و مطابقت كامل كيفر و پاداش الهى ، با رفتار و كردار بندگان</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IRNazanin" w:hAnsi="IRNazanin" w:eastAsia="IRNazanin" w:cs="IRNazanin"/>
          <w:lang w:bidi="fa-IR"/>
          <w:color w:val="111111"/>
          <w:sz w:val="28"/>
          <w:szCs w:val="28"/>
          <w:rtl/>
        </w:rPr>
        <w:t xml:space="preserve">حذف مضاف در «ماعملت» - كه در اصل «جزاء ماعملت» است - مى تواند گوياى اين نكته باشد كه جزاى الهى، آن چنان با رفتار بندگان تناسب و مطابقت دارد كه گويا، آنچه داده مى شود خود عمل است نه جزاى آن.</w:t>
      </w:r>
    </w:p>
    <w:p>
      <w:pPr>
        <w:pStyle w:val="BookText"/>
      </w:pPr>
      <w:r>
        <w:rPr>
          <w:rFonts w:ascii="IRNazanin" w:hAnsi="IRNazanin" w:eastAsia="IRNazanin" w:cs="IRNazanin"/>
          <w:lang w:bidi="fa-IR"/>
          <w:color w:val="111111"/>
          <w:sz w:val="28"/>
          <w:szCs w:val="28"/>
          <w:rtl/>
        </w:rPr>
        <w:t xml:space="preserve">3 - پاداش و كيفر مطابق و متناسب با رفتار ، پاداش و كيفرى است عادلانه و به حق .</w:t>
      </w:r>
    </w:p>
    <w:p>
      <w:pPr>
        <w:pStyle w:val="BookText"/>
      </w:pPr>
      <w:r>
        <w:rPr>
          <w:rFonts w:ascii="Amiri" w:hAnsi="Amiri" w:eastAsia="Amiri" w:cs="Amiri"/>
          <w:lang w:bidi="ar-SA"/>
          <w:color w:val="111111"/>
          <w:sz w:val="28"/>
          <w:szCs w:val="28"/>
          <w:rtl/>
        </w:rPr>
        <w:t xml:space="preserve">و هم لايظلمون . و وفّيت كلّ نفس ما عملت</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به منزله بيان براى جمله «و هم لايظلمون» مى باشد; يعنى، ظلم نشدن در حق بندگان به اين خاطر است كه هر كسى مطابق آنچه انجام داده، جزا خواهد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- 40 - 40 - 10</w:t>
      </w:r>
    </w:p>
    <w:p>
      <w:pPr>
        <w:pStyle w:val="BookText"/>
      </w:pPr>
      <w:r>
        <w:rPr>
          <w:rFonts w:ascii="Amiri" w:hAnsi="Amiri" w:eastAsia="Amiri" w:cs="Amiri"/>
          <w:lang w:bidi="ar-SA"/>
          <w:color w:val="111111"/>
          <w:sz w:val="28"/>
          <w:szCs w:val="28"/>
          <w:rtl/>
        </w:rPr>
        <w:t xml:space="preserve">10 - خداوند با كافران بدكردار در قيامت ، بر مبناى عدل و با مؤمنان نيك كردار براساس فضل و لطف خويش برخورد خواهد كرد .</w:t>
      </w:r>
    </w:p>
    <w:p>
      <w:pPr>
        <w:pStyle w:val="BookText"/>
      </w:pPr>
      <w:r>
        <w:rPr>
          <w:rFonts w:ascii="Amiri" w:hAnsi="Amiri" w:eastAsia="Amiri" w:cs="Amiri"/>
          <w:lang w:bidi="ar-SA"/>
          <w:color w:val="111111"/>
          <w:sz w:val="28"/>
          <w:szCs w:val="28"/>
          <w:rtl/>
        </w:rPr>
        <w:t xml:space="preserve">من عمل سيّئة فلايجزى إلاّ مثلها و من عمل صلحًا . .. و هو مؤمن ... يرزقون فيها ب</w:t>
      </w:r>
    </w:p>
    <w:p>
      <w:pPr>
        <w:pStyle w:val="BookText"/>
      </w:pPr>
      <w:r>
        <w:rPr>
          <w:rFonts w:ascii="IRNazanin" w:hAnsi="IRNazanin" w:eastAsia="IRNazanin" w:cs="IRNazanin"/>
          <w:lang w:bidi="fa-IR"/>
          <w:color w:val="111111"/>
          <w:sz w:val="28"/>
          <w:szCs w:val="28"/>
          <w:rtl/>
        </w:rPr>
        <w:t xml:space="preserve">برداشت ياد شده از آن جا است كه مجازات گناه كاران، تنها به ميزان گناه آنان است; ولى پاداش مؤمنان نيك كردار، بى شمار و افزون بر استحقاق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- 41 - 46 - 5</w:t>
      </w:r>
    </w:p>
    <w:p>
      <w:pPr>
        <w:pStyle w:val="BookText"/>
      </w:pPr>
      <w:r>
        <w:rPr>
          <w:rFonts w:ascii="IRNazanin" w:hAnsi="IRNazanin" w:eastAsia="IRNazanin" w:cs="IRNazanin"/>
          <w:lang w:bidi="fa-IR"/>
          <w:color w:val="111111"/>
          <w:sz w:val="28"/>
          <w:szCs w:val="28"/>
          <w:rtl/>
        </w:rPr>
        <w:t xml:space="preserve">5 - عدالت در نظام مجازات و پاداش ، از شؤون ربوبيت الهى است .</w:t>
      </w:r>
    </w:p>
    <w:p>
      <w:pPr>
        <w:pStyle w:val="BookText"/>
      </w:pPr>
      <w:r>
        <w:rPr>
          <w:rFonts w:ascii="Amiri" w:hAnsi="Amiri" w:eastAsia="Amiri" w:cs="Amiri"/>
          <w:lang w:bidi="ar-SA"/>
          <w:color w:val="111111"/>
          <w:sz w:val="28"/>
          <w:szCs w:val="28"/>
          <w:rtl/>
        </w:rPr>
        <w:t xml:space="preserve">و ما ربّك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- 42 - 40 - 5</w:t>
      </w:r>
    </w:p>
    <w:p>
      <w:pPr>
        <w:pStyle w:val="BookText"/>
      </w:pPr>
      <w:r>
        <w:rPr>
          <w:rFonts w:ascii="Amiri" w:hAnsi="Amiri" w:eastAsia="Amiri" w:cs="Amiri"/>
          <w:lang w:bidi="ar-SA"/>
          <w:color w:val="111111"/>
          <w:sz w:val="28"/>
          <w:szCs w:val="28"/>
          <w:rtl/>
        </w:rPr>
        <w:t xml:space="preserve">5 - قصاص و مجازات بدى و خطا ، بايد مطابق و مماثل با خطا باشد ; نه متفاوت با آن</w:t>
      </w:r>
    </w:p>
    <w:p>
      <w:pPr>
        <w:pStyle w:val="BookText"/>
      </w:pPr>
      <w:r>
        <w:rPr>
          <w:rFonts w:ascii="Amiri" w:hAnsi="Amiri" w:eastAsia="Amiri" w:cs="Amiri"/>
          <w:lang w:bidi="ar-SA"/>
          <w:color w:val="111111"/>
          <w:sz w:val="28"/>
          <w:szCs w:val="28"/>
          <w:rtl/>
        </w:rPr>
        <w:t xml:space="preserve">و جزؤا سيّئة سيّئة 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- 46 - 34 - 7</w:t>
      </w:r>
    </w:p>
    <w:p>
      <w:pPr>
        <w:pStyle w:val="BookText"/>
      </w:pPr>
      <w:r>
        <w:rPr>
          <w:rFonts w:ascii="Amiri" w:hAnsi="Amiri" w:eastAsia="Amiri" w:cs="Amiri"/>
          <w:lang w:bidi="ar-SA"/>
          <w:color w:val="111111"/>
          <w:sz w:val="28"/>
          <w:szCs w:val="28"/>
          <w:rtl/>
        </w:rPr>
        <w:t xml:space="preserve">7- عدل الهى در كيفر كافران ، مورد اقرار خود آنان ، در قيامت</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أليس هذا بالحقّ قالوا بلى و ربّنا</w:t>
      </w:r>
    </w:p>
    <w:p>
      <w:pPr>
        <w:pStyle w:val="BookText"/>
      </w:pPr>
      <w:r>
        <w:rPr>
          <w:rFonts w:ascii="Amiri" w:hAnsi="Amiri" w:eastAsia="Amiri" w:cs="Amiri"/>
          <w:lang w:bidi="ar-SA"/>
          <w:color w:val="111111"/>
          <w:sz w:val="28"/>
          <w:szCs w:val="28"/>
          <w:rtl/>
        </w:rPr>
        <w:t xml:space="preserve">«هذا» اشاره به عذاب كافران است و مصداق بارز «حقّ» در زمينه مجازات، «عدل»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- 53 - 31 - 9</w:t>
      </w:r>
    </w:p>
    <w:p>
      <w:pPr>
        <w:pStyle w:val="BookText"/>
      </w:pPr>
      <w:r>
        <w:rPr>
          <w:rFonts w:ascii="IRNazanin" w:hAnsi="IRNazanin" w:eastAsia="IRNazanin" w:cs="IRNazanin"/>
          <w:lang w:bidi="fa-IR"/>
          <w:color w:val="111111"/>
          <w:sz w:val="28"/>
          <w:szCs w:val="28"/>
          <w:rtl/>
        </w:rPr>
        <w:t xml:space="preserve">9 - جزاى عادلانه به بدكرداران و پاداش برتر و افزون بر استحقاق به نيكوكاران ، عملى ارزشمند و خداپسندانه</w:t>
      </w:r>
    </w:p>
    <w:p>
      <w:pPr>
        <w:pStyle w:val="BookText"/>
      </w:pPr>
      <w:r>
        <w:rPr>
          <w:rFonts w:ascii="Amiri" w:hAnsi="Amiri" w:eastAsia="Amiri" w:cs="Amiri"/>
          <w:lang w:bidi="ar-SA"/>
          <w:color w:val="111111"/>
          <w:sz w:val="28"/>
          <w:szCs w:val="28"/>
          <w:rtl/>
        </w:rPr>
        <w:t xml:space="preserve">ليجزى الذين أس--وا بما عملوا و يجزى الذين أحسنوا بالحسنى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- 54 - 49 - 3</w:t>
      </w:r>
    </w:p>
    <w:p>
      <w:pPr>
        <w:pStyle w:val="BookText"/>
      </w:pPr>
      <w:r>
        <w:rPr>
          <w:rFonts w:ascii="IRNazanin" w:hAnsi="IRNazanin" w:eastAsia="IRNazanin" w:cs="IRNazanin"/>
          <w:lang w:bidi="fa-IR"/>
          <w:color w:val="111111"/>
          <w:sz w:val="28"/>
          <w:szCs w:val="28"/>
          <w:rtl/>
        </w:rPr>
        <w:t xml:space="preserve">3 - مجازات هاى سخت مجرمان در قيامت ، براساس محاسبه و سنجشى عادلانه و به دور از گزاف و ظلم است .</w:t>
      </w:r>
    </w:p>
    <w:p>
      <w:pPr>
        <w:pStyle w:val="BookText"/>
      </w:pPr>
      <w:r>
        <w:rPr>
          <w:rFonts w:ascii="Amiri" w:hAnsi="Amiri" w:eastAsia="Amiri" w:cs="Amiri"/>
          <w:lang w:bidi="ar-SA"/>
          <w:color w:val="111111"/>
          <w:sz w:val="28"/>
          <w:szCs w:val="28"/>
          <w:rtl/>
        </w:rPr>
        <w:t xml:space="preserve">يوم يسحبون . .. إنّا كلّ شىء خلقنه بقدر</w:t>
      </w:r>
    </w:p>
    <w:p>
      <w:pPr>
        <w:pStyle w:val="BookText"/>
      </w:pPr>
      <w:r>
        <w:rPr>
          <w:rFonts w:ascii="Amiri" w:hAnsi="Amiri" w:eastAsia="Amiri" w:cs="Amiri"/>
          <w:lang w:bidi="ar-SA"/>
          <w:color w:val="111111"/>
          <w:sz w:val="28"/>
          <w:szCs w:val="28"/>
          <w:rtl/>
        </w:rPr>
        <w:t xml:space="preserve">با توجه به ارتباط اين آيه با آيه قبل - كه در زمينه مجازات سخت مجرمان در قيامت است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- 72 - 13 - 4</w:t>
      </w:r>
    </w:p>
    <w:p>
      <w:pPr>
        <w:pStyle w:val="BookText"/>
      </w:pPr>
      <w:r>
        <w:rPr>
          <w:rFonts w:ascii="IRNazanin" w:hAnsi="IRNazanin" w:eastAsia="IRNazanin" w:cs="IRNazanin"/>
          <w:lang w:bidi="fa-IR"/>
          <w:color w:val="111111"/>
          <w:sz w:val="28"/>
          <w:szCs w:val="28"/>
          <w:rtl/>
        </w:rPr>
        <w:t xml:space="preserve">4 - در ديدگاه مؤمنان جن ، ايمان آورندگان به ربوبيت خداى يكتا ، از نقصان حق خويش و يا ستم شدن در مجازات ، بيم نداشته و در امان اند .</w:t>
      </w:r>
    </w:p>
    <w:p>
      <w:pPr>
        <w:pStyle w:val="BookText"/>
      </w:pPr>
      <w:r>
        <w:rPr>
          <w:rFonts w:ascii="Amiri" w:hAnsi="Amiri" w:eastAsia="Amiri" w:cs="Amiri"/>
          <w:lang w:bidi="ar-SA"/>
          <w:color w:val="111111"/>
          <w:sz w:val="28"/>
          <w:szCs w:val="28"/>
          <w:rtl/>
        </w:rPr>
        <w:t xml:space="preserve">فمن يؤمن بربّه فلايخاف بخسًا و لا رهقًا</w:t>
      </w:r>
    </w:p>
    <w:p>
      <w:pPr>
        <w:pStyle w:val="BookText"/>
      </w:pPr>
      <w:r>
        <w:rPr>
          <w:rFonts w:ascii="IRNazanin" w:hAnsi="IRNazanin" w:eastAsia="IRNazanin" w:cs="IRNazanin"/>
          <w:lang w:bidi="fa-IR"/>
          <w:color w:val="111111"/>
          <w:sz w:val="28"/>
          <w:szCs w:val="28"/>
          <w:rtl/>
        </w:rPr>
        <w:t xml:space="preserve">«رَهَق» در معانى «سفاهت»، «گناه»، «كذب»و «ظلم» به كار مى رود; ولى در اين آيه معناى اخير مراد است.</w:t>
      </w:r>
    </w:p>
    <w:p>
      <w:pPr>
        <w:pStyle w:val="BookText"/>
      </w:pPr>
      <w:r>
        <w:rPr>
          <w:rFonts w:ascii="Amiri" w:hAnsi="Amiri" w:eastAsia="Amiri" w:cs="Amiri"/>
          <w:lang w:bidi="ar-SA"/>
          <w:color w:val="111111"/>
          <w:sz w:val="28"/>
          <w:szCs w:val="28"/>
          <w:rtl/>
        </w:rPr>
        <w:t xml:space="preserve">عدالت در كيفر اخروى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- 10 - 4 - 12</w:t>
      </w:r>
    </w:p>
    <w:p>
      <w:pPr>
        <w:pStyle w:val="BookText"/>
      </w:pPr>
      <w:r>
        <w:rPr>
          <w:rFonts w:ascii="IRNazanin" w:hAnsi="IRNazanin" w:eastAsia="IRNazanin" w:cs="IRNazanin"/>
          <w:lang w:bidi="fa-IR"/>
          <w:color w:val="111111"/>
          <w:sz w:val="28"/>
          <w:szCs w:val="28"/>
          <w:rtl/>
        </w:rPr>
        <w:t xml:space="preserve">12 - كيفر و پاداش الهى در قيامت ، بر پايه قسط و عدل است</w:t>
      </w:r>
    </w:p>
    <w:p>
      <w:pPr>
        <w:pStyle w:val="BookText"/>
      </w:pPr>
      <w:r>
        <w:rPr>
          <w:rFonts w:ascii="Amiri" w:hAnsi="Amiri" w:eastAsia="Amiri" w:cs="Amiri"/>
          <w:lang w:bidi="ar-SA"/>
          <w:color w:val="111111"/>
          <w:sz w:val="28"/>
          <w:szCs w:val="28"/>
          <w:rtl/>
        </w:rPr>
        <w:t xml:space="preserve">ثم يعيده ليجزى . ..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- 10 - 27 - 2</w:t>
      </w:r>
    </w:p>
    <w:p>
      <w:pPr>
        <w:pStyle w:val="BookText"/>
      </w:pPr>
      <w:r>
        <w:rPr>
          <w:rFonts w:ascii="IRNazanin" w:hAnsi="IRNazanin" w:eastAsia="IRNazanin" w:cs="IRNazanin"/>
          <w:lang w:bidi="fa-IR"/>
          <w:color w:val="111111"/>
          <w:sz w:val="28"/>
          <w:szCs w:val="28"/>
          <w:rtl/>
        </w:rPr>
        <w:t xml:space="preserve">2 - خداوند در قيامت ، در كيفر دادن بدكاران به عدل و در پاداش دادن به نيكوكاران به فضل ، رفتار خواهد كرد .</w:t>
      </w:r>
    </w:p>
    <w:p>
      <w:pPr>
        <w:pStyle w:val="BookText"/>
      </w:pPr>
      <w:r>
        <w:rPr>
          <w:rFonts w:ascii="Amiri" w:hAnsi="Amiri" w:eastAsia="Amiri" w:cs="Amiri"/>
          <w:lang w:bidi="ar-SA"/>
          <w:color w:val="111111"/>
          <w:sz w:val="28"/>
          <w:szCs w:val="28"/>
          <w:rtl/>
        </w:rPr>
        <w:t xml:space="preserve">للذين أحسنوا الحسنى و زيادة . .. و الذين كسبوا السيئات جزاء سيئة بمثلها</w:t>
      </w:r>
    </w:p>
    <w:p>
      <w:pPr>
        <w:pStyle w:val="BookText"/>
      </w:pPr>
      <w:r>
        <w:rPr>
          <w:rFonts w:ascii="IRNazanin" w:hAnsi="IRNazanin" w:eastAsia="IRNazanin" w:cs="IRNazanin"/>
          <w:lang w:bidi="fa-IR"/>
          <w:color w:val="111111"/>
          <w:sz w:val="28"/>
          <w:szCs w:val="28"/>
          <w:rtl/>
        </w:rPr>
        <w:t xml:space="preserve">تعبير «الحسنى» و «زيادة» - در مورد پاداش نيكوكاران - بيانگر فضل و عبارت «جزاء سيئة بمثلها» - در مورد كيفر بدكاران - بيانگر عدالت و نفى ظلم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08" w:name="pg6689_59607"/>
    <w:bookmarkEnd w:id="408"/>
    <w:p>
      <w:pPr>
        <w:pStyle w:val="BookText"/>
      </w:pPr>
      <w:r>
        <w:rPr>
          <w:rFonts w:ascii="IRNazanin" w:hAnsi="IRNazanin" w:eastAsia="IRNazanin" w:cs="IRNazanin"/>
          <w:lang w:bidi="fa-IR"/>
          <w:color w:val="111111"/>
          <w:sz w:val="28"/>
          <w:szCs w:val="28"/>
          <w:rtl/>
        </w:rPr>
        <w:t xml:space="preserve">12 - نور - 24 - 25 - 3</w:t>
      </w:r>
    </w:p>
    <w:p>
      <w:pPr>
        <w:pStyle w:val="BookText"/>
      </w:pPr>
      <w:r>
        <w:rPr>
          <w:rFonts w:ascii="IRNazanin" w:hAnsi="IRNazanin" w:eastAsia="IRNazanin" w:cs="IRNazanin"/>
          <w:lang w:bidi="fa-IR"/>
          <w:color w:val="111111"/>
          <w:sz w:val="28"/>
          <w:szCs w:val="28"/>
          <w:rtl/>
        </w:rPr>
        <w:t xml:space="preserve">3 - كيفر هاى الهى در روز رستاخيز ، بر پايه حق و عدل و به دور از هر شايبه ظلم و بى دادگرى</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«الحقّ» در جمله «دينهم الحقّ» صفت براى «دين» است; يعنى، جزاى عادلانه و به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- 28 - 84 - 5</w:t>
      </w:r>
    </w:p>
    <w:p>
      <w:pPr>
        <w:pStyle w:val="BookText"/>
      </w:pPr>
      <w:r>
        <w:rPr>
          <w:rFonts w:ascii="IRNazanin" w:hAnsi="IRNazanin" w:eastAsia="IRNazanin" w:cs="IRNazanin"/>
          <w:lang w:bidi="fa-IR"/>
          <w:color w:val="111111"/>
          <w:sz w:val="28"/>
          <w:szCs w:val="28"/>
          <w:rtl/>
        </w:rPr>
        <w:t xml:space="preserve">5 - هر عمل نيك در جهان آخرت ، داراى پاداش افزون و هر عمل بد داراى كيفر متناسب با آن خواهد بود .</w:t>
      </w:r>
    </w:p>
    <w:p>
      <w:pPr>
        <w:pStyle w:val="BookText"/>
      </w:pPr>
      <w:r>
        <w:rPr>
          <w:rFonts w:ascii="Amiri" w:hAnsi="Amiri" w:eastAsia="Amiri" w:cs="Amiri"/>
          <w:lang w:bidi="ar-SA"/>
          <w:color w:val="111111"/>
          <w:sz w:val="28"/>
          <w:szCs w:val="28"/>
          <w:rtl/>
        </w:rPr>
        <w:t xml:space="preserve">من جاء بالحسنة . .. و من جاء بالسيّئة</w:t>
      </w:r>
    </w:p>
    <w:p>
      <w:pPr>
        <w:pStyle w:val="BookText"/>
      </w:pPr>
      <w:r>
        <w:rPr>
          <w:rFonts w:ascii="Amiri" w:hAnsi="Amiri" w:eastAsia="Amiri" w:cs="Amiri"/>
          <w:lang w:bidi="ar-SA"/>
          <w:color w:val="111111"/>
          <w:sz w:val="28"/>
          <w:szCs w:val="28"/>
          <w:rtl/>
        </w:rPr>
        <w:t xml:space="preserve">«ال» در «الحسنة» و «السيّئة» براى جنس و مفيد استغراق است. بنابراين «من جاء بالحسنة»; يعنى، «هر كس هر عمل نيك بياورد» و «من جاء بالسيّئة»; يعنى، هر كس هر عمل بد بياورد.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- 39 - 70 - 1</w:t>
      </w:r>
    </w:p>
    <w:p>
      <w:pPr>
        <w:pStyle w:val="BookText"/>
      </w:pPr>
      <w:r>
        <w:rPr>
          <w:rFonts w:ascii="Amiri" w:hAnsi="Amiri" w:eastAsia="Amiri" w:cs="Amiri"/>
          <w:lang w:bidi="ar-SA"/>
          <w:color w:val="111111"/>
          <w:sz w:val="28"/>
          <w:szCs w:val="28"/>
          <w:rtl/>
        </w:rPr>
        <w:t xml:space="preserve">1 - هركس جزاى اعمال خويش را در قيامت به طور كامل و بى كم و كاست ، دريافت خواهد كرد .</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IRNazanin" w:hAnsi="IRNazanin" w:eastAsia="IRNazanin" w:cs="IRNazanin"/>
          <w:lang w:bidi="fa-IR"/>
          <w:color w:val="111111"/>
          <w:sz w:val="28"/>
          <w:szCs w:val="28"/>
          <w:rtl/>
        </w:rPr>
        <w:t xml:space="preserve">«توفية» (مصدر «وفّيت») به معناى دادن كامل و بى كم و كاست چيزى است.</w:t>
      </w:r>
    </w:p>
    <w:p>
      <w:pPr>
        <w:pStyle w:val="Heading3"/>
      </w:pPr>
      <w:bookmarkStart w:id="1593" w:name="_Toc1161"/>
      <w:r>
        <w:t>82- عدالت در گواهى</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- 5 - 8 - 4،5،6،23</w:t>
      </w:r>
    </w:p>
    <w:p>
      <w:pPr>
        <w:pStyle w:val="BookText"/>
      </w:pPr>
      <w:r>
        <w:rPr>
          <w:rFonts w:ascii="IRNazanin" w:hAnsi="IRNazanin" w:eastAsia="IRNazanin" w:cs="IRNazanin"/>
          <w:lang w:bidi="fa-IR"/>
          <w:color w:val="111111"/>
          <w:sz w:val="28"/>
          <w:szCs w:val="28"/>
          <w:rtl/>
        </w:rPr>
        <w:t xml:space="preserve">4 - لزوم رعايت قسط و عدالت به هنگام اداى شهادت</w:t>
      </w:r>
    </w:p>
    <w:p>
      <w:pPr>
        <w:pStyle w:val="BookText"/>
      </w:pPr>
      <w:r>
        <w:rPr>
          <w:rFonts w:ascii="Amiri" w:hAnsi="Amiri" w:eastAsia="Amiri" w:cs="Amiri"/>
          <w:lang w:bidi="ar-SA"/>
          <w:color w:val="111111"/>
          <w:sz w:val="28"/>
          <w:szCs w:val="28"/>
          <w:rtl/>
        </w:rPr>
        <w:t xml:space="preserve">كونوا قومين للّه شهداء بالقسط</w:t>
      </w:r>
    </w:p>
    <w:p>
      <w:pPr>
        <w:pStyle w:val="BookText"/>
      </w:pPr>
      <w:r>
        <w:rPr>
          <w:rFonts w:ascii="IRNazanin" w:hAnsi="IRNazanin" w:eastAsia="IRNazanin" w:cs="IRNazanin"/>
          <w:lang w:bidi="fa-IR"/>
          <w:color w:val="111111"/>
          <w:sz w:val="28"/>
          <w:szCs w:val="28"/>
          <w:rtl/>
        </w:rPr>
        <w:t xml:space="preserve">5 - شهادت به قسط ، در گرو عادت آدمى به انجام اعمال براى خداوند است .</w:t>
      </w:r>
    </w:p>
    <w:p>
      <w:pPr>
        <w:pStyle w:val="BookText"/>
      </w:pPr>
      <w:r>
        <w:rPr>
          <w:rFonts w:ascii="Amiri" w:hAnsi="Amiri" w:eastAsia="Amiri" w:cs="Amiri"/>
          <w:lang w:bidi="ar-SA"/>
          <w:color w:val="111111"/>
          <w:sz w:val="28"/>
          <w:szCs w:val="28"/>
          <w:rtl/>
        </w:rPr>
        <w:t xml:space="preserve">كونوا قومين للّه شهداء بالقسط</w:t>
      </w:r>
    </w:p>
    <w:p>
      <w:pPr>
        <w:pStyle w:val="BookText"/>
      </w:pPr>
      <w:r>
        <w:rPr>
          <w:rFonts w:ascii="Amiri" w:hAnsi="Amiri" w:eastAsia="Amiri" w:cs="Amiri"/>
          <w:lang w:bidi="ar-SA"/>
          <w:color w:val="111111"/>
          <w:sz w:val="28"/>
          <w:szCs w:val="28"/>
          <w:rtl/>
        </w:rPr>
        <w:t xml:space="preserve">تقديم ذكرى «قومين» بر «شهداء» اشاره به اين حقيقت دارد كه شهادت به قسط، متفرع بر قيام للّه است.</w:t>
      </w:r>
    </w:p>
    <w:p>
      <w:pPr>
        <w:pStyle w:val="BookText"/>
      </w:pPr>
      <w:r>
        <w:rPr>
          <w:rFonts w:ascii="IRNazanin" w:hAnsi="IRNazanin" w:eastAsia="IRNazanin" w:cs="IRNazanin"/>
          <w:lang w:bidi="fa-IR"/>
          <w:color w:val="111111"/>
          <w:sz w:val="28"/>
          <w:szCs w:val="28"/>
          <w:rtl/>
        </w:rPr>
        <w:t xml:space="preserve">6 - شهادت به قسط و تلاش در جهت برپايى عدالت ، بايد براى جلب رضايت خداوند باشد . *</w:t>
      </w:r>
    </w:p>
    <w:p>
      <w:pPr>
        <w:pStyle w:val="BookText"/>
      </w:pPr>
      <w:r>
        <w:rPr>
          <w:rFonts w:ascii="Amiri" w:hAnsi="Amiri" w:eastAsia="Amiri" w:cs="Amiri"/>
          <w:lang w:bidi="ar-SA"/>
          <w:color w:val="111111"/>
          <w:sz w:val="28"/>
          <w:szCs w:val="28"/>
          <w:rtl/>
        </w:rPr>
        <w:t xml:space="preserve">كونوا قومين للّه شهداء بالقسط</w:t>
      </w:r>
    </w:p>
    <w:p>
      <w:pPr>
        <w:pStyle w:val="BookText"/>
      </w:pPr>
      <w:r>
        <w:rPr>
          <w:rFonts w:ascii="IRNazanin" w:hAnsi="IRNazanin" w:eastAsia="IRNazanin" w:cs="IRNazanin"/>
          <w:lang w:bidi="fa-IR"/>
          <w:color w:val="111111"/>
          <w:sz w:val="28"/>
          <w:szCs w:val="28"/>
          <w:rtl/>
        </w:rPr>
        <w:t xml:space="preserve">در برداشت فوق كلمه «للّه» براى «شهداء»، به قرينه «قومين للّه»، در تقدير گرفته شده است.</w:t>
      </w:r>
    </w:p>
    <w:p>
      <w:pPr>
        <w:pStyle w:val="BookText"/>
      </w:pPr>
      <w:r>
        <w:rPr>
          <w:rFonts w:ascii="IRNazanin" w:hAnsi="IRNazanin" w:eastAsia="IRNazanin" w:cs="IRNazanin"/>
          <w:lang w:bidi="fa-IR"/>
          <w:color w:val="111111"/>
          <w:sz w:val="28"/>
          <w:szCs w:val="28"/>
          <w:rtl/>
        </w:rPr>
        <w:t xml:space="preserve">23 - اعتقاد به آگاهى خدا از اعمال انسان ، زمينه قيام براى خدا ، شهادت به قسط ، اجراى عدالت و تحصيل تقواست .</w:t>
      </w:r>
    </w:p>
    <w:p>
      <w:pPr>
        <w:pStyle w:val="BookText"/>
      </w:pPr>
      <w:r>
        <w:rPr>
          <w:rFonts w:ascii="Amiri" w:hAnsi="Amiri" w:eastAsia="Amiri" w:cs="Amiri"/>
          <w:lang w:bidi="ar-SA"/>
          <w:color w:val="111111"/>
          <w:sz w:val="28"/>
          <w:szCs w:val="28"/>
          <w:rtl/>
        </w:rPr>
        <w:t xml:space="preserve">كونوا قومين للّه شهداء بالقسط . .. و اتقوا اللّه إنّ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- 5 - 9 - 4</w:t>
      </w:r>
    </w:p>
    <w:p>
      <w:pPr>
        <w:pStyle w:val="BookText"/>
      </w:pPr>
      <w:r>
        <w:rPr>
          <w:rFonts w:ascii="Amiri" w:hAnsi="Amiri" w:eastAsia="Amiri" w:cs="Amiri"/>
          <w:lang w:bidi="ar-SA"/>
          <w:color w:val="111111"/>
          <w:sz w:val="28"/>
          <w:szCs w:val="28"/>
          <w:rtl/>
        </w:rPr>
        <w:t xml:space="preserve">4 - قيام براى خدا ، شهادت به قسط و اجراى عدالت ، از مصاديق عمل صالح</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كونوا قومين للّه شهداء بالقسط . .. و عملوا الصلحت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- 5 - 95 - 5،6</w:t>
      </w:r>
    </w:p>
    <w:p>
      <w:pPr>
        <w:pStyle w:val="BookText"/>
      </w:pPr>
      <w:r>
        <w:rPr>
          <w:rFonts w:ascii="IRNazanin" w:hAnsi="IRNazanin" w:eastAsia="IRNazanin" w:cs="IRNazanin"/>
          <w:lang w:bidi="fa-IR"/>
          <w:color w:val="111111"/>
          <w:sz w:val="28"/>
          <w:szCs w:val="28"/>
          <w:rtl/>
        </w:rPr>
        <w:t xml:space="preserve">5 - نظر و گواهى دو مرد مسلمان عادل ، مرجع تشخيص همسانى صيد با جريمه و كفاره آن</w:t>
      </w:r>
    </w:p>
    <w:p>
      <w:pPr>
        <w:pStyle w:val="BookText"/>
      </w:pPr>
      <w:r>
        <w:rPr>
          <w:rFonts w:ascii="Amiri" w:hAnsi="Amiri" w:eastAsia="Amiri" w:cs="Amiri"/>
          <w:lang w:bidi="ar-SA"/>
          <w:color w:val="111111"/>
          <w:sz w:val="28"/>
          <w:szCs w:val="28"/>
          <w:rtl/>
        </w:rPr>
        <w:t xml:space="preserve">يحكم به ذوا عدل منكم</w:t>
      </w:r>
    </w:p>
    <w:p>
      <w:pPr>
        <w:pStyle w:val="BookText"/>
      </w:pPr>
      <w:r>
        <w:rPr>
          <w:rFonts w:ascii="IRNazanin" w:hAnsi="IRNazanin" w:eastAsia="IRNazanin" w:cs="IRNazanin"/>
          <w:lang w:bidi="fa-IR"/>
          <w:color w:val="111111"/>
          <w:sz w:val="28"/>
          <w:szCs w:val="28"/>
          <w:rtl/>
        </w:rPr>
        <w:t xml:space="preserve">ضمير در «به» به «مثل» بر مى گردد از كلمه «ذوا» كه تثنيه ذو است مرد بودن و دو نفر بودن به دست مى آيد و از «منكم» مسلمان بودن آنها معلوم مى شود.</w:t>
      </w:r>
    </w:p>
    <w:p>
      <w:pPr>
        <w:pStyle w:val="BookText"/>
      </w:pPr>
      <w:r>
        <w:rPr>
          <w:rFonts w:ascii="IRNazanin" w:hAnsi="IRNazanin" w:eastAsia="IRNazanin" w:cs="IRNazanin"/>
          <w:lang w:bidi="fa-IR"/>
          <w:color w:val="111111"/>
          <w:sz w:val="28"/>
          <w:szCs w:val="28"/>
          <w:rtl/>
        </w:rPr>
        <w:t xml:space="preserve">6 - اعتبار نظر و گواهى دو مرد مسلمان و عادل در تعيين موضوعات</w:t>
      </w:r>
    </w:p>
    <w:p>
      <w:pPr>
        <w:pStyle w:val="BookText"/>
      </w:pPr>
      <w:r>
        <w:rPr>
          <w:rFonts w:ascii="Amiri" w:hAnsi="Amiri" w:eastAsia="Amiri" w:cs="Amiri"/>
          <w:lang w:bidi="ar-SA"/>
          <w:color w:val="111111"/>
          <w:sz w:val="28"/>
          <w:szCs w:val="28"/>
          <w:rtl/>
        </w:rPr>
        <w:t xml:space="preserve">يحكم به ذوا عدل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- 5 - 106 - 2،4</w:t>
      </w:r>
    </w:p>
    <w:p>
      <w:pPr>
        <w:pStyle w:val="BookText"/>
      </w:pPr>
      <w:r>
        <w:rPr>
          <w:rFonts w:ascii="Amiri" w:hAnsi="Amiri" w:eastAsia="Amiri" w:cs="Amiri"/>
          <w:lang w:bidi="ar-SA"/>
          <w:color w:val="111111"/>
          <w:sz w:val="28"/>
          <w:szCs w:val="28"/>
          <w:rtl/>
        </w:rPr>
        <w:t xml:space="preserve">2 - ابراز وصيت در حضور دو مرد مسلمان عادل ، توصيه اى از جانب خداوند به هر فرد مسلمان</w:t>
      </w:r>
    </w:p>
    <w:p>
      <w:pPr>
        <w:pStyle w:val="BookText"/>
      </w:pPr>
      <w:r>
        <w:rPr>
          <w:rFonts w:ascii="Amiri" w:hAnsi="Amiri" w:eastAsia="Amiri" w:cs="Amiri"/>
          <w:lang w:bidi="ar-SA"/>
          <w:color w:val="111111"/>
          <w:sz w:val="28"/>
          <w:szCs w:val="28"/>
          <w:rtl/>
        </w:rPr>
        <w:t xml:space="preserve">يايها الذين ءامنوا شهدة بينكم . .. حين الوصية اثنان ذوا عدل منكم</w:t>
      </w:r>
    </w:p>
    <w:p>
      <w:pPr>
        <w:pStyle w:val="BookText"/>
      </w:pPr>
      <w:r>
        <w:rPr>
          <w:rFonts w:ascii="Amiri" w:hAnsi="Amiri" w:eastAsia="Amiri" w:cs="Amiri"/>
          <w:lang w:bidi="ar-SA"/>
          <w:color w:val="111111"/>
          <w:sz w:val="28"/>
          <w:szCs w:val="28"/>
          <w:rtl/>
        </w:rPr>
        <w:t xml:space="preserve">4 - شهادت دو مرد مسلمان عادل ، طريقى براى اثبات وصيت و حدود آن</w:t>
      </w:r>
    </w:p>
    <w:p>
      <w:pPr>
        <w:pStyle w:val="BookText"/>
      </w:pPr>
      <w:r>
        <w:rPr>
          <w:rFonts w:ascii="Amiri" w:hAnsi="Amiri" w:eastAsia="Amiri" w:cs="Amiri"/>
          <w:lang w:bidi="ar-SA"/>
          <w:color w:val="111111"/>
          <w:sz w:val="28"/>
          <w:szCs w:val="28"/>
          <w:rtl/>
        </w:rPr>
        <w:t xml:space="preserve">شهدة بينكم . .. حين الوصية اثنان ذوا عدل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- 5 - 107 - 8</w:t>
      </w:r>
    </w:p>
    <w:p>
      <w:pPr>
        <w:pStyle w:val="BookText"/>
      </w:pPr>
      <w:r>
        <w:rPr>
          <w:rFonts w:ascii="IRNazanin" w:hAnsi="IRNazanin" w:eastAsia="IRNazanin" w:cs="IRNazanin"/>
          <w:lang w:bidi="fa-IR"/>
          <w:color w:val="111111"/>
          <w:sz w:val="28"/>
          <w:szCs w:val="28"/>
          <w:rtl/>
        </w:rPr>
        <w:t xml:space="preserve">8 - شاهدان جايگزين در امر وصيت بايد در سوگند خويش بيان دارند كه هرگز با شهادتشان ستمى را روا نداشته اند .</w:t>
      </w:r>
    </w:p>
    <w:p>
      <w:pPr>
        <w:pStyle w:val="BookText"/>
      </w:pPr>
      <w:r>
        <w:rPr>
          <w:rFonts w:ascii="Amiri" w:hAnsi="Amiri" w:eastAsia="Amiri" w:cs="Amiri"/>
          <w:lang w:bidi="ar-SA"/>
          <w:color w:val="111111"/>
          <w:sz w:val="28"/>
          <w:szCs w:val="28"/>
          <w:rtl/>
        </w:rPr>
        <w:t xml:space="preserve">فيقسمان باللّه . .. ما اعتدينا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- 5 - 108 - 1</w:t>
      </w:r>
    </w:p>
    <w:p>
      <w:pPr>
        <w:pStyle w:val="BookText"/>
      </w:pPr>
      <w:r>
        <w:rPr>
          <w:rFonts w:ascii="Amiri" w:hAnsi="Amiri" w:eastAsia="Amiri" w:cs="Amiri"/>
          <w:lang w:bidi="ar-SA"/>
          <w:color w:val="111111"/>
          <w:sz w:val="28"/>
          <w:szCs w:val="28"/>
          <w:rtl/>
        </w:rPr>
        <w:t xml:space="preserve">1 - قوانين و شرايط شهادت بر وصيت ( عادل بودن شاهدان ، ضميمه قسم در موارد شك و . . . ) بهترين قوانين و شرايط براى تحقق شهادت ها به درستى و راستى</w:t>
      </w:r>
    </w:p>
    <w:p>
      <w:pPr>
        <w:pStyle w:val="BookText"/>
      </w:pPr>
      <w:r>
        <w:rPr>
          <w:rFonts w:ascii="Amiri" w:hAnsi="Amiri" w:eastAsia="Amiri" w:cs="Amiri"/>
          <w:lang w:bidi="ar-SA"/>
          <w:color w:val="111111"/>
          <w:sz w:val="28"/>
          <w:szCs w:val="28"/>
          <w:rtl/>
        </w:rPr>
        <w:t xml:space="preserve">ذلك ادنى ان يأتوا بالشهدة على وجهها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- 6 - 152 - 13</w:t>
      </w:r>
    </w:p>
    <w:p>
      <w:pPr>
        <w:pStyle w:val="BookText"/>
      </w:pPr>
      <w:r>
        <w:rPr>
          <w:rFonts w:ascii="IRNazanin" w:hAnsi="IRNazanin" w:eastAsia="IRNazanin" w:cs="IRNazanin"/>
          <w:lang w:bidi="fa-IR"/>
          <w:color w:val="111111"/>
          <w:sz w:val="28"/>
          <w:szCs w:val="28"/>
          <w:rtl/>
        </w:rPr>
        <w:t xml:space="preserve">13 - انسان بايد به هنگام سخن گفتن (شهادت دادن، داورى كردن و . ..) به عدالت سخن گويد.</w:t>
      </w:r>
    </w:p>
    <w:p>
      <w:pPr>
        <w:pStyle w:val="BookText"/>
      </w:pPr>
      <w:r>
        <w:rPr>
          <w:rFonts w:ascii="IRNazanin" w:hAnsi="IRNazanin" w:eastAsia="IRNazanin" w:cs="IRNazanin"/>
          <w:lang w:bidi="fa-IR"/>
          <w:color w:val="111111"/>
          <w:sz w:val="28"/>
          <w:szCs w:val="28"/>
          <w:rtl/>
        </w:rPr>
        <w:t xml:space="preserve">و إذا قلتم فاعدلوا</w:t>
      </w:r>
    </w:p>
    <w:p>
      <w:pPr>
        <w:pStyle w:val="BookText"/>
      </w:pPr>
      <w:r>
        <w:rPr>
          <w:rFonts w:ascii="IRNazanin" w:hAnsi="IRNazanin" w:eastAsia="IRNazanin" w:cs="IRNazanin"/>
          <w:lang w:bidi="fa-IR"/>
          <w:color w:val="111111"/>
          <w:sz w:val="28"/>
          <w:szCs w:val="28"/>
          <w:rtl/>
        </w:rPr>
        <w:t xml:space="preserve">جمله «و لو كان ذاقربى» مى تواند بيانگر اين باشد كه مراد از سخن در اينجا سخنى است كه زمينه نفع و ضرر را براى خود و يا ديگران در بر داشته باشد; مانند شهادت، داورى و . ..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09" w:name="pg6689_59611"/>
    <w:bookmarkEnd w:id="409"/>
    <w:p>
      <w:pPr>
        <w:pStyle w:val="BookText"/>
      </w:pPr>
      <w:r>
        <w:rPr>
          <w:rFonts w:ascii="IRNazanin" w:hAnsi="IRNazanin" w:eastAsia="IRNazanin" w:cs="IRNazanin"/>
          <w:lang w:bidi="fa-IR"/>
          <w:color w:val="111111"/>
          <w:sz w:val="28"/>
          <w:szCs w:val="28"/>
          <w:rtl/>
        </w:rPr>
        <w:t xml:space="preserve">12 - نور - 24 - 4 - 12</w:t>
      </w:r>
    </w:p>
    <w:p>
      <w:pPr>
        <w:pStyle w:val="BookText"/>
      </w:pPr>
      <w:r>
        <w:rPr>
          <w:rFonts w:ascii="IRNazanin" w:hAnsi="IRNazanin" w:eastAsia="IRNazanin" w:cs="IRNazanin"/>
          <w:lang w:bidi="fa-IR"/>
          <w:color w:val="111111"/>
          <w:sz w:val="28"/>
          <w:szCs w:val="28"/>
          <w:rtl/>
        </w:rPr>
        <w:t xml:space="preserve">12 - پذيرش شهادت شاهد ، مشروط به عادل بودن او است .</w:t>
      </w:r>
    </w:p>
    <w:p>
      <w:pPr>
        <w:pStyle w:val="BookText"/>
      </w:pPr>
      <w:r>
        <w:rPr>
          <w:rFonts w:ascii="Amiri" w:hAnsi="Amiri" w:eastAsia="Amiri" w:cs="Amiri"/>
          <w:lang w:bidi="ar-SA"/>
          <w:color w:val="111111"/>
          <w:sz w:val="28"/>
          <w:szCs w:val="28"/>
          <w:rtl/>
        </w:rPr>
        <w:t xml:space="preserve">والذين يرمون المحصنت . .. و لاتقبلوا لهم شهدة أبدًا و أُولئك هم الفسقون</w:t>
      </w:r>
    </w:p>
    <w:p>
      <w:pPr>
        <w:pStyle w:val="Heading3"/>
      </w:pPr>
      <w:bookmarkStart w:id="1594" w:name="_Toc1162"/>
      <w:r>
        <w:t>83- عدالت در مجازات</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- 11 - 40 - 16</w:t>
      </w:r>
    </w:p>
    <w:p>
      <w:pPr>
        <w:pStyle w:val="BookText"/>
      </w:pPr>
      <w:r>
        <w:rPr>
          <w:rFonts w:ascii="IRNazanin" w:hAnsi="IRNazanin" w:eastAsia="IRNazanin" w:cs="IRNazanin"/>
          <w:lang w:bidi="fa-IR"/>
          <w:color w:val="111111"/>
          <w:sz w:val="28"/>
          <w:szCs w:val="28"/>
          <w:rtl/>
        </w:rPr>
        <w:t xml:space="preserve">16- لزوم پرهيز از ملاحظه نسب و حسب انسان ها در اجراى كيفر ها و مجازات هاى مطرح شده در دين</w:t>
      </w:r>
    </w:p>
    <w:p>
      <w:pPr>
        <w:pStyle w:val="BookText"/>
      </w:pPr>
      <w:r>
        <w:rPr>
          <w:rFonts w:ascii="Amiri" w:hAnsi="Amiri" w:eastAsia="Amiri" w:cs="Amiri"/>
          <w:lang w:bidi="ar-SA"/>
          <w:color w:val="111111"/>
          <w:sz w:val="28"/>
          <w:szCs w:val="28"/>
          <w:rtl/>
        </w:rPr>
        <w:t xml:space="preserve">و أهلك إلاّ من سبق عليه القول</w:t>
      </w:r>
    </w:p>
    <w:p>
      <w:pPr>
        <w:pStyle w:val="BookText"/>
      </w:pPr>
      <w:r>
        <w:rPr>
          <w:rFonts w:ascii="IRNazanin" w:hAnsi="IRNazanin" w:eastAsia="IRNazanin" w:cs="IRNazanin"/>
          <w:lang w:bidi="fa-IR"/>
          <w:color w:val="111111"/>
          <w:sz w:val="28"/>
          <w:szCs w:val="28"/>
          <w:rtl/>
        </w:rPr>
        <w:t xml:space="preserve">بيان اين بخش از داستان نوح(ع) (احمل فيها. .. أهلك إلاّ من سبق عليه القول) رساننده اين پيام است كه: نبايد به خاطر خويشى خطاكاران حتى با افراد برجسته اى چون پيامبران ، از كيفر آنان چشم پوشيد.</w:t>
      </w:r>
    </w:p>
    <w:p>
      <w:pPr>
        <w:pStyle w:val="Heading3"/>
      </w:pPr>
      <w:bookmarkStart w:id="1595" w:name="_Toc1163"/>
      <w:r>
        <w:t>84- عدالت در مزد</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- 11 - 15 - 10</w:t>
      </w:r>
    </w:p>
    <w:p>
      <w:pPr>
        <w:pStyle w:val="BookText"/>
      </w:pPr>
      <w:r>
        <w:rPr>
          <w:rFonts w:ascii="IRNazanin" w:hAnsi="IRNazanin" w:eastAsia="IRNazanin" w:cs="IRNazanin"/>
          <w:lang w:bidi="fa-IR"/>
          <w:color w:val="111111"/>
          <w:sz w:val="28"/>
          <w:szCs w:val="28"/>
          <w:rtl/>
        </w:rPr>
        <w:t xml:space="preserve">10- لزوم پرداخت دستمزد و ثمره كار افراد ، بدون هيچ كم و كاست</w:t>
      </w:r>
    </w:p>
    <w:p>
      <w:pPr>
        <w:pStyle w:val="BookText"/>
      </w:pPr>
      <w:r>
        <w:rPr>
          <w:rFonts w:ascii="Amiri" w:hAnsi="Amiri" w:eastAsia="Amiri" w:cs="Amiri"/>
          <w:lang w:bidi="ar-SA"/>
          <w:color w:val="111111"/>
          <w:sz w:val="28"/>
          <w:szCs w:val="28"/>
          <w:rtl/>
        </w:rPr>
        <w:t xml:space="preserve">نوفّ إليهم أعملهم و هم فيها لايبخسون</w:t>
      </w:r>
    </w:p>
    <w:p>
      <w:pPr>
        <w:pStyle w:val="BookText"/>
      </w:pPr>
      <w:r>
        <w:rPr>
          <w:rFonts w:ascii="IRNazanin" w:hAnsi="IRNazanin" w:eastAsia="IRNazanin" w:cs="IRNazanin"/>
          <w:lang w:bidi="fa-IR"/>
          <w:color w:val="111111"/>
          <w:sz w:val="28"/>
          <w:szCs w:val="28"/>
          <w:rtl/>
        </w:rPr>
        <w:t xml:space="preserve">جمله حاليه «و هم فيها لايبخسون» بيانگر علت التزام خداوند بر اعطاى كامل ثمره كارها و تلاشهاست; يعنى ، چون روا نيست كه در اعطاى حق ديگران كم و كاست شود ، خداوند نتيجه اعمال انسانها را به طور كامل به آنها ادا مى كند.</w:t>
      </w:r>
    </w:p>
    <w:p>
      <w:pPr>
        <w:pStyle w:val="Heading3"/>
      </w:pPr>
      <w:bookmarkStart w:id="1596" w:name="_Toc1164"/>
      <w:r>
        <w:t>85- عدالت در معامله</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- 6 - 152 - 11،12،20</w:t>
      </w:r>
    </w:p>
    <w:p>
      <w:pPr>
        <w:pStyle w:val="BookText"/>
      </w:pPr>
      <w:r>
        <w:rPr>
          <w:rFonts w:ascii="Amiri" w:hAnsi="Amiri" w:eastAsia="Amiri" w:cs="Amiri"/>
          <w:lang w:bidi="ar-SA"/>
          <w:color w:val="111111"/>
          <w:sz w:val="28"/>
          <w:szCs w:val="28"/>
          <w:rtl/>
        </w:rPr>
        <w:t xml:space="preserve">11 - مراعات كردن عدالت در مبادلات و انتخاب سودمندترين روش براى تصرف در اموال آنها بيش از توان متعارف واجب نيست.</w:t>
      </w:r>
    </w:p>
    <w:p>
      <w:pPr>
        <w:pStyle w:val="BookText"/>
      </w:pPr>
      <w:r>
        <w:rPr>
          <w:rFonts w:ascii="Amiri" w:hAnsi="Amiri" w:eastAsia="Amiri" w:cs="Amiri"/>
          <w:lang w:bidi="ar-SA"/>
          <w:color w:val="111111"/>
          <w:sz w:val="28"/>
          <w:szCs w:val="28"/>
          <w:rtl/>
        </w:rPr>
        <w:t xml:space="preserve">إلا بالتى هى أحسن . .. و أوفوا الكيل ... لانكلف نفسا إلا وسعها</w:t>
      </w:r>
    </w:p>
    <w:p>
      <w:pPr>
        <w:pStyle w:val="BookText"/>
      </w:pPr>
      <w:r>
        <w:rPr>
          <w:rFonts w:ascii="IRNazanin" w:hAnsi="IRNazanin" w:eastAsia="IRNazanin" w:cs="IRNazanin"/>
          <w:lang w:bidi="fa-IR"/>
          <w:color w:val="111111"/>
          <w:sz w:val="28"/>
          <w:szCs w:val="28"/>
          <w:rtl/>
        </w:rPr>
        <w:t xml:space="preserve">بيان اين حقيقت كه «خداوند انسان را بيش از توانش تكليف نمى كند» پس از فرمانهاى ياد شده، اشاره به اين دارد كه مكلفان براى رعايت آن فرمانها لازم نيست خود را به مشقت اندازند. چرا كه انجام تكليف تا حد قدرت متعارف فرض است و نه بيش از آن.</w:t>
      </w:r>
    </w:p>
    <w:p>
      <w:pPr>
        <w:pStyle w:val="BookText"/>
      </w:pPr>
      <w:r>
        <w:rPr>
          <w:rFonts w:ascii="Amiri" w:hAnsi="Amiri" w:eastAsia="Amiri" w:cs="Amiri"/>
          <w:lang w:bidi="ar-SA"/>
          <w:color w:val="111111"/>
          <w:sz w:val="28"/>
          <w:szCs w:val="28"/>
          <w:rtl/>
        </w:rPr>
        <w:t xml:space="preserve">12 - تجاوز نكردن به اموال يتيمان و رعايت عدالت در مبادلات از تكاليفى است كه انسانها بر انجام آن توانا هستند. *</w:t>
      </w:r>
    </w:p>
    <w:p>
      <w:pPr>
        <w:pStyle w:val="BookText"/>
      </w:pPr>
      <w:r>
        <w:rPr>
          <w:rFonts w:ascii="Amiri" w:hAnsi="Amiri" w:eastAsia="Amiri" w:cs="Amiri"/>
          <w:lang w:bidi="ar-SA"/>
          <w:color w:val="111111"/>
          <w:sz w:val="28"/>
          <w:szCs w:val="28"/>
          <w:rtl/>
        </w:rPr>
        <w:t xml:space="preserve">و لاتقربوا مال اليتيم . .. و أوفوا الكيل و الميزان بالقسط لانكلف نفسا إلا وسعها</w:t>
      </w:r>
    </w:p>
    <w:p>
      <w:pPr>
        <w:pStyle w:val="BookText"/>
      </w:pPr>
      <w:r>
        <w:rPr>
          <w:rFonts w:ascii="Amiri" w:hAnsi="Amiri" w:eastAsia="Amiri" w:cs="Amiri"/>
          <w:lang w:bidi="ar-SA"/>
          <w:color w:val="111111"/>
          <w:sz w:val="28"/>
          <w:szCs w:val="28"/>
          <w:rtl/>
        </w:rPr>
        <w:t xml:space="preserve">برخى بر آنند كه هدف از جمله «لاتكلف . ..» تذكر اين معناست كه فرمانهاى ياد شده در حد توان انسانهاست تا مبادا به</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10" w:name="pg6689_59613"/>
    <w:bookmarkEnd w:id="410"/>
    <w:p>
      <w:pPr>
        <w:pStyle w:val="BookText"/>
      </w:pPr>
      <w:r>
        <w:rPr>
          <w:rFonts w:ascii="IRNazanin" w:hAnsi="IRNazanin" w:eastAsia="IRNazanin" w:cs="IRNazanin"/>
          <w:lang w:bidi="fa-IR"/>
          <w:color w:val="111111"/>
          <w:sz w:val="28"/>
          <w:szCs w:val="28"/>
          <w:rtl/>
        </w:rPr>
        <w:t xml:space="preserve">گمان اينكه اين اوامر مشقتبار و طاقت شكن است، از پذيرش آنها سرباز زنند.</w:t>
      </w:r>
    </w:p>
    <w:p>
      <w:pPr>
        <w:pStyle w:val="BookText"/>
      </w:pPr>
      <w:r>
        <w:rPr>
          <w:rFonts w:ascii="IRNazanin" w:hAnsi="IRNazanin" w:eastAsia="IRNazanin" w:cs="IRNazanin"/>
          <w:lang w:bidi="fa-IR"/>
          <w:color w:val="111111"/>
          <w:sz w:val="28"/>
          <w:szCs w:val="28"/>
          <w:rtl/>
        </w:rPr>
        <w:t xml:space="preserve">20 - ضايع نساختن اموال يتيمان، عدالت در داد و ستد، پرهيز از سخنان نابحق و پايبند بودن به پيمانهاى الهى، از توصيه هاى خداوند به انسانها</w:t>
      </w:r>
    </w:p>
    <w:p>
      <w:pPr>
        <w:pStyle w:val="BookText"/>
      </w:pPr>
      <w:r>
        <w:rPr>
          <w:rFonts w:ascii="Amiri" w:hAnsi="Amiri" w:eastAsia="Amiri" w:cs="Amiri"/>
          <w:lang w:bidi="ar-SA"/>
          <w:color w:val="111111"/>
          <w:sz w:val="28"/>
          <w:szCs w:val="28"/>
          <w:rtl/>
        </w:rPr>
        <w:t xml:space="preserve">و لاتقربوا مال اليتيم . .. ذلكم وصيكم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- 6 - 153 - 2</w:t>
      </w:r>
    </w:p>
    <w:p>
      <w:pPr>
        <w:pStyle w:val="BookText"/>
      </w:pPr>
      <w:r>
        <w:rPr>
          <w:rFonts w:ascii="IRNazanin" w:hAnsi="IRNazanin" w:eastAsia="IRNazanin" w:cs="IRNazanin"/>
          <w:lang w:bidi="fa-IR"/>
          <w:color w:val="111111"/>
          <w:sz w:val="28"/>
          <w:szCs w:val="28"/>
          <w:rtl/>
        </w:rPr>
        <w:t xml:space="preserve">2 - نيكى به پدر و مادر، عدالت در داد و ستد، پايبند بودن به پيمانهاى الهى و به عدل سخن گفتن، راهى است راست براى حركت به سوى خدا.</w:t>
      </w:r>
    </w:p>
    <w:p>
      <w:pPr>
        <w:pStyle w:val="BookText"/>
      </w:pPr>
      <w:r>
        <w:rPr>
          <w:rFonts w:ascii="Amiri" w:hAnsi="Amiri" w:eastAsia="Amiri" w:cs="Amiri"/>
          <w:lang w:bidi="ar-SA"/>
          <w:color w:val="111111"/>
          <w:sz w:val="28"/>
          <w:szCs w:val="28"/>
          <w:rtl/>
        </w:rPr>
        <w:t xml:space="preserve">و بالولدين إحسناً . .. و أن هذا صرطى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- 7 - 85 - 22</w:t>
      </w:r>
    </w:p>
    <w:p>
      <w:pPr>
        <w:pStyle w:val="BookText"/>
      </w:pPr>
      <w:r>
        <w:rPr>
          <w:rFonts w:ascii="IRNazanin" w:hAnsi="IRNazanin" w:eastAsia="IRNazanin" w:cs="IRNazanin"/>
          <w:lang w:bidi="fa-IR"/>
          <w:color w:val="111111"/>
          <w:sz w:val="28"/>
          <w:szCs w:val="28"/>
          <w:rtl/>
        </w:rPr>
        <w:t xml:space="preserve">22 - دعوت مردم به سلامت اقتصادى و رعايت عدالت در خريد و فروش ، از مهمترين رسالت هاى شعيب براى قوم خويش پس از دعوت به توحيد</w:t>
      </w:r>
    </w:p>
    <w:p>
      <w:pPr>
        <w:pStyle w:val="BookText"/>
      </w:pPr>
      <w:r>
        <w:rPr>
          <w:rFonts w:ascii="Amiri" w:hAnsi="Amiri" w:eastAsia="Amiri" w:cs="Amiri"/>
          <w:lang w:bidi="ar-SA"/>
          <w:color w:val="111111"/>
          <w:sz w:val="28"/>
          <w:szCs w:val="28"/>
          <w:rtl/>
        </w:rPr>
        <w:t xml:space="preserve">يقوم اعبدوا اللّه . .. فأوفوا الكيل و الميزان و لاتبخسوا الناس أشياءهم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- 7 - 90 - 4</w:t>
      </w:r>
    </w:p>
    <w:p>
      <w:pPr>
        <w:pStyle w:val="BookText"/>
      </w:pPr>
      <w:r>
        <w:rPr>
          <w:rFonts w:ascii="IRNazanin" w:hAnsi="IRNazanin" w:eastAsia="IRNazanin" w:cs="IRNazanin"/>
          <w:lang w:bidi="fa-IR"/>
          <w:color w:val="111111"/>
          <w:sz w:val="28"/>
          <w:szCs w:val="28"/>
          <w:rtl/>
        </w:rPr>
        <w:t xml:space="preserve">4 - گرايش به توحيد و رعايت عدل در خريد و فروش و امور اقتصادى ، مايه خسارت در ديدگاه اشراف كفرپيشه قوم مدين</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BookText"/>
      </w:pPr>
      <w:r>
        <w:rPr>
          <w:rFonts w:ascii="IRNazanin" w:hAnsi="IRNazanin" w:eastAsia="IRNazanin" w:cs="IRNazanin"/>
          <w:lang w:bidi="fa-IR"/>
          <w:color w:val="111111"/>
          <w:sz w:val="28"/>
          <w:szCs w:val="28"/>
          <w:rtl/>
        </w:rPr>
        <w:t xml:space="preserve">برداشت فوق با توجه به آيه 85، كه بيانگر پيامهاى شعيب است،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- 55 - 9 - 1</w:t>
      </w:r>
    </w:p>
    <w:p>
      <w:pPr>
        <w:pStyle w:val="BookText"/>
      </w:pPr>
      <w:r>
        <w:rPr>
          <w:rFonts w:ascii="IRNazanin" w:hAnsi="IRNazanin" w:eastAsia="IRNazanin" w:cs="IRNazanin"/>
          <w:lang w:bidi="fa-IR"/>
          <w:color w:val="111111"/>
          <w:sz w:val="28"/>
          <w:szCs w:val="28"/>
          <w:rtl/>
        </w:rPr>
        <w:t xml:space="preserve">1 - فرمان الهى به رعايت كامل عدل در سنجش اشيا به هنگام داد و ستد</w:t>
      </w:r>
    </w:p>
    <w:p>
      <w:pPr>
        <w:pStyle w:val="BookText"/>
      </w:pPr>
      <w:r>
        <w:rPr>
          <w:rFonts w:ascii="Amiri" w:hAnsi="Amiri" w:eastAsia="Amiri" w:cs="Amiri"/>
          <w:lang w:bidi="ar-SA"/>
          <w:color w:val="111111"/>
          <w:sz w:val="28"/>
          <w:szCs w:val="28"/>
          <w:rtl/>
        </w:rPr>
        <w:t xml:space="preserve">و أقيموا الوزن بالقسط</w:t>
      </w:r>
    </w:p>
    <w:p>
      <w:pPr>
        <w:pStyle w:val="BookText"/>
      </w:pPr>
      <w:r>
        <w:rPr>
          <w:rFonts w:ascii="Amiri" w:hAnsi="Amiri" w:eastAsia="Amiri" w:cs="Amiri"/>
          <w:lang w:bidi="ar-SA"/>
          <w:color w:val="111111"/>
          <w:sz w:val="28"/>
          <w:szCs w:val="28"/>
          <w:rtl/>
        </w:rPr>
        <w:t xml:space="preserve">تعبير «أقيموا الوزن بالقسط» دلالت بر لزوم رعايت كامل و همه جانبه عدل در داد و ستد اشيا دارد.</w:t>
      </w:r>
    </w:p>
    <w:p>
      <w:pPr>
        <w:pStyle w:val="Heading3"/>
      </w:pPr>
      <w:bookmarkStart w:id="1597" w:name="_Toc1165"/>
      <w:r>
        <w:t>86- عدالت در مقابله به مثل</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- 2 - 194 - 14</w:t>
      </w:r>
    </w:p>
    <w:p>
      <w:pPr>
        <w:pStyle w:val="BookText"/>
      </w:pPr>
      <w:r>
        <w:rPr>
          <w:rFonts w:ascii="IRNazanin" w:hAnsi="IRNazanin" w:eastAsia="IRNazanin" w:cs="IRNazanin"/>
          <w:lang w:bidi="fa-IR"/>
          <w:color w:val="111111"/>
          <w:sz w:val="28"/>
          <w:szCs w:val="28"/>
          <w:rtl/>
        </w:rPr>
        <w:t xml:space="preserve">14 - رعايت تقوا در جنگ و حفظ عدالت در مقابله به مثل ، موجب جلب حمايت و امداد هاى الهى است .</w:t>
      </w:r>
    </w:p>
    <w:p>
      <w:pPr>
        <w:pStyle w:val="BookText"/>
      </w:pPr>
      <w:r>
        <w:rPr>
          <w:rFonts w:ascii="Amiri" w:hAnsi="Amiri" w:eastAsia="Amiri" w:cs="Amiri"/>
          <w:lang w:bidi="ar-SA"/>
          <w:color w:val="111111"/>
          <w:sz w:val="28"/>
          <w:szCs w:val="28"/>
          <w:rtl/>
        </w:rPr>
        <w:t xml:space="preserve">و اتقوا اللّه و اعلموا أن اللّه مع المتقين</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11" w:name="pg6689_59615"/>
    <w:bookmarkEnd w:id="4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- 16 - 126 - 1،2</w:t>
      </w:r>
    </w:p>
    <w:p>
      <w:pPr>
        <w:pStyle w:val="BookText"/>
      </w:pPr>
      <w:r>
        <w:rPr>
          <w:rFonts w:ascii="Amiri" w:hAnsi="Amiri" w:eastAsia="Amiri" w:cs="Amiri"/>
          <w:lang w:bidi="ar-SA"/>
          <w:color w:val="111111"/>
          <w:sz w:val="28"/>
          <w:szCs w:val="28"/>
          <w:rtl/>
        </w:rPr>
        <w:t xml:space="preserve">1- لزوم رعايت عدالت و انصاف ، در مقابله به مثل با دشمنان</w:t>
      </w:r>
    </w:p>
    <w:p>
      <w:pPr>
        <w:pStyle w:val="BookText"/>
      </w:pPr>
      <w:r>
        <w:rPr>
          <w:rFonts w:ascii="IRNazanin" w:hAnsi="IRNazanin" w:eastAsia="IRNazanin" w:cs="IRNazanin"/>
          <w:lang w:bidi="fa-IR"/>
          <w:color w:val="111111"/>
          <w:sz w:val="28"/>
          <w:szCs w:val="28"/>
          <w:rtl/>
        </w:rPr>
        <w:t xml:space="preserve">و إن عاقبتم فعاقبوا بمثل ما عوقبتم به</w:t>
      </w:r>
    </w:p>
    <w:p>
      <w:pPr>
        <w:pStyle w:val="BookText"/>
      </w:pPr>
      <w:r>
        <w:rPr>
          <w:rFonts w:ascii="Amiri" w:hAnsi="Amiri" w:eastAsia="Amiri" w:cs="Amiri"/>
          <w:lang w:bidi="ar-SA"/>
          <w:color w:val="111111"/>
          <w:sz w:val="28"/>
          <w:szCs w:val="28"/>
          <w:rtl/>
        </w:rPr>
        <w:t xml:space="preserve">2- لزوم رعايت تساوى همه جانبه در قصاص و مقابله به مثل</w:t>
      </w:r>
    </w:p>
    <w:p>
      <w:pPr>
        <w:pStyle w:val="BookText"/>
      </w:pPr>
      <w:r>
        <w:rPr>
          <w:rFonts w:ascii="IRNazanin" w:hAnsi="IRNazanin" w:eastAsia="IRNazanin" w:cs="IRNazanin"/>
          <w:lang w:bidi="fa-IR"/>
          <w:color w:val="111111"/>
          <w:sz w:val="28"/>
          <w:szCs w:val="28"/>
          <w:rtl/>
        </w:rPr>
        <w:t xml:space="preserve">و إن عاقبتم فعاقبوا بمثل ما عوقبتم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- 16 - 128 - 3</w:t>
      </w:r>
    </w:p>
    <w:p>
      <w:pPr>
        <w:pStyle w:val="BookText"/>
      </w:pPr>
      <w:r>
        <w:rPr>
          <w:rFonts w:ascii="IRNazanin" w:hAnsi="IRNazanin" w:eastAsia="IRNazanin" w:cs="IRNazanin"/>
          <w:lang w:bidi="fa-IR"/>
          <w:color w:val="111111"/>
          <w:sz w:val="28"/>
          <w:szCs w:val="28"/>
          <w:rtl/>
        </w:rPr>
        <w:t xml:space="preserve">3- رعايت عدالت در مقابله به مثل و يا گذشت از آن ، نشانه تقواپيشگى و احسان و موجب جلب حمايت خداوند است .</w:t>
      </w:r>
    </w:p>
    <w:p>
      <w:pPr>
        <w:pStyle w:val="BookText"/>
      </w:pPr>
      <w:r>
        <w:rPr>
          <w:rFonts w:ascii="Amiri" w:hAnsi="Amiri" w:eastAsia="Amiri" w:cs="Amiri"/>
          <w:lang w:bidi="ar-SA"/>
          <w:color w:val="111111"/>
          <w:sz w:val="28"/>
          <w:szCs w:val="28"/>
          <w:rtl/>
        </w:rPr>
        <w:t xml:space="preserve">و إن عاقبتم فعاقبوا بمثل ما عوقبتم به و لئن صبرتم . .. إن الله مع الذين اتّقوا و</w:t>
      </w:r>
    </w:p>
    <w:p>
      <w:pPr>
        <w:pStyle w:val="Heading3"/>
      </w:pPr>
      <w:bookmarkStart w:id="1598" w:name="_Toc1166"/>
      <w:r>
        <w:t>87- عدالت در نظام كيفرى</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- 37 - 22 - 4</w:t>
      </w:r>
    </w:p>
    <w:p>
      <w:pPr>
        <w:pStyle w:val="BookText"/>
      </w:pPr>
      <w:r>
        <w:rPr>
          <w:rFonts w:ascii="Amiri" w:hAnsi="Amiri" w:eastAsia="Amiri" w:cs="Amiri"/>
          <w:lang w:bidi="ar-SA"/>
          <w:color w:val="111111"/>
          <w:sz w:val="28"/>
          <w:szCs w:val="28"/>
          <w:rtl/>
        </w:rPr>
        <w:t xml:space="preserve">4 - همانندى و يك سانى مجازات و كيفر زنان و مردان مشرك و كافر در قيامت</w:t>
      </w:r>
    </w:p>
    <w:p>
      <w:pPr>
        <w:pStyle w:val="BookText"/>
      </w:pPr>
      <w:r>
        <w:rPr>
          <w:rFonts w:ascii="Amiri" w:hAnsi="Amiri" w:eastAsia="Amiri" w:cs="Amiri"/>
          <w:lang w:bidi="ar-SA"/>
          <w:color w:val="111111"/>
          <w:sz w:val="28"/>
          <w:szCs w:val="28"/>
          <w:rtl/>
        </w:rPr>
        <w:t xml:space="preserve">احشروا الذين ظلموا و أزوجهم</w:t>
      </w:r>
    </w:p>
    <w:p>
      <w:pPr>
        <w:pStyle w:val="BookText"/>
      </w:pPr>
      <w:r>
        <w:rPr>
          <w:rFonts w:ascii="Amiri" w:hAnsi="Amiri" w:eastAsia="Amiri" w:cs="Amiri"/>
          <w:lang w:bidi="ar-SA"/>
          <w:color w:val="111111"/>
          <w:sz w:val="28"/>
          <w:szCs w:val="28"/>
          <w:rtl/>
        </w:rPr>
        <w:t xml:space="preserve">برداشت ياد شده از آن جا است كه اختصاص به ذكر يافتن «ازواج» (همسران)، مى تواند براى از بين بردن اين توهم باشد كه زنان مشرك و كافر از كيفر الهى معاف اند.</w:t>
      </w:r>
    </w:p>
    <w:p>
      <w:pPr>
        <w:pStyle w:val="Heading3"/>
      </w:pPr>
      <w:bookmarkStart w:id="1599" w:name="_Toc1167"/>
      <w:r>
        <w:t>88- عدالت در نفقه</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- 4 - 3 - 13</w:t>
      </w:r>
    </w:p>
    <w:p>
      <w:pPr>
        <w:pStyle w:val="BookText"/>
      </w:pPr>
      <w:r>
        <w:rPr>
          <w:rFonts w:ascii="Amiri" w:hAnsi="Amiri" w:eastAsia="Amiri" w:cs="Amiri"/>
          <w:lang w:bidi="ar-SA"/>
          <w:color w:val="111111"/>
          <w:sz w:val="28"/>
          <w:szCs w:val="28"/>
          <w:rtl/>
        </w:rPr>
        <w:t xml:space="preserve">13 - جواز تعدد همسران ، مشروط به رعايت عدالت در نفقه آنها</w:t>
      </w:r>
    </w:p>
    <w:p>
      <w:pPr>
        <w:pStyle w:val="BookText"/>
      </w:pPr>
      <w:r>
        <w:rPr>
          <w:rFonts w:ascii="Amiri" w:hAnsi="Amiri" w:eastAsia="Amiri" w:cs="Amiri"/>
          <w:lang w:bidi="ar-SA"/>
          <w:color w:val="111111"/>
          <w:sz w:val="28"/>
          <w:szCs w:val="28"/>
          <w:rtl/>
        </w:rPr>
        <w:t xml:space="preserve">فان خفتم الّا تعدلوا فواحدة</w:t>
      </w:r>
    </w:p>
    <w:p>
      <w:pPr>
        <w:pStyle w:val="BookText"/>
      </w:pPr>
      <w:r>
        <w:rPr>
          <w:rFonts w:ascii="Amiri" w:hAnsi="Amiri" w:eastAsia="Amiri" w:cs="Amiri"/>
          <w:lang w:bidi="ar-SA"/>
          <w:color w:val="111111"/>
          <w:sz w:val="28"/>
          <w:szCs w:val="28"/>
          <w:rtl/>
        </w:rPr>
        <w:t xml:space="preserve">امام صادق (ع) درباره «فان خفتم الّا تعدلوا» در آيه فوق فرمود: يعنى فى النفقة.</w:t>
      </w:r>
    </w:p>
    <w:p>
      <w:pPr>
        <w:pStyle w:val="BookText"/>
      </w:pPr>
      <w:r>
        <w:rPr>
          <w:rFonts w:ascii="Amiri" w:hAnsi="Amiri" w:eastAsia="Amiri" w:cs="Amiri"/>
          <w:lang w:bidi="ar-SA"/>
          <w:color w:val="111111"/>
          <w:sz w:val="28"/>
          <w:szCs w:val="28"/>
          <w:rtl/>
        </w:rPr>
        <w:t xml:space="preserve">كافى، ج 5، ص 363، ح 1 ; نورالثقلين، ج 1، ص 439، ح 36.</w:t>
      </w:r>
    </w:p>
    <w:p>
      <w:pPr>
        <w:pStyle w:val="Heading3"/>
      </w:pPr>
      <w:bookmarkStart w:id="1600" w:name="_Toc1168"/>
      <w:r>
        <w:t>89- عدالت رهبرى</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- 2 - 124 - 22</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12" w:name="pg6689_59617"/>
    <w:bookmarkEnd w:id="412"/>
    <w:p>
      <w:pPr>
        <w:pStyle w:val="BookText"/>
      </w:pPr>
      <w:r>
        <w:rPr>
          <w:rFonts w:ascii="Amiri" w:hAnsi="Amiri" w:eastAsia="Amiri" w:cs="Amiri"/>
          <w:lang w:bidi="ar-SA"/>
          <w:color w:val="111111"/>
          <w:sz w:val="28"/>
          <w:szCs w:val="28"/>
          <w:rtl/>
        </w:rPr>
        <w:t xml:space="preserve">22 - ايمان و عدالت ، از شرايط احراز مقام امامت و رهبرى است .</w:t>
      </w:r>
    </w:p>
    <w:p>
      <w:pPr>
        <w:pStyle w:val="BookText"/>
      </w:pPr>
      <w:r>
        <w:rPr>
          <w:rFonts w:ascii="Amiri" w:hAnsi="Amiri" w:eastAsia="Amiri" w:cs="Amiri"/>
          <w:lang w:bidi="ar-SA"/>
          <w:color w:val="111111"/>
          <w:sz w:val="28"/>
          <w:szCs w:val="28"/>
          <w:rtl/>
        </w:rPr>
        <w:t xml:space="preserve">لاينال عهدى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- 17 - 35 - 9</w:t>
      </w:r>
    </w:p>
    <w:p>
      <w:pPr>
        <w:pStyle w:val="BookText"/>
      </w:pPr>
      <w:r>
        <w:rPr>
          <w:rFonts w:ascii="Amiri" w:hAnsi="Amiri" w:eastAsia="Amiri" w:cs="Amiri"/>
          <w:lang w:bidi="ar-SA"/>
          <w:color w:val="111111"/>
          <w:sz w:val="28"/>
          <w:szCs w:val="28"/>
          <w:rtl/>
        </w:rPr>
        <w:t xml:space="preserve">9- « عن الصادق ( ع ) فى قول الله جلّوعزّ : « . . . وزنوا بالقسطاس المستقيم » قال : . . . أمّا القسطاس المستقيم فهو الإمام و هو العدل من الخلق أجمعين و هو حكم الأئمة . . . ;</w:t>
      </w:r>
    </w:p>
    <w:p>
      <w:pPr>
        <w:pStyle w:val="BookText"/>
      </w:pPr>
      <w:r>
        <w:rPr>
          <w:rFonts w:ascii="Amiri" w:hAnsi="Amiri" w:eastAsia="Amiri" w:cs="Amiri"/>
          <w:lang w:bidi="ar-SA"/>
          <w:color w:val="111111"/>
          <w:sz w:val="28"/>
          <w:szCs w:val="28"/>
          <w:rtl/>
        </w:rPr>
        <w:t xml:space="preserve">از امام صادق(ع) درباره سخن خداى جلّوعزّ «. .. وزنوا بالقسطاس المستقيم» روايت شده است كه فرمود: ...اما قسطاس مستقيم مقصود امام است و او مظهر عدل در ميان همه خلق مى باشد و قضاوت ائمه بر آن اساس است...».</w:t>
      </w:r>
    </w:p>
    <w:p>
      <w:pPr>
        <w:pStyle w:val="Heading3"/>
      </w:pPr>
      <w:bookmarkStart w:id="1601" w:name="_Toc1169"/>
      <w:r>
        <w:t>90- عدالت سليمان(ع)</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- 27 - 18 - 7</w:t>
      </w:r>
    </w:p>
    <w:p>
      <w:pPr>
        <w:pStyle w:val="BookText"/>
      </w:pPr>
      <w:r>
        <w:rPr>
          <w:rFonts w:ascii="IRNazanin" w:hAnsi="IRNazanin" w:eastAsia="IRNazanin" w:cs="IRNazanin"/>
          <w:lang w:bidi="fa-IR"/>
          <w:color w:val="111111"/>
          <w:sz w:val="28"/>
          <w:szCs w:val="28"/>
          <w:rtl/>
        </w:rPr>
        <w:t xml:space="preserve">7 - آگاهى مورچه به مقام معنوى و عدالت سليمان</w:t>
      </w:r>
    </w:p>
    <w:p>
      <w:pPr>
        <w:pStyle w:val="BookText"/>
      </w:pPr>
      <w:r>
        <w:rPr>
          <w:rFonts w:ascii="Amiri" w:hAnsi="Amiri" w:eastAsia="Amiri" w:cs="Amiri"/>
          <w:lang w:bidi="ar-SA"/>
          <w:color w:val="111111"/>
          <w:sz w:val="28"/>
          <w:szCs w:val="28"/>
          <w:rtl/>
        </w:rPr>
        <w:t xml:space="preserve">لايحطمنّكم سليمن و جنوده و هم لايشعرون</w:t>
      </w:r>
    </w:p>
    <w:p>
      <w:pPr>
        <w:pStyle w:val="BookText"/>
      </w:pPr>
      <w:r>
        <w:rPr>
          <w:rFonts w:ascii="IRNazanin" w:hAnsi="IRNazanin" w:eastAsia="IRNazanin" w:cs="IRNazanin"/>
          <w:lang w:bidi="fa-IR"/>
          <w:color w:val="111111"/>
          <w:sz w:val="28"/>
          <w:szCs w:val="28"/>
          <w:rtl/>
        </w:rPr>
        <w:t xml:space="preserve">تعبير «و هم لايشعرون» بيانگر اين نكته است كه آن مورچه مى دانست كه سليمان در صورت توجه، نخواهد گذاشت كه مورچگان مورد ستم قرار گيرند و پايمال شوند.</w:t>
      </w:r>
    </w:p>
    <w:p>
      <w:pPr>
        <w:pStyle w:val="Heading3"/>
      </w:pPr>
      <w:bookmarkStart w:id="1602" w:name="_Toc1170"/>
      <w:r>
        <w:t>91- عدالت عزيز مصر</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- 12 - 28 - 13</w:t>
      </w:r>
    </w:p>
    <w:p>
      <w:pPr>
        <w:pStyle w:val="BookText"/>
      </w:pPr>
      <w:r>
        <w:rPr>
          <w:rFonts w:ascii="Amiri" w:hAnsi="Amiri" w:eastAsia="Amiri" w:cs="Amiri"/>
          <w:lang w:bidi="ar-SA"/>
          <w:color w:val="111111"/>
          <w:sz w:val="28"/>
          <w:szCs w:val="28"/>
          <w:rtl/>
        </w:rPr>
        <w:t xml:space="preserve">13- عدالت و انصاف عزيز مصر ، در قضاوت و ابلاغ نظر خويش در ماجراى يوسف ( ع ) و زليخا</w:t>
      </w:r>
    </w:p>
    <w:p>
      <w:pPr>
        <w:pStyle w:val="BookText"/>
      </w:pPr>
      <w:r>
        <w:rPr>
          <w:rFonts w:ascii="Amiri" w:hAnsi="Amiri" w:eastAsia="Amiri" w:cs="Amiri"/>
          <w:lang w:bidi="ar-SA"/>
          <w:color w:val="111111"/>
          <w:sz w:val="28"/>
          <w:szCs w:val="28"/>
          <w:rtl/>
        </w:rPr>
        <w:t xml:space="preserve">فلما رءا قميصه . .. قال إنه من كيدكنّ إن كيدكنّ عظيم</w:t>
      </w:r>
    </w:p>
    <w:p>
      <w:pPr>
        <w:pStyle w:val="Heading3"/>
      </w:pPr>
      <w:bookmarkStart w:id="1603" w:name="_Toc1171"/>
      <w:r>
        <w:t>92- عدالت غير مسلمان</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- 5 - 95 - 7</w:t>
      </w:r>
    </w:p>
    <w:p>
      <w:pPr>
        <w:pStyle w:val="BookText"/>
      </w:pPr>
      <w:r>
        <w:rPr>
          <w:rFonts w:ascii="Amiri" w:hAnsi="Amiri" w:eastAsia="Amiri" w:cs="Amiri"/>
          <w:lang w:bidi="ar-SA"/>
          <w:color w:val="111111"/>
          <w:sz w:val="28"/>
          <w:szCs w:val="28"/>
          <w:rtl/>
        </w:rPr>
        <w:t xml:space="preserve">7 - امكان عدالت در افراد غير مسلمان</w:t>
      </w:r>
    </w:p>
    <w:p>
      <w:pPr>
        <w:pStyle w:val="BookText"/>
      </w:pPr>
      <w:r>
        <w:rPr>
          <w:rFonts w:ascii="Amiri" w:hAnsi="Amiri" w:eastAsia="Amiri" w:cs="Amiri"/>
          <w:lang w:bidi="ar-SA"/>
          <w:color w:val="111111"/>
          <w:sz w:val="28"/>
          <w:szCs w:val="28"/>
          <w:rtl/>
        </w:rPr>
        <w:t xml:space="preserve">ذوا عدل منكم</w:t>
      </w:r>
    </w:p>
    <w:p>
      <w:pPr>
        <w:pStyle w:val="BookText"/>
      </w:pPr>
      <w:r>
        <w:rPr>
          <w:rFonts w:ascii="Amiri" w:hAnsi="Amiri" w:eastAsia="Amiri" w:cs="Amiri"/>
          <w:lang w:bidi="ar-SA"/>
          <w:color w:val="111111"/>
          <w:sz w:val="28"/>
          <w:szCs w:val="28"/>
          <w:rtl/>
        </w:rPr>
        <w:t xml:space="preserve">برداشت فوق بر اين اساس است كه قيد «منكم» قيدى احترازى باشد.</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13" w:name="pg6689_59619"/>
    <w:bookmarkEnd w:id="413"/>
    <w:p>
      <w:pPr>
        <w:pStyle w:val="Heading3"/>
      </w:pPr>
      <w:bookmarkStart w:id="1604" w:name="_Toc1172"/>
      <w:r>
        <w:t>93- عدالت قاضى قصه يوسف(ع)</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- 12 - 27 - 3</w:t>
      </w:r>
    </w:p>
    <w:p>
      <w:pPr>
        <w:pStyle w:val="BookText"/>
      </w:pPr>
      <w:r>
        <w:rPr>
          <w:rFonts w:ascii="Amiri" w:hAnsi="Amiri" w:eastAsia="Amiri" w:cs="Amiri"/>
          <w:lang w:bidi="ar-SA"/>
          <w:color w:val="111111"/>
          <w:sz w:val="28"/>
          <w:szCs w:val="28"/>
          <w:rtl/>
        </w:rPr>
        <w:t xml:space="preserve">3- داور ماجراى يوسف ( ع ) و زليخا ، شخصى فرزانه ، كاردان و عادل بود .</w:t>
      </w:r>
    </w:p>
    <w:p>
      <w:pPr>
        <w:pStyle w:val="BookText"/>
      </w:pPr>
      <w:r>
        <w:rPr>
          <w:rFonts w:ascii="Amiri" w:hAnsi="Amiri" w:eastAsia="Amiri" w:cs="Amiri"/>
          <w:lang w:bidi="ar-SA"/>
          <w:color w:val="111111"/>
          <w:sz w:val="28"/>
          <w:szCs w:val="28"/>
          <w:rtl/>
        </w:rPr>
        <w:t xml:space="preserve">و شهد شاهد . .. و هو من الصدقين</w:t>
      </w:r>
    </w:p>
    <w:p>
      <w:pPr>
        <w:pStyle w:val="BookText"/>
      </w:pPr>
      <w:r>
        <w:rPr>
          <w:rFonts w:ascii="IRNazanin" w:hAnsi="IRNazanin" w:eastAsia="IRNazanin" w:cs="IRNazanin"/>
          <w:lang w:bidi="fa-IR"/>
          <w:color w:val="111111"/>
          <w:sz w:val="28"/>
          <w:szCs w:val="28"/>
          <w:rtl/>
        </w:rPr>
        <w:t xml:space="preserve">پى بردن به حقيقت ماجرا با نحوه پارگى پيراهن ، دلالت بر هوشيارى و كاردانى داور دارد ، و از آن جايى كه حق را ، على رغم خويشى با زليخا كتمان نكرد ، عدالت و حق پويى او به خوبى روشن مى شود.</w:t>
      </w:r>
    </w:p>
    <w:p>
      <w:pPr>
        <w:pStyle w:val="Heading3"/>
      </w:pPr>
      <w:bookmarkStart w:id="1605" w:name="_Toc1173"/>
      <w:r>
        <w:t>94- عدالت گواهان طلاق</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- 65 - 2 - 8</w:t>
      </w:r>
    </w:p>
    <w:p>
      <w:pPr>
        <w:pStyle w:val="BookText"/>
      </w:pPr>
      <w:r>
        <w:rPr>
          <w:rFonts w:ascii="Amiri" w:hAnsi="Amiri" w:eastAsia="Amiri" w:cs="Amiri"/>
          <w:lang w:bidi="ar-SA"/>
          <w:color w:val="111111"/>
          <w:sz w:val="28"/>
          <w:szCs w:val="28"/>
          <w:rtl/>
        </w:rPr>
        <w:t xml:space="preserve">8 - برخورد شايسته با زنان مطلّقه ، اداى حقّ آنان و انتخاب دو شاهد عادل بر امر طلاق يا رجوع ، از موعظه هاى الهى به مردان و زنان مؤمن</w:t>
      </w:r>
    </w:p>
    <w:p>
      <w:pPr>
        <w:pStyle w:val="BookText"/>
      </w:pPr>
      <w:r>
        <w:rPr>
          <w:rFonts w:ascii="Amiri" w:hAnsi="Amiri" w:eastAsia="Amiri" w:cs="Amiri"/>
          <w:lang w:bidi="ar-SA"/>
          <w:color w:val="111111"/>
          <w:sz w:val="28"/>
          <w:szCs w:val="28"/>
          <w:rtl/>
        </w:rPr>
        <w:t xml:space="preserve">لاتخرجوهنّ من بيوتهنّ . .. و أقيموا الشهدة للّه ذلكم يوعظ به</w:t>
      </w:r>
    </w:p>
    <w:p>
      <w:pPr>
        <w:pStyle w:val="BookText"/>
      </w:pPr>
      <w:r>
        <w:rPr>
          <w:rFonts w:ascii="Amiri" w:hAnsi="Amiri" w:eastAsia="Amiri" w:cs="Amiri"/>
          <w:lang w:bidi="ar-SA"/>
          <w:color w:val="111111"/>
          <w:sz w:val="28"/>
          <w:szCs w:val="28"/>
          <w:rtl/>
        </w:rPr>
        <w:t xml:space="preserve">«ذلك» اشاره به مجموعه رهنموهاى الهى در دو آيه اين سوره است.</w:t>
      </w:r>
    </w:p>
    <w:p>
      <w:pPr>
        <w:pStyle w:val="Heading3"/>
      </w:pPr>
      <w:bookmarkStart w:id="1606" w:name="_Toc1174"/>
      <w:r>
        <w:t>95- عدالت محمد(صلی الله علیه و آله)</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- 24 - 50 - 6،9</w:t>
      </w:r>
    </w:p>
    <w:p>
      <w:pPr>
        <w:pStyle w:val="BookText"/>
      </w:pPr>
      <w:r>
        <w:rPr>
          <w:rFonts w:ascii="Amiri" w:hAnsi="Amiri" w:eastAsia="Amiri" w:cs="Amiri"/>
          <w:lang w:bidi="ar-SA"/>
          <w:color w:val="111111"/>
          <w:sz w:val="28"/>
          <w:szCs w:val="28"/>
          <w:rtl/>
        </w:rPr>
        <w:t xml:space="preserve">6 - منافقان صدراسلام ، با علم به اين كه احكام و فرمان هاى خدا و رسول او ، به دور از ظلم و احجاف بود ، به آنها تن در نمى دادند .</w:t>
      </w:r>
    </w:p>
    <w:p>
      <w:pPr>
        <w:pStyle w:val="BookText"/>
      </w:pPr>
      <w:r>
        <w:rPr>
          <w:rFonts w:ascii="Amiri" w:hAnsi="Amiri" w:eastAsia="Amiri" w:cs="Amiri"/>
          <w:lang w:bidi="ar-SA"/>
          <w:color w:val="111111"/>
          <w:sz w:val="28"/>
          <w:szCs w:val="28"/>
          <w:rtl/>
        </w:rPr>
        <w:t xml:space="preserve">أم يخافون أن يحيف اللّه عليهم و رسوله</w:t>
      </w:r>
    </w:p>
    <w:p>
      <w:pPr>
        <w:pStyle w:val="BookText"/>
      </w:pPr>
      <w:r>
        <w:rPr>
          <w:rFonts w:ascii="IRNazanin" w:hAnsi="IRNazanin" w:eastAsia="IRNazanin" w:cs="IRNazanin"/>
          <w:lang w:bidi="fa-IR"/>
          <w:color w:val="111111"/>
          <w:sz w:val="28"/>
          <w:szCs w:val="28"/>
          <w:rtl/>
        </w:rPr>
        <w:t xml:space="preserve">برداشت ياد شده، مبتنى بر اين است كه «بل» در «بل أُولئك. ..» براى اضراب ابطالى باشد; يعنى، منافقان اين گونه نبودند كه گمان كنند كه خدا و رسول او، به آنان ظلم مى كنند; بلكه مى دانستند كه خدا و رسولش، عادلانه حكم مى كنند.</w:t>
      </w:r>
    </w:p>
    <w:p>
      <w:pPr>
        <w:pStyle w:val="BookText"/>
      </w:pPr>
      <w:r>
        <w:rPr>
          <w:rFonts w:ascii="Amiri" w:hAnsi="Amiri" w:eastAsia="Amiri" w:cs="Amiri"/>
          <w:lang w:bidi="ar-SA"/>
          <w:color w:val="111111"/>
          <w:sz w:val="28"/>
          <w:szCs w:val="28"/>
          <w:rtl/>
        </w:rPr>
        <w:t xml:space="preserve">9 - خدا و رسول او ، در داورى و حكمشان به احدى ، حتى منافقان ، ستم روا نمى دارند .</w:t>
      </w:r>
    </w:p>
    <w:p>
      <w:pPr>
        <w:pStyle w:val="BookText"/>
      </w:pPr>
      <w:r>
        <w:rPr>
          <w:rFonts w:ascii="Amiri" w:hAnsi="Amiri" w:eastAsia="Amiri" w:cs="Amiri"/>
          <w:lang w:bidi="ar-SA"/>
          <w:color w:val="111111"/>
          <w:sz w:val="28"/>
          <w:szCs w:val="28"/>
          <w:rtl/>
        </w:rPr>
        <w:t xml:space="preserve">أم يخافون أن يحيف اللّه عليهم و رسوله بل 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- 33 - 51 - 12</w:t>
      </w:r>
    </w:p>
    <w:p>
      <w:pPr>
        <w:pStyle w:val="BookText"/>
      </w:pPr>
      <w:r>
        <w:rPr>
          <w:rFonts w:ascii="IRNazanin" w:hAnsi="IRNazanin" w:eastAsia="IRNazanin" w:cs="IRNazanin"/>
          <w:lang w:bidi="fa-IR"/>
          <w:color w:val="111111"/>
          <w:sz w:val="28"/>
          <w:szCs w:val="28"/>
          <w:rtl/>
        </w:rPr>
        <w:t xml:space="preserve">12 - همسران پيامبر ، به موضع و تصميم عادلانه آن حضرت درباره تأخير و تقديم همخوابگى با هر يك از آنان ، اطمينان خاطر داشتند .</w:t>
      </w:r>
    </w:p>
    <w:p>
      <w:pPr>
        <w:pStyle w:val="BookText"/>
      </w:pPr>
      <w:r>
        <w:rPr>
          <w:rFonts w:ascii="Amiri" w:hAnsi="Amiri" w:eastAsia="Amiri" w:cs="Amiri"/>
          <w:lang w:bidi="ar-SA"/>
          <w:color w:val="111111"/>
          <w:sz w:val="28"/>
          <w:szCs w:val="28"/>
          <w:rtl/>
        </w:rPr>
        <w:t xml:space="preserve">ذلك أدنى أن تقرّ أعينهنّ و لايحزنّ و يرضين بما ءاتيتهنّ كلّهنّ</w:t>
      </w:r>
    </w:p>
    <w:p>
      <w:pPr>
        <w:pStyle w:val="BookText"/>
      </w:pPr>
      <w:r>
        <w:rPr>
          <w:rFonts w:ascii="IRNazanin" w:hAnsi="IRNazanin" w:eastAsia="IRNazanin" w:cs="IRNazanin"/>
          <w:lang w:bidi="fa-IR"/>
          <w:color w:val="111111"/>
          <w:sz w:val="28"/>
          <w:szCs w:val="28"/>
          <w:rtl/>
        </w:rPr>
        <w:t xml:space="preserve">از اين كه خداوند، در فلسفه واگذارى اختيار تصميم گيرى در همخوابگى با همسران و يا رد و قبول زنانى كه خود را به آن حضرت هبه مى كنند، به پيامبر(صلی الله علیه و آله) گفته است: «چنين حقّى، به خاطر جلب رضايت همسران است» حكايت مى كند كه</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14" w:name="pg6689_59621"/>
    <w:bookmarkEnd w:id="414"/>
    <w:p>
      <w:pPr>
        <w:pStyle w:val="BookText"/>
      </w:pPr>
      <w:r>
        <w:rPr>
          <w:rFonts w:ascii="IRNazanin" w:hAnsi="IRNazanin" w:eastAsia="IRNazanin" w:cs="IRNazanin"/>
          <w:lang w:bidi="fa-IR"/>
          <w:color w:val="111111"/>
          <w:sz w:val="28"/>
          <w:szCs w:val="28"/>
          <w:rtl/>
        </w:rPr>
        <w:t xml:space="preserve">آنان، پيامبر(صلی الله علیه و آله) را در تصميم و موضع گيرى اش در قبال آنان، عادل مى دانسته اند.</w:t>
      </w:r>
    </w:p>
    <w:p>
      <w:pPr>
        <w:pStyle w:val="Heading3"/>
      </w:pPr>
      <w:bookmarkStart w:id="1607" w:name="_Toc1175"/>
      <w:r>
        <w:t>96- عدالت مؤمنان</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- 38 - 24 - 6</w:t>
      </w:r>
    </w:p>
    <w:p>
      <w:pPr>
        <w:pStyle w:val="BookText"/>
      </w:pPr>
      <w:r>
        <w:rPr>
          <w:rFonts w:ascii="IRNazanin" w:hAnsi="IRNazanin" w:eastAsia="IRNazanin" w:cs="IRNazanin"/>
          <w:lang w:bidi="fa-IR"/>
          <w:color w:val="111111"/>
          <w:sz w:val="28"/>
          <w:szCs w:val="28"/>
          <w:rtl/>
        </w:rPr>
        <w:t xml:space="preserve">6 - تنها ، مؤمنان نيكوكار از ظلم در حق شريكان و معاشرين خود پرهيز مى كنند .</w:t>
      </w:r>
    </w:p>
    <w:p>
      <w:pPr>
        <w:pStyle w:val="BookText"/>
      </w:pPr>
      <w:r>
        <w:rPr>
          <w:rFonts w:ascii="Amiri" w:hAnsi="Amiri" w:eastAsia="Amiri" w:cs="Amiri"/>
          <w:lang w:bidi="ar-SA"/>
          <w:color w:val="111111"/>
          <w:sz w:val="28"/>
          <w:szCs w:val="28"/>
          <w:rtl/>
        </w:rPr>
        <w:t xml:space="preserve">و إنّ كثيرًا من الخلطاء ليبغى بعضهم على بعض إلاّ الذين ءامنوا و عملوا الصلحت</w:t>
      </w:r>
    </w:p>
    <w:p>
      <w:pPr>
        <w:pStyle w:val="Heading3"/>
      </w:pPr>
      <w:bookmarkStart w:id="1608" w:name="_Toc1176"/>
      <w:r>
        <w:t>97- عدالت يوسف(ع)</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- 12 - 59 - 6،8،9</w:t>
      </w:r>
    </w:p>
    <w:p>
      <w:pPr>
        <w:pStyle w:val="BookText"/>
      </w:pPr>
      <w:r>
        <w:rPr>
          <w:rFonts w:ascii="IRNazanin" w:hAnsi="IRNazanin" w:eastAsia="IRNazanin" w:cs="IRNazanin"/>
          <w:lang w:bidi="fa-IR"/>
          <w:color w:val="111111"/>
          <w:sz w:val="28"/>
          <w:szCs w:val="28"/>
          <w:rtl/>
        </w:rPr>
        <w:t xml:space="preserve">6- يوسف ( ع ) سهميه و جيره افراد را همواره عادلانه و بدون كمترين نقصى به آنان پرداخت مى كرد .</w:t>
      </w:r>
    </w:p>
    <w:p>
      <w:pPr>
        <w:pStyle w:val="BookText"/>
      </w:pPr>
      <w:r>
        <w:rPr>
          <w:rFonts w:ascii="Amiri" w:hAnsi="Amiri" w:eastAsia="Amiri" w:cs="Amiri"/>
          <w:lang w:bidi="ar-SA"/>
          <w:color w:val="111111"/>
          <w:sz w:val="28"/>
          <w:szCs w:val="28"/>
          <w:rtl/>
        </w:rPr>
        <w:t xml:space="preserve">ألا ترون أنى أُوفى الكيل</w:t>
      </w:r>
    </w:p>
    <w:p>
      <w:pPr>
        <w:pStyle w:val="BookText"/>
      </w:pPr>
      <w:r>
        <w:rPr>
          <w:rFonts w:ascii="IRNazanin" w:hAnsi="IRNazanin" w:eastAsia="IRNazanin" w:cs="IRNazanin"/>
          <w:lang w:bidi="fa-IR"/>
          <w:color w:val="111111"/>
          <w:sz w:val="28"/>
          <w:szCs w:val="28"/>
          <w:rtl/>
        </w:rPr>
        <w:t xml:space="preserve">كيل (پيمانه كردن) مصدر است و در آيه شريفه، به معناى اسم مفعول (مكيل) مى باشد و مراد از آن آذوقه و غلات است. «ايفاء» (مصدر اوفى) به معناى پرداختن به طور كامل و بدون نقص و كاستى است. آوردن فعل مضارع (اوفى) به جاى فعل ماضى «وفيت» اشاره به روش مستمر يوسف(ع) در ايفاى كيل دارد.</w:t>
      </w:r>
    </w:p>
    <w:p>
      <w:pPr>
        <w:pStyle w:val="BookText"/>
      </w:pPr>
      <w:r>
        <w:rPr>
          <w:rFonts w:ascii="IRNazanin" w:hAnsi="IRNazanin" w:eastAsia="IRNazanin" w:cs="IRNazanin"/>
          <w:lang w:bidi="fa-IR"/>
          <w:color w:val="111111"/>
          <w:sz w:val="28"/>
          <w:szCs w:val="28"/>
          <w:rtl/>
        </w:rPr>
        <w:t xml:space="preserve">8- يوسف ( ع ) از برادرانش به نيكى پذيرايى كرد و سهميه ايشان را از خوار و بار به طور كامل پرداخت نمود .</w:t>
      </w:r>
    </w:p>
    <w:p>
      <w:pPr>
        <w:pStyle w:val="BookText"/>
      </w:pPr>
      <w:r>
        <w:rPr>
          <w:rFonts w:ascii="Amiri" w:hAnsi="Amiri" w:eastAsia="Amiri" w:cs="Amiri"/>
          <w:lang w:bidi="ar-SA"/>
          <w:color w:val="111111"/>
          <w:sz w:val="28"/>
          <w:szCs w:val="28"/>
          <w:rtl/>
        </w:rPr>
        <w:t xml:space="preserve">ألا ترون أنى أُوفى الكيل و أنا خير المنزلين</w:t>
      </w:r>
    </w:p>
    <w:p>
      <w:pPr>
        <w:pStyle w:val="BookText"/>
      </w:pPr>
      <w:r>
        <w:rPr>
          <w:rFonts w:ascii="IRNazanin" w:hAnsi="IRNazanin" w:eastAsia="IRNazanin" w:cs="IRNazanin"/>
          <w:lang w:bidi="fa-IR"/>
          <w:color w:val="111111"/>
          <w:sz w:val="28"/>
          <w:szCs w:val="28"/>
          <w:rtl/>
        </w:rPr>
        <w:t xml:space="preserve">9- يوسف ( ع ) با توجه دادن برادرانش به عدالت خويش در معامله و پذيرايى نيكويش از مهمانان ، آنان را به آوردن بنيامين ترغيب كرد .</w:t>
      </w:r>
    </w:p>
    <w:p>
      <w:pPr>
        <w:pStyle w:val="BookText"/>
      </w:pPr>
      <w:r>
        <w:rPr>
          <w:rFonts w:ascii="Amiri" w:hAnsi="Amiri" w:eastAsia="Amiri" w:cs="Amiri"/>
          <w:lang w:bidi="ar-SA"/>
          <w:color w:val="111111"/>
          <w:sz w:val="28"/>
          <w:szCs w:val="28"/>
          <w:rtl/>
        </w:rPr>
        <w:t xml:space="preserve">ائتونى بأخ لكم من أبيكم ألا ترون أنى أُوفى الكيل و أنا خير المنزلين</w:t>
      </w:r>
    </w:p>
    <w:p>
      <w:pPr>
        <w:pStyle w:val="BookText"/>
      </w:pPr>
      <w:r>
        <w:rPr>
          <w:rFonts w:ascii="IRNazanin" w:hAnsi="IRNazanin" w:eastAsia="IRNazanin" w:cs="IRNazanin"/>
          <w:lang w:bidi="fa-IR"/>
          <w:color w:val="111111"/>
          <w:sz w:val="28"/>
          <w:szCs w:val="28"/>
          <w:rtl/>
        </w:rPr>
        <w:t xml:space="preserve">جمله «ألا ترون . ..» (آيا ملاحظه نمى كنيد كه...) پس از «ائتونى بأخ لكم» بيانگر هدف يوسف(ع) (ترغيب به آوردن بنيامين) از توجه دادن برادرانش به مهمان نوازى و عدالتش در معامله است.</w:t>
      </w:r>
    </w:p>
    <w:p>
      <w:pPr>
        <w:pStyle w:val="Heading3"/>
      </w:pPr>
      <w:bookmarkStart w:id="1609" w:name="_Toc1177"/>
      <w:r>
        <w:t>98- عموميت عدالت خدا</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- 39 - 13 - 5</w:t>
      </w:r>
    </w:p>
    <w:p>
      <w:pPr>
        <w:pStyle w:val="BookText"/>
      </w:pPr>
      <w:r>
        <w:rPr>
          <w:rFonts w:ascii="IRNazanin" w:hAnsi="IRNazanin" w:eastAsia="IRNazanin" w:cs="IRNazanin"/>
          <w:lang w:bidi="fa-IR"/>
          <w:color w:val="111111"/>
          <w:sz w:val="28"/>
          <w:szCs w:val="28"/>
          <w:rtl/>
        </w:rPr>
        <w:t xml:space="preserve">5 - تساوى پيامبر (صلی الله علیه و آله) با ديگر مردمان در برابر قانون الهى و در پيشگاه عدل خداوند در قيامت</w:t>
      </w:r>
    </w:p>
    <w:p>
      <w:pPr>
        <w:pStyle w:val="BookText"/>
      </w:pPr>
      <w:r>
        <w:rPr>
          <w:rFonts w:ascii="Amiri" w:hAnsi="Amiri" w:eastAsia="Amiri" w:cs="Amiri"/>
          <w:lang w:bidi="ar-SA"/>
          <w:color w:val="111111"/>
          <w:sz w:val="28"/>
          <w:szCs w:val="28"/>
          <w:rtl/>
        </w:rPr>
        <w:t xml:space="preserve">إنّى أخاف إن عصيت ربّى عذاب يوم عظيم</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15" w:name="pg6689_59623"/>
    <w:bookmarkEnd w:id="415"/>
    <w:p>
      <w:pPr>
        <w:pStyle w:val="Heading3"/>
      </w:pPr>
      <w:bookmarkStart w:id="1610" w:name="_Toc1178"/>
      <w:r>
        <w:t>99- عوامل عدالت</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- 2 - 254 - 14</w:t>
      </w:r>
    </w:p>
    <w:p>
      <w:pPr>
        <w:pStyle w:val="BookText"/>
      </w:pPr>
      <w:r>
        <w:rPr>
          <w:rFonts w:ascii="IRNazanin" w:hAnsi="IRNazanin" w:eastAsia="IRNazanin" w:cs="IRNazanin"/>
          <w:lang w:bidi="fa-IR"/>
          <w:color w:val="111111"/>
          <w:sz w:val="28"/>
          <w:szCs w:val="28"/>
          <w:rtl/>
        </w:rPr>
        <w:t xml:space="preserve">14 - انفاق ، از عوامل بسط عدالت</w:t>
      </w:r>
    </w:p>
    <w:p>
      <w:pPr>
        <w:pStyle w:val="BookText"/>
      </w:pPr>
      <w:r>
        <w:rPr>
          <w:rFonts w:ascii="Amiri" w:hAnsi="Amiri" w:eastAsia="Amiri" w:cs="Amiri"/>
          <w:lang w:bidi="ar-SA"/>
          <w:color w:val="111111"/>
          <w:sz w:val="28"/>
          <w:szCs w:val="28"/>
          <w:rtl/>
        </w:rPr>
        <w:t xml:space="preserve">انفقوا . .. و الكافرون هم الظّالمون</w:t>
      </w:r>
    </w:p>
    <w:p>
      <w:pPr>
        <w:pStyle w:val="BookText"/>
      </w:pPr>
      <w:r>
        <w:rPr>
          <w:rFonts w:ascii="IRNazanin" w:hAnsi="IRNazanin" w:eastAsia="IRNazanin" w:cs="IRNazanin"/>
          <w:lang w:bidi="fa-IR"/>
          <w:color w:val="111111"/>
          <w:sz w:val="28"/>
          <w:szCs w:val="28"/>
          <w:rtl/>
        </w:rPr>
        <w:t xml:space="preserve">چون ترك انفاق ظلم است ; پس انفاق عاملى است در جهت رفع ظلم (ايجاد عدالت. )</w:t>
      </w:r>
    </w:p>
    <w:p>
      <w:pPr>
        <w:pStyle w:val="Heading3"/>
      </w:pPr>
      <w:bookmarkStart w:id="1611" w:name="_Toc1179"/>
      <w:r>
        <w:t>100- قضاوت عدالت پيشگان</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- 7 - 181 - 4</w:t>
      </w:r>
    </w:p>
    <w:p>
      <w:pPr>
        <w:pStyle w:val="BookText"/>
      </w:pPr>
      <w:r>
        <w:rPr>
          <w:rFonts w:ascii="IRNazanin" w:hAnsi="IRNazanin" w:eastAsia="IRNazanin" w:cs="IRNazanin"/>
          <w:lang w:bidi="fa-IR"/>
          <w:color w:val="111111"/>
          <w:sz w:val="28"/>
          <w:szCs w:val="28"/>
          <w:rtl/>
        </w:rPr>
        <w:t xml:space="preserve">4 - عدالت پيشگان همواره حق را ميزان قضاوت هاى خويش قرار داده و بر اساس آن داورى مى كنند .</w:t>
      </w:r>
    </w:p>
    <w:p>
      <w:pPr>
        <w:pStyle w:val="BookText"/>
      </w:pPr>
      <w:r>
        <w:rPr>
          <w:rFonts w:ascii="Amiri" w:hAnsi="Amiri" w:eastAsia="Amiri" w:cs="Amiri"/>
          <w:lang w:bidi="ar-SA"/>
          <w:color w:val="111111"/>
          <w:sz w:val="28"/>
          <w:szCs w:val="28"/>
          <w:rtl/>
        </w:rPr>
        <w:t xml:space="preserve">و به يعدلون</w:t>
      </w:r>
    </w:p>
    <w:p>
      <w:pPr>
        <w:pStyle w:val="BookText"/>
      </w:pPr>
      <w:r>
        <w:rPr>
          <w:rFonts w:ascii="Amiri" w:hAnsi="Amiri" w:eastAsia="Amiri" w:cs="Amiri"/>
          <w:lang w:bidi="ar-SA"/>
          <w:color w:val="111111"/>
          <w:sz w:val="28"/>
          <w:szCs w:val="28"/>
          <w:rtl/>
        </w:rPr>
        <w:t xml:space="preserve">«به» متعلق به «يعدلون» و «باء» در آن براى استعانت است.</w:t>
      </w:r>
    </w:p>
    <w:p>
      <w:pPr>
        <w:pStyle w:val="Heading3"/>
      </w:pPr>
      <w:bookmarkStart w:id="1612" w:name="_Toc1180"/>
      <w:r>
        <w:t>101- كافران و عدالت</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- 6 - 1 - 14</w:t>
      </w:r>
    </w:p>
    <w:p>
      <w:pPr>
        <w:pStyle w:val="BookText"/>
      </w:pPr>
      <w:r>
        <w:rPr>
          <w:rFonts w:ascii="Amiri" w:hAnsi="Amiri" w:eastAsia="Amiri" w:cs="Amiri"/>
          <w:lang w:bidi="ar-SA"/>
          <w:color w:val="111111"/>
          <w:sz w:val="28"/>
          <w:szCs w:val="28"/>
          <w:rtl/>
        </w:rPr>
        <w:t xml:space="preserve">14 - عن أبى ابراهيم قال: . .. «ثم الذين كفروا بربهم يعدلون» قال: يعدلون بين الظلمات و النور و بين الجور و العدل.</w:t>
      </w:r>
    </w:p>
    <w:p>
      <w:pPr>
        <w:pStyle w:val="BookText"/>
      </w:pPr>
      <w:r>
        <w:rPr>
          <w:rFonts w:ascii="IRNazanin" w:hAnsi="IRNazanin" w:eastAsia="IRNazanin" w:cs="IRNazanin"/>
          <w:lang w:bidi="fa-IR"/>
          <w:color w:val="111111"/>
          <w:sz w:val="28"/>
          <w:szCs w:val="28"/>
          <w:rtl/>
        </w:rPr>
        <w:t xml:space="preserve">امام كاظم(ع) درباره آيه «ثم الذين . .. » فرمود: (كافرانى كه براى خدا انباز مى گيرند)، ظلمت و نور و ظلم و عدل را برابر قرار مى دهند.</w:t>
      </w:r>
    </w:p>
    <w:p>
      <w:pPr>
        <w:pStyle w:val="Heading3"/>
      </w:pPr>
      <w:bookmarkStart w:id="1613" w:name="_Toc1181"/>
      <w:r>
        <w:t>102- مبارزه براى عدالت</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- 3 - 21 - 12،14</w:t>
      </w:r>
    </w:p>
    <w:p>
      <w:pPr>
        <w:pStyle w:val="BookText"/>
      </w:pPr>
      <w:r>
        <w:rPr>
          <w:rFonts w:ascii="IRNazanin" w:hAnsi="IRNazanin" w:eastAsia="IRNazanin" w:cs="IRNazanin"/>
          <w:lang w:bidi="fa-IR"/>
          <w:color w:val="111111"/>
          <w:sz w:val="28"/>
          <w:szCs w:val="28"/>
          <w:rtl/>
        </w:rPr>
        <w:t xml:space="preserve">12 - وجود عدالتخواهانى در امت هاى گذشته ، كه در راه عدالت از جان گذشتند .</w:t>
      </w:r>
    </w:p>
    <w:p>
      <w:pPr>
        <w:pStyle w:val="BookText"/>
      </w:pPr>
      <w:r>
        <w:rPr>
          <w:rFonts w:ascii="Amiri" w:hAnsi="Amiri" w:eastAsia="Amiri" w:cs="Amiri"/>
          <w:lang w:bidi="ar-SA"/>
          <w:color w:val="111111"/>
          <w:sz w:val="28"/>
          <w:szCs w:val="28"/>
          <w:rtl/>
        </w:rPr>
        <w:t xml:space="preserve">و يقتلون الذين يأمرون بالقسط</w:t>
      </w:r>
    </w:p>
    <w:p>
      <w:pPr>
        <w:pStyle w:val="BookText"/>
      </w:pPr>
      <w:r>
        <w:rPr>
          <w:rFonts w:ascii="Amiri" w:hAnsi="Amiri" w:eastAsia="Amiri" w:cs="Amiri"/>
          <w:lang w:bidi="ar-SA"/>
          <w:color w:val="111111"/>
          <w:sz w:val="28"/>
          <w:szCs w:val="28"/>
          <w:rtl/>
        </w:rPr>
        <w:t xml:space="preserve">14 - خطر كشته شدن در راه عدالتخواهى ، مانع از جواز امر به معروف و مبارزه با منكر نيست .</w:t>
      </w:r>
    </w:p>
    <w:p>
      <w:pPr>
        <w:pStyle w:val="BookText"/>
      </w:pPr>
      <w:r>
        <w:rPr>
          <w:rFonts w:ascii="Amiri" w:hAnsi="Amiri" w:eastAsia="Amiri" w:cs="Amiri"/>
          <w:lang w:bidi="ar-SA"/>
          <w:color w:val="111111"/>
          <w:sz w:val="28"/>
          <w:szCs w:val="28"/>
          <w:rtl/>
        </w:rPr>
        <w:t xml:space="preserve">و يقتلون الذين يأمرون بالقسط</w:t>
      </w:r>
    </w:p>
    <w:p>
      <w:pPr>
        <w:pStyle w:val="BookText"/>
      </w:pPr>
      <w:r>
        <w:rPr>
          <w:rFonts w:ascii="IRNazanin" w:hAnsi="IRNazanin" w:eastAsia="IRNazanin" w:cs="IRNazanin"/>
          <w:lang w:bidi="fa-IR"/>
          <w:color w:val="111111"/>
          <w:sz w:val="28"/>
          <w:szCs w:val="28"/>
          <w:rtl/>
        </w:rPr>
        <w:t xml:space="preserve">زيرا لحن آيه، ستايش و مدح نسبت به كشته شدگانى است كه امركنندگان به معروف در مسير عدالتخواهى هستند.</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16" w:name="pg6689_59625"/>
    <w:bookmarkEnd w:id="416"/>
    <w:p>
      <w:pPr>
        <w:pStyle w:val="Heading3"/>
      </w:pPr>
      <w:bookmarkStart w:id="1614" w:name="_Toc1182"/>
      <w:r>
        <w:t>103- محدوده عدالت</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- 4 - 135 - 3</w:t>
      </w:r>
    </w:p>
    <w:p>
      <w:pPr>
        <w:pStyle w:val="BookText"/>
      </w:pPr>
      <w:r>
        <w:rPr>
          <w:rFonts w:ascii="IRNazanin" w:hAnsi="IRNazanin" w:eastAsia="IRNazanin" w:cs="IRNazanin"/>
          <w:lang w:bidi="fa-IR"/>
          <w:color w:val="111111"/>
          <w:sz w:val="28"/>
          <w:szCs w:val="28"/>
          <w:rtl/>
        </w:rPr>
        <w:t xml:space="preserve">3 - اسلام ، خواهان اجراى عدالت در تمام ابعاد زندگى است .</w:t>
      </w:r>
    </w:p>
    <w:p>
      <w:pPr>
        <w:pStyle w:val="BookText"/>
      </w:pPr>
      <w:r>
        <w:rPr>
          <w:rFonts w:ascii="Amiri" w:hAnsi="Amiri" w:eastAsia="Amiri" w:cs="Amiri"/>
          <w:lang w:bidi="ar-SA"/>
          <w:color w:val="111111"/>
          <w:sz w:val="28"/>
          <w:szCs w:val="28"/>
          <w:rtl/>
        </w:rPr>
        <w:t xml:space="preserve">يأيها الذين ءامنوا كونوا قومين بالقسط</w:t>
      </w:r>
    </w:p>
    <w:p>
      <w:pPr>
        <w:pStyle w:val="BookText"/>
      </w:pPr>
      <w:r>
        <w:rPr>
          <w:rFonts w:ascii="Amiri" w:hAnsi="Amiri" w:eastAsia="Amiri" w:cs="Amiri"/>
          <w:lang w:bidi="ar-SA"/>
          <w:color w:val="111111"/>
          <w:sz w:val="28"/>
          <w:szCs w:val="28"/>
          <w:rtl/>
        </w:rPr>
        <w:t xml:space="preserve">حذف متعلق قسط، دلالت بر تعميم و شمول دارد، يعنى بايد در تمامى صحنه ها عدالت رعايت شود.</w:t>
      </w:r>
    </w:p>
    <w:p>
      <w:pPr>
        <w:pStyle w:val="Heading3"/>
      </w:pPr>
      <w:bookmarkStart w:id="1615" w:name="_Toc1183"/>
      <w:r>
        <w:t>104- مفهوم عدالت</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- 16 - 90 - 22</w:t>
      </w:r>
    </w:p>
    <w:p>
      <w:pPr>
        <w:pStyle w:val="BookText"/>
      </w:pPr>
      <w:r>
        <w:rPr>
          <w:rFonts w:ascii="Amiri" w:hAnsi="Amiri" w:eastAsia="Amiri" w:cs="Amiri"/>
          <w:lang w:bidi="ar-SA"/>
          <w:color w:val="111111"/>
          <w:sz w:val="28"/>
          <w:szCs w:val="28"/>
          <w:rtl/>
        </w:rPr>
        <w:t xml:space="preserve">22- « قال على ( ع ) فى قوله تعالى : « إن الله يأمر بالعدل و الإحسان » العدل : الإنصاف و الإحسان : التفضل ;</w:t>
      </w:r>
    </w:p>
    <w:p>
      <w:pPr>
        <w:pStyle w:val="BookText"/>
      </w:pPr>
      <w:r>
        <w:rPr>
          <w:rFonts w:ascii="Amiri" w:hAnsi="Amiri" w:eastAsia="Amiri" w:cs="Amiri"/>
          <w:lang w:bidi="ar-SA"/>
          <w:color w:val="111111"/>
          <w:sz w:val="28"/>
          <w:szCs w:val="28"/>
          <w:rtl/>
        </w:rPr>
        <w:t xml:space="preserve">از حضرت على(ع) روايت شده است كه درباره سخن خدا «إن الله يأمر بالعدل و الإحسان» فرمود: عدل به معناى انصاف و احسان به معناى تفضل است».</w:t>
      </w:r>
    </w:p>
    <w:p>
      <w:pPr>
        <w:pStyle w:val="Heading3"/>
      </w:pPr>
      <w:bookmarkStart w:id="1616" w:name="_Toc1184"/>
      <w:r>
        <w:t>105- ملاك عدالت</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- 8 - 60 - 19</w:t>
      </w:r>
    </w:p>
    <w:p>
      <w:pPr>
        <w:pStyle w:val="BookText"/>
      </w:pPr>
      <w:r>
        <w:rPr>
          <w:rFonts w:ascii="IRNazanin" w:hAnsi="IRNazanin" w:eastAsia="IRNazanin" w:cs="IRNazanin"/>
          <w:lang w:bidi="fa-IR"/>
          <w:color w:val="111111"/>
          <w:sz w:val="28"/>
          <w:szCs w:val="28"/>
          <w:rtl/>
        </w:rPr>
        <w:t xml:space="preserve">19 - پرداخت مزد كار ها به كمتر از مقدار استحقاق ، ستمكارى است .</w:t>
      </w:r>
    </w:p>
    <w:p>
      <w:pPr>
        <w:pStyle w:val="BookText"/>
      </w:pPr>
      <w:r>
        <w:rPr>
          <w:rFonts w:ascii="Amiri" w:hAnsi="Amiri" w:eastAsia="Amiri" w:cs="Amiri"/>
          <w:lang w:bidi="ar-SA"/>
          <w:color w:val="111111"/>
          <w:sz w:val="28"/>
          <w:szCs w:val="28"/>
          <w:rtl/>
        </w:rPr>
        <w:t xml:space="preserve">يوف إليكم و أنتم لاتظلمون</w:t>
      </w:r>
    </w:p>
    <w:p>
      <w:pPr>
        <w:pStyle w:val="BookText"/>
      </w:pPr>
      <w:r>
        <w:rPr>
          <w:rFonts w:ascii="IRNazanin" w:hAnsi="IRNazanin" w:eastAsia="IRNazanin" w:cs="IRNazanin"/>
          <w:lang w:bidi="fa-IR"/>
          <w:color w:val="111111"/>
          <w:sz w:val="28"/>
          <w:szCs w:val="28"/>
          <w:rtl/>
        </w:rPr>
        <w:t xml:space="preserve">«توفية» مصدر «يوف» به معناى پرداخت كامل و تمام است و جمله «أنتم لاتظلمون» حال براى ضمير در «إليكم» است. مفهوم اين دو جمله همان است كه در برداشت فوق آمده است.</w:t>
      </w:r>
    </w:p>
    <w:p>
      <w:pPr>
        <w:pStyle w:val="Heading3"/>
      </w:pPr>
      <w:bookmarkStart w:id="1617" w:name="_Toc1185"/>
      <w:r>
        <w:t>106- منافقان و عدالت محمد(صلی الله علیه و آله)</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- 9 - 58 - 2</w:t>
      </w:r>
    </w:p>
    <w:p>
      <w:pPr>
        <w:pStyle w:val="BookText"/>
      </w:pPr>
      <w:r>
        <w:rPr>
          <w:rFonts w:ascii="IRNazanin" w:hAnsi="IRNazanin" w:eastAsia="IRNazanin" w:cs="IRNazanin"/>
          <w:lang w:bidi="fa-IR"/>
          <w:color w:val="111111"/>
          <w:sz w:val="28"/>
          <w:szCs w:val="28"/>
          <w:rtl/>
        </w:rPr>
        <w:t xml:space="preserve">2 - تشكيك منافقان در عدالت پيامبر (صلی الله علیه و آله)</w:t>
      </w:r>
    </w:p>
    <w:p>
      <w:pPr>
        <w:pStyle w:val="BookText"/>
      </w:pPr>
      <w:r>
        <w:rPr>
          <w:rFonts w:ascii="Amiri" w:hAnsi="Amiri" w:eastAsia="Amiri" w:cs="Amiri"/>
          <w:lang w:bidi="ar-SA"/>
          <w:color w:val="111111"/>
          <w:sz w:val="28"/>
          <w:szCs w:val="28"/>
          <w:rtl/>
        </w:rPr>
        <w:t xml:space="preserve">و منهم من يلمزك فى الصدقت</w:t>
      </w:r>
    </w:p>
    <w:p>
      <w:pPr>
        <w:pStyle w:val="BookText"/>
      </w:pPr>
      <w:r>
        <w:rPr>
          <w:rFonts w:ascii="IRNazanin" w:hAnsi="IRNazanin" w:eastAsia="IRNazanin" w:cs="IRNazanin"/>
          <w:lang w:bidi="fa-IR"/>
          <w:color w:val="111111"/>
          <w:sz w:val="28"/>
          <w:szCs w:val="28"/>
          <w:rtl/>
        </w:rPr>
        <w:t xml:space="preserve">عيب جويى و انتقاد منافقان از پيامبر (صلی الله علیه و آله) در مورد صدقات، به معناى زير سؤال بردن عدالت پيامبر اكرم (صلی الله علیه و آله) است.</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17" w:name="pg6689_59627"/>
    <w:bookmarkEnd w:id="417"/>
    <w:p>
      <w:pPr>
        <w:pStyle w:val="Heading3"/>
      </w:pPr>
      <w:bookmarkStart w:id="1618" w:name="_Toc1186"/>
      <w:r>
        <w:t>107- منشأ عدالت</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- 3 - 18 - 13</w:t>
      </w:r>
    </w:p>
    <w:p>
      <w:pPr>
        <w:pStyle w:val="BookText"/>
      </w:pPr>
      <w:r>
        <w:rPr>
          <w:rFonts w:ascii="Amiri" w:hAnsi="Amiri" w:eastAsia="Amiri" w:cs="Amiri"/>
          <w:lang w:bidi="ar-SA"/>
          <w:color w:val="111111"/>
          <w:sz w:val="28"/>
          <w:szCs w:val="28"/>
          <w:rtl/>
        </w:rPr>
        <w:t xml:space="preserve">13 - اقتدار و حكمت الهى ، اساس قسط و عدل اوست .</w:t>
      </w:r>
    </w:p>
    <w:p>
      <w:pPr>
        <w:pStyle w:val="BookText"/>
      </w:pPr>
      <w:r>
        <w:rPr>
          <w:rFonts w:ascii="Amiri" w:hAnsi="Amiri" w:eastAsia="Amiri" w:cs="Amiri"/>
          <w:lang w:bidi="ar-SA"/>
          <w:color w:val="111111"/>
          <w:sz w:val="28"/>
          <w:szCs w:val="28"/>
          <w:rtl/>
        </w:rPr>
        <w:t xml:space="preserve">قائماً بالقسط لا اله الاّ هو العزيز الحكيم</w:t>
      </w:r>
    </w:p>
    <w:p>
      <w:pPr>
        <w:pStyle w:val="Heading3"/>
      </w:pPr>
      <w:bookmarkStart w:id="1619" w:name="_Toc1187"/>
      <w:r>
        <w:t>108- منشأ عدالت اجتماعى</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- 43 - 32 - 13</w:t>
      </w:r>
    </w:p>
    <w:p>
      <w:pPr>
        <w:pStyle w:val="BookText"/>
      </w:pPr>
      <w:r>
        <w:rPr>
          <w:rFonts w:ascii="IRNazanin" w:hAnsi="IRNazanin" w:eastAsia="IRNazanin" w:cs="IRNazanin"/>
          <w:lang w:bidi="fa-IR"/>
          <w:color w:val="111111"/>
          <w:sz w:val="28"/>
          <w:szCs w:val="28"/>
          <w:rtl/>
        </w:rPr>
        <w:t xml:space="preserve">13 - حفظ سلامت و تعادل اجتماعى ، در پرتو به كارگيرى توانايى ها و استعداد هاى مختلف نيرو هاى انسانى</w:t>
      </w:r>
    </w:p>
    <w:p>
      <w:pPr>
        <w:pStyle w:val="BookText"/>
      </w:pPr>
      <w:r>
        <w:rPr>
          <w:rFonts w:ascii="Amiri" w:hAnsi="Amiri" w:eastAsia="Amiri" w:cs="Amiri"/>
          <w:lang w:bidi="ar-SA"/>
          <w:color w:val="111111"/>
          <w:sz w:val="28"/>
          <w:szCs w:val="28"/>
          <w:rtl/>
        </w:rPr>
        <w:t xml:space="preserve">نحن قسمنا بينهم . .. ليتّخذ بعضهم بعضًا سخريًّا</w:t>
      </w:r>
    </w:p>
    <w:p>
      <w:pPr>
        <w:pStyle w:val="BookText"/>
      </w:pPr>
      <w:r>
        <w:rPr>
          <w:rFonts w:ascii="IRNazanin" w:hAnsi="IRNazanin" w:eastAsia="IRNazanin" w:cs="IRNazanin"/>
          <w:lang w:bidi="fa-IR"/>
          <w:color w:val="111111"/>
          <w:sz w:val="28"/>
          <w:szCs w:val="28"/>
          <w:rtl/>
        </w:rPr>
        <w:t xml:space="preserve">از حكمت الهى و برترى خداوند در برنامه ريزى - كه به طور غير مستقيم از آيه استفاده مى شود - مى توان مطلب بالا را نتيجه گرفت.</w:t>
      </w:r>
    </w:p>
    <w:p>
      <w:pPr>
        <w:pStyle w:val="Heading3"/>
      </w:pPr>
      <w:bookmarkStart w:id="1620" w:name="_Toc1188"/>
      <w:r>
        <w:t>109- منشأ غفلت از عدالت خدا</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- 45 - 23 - 5</w:t>
      </w:r>
    </w:p>
    <w:p>
      <w:pPr>
        <w:pStyle w:val="BookText"/>
      </w:pPr>
      <w:r>
        <w:rPr>
          <w:rFonts w:ascii="IRNazanin" w:hAnsi="IRNazanin" w:eastAsia="IRNazanin" w:cs="IRNazanin"/>
          <w:lang w:bidi="fa-IR"/>
          <w:color w:val="111111"/>
          <w:sz w:val="28"/>
          <w:szCs w:val="28"/>
          <w:rtl/>
        </w:rPr>
        <w:t xml:space="preserve">5 - هواپرستى مايه پوچ انگاشتن نظام هستى و ناديده گرفتن عدل الهى</w:t>
      </w:r>
    </w:p>
    <w:p>
      <w:pPr>
        <w:pStyle w:val="BookText"/>
      </w:pPr>
      <w:r>
        <w:rPr>
          <w:rFonts w:ascii="Amiri" w:hAnsi="Amiri" w:eastAsia="Amiri" w:cs="Amiri"/>
          <w:lang w:bidi="ar-SA"/>
          <w:color w:val="111111"/>
          <w:sz w:val="28"/>
          <w:szCs w:val="28"/>
          <w:rtl/>
        </w:rPr>
        <w:t xml:space="preserve">و خلق اللّه . .. بالحقّ و لتجزى ... و هم لايظلمون . أفرءيت من اتّخذ إلهه هويه</w:t>
      </w:r>
    </w:p>
    <w:p>
      <w:pPr>
        <w:pStyle w:val="BookText"/>
      </w:pPr>
      <w:r>
        <w:rPr>
          <w:rFonts w:ascii="IRNazanin" w:hAnsi="IRNazanin" w:eastAsia="IRNazanin" w:cs="IRNazanin"/>
          <w:lang w:bidi="fa-IR"/>
          <w:color w:val="111111"/>
          <w:sz w:val="28"/>
          <w:szCs w:val="28"/>
          <w:rtl/>
        </w:rPr>
        <w:t xml:space="preserve">خداوند پس از بيان هدفمندى هستى و عدل حاكم بر نظام مجازات با تعبير «أفرأيت من اتّخذ إلهه هواه» در حقيقت تقابل ميان هواپرستى و باور به هدفمندى هستى و عدل الهى را ياد آور شده است.</w:t>
      </w:r>
    </w:p>
    <w:p>
      <w:pPr>
        <w:pStyle w:val="Heading3"/>
      </w:pPr>
      <w:bookmarkStart w:id="1621" w:name="_Toc1189"/>
      <w:r>
        <w:t>110- موارد عدالت</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- 7 - 29 - 9</w:t>
      </w:r>
    </w:p>
    <w:p>
      <w:pPr>
        <w:pStyle w:val="BookText"/>
      </w:pPr>
      <w:r>
        <w:rPr>
          <w:rFonts w:ascii="IRNazanin" w:hAnsi="IRNazanin" w:eastAsia="IRNazanin" w:cs="IRNazanin"/>
          <w:lang w:bidi="fa-IR"/>
          <w:color w:val="111111"/>
          <w:sz w:val="28"/>
          <w:szCs w:val="28"/>
          <w:rtl/>
        </w:rPr>
        <w:t xml:space="preserve">9 - انقطاع كامل از غير خدا و پايبندى خالصانه به دين، از مصاديق قسط در عبادت و پرستش</w:t>
      </w:r>
    </w:p>
    <w:p>
      <w:pPr>
        <w:pStyle w:val="BookText"/>
      </w:pPr>
      <w:r>
        <w:rPr>
          <w:rFonts w:ascii="Amiri" w:hAnsi="Amiri" w:eastAsia="Amiri" w:cs="Amiri"/>
          <w:lang w:bidi="ar-SA"/>
          <w:color w:val="111111"/>
          <w:sz w:val="28"/>
          <w:szCs w:val="28"/>
          <w:rtl/>
        </w:rPr>
        <w:t xml:space="preserve">قل أمر ربى بالقسط و أقيموا وجوهكم عند كل مسجد و ادعوه مخلصين له الدين</w:t>
      </w:r>
    </w:p>
    <w:p>
      <w:pPr>
        <w:pStyle w:val="Heading3"/>
      </w:pPr>
      <w:bookmarkStart w:id="1622" w:name="_Toc1190"/>
      <w:r>
        <w:t>111- موارد نقض عدالت</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18" w:name="pg6689_59629"/>
    <w:bookmarkEnd w:id="418"/>
    <w:p>
      <w:pPr>
        <w:pStyle w:val="BookText"/>
      </w:pPr>
      <w:r>
        <w:rPr>
          <w:rFonts w:ascii="IRNazanin" w:hAnsi="IRNazanin" w:eastAsia="IRNazanin" w:cs="IRNazanin"/>
          <w:lang w:bidi="fa-IR"/>
          <w:color w:val="111111"/>
          <w:sz w:val="28"/>
          <w:szCs w:val="28"/>
          <w:rtl/>
        </w:rPr>
        <w:t xml:space="preserve">4 - نساء - 4 - 135 - 20</w:t>
      </w:r>
    </w:p>
    <w:p>
      <w:pPr>
        <w:pStyle w:val="BookText"/>
      </w:pPr>
      <w:r>
        <w:rPr>
          <w:rFonts w:ascii="IRNazanin" w:hAnsi="IRNazanin" w:eastAsia="IRNazanin" w:cs="IRNazanin"/>
          <w:lang w:bidi="fa-IR"/>
          <w:color w:val="111111"/>
          <w:sz w:val="28"/>
          <w:szCs w:val="28"/>
          <w:rtl/>
        </w:rPr>
        <w:t xml:space="preserve">20 - مقدم داشتن مصالح خويش ، والدين و بستگان بر شهادت به حق ، هواپرستى و عدالت شكنى است .</w:t>
      </w:r>
    </w:p>
    <w:p>
      <w:pPr>
        <w:pStyle w:val="BookText"/>
      </w:pPr>
      <w:r>
        <w:rPr>
          <w:rFonts w:ascii="Amiri" w:hAnsi="Amiri" w:eastAsia="Amiri" w:cs="Amiri"/>
          <w:lang w:bidi="ar-SA"/>
          <w:color w:val="111111"/>
          <w:sz w:val="28"/>
          <w:szCs w:val="28"/>
          <w:rtl/>
        </w:rPr>
        <w:t xml:space="preserve">كونوا قومين بالقسط شهداء للّه و لو على أنفسكم . .. فلاتتبعوا الهوى</w:t>
      </w:r>
    </w:p>
    <w:p>
      <w:pPr>
        <w:pStyle w:val="Heading3"/>
      </w:pPr>
      <w:bookmarkStart w:id="1623" w:name="_Toc1191"/>
      <w:r>
        <w:t>112- موانع عدالت</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- 4 - 135 - 18</w:t>
      </w:r>
    </w:p>
    <w:p>
      <w:pPr>
        <w:pStyle w:val="BookText"/>
      </w:pPr>
      <w:r>
        <w:rPr>
          <w:rFonts w:ascii="IRNazanin" w:hAnsi="IRNazanin" w:eastAsia="IRNazanin" w:cs="IRNazanin"/>
          <w:lang w:bidi="fa-IR"/>
          <w:color w:val="111111"/>
          <w:sz w:val="28"/>
          <w:szCs w:val="28"/>
          <w:rtl/>
        </w:rPr>
        <w:t xml:space="preserve">18 - پيروى از هوا و هوس مانع اجراى عدالت</w:t>
      </w:r>
    </w:p>
    <w:p>
      <w:pPr>
        <w:pStyle w:val="BookText"/>
      </w:pPr>
      <w:r>
        <w:rPr>
          <w:rFonts w:ascii="IRNazanin" w:hAnsi="IRNazanin" w:eastAsia="IRNazanin" w:cs="IRNazanin"/>
          <w:lang w:bidi="fa-IR"/>
          <w:color w:val="111111"/>
          <w:sz w:val="28"/>
          <w:szCs w:val="28"/>
          <w:rtl/>
        </w:rPr>
        <w:t xml:space="preserve">فلاتتبعوا الهوى ان تعدلوا</w:t>
      </w:r>
    </w:p>
    <w:p>
      <w:pPr>
        <w:pStyle w:val="BookText"/>
      </w:pPr>
      <w:r>
        <w:rPr>
          <w:rFonts w:ascii="IRNazanin" w:hAnsi="IRNazanin" w:eastAsia="IRNazanin" w:cs="IRNazanin"/>
          <w:lang w:bidi="fa-IR"/>
          <w:color w:val="111111"/>
          <w:sz w:val="28"/>
          <w:szCs w:val="28"/>
          <w:rtl/>
        </w:rPr>
        <w:t xml:space="preserve">نهى خداوند از تبعيت هواى نفس در پى فرمان به اقامه عدل، مى رساند كه هواى نفس از بارزترين موانع عدالتخواهى است و خداوند، با صراحت بدان هشدار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- 5 - 8 - 8</w:t>
      </w:r>
    </w:p>
    <w:p>
      <w:pPr>
        <w:pStyle w:val="BookText"/>
      </w:pPr>
      <w:r>
        <w:rPr>
          <w:rFonts w:ascii="IRNazanin" w:hAnsi="IRNazanin" w:eastAsia="IRNazanin" w:cs="IRNazanin"/>
          <w:lang w:bidi="fa-IR"/>
          <w:color w:val="111111"/>
          <w:sz w:val="28"/>
          <w:szCs w:val="28"/>
          <w:rtl/>
        </w:rPr>
        <w:t xml:space="preserve">8 - دشمنى و كينه با يك گروه ، نبايد مانع اجراى عدالت نسبت به آنان گردد .</w:t>
      </w:r>
    </w:p>
    <w:p>
      <w:pPr>
        <w:pStyle w:val="BookText"/>
      </w:pPr>
      <w:r>
        <w:rPr>
          <w:rFonts w:ascii="Amiri" w:hAnsi="Amiri" w:eastAsia="Amiri" w:cs="Amiri"/>
          <w:lang w:bidi="ar-SA"/>
          <w:color w:val="111111"/>
          <w:sz w:val="28"/>
          <w:szCs w:val="28"/>
          <w:rtl/>
        </w:rPr>
        <w:t xml:space="preserve">و لايجر منكم شنئان قوم على الا تعدلوا</w:t>
      </w:r>
    </w:p>
    <w:p>
      <w:pPr>
        <w:pStyle w:val="BookText"/>
      </w:pPr>
      <w:r>
        <w:rPr>
          <w:rFonts w:ascii="IRNazanin" w:hAnsi="IRNazanin" w:eastAsia="IRNazanin" w:cs="IRNazanin"/>
          <w:lang w:bidi="fa-IR"/>
          <w:color w:val="111111"/>
          <w:sz w:val="28"/>
          <w:szCs w:val="28"/>
          <w:rtl/>
        </w:rPr>
        <w:t xml:space="preserve">در برداشت فوق مصدر (شنئان) اضافه به مفعول (قوم) گرفته شده و فاعل آن حذف شده است. يعنى شنئانكم لقوم.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- 6 - 133 - 7</w:t>
      </w:r>
    </w:p>
    <w:p>
      <w:pPr>
        <w:pStyle w:val="BookText"/>
      </w:pPr>
      <w:r>
        <w:rPr>
          <w:rFonts w:ascii="IRNazanin" w:hAnsi="IRNazanin" w:eastAsia="IRNazanin" w:cs="IRNazanin"/>
          <w:lang w:bidi="fa-IR"/>
          <w:color w:val="111111"/>
          <w:sz w:val="28"/>
          <w:szCs w:val="28"/>
          <w:rtl/>
        </w:rPr>
        <w:t xml:space="preserve">7 - نيازمندى و قساوت دو عامل گرايش به ظلم و رعايت نكردن عدل است.</w:t>
      </w:r>
    </w:p>
    <w:p>
      <w:pPr>
        <w:pStyle w:val="BookText"/>
      </w:pPr>
      <w:r>
        <w:rPr>
          <w:rFonts w:ascii="Amiri" w:hAnsi="Amiri" w:eastAsia="Amiri" w:cs="Amiri"/>
          <w:lang w:bidi="ar-SA"/>
          <w:color w:val="111111"/>
          <w:sz w:val="28"/>
          <w:szCs w:val="28"/>
          <w:rtl/>
        </w:rPr>
        <w:t xml:space="preserve">لكل درجت مما عملوا . .. و ربك الغنى ذو الرحمة</w:t>
      </w:r>
    </w:p>
    <w:p>
      <w:pPr>
        <w:pStyle w:val="BookText"/>
      </w:pPr>
      <w:r>
        <w:rPr>
          <w:rFonts w:ascii="IRNazanin" w:hAnsi="IRNazanin" w:eastAsia="IRNazanin" w:cs="IRNazanin"/>
          <w:lang w:bidi="fa-IR"/>
          <w:color w:val="111111"/>
          <w:sz w:val="28"/>
          <w:szCs w:val="28"/>
          <w:rtl/>
        </w:rPr>
        <w:t xml:space="preserve">ذكر دو صفت غنا و رحمت، پس از بيان عدم ظلم خداوند در پاداش بندگان، بيانگر اين است كه ظلم برخاسته از نياز و يا شقاوت و قساوت است كه در مورد خدا اين دو منتفى است.</w:t>
      </w:r>
    </w:p>
    <w:p>
      <w:pPr>
        <w:pStyle w:val="Heading3"/>
      </w:pPr>
      <w:bookmarkStart w:id="1624" w:name="_Toc1192"/>
      <w:r>
        <w:t>113- موانع عدالت اجتماعى</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- 4 - 135 - 22،23</w:t>
      </w:r>
    </w:p>
    <w:p>
      <w:pPr>
        <w:pStyle w:val="BookText"/>
      </w:pPr>
      <w:r>
        <w:rPr>
          <w:rFonts w:ascii="IRNazanin" w:hAnsi="IRNazanin" w:eastAsia="IRNazanin" w:cs="IRNazanin"/>
          <w:lang w:bidi="fa-IR"/>
          <w:color w:val="111111"/>
          <w:sz w:val="28"/>
          <w:szCs w:val="28"/>
          <w:rtl/>
        </w:rPr>
        <w:t xml:space="preserve">22 - خودخواهى ، وابستگى فاميلى و ملاحظه فقر و غناى افراد ، ريشه بسيارى از بى عدالتى ها و شهادت هاى نابحق و تهديدى براى عدالت اجتماعى است .</w:t>
      </w:r>
    </w:p>
    <w:p>
      <w:pPr>
        <w:pStyle w:val="BookText"/>
      </w:pPr>
      <w:r>
        <w:rPr>
          <w:rFonts w:ascii="Amiri" w:hAnsi="Amiri" w:eastAsia="Amiri" w:cs="Amiri"/>
          <w:lang w:bidi="ar-SA"/>
          <w:color w:val="111111"/>
          <w:sz w:val="28"/>
          <w:szCs w:val="28"/>
          <w:rtl/>
        </w:rPr>
        <w:t xml:space="preserve">كونوا . .. شهداء للّه و لو على أنفسكم او الولدين و الاقربين</w:t>
      </w:r>
    </w:p>
    <w:p>
      <w:pPr>
        <w:pStyle w:val="BookText"/>
      </w:pPr>
      <w:r>
        <w:rPr>
          <w:rFonts w:ascii="IRNazanin" w:hAnsi="IRNazanin" w:eastAsia="IRNazanin" w:cs="IRNazanin"/>
          <w:lang w:bidi="fa-IR"/>
          <w:color w:val="111111"/>
          <w:sz w:val="28"/>
          <w:szCs w:val="28"/>
          <w:rtl/>
        </w:rPr>
        <w:t xml:space="preserve">23 - شانه خالى كردن از اجراى عدالت اجتماعى ، نشأت گرفته از هوا هاى نفسانى است .</w:t>
      </w:r>
    </w:p>
    <w:p>
      <w:pPr>
        <w:pStyle w:val="BookText"/>
      </w:pPr>
      <w:r>
        <w:rPr>
          <w:rFonts w:ascii="Amiri" w:hAnsi="Amiri" w:eastAsia="Amiri" w:cs="Amiri"/>
          <w:lang w:bidi="ar-SA"/>
          <w:color w:val="111111"/>
          <w:sz w:val="28"/>
          <w:szCs w:val="28"/>
          <w:rtl/>
        </w:rPr>
        <w:t xml:space="preserve">كونوا قومين بالقسط شهداء للّه . .. فلاتتبعوا الهوى ان تعدلوا</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19" w:name="pg6689_59631"/>
    <w:bookmarkEnd w:id="419"/>
    <w:p>
      <w:pPr>
        <w:pStyle w:val="Heading3"/>
      </w:pPr>
      <w:bookmarkStart w:id="1625" w:name="_Toc1193"/>
      <w:r>
        <w:t>114- موجبات عدالت</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- 4 - 135 - 5</w:t>
      </w:r>
    </w:p>
    <w:p>
      <w:pPr>
        <w:pStyle w:val="BookText"/>
      </w:pPr>
      <w:r>
        <w:rPr>
          <w:rFonts w:ascii="Amiri" w:hAnsi="Amiri" w:eastAsia="Amiri" w:cs="Amiri"/>
          <w:lang w:bidi="ar-SA"/>
          <w:color w:val="111111"/>
          <w:sz w:val="28"/>
          <w:szCs w:val="28"/>
          <w:rtl/>
        </w:rPr>
        <w:t xml:space="preserve">5 - اجراى عدالت و شهادت به حق ، مقتضاى ايمان است .</w:t>
      </w:r>
    </w:p>
    <w:p>
      <w:pPr>
        <w:pStyle w:val="BookText"/>
      </w:pPr>
      <w:r>
        <w:rPr>
          <w:rFonts w:ascii="Amiri" w:hAnsi="Amiri" w:eastAsia="Amiri" w:cs="Amiri"/>
          <w:lang w:bidi="ar-SA"/>
          <w:color w:val="111111"/>
          <w:sz w:val="28"/>
          <w:szCs w:val="28"/>
          <w:rtl/>
        </w:rPr>
        <w:t xml:space="preserve">يأيها الذين ءامنوا كونوا قومين بالقسط شهداء للّه</w:t>
      </w:r>
    </w:p>
    <w:p>
      <w:pPr>
        <w:pStyle w:val="Heading3"/>
      </w:pPr>
      <w:bookmarkStart w:id="1626" w:name="_Toc1194"/>
      <w:r>
        <w:t>115- ناپسندى شك در عدالت خدا</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- 22 - 10 - 4</w:t>
      </w:r>
    </w:p>
    <w:p>
      <w:pPr>
        <w:pStyle w:val="BookText"/>
      </w:pPr>
      <w:r>
        <w:rPr>
          <w:rFonts w:ascii="Amiri" w:hAnsi="Amiri" w:eastAsia="Amiri" w:cs="Amiri"/>
          <w:lang w:bidi="ar-SA"/>
          <w:color w:val="111111"/>
          <w:sz w:val="28"/>
          <w:szCs w:val="28"/>
          <w:rtl/>
        </w:rPr>
        <w:t xml:space="preserve">4 - ناروا بودن ترديد در عدالت خداوند نسبت به انسان ها</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IRNazanin" w:hAnsi="IRNazanin" w:eastAsia="IRNazanin" w:cs="IRNazanin"/>
          <w:lang w:bidi="fa-IR"/>
          <w:color w:val="111111"/>
          <w:sz w:val="28"/>
          <w:szCs w:val="28"/>
          <w:rtl/>
        </w:rPr>
        <w:t xml:space="preserve">اين عبارت از آيه، مؤكد به دو تأكيد است: «أنّ» و «باء» زايد. بنابراين معناى آن چنين مى شود: خدا به بندگانش ستم نمى كند و هيچ كس نبايد در اين ترديد كند.</w:t>
      </w:r>
    </w:p>
    <w:p>
      <w:pPr>
        <w:pStyle w:val="Heading3"/>
      </w:pPr>
      <w:bookmarkStart w:id="1627" w:name="_Toc1195"/>
      <w:r>
        <w:t>116- نشانه هاى عدالت خدا</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- 18 - 49 - 20</w:t>
      </w:r>
    </w:p>
    <w:p>
      <w:pPr>
        <w:pStyle w:val="BookText"/>
      </w:pPr>
      <w:r>
        <w:rPr>
          <w:rFonts w:ascii="IRNazanin" w:hAnsi="IRNazanin" w:eastAsia="IRNazanin" w:cs="IRNazanin"/>
          <w:lang w:bidi="fa-IR"/>
          <w:color w:val="111111"/>
          <w:sz w:val="28"/>
          <w:szCs w:val="28"/>
          <w:rtl/>
        </w:rPr>
        <w:t xml:space="preserve">20- برپايى قيامت و نظام هاى آن ، جلوه اى از عدالت خداوند است .</w:t>
      </w:r>
    </w:p>
    <w:p>
      <w:pPr>
        <w:pStyle w:val="BookText"/>
      </w:pPr>
      <w:r>
        <w:rPr>
          <w:rFonts w:ascii="Amiri" w:hAnsi="Amiri" w:eastAsia="Amiri" w:cs="Amiri"/>
          <w:lang w:bidi="ar-SA"/>
          <w:color w:val="111111"/>
          <w:sz w:val="28"/>
          <w:szCs w:val="28"/>
          <w:rtl/>
        </w:rPr>
        <w:t xml:space="preserve">و وضع الكتب . .. و لايظلم ربّك أحدًا</w:t>
      </w:r>
    </w:p>
    <w:p>
      <w:pPr>
        <w:pStyle w:val="BookText"/>
      </w:pPr>
      <w:r>
        <w:rPr>
          <w:rFonts w:ascii="IRNazanin" w:hAnsi="IRNazanin" w:eastAsia="IRNazanin" w:cs="IRNazanin"/>
          <w:lang w:bidi="fa-IR"/>
          <w:color w:val="111111"/>
          <w:sz w:val="28"/>
          <w:szCs w:val="28"/>
          <w:rtl/>
        </w:rPr>
        <w:t xml:space="preserve">سخن از مبرّا بودن خداوند از ظلم، پس از ذكر آيات مربوط به قيامت، مى تواند اين نكته را نيز افاده كند كه اين نظام و صحنه ها، از آن رو است كه خداوند، به هيچ كس، ظلم و ستمى را روا نمى دارد و براى برقرارى عدالت، قيامت و صحنه هاى آن را برپا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- 23 - 62 - 9</w:t>
      </w:r>
    </w:p>
    <w:p>
      <w:pPr>
        <w:pStyle w:val="BookText"/>
      </w:pPr>
      <w:r>
        <w:rPr>
          <w:rFonts w:ascii="IRNazanin" w:hAnsi="IRNazanin" w:eastAsia="IRNazanin" w:cs="IRNazanin"/>
          <w:lang w:bidi="fa-IR"/>
          <w:color w:val="111111"/>
          <w:sz w:val="28"/>
          <w:szCs w:val="28"/>
          <w:rtl/>
        </w:rPr>
        <w:t xml:space="preserve">9 - تكاليف آسان و در حد توان ، نمودى از مبرا بودن نظام تشريع الهى از هرگونه ظلم</w:t>
      </w:r>
    </w:p>
    <w:p>
      <w:pPr>
        <w:pStyle w:val="BookText"/>
      </w:pPr>
      <w:r>
        <w:rPr>
          <w:rFonts w:ascii="Amiri" w:hAnsi="Amiri" w:eastAsia="Amiri" w:cs="Amiri"/>
          <w:lang w:bidi="ar-SA"/>
          <w:color w:val="111111"/>
          <w:sz w:val="28"/>
          <w:szCs w:val="28"/>
          <w:rtl/>
        </w:rPr>
        <w:t xml:space="preserve">و لانكلّف نفسًا إلاّ وسعها . ..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- 26 - 209 - 5</w:t>
      </w:r>
    </w:p>
    <w:p>
      <w:pPr>
        <w:pStyle w:val="BookText"/>
      </w:pPr>
      <w:r>
        <w:rPr>
          <w:rFonts w:ascii="IRNazanin" w:hAnsi="IRNazanin" w:eastAsia="IRNazanin" w:cs="IRNazanin"/>
          <w:lang w:bidi="fa-IR"/>
          <w:color w:val="111111"/>
          <w:sz w:val="28"/>
          <w:szCs w:val="28"/>
          <w:rtl/>
        </w:rPr>
        <w:t xml:space="preserve">5 - اتمام حجت الهى بر جوامع كافر پيش از نابودى آنان ، جلوه اى از عدالت خداوند است .</w:t>
      </w:r>
    </w:p>
    <w:p>
      <w:pPr>
        <w:pStyle w:val="BookText"/>
      </w:pPr>
      <w:r>
        <w:rPr>
          <w:rFonts w:ascii="Amiri" w:hAnsi="Amiri" w:eastAsia="Amiri" w:cs="Amiri"/>
          <w:lang w:bidi="ar-SA"/>
          <w:color w:val="111111"/>
          <w:sz w:val="28"/>
          <w:szCs w:val="28"/>
          <w:rtl/>
        </w:rPr>
        <w:t xml:space="preserve">و ما أهلكنا من قرية . .. و ما كنّا ظلمين</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20" w:name="pg6689_59632"/>
    <w:bookmarkEnd w:id="4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- 47 - 35 - 10</w:t>
      </w:r>
    </w:p>
    <w:p>
      <w:pPr>
        <w:pStyle w:val="BookText"/>
      </w:pPr>
      <w:r>
        <w:rPr>
          <w:rFonts w:ascii="IRNazanin" w:hAnsi="IRNazanin" w:eastAsia="IRNazanin" w:cs="IRNazanin"/>
          <w:lang w:bidi="fa-IR"/>
          <w:color w:val="111111"/>
          <w:sz w:val="28"/>
          <w:szCs w:val="28"/>
          <w:rtl/>
        </w:rPr>
        <w:t xml:space="preserve">10- اعطاى پاداش كامل به مؤمنان جهادگر ، نمودى از امداد و عدل الهى درباره ايشان</w:t>
      </w:r>
    </w:p>
    <w:p>
      <w:pPr>
        <w:pStyle w:val="BookText"/>
      </w:pPr>
      <w:r>
        <w:rPr>
          <w:rFonts w:ascii="Amiri" w:hAnsi="Amiri" w:eastAsia="Amiri" w:cs="Amiri"/>
          <w:lang w:bidi="ar-SA"/>
          <w:color w:val="111111"/>
          <w:sz w:val="28"/>
          <w:szCs w:val="28"/>
          <w:rtl/>
        </w:rPr>
        <w:t xml:space="preserve">و لن يتركم أعملكم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- 53 - 41 - 4</w:t>
      </w:r>
    </w:p>
    <w:p>
      <w:pPr>
        <w:pStyle w:val="BookText"/>
      </w:pPr>
      <w:r>
        <w:rPr>
          <w:rFonts w:ascii="Amiri" w:hAnsi="Amiri" w:eastAsia="Amiri" w:cs="Amiri"/>
          <w:lang w:bidi="ar-SA"/>
          <w:color w:val="111111"/>
          <w:sz w:val="28"/>
          <w:szCs w:val="28"/>
          <w:rtl/>
        </w:rPr>
        <w:t xml:space="preserve">4 - مجازات انسان با عملكرد تجسم يافته خويش ، تجلى عدالت الهى در نظام جزا</w:t>
      </w:r>
    </w:p>
    <w:p>
      <w:pPr>
        <w:pStyle w:val="BookText"/>
      </w:pPr>
      <w:r>
        <w:rPr>
          <w:rFonts w:ascii="Amiri" w:hAnsi="Amiri" w:eastAsia="Amiri" w:cs="Amiri"/>
          <w:lang w:bidi="ar-SA"/>
          <w:color w:val="111111"/>
          <w:sz w:val="28"/>
          <w:szCs w:val="28"/>
          <w:rtl/>
        </w:rPr>
        <w:t xml:space="preserve">و أنّ سعيه . .. ثمّ يجزيه الجزاء الأوفى</w:t>
      </w:r>
    </w:p>
    <w:p>
      <w:pPr>
        <w:pStyle w:val="BookText"/>
      </w:pPr>
      <w:r>
        <w:rPr>
          <w:rFonts w:ascii="IRNazanin" w:hAnsi="IRNazanin" w:eastAsia="IRNazanin" w:cs="IRNazanin"/>
          <w:lang w:bidi="fa-IR"/>
          <w:color w:val="111111"/>
          <w:sz w:val="28"/>
          <w:szCs w:val="28"/>
          <w:rtl/>
        </w:rPr>
        <w:t xml:space="preserve">با توجه به اين كه ضمير مفعولى در «يجزاه» به «سعى» بازمى گردد، مى توان استفاده كرد كه عادلانه بودن نظام مجازات الهى، نتيجه آن است كه كيفر و پاداش در قيامت، چيزى جز عمل خود انسان نيست.</w:t>
      </w:r>
    </w:p>
    <w:p>
      <w:pPr>
        <w:pStyle w:val="Heading3"/>
      </w:pPr>
      <w:bookmarkStart w:id="1628" w:name="_Toc1196"/>
      <w:r>
        <w:t>117- نقش عدالت</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- 57 - 17 - 10</w:t>
      </w:r>
    </w:p>
    <w:p>
      <w:pPr>
        <w:pStyle w:val="BookText"/>
      </w:pPr>
      <w:r>
        <w:rPr>
          <w:rFonts w:ascii="Amiri" w:hAnsi="Amiri" w:eastAsia="Amiri" w:cs="Amiri"/>
          <w:lang w:bidi="ar-SA"/>
          <w:color w:val="111111"/>
          <w:sz w:val="28"/>
          <w:szCs w:val="28"/>
          <w:rtl/>
        </w:rPr>
        <w:t xml:space="preserve">10 - « عن عبدالرحمن بن الحجاج عن أبى ابراهيم ( ع ) فى قول اللّه عزّوجلّ « يحيى الأرض بعد موتها » قال : ليس يحييها بالمطر و لكن يبعث اللّه رجالاً فيحيون العدل فتحيى الأرض لإحياء العدل . . . ;</w:t>
      </w:r>
    </w:p>
    <w:p>
      <w:pPr>
        <w:pStyle w:val="BookText"/>
      </w:pPr>
      <w:r>
        <w:rPr>
          <w:rFonts w:ascii="IRNazanin" w:hAnsi="IRNazanin" w:eastAsia="IRNazanin" w:cs="IRNazanin"/>
          <w:lang w:bidi="fa-IR"/>
          <w:color w:val="111111"/>
          <w:sz w:val="28"/>
          <w:szCs w:val="28"/>
          <w:rtl/>
        </w:rPr>
        <w:t xml:space="preserve">عبدالرحمان بن حجاج از امام كاظم(ع) درباره سخن خداوند عزّوجلّ «يحيى الأرض بعد موتها» روايت نموده است: اين احياى زمين به بارش باران نيست; بلكه خداوند مردانى را مبعوث مى كند كه عدالت را در زمين احيا كنند. پس زمين به احياى عدالت احيا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- 57 - 25 - 13</w:t>
      </w:r>
    </w:p>
    <w:p>
      <w:pPr>
        <w:pStyle w:val="BookText"/>
      </w:pPr>
      <w:r>
        <w:rPr>
          <w:rFonts w:ascii="Amiri" w:hAnsi="Amiri" w:eastAsia="Amiri" w:cs="Amiri"/>
          <w:lang w:bidi="ar-SA"/>
          <w:color w:val="111111"/>
          <w:sz w:val="28"/>
          <w:szCs w:val="28"/>
          <w:rtl/>
        </w:rPr>
        <w:t xml:space="preserve">13 - دين و عدالت ، مايه قوام و سلامت جامعه است .</w:t>
      </w:r>
    </w:p>
    <w:p>
      <w:pPr>
        <w:pStyle w:val="BookText"/>
      </w:pPr>
      <w:r>
        <w:rPr>
          <w:rFonts w:ascii="Amiri" w:hAnsi="Amiri" w:eastAsia="Amiri" w:cs="Amiri"/>
          <w:lang w:bidi="ar-SA"/>
          <w:color w:val="111111"/>
          <w:sz w:val="28"/>
          <w:szCs w:val="28"/>
          <w:rtl/>
        </w:rPr>
        <w:t xml:space="preserve">و أنزلنا معهم الكتب و الميزان ليقوم الناس بالقسط</w:t>
      </w:r>
    </w:p>
    <w:p>
      <w:pPr>
        <w:pStyle w:val="Heading3"/>
      </w:pPr>
      <w:bookmarkStart w:id="1629" w:name="_Toc1197"/>
      <w:r>
        <w:t>118- نقش عدالت اقتصادى</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- 57 - 25 - 12</w:t>
      </w:r>
    </w:p>
    <w:p>
      <w:pPr>
        <w:pStyle w:val="BookText"/>
      </w:pPr>
      <w:r>
        <w:rPr>
          <w:rFonts w:ascii="IRNazanin" w:hAnsi="IRNazanin" w:eastAsia="IRNazanin" w:cs="IRNazanin"/>
          <w:lang w:bidi="fa-IR"/>
          <w:color w:val="111111"/>
          <w:sz w:val="28"/>
          <w:szCs w:val="28"/>
          <w:rtl/>
        </w:rPr>
        <w:t xml:space="preserve">12 - نقش بنيادين عدالت اقتصادى در قوام ، سلامت و بالندگى جامعه</w:t>
      </w:r>
    </w:p>
    <w:p>
      <w:pPr>
        <w:pStyle w:val="BookText"/>
      </w:pPr>
      <w:r>
        <w:rPr>
          <w:rFonts w:ascii="Amiri" w:hAnsi="Amiri" w:eastAsia="Amiri" w:cs="Amiri"/>
          <w:lang w:bidi="ar-SA"/>
          <w:color w:val="111111"/>
          <w:sz w:val="28"/>
          <w:szCs w:val="28"/>
          <w:rtl/>
        </w:rPr>
        <w:t xml:space="preserve">و أنزلنا معهم . .. و الميزان ليقوم الناس بالقسط</w:t>
      </w:r>
    </w:p>
    <w:p>
      <w:pPr>
        <w:pStyle w:val="BookText"/>
      </w:pPr>
      <w:r>
        <w:rPr>
          <w:rFonts w:ascii="Amiri" w:hAnsi="Amiri" w:eastAsia="Amiri" w:cs="Amiri"/>
          <w:lang w:bidi="ar-SA"/>
          <w:color w:val="111111"/>
          <w:sz w:val="28"/>
          <w:szCs w:val="28"/>
          <w:rtl/>
        </w:rPr>
        <w:t xml:space="preserve">«قسط» به معناى عدل است و مراد از آن - به قرينه «الميزان»- عدالت در روابط و مناسبات اقتصادى است.</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21" w:name="pg6689_59635"/>
    <w:bookmarkEnd w:id="421"/>
    <w:p>
      <w:pPr>
        <w:pStyle w:val="BookText"/>
      </w:pPr>
      <w:r>
        <w:rPr>
          <w:rFonts w:ascii="IRNazanin" w:hAnsi="IRNazanin" w:eastAsia="IRNazanin" w:cs="IRNazanin"/>
          <w:lang w:bidi="fa-IR"/>
          <w:color w:val="111111"/>
          <w:sz w:val="28"/>
          <w:szCs w:val="28"/>
          <w:rtl/>
        </w:rPr>
        <w:t xml:space="preserve">عدالت پيشگان</w:t>
      </w:r>
    </w:p>
    <w:p>
      <w:pPr>
        <w:pStyle w:val="Heading3"/>
      </w:pPr>
      <w:bookmarkStart w:id="1630" w:name="_Toc1198"/>
      <w:r>
        <w:t>119- {عدالت پيشگان}</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- 7 - 181 - 1</w:t>
      </w:r>
    </w:p>
    <w:p>
      <w:pPr>
        <w:pStyle w:val="BookText"/>
      </w:pPr>
      <w:r>
        <w:rPr>
          <w:rFonts w:ascii="IRNazanin" w:hAnsi="IRNazanin" w:eastAsia="IRNazanin" w:cs="IRNazanin"/>
          <w:lang w:bidi="fa-IR"/>
          <w:color w:val="111111"/>
          <w:sz w:val="28"/>
          <w:szCs w:val="28"/>
          <w:rtl/>
        </w:rPr>
        <w:t xml:space="preserve">1 - گروهى از انسان ها و جنيان ، هدايتگر و عدالت پيشه اند .</w:t>
      </w:r>
    </w:p>
    <w:p>
      <w:pPr>
        <w:pStyle w:val="BookText"/>
      </w:pPr>
      <w:r>
        <w:rPr>
          <w:rFonts w:ascii="Amiri" w:hAnsi="Amiri" w:eastAsia="Amiri" w:cs="Amiri"/>
          <w:lang w:bidi="ar-SA"/>
          <w:color w:val="111111"/>
          <w:sz w:val="28"/>
          <w:szCs w:val="28"/>
          <w:rtl/>
        </w:rPr>
        <w:t xml:space="preserve">و ممن خلقنا أمة يهدون بالحق و به يعدلون</w:t>
      </w:r>
    </w:p>
    <w:p>
      <w:pPr>
        <w:pStyle w:val="BookText"/>
      </w:pPr>
      <w:r>
        <w:rPr>
          <w:rFonts w:ascii="IRNazanin" w:hAnsi="IRNazanin" w:eastAsia="IRNazanin" w:cs="IRNazanin"/>
          <w:lang w:bidi="fa-IR"/>
          <w:color w:val="111111"/>
          <w:sz w:val="28"/>
          <w:szCs w:val="28"/>
          <w:rtl/>
        </w:rPr>
        <w:t xml:space="preserve">برداشت فوق از ظاهر آيه - كه حكايت از وجود چنين افرادى در ميان انسانها و جنيان دارد - استفاده شده است، بر اين مبنا و با توجه به اينكه هدايتگران ملازم حق دانسته شده اند، معلوم مى شود مقصود هدايتگرانى هستند كه از جانب خداوند براى هدايت مردم برگزيده شده اند. قابل ذكر است كه مراد از «ممن خلقنا» به قرينه آيه 179 انسانها و جنيان است.</w:t>
      </w:r>
    </w:p>
    <w:p>
      <w:pPr>
        <w:pStyle w:val="Heading3"/>
      </w:pPr>
      <w:bookmarkStart w:id="1631" w:name="_Toc1199"/>
      <w:r>
        <w:t>120- قضاوت عدالت پيشگان</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- 7 - 181 - 4</w:t>
      </w:r>
    </w:p>
    <w:p>
      <w:pPr>
        <w:pStyle w:val="BookText"/>
      </w:pPr>
      <w:r>
        <w:rPr>
          <w:rFonts w:ascii="IRNazanin" w:hAnsi="IRNazanin" w:eastAsia="IRNazanin" w:cs="IRNazanin"/>
          <w:lang w:bidi="fa-IR"/>
          <w:color w:val="111111"/>
          <w:sz w:val="28"/>
          <w:szCs w:val="28"/>
          <w:rtl/>
        </w:rPr>
        <w:t xml:space="preserve">4 - عدالت پيشگان همواره حق را ميزان قضاوت هاى خويش قرار داده و بر اساس آن داورى مى كنند .</w:t>
      </w:r>
    </w:p>
    <w:p>
      <w:pPr>
        <w:pStyle w:val="BookText"/>
      </w:pPr>
      <w:r>
        <w:rPr>
          <w:rFonts w:ascii="Amiri" w:hAnsi="Amiri" w:eastAsia="Amiri" w:cs="Amiri"/>
          <w:lang w:bidi="ar-SA"/>
          <w:color w:val="111111"/>
          <w:sz w:val="28"/>
          <w:szCs w:val="28"/>
          <w:rtl/>
        </w:rPr>
        <w:t xml:space="preserve">و به يعدلون</w:t>
      </w:r>
    </w:p>
    <w:p>
      <w:pPr>
        <w:pStyle w:val="BookText"/>
      </w:pPr>
      <w:r>
        <w:rPr>
          <w:rFonts w:ascii="Amiri" w:hAnsi="Amiri" w:eastAsia="Amiri" w:cs="Amiri"/>
          <w:lang w:bidi="ar-SA"/>
          <w:color w:val="111111"/>
          <w:sz w:val="28"/>
          <w:szCs w:val="28"/>
          <w:rtl/>
        </w:rPr>
        <w:t xml:space="preserve">«به» متعلق به «يعدلون» و «باء» در آن براى استعانت است.</w:t>
      </w:r>
    </w:p>
    <w:p>
      <w:pPr>
        <w:pStyle w:val="BookText"/>
      </w:pPr>
      <w:r>
        <w:rPr>
          <w:rFonts w:ascii="IRNazanin" w:hAnsi="IRNazanin" w:eastAsia="IRNazanin" w:cs="IRNazanin"/>
          <w:lang w:bidi="fa-IR"/>
          <w:color w:val="111111"/>
          <w:sz w:val="28"/>
          <w:szCs w:val="28"/>
          <w:rtl/>
        </w:rPr>
        <w:t xml:space="preserve">عدالتخواهان</w:t>
      </w:r>
    </w:p>
    <w:p>
      <w:pPr>
        <w:pStyle w:val="Heading3"/>
      </w:pPr>
      <w:bookmarkStart w:id="1632" w:name="_Toc1200"/>
      <w:r>
        <w:t>121- خدمات عدالتخواهان</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- 3 - 21 - 19</w:t>
      </w:r>
    </w:p>
    <w:p>
      <w:pPr>
        <w:pStyle w:val="BookText"/>
      </w:pPr>
      <w:r>
        <w:rPr>
          <w:rFonts w:ascii="IRNazanin" w:hAnsi="IRNazanin" w:eastAsia="IRNazanin" w:cs="IRNazanin"/>
          <w:lang w:bidi="fa-IR"/>
          <w:color w:val="111111"/>
          <w:sz w:val="28"/>
          <w:szCs w:val="28"/>
          <w:rtl/>
        </w:rPr>
        <w:t xml:space="preserve">19 - تأمين سعادت جامعه در پرتو ايمان ، خدمات انبيا و تلاش عدالتخواهان است .</w:t>
      </w:r>
    </w:p>
    <w:p>
      <w:pPr>
        <w:pStyle w:val="BookText"/>
      </w:pPr>
      <w:r>
        <w:rPr>
          <w:rFonts w:ascii="Amiri" w:hAnsi="Amiri" w:eastAsia="Amiri" w:cs="Amiri"/>
          <w:lang w:bidi="ar-SA"/>
          <w:color w:val="111111"/>
          <w:sz w:val="28"/>
          <w:szCs w:val="28"/>
          <w:rtl/>
        </w:rPr>
        <w:t xml:space="preserve">انّ الّذين يكفرون . .. فبشّرهم بعذاب اليم</w:t>
      </w:r>
    </w:p>
    <w:p>
      <w:pPr>
        <w:pStyle w:val="BookText"/>
      </w:pPr>
      <w:r>
        <w:rPr>
          <w:rFonts w:ascii="Amiri" w:hAnsi="Amiri" w:eastAsia="Amiri" w:cs="Amiri"/>
          <w:lang w:bidi="ar-SA"/>
          <w:color w:val="111111"/>
          <w:sz w:val="28"/>
          <w:szCs w:val="28"/>
          <w:rtl/>
        </w:rPr>
        <w:t xml:space="preserve">نبود ايمان، انبيا و مصلحان در جوامع موجب رنج و بدبختى است، معلوم مى شود وجود آنها زمينه ساز سعادت خواهد بود.</w:t>
      </w:r>
    </w:p>
    <w:p>
      <w:pPr>
        <w:pStyle w:val="Heading3"/>
      </w:pPr>
      <w:bookmarkStart w:id="1633" w:name="_Toc1201"/>
      <w:r>
        <w:t>122- عدالتخواهان در تاريخ</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- 3 - 21 - 12</w:t>
      </w:r>
    </w:p>
    <w:p>
      <w:pPr>
        <w:pStyle w:val="BookText"/>
      </w:pPr>
      <w:r>
        <w:rPr>
          <w:rFonts w:ascii="IRNazanin" w:hAnsi="IRNazanin" w:eastAsia="IRNazanin" w:cs="IRNazanin"/>
          <w:lang w:bidi="fa-IR"/>
          <w:color w:val="111111"/>
          <w:sz w:val="28"/>
          <w:szCs w:val="28"/>
          <w:rtl/>
        </w:rPr>
        <w:t xml:space="preserve">12 - وجود عدالتخواهانى در امت هاى گذشته ، كه در راه عدالت از جان گذشتند .</w:t>
      </w:r>
    </w:p>
    <w:p>
      <w:pPr>
        <w:pStyle w:val="BookText"/>
      </w:pPr>
      <w:r>
        <w:rPr>
          <w:rFonts w:ascii="Amiri" w:hAnsi="Amiri" w:eastAsia="Amiri" w:cs="Amiri"/>
          <w:lang w:bidi="ar-SA"/>
          <w:color w:val="111111"/>
          <w:sz w:val="28"/>
          <w:szCs w:val="28"/>
          <w:rtl/>
        </w:rPr>
        <w:t xml:space="preserve">و يقتلون الذين يأمرون بالقسط</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22" w:name="pg6689_59637"/>
    <w:bookmarkEnd w:id="422"/>
    <w:p>
      <w:pPr>
        <w:pStyle w:val="Heading3"/>
      </w:pPr>
      <w:bookmarkStart w:id="1634" w:name="_Toc1202"/>
      <w:r>
        <w:t>123- فضايل عدالتخواهان</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- 5 - 42 - 18،19،21</w:t>
      </w:r>
    </w:p>
    <w:p>
      <w:pPr>
        <w:pStyle w:val="BookText"/>
      </w:pPr>
      <w:r>
        <w:rPr>
          <w:rFonts w:ascii="IRNazanin" w:hAnsi="IRNazanin" w:eastAsia="IRNazanin" w:cs="IRNazanin"/>
          <w:lang w:bidi="fa-IR"/>
          <w:color w:val="111111"/>
          <w:sz w:val="28"/>
          <w:szCs w:val="28"/>
          <w:rtl/>
        </w:rPr>
        <w:t xml:space="preserve">18 - خداوند ، دوستدار عدالت پيشگان</w:t>
      </w:r>
    </w:p>
    <w:p>
      <w:pPr>
        <w:pStyle w:val="BookText"/>
      </w:pPr>
      <w:r>
        <w:rPr>
          <w:rFonts w:ascii="Amiri" w:hAnsi="Amiri" w:eastAsia="Amiri" w:cs="Amiri"/>
          <w:lang w:bidi="ar-SA"/>
          <w:color w:val="111111"/>
          <w:sz w:val="28"/>
          <w:szCs w:val="28"/>
          <w:rtl/>
        </w:rPr>
        <w:t xml:space="preserve">إنّ اللّه يحب المقسطين</w:t>
      </w:r>
    </w:p>
    <w:p>
      <w:pPr>
        <w:pStyle w:val="BookText"/>
      </w:pPr>
      <w:r>
        <w:rPr>
          <w:rFonts w:ascii="IRNazanin" w:hAnsi="IRNazanin" w:eastAsia="IRNazanin" w:cs="IRNazanin"/>
          <w:lang w:bidi="fa-IR"/>
          <w:color w:val="111111"/>
          <w:sz w:val="28"/>
          <w:szCs w:val="28"/>
          <w:rtl/>
        </w:rPr>
        <w:t xml:space="preserve">19 - تنها عدالت پيشگان شايسته مهر و محبت هستند .</w:t>
      </w:r>
    </w:p>
    <w:p>
      <w:pPr>
        <w:pStyle w:val="BookText"/>
      </w:pPr>
      <w:r>
        <w:rPr>
          <w:rFonts w:ascii="Amiri" w:hAnsi="Amiri" w:eastAsia="Amiri" w:cs="Amiri"/>
          <w:lang w:bidi="ar-SA"/>
          <w:color w:val="111111"/>
          <w:sz w:val="28"/>
          <w:szCs w:val="28"/>
          <w:rtl/>
        </w:rPr>
        <w:t xml:space="preserve">إنّ اللّه يحب المقسطين</w:t>
      </w:r>
    </w:p>
    <w:p>
      <w:pPr>
        <w:pStyle w:val="BookText"/>
      </w:pPr>
      <w:r>
        <w:rPr>
          <w:rFonts w:ascii="IRNazanin" w:hAnsi="IRNazanin" w:eastAsia="IRNazanin" w:cs="IRNazanin"/>
          <w:lang w:bidi="fa-IR"/>
          <w:color w:val="111111"/>
          <w:sz w:val="28"/>
          <w:szCs w:val="28"/>
          <w:rtl/>
        </w:rPr>
        <w:t xml:space="preserve">21 - توجه به خشنودى خداوند از عدالت پيشگان ، بر انگيزاننده داوران به رعايت قسط و عدل</w:t>
      </w:r>
    </w:p>
    <w:p>
      <w:pPr>
        <w:pStyle w:val="BookText"/>
      </w:pPr>
      <w:r>
        <w:rPr>
          <w:rFonts w:ascii="Amiri" w:hAnsi="Amiri" w:eastAsia="Amiri" w:cs="Amiri"/>
          <w:lang w:bidi="ar-SA"/>
          <w:color w:val="111111"/>
          <w:sz w:val="28"/>
          <w:szCs w:val="28"/>
          <w:rtl/>
        </w:rPr>
        <w:t xml:space="preserve">فاحكم بينهم بالقسط إنّ اللّه يحب المقسطين</w:t>
      </w:r>
    </w:p>
    <w:p>
      <w:pPr>
        <w:pStyle w:val="Heading3"/>
      </w:pPr>
      <w:bookmarkStart w:id="1635" w:name="_Toc1203"/>
      <w:r>
        <w:t>124- قتل عدالتخواهان</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w:t>
      </w:r>
    </w:p>
    <w:p>
      <w:pPr>
        <w:pStyle w:val="BookText"/>
      </w:pPr>
      <w:r>
        <w:rPr>
          <w:rFonts w:ascii="IRNazanin" w:hAnsi="IRNazanin" w:eastAsia="IRNazanin" w:cs="IRNazanin"/>
          <w:lang w:bidi="fa-IR"/>
          <w:color w:val="111111"/>
          <w:sz w:val="28"/>
          <w:szCs w:val="28"/>
          <w:rtl/>
        </w:rPr>
        <w:t xml:space="preserve">3،4،5،6،7،10،11،13،16</w:t>
      </w:r>
    </w:p>
    <w:p>
      <w:pPr>
        <w:pStyle w:val="BookText"/>
      </w:pPr>
      <w:r>
        <w:rPr>
          <w:rFonts w:ascii="Amiri" w:hAnsi="Amiri" w:eastAsia="Amiri" w:cs="Amiri"/>
          <w:lang w:bidi="ar-SA"/>
          <w:color w:val="111111"/>
          <w:sz w:val="28"/>
          <w:szCs w:val="28"/>
          <w:rtl/>
        </w:rPr>
        <w:t xml:space="preserve">3 - كفر به آيات الهى ، منشأ قتل انبيا و عدالتخواهان</w:t>
      </w:r>
    </w:p>
    <w:p>
      <w:pPr>
        <w:pStyle w:val="BookText"/>
      </w:pPr>
      <w:r>
        <w:rPr>
          <w:rFonts w:ascii="Amiri" w:hAnsi="Amiri" w:eastAsia="Amiri" w:cs="Amiri"/>
          <w:lang w:bidi="ar-SA"/>
          <w:color w:val="111111"/>
          <w:sz w:val="28"/>
          <w:szCs w:val="28"/>
          <w:rtl/>
        </w:rPr>
        <w:t xml:space="preserve">انّ الذين يكفرون . .. و يقتلون النّبيّن ... و يقتلون الذين يأمرون بالقسط</w:t>
      </w:r>
    </w:p>
    <w:p>
      <w:pPr>
        <w:pStyle w:val="BookText"/>
      </w:pPr>
      <w:r>
        <w:rPr>
          <w:rFonts w:ascii="IRNazanin" w:hAnsi="IRNazanin" w:eastAsia="IRNazanin" w:cs="IRNazanin"/>
          <w:lang w:bidi="fa-IR"/>
          <w:color w:val="111111"/>
          <w:sz w:val="28"/>
          <w:szCs w:val="28"/>
          <w:rtl/>
        </w:rPr>
        <w:t xml:space="preserve">4 - تهديد كافران از سوى خداوند ، نسبت به قتل پيامبران و مردمان عدالتخواه</w:t>
      </w:r>
    </w:p>
    <w:p>
      <w:pPr>
        <w:pStyle w:val="BookText"/>
      </w:pPr>
      <w:r>
        <w:rPr>
          <w:rFonts w:ascii="Amiri" w:hAnsi="Amiri" w:eastAsia="Amiri" w:cs="Amiri"/>
          <w:lang w:bidi="ar-SA"/>
          <w:color w:val="111111"/>
          <w:sz w:val="28"/>
          <w:szCs w:val="28"/>
          <w:rtl/>
        </w:rPr>
        <w:t xml:space="preserve">انّ الذين يكفرون . .. و يقتلون النّبيّن ... فبشّرهم بعذاب اليم</w:t>
      </w:r>
    </w:p>
    <w:p>
      <w:pPr>
        <w:pStyle w:val="BookText"/>
      </w:pPr>
      <w:r>
        <w:rPr>
          <w:rFonts w:ascii="IRNazanin" w:hAnsi="IRNazanin" w:eastAsia="IRNazanin" w:cs="IRNazanin"/>
          <w:lang w:bidi="fa-IR"/>
          <w:color w:val="111111"/>
          <w:sz w:val="28"/>
          <w:szCs w:val="28"/>
          <w:rtl/>
        </w:rPr>
        <w:t xml:space="preserve">5 - وجود منكران آيات الهى ، قاتلان پيامبران و عدالتخواهان ، در ميان اهل كتاب و مشركان</w:t>
      </w:r>
    </w:p>
    <w:p>
      <w:pPr>
        <w:pStyle w:val="BookText"/>
      </w:pPr>
      <w:r>
        <w:rPr>
          <w:rFonts w:ascii="Amiri" w:hAnsi="Amiri" w:eastAsia="Amiri" w:cs="Amiri"/>
          <w:lang w:bidi="ar-SA"/>
          <w:color w:val="111111"/>
          <w:sz w:val="28"/>
          <w:szCs w:val="28"/>
          <w:rtl/>
        </w:rPr>
        <w:t xml:space="preserve">قل للّذين اوتوا الكتاب و الامّيّن . .. انّ الذين يكفرون بايات اللّه و يقتلون الن</w:t>
      </w:r>
    </w:p>
    <w:p>
      <w:pPr>
        <w:pStyle w:val="BookText"/>
      </w:pPr>
      <w:r>
        <w:rPr>
          <w:rFonts w:ascii="IRNazanin" w:hAnsi="IRNazanin" w:eastAsia="IRNazanin" w:cs="IRNazanin"/>
          <w:lang w:bidi="fa-IR"/>
          <w:color w:val="111111"/>
          <w:sz w:val="28"/>
          <w:szCs w:val="28"/>
          <w:rtl/>
        </w:rPr>
        <w:t xml:space="preserve">6 - همسانى گناه كفر به آيات الهى ، با قتل انبيا و مردمان عدالتخواه</w:t>
      </w:r>
    </w:p>
    <w:p>
      <w:pPr>
        <w:pStyle w:val="BookText"/>
      </w:pPr>
      <w:r>
        <w:rPr>
          <w:rFonts w:ascii="Amiri" w:hAnsi="Amiri" w:eastAsia="Amiri" w:cs="Amiri"/>
          <w:lang w:bidi="ar-SA"/>
          <w:color w:val="111111"/>
          <w:sz w:val="28"/>
          <w:szCs w:val="28"/>
          <w:rtl/>
        </w:rPr>
        <w:t xml:space="preserve">انّ الذين يكفرون . .. و يقتلون النّبيّن ... و يقتلون</w:t>
      </w:r>
    </w:p>
    <w:p>
      <w:pPr>
        <w:pStyle w:val="BookText"/>
      </w:pPr>
      <w:r>
        <w:rPr>
          <w:rFonts w:ascii="IRNazanin" w:hAnsi="IRNazanin" w:eastAsia="IRNazanin" w:cs="IRNazanin"/>
          <w:lang w:bidi="fa-IR"/>
          <w:color w:val="111111"/>
          <w:sz w:val="28"/>
          <w:szCs w:val="28"/>
          <w:rtl/>
        </w:rPr>
        <w:t xml:space="preserve">همسانى گناه، از همگون بودن كيفر، استفاده شده است.</w:t>
      </w:r>
    </w:p>
    <w:p>
      <w:pPr>
        <w:pStyle w:val="BookText"/>
      </w:pPr>
      <w:r>
        <w:rPr>
          <w:rFonts w:ascii="IRNazanin" w:hAnsi="IRNazanin" w:eastAsia="IRNazanin" w:cs="IRNazanin"/>
          <w:lang w:bidi="fa-IR"/>
          <w:color w:val="111111"/>
          <w:sz w:val="28"/>
          <w:szCs w:val="28"/>
          <w:rtl/>
        </w:rPr>
        <w:t xml:space="preserve">7 - همسانى سرنوشت شوم كافران ، با قاتلان پيامبران و عدالتخواهان</w:t>
      </w:r>
    </w:p>
    <w:p>
      <w:pPr>
        <w:pStyle w:val="BookText"/>
      </w:pPr>
      <w:r>
        <w:rPr>
          <w:rFonts w:ascii="Amiri" w:hAnsi="Amiri" w:eastAsia="Amiri" w:cs="Amiri"/>
          <w:lang w:bidi="ar-SA"/>
          <w:color w:val="111111"/>
          <w:sz w:val="28"/>
          <w:szCs w:val="28"/>
          <w:rtl/>
        </w:rPr>
        <w:t xml:space="preserve">انّ الذين يكفرون . .. فبشّرهم بعذاب اليم</w:t>
      </w:r>
    </w:p>
    <w:p>
      <w:pPr>
        <w:pStyle w:val="BookText"/>
      </w:pPr>
      <w:r>
        <w:rPr>
          <w:rFonts w:ascii="Amiri" w:hAnsi="Amiri" w:eastAsia="Amiri" w:cs="Amiri"/>
          <w:lang w:bidi="ar-SA"/>
          <w:color w:val="111111"/>
          <w:sz w:val="28"/>
          <w:szCs w:val="28"/>
          <w:rtl/>
        </w:rPr>
        <w:t xml:space="preserve">10 - كافران با توجيه و تظاهر به حقّ ، انبياى الهى و عدالتخواهان را به قتل مى رساندند .</w:t>
      </w:r>
    </w:p>
    <w:p>
      <w:pPr>
        <w:pStyle w:val="BookText"/>
      </w:pPr>
      <w:r>
        <w:rPr>
          <w:rFonts w:ascii="Amiri" w:hAnsi="Amiri" w:eastAsia="Amiri" w:cs="Amiri"/>
          <w:lang w:bidi="ar-SA"/>
          <w:color w:val="111111"/>
          <w:sz w:val="28"/>
          <w:szCs w:val="28"/>
          <w:rtl/>
        </w:rPr>
        <w:t xml:space="preserve">انّ الذين يكفرون . .. و يقتلون النّبيّن بغير حق و يقتلون الذين يأمرون بالقسط</w:t>
      </w:r>
    </w:p>
    <w:p>
      <w:pPr>
        <w:pStyle w:val="BookText"/>
      </w:pPr>
      <w:r>
        <w:rPr>
          <w:rFonts w:ascii="IRNazanin" w:hAnsi="IRNazanin" w:eastAsia="IRNazanin" w:cs="IRNazanin"/>
          <w:lang w:bidi="fa-IR"/>
          <w:color w:val="111111"/>
          <w:sz w:val="28"/>
          <w:szCs w:val="28"/>
          <w:rtl/>
        </w:rPr>
        <w:t xml:space="preserve">تأكيد و تصريح به «بغير حق»، بيانگر توجيه و حق نمايى كافران است.</w:t>
      </w:r>
    </w:p>
    <w:p>
      <w:pPr>
        <w:pStyle w:val="BookText"/>
      </w:pPr>
      <w:r>
        <w:rPr>
          <w:rFonts w:ascii="IRNazanin" w:hAnsi="IRNazanin" w:eastAsia="IRNazanin" w:cs="IRNazanin"/>
          <w:lang w:bidi="fa-IR"/>
          <w:color w:val="111111"/>
          <w:sz w:val="28"/>
          <w:szCs w:val="28"/>
          <w:rtl/>
        </w:rPr>
        <w:t xml:space="preserve">11 - بسيارى از پيامبران و عدالتخواهان ، به دست كافران به قتل رسيدند .</w:t>
      </w:r>
    </w:p>
    <w:p>
      <w:pPr>
        <w:pStyle w:val="BookText"/>
      </w:pPr>
      <w:r>
        <w:rPr>
          <w:rFonts w:ascii="Amiri" w:hAnsi="Amiri" w:eastAsia="Amiri" w:cs="Amiri"/>
          <w:lang w:bidi="ar-SA"/>
          <w:color w:val="111111"/>
          <w:sz w:val="28"/>
          <w:szCs w:val="28"/>
          <w:rtl/>
        </w:rPr>
        <w:t xml:space="preserve">انّ الذين يكفرون . .. و يقتلون النّبيّن بغير حق و يقتلون الذين يأمرون بالقسط</w:t>
      </w:r>
    </w:p>
    <w:p>
      <w:pPr>
        <w:pStyle w:val="BookText"/>
      </w:pPr>
      <w:r>
        <w:rPr>
          <w:rFonts w:ascii="Amiri" w:hAnsi="Amiri" w:eastAsia="Amiri" w:cs="Amiri"/>
          <w:lang w:bidi="ar-SA"/>
          <w:color w:val="111111"/>
          <w:sz w:val="28"/>
          <w:szCs w:val="28"/>
          <w:rtl/>
        </w:rPr>
        <w:t xml:space="preserve">13 - شدت غضب خداوند ، از كشتن انبيا و عدالتخواهان *</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w:t>
      </w:r>
    </w:p>
    <w:p>
      <w:pPr>
        <w:pStyle w:val="BookText"/>
      </w:pPr>
      <w:r>
        <w:rPr>
          <w:rFonts w:ascii="Amiri" w:hAnsi="Amiri" w:eastAsia="Amiri" w:cs="Amiri"/>
          <w:lang w:bidi="ar-SA"/>
          <w:color w:val="111111"/>
          <w:sz w:val="28"/>
          <w:szCs w:val="28"/>
          <w:rtl/>
        </w:rPr>
        <w:t xml:space="preserve">بنظر مى رسد تكرار كلمه «يقتلون» براى بيان مبغوضيّت قتل باشد.</w:t>
      </w:r>
    </w:p>
    <w:p>
      <w:pPr>
        <w:pStyle w:val="BookText"/>
      </w:pPr>
      <w:r>
        <w:rPr>
          <w:rFonts w:ascii="IRNazanin" w:hAnsi="IRNazanin" w:eastAsia="IRNazanin" w:cs="IRNazanin"/>
          <w:lang w:bidi="fa-IR"/>
          <w:color w:val="111111"/>
          <w:sz w:val="28"/>
          <w:szCs w:val="28"/>
          <w:rtl/>
        </w:rPr>
        <w:t xml:space="preserve">16 - كشتن انبياى الهى و عدالتخواهان ، موجب گرفتارى جامعه به مشكلات توانفرساست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23" w:name="pg6689_59639"/>
    <w:bookmarkEnd w:id="423"/>
    <w:p>
      <w:pPr>
        <w:pStyle w:val="BookText"/>
      </w:pPr>
      <w:r>
        <w:rPr>
          <w:rFonts w:ascii="Amiri" w:hAnsi="Amiri" w:eastAsia="Amiri" w:cs="Amiri"/>
          <w:lang w:bidi="ar-SA"/>
          <w:color w:val="111111"/>
          <w:sz w:val="28"/>
          <w:szCs w:val="28"/>
          <w:rtl/>
        </w:rPr>
        <w:t xml:space="preserve">و يقتلون النّبيّن بغير حق . .. فبشّرهم بعذاب اليم</w:t>
      </w:r>
    </w:p>
    <w:p>
      <w:pPr>
        <w:pStyle w:val="BookText"/>
      </w:pPr>
      <w:r>
        <w:rPr>
          <w:rFonts w:ascii="Amiri" w:hAnsi="Amiri" w:eastAsia="Amiri" w:cs="Amiri"/>
          <w:lang w:bidi="ar-SA"/>
          <w:color w:val="111111"/>
          <w:sz w:val="28"/>
          <w:szCs w:val="28"/>
          <w:rtl/>
        </w:rPr>
        <w:t xml:space="preserve">بنابراينكه «فبشّرهم بعذاب اليم»، نظر به مشكلات دنيوى و اخروى داشته باشد; به قرينه آيه بعد كه مى فرمايد: «حبطت اعمالهم فى الدنيا و 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- 3 - 22 - 1،2،4،10</w:t>
      </w:r>
    </w:p>
    <w:p>
      <w:pPr>
        <w:pStyle w:val="BookText"/>
      </w:pPr>
      <w:r>
        <w:rPr>
          <w:rFonts w:ascii="IRNazanin" w:hAnsi="IRNazanin" w:eastAsia="IRNazanin" w:cs="IRNazanin"/>
          <w:lang w:bidi="fa-IR"/>
          <w:color w:val="111111"/>
          <w:sz w:val="28"/>
          <w:szCs w:val="28"/>
          <w:rtl/>
        </w:rPr>
        <w:t xml:space="preserve">1 - حَبط و تباهى اعمال كافران و قاتلان پيامبران و عدالتخواهان ، در دنيا و آخرت</w:t>
      </w:r>
    </w:p>
    <w:p>
      <w:pPr>
        <w:pStyle w:val="BookText"/>
      </w:pPr>
      <w:r>
        <w:rPr>
          <w:rFonts w:ascii="Amiri" w:hAnsi="Amiri" w:eastAsia="Amiri" w:cs="Amiri"/>
          <w:lang w:bidi="ar-SA"/>
          <w:color w:val="111111"/>
          <w:sz w:val="28"/>
          <w:szCs w:val="28"/>
          <w:rtl/>
        </w:rPr>
        <w:t xml:space="preserve">انّ الذين يكفرون . .. اولئك الّذين حبطت اعمالهم فى الدنيا و الاخرة</w:t>
      </w:r>
    </w:p>
    <w:p>
      <w:pPr>
        <w:pStyle w:val="BookText"/>
      </w:pPr>
      <w:r>
        <w:rPr>
          <w:rFonts w:ascii="IRNazanin" w:hAnsi="IRNazanin" w:eastAsia="IRNazanin" w:cs="IRNazanin"/>
          <w:lang w:bidi="fa-IR"/>
          <w:color w:val="111111"/>
          <w:sz w:val="28"/>
          <w:szCs w:val="28"/>
          <w:rtl/>
        </w:rPr>
        <w:t xml:space="preserve">2 - كفر و كشتن پيامبران و عدالتخواهان ، گناه بزرگى است كه همه اعمال نيك را مى زدايد و تباه مى كند .</w:t>
      </w:r>
    </w:p>
    <w:p>
      <w:pPr>
        <w:pStyle w:val="BookText"/>
      </w:pPr>
      <w:r>
        <w:rPr>
          <w:rFonts w:ascii="Amiri" w:hAnsi="Amiri" w:eastAsia="Amiri" w:cs="Amiri"/>
          <w:lang w:bidi="ar-SA"/>
          <w:color w:val="111111"/>
          <w:sz w:val="28"/>
          <w:szCs w:val="28"/>
          <w:rtl/>
        </w:rPr>
        <w:t xml:space="preserve">انّ الذين يكفرون . .. اولئك الّذين حبطت اعمالهم</w:t>
      </w:r>
    </w:p>
    <w:p>
      <w:pPr>
        <w:pStyle w:val="BookText"/>
      </w:pPr>
      <w:r>
        <w:rPr>
          <w:rFonts w:ascii="Amiri" w:hAnsi="Amiri" w:eastAsia="Amiri" w:cs="Amiri"/>
          <w:lang w:bidi="ar-SA"/>
          <w:color w:val="111111"/>
          <w:sz w:val="28"/>
          <w:szCs w:val="28"/>
          <w:rtl/>
        </w:rPr>
        <w:t xml:space="preserve">4 - اعمال كافران ، قاتلان انبيا و قاتلان عدالتخواهان ، فاقد اعتبار و ارزش اجتماعى *</w:t>
      </w:r>
    </w:p>
    <w:p>
      <w:pPr>
        <w:pStyle w:val="BookText"/>
      </w:pPr>
      <w:r>
        <w:rPr>
          <w:rFonts w:ascii="Amiri" w:hAnsi="Amiri" w:eastAsia="Amiri" w:cs="Amiri"/>
          <w:lang w:bidi="ar-SA"/>
          <w:color w:val="111111"/>
          <w:sz w:val="28"/>
          <w:szCs w:val="28"/>
          <w:rtl/>
        </w:rPr>
        <w:t xml:space="preserve">انّ الذين يكفرون . .. حبطت اعمالهم</w:t>
      </w:r>
    </w:p>
    <w:p>
      <w:pPr>
        <w:pStyle w:val="BookText"/>
      </w:pPr>
      <w:r>
        <w:rPr>
          <w:rFonts w:ascii="Amiri" w:hAnsi="Amiri" w:eastAsia="Amiri" w:cs="Amiri"/>
          <w:lang w:bidi="ar-SA"/>
          <w:color w:val="111111"/>
          <w:sz w:val="28"/>
          <w:szCs w:val="28"/>
          <w:rtl/>
        </w:rPr>
        <w:t xml:space="preserve">به نظر مى رسد حبط عمل در دنيا، به معناى عدم اعتبار آن اعمال و نتايجش باشد.</w:t>
      </w:r>
    </w:p>
    <w:p>
      <w:pPr>
        <w:pStyle w:val="BookText"/>
      </w:pPr>
      <w:r>
        <w:rPr>
          <w:rFonts w:ascii="IRNazanin" w:hAnsi="IRNazanin" w:eastAsia="IRNazanin" w:cs="IRNazanin"/>
          <w:lang w:bidi="fa-IR"/>
          <w:color w:val="111111"/>
          <w:sz w:val="28"/>
          <w:szCs w:val="28"/>
          <w:rtl/>
        </w:rPr>
        <w:t xml:space="preserve">10 - كفر ، و نيز قتل انبيا و عدالتخواهان ، عامل محروميّت از يارى شفاعت كنندگان</w:t>
      </w:r>
    </w:p>
    <w:p>
      <w:pPr>
        <w:pStyle w:val="BookText"/>
      </w:pPr>
      <w:r>
        <w:rPr>
          <w:rFonts w:ascii="Amiri" w:hAnsi="Amiri" w:eastAsia="Amiri" w:cs="Amiri"/>
          <w:lang w:bidi="ar-SA"/>
          <w:color w:val="111111"/>
          <w:sz w:val="28"/>
          <w:szCs w:val="28"/>
          <w:rtl/>
        </w:rPr>
        <w:t xml:space="preserve">انّ الذين يكفرون . .. و ما لهم من ناصرين</w:t>
      </w:r>
    </w:p>
    <w:p>
      <w:pPr>
        <w:pStyle w:val="BookText"/>
      </w:pPr>
      <w:r>
        <w:rPr>
          <w:rFonts w:ascii="IRNazanin" w:hAnsi="IRNazanin" w:eastAsia="IRNazanin" w:cs="IRNazanin"/>
          <w:lang w:bidi="fa-IR"/>
          <w:color w:val="111111"/>
          <w:sz w:val="28"/>
          <w:szCs w:val="28"/>
          <w:rtl/>
        </w:rPr>
        <w:t xml:space="preserve">به نظر مى رسد جمله «و ما لهم من ناصرين»، وجود يارى دهندگانى (شافعين) را براى جبران برخى اعمال فرض كرده است; و ليكن شامل اشخاص مذكور در آيه نمى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- 3 - 23 - 9</w:t>
      </w:r>
    </w:p>
    <w:p>
      <w:pPr>
        <w:pStyle w:val="BookText"/>
      </w:pPr>
      <w:r>
        <w:rPr>
          <w:rFonts w:ascii="IRNazanin" w:hAnsi="IRNazanin" w:eastAsia="IRNazanin" w:cs="IRNazanin"/>
          <w:lang w:bidi="fa-IR"/>
          <w:color w:val="111111"/>
          <w:sz w:val="28"/>
          <w:szCs w:val="28"/>
          <w:rtl/>
        </w:rPr>
        <w:t xml:space="preserve">9 - پيامبران و عدالتخواهانى كه به دست كافران كشته شدند ، خواهان حاكميت كتب آسمانى بودند . *</w:t>
      </w:r>
    </w:p>
    <w:p>
      <w:pPr>
        <w:pStyle w:val="BookText"/>
      </w:pPr>
      <w:r>
        <w:rPr>
          <w:rFonts w:ascii="Amiri" w:hAnsi="Amiri" w:eastAsia="Amiri" w:cs="Amiri"/>
          <w:lang w:bidi="ar-SA"/>
          <w:color w:val="111111"/>
          <w:sz w:val="28"/>
          <w:szCs w:val="28"/>
          <w:rtl/>
        </w:rPr>
        <w:t xml:space="preserve">يُدعون الى كتاب اللّه ليحكم بينهم</w:t>
      </w:r>
    </w:p>
    <w:p>
      <w:pPr>
        <w:pStyle w:val="BookText"/>
      </w:pPr>
      <w:r>
        <w:rPr>
          <w:rFonts w:ascii="IRNazanin" w:hAnsi="IRNazanin" w:eastAsia="IRNazanin" w:cs="IRNazanin"/>
          <w:lang w:bidi="fa-IR"/>
          <w:color w:val="111111"/>
          <w:sz w:val="28"/>
          <w:szCs w:val="28"/>
          <w:rtl/>
        </w:rPr>
        <w:t xml:space="preserve">بنابراينكه فاعل محذوف «يدعون»، همان كشته شدگان مذكور در آيه قبل باشند; يعنى: يدعوهم المقتولون الى كتاب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- 3 - 25 - 1</w:t>
      </w:r>
    </w:p>
    <w:p>
      <w:pPr>
        <w:pStyle w:val="BookText"/>
      </w:pPr>
      <w:r>
        <w:rPr>
          <w:rFonts w:ascii="IRNazanin" w:hAnsi="IRNazanin" w:eastAsia="IRNazanin" w:cs="IRNazanin"/>
          <w:lang w:bidi="fa-IR"/>
          <w:color w:val="111111"/>
          <w:sz w:val="28"/>
          <w:szCs w:val="28"/>
          <w:rtl/>
        </w:rPr>
        <w:t xml:space="preserve">1 - تهديد اهل كتاب از سوى خداوند ، به لحاظ كفرشان به آيات الهى ، قتل پيامبران و عدالتخواهان و افترايشان در دين</w:t>
      </w:r>
    </w:p>
    <w:p>
      <w:pPr>
        <w:pStyle w:val="BookText"/>
      </w:pPr>
      <w:r>
        <w:rPr>
          <w:rFonts w:ascii="Amiri" w:hAnsi="Amiri" w:eastAsia="Amiri" w:cs="Amiri"/>
          <w:lang w:bidi="ar-SA"/>
          <w:color w:val="111111"/>
          <w:sz w:val="28"/>
          <w:szCs w:val="28"/>
          <w:rtl/>
        </w:rPr>
        <w:t xml:space="preserve">قالوا لن تمسّنا النار . .. فكيف اذا جمعناهم</w:t>
      </w:r>
    </w:p>
    <w:p>
      <w:pPr>
        <w:pStyle w:val="Heading3"/>
      </w:pPr>
      <w:bookmarkStart w:id="1636" w:name="_Toc1204"/>
      <w:r>
        <w:t>125- كيفر قتل عدالتخواهان</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- 3 - 22 - 8،9</w:t>
      </w:r>
    </w:p>
    <w:p>
      <w:pPr>
        <w:pStyle w:val="BookText"/>
      </w:pPr>
      <w:r>
        <w:rPr>
          <w:rFonts w:ascii="IRNazanin" w:hAnsi="IRNazanin" w:eastAsia="IRNazanin" w:cs="IRNazanin"/>
          <w:lang w:bidi="fa-IR"/>
          <w:color w:val="111111"/>
          <w:sz w:val="28"/>
          <w:szCs w:val="28"/>
          <w:rtl/>
        </w:rPr>
        <w:t xml:space="preserve">8 - كافران و قاتلان پيامبران و عدالتخواهان ، هيچگونه ياور و شفيعى در برابر اراده خداوند نسبت به حبط اعمال خود ندارند .</w:t>
      </w:r>
    </w:p>
    <w:p>
      <w:pPr>
        <w:pStyle w:val="BookText"/>
      </w:pPr>
      <w:r>
        <w:rPr>
          <w:rFonts w:ascii="Amiri" w:hAnsi="Amiri" w:eastAsia="Amiri" w:cs="Amiri"/>
          <w:lang w:bidi="ar-SA"/>
          <w:color w:val="111111"/>
          <w:sz w:val="28"/>
          <w:szCs w:val="28"/>
          <w:rtl/>
        </w:rPr>
        <w:t xml:space="preserve">انّ الذين يكفرون . .. حبطت اعمالهم ... و ما لهم من ناصرين</w:t>
      </w:r>
    </w:p>
    <w:p>
      <w:pPr>
        <w:pStyle w:val="BookText"/>
      </w:pPr>
      <w:r>
        <w:rPr>
          <w:rFonts w:ascii="Amiri" w:hAnsi="Amiri" w:eastAsia="Amiri" w:cs="Amiri"/>
          <w:lang w:bidi="ar-SA"/>
          <w:color w:val="111111"/>
          <w:sz w:val="28"/>
          <w:szCs w:val="28"/>
          <w:rtl/>
        </w:rPr>
        <w:t xml:space="preserve">9 - كافران و قاتلان انبيا و عدالتخواهان ، راه نجاتى ندارند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24" w:name="pg6689_59641"/>
    <w:bookmarkEnd w:id="424"/>
    <w:p>
      <w:pPr>
        <w:pStyle w:val="BookText"/>
      </w:pPr>
      <w:r>
        <w:rPr>
          <w:rFonts w:ascii="Amiri" w:hAnsi="Amiri" w:eastAsia="Amiri" w:cs="Amiri"/>
          <w:lang w:bidi="ar-SA"/>
          <w:color w:val="111111"/>
          <w:sz w:val="28"/>
          <w:szCs w:val="28"/>
          <w:rtl/>
        </w:rPr>
        <w:t xml:space="preserve">انّ الذين يكفرون . .. و ما لهم من ناصرين</w:t>
      </w:r>
    </w:p>
    <w:p>
      <w:pPr>
        <w:pStyle w:val="Heading3"/>
      </w:pPr>
      <w:bookmarkStart w:id="1637" w:name="_Toc1205"/>
      <w:r>
        <w:t>126- محبوبيت عدالتخواهان</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- 49 - 9 - 14</w:t>
      </w:r>
    </w:p>
    <w:p>
      <w:pPr>
        <w:pStyle w:val="BookText"/>
      </w:pPr>
      <w:r>
        <w:rPr>
          <w:rFonts w:ascii="IRNazanin" w:hAnsi="IRNazanin" w:eastAsia="IRNazanin" w:cs="IRNazanin"/>
          <w:lang w:bidi="fa-IR"/>
          <w:color w:val="111111"/>
          <w:sz w:val="28"/>
          <w:szCs w:val="28"/>
          <w:rtl/>
        </w:rPr>
        <w:t xml:space="preserve">14 - خداوند ، دوستدار انصاف پيشگامانِ عدالت خواه</w:t>
      </w:r>
    </w:p>
    <w:p>
      <w:pPr>
        <w:pStyle w:val="BookText"/>
      </w:pPr>
      <w:r>
        <w:rPr>
          <w:rFonts w:ascii="Amiri" w:hAnsi="Amiri" w:eastAsia="Amiri" w:cs="Amiri"/>
          <w:lang w:bidi="ar-SA"/>
          <w:color w:val="111111"/>
          <w:sz w:val="28"/>
          <w:szCs w:val="28"/>
          <w:rtl/>
        </w:rPr>
        <w:t xml:space="preserve">إنّ اللّه يحبّ المقسطين</w:t>
      </w:r>
    </w:p>
    <w:p>
      <w:pPr>
        <w:pStyle w:val="Heading3"/>
      </w:pPr>
      <w:bookmarkStart w:id="1638" w:name="_Toc1206"/>
      <w:r>
        <w:t>127- مقام عدالتخواهان</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- 3 - 21 - 15،17</w:t>
      </w:r>
    </w:p>
    <w:p>
      <w:pPr>
        <w:pStyle w:val="BookText"/>
      </w:pPr>
      <w:r>
        <w:rPr>
          <w:rFonts w:ascii="IRNazanin" w:hAnsi="IRNazanin" w:eastAsia="IRNazanin" w:cs="IRNazanin"/>
          <w:lang w:bidi="fa-IR"/>
          <w:color w:val="111111"/>
          <w:sz w:val="28"/>
          <w:szCs w:val="28"/>
          <w:rtl/>
        </w:rPr>
        <w:t xml:space="preserve">15 - عدالتخواهان جانباخته در طريق عدل ، رتبه اى پس از پيامبران را دارا هستند .</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 من الناس فبشّرهم بعذاب ال</w:t>
      </w:r>
    </w:p>
    <w:p>
      <w:pPr>
        <w:pStyle w:val="BookText"/>
      </w:pPr>
      <w:r>
        <w:rPr>
          <w:rFonts w:ascii="IRNazanin" w:hAnsi="IRNazanin" w:eastAsia="IRNazanin" w:cs="IRNazanin"/>
          <w:lang w:bidi="fa-IR"/>
          <w:color w:val="111111"/>
          <w:sz w:val="28"/>
          <w:szCs w:val="28"/>
          <w:rtl/>
        </w:rPr>
        <w:t xml:space="preserve">بيان يك گونه عذاب براى قاتلين انبيا و عدالتخواهان، دلالت بر نزديكى رتبه عدالتخواهان با انبيا دارد. و تقديم انبيا بر عدالتخواهان حاكى از فضيلت افزونتر آنان است.</w:t>
      </w:r>
    </w:p>
    <w:p>
      <w:pPr>
        <w:pStyle w:val="BookText"/>
      </w:pPr>
      <w:r>
        <w:rPr>
          <w:rFonts w:ascii="IRNazanin" w:hAnsi="IRNazanin" w:eastAsia="IRNazanin" w:cs="IRNazanin"/>
          <w:lang w:bidi="fa-IR"/>
          <w:color w:val="111111"/>
          <w:sz w:val="28"/>
          <w:szCs w:val="28"/>
          <w:rtl/>
        </w:rPr>
        <w:t xml:space="preserve">17 - ارجمندى عدالتخواهى و عدالتخواهان ، نزد خداوند</w:t>
      </w:r>
    </w:p>
    <w:p>
      <w:pPr>
        <w:pStyle w:val="BookText"/>
      </w:pPr>
      <w:r>
        <w:rPr>
          <w:rFonts w:ascii="Amiri" w:hAnsi="Amiri" w:eastAsia="Amiri" w:cs="Amiri"/>
          <w:lang w:bidi="ar-SA"/>
          <w:color w:val="111111"/>
          <w:sz w:val="28"/>
          <w:szCs w:val="28"/>
          <w:rtl/>
        </w:rPr>
        <w:t xml:space="preserve">و يقتلون النّبيّن . .. و يقتلون الذين يأمرون بالقسط</w:t>
      </w:r>
    </w:p>
    <w:p>
      <w:pPr>
        <w:pStyle w:val="BookText"/>
      </w:pPr>
      <w:r>
        <w:rPr>
          <w:rFonts w:ascii="IRNazanin" w:hAnsi="IRNazanin" w:eastAsia="IRNazanin" w:cs="IRNazanin"/>
          <w:lang w:bidi="fa-IR"/>
          <w:color w:val="111111"/>
          <w:sz w:val="28"/>
          <w:szCs w:val="28"/>
          <w:rtl/>
        </w:rPr>
        <w:t xml:space="preserve">مستفاد از ذكر عدالتخواهان در پى ذكر انبياى الهى و تهديد قاتلان آنان به عذاب دردناك.</w:t>
      </w:r>
    </w:p>
    <w:p>
      <w:pPr>
        <w:pStyle w:val="Heading3"/>
      </w:pPr>
      <w:bookmarkStart w:id="1639" w:name="_Toc1207"/>
      <w:r>
        <w:t>128- نجات عدالتخواهان</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- 20 - 135 - 10</w:t>
      </w:r>
    </w:p>
    <w:p>
      <w:pPr>
        <w:pStyle w:val="BookText"/>
      </w:pPr>
      <w:r>
        <w:rPr>
          <w:rFonts w:ascii="IRNazanin" w:hAnsi="IRNazanin" w:eastAsia="IRNazanin" w:cs="IRNazanin"/>
          <w:lang w:bidi="fa-IR"/>
          <w:color w:val="111111"/>
          <w:sz w:val="28"/>
          <w:szCs w:val="28"/>
          <w:rtl/>
        </w:rPr>
        <w:t xml:space="preserve">10- تنها پيروان راه اعتدال و هدايت يافتگان به حقيقت ، از عذاب رهايى خواهند يافت .</w:t>
      </w:r>
    </w:p>
    <w:p>
      <w:pPr>
        <w:pStyle w:val="BookText"/>
      </w:pPr>
      <w:r>
        <w:rPr>
          <w:rFonts w:ascii="Amiri" w:hAnsi="Amiri" w:eastAsia="Amiri" w:cs="Amiri"/>
          <w:lang w:bidi="ar-SA"/>
          <w:color w:val="111111"/>
          <w:sz w:val="28"/>
          <w:szCs w:val="28"/>
          <w:rtl/>
        </w:rPr>
        <w:t xml:space="preserve">و لو أنّا أهلكنهم بعذاب . .. فستعلمون من أصحب الصرط السوىّ و من اهتدى</w:t>
      </w:r>
    </w:p>
    <w:p>
      <w:pPr>
        <w:pStyle w:val="BookText"/>
      </w:pPr>
      <w:r>
        <w:rPr>
          <w:rFonts w:ascii="IRNazanin" w:hAnsi="IRNazanin" w:eastAsia="IRNazanin" w:cs="IRNazanin"/>
          <w:lang w:bidi="fa-IR"/>
          <w:color w:val="111111"/>
          <w:sz w:val="28"/>
          <w:szCs w:val="28"/>
          <w:rtl/>
        </w:rPr>
        <w:t xml:space="preserve">عدالتخواهى</w:t>
      </w:r>
    </w:p>
    <w:p>
      <w:pPr>
        <w:pStyle w:val="Heading3"/>
      </w:pPr>
      <w:bookmarkStart w:id="1640" w:name="_Toc1208"/>
      <w:r>
        <w:t>129- آثار عدالتخواهى</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- 4 - 135 - 6</w:t>
      </w:r>
    </w:p>
    <w:p>
      <w:pPr>
        <w:pStyle w:val="BookText"/>
      </w:pPr>
      <w:r>
        <w:rPr>
          <w:rFonts w:ascii="IRNazanin" w:hAnsi="IRNazanin" w:eastAsia="IRNazanin" w:cs="IRNazanin"/>
          <w:lang w:bidi="fa-IR"/>
          <w:color w:val="111111"/>
          <w:sz w:val="28"/>
          <w:szCs w:val="28"/>
          <w:rtl/>
        </w:rPr>
        <w:t xml:space="preserve">6 - تحقق شهادت به حق در گرو داشتن ملكه عدالتخواهى</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25" w:name="pg6689_59643"/>
    <w:bookmarkEnd w:id="425"/>
    <w:p>
      <w:pPr>
        <w:pStyle w:val="BookText"/>
      </w:pPr>
      <w:r>
        <w:rPr>
          <w:rFonts w:ascii="Amiri" w:hAnsi="Amiri" w:eastAsia="Amiri" w:cs="Amiri"/>
          <w:lang w:bidi="ar-SA"/>
          <w:color w:val="111111"/>
          <w:sz w:val="28"/>
          <w:szCs w:val="28"/>
          <w:rtl/>
        </w:rPr>
        <w:t xml:space="preserve">يأيها الذين ءامنوا كونوا قومين بالقسط شهداء للّه</w:t>
      </w:r>
    </w:p>
    <w:p>
      <w:pPr>
        <w:pStyle w:val="BookText"/>
      </w:pPr>
      <w:r>
        <w:rPr>
          <w:rFonts w:ascii="Amiri" w:hAnsi="Amiri" w:eastAsia="Amiri" w:cs="Amiri"/>
          <w:lang w:bidi="ar-SA"/>
          <w:color w:val="111111"/>
          <w:sz w:val="28"/>
          <w:szCs w:val="28"/>
          <w:rtl/>
        </w:rPr>
        <w:t xml:space="preserve">برداشت فوق بر اين اساس است كه نظر اصلى آيه بر شهادت دادن به حق باشد، بنابراين اقامه قسط به منزله مقدمه اى براى رسيدن به شهادت به حق، خواهد بود. يعنى شهادت به حق در صورتى ميسر است كه ملكه قيام به قسط، در وجود آدمى ايجاد شده باشد.</w:t>
      </w:r>
    </w:p>
    <w:p>
      <w:pPr>
        <w:pStyle w:val="Heading3"/>
      </w:pPr>
      <w:bookmarkStart w:id="1641" w:name="_Toc1209"/>
      <w:r>
        <w:t>130- آثار عدالتخواهى شعيب(ع)</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- 26 - 186 - 5</w:t>
      </w:r>
    </w:p>
    <w:p>
      <w:pPr>
        <w:pStyle w:val="BookText"/>
      </w:pPr>
      <w:r>
        <w:rPr>
          <w:rFonts w:ascii="IRNazanin" w:hAnsi="IRNazanin" w:eastAsia="IRNazanin" w:cs="IRNazanin"/>
          <w:lang w:bidi="fa-IR"/>
          <w:color w:val="111111"/>
          <w:sz w:val="28"/>
          <w:szCs w:val="28"/>
          <w:rtl/>
        </w:rPr>
        <w:t xml:space="preserve">5 - پيام عدالت خواهى و حق جويى شعيب ( ع ) ، مايه انكار رسالت وى از سوى مفسدان سودجوى اَيكه</w:t>
      </w:r>
    </w:p>
    <w:p>
      <w:pPr>
        <w:pStyle w:val="BookText"/>
      </w:pPr>
      <w:r>
        <w:rPr>
          <w:rFonts w:ascii="Amiri" w:hAnsi="Amiri" w:eastAsia="Amiri" w:cs="Amiri"/>
          <w:lang w:bidi="ar-SA"/>
          <w:color w:val="111111"/>
          <w:sz w:val="28"/>
          <w:szCs w:val="28"/>
          <w:rtl/>
        </w:rPr>
        <w:t xml:space="preserve">أوفوا الكيل . .. و لاتعثوا فى الأرض مفسدين ... و إن نظنّك لمن الكذبين</w:t>
      </w:r>
    </w:p>
    <w:p>
      <w:pPr>
        <w:pStyle w:val="Heading3"/>
      </w:pPr>
      <w:bookmarkStart w:id="1642" w:name="_Toc1210"/>
      <w:r>
        <w:t>131- ارزش عدالتخواهى</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- 3 - 21 - 15،17</w:t>
      </w:r>
    </w:p>
    <w:p>
      <w:pPr>
        <w:pStyle w:val="BookText"/>
      </w:pPr>
      <w:r>
        <w:rPr>
          <w:rFonts w:ascii="IRNazanin" w:hAnsi="IRNazanin" w:eastAsia="IRNazanin" w:cs="IRNazanin"/>
          <w:lang w:bidi="fa-IR"/>
          <w:color w:val="111111"/>
          <w:sz w:val="28"/>
          <w:szCs w:val="28"/>
          <w:rtl/>
        </w:rPr>
        <w:t xml:space="preserve">15 - عدالتخواهان جانباخته در طريق عدل ، رتبه اى پس از پيامبران را دارا هستند .</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 من الناس فبشّرهم بعذاب ال</w:t>
      </w:r>
    </w:p>
    <w:p>
      <w:pPr>
        <w:pStyle w:val="BookText"/>
      </w:pPr>
      <w:r>
        <w:rPr>
          <w:rFonts w:ascii="IRNazanin" w:hAnsi="IRNazanin" w:eastAsia="IRNazanin" w:cs="IRNazanin"/>
          <w:lang w:bidi="fa-IR"/>
          <w:color w:val="111111"/>
          <w:sz w:val="28"/>
          <w:szCs w:val="28"/>
          <w:rtl/>
        </w:rPr>
        <w:t xml:space="preserve">بيان يك گونه عذاب براى قاتلين انبيا و عدالتخواهان، دلالت بر نزديكى رتبه عدالتخواهان با انبيا دارد. و تقديم انبيا بر عدالتخواهان حاكى از فضيلت افزونتر آنان است.</w:t>
      </w:r>
    </w:p>
    <w:p>
      <w:pPr>
        <w:pStyle w:val="BookText"/>
      </w:pPr>
      <w:r>
        <w:rPr>
          <w:rFonts w:ascii="IRNazanin" w:hAnsi="IRNazanin" w:eastAsia="IRNazanin" w:cs="IRNazanin"/>
          <w:lang w:bidi="fa-IR"/>
          <w:color w:val="111111"/>
          <w:sz w:val="28"/>
          <w:szCs w:val="28"/>
          <w:rtl/>
        </w:rPr>
        <w:t xml:space="preserve">17 - ارجمندى عدالتخواهى و عدالتخواهان ، نزد خداوند</w:t>
      </w:r>
    </w:p>
    <w:p>
      <w:pPr>
        <w:pStyle w:val="BookText"/>
      </w:pPr>
      <w:r>
        <w:rPr>
          <w:rFonts w:ascii="Amiri" w:hAnsi="Amiri" w:eastAsia="Amiri" w:cs="Amiri"/>
          <w:lang w:bidi="ar-SA"/>
          <w:color w:val="111111"/>
          <w:sz w:val="28"/>
          <w:szCs w:val="28"/>
          <w:rtl/>
        </w:rPr>
        <w:t xml:space="preserve">و يقتلون النّبيّن . .. و يقتلون الذين يأمرون بالقسط</w:t>
      </w:r>
    </w:p>
    <w:p>
      <w:pPr>
        <w:pStyle w:val="BookText"/>
      </w:pPr>
      <w:r>
        <w:rPr>
          <w:rFonts w:ascii="IRNazanin" w:hAnsi="IRNazanin" w:eastAsia="IRNazanin" w:cs="IRNazanin"/>
          <w:lang w:bidi="fa-IR"/>
          <w:color w:val="111111"/>
          <w:sz w:val="28"/>
          <w:szCs w:val="28"/>
          <w:rtl/>
        </w:rPr>
        <w:t xml:space="preserve">مستفاد از ذكر عدالتخواهان در پى ذكر انبياى الهى و تهديد قاتلان آنان به عذاب دردناك.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- 16 - 76 - 13</w:t>
      </w:r>
    </w:p>
    <w:p>
      <w:pPr>
        <w:pStyle w:val="BookText"/>
      </w:pPr>
      <w:r>
        <w:rPr>
          <w:rFonts w:ascii="IRNazanin" w:hAnsi="IRNazanin" w:eastAsia="IRNazanin" w:cs="IRNazanin"/>
          <w:lang w:bidi="fa-IR"/>
          <w:color w:val="111111"/>
          <w:sz w:val="28"/>
          <w:szCs w:val="28"/>
          <w:rtl/>
        </w:rPr>
        <w:t xml:space="preserve">13- انسان فاقد روحيه عدالت خواهى ، انسانى گنگ و بى ارزش در بينش الهى *</w:t>
      </w:r>
    </w:p>
    <w:p>
      <w:pPr>
        <w:pStyle w:val="BookText"/>
      </w:pPr>
      <w:r>
        <w:rPr>
          <w:rFonts w:ascii="Amiri" w:hAnsi="Amiri" w:eastAsia="Amiri" w:cs="Amiri"/>
          <w:lang w:bidi="ar-SA"/>
          <w:color w:val="111111"/>
          <w:sz w:val="28"/>
          <w:szCs w:val="28"/>
          <w:rtl/>
        </w:rPr>
        <w:t xml:space="preserve">أحدهما أبكم . .. و من يأمر بالعدل</w:t>
      </w:r>
    </w:p>
    <w:p>
      <w:pPr>
        <w:pStyle w:val="BookText"/>
      </w:pPr>
      <w:r>
        <w:rPr>
          <w:rFonts w:ascii="Amiri" w:hAnsi="Amiri" w:eastAsia="Amiri" w:cs="Amiri"/>
          <w:lang w:bidi="ar-SA"/>
          <w:color w:val="111111"/>
          <w:sz w:val="28"/>
          <w:szCs w:val="28"/>
          <w:rtl/>
        </w:rPr>
        <w:t xml:space="preserve">از تقابل «يأمر بالعدل» با «أبكم» مطلب فوق استفاده مى شود.</w:t>
      </w:r>
    </w:p>
    <w:p>
      <w:pPr>
        <w:pStyle w:val="Heading3"/>
      </w:pPr>
      <w:bookmarkStart w:id="1643" w:name="_Toc1211"/>
      <w:r>
        <w:t>132- اهميت عدالتخواهى</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w:t>
      </w:r>
    </w:p>
    <w:p>
      <w:pPr>
        <w:pStyle w:val="BookText"/>
      </w:pPr>
      <w:r>
        <w:rPr>
          <w:rFonts w:ascii="IRNazanin" w:hAnsi="IRNazanin" w:eastAsia="IRNazanin" w:cs="IRNazanin"/>
          <w:lang w:bidi="fa-IR"/>
          <w:color w:val="111111"/>
          <w:sz w:val="28"/>
          <w:szCs w:val="28"/>
          <w:rtl/>
        </w:rPr>
        <w:t xml:space="preserve">2 - عدالتخواهى ، بايد منش هميشگى مؤمنان باشد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26" w:name="pg6689_59645"/>
    <w:bookmarkEnd w:id="426"/>
    <w:p>
      <w:pPr>
        <w:pStyle w:val="BookText"/>
      </w:pPr>
      <w:r>
        <w:rPr>
          <w:rFonts w:ascii="Amiri" w:hAnsi="Amiri" w:eastAsia="Amiri" w:cs="Amiri"/>
          <w:lang w:bidi="ar-SA"/>
          <w:color w:val="111111"/>
          <w:sz w:val="28"/>
          <w:szCs w:val="28"/>
          <w:rtl/>
        </w:rPr>
        <w:t xml:space="preserve">يأيها الذين ءامنوا كونوا قومين بالقسط</w:t>
      </w:r>
    </w:p>
    <w:p>
      <w:pPr>
        <w:pStyle w:val="BookText"/>
      </w:pPr>
      <w:r>
        <w:rPr>
          <w:rFonts w:ascii="IRNazanin" w:hAnsi="IRNazanin" w:eastAsia="IRNazanin" w:cs="IRNazanin"/>
          <w:lang w:bidi="fa-IR"/>
          <w:color w:val="111111"/>
          <w:sz w:val="28"/>
          <w:szCs w:val="28"/>
          <w:rtl/>
        </w:rPr>
        <w:t xml:space="preserve">«قوام»، صيغه مبالغه از «قيام» است ; يعنى برپا دارنده دايمى عدل و قسط در حد كمال و تمام.</w:t>
      </w:r>
    </w:p>
    <w:p>
      <w:pPr>
        <w:pStyle w:val="Heading3"/>
      </w:pPr>
      <w:bookmarkStart w:id="1644" w:name="_Toc1212"/>
      <w:r>
        <w:t>133- تبليغ عدالتخواهى</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- 26 - 227 - 9</w:t>
      </w:r>
    </w:p>
    <w:p>
      <w:pPr>
        <w:pStyle w:val="BookText"/>
      </w:pPr>
      <w:r>
        <w:rPr>
          <w:rFonts w:ascii="Amiri" w:hAnsi="Amiri" w:eastAsia="Amiri" w:cs="Amiri"/>
          <w:lang w:bidi="ar-SA"/>
          <w:color w:val="111111"/>
          <w:sz w:val="28"/>
          <w:szCs w:val="28"/>
          <w:rtl/>
        </w:rPr>
        <w:t xml:space="preserve">9 - تبليغ ياد خدا ، ارزش هاى عقيدتى و عملى و عدالت خواهى ، اصيل ترين محتواى شعر ارزشى</w:t>
      </w:r>
    </w:p>
    <w:p>
      <w:pPr>
        <w:pStyle w:val="BookText"/>
      </w:pPr>
      <w:r>
        <w:rPr>
          <w:rFonts w:ascii="Amiri" w:hAnsi="Amiri" w:eastAsia="Amiri" w:cs="Amiri"/>
          <w:lang w:bidi="ar-SA"/>
          <w:color w:val="111111"/>
          <w:sz w:val="28"/>
          <w:szCs w:val="28"/>
          <w:rtl/>
        </w:rPr>
        <w:t xml:space="preserve">و الشعراء يتّبعهم الغاون . .. إلاّ الذين ءامنوا... و انتصروا من بعد ماظلموا</w:t>
      </w:r>
    </w:p>
    <w:p>
      <w:pPr>
        <w:pStyle w:val="Heading3"/>
      </w:pPr>
      <w:bookmarkStart w:id="1645" w:name="_Toc1213"/>
      <w:r>
        <w:t>134- عدالتخواهى اسلام</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- 42 - 40 - 9</w:t>
      </w:r>
    </w:p>
    <w:p>
      <w:pPr>
        <w:pStyle w:val="BookText"/>
      </w:pPr>
      <w:r>
        <w:rPr>
          <w:rFonts w:ascii="Amiri" w:hAnsi="Amiri" w:eastAsia="Amiri" w:cs="Amiri"/>
          <w:lang w:bidi="ar-SA"/>
          <w:color w:val="111111"/>
          <w:sz w:val="28"/>
          <w:szCs w:val="28"/>
          <w:rtl/>
        </w:rPr>
        <w:t xml:space="preserve">9 - قوانين جزايى اسلام ، برخوردار از روح عدالت و تعادل</w:t>
      </w:r>
    </w:p>
    <w:p>
      <w:pPr>
        <w:pStyle w:val="BookText"/>
      </w:pPr>
      <w:r>
        <w:rPr>
          <w:rFonts w:ascii="Amiri" w:hAnsi="Amiri" w:eastAsia="Amiri" w:cs="Amiri"/>
          <w:lang w:bidi="ar-SA"/>
          <w:color w:val="111111"/>
          <w:sz w:val="28"/>
          <w:szCs w:val="28"/>
          <w:rtl/>
        </w:rPr>
        <w:t xml:space="preserve">و جزؤا سيّئة . .. و أصلح فأجره على اللّه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از يك سو به حقِّ مظلوم توجه گشته و به او اجازه مقابله به مثل داده شده است. از سوى ديگر براى اصلاح خطاكار اصل عفو و اغماض مورد تمجيد قرار گرفته است.</w:t>
      </w:r>
    </w:p>
    <w:p>
      <w:pPr>
        <w:pStyle w:val="Heading3"/>
      </w:pPr>
      <w:bookmarkStart w:id="1646" w:name="_Toc1214"/>
      <w:r>
        <w:t>135- عدالتخواهى انبيا</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- 57 - 25 - 6</w:t>
      </w:r>
    </w:p>
    <w:p>
      <w:pPr>
        <w:pStyle w:val="BookText"/>
      </w:pPr>
      <w:r>
        <w:rPr>
          <w:rFonts w:ascii="IRNazanin" w:hAnsi="IRNazanin" w:eastAsia="IRNazanin" w:cs="IRNazanin"/>
          <w:lang w:bidi="fa-IR"/>
          <w:color w:val="111111"/>
          <w:sz w:val="28"/>
          <w:szCs w:val="28"/>
          <w:rtl/>
        </w:rPr>
        <w:t xml:space="preserve">6 - رسولان الهى ، پيام آوران عدالت براى جوامع و ارائه دهندگان موازين و معيار هاى حق و باطل</w:t>
      </w:r>
    </w:p>
    <w:p>
      <w:pPr>
        <w:pStyle w:val="BookText"/>
      </w:pPr>
      <w:r>
        <w:rPr>
          <w:rFonts w:ascii="Amiri" w:hAnsi="Amiri" w:eastAsia="Amiri" w:cs="Amiri"/>
          <w:lang w:bidi="ar-SA"/>
          <w:color w:val="111111"/>
          <w:sz w:val="28"/>
          <w:szCs w:val="28"/>
          <w:rtl/>
        </w:rPr>
        <w:t xml:space="preserve">و أنزلنا معهم الكتب و الميزان</w:t>
      </w:r>
    </w:p>
    <w:p>
      <w:pPr>
        <w:pStyle w:val="BookText"/>
      </w:pPr>
      <w:r>
        <w:rPr>
          <w:rFonts w:ascii="Amiri" w:hAnsi="Amiri" w:eastAsia="Amiri" w:cs="Amiri"/>
          <w:lang w:bidi="ar-SA"/>
          <w:color w:val="111111"/>
          <w:sz w:val="28"/>
          <w:szCs w:val="28"/>
          <w:rtl/>
        </w:rPr>
        <w:t xml:space="preserve">«ميزان» اسم آلت و ابزار سنجش اشيا است. فرستادن ميزان از سوى خداوند، به معناى ارائه معيارها و ملاك ها، براى رعايت حق و عدل مى باشد.</w:t>
      </w:r>
    </w:p>
    <w:p>
      <w:pPr>
        <w:pStyle w:val="Heading3"/>
      </w:pPr>
      <w:bookmarkStart w:id="1647" w:name="_Toc1215"/>
      <w:r>
        <w:t>136- عدالتخواهى انسان</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- 16 - 90 - 18</w:t>
      </w:r>
    </w:p>
    <w:p>
      <w:pPr>
        <w:pStyle w:val="BookText"/>
      </w:pPr>
      <w:r>
        <w:rPr>
          <w:rFonts w:ascii="Amiri" w:hAnsi="Amiri" w:eastAsia="Amiri" w:cs="Amiri"/>
          <w:lang w:bidi="ar-SA"/>
          <w:color w:val="111111"/>
          <w:sz w:val="28"/>
          <w:szCs w:val="28"/>
          <w:rtl/>
        </w:rPr>
        <w:t xml:space="preserve">18- عدل و احسان و بخشش به خويشاوندان ، از تمايلات فطرى انسان</w:t>
      </w:r>
    </w:p>
    <w:p>
      <w:pPr>
        <w:pStyle w:val="BookText"/>
      </w:pPr>
      <w:r>
        <w:rPr>
          <w:rFonts w:ascii="Amiri" w:hAnsi="Amiri" w:eastAsia="Amiri" w:cs="Amiri"/>
          <w:lang w:bidi="ar-SA"/>
          <w:color w:val="111111"/>
          <w:sz w:val="28"/>
          <w:szCs w:val="28"/>
          <w:rtl/>
        </w:rPr>
        <w:t xml:space="preserve">يأمر بالعدل و الإحسن و إيتاىءِ ذى القربى . .. لعلّكم تذكّرون</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27" w:name="pg6689_59647"/>
    <w:bookmarkEnd w:id="427"/>
    <w:p>
      <w:pPr>
        <w:pStyle w:val="BookText"/>
      </w:pPr>
      <w:r>
        <w:rPr>
          <w:rFonts w:ascii="IRNazanin" w:hAnsi="IRNazanin" w:eastAsia="IRNazanin" w:cs="IRNazanin"/>
          <w:lang w:bidi="fa-IR"/>
          <w:color w:val="111111"/>
          <w:sz w:val="28"/>
          <w:szCs w:val="28"/>
          <w:rtl/>
        </w:rPr>
        <w:t xml:space="preserve">برداشت فوق بر اين اساس است كه خداوند امر به عدل و . .. را مواعظى در جهت تذكر آدميان مى شمارد و در واژه «تذكّر» اين معنا نهفته است كه: اصل گرايش به ارزشهاى مذكور، در نهاد همگان موجود است و در صورت غفلت نيازمند يادآورى مى باشد.</w:t>
      </w:r>
    </w:p>
    <w:p>
      <w:pPr>
        <w:pStyle w:val="Heading3"/>
      </w:pPr>
      <w:bookmarkStart w:id="1648" w:name="_Toc1216"/>
      <w:r>
        <w:t>137- عدالتخواهى در شعر</w:t>
      </w:r>
      <w:bookmarkEnd w:id="1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- 26 - 227 - 9</w:t>
      </w:r>
    </w:p>
    <w:p>
      <w:pPr>
        <w:pStyle w:val="BookText"/>
      </w:pPr>
      <w:r>
        <w:rPr>
          <w:rFonts w:ascii="Amiri" w:hAnsi="Amiri" w:eastAsia="Amiri" w:cs="Amiri"/>
          <w:lang w:bidi="ar-SA"/>
          <w:color w:val="111111"/>
          <w:sz w:val="28"/>
          <w:szCs w:val="28"/>
          <w:rtl/>
        </w:rPr>
        <w:t xml:space="preserve">9 - تبليغ ياد خدا ، ارزش هاى عقيدتى و عملى و عدالت خواهى ، اصيل ترين محتواى شعر ارزشى</w:t>
      </w:r>
    </w:p>
    <w:p>
      <w:pPr>
        <w:pStyle w:val="BookText"/>
      </w:pPr>
      <w:r>
        <w:rPr>
          <w:rFonts w:ascii="Amiri" w:hAnsi="Amiri" w:eastAsia="Amiri" w:cs="Amiri"/>
          <w:lang w:bidi="ar-SA"/>
          <w:color w:val="111111"/>
          <w:sz w:val="28"/>
          <w:szCs w:val="28"/>
          <w:rtl/>
        </w:rPr>
        <w:t xml:space="preserve">و الشعراء يتّبعهم الغاون . .. إلاّ الذين ءامنوا... و انتصروا من بعد ماظلموا</w:t>
      </w:r>
    </w:p>
    <w:p>
      <w:pPr>
        <w:pStyle w:val="Heading3"/>
      </w:pPr>
      <w:bookmarkStart w:id="1649" w:name="_Toc1217"/>
      <w:r>
        <w:t>138- عدالتخواهى محمد(صلی الله علیه و آله)</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- 42 - 15 - 31</w:t>
      </w:r>
    </w:p>
    <w:p>
      <w:pPr>
        <w:pStyle w:val="BookText"/>
      </w:pPr>
      <w:r>
        <w:rPr>
          <w:rFonts w:ascii="IRNazanin" w:hAnsi="IRNazanin" w:eastAsia="IRNazanin" w:cs="IRNazanin"/>
          <w:lang w:bidi="fa-IR"/>
          <w:color w:val="111111"/>
          <w:sz w:val="28"/>
          <w:szCs w:val="28"/>
          <w:rtl/>
        </w:rPr>
        <w:t xml:space="preserve">31 - رعايت عدالت ميان گروه هاى مختلف اهل كتاب ، برنامه الهى پيامبر (صلی الله علیه و آله)</w:t>
      </w:r>
    </w:p>
    <w:p>
      <w:pPr>
        <w:pStyle w:val="BookText"/>
      </w:pPr>
      <w:r>
        <w:rPr>
          <w:rFonts w:ascii="Amiri" w:hAnsi="Amiri" w:eastAsia="Amiri" w:cs="Amiri"/>
          <w:lang w:bidi="ar-SA"/>
          <w:color w:val="111111"/>
          <w:sz w:val="28"/>
          <w:szCs w:val="28"/>
          <w:rtl/>
        </w:rPr>
        <w:t xml:space="preserve">و أُمرت لأعدل بينكم</w:t>
      </w:r>
    </w:p>
    <w:p>
      <w:pPr>
        <w:pStyle w:val="BookText"/>
      </w:pPr>
      <w:r>
        <w:rPr>
          <w:rFonts w:ascii="IRNazanin" w:hAnsi="IRNazanin" w:eastAsia="IRNazanin" w:cs="IRNazanin"/>
          <w:lang w:bidi="fa-IR"/>
          <w:color w:val="111111"/>
          <w:sz w:val="28"/>
          <w:szCs w:val="28"/>
          <w:rtl/>
        </w:rPr>
        <w:t xml:space="preserve">برداشت ياد شده بر اين پايه است كه مخاطبان پيامبر(صلی الله علیه و آله) اهل كتاب باشند.</w:t>
      </w:r>
    </w:p>
    <w:p>
      <w:pPr>
        <w:pStyle w:val="Heading3"/>
      </w:pPr>
      <w:bookmarkStart w:id="1650" w:name="_Toc1218"/>
      <w:r>
        <w:t>139- عدالتخواهى مسلمانان</w:t>
      </w:r>
      <w:bookmarkEnd w:id="1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- 72 - 14 - 5</w:t>
      </w:r>
    </w:p>
    <w:p>
      <w:pPr>
        <w:pStyle w:val="BookText"/>
      </w:pPr>
      <w:r>
        <w:rPr>
          <w:rFonts w:ascii="IRNazanin" w:hAnsi="IRNazanin" w:eastAsia="IRNazanin" w:cs="IRNazanin"/>
          <w:lang w:bidi="fa-IR"/>
          <w:color w:val="111111"/>
          <w:sz w:val="28"/>
          <w:szCs w:val="28"/>
          <w:rtl/>
        </w:rPr>
        <w:t xml:space="preserve">5 - عدالت خواهى و حق طلبى ، از اوصاف مسلمانان و پيرو قرآن و ظلم و انحراف از مسير حق ، از اوصاف كافران</w:t>
      </w:r>
    </w:p>
    <w:p>
      <w:pPr>
        <w:pStyle w:val="BookText"/>
      </w:pPr>
      <w:r>
        <w:rPr>
          <w:rFonts w:ascii="Amiri" w:hAnsi="Amiri" w:eastAsia="Amiri" w:cs="Amiri"/>
          <w:lang w:bidi="ar-SA"/>
          <w:color w:val="111111"/>
          <w:sz w:val="28"/>
          <w:szCs w:val="28"/>
          <w:rtl/>
        </w:rPr>
        <w:t xml:space="preserve">و أنّا منّا المسلمون و منّا القسطون</w:t>
      </w:r>
    </w:p>
    <w:p>
      <w:pPr>
        <w:pStyle w:val="BookText"/>
      </w:pPr>
      <w:r>
        <w:rPr>
          <w:rFonts w:ascii="Amiri" w:hAnsi="Amiri" w:eastAsia="Amiri" w:cs="Amiri"/>
          <w:lang w:bidi="ar-SA"/>
          <w:color w:val="111111"/>
          <w:sz w:val="28"/>
          <w:szCs w:val="28"/>
          <w:rtl/>
        </w:rPr>
        <w:t xml:space="preserve">با توجه به معناى«قَسْط» (جور) و نيز تقابل «قاسطون» با «مسلمون»، مطلب ياد شده به دست مى آيد.</w:t>
      </w:r>
    </w:p>
    <w:p>
      <w:pPr>
        <w:pStyle w:val="Heading3"/>
      </w:pPr>
      <w:bookmarkStart w:id="1651" w:name="_Toc1219"/>
      <w:r>
        <w:t>140- عوامل عدالتخواهى</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- 26 - 227 - 10</w:t>
      </w:r>
    </w:p>
    <w:p>
      <w:pPr>
        <w:pStyle w:val="BookText"/>
      </w:pPr>
      <w:r>
        <w:rPr>
          <w:rFonts w:ascii="Amiri" w:hAnsi="Amiri" w:eastAsia="Amiri" w:cs="Amiri"/>
          <w:lang w:bidi="ar-SA"/>
          <w:color w:val="111111"/>
          <w:sz w:val="28"/>
          <w:szCs w:val="28"/>
          <w:rtl/>
        </w:rPr>
        <w:t xml:space="preserve">10 - ياد خدا و عدالت خواهى از بارزترين نمود هاى ايمان و عمل صالح</w:t>
      </w:r>
    </w:p>
    <w:p>
      <w:pPr>
        <w:pStyle w:val="BookText"/>
      </w:pPr>
      <w:r>
        <w:rPr>
          <w:rFonts w:ascii="Amiri" w:hAnsi="Amiri" w:eastAsia="Amiri" w:cs="Amiri"/>
          <w:lang w:bidi="ar-SA"/>
          <w:color w:val="111111"/>
          <w:sz w:val="28"/>
          <w:szCs w:val="28"/>
          <w:rtl/>
        </w:rPr>
        <w:t xml:space="preserve">إلاّ الذين ءامنوا و عملوا الصلحت و ذكروا اللّه كثيرًا و انتصروا من بعد ما ظلمو</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28" w:name="pg6689_59649"/>
    <w:bookmarkEnd w:id="428"/>
    <w:p>
      <w:pPr>
        <w:pStyle w:val="Heading2"/>
      </w:pPr>
      <w:bookmarkStart w:id="1652" w:name="_Toc1220"/>
      <w:r>
        <w:t>11- عدّه</w:t>
      </w:r>
      <w:bookmarkEnd w:id="1652"/>
    </w:p>
    <w:p>
      <w:pPr>
        <w:pStyle w:val="Heading3"/>
      </w:pPr>
      <w:bookmarkStart w:id="1653" w:name="_Toc1221"/>
      <w:r>
        <w:t>1- احكام عدّه</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- 2 - 228 - 1،2،3،4،7،9،13</w:t>
      </w:r>
    </w:p>
    <w:p>
      <w:pPr>
        <w:pStyle w:val="BookText"/>
      </w:pPr>
      <w:r>
        <w:rPr>
          <w:rFonts w:ascii="IRNazanin" w:hAnsi="IRNazanin" w:eastAsia="IRNazanin" w:cs="IRNazanin"/>
          <w:lang w:bidi="fa-IR"/>
          <w:color w:val="111111"/>
          <w:sz w:val="28"/>
          <w:szCs w:val="28"/>
          <w:rtl/>
        </w:rPr>
        <w:t xml:space="preserve">1 - حرمت ازدواج زنان مطلّقه قبل از به پايان رسيدن سه طُهر ( عِدّه )</w:t>
      </w:r>
    </w:p>
    <w:p>
      <w:pPr>
        <w:pStyle w:val="BookText"/>
      </w:pPr>
      <w:r>
        <w:rPr>
          <w:rFonts w:ascii="Amiri" w:hAnsi="Amiri" w:eastAsia="Amiri" w:cs="Amiri"/>
          <w:lang w:bidi="ar-SA"/>
          <w:color w:val="111111"/>
          <w:sz w:val="28"/>
          <w:szCs w:val="28"/>
          <w:rtl/>
        </w:rPr>
        <w:t xml:space="preserve">و المطلقات يتربصن بانفسهنّ ثلثة قروء</w:t>
      </w:r>
    </w:p>
    <w:p>
      <w:pPr>
        <w:pStyle w:val="BookText"/>
      </w:pPr>
      <w:r>
        <w:rPr>
          <w:rFonts w:ascii="Amiri" w:hAnsi="Amiri" w:eastAsia="Amiri" w:cs="Amiri"/>
          <w:lang w:bidi="ar-SA"/>
          <w:color w:val="111111"/>
          <w:sz w:val="28"/>
          <w:szCs w:val="28"/>
          <w:rtl/>
        </w:rPr>
        <w:t xml:space="preserve">بنابراينكه «قرء»، به معناى طُهر باشد.</w:t>
      </w:r>
    </w:p>
    <w:p>
      <w:pPr>
        <w:pStyle w:val="BookText"/>
      </w:pPr>
      <w:r>
        <w:rPr>
          <w:rFonts w:ascii="Amiri" w:hAnsi="Amiri" w:eastAsia="Amiri" w:cs="Amiri"/>
          <w:lang w:bidi="ar-SA"/>
          <w:color w:val="111111"/>
          <w:sz w:val="28"/>
          <w:szCs w:val="28"/>
          <w:rtl/>
        </w:rPr>
        <w:t xml:space="preserve">2 - عدّه به مدت سه طُهر و يا سه حيض ، مخصوص زنانى است كه حيض مى بينند .</w:t>
      </w:r>
    </w:p>
    <w:p>
      <w:pPr>
        <w:pStyle w:val="BookText"/>
      </w:pPr>
      <w:r>
        <w:rPr>
          <w:rFonts w:ascii="Amiri" w:hAnsi="Amiri" w:eastAsia="Amiri" w:cs="Amiri"/>
          <w:lang w:bidi="ar-SA"/>
          <w:color w:val="111111"/>
          <w:sz w:val="28"/>
          <w:szCs w:val="28"/>
          <w:rtl/>
        </w:rPr>
        <w:t xml:space="preserve">و المطلقات يتربصن بانفسهنّ ثلثة قروء</w:t>
      </w:r>
    </w:p>
    <w:p>
      <w:pPr>
        <w:pStyle w:val="BookText"/>
      </w:pPr>
      <w:r>
        <w:rPr>
          <w:rFonts w:ascii="IRNazanin" w:hAnsi="IRNazanin" w:eastAsia="IRNazanin" w:cs="IRNazanin"/>
          <w:lang w:bidi="fa-IR"/>
          <w:color w:val="111111"/>
          <w:sz w:val="28"/>
          <w:szCs w:val="28"/>
          <w:rtl/>
        </w:rPr>
        <w:t xml:space="preserve">مفروض آيه، ظاهراً زنانى هستند كه حائض مى شوند; چون عدّه را سه طهر و يا سه حيض قرار داد; لذا اين حكم شامل زنان صغيره، يائسه و نظاير آنها نخواهد بود.</w:t>
      </w:r>
    </w:p>
    <w:p>
      <w:pPr>
        <w:pStyle w:val="BookText"/>
      </w:pPr>
      <w:r>
        <w:rPr>
          <w:rFonts w:ascii="Amiri" w:hAnsi="Amiri" w:eastAsia="Amiri" w:cs="Amiri"/>
          <w:lang w:bidi="ar-SA"/>
          <w:color w:val="111111"/>
          <w:sz w:val="28"/>
          <w:szCs w:val="28"/>
          <w:rtl/>
        </w:rPr>
        <w:t xml:space="preserve">3 - عدّه زنان مطلّقه ، سه حيض است .</w:t>
      </w:r>
    </w:p>
    <w:p>
      <w:pPr>
        <w:pStyle w:val="BookText"/>
      </w:pPr>
      <w:r>
        <w:rPr>
          <w:rFonts w:ascii="Amiri" w:hAnsi="Amiri" w:eastAsia="Amiri" w:cs="Amiri"/>
          <w:lang w:bidi="ar-SA"/>
          <w:color w:val="111111"/>
          <w:sz w:val="28"/>
          <w:szCs w:val="28"/>
          <w:rtl/>
        </w:rPr>
        <w:t xml:space="preserve">و المطلقات يتربصن بانفسهنّ ثلثة قروء</w:t>
      </w:r>
    </w:p>
    <w:p>
      <w:pPr>
        <w:pStyle w:val="BookText"/>
      </w:pPr>
      <w:r>
        <w:rPr>
          <w:rFonts w:ascii="Amiri" w:hAnsi="Amiri" w:eastAsia="Amiri" w:cs="Amiri"/>
          <w:lang w:bidi="ar-SA"/>
          <w:color w:val="111111"/>
          <w:sz w:val="28"/>
          <w:szCs w:val="28"/>
          <w:rtl/>
        </w:rPr>
        <w:t xml:space="preserve">بنابراينكه «قُرء»، به معناى حيض باشد.</w:t>
      </w:r>
    </w:p>
    <w:p>
      <w:pPr>
        <w:pStyle w:val="BookText"/>
      </w:pPr>
      <w:r>
        <w:rPr>
          <w:rFonts w:ascii="Amiri" w:hAnsi="Amiri" w:eastAsia="Amiri" w:cs="Amiri"/>
          <w:lang w:bidi="ar-SA"/>
          <w:color w:val="111111"/>
          <w:sz w:val="28"/>
          <w:szCs w:val="28"/>
          <w:rtl/>
        </w:rPr>
        <w:t xml:space="preserve">4 - زنان مطلّقه نبايد به منظور كم و زياد كردن مدّت عدّه خويش ، جنين و يا حيض خود را كتمان كنند .</w:t>
      </w:r>
    </w:p>
    <w:p>
      <w:pPr>
        <w:pStyle w:val="BookText"/>
      </w:pPr>
      <w:r>
        <w:rPr>
          <w:rFonts w:ascii="Amiri" w:hAnsi="Amiri" w:eastAsia="Amiri" w:cs="Amiri"/>
          <w:lang w:bidi="ar-SA"/>
          <w:color w:val="111111"/>
          <w:sz w:val="28"/>
          <w:szCs w:val="28"/>
          <w:rtl/>
        </w:rPr>
        <w:t xml:space="preserve">و لا يحل لهنّ ان يكتمن ما خلق اللّه فى ارحامهنّ</w:t>
      </w:r>
    </w:p>
    <w:p>
      <w:pPr>
        <w:pStyle w:val="BookText"/>
      </w:pPr>
      <w:r>
        <w:rPr>
          <w:rFonts w:ascii="Amiri" w:hAnsi="Amiri" w:eastAsia="Amiri" w:cs="Amiri"/>
          <w:lang w:bidi="ar-SA"/>
          <w:color w:val="111111"/>
          <w:sz w:val="28"/>
          <w:szCs w:val="28"/>
          <w:rtl/>
        </w:rPr>
        <w:t xml:space="preserve">كلمه «ما خلق» داراى مفهومى وسيع است كه مى تواند شامل هر نوع خلقى شود كه تأثير در مدّت عدّه دارد; همانند جنين، حيض و طهر.</w:t>
      </w:r>
    </w:p>
    <w:p>
      <w:pPr>
        <w:pStyle w:val="BookText"/>
      </w:pPr>
      <w:r>
        <w:rPr>
          <w:rFonts w:ascii="IRNazanin" w:hAnsi="IRNazanin" w:eastAsia="IRNazanin" w:cs="IRNazanin"/>
          <w:lang w:bidi="fa-IR"/>
          <w:color w:val="111111"/>
          <w:sz w:val="28"/>
          <w:szCs w:val="28"/>
          <w:rtl/>
        </w:rPr>
        <w:t xml:space="preserve">7 - ادّعاى زنان در مورد باردارى ، طهر و حيضِ خود ، پذيرفته است .</w:t>
      </w:r>
    </w:p>
    <w:p>
      <w:pPr>
        <w:pStyle w:val="BookText"/>
      </w:pPr>
      <w:r>
        <w:rPr>
          <w:rFonts w:ascii="Amiri" w:hAnsi="Amiri" w:eastAsia="Amiri" w:cs="Amiri"/>
          <w:lang w:bidi="ar-SA"/>
          <w:color w:val="111111"/>
          <w:sz w:val="28"/>
          <w:szCs w:val="28"/>
          <w:rtl/>
        </w:rPr>
        <w:t xml:space="preserve">و لا يحل لهنّ ان يكتمن ما خلق اللّه فى ارحامهن</w:t>
      </w:r>
    </w:p>
    <w:p>
      <w:pPr>
        <w:pStyle w:val="BookText"/>
      </w:pPr>
      <w:r>
        <w:rPr>
          <w:rFonts w:ascii="IRNazanin" w:hAnsi="IRNazanin" w:eastAsia="IRNazanin" w:cs="IRNazanin"/>
          <w:lang w:bidi="fa-IR"/>
          <w:color w:val="111111"/>
          <w:sz w:val="28"/>
          <w:szCs w:val="28"/>
          <w:rtl/>
        </w:rPr>
        <w:t xml:space="preserve">اگر گفته زنان درباره طهر، حيض، باردارى و هر آنچه دخيل در مدت حيض است، پذيرفته نباشد، حرمت كتمان، لغو مى شود.</w:t>
      </w:r>
    </w:p>
    <w:p>
      <w:pPr>
        <w:pStyle w:val="BookText"/>
      </w:pPr>
      <w:r>
        <w:rPr>
          <w:rFonts w:ascii="Amiri" w:hAnsi="Amiri" w:eastAsia="Amiri" w:cs="Amiri"/>
          <w:lang w:bidi="ar-SA"/>
          <w:color w:val="111111"/>
          <w:sz w:val="28"/>
          <w:szCs w:val="28"/>
          <w:rtl/>
        </w:rPr>
        <w:t xml:space="preserve">9 - حق رجوع شوهر به زن مُطلَقه خويش در مدت عدّه</w:t>
      </w:r>
    </w:p>
    <w:p>
      <w:pPr>
        <w:pStyle w:val="BookText"/>
      </w:pPr>
      <w:r>
        <w:rPr>
          <w:rFonts w:ascii="Amiri" w:hAnsi="Amiri" w:eastAsia="Amiri" w:cs="Amiri"/>
          <w:lang w:bidi="ar-SA"/>
          <w:color w:val="111111"/>
          <w:sz w:val="28"/>
          <w:szCs w:val="28"/>
          <w:rtl/>
        </w:rPr>
        <w:t xml:space="preserve">و بعولتهنّ احق بردّهن فى ذلك</w:t>
      </w:r>
    </w:p>
    <w:p>
      <w:pPr>
        <w:pStyle w:val="BookText"/>
      </w:pPr>
      <w:r>
        <w:rPr>
          <w:rFonts w:ascii="Amiri" w:hAnsi="Amiri" w:eastAsia="Amiri" w:cs="Amiri"/>
          <w:lang w:bidi="ar-SA"/>
          <w:color w:val="111111"/>
          <w:sz w:val="28"/>
          <w:szCs w:val="28"/>
          <w:rtl/>
        </w:rPr>
        <w:t xml:space="preserve">ذلك، اشاره به تربّص است; يعنى سه طُهرى كه زمان عدّه مى باشد.</w:t>
      </w:r>
    </w:p>
    <w:p>
      <w:pPr>
        <w:pStyle w:val="BookText"/>
      </w:pPr>
      <w:r>
        <w:rPr>
          <w:rFonts w:ascii="IRNazanin" w:hAnsi="IRNazanin" w:eastAsia="IRNazanin" w:cs="IRNazanin"/>
          <w:lang w:bidi="fa-IR"/>
          <w:color w:val="111111"/>
          <w:sz w:val="28"/>
          <w:szCs w:val="28"/>
          <w:rtl/>
        </w:rPr>
        <w:t xml:space="preserve">13 - حق رجوع مرد به همسر مطلّقه خود ، با انقضاى مدّت عدّه ساقط مى شود .</w:t>
      </w:r>
    </w:p>
    <w:p>
      <w:pPr>
        <w:pStyle w:val="BookText"/>
      </w:pPr>
      <w:r>
        <w:rPr>
          <w:rFonts w:ascii="Amiri" w:hAnsi="Amiri" w:eastAsia="Amiri" w:cs="Amiri"/>
          <w:lang w:bidi="ar-SA"/>
          <w:color w:val="111111"/>
          <w:sz w:val="28"/>
          <w:szCs w:val="28"/>
          <w:rtl/>
        </w:rPr>
        <w:t xml:space="preserve">و بعولتهن احق بردّهن فى ذلك</w:t>
      </w:r>
    </w:p>
    <w:p>
      <w:pPr>
        <w:pStyle w:val="BookText"/>
      </w:pPr>
      <w:r>
        <w:rPr>
          <w:rFonts w:ascii="Amiri" w:hAnsi="Amiri" w:eastAsia="Amiri" w:cs="Amiri"/>
          <w:lang w:bidi="ar-SA"/>
          <w:color w:val="111111"/>
          <w:sz w:val="28"/>
          <w:szCs w:val="28"/>
          <w:rtl/>
        </w:rPr>
        <w:t xml:space="preserve">از مفهوم كلمه «فى ذلك»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- 2 - 232 - 1،2،3،4،5</w:t>
      </w:r>
    </w:p>
    <w:p>
      <w:pPr>
        <w:pStyle w:val="BookText"/>
      </w:pPr>
      <w:r>
        <w:rPr>
          <w:rFonts w:ascii="IRNazanin" w:hAnsi="IRNazanin" w:eastAsia="IRNazanin" w:cs="IRNazanin"/>
          <w:lang w:bidi="fa-IR"/>
          <w:color w:val="111111"/>
          <w:sz w:val="28"/>
          <w:szCs w:val="28"/>
          <w:rtl/>
        </w:rPr>
        <w:t xml:space="preserve">1 - هيچكس - حتى خويشاوندان و اوليا - ، حق جلوگيرى از ازدواج زن با شوهر سابق يا ديگرى را پس ازانقضاى عِدّه ندارد .</w:t>
      </w:r>
    </w:p>
    <w:p>
      <w:pPr>
        <w:pStyle w:val="BookText"/>
      </w:pPr>
      <w:r>
        <w:rPr>
          <w:rFonts w:ascii="Amiri" w:hAnsi="Amiri" w:eastAsia="Amiri" w:cs="Amiri"/>
          <w:lang w:bidi="ar-SA"/>
          <w:color w:val="111111"/>
          <w:sz w:val="28"/>
          <w:szCs w:val="28"/>
          <w:rtl/>
        </w:rPr>
        <w:t xml:space="preserve">و اذا طلّقتم النساء فبلغن اجلهنّ فلا تعضلوهنّ ان ينكحن ازواجهنّ</w:t>
      </w:r>
    </w:p>
    <w:p>
      <w:pPr>
        <w:pStyle w:val="BookText"/>
      </w:pPr>
      <w:r>
        <w:rPr>
          <w:rFonts w:ascii="IRNazanin" w:hAnsi="IRNazanin" w:eastAsia="IRNazanin" w:cs="IRNazanin"/>
          <w:lang w:bidi="fa-IR"/>
          <w:color w:val="111111"/>
          <w:sz w:val="28"/>
          <w:szCs w:val="28"/>
          <w:rtl/>
        </w:rPr>
        <w:t xml:space="preserve">«فبلغن اجلهنّ» در اين آيه به معناى پايان مدّت عدّه است; به قرينه «ان ينكحن». چون پس از انقضاى عدّه، زن مى تواند ازدواج كند; نه قبل از آن.</w:t>
      </w:r>
    </w:p>
    <w:p>
      <w:pPr>
        <w:pStyle w:val="BookText"/>
      </w:pPr>
      <w:r>
        <w:rPr>
          <w:rFonts w:ascii="IRNazanin" w:hAnsi="IRNazanin" w:eastAsia="IRNazanin" w:cs="IRNazanin"/>
          <w:lang w:bidi="fa-IR"/>
          <w:color w:val="111111"/>
          <w:sz w:val="28"/>
          <w:szCs w:val="28"/>
          <w:rtl/>
        </w:rPr>
        <w:t xml:space="preserve">2 - جواز و صحّت ازدواج زن با شوهر سابق پس از انقضاى عِدّه ، در صورت توافق آنها بر اساس موازين عقل ، شرع و عرف</w:t>
      </w:r>
    </w:p>
    <w:p>
      <w:pPr>
        <w:pStyle w:val="BookText"/>
      </w:pPr>
      <w:r>
        <w:rPr>
          <w:rFonts w:ascii="Amiri" w:hAnsi="Amiri" w:eastAsia="Amiri" w:cs="Amiri"/>
          <w:lang w:bidi="ar-SA"/>
          <w:color w:val="111111"/>
          <w:sz w:val="28"/>
          <w:szCs w:val="28"/>
          <w:rtl/>
        </w:rPr>
        <w:t xml:space="preserve">فلا تعضلوهنّ ان ينكحن ازواجهنّ اذا ترضوا بينهم بالمعروف</w:t>
      </w:r>
    </w:p>
    <w:p>
      <w:pPr>
        <w:pStyle w:val="BookText"/>
      </w:pPr>
      <w:r>
        <w:rPr>
          <w:rFonts w:ascii="IRNazanin" w:hAnsi="IRNazanin" w:eastAsia="IRNazanin" w:cs="IRNazanin"/>
          <w:lang w:bidi="fa-IR"/>
          <w:color w:val="111111"/>
          <w:sz w:val="28"/>
          <w:szCs w:val="28"/>
          <w:rtl/>
        </w:rPr>
        <w:t xml:space="preserve">ظاهراً مراد از «ازواجهنّ»، شوهر سابق باشد.</w:t>
      </w:r>
    </w:p>
    <w:p>
      <w:pPr>
        <w:pStyle w:val="BookText"/>
      </w:pPr>
      <w:r>
        <w:rPr>
          <w:rFonts w:ascii="IRNazanin" w:hAnsi="IRNazanin" w:eastAsia="IRNazanin" w:cs="IRNazanin"/>
          <w:lang w:bidi="fa-IR"/>
          <w:color w:val="111111"/>
          <w:sz w:val="28"/>
          <w:szCs w:val="28"/>
          <w:rtl/>
        </w:rPr>
        <w:t xml:space="preserve">3 - از بين رفتن عُلقه زوجيّت با انقضاى عِدّه ، و احتياج به عقد مجدد براى ادامه زندگى با شوهر سابق</w:t>
      </w:r>
    </w:p>
    <w:p>
      <w:pPr>
        <w:pStyle w:val="BookText"/>
      </w:pPr>
      <w:r>
        <w:rPr>
          <w:rFonts w:ascii="Amiri" w:hAnsi="Amiri" w:eastAsia="Amiri" w:cs="Amiri"/>
          <w:lang w:bidi="ar-SA"/>
          <w:color w:val="111111"/>
          <w:sz w:val="28"/>
          <w:szCs w:val="28"/>
          <w:rtl/>
        </w:rPr>
        <w:t xml:space="preserve">و اذا طلّقتم النّساء فبلغن اجلهنّ فلا تعضلوهنّ ان ينكحن</w:t>
      </w:r>
    </w:p>
    <w:p>
      <w:pPr>
        <w:pStyle w:val="BookText"/>
      </w:pPr>
      <w:r>
        <w:rPr>
          <w:rFonts w:ascii="IRNazanin" w:hAnsi="IRNazanin" w:eastAsia="IRNazanin" w:cs="IRNazanin"/>
          <w:lang w:bidi="fa-IR"/>
          <w:color w:val="111111"/>
          <w:sz w:val="28"/>
          <w:szCs w:val="28"/>
          <w:rtl/>
        </w:rPr>
        <w:t xml:space="preserve">با توجّه به اينكه در آيات قبل، از ادامه زندگى قبل از انقضاى عدّه، تعبير به «امساك» و «ردّ» شده و در اين آيه تعبير «نكاح» آمده است، معلوم مى شود با انقضاى عدّه، عُلقه زوجيت تمام مى شود.</w:t>
      </w:r>
    </w:p>
    <w:p>
      <w:pPr>
        <w:pStyle w:val="BookText"/>
      </w:pPr>
      <w:r>
        <w:rPr>
          <w:rFonts w:ascii="IRNazanin" w:hAnsi="IRNazanin" w:eastAsia="IRNazanin" w:cs="IRNazanin"/>
          <w:lang w:bidi="fa-IR"/>
          <w:color w:val="111111"/>
          <w:sz w:val="28"/>
          <w:szCs w:val="28"/>
          <w:rtl/>
        </w:rPr>
        <w:t xml:space="preserve">4 - زنان مطلّقه پس از انقضاى عدّه ، احتياج به اذن ولىّ در ازدواج ندارند .</w:t>
      </w:r>
    </w:p>
    <w:p>
      <w:pPr>
        <w:pStyle w:val="BookText"/>
      </w:pPr>
      <w:r>
        <w:rPr>
          <w:rFonts w:ascii="Amiri" w:hAnsi="Amiri" w:eastAsia="Amiri" w:cs="Amiri"/>
          <w:lang w:bidi="ar-SA"/>
          <w:color w:val="111111"/>
          <w:sz w:val="28"/>
          <w:szCs w:val="28"/>
          <w:rtl/>
        </w:rPr>
        <w:t xml:space="preserve">فلا تعضلوهنّ ان ينكحن ازواجهنّ</w:t>
      </w:r>
    </w:p>
    <w:p>
      <w:pPr>
        <w:pStyle w:val="BookText"/>
      </w:pPr>
      <w:r>
        <w:rPr>
          <w:rFonts w:ascii="IRNazanin" w:hAnsi="IRNazanin" w:eastAsia="IRNazanin" w:cs="IRNazanin"/>
          <w:lang w:bidi="fa-IR"/>
          <w:color w:val="111111"/>
          <w:sz w:val="28"/>
          <w:szCs w:val="28"/>
          <w:rtl/>
        </w:rPr>
        <w:t xml:space="preserve">بعيد به نظر مى رسد على رغم پذيرش ولايت ولىّ، وى را از مداخله در امر ازدواج نهى كند; بنابراين حرمت جلوگيرى از ازدواج مطلّقه، حاكى از عدم ولايتِ ولىّ بر ازدواج اوست.</w:t>
      </w:r>
    </w:p>
    <w:p>
      <w:pPr>
        <w:pStyle w:val="BookText"/>
      </w:pPr>
      <w:r>
        <w:rPr>
          <w:rFonts w:ascii="IRNazanin" w:hAnsi="IRNazanin" w:eastAsia="IRNazanin" w:cs="IRNazanin"/>
          <w:lang w:bidi="fa-IR"/>
          <w:color w:val="111111"/>
          <w:sz w:val="28"/>
          <w:szCs w:val="28"/>
          <w:rtl/>
        </w:rPr>
        <w:t xml:space="preserve">5 - شوهر ، حقّ جلوگيرى از ازدواج زن مطلّقه خويش را پس از انقضاى عِدّه ندارد .</w:t>
      </w:r>
    </w:p>
    <w:p>
      <w:pPr>
        <w:pStyle w:val="BookText"/>
      </w:pPr>
      <w:r>
        <w:rPr>
          <w:rFonts w:ascii="Amiri" w:hAnsi="Amiri" w:eastAsia="Amiri" w:cs="Amiri"/>
          <w:lang w:bidi="ar-SA"/>
          <w:color w:val="111111"/>
          <w:sz w:val="28"/>
          <w:szCs w:val="28"/>
          <w:rtl/>
        </w:rPr>
        <w:t xml:space="preserve">و اذا طلّقتم النّساء فبلغن اجلهنّ فلا تعضلوهنّ</w:t>
      </w:r>
    </w:p>
    <w:p>
      <w:pPr>
        <w:pStyle w:val="BookText"/>
      </w:pPr>
      <w:r>
        <w:rPr>
          <w:rFonts w:ascii="Amiri" w:hAnsi="Amiri" w:eastAsia="Amiri" w:cs="Amiri"/>
          <w:lang w:bidi="ar-SA"/>
          <w:color w:val="111111"/>
          <w:sz w:val="28"/>
          <w:szCs w:val="28"/>
          <w:rtl/>
        </w:rPr>
        <w:t xml:space="preserve">بنابراينكه «فلا تعضلوهنّ» خطاب به شوهر سابق باشد، بر اين مبنا مراد از «ازواجهن» نيز مردى غير از شوهر سابق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- 2 - 234 - 1،2،4،7،8،9،10،11</w:t>
      </w:r>
    </w:p>
    <w:p>
      <w:pPr>
        <w:pStyle w:val="BookText"/>
      </w:pPr>
      <w:r>
        <w:rPr>
          <w:rFonts w:ascii="IRNazanin" w:hAnsi="IRNazanin" w:eastAsia="IRNazanin" w:cs="IRNazanin"/>
          <w:lang w:bidi="fa-IR"/>
          <w:color w:val="111111"/>
          <w:sz w:val="28"/>
          <w:szCs w:val="28"/>
          <w:rtl/>
        </w:rPr>
        <w:t xml:space="preserve">1 - عِدّه وفات براى زنان شوهر مرده ، چهار ماه و ده شبانه روز است .</w:t>
      </w:r>
    </w:p>
    <w:p>
      <w:pPr>
        <w:pStyle w:val="BookText"/>
      </w:pPr>
      <w:r>
        <w:rPr>
          <w:rFonts w:ascii="Amiri" w:hAnsi="Amiri" w:eastAsia="Amiri" w:cs="Amiri"/>
          <w:lang w:bidi="ar-SA"/>
          <w:color w:val="111111"/>
          <w:sz w:val="28"/>
          <w:szCs w:val="28"/>
          <w:rtl/>
        </w:rPr>
        <w:t xml:space="preserve">و الذين يتوفّون منكم . .. يتربّصن بانفسهنّ اربعة اشهر و عشراً</w:t>
      </w:r>
    </w:p>
    <w:p>
      <w:pPr>
        <w:pStyle w:val="BookText"/>
      </w:pPr>
      <w:r>
        <w:rPr>
          <w:rFonts w:ascii="IRNazanin" w:hAnsi="IRNazanin" w:eastAsia="IRNazanin" w:cs="IRNazanin"/>
          <w:lang w:bidi="fa-IR"/>
          <w:color w:val="111111"/>
          <w:sz w:val="28"/>
          <w:szCs w:val="28"/>
          <w:rtl/>
        </w:rPr>
        <w:t xml:space="preserve">گفته شده تميز عدد آنگاه كه مذكورنباشد قانون مطابقت و عدم مطابقت لازم نيست; بنابراين مذكر بودن كلمه «عشراً» نه دلالت بر تقدير خصوص ليل (شب) دارد و نه حاكى از كلمه روز است. بنابراين، تقديرى كه طبرسى در مجمع البيان دارند (شبانه روز) به ذهن نزديكتر است.</w:t>
      </w:r>
    </w:p>
    <w:p>
      <w:pPr>
        <w:pStyle w:val="BookText"/>
      </w:pPr>
      <w:r>
        <w:rPr>
          <w:rFonts w:ascii="IRNazanin" w:hAnsi="IRNazanin" w:eastAsia="IRNazanin" w:cs="IRNazanin"/>
          <w:lang w:bidi="fa-IR"/>
          <w:color w:val="111111"/>
          <w:sz w:val="28"/>
          <w:szCs w:val="28"/>
          <w:rtl/>
        </w:rPr>
        <w:t xml:space="preserve">2 - ازدواج مجدّد زنان شوهر مُرده ، مشروط به گذشتن عدّه وفات ( چهار ماه و ده شبانه روز )</w:t>
      </w:r>
    </w:p>
    <w:p>
      <w:pPr>
        <w:pStyle w:val="BookText"/>
      </w:pPr>
      <w:r>
        <w:rPr>
          <w:rFonts w:ascii="Amiri" w:hAnsi="Amiri" w:eastAsia="Amiri" w:cs="Amiri"/>
          <w:lang w:bidi="ar-SA"/>
          <w:color w:val="111111"/>
          <w:sz w:val="28"/>
          <w:szCs w:val="28"/>
          <w:rtl/>
        </w:rPr>
        <w:t xml:space="preserve">و الذين يتوفّون منكم . .. يتربّصن بانفسهنّ اربعة اشهر و عشراً</w:t>
      </w:r>
    </w:p>
    <w:p>
      <w:pPr>
        <w:pStyle w:val="BookText"/>
      </w:pPr>
      <w:r>
        <w:rPr>
          <w:rFonts w:ascii="Amiri" w:hAnsi="Amiri" w:eastAsia="Amiri" w:cs="Amiri"/>
          <w:lang w:bidi="ar-SA"/>
          <w:color w:val="111111"/>
          <w:sz w:val="28"/>
          <w:szCs w:val="28"/>
          <w:rtl/>
        </w:rPr>
        <w:t xml:space="preserve">4 - عدّه وفات ، مخصوص زنى است كه شوهرش مسلمان باشد .</w:t>
      </w:r>
    </w:p>
    <w:p>
      <w:pPr>
        <w:pStyle w:val="BookText"/>
      </w:pPr>
      <w:r>
        <w:rPr>
          <w:rFonts w:ascii="Amiri" w:hAnsi="Amiri" w:eastAsia="Amiri" w:cs="Amiri"/>
          <w:lang w:bidi="ar-SA"/>
          <w:color w:val="111111"/>
          <w:sz w:val="28"/>
          <w:szCs w:val="28"/>
          <w:rtl/>
        </w:rPr>
        <w:t xml:space="preserve">و الذين يتوفّون منكم</w:t>
      </w:r>
    </w:p>
    <w:p>
      <w:pPr>
        <w:pStyle w:val="BookText"/>
      </w:pPr>
      <w:r>
        <w:rPr>
          <w:rFonts w:ascii="IRNazanin" w:hAnsi="IRNazanin" w:eastAsia="IRNazanin" w:cs="IRNazanin"/>
          <w:lang w:bidi="fa-IR"/>
          <w:color w:val="111111"/>
          <w:sz w:val="28"/>
          <w:szCs w:val="28"/>
          <w:rtl/>
        </w:rPr>
        <w:t xml:space="preserve">مخاطب كلمه «منكم» مسلمانان هستند; بنابراين عده وفات به مدّت ذكر شده ويژه زنانى است كه شوهرانشان مسلمانان باشند. امّا نسبت به مطلق زنان، اين شرط مطرح نيست.</w:t>
      </w:r>
    </w:p>
    <w:p>
      <w:pPr>
        <w:pStyle w:val="BookText"/>
      </w:pPr>
      <w:r>
        <w:rPr>
          <w:rFonts w:ascii="IRNazanin" w:hAnsi="IRNazanin" w:eastAsia="IRNazanin" w:cs="IRNazanin"/>
          <w:lang w:bidi="fa-IR"/>
          <w:color w:val="111111"/>
          <w:sz w:val="28"/>
          <w:szCs w:val="28"/>
          <w:rtl/>
        </w:rPr>
        <w:t xml:space="preserve">7 - آغاز عدّه وفات ، زمان اطّلاع همسر از مرگ شوهراست . *</w:t>
      </w:r>
    </w:p>
    <w:p>
      <w:pPr>
        <w:pStyle w:val="BookText"/>
      </w:pPr>
      <w:r>
        <w:rPr>
          <w:rFonts w:ascii="Amiri" w:hAnsi="Amiri" w:eastAsia="Amiri" w:cs="Amiri"/>
          <w:lang w:bidi="ar-SA"/>
          <w:color w:val="111111"/>
          <w:sz w:val="28"/>
          <w:szCs w:val="28"/>
          <w:rtl/>
        </w:rPr>
        <w:t xml:space="preserve">يتربّصن بانفسهنّ</w:t>
      </w:r>
    </w:p>
    <w:p>
      <w:pPr>
        <w:pStyle w:val="BookText"/>
      </w:pPr>
      <w:r>
        <w:rPr>
          <w:rFonts w:ascii="IRNazanin" w:hAnsi="IRNazanin" w:eastAsia="IRNazanin" w:cs="IRNazanin"/>
          <w:lang w:bidi="fa-IR"/>
          <w:color w:val="111111"/>
          <w:sz w:val="28"/>
          <w:szCs w:val="28"/>
          <w:rtl/>
        </w:rPr>
        <w:t xml:space="preserve">«تربّص» به معناى خودنگاهدارى است و تحقّق اين معنا زمانى است كه همسر از فوت شوهر آگاه شود; چون قبل از آگاهى،</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را شوهردار تصور مى كند و «تربّص» براى او فرض ندارد.</w:t>
      </w:r>
    </w:p>
    <w:p>
      <w:pPr>
        <w:pStyle w:val="BookText"/>
      </w:pPr>
      <w:r>
        <w:rPr>
          <w:rFonts w:ascii="IRNazanin" w:hAnsi="IRNazanin" w:eastAsia="IRNazanin" w:cs="IRNazanin"/>
          <w:lang w:bidi="fa-IR"/>
          <w:color w:val="111111"/>
          <w:sz w:val="28"/>
          <w:szCs w:val="28"/>
          <w:rtl/>
        </w:rPr>
        <w:t xml:space="preserve">8 - پس از عدّه وفات ، زن در گرفتن هر تصميم شايسته براى خويش آزاد است .</w:t>
      </w:r>
    </w:p>
    <w:p>
      <w:pPr>
        <w:pStyle w:val="BookText"/>
      </w:pPr>
      <w:r>
        <w:rPr>
          <w:rFonts w:ascii="Amiri" w:hAnsi="Amiri" w:eastAsia="Amiri" w:cs="Amiri"/>
          <w:lang w:bidi="ar-SA"/>
          <w:color w:val="111111"/>
          <w:sz w:val="28"/>
          <w:szCs w:val="28"/>
          <w:rtl/>
        </w:rPr>
        <w:t xml:space="preserve">فاذا بلغن اجلهنّ فلا جناح عليكم فيما فعلن فى انفسهن بالمعروف</w:t>
      </w:r>
    </w:p>
    <w:p>
      <w:pPr>
        <w:pStyle w:val="BookText"/>
      </w:pPr>
      <w:r>
        <w:rPr>
          <w:rFonts w:ascii="IRNazanin" w:hAnsi="IRNazanin" w:eastAsia="IRNazanin" w:cs="IRNazanin"/>
          <w:lang w:bidi="fa-IR"/>
          <w:color w:val="111111"/>
          <w:sz w:val="28"/>
          <w:szCs w:val="28"/>
          <w:rtl/>
        </w:rPr>
        <w:t xml:space="preserve">9 - عدم لزومِ نظارت بر زنان شوهر مُرده ، پس از انقضاى عدّه وفات شوهر</w:t>
      </w:r>
    </w:p>
    <w:p>
      <w:pPr>
        <w:pStyle w:val="BookText"/>
      </w:pPr>
      <w:r>
        <w:rPr>
          <w:rFonts w:ascii="Amiri" w:hAnsi="Amiri" w:eastAsia="Amiri" w:cs="Amiri"/>
          <w:lang w:bidi="ar-SA"/>
          <w:color w:val="111111"/>
          <w:sz w:val="28"/>
          <w:szCs w:val="28"/>
          <w:rtl/>
        </w:rPr>
        <w:t xml:space="preserve">فلا جناح عليكم فيما فعلنَ</w:t>
      </w:r>
    </w:p>
    <w:p>
      <w:pPr>
        <w:pStyle w:val="BookText"/>
      </w:pPr>
      <w:r>
        <w:rPr>
          <w:rFonts w:ascii="IRNazanin" w:hAnsi="IRNazanin" w:eastAsia="IRNazanin" w:cs="IRNazanin"/>
          <w:lang w:bidi="fa-IR"/>
          <w:color w:val="111111"/>
          <w:sz w:val="28"/>
          <w:szCs w:val="28"/>
          <w:rtl/>
        </w:rPr>
        <w:t xml:space="preserve">10 - جلوگيرى از حقوق متعارف زنان شوهر مُرده - مانند ازدواج - پس از انقضاى عدّه وفات ، جايز نيست .</w:t>
      </w:r>
    </w:p>
    <w:p>
      <w:pPr>
        <w:pStyle w:val="BookText"/>
      </w:pPr>
      <w:r>
        <w:rPr>
          <w:rFonts w:ascii="Amiri" w:hAnsi="Amiri" w:eastAsia="Amiri" w:cs="Amiri"/>
          <w:lang w:bidi="ar-SA"/>
          <w:color w:val="111111"/>
          <w:sz w:val="28"/>
          <w:szCs w:val="28"/>
          <w:rtl/>
        </w:rPr>
        <w:t xml:space="preserve">فلا جناح عليكم فيما فعلن فى انفسهنّ بالمعروف</w:t>
      </w:r>
    </w:p>
    <w:p>
      <w:pPr>
        <w:pStyle w:val="BookText"/>
      </w:pPr>
      <w:r>
        <w:rPr>
          <w:rFonts w:ascii="IRNazanin" w:hAnsi="IRNazanin" w:eastAsia="IRNazanin" w:cs="IRNazanin"/>
          <w:lang w:bidi="fa-IR"/>
          <w:color w:val="111111"/>
          <w:sz w:val="28"/>
          <w:szCs w:val="28"/>
          <w:rtl/>
        </w:rPr>
        <w:t xml:space="preserve">11 - پس از عدّه وفات ، زن در انتخاب شوهرى شايسته آزاد است .</w:t>
      </w:r>
    </w:p>
    <w:p>
      <w:pPr>
        <w:pStyle w:val="BookText"/>
      </w:pPr>
      <w:r>
        <w:rPr>
          <w:rFonts w:ascii="Amiri" w:hAnsi="Amiri" w:eastAsia="Amiri" w:cs="Amiri"/>
          <w:lang w:bidi="ar-SA"/>
          <w:color w:val="111111"/>
          <w:sz w:val="28"/>
          <w:szCs w:val="28"/>
          <w:rtl/>
        </w:rPr>
        <w:t xml:space="preserve">فلا جناح عليكم فيما فعلن فى انفسهنّ</w:t>
      </w:r>
    </w:p>
    <w:p>
      <w:pPr>
        <w:pStyle w:val="BookText"/>
      </w:pPr>
      <w:r>
        <w:rPr>
          <w:rFonts w:ascii="Amiri" w:hAnsi="Amiri" w:eastAsia="Amiri" w:cs="Amiri"/>
          <w:lang w:bidi="ar-SA"/>
          <w:color w:val="111111"/>
          <w:sz w:val="28"/>
          <w:szCs w:val="28"/>
          <w:rtl/>
        </w:rPr>
        <w:t xml:space="preserve">مراد از «فيما فعلن»، به قرينه جمله «يتربّصن» كه ممنوعيت ازدواج در زمان عدّه است، انتخاب شوهر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- 2 - 235 - 1،2،4،7،8،9،10،11</w:t>
      </w:r>
    </w:p>
    <w:p>
      <w:pPr>
        <w:pStyle w:val="BookText"/>
      </w:pPr>
      <w:r>
        <w:rPr>
          <w:rFonts w:ascii="IRNazanin" w:hAnsi="IRNazanin" w:eastAsia="IRNazanin" w:cs="IRNazanin"/>
          <w:lang w:bidi="fa-IR"/>
          <w:color w:val="111111"/>
          <w:sz w:val="28"/>
          <w:szCs w:val="28"/>
          <w:rtl/>
        </w:rPr>
        <w:t xml:space="preserve">1 - جواز خواستگارى تلويحى ، از زنانى كه در عِدّه طلاق و يا وفات هستند .</w:t>
      </w:r>
    </w:p>
    <w:p>
      <w:pPr>
        <w:pStyle w:val="BookText"/>
      </w:pPr>
      <w:r>
        <w:rPr>
          <w:rFonts w:ascii="Amiri" w:hAnsi="Amiri" w:eastAsia="Amiri" w:cs="Amiri"/>
          <w:lang w:bidi="ar-SA"/>
          <w:color w:val="111111"/>
          <w:sz w:val="28"/>
          <w:szCs w:val="28"/>
          <w:rtl/>
        </w:rPr>
        <w:t xml:space="preserve">و لا جناح عليكم فيما عرّضتم به من خطبة النّساء</w:t>
      </w:r>
    </w:p>
    <w:p>
      <w:pPr>
        <w:pStyle w:val="BookText"/>
      </w:pPr>
      <w:r>
        <w:rPr>
          <w:rFonts w:ascii="Amiri" w:hAnsi="Amiri" w:eastAsia="Amiri" w:cs="Amiri"/>
          <w:lang w:bidi="ar-SA"/>
          <w:color w:val="111111"/>
          <w:sz w:val="28"/>
          <w:szCs w:val="28"/>
          <w:rtl/>
        </w:rPr>
        <w:t xml:space="preserve">الف و لام در كلمه «النّساء» عهد است; يعنى زنانى كه در آيات سابق مورد بحث (زنان داراى عِدّه طلاق يا عدّه وفات) بودند.</w:t>
      </w:r>
    </w:p>
    <w:p>
      <w:pPr>
        <w:pStyle w:val="BookText"/>
      </w:pPr>
      <w:r>
        <w:rPr>
          <w:rFonts w:ascii="IRNazanin" w:hAnsi="IRNazanin" w:eastAsia="IRNazanin" w:cs="IRNazanin"/>
          <w:lang w:bidi="fa-IR"/>
          <w:color w:val="111111"/>
          <w:sz w:val="28"/>
          <w:szCs w:val="28"/>
          <w:rtl/>
        </w:rPr>
        <w:t xml:space="preserve">2 - عدم ممنوعيّت تمايل مرد به اينكه پس از انقضاى عِدّه ، با زنى كه در عدّه بسر مى برد ازدواج كند .</w:t>
      </w:r>
    </w:p>
    <w:p>
      <w:pPr>
        <w:pStyle w:val="BookText"/>
      </w:pPr>
      <w:r>
        <w:rPr>
          <w:rFonts w:ascii="Amiri" w:hAnsi="Amiri" w:eastAsia="Amiri" w:cs="Amiri"/>
          <w:lang w:bidi="ar-SA"/>
          <w:color w:val="111111"/>
          <w:sz w:val="28"/>
          <w:szCs w:val="28"/>
          <w:rtl/>
        </w:rPr>
        <w:t xml:space="preserve">او اَكننتم فى انفسكم</w:t>
      </w:r>
    </w:p>
    <w:p>
      <w:pPr>
        <w:pStyle w:val="BookText"/>
      </w:pPr>
      <w:r>
        <w:rPr>
          <w:rFonts w:ascii="IRNazanin" w:hAnsi="IRNazanin" w:eastAsia="IRNazanin" w:cs="IRNazanin"/>
          <w:lang w:bidi="fa-IR"/>
          <w:color w:val="111111"/>
          <w:sz w:val="28"/>
          <w:szCs w:val="28"/>
          <w:rtl/>
        </w:rPr>
        <w:t xml:space="preserve">4 - جواز خواستگارى تلويحى از زنان در عِدّه ، تسهيلى بر مردان در گرايش هاى طبيعى آنان</w:t>
      </w:r>
    </w:p>
    <w:p>
      <w:pPr>
        <w:pStyle w:val="BookText"/>
      </w:pPr>
      <w:r>
        <w:rPr>
          <w:rFonts w:ascii="Amiri" w:hAnsi="Amiri" w:eastAsia="Amiri" w:cs="Amiri"/>
          <w:lang w:bidi="ar-SA"/>
          <w:color w:val="111111"/>
          <w:sz w:val="28"/>
          <w:szCs w:val="28"/>
          <w:rtl/>
        </w:rPr>
        <w:t xml:space="preserve">لا جناح . .. علم اللّه انّكم ستذكرونهنّ</w:t>
      </w:r>
    </w:p>
    <w:p>
      <w:pPr>
        <w:pStyle w:val="BookText"/>
      </w:pPr>
      <w:r>
        <w:rPr>
          <w:rFonts w:ascii="IRNazanin" w:hAnsi="IRNazanin" w:eastAsia="IRNazanin" w:cs="IRNazanin"/>
          <w:lang w:bidi="fa-IR"/>
          <w:color w:val="111111"/>
          <w:sz w:val="28"/>
          <w:szCs w:val="28"/>
          <w:rtl/>
        </w:rPr>
        <w:t xml:space="preserve">7 - حرمت وعده و قرار پنهانى با زنانى كه در حال عدّه هستند .</w:t>
      </w:r>
    </w:p>
    <w:p>
      <w:pPr>
        <w:pStyle w:val="BookText"/>
      </w:pPr>
      <w:r>
        <w:rPr>
          <w:rFonts w:ascii="Amiri" w:hAnsi="Amiri" w:eastAsia="Amiri" w:cs="Amiri"/>
          <w:lang w:bidi="ar-SA"/>
          <w:color w:val="111111"/>
          <w:sz w:val="28"/>
          <w:szCs w:val="28"/>
          <w:rtl/>
        </w:rPr>
        <w:t xml:space="preserve">و لكن لا تواعدوهنّ سرّاً</w:t>
      </w:r>
    </w:p>
    <w:p>
      <w:pPr>
        <w:pStyle w:val="BookText"/>
      </w:pPr>
      <w:r>
        <w:rPr>
          <w:rFonts w:ascii="IRNazanin" w:hAnsi="IRNazanin" w:eastAsia="IRNazanin" w:cs="IRNazanin"/>
          <w:lang w:bidi="fa-IR"/>
          <w:color w:val="111111"/>
          <w:sz w:val="28"/>
          <w:szCs w:val="28"/>
          <w:rtl/>
        </w:rPr>
        <w:t xml:space="preserve">8 - جواز گفتگوى مردان با زنان در عدّه ، به گونه اى متعارف و شايسته ( دور از گستاخى و فريب )</w:t>
      </w:r>
    </w:p>
    <w:p>
      <w:pPr>
        <w:pStyle w:val="BookText"/>
      </w:pPr>
      <w:r>
        <w:rPr>
          <w:rFonts w:ascii="Amiri" w:hAnsi="Amiri" w:eastAsia="Amiri" w:cs="Amiri"/>
          <w:lang w:bidi="ar-SA"/>
          <w:color w:val="111111"/>
          <w:sz w:val="28"/>
          <w:szCs w:val="28"/>
          <w:rtl/>
        </w:rPr>
        <w:t xml:space="preserve">لا تواعدوهنّ سرّاً الاّ ان تقولوا قولا معروف اً</w:t>
      </w:r>
    </w:p>
    <w:p>
      <w:pPr>
        <w:pStyle w:val="BookText"/>
      </w:pPr>
      <w:r>
        <w:rPr>
          <w:rFonts w:ascii="IRNazanin" w:hAnsi="IRNazanin" w:eastAsia="IRNazanin" w:cs="IRNazanin"/>
          <w:lang w:bidi="fa-IR"/>
          <w:color w:val="111111"/>
          <w:sz w:val="28"/>
          <w:szCs w:val="28"/>
          <w:rtl/>
        </w:rPr>
        <w:t xml:space="preserve">9 - عدم جواز خواستگارى صريح از زنان در عدّه آشكارا و يا پنهانى</w:t>
      </w:r>
    </w:p>
    <w:p>
      <w:pPr>
        <w:pStyle w:val="BookText"/>
      </w:pPr>
      <w:r>
        <w:rPr>
          <w:rFonts w:ascii="Amiri" w:hAnsi="Amiri" w:eastAsia="Amiri" w:cs="Amiri"/>
          <w:lang w:bidi="ar-SA"/>
          <w:color w:val="111111"/>
          <w:sz w:val="28"/>
          <w:szCs w:val="28"/>
          <w:rtl/>
        </w:rPr>
        <w:t xml:space="preserve">لا جناح عليكم فيما عرّضتم . .. و لكن لا تواعدوهنّ سرّاً</w:t>
      </w:r>
    </w:p>
    <w:p>
      <w:pPr>
        <w:pStyle w:val="BookText"/>
      </w:pPr>
      <w:r>
        <w:rPr>
          <w:rFonts w:ascii="IRNazanin" w:hAnsi="IRNazanin" w:eastAsia="IRNazanin" w:cs="IRNazanin"/>
          <w:lang w:bidi="fa-IR"/>
          <w:color w:val="111111"/>
          <w:sz w:val="28"/>
          <w:szCs w:val="28"/>
          <w:rtl/>
        </w:rPr>
        <w:t xml:space="preserve">10 - جواز خواستگارى تلويحى از زنان در عدّه ، مجوّز وعده نهانى با آنان براى ازدواج پس از عِدّه نيست .</w:t>
      </w:r>
    </w:p>
    <w:p>
      <w:pPr>
        <w:pStyle w:val="BookText"/>
      </w:pPr>
      <w:r>
        <w:rPr>
          <w:rFonts w:ascii="Amiri" w:hAnsi="Amiri" w:eastAsia="Amiri" w:cs="Amiri"/>
          <w:lang w:bidi="ar-SA"/>
          <w:color w:val="111111"/>
          <w:sz w:val="28"/>
          <w:szCs w:val="28"/>
          <w:rtl/>
        </w:rPr>
        <w:t xml:space="preserve">لا جناح . .. و لكن لا تواعدوهنّ سرّاً</w:t>
      </w:r>
    </w:p>
    <w:p>
      <w:pPr>
        <w:pStyle w:val="BookText"/>
      </w:pPr>
      <w:r>
        <w:rPr>
          <w:rFonts w:ascii="IRNazanin" w:hAnsi="IRNazanin" w:eastAsia="IRNazanin" w:cs="IRNazanin"/>
          <w:lang w:bidi="fa-IR"/>
          <w:color w:val="111111"/>
          <w:sz w:val="28"/>
          <w:szCs w:val="28"/>
          <w:rtl/>
        </w:rPr>
        <w:t xml:space="preserve">بنابراينكه استثناء در «الا ان تقولوا . .. »، منقطع باشد، كلمه «لكن» استدراك از جمله «لا جناح عليكم» است. يعنى اگر چه مى توانيد به صورت كنايه خواستگارى كنيد، و لكن نبايد اين خواستگارى در قرارهاى پنهانى صورت گيرد زيرا قرار پنهانى با آنان تجويز نشده است.</w:t>
      </w:r>
    </w:p>
    <w:p>
      <w:pPr>
        <w:pStyle w:val="BookText"/>
      </w:pPr>
      <w:r>
        <w:rPr>
          <w:rFonts w:ascii="IRNazanin" w:hAnsi="IRNazanin" w:eastAsia="IRNazanin" w:cs="IRNazanin"/>
          <w:lang w:bidi="fa-IR"/>
          <w:color w:val="111111"/>
          <w:sz w:val="28"/>
          <w:szCs w:val="28"/>
          <w:rtl/>
        </w:rPr>
        <w:t xml:space="preserve">11 - حرمت انعقاد پيمان ازدواج با زنان در عدّه ، قبل از پايان عدّه آنان</w:t>
      </w:r>
    </w:p>
    <w:p>
      <w:pPr>
        <w:pStyle w:val="BookText"/>
      </w:pPr>
      <w:r>
        <w:rPr>
          <w:rFonts w:ascii="Amiri" w:hAnsi="Amiri" w:eastAsia="Amiri" w:cs="Amiri"/>
          <w:lang w:bidi="ar-SA"/>
          <w:color w:val="111111"/>
          <w:sz w:val="28"/>
          <w:szCs w:val="28"/>
          <w:rtl/>
        </w:rPr>
        <w:t xml:space="preserve">و لا تعزموا عقدة النكاح حتى يبلغ الكتاب اجله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- 33 - 49 - 1،2،3</w:t>
      </w:r>
    </w:p>
    <w:p>
      <w:pPr>
        <w:pStyle w:val="BookText"/>
      </w:pPr>
      <w:r>
        <w:rPr>
          <w:rFonts w:ascii="IRNazanin" w:hAnsi="IRNazanin" w:eastAsia="IRNazanin" w:cs="IRNazanin"/>
          <w:lang w:bidi="fa-IR"/>
          <w:color w:val="111111"/>
          <w:sz w:val="28"/>
          <w:szCs w:val="28"/>
          <w:rtl/>
        </w:rPr>
        <w:t xml:space="preserve">1 - زنانى كه به همسرى مردانى درآمده اند و شوهرانشان پيش از تماس با آنان ، ايشان را طلاق داده اند ، عدّه ندارند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29" w:name="pg6689_59655"/>
    <w:bookmarkEnd w:id="429"/>
    <w:p>
      <w:pPr>
        <w:pStyle w:val="BookText"/>
      </w:pPr>
      <w:r>
        <w:rPr>
          <w:rFonts w:ascii="Amiri" w:hAnsi="Amiri" w:eastAsia="Amiri" w:cs="Amiri"/>
          <w:lang w:bidi="ar-SA"/>
          <w:color w:val="111111"/>
          <w:sz w:val="28"/>
          <w:szCs w:val="28"/>
          <w:rtl/>
        </w:rPr>
        <w:t xml:space="preserve">يأيّها الذين ءامنوا إذا نكحتم المؤمنت ثمّ طلّقتموهنّ من قبل أن تمسّوهنّ فما لك</w:t>
      </w:r>
    </w:p>
    <w:p>
      <w:pPr>
        <w:pStyle w:val="BookText"/>
      </w:pPr>
      <w:r>
        <w:rPr>
          <w:rFonts w:ascii="IRNazanin" w:hAnsi="IRNazanin" w:eastAsia="IRNazanin" w:cs="IRNazanin"/>
          <w:lang w:bidi="fa-IR"/>
          <w:color w:val="111111"/>
          <w:sz w:val="28"/>
          <w:szCs w:val="28"/>
          <w:rtl/>
        </w:rPr>
        <w:t xml:space="preserve">2 - لازم است كه زنان مطلّقه اى كه شوهران شان با آنان تماس داشته اند ، عدّه نگه دارند .</w:t>
      </w:r>
    </w:p>
    <w:p>
      <w:pPr>
        <w:pStyle w:val="BookText"/>
      </w:pPr>
      <w:r>
        <w:rPr>
          <w:rFonts w:ascii="Amiri" w:hAnsi="Amiri" w:eastAsia="Amiri" w:cs="Amiri"/>
          <w:lang w:bidi="ar-SA"/>
          <w:color w:val="111111"/>
          <w:sz w:val="28"/>
          <w:szCs w:val="28"/>
          <w:rtl/>
        </w:rPr>
        <w:t xml:space="preserve">إذا نكحتم المؤمنت ثمّ طلّقتموهنّ من قبل أن تمسّوهنّ فما لكم عليهنّ من عدّة</w:t>
      </w:r>
    </w:p>
    <w:p>
      <w:pPr>
        <w:pStyle w:val="BookText"/>
      </w:pPr>
      <w:r>
        <w:rPr>
          <w:rFonts w:ascii="Amiri" w:hAnsi="Amiri" w:eastAsia="Amiri" w:cs="Amiri"/>
          <w:lang w:bidi="ar-SA"/>
          <w:color w:val="111111"/>
          <w:sz w:val="28"/>
          <w:szCs w:val="28"/>
          <w:rtl/>
        </w:rPr>
        <w:t xml:space="preserve">3 - عدّه طلاق ، از آثار و توابع آميزش مرد و زن است ، نه تابع عقد .</w:t>
      </w:r>
    </w:p>
    <w:p>
      <w:pPr>
        <w:pStyle w:val="BookText"/>
      </w:pPr>
      <w:r>
        <w:rPr>
          <w:rFonts w:ascii="Amiri" w:hAnsi="Amiri" w:eastAsia="Amiri" w:cs="Amiri"/>
          <w:lang w:bidi="ar-SA"/>
          <w:color w:val="111111"/>
          <w:sz w:val="28"/>
          <w:szCs w:val="28"/>
          <w:rtl/>
        </w:rPr>
        <w:t xml:space="preserve">إذا نكحتم المؤمنت ثمّ طلّقتموهنّ من قبل أن تمسّوهنّ فما لكم عليهنّ من عدّة تعتد</w:t>
      </w:r>
    </w:p>
    <w:p>
      <w:pPr>
        <w:pStyle w:val="Heading3"/>
      </w:pPr>
      <w:bookmarkStart w:id="1654" w:name="_Toc1222"/>
      <w:r>
        <w:t>2- اهميّت عدّه وفات</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- 2 - 234 - 6</w:t>
      </w:r>
    </w:p>
    <w:p>
      <w:pPr>
        <w:pStyle w:val="BookText"/>
      </w:pPr>
      <w:r>
        <w:rPr>
          <w:rFonts w:ascii="Amiri" w:hAnsi="Amiri" w:eastAsia="Amiri" w:cs="Amiri"/>
          <w:lang w:bidi="ar-SA"/>
          <w:color w:val="111111"/>
          <w:sz w:val="28"/>
          <w:szCs w:val="28"/>
          <w:rtl/>
        </w:rPr>
        <w:t xml:space="preserve">6 - اهميّت رعايت عدّه وفات ، و تأكيد خداوند بر آن</w:t>
      </w:r>
    </w:p>
    <w:p>
      <w:pPr>
        <w:pStyle w:val="BookText"/>
      </w:pPr>
      <w:r>
        <w:rPr>
          <w:rFonts w:ascii="Amiri" w:hAnsi="Amiri" w:eastAsia="Amiri" w:cs="Amiri"/>
          <w:lang w:bidi="ar-SA"/>
          <w:color w:val="111111"/>
          <w:sz w:val="28"/>
          <w:szCs w:val="28"/>
          <w:rtl/>
        </w:rPr>
        <w:t xml:space="preserve">و الذين يتوفّون . .. يتربّصن</w:t>
      </w:r>
    </w:p>
    <w:p>
      <w:pPr>
        <w:pStyle w:val="BookText"/>
      </w:pPr>
      <w:r>
        <w:rPr>
          <w:rFonts w:ascii="Amiri" w:hAnsi="Amiri" w:eastAsia="Amiri" w:cs="Amiri"/>
          <w:lang w:bidi="ar-SA"/>
          <w:color w:val="111111"/>
          <w:sz w:val="28"/>
          <w:szCs w:val="28"/>
          <w:rtl/>
        </w:rPr>
        <w:t xml:space="preserve">«يتربصن» انشاء است به لفظ خبر و دلالت بر تأكيد دارد.</w:t>
      </w:r>
    </w:p>
    <w:p>
      <w:pPr>
        <w:pStyle w:val="Heading3"/>
      </w:pPr>
      <w:bookmarkStart w:id="1655" w:name="_Toc1223"/>
      <w:r>
        <w:t>3- خواستگارى در عدّه</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- 2 - 235 - 1،4،7،9،10</w:t>
      </w:r>
    </w:p>
    <w:p>
      <w:pPr>
        <w:pStyle w:val="BookText"/>
      </w:pPr>
      <w:r>
        <w:rPr>
          <w:rFonts w:ascii="IRNazanin" w:hAnsi="IRNazanin" w:eastAsia="IRNazanin" w:cs="IRNazanin"/>
          <w:lang w:bidi="fa-IR"/>
          <w:color w:val="111111"/>
          <w:sz w:val="28"/>
          <w:szCs w:val="28"/>
          <w:rtl/>
        </w:rPr>
        <w:t xml:space="preserve">1 - جواز خواستگارى تلويحى ، از زنانى كه در عِدّه طلاق و يا وفات هستند .</w:t>
      </w:r>
    </w:p>
    <w:p>
      <w:pPr>
        <w:pStyle w:val="BookText"/>
      </w:pPr>
      <w:r>
        <w:rPr>
          <w:rFonts w:ascii="Amiri" w:hAnsi="Amiri" w:eastAsia="Amiri" w:cs="Amiri"/>
          <w:lang w:bidi="ar-SA"/>
          <w:color w:val="111111"/>
          <w:sz w:val="28"/>
          <w:szCs w:val="28"/>
          <w:rtl/>
        </w:rPr>
        <w:t xml:space="preserve">و لا جناح عليكم فيما عرّضتم به من خطبة النّساء</w:t>
      </w:r>
    </w:p>
    <w:p>
      <w:pPr>
        <w:pStyle w:val="BookText"/>
      </w:pPr>
      <w:r>
        <w:rPr>
          <w:rFonts w:ascii="Amiri" w:hAnsi="Amiri" w:eastAsia="Amiri" w:cs="Amiri"/>
          <w:lang w:bidi="ar-SA"/>
          <w:color w:val="111111"/>
          <w:sz w:val="28"/>
          <w:szCs w:val="28"/>
          <w:rtl/>
        </w:rPr>
        <w:t xml:space="preserve">الف و لام در كلمه «النّساء» عهد است; يعنى زنانى كه در آيات سابق مورد بحث (زنان داراى عِدّه طلاق يا عدّه وفات) بودند.</w:t>
      </w:r>
    </w:p>
    <w:p>
      <w:pPr>
        <w:pStyle w:val="BookText"/>
      </w:pPr>
      <w:r>
        <w:rPr>
          <w:rFonts w:ascii="IRNazanin" w:hAnsi="IRNazanin" w:eastAsia="IRNazanin" w:cs="IRNazanin"/>
          <w:lang w:bidi="fa-IR"/>
          <w:color w:val="111111"/>
          <w:sz w:val="28"/>
          <w:szCs w:val="28"/>
          <w:rtl/>
        </w:rPr>
        <w:t xml:space="preserve">4 - جواز خواستگارى تلويحى از زنان در عِدّه ، تسهيلى بر مردان در گرايش هاى طبيعى آنان</w:t>
      </w:r>
    </w:p>
    <w:p>
      <w:pPr>
        <w:pStyle w:val="BookText"/>
      </w:pPr>
      <w:r>
        <w:rPr>
          <w:rFonts w:ascii="Amiri" w:hAnsi="Amiri" w:eastAsia="Amiri" w:cs="Amiri"/>
          <w:lang w:bidi="ar-SA"/>
          <w:color w:val="111111"/>
          <w:sz w:val="28"/>
          <w:szCs w:val="28"/>
          <w:rtl/>
        </w:rPr>
        <w:t xml:space="preserve">لا جناح . .. علم اللّه انّكم ستذكرونهنّ</w:t>
      </w:r>
    </w:p>
    <w:p>
      <w:pPr>
        <w:pStyle w:val="BookText"/>
      </w:pPr>
      <w:r>
        <w:rPr>
          <w:rFonts w:ascii="IRNazanin" w:hAnsi="IRNazanin" w:eastAsia="IRNazanin" w:cs="IRNazanin"/>
          <w:lang w:bidi="fa-IR"/>
          <w:color w:val="111111"/>
          <w:sz w:val="28"/>
          <w:szCs w:val="28"/>
          <w:rtl/>
        </w:rPr>
        <w:t xml:space="preserve">7 - حرمت وعده و قرار پنهانى با زنانى كه در حال عدّه هستند .</w:t>
      </w:r>
    </w:p>
    <w:p>
      <w:pPr>
        <w:pStyle w:val="BookText"/>
      </w:pPr>
      <w:r>
        <w:rPr>
          <w:rFonts w:ascii="Amiri" w:hAnsi="Amiri" w:eastAsia="Amiri" w:cs="Amiri"/>
          <w:lang w:bidi="ar-SA"/>
          <w:color w:val="111111"/>
          <w:sz w:val="28"/>
          <w:szCs w:val="28"/>
          <w:rtl/>
        </w:rPr>
        <w:t xml:space="preserve">و لكن لا تواعدوهنّ سرّاً</w:t>
      </w:r>
    </w:p>
    <w:p>
      <w:pPr>
        <w:pStyle w:val="BookText"/>
      </w:pPr>
      <w:r>
        <w:rPr>
          <w:rFonts w:ascii="IRNazanin" w:hAnsi="IRNazanin" w:eastAsia="IRNazanin" w:cs="IRNazanin"/>
          <w:lang w:bidi="fa-IR"/>
          <w:color w:val="111111"/>
          <w:sz w:val="28"/>
          <w:szCs w:val="28"/>
          <w:rtl/>
        </w:rPr>
        <w:t xml:space="preserve">9 - عدم جواز خواستگارى صريح از زنان در عدّه آشكارا و يا پنهانى</w:t>
      </w:r>
    </w:p>
    <w:p>
      <w:pPr>
        <w:pStyle w:val="BookText"/>
      </w:pPr>
      <w:r>
        <w:rPr>
          <w:rFonts w:ascii="Amiri" w:hAnsi="Amiri" w:eastAsia="Amiri" w:cs="Amiri"/>
          <w:lang w:bidi="ar-SA"/>
          <w:color w:val="111111"/>
          <w:sz w:val="28"/>
          <w:szCs w:val="28"/>
          <w:rtl/>
        </w:rPr>
        <w:t xml:space="preserve">لا جناح عليكم فيما عرّضتم . .. و لكن لا تواعدوهنّ سرّاً</w:t>
      </w:r>
    </w:p>
    <w:p>
      <w:pPr>
        <w:pStyle w:val="BookText"/>
      </w:pPr>
      <w:r>
        <w:rPr>
          <w:rFonts w:ascii="IRNazanin" w:hAnsi="IRNazanin" w:eastAsia="IRNazanin" w:cs="IRNazanin"/>
          <w:lang w:bidi="fa-IR"/>
          <w:color w:val="111111"/>
          <w:sz w:val="28"/>
          <w:szCs w:val="28"/>
          <w:rtl/>
        </w:rPr>
        <w:t xml:space="preserve">10 - جواز خواستگارى تلويحى از زنان در عدّه ، مجوّز وعده نهانى با آنان براى ازدواج پس از عِدّه نيست .</w:t>
      </w:r>
    </w:p>
    <w:p>
      <w:pPr>
        <w:pStyle w:val="BookText"/>
      </w:pPr>
      <w:r>
        <w:rPr>
          <w:rFonts w:ascii="Amiri" w:hAnsi="Amiri" w:eastAsia="Amiri" w:cs="Amiri"/>
          <w:lang w:bidi="ar-SA"/>
          <w:color w:val="111111"/>
          <w:sz w:val="28"/>
          <w:szCs w:val="28"/>
          <w:rtl/>
        </w:rPr>
        <w:t xml:space="preserve">لا جناح . .. و لكن لا تواعدوهنّ سرّاً</w:t>
      </w:r>
    </w:p>
    <w:p>
      <w:pPr>
        <w:pStyle w:val="BookText"/>
      </w:pPr>
      <w:r>
        <w:rPr>
          <w:rFonts w:ascii="IRNazanin" w:hAnsi="IRNazanin" w:eastAsia="IRNazanin" w:cs="IRNazanin"/>
          <w:lang w:bidi="fa-IR"/>
          <w:color w:val="111111"/>
          <w:sz w:val="28"/>
          <w:szCs w:val="28"/>
          <w:rtl/>
        </w:rPr>
        <w:t xml:space="preserve">بنابراينكه استثناء در «الا ان تقولوا . .. »، منقطع باشد، كلمه «لكن» استدراك از جمله «لا جناح عليكم» است. يعنى اگر چه مى توانيد به صورت كنايه خواستگارى كنيد، و لكن نبايد اين خواستگارى در قرارهاى پنهانى صورت گيرد زيرا قرار پنهانى با آنان تجويز نشده است.</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30" w:name="pg6689_59657"/>
    <w:bookmarkEnd w:id="430"/>
    <w:p>
      <w:pPr>
        <w:pStyle w:val="Heading3"/>
      </w:pPr>
      <w:bookmarkStart w:id="1656" w:name="_Toc1224"/>
      <w:r>
        <w:t>4- عدّه طلاق</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- 2 - 228 - 2،3،4</w:t>
      </w:r>
    </w:p>
    <w:p>
      <w:pPr>
        <w:pStyle w:val="BookText"/>
      </w:pPr>
      <w:r>
        <w:rPr>
          <w:rFonts w:ascii="Amiri" w:hAnsi="Amiri" w:eastAsia="Amiri" w:cs="Amiri"/>
          <w:lang w:bidi="ar-SA"/>
          <w:color w:val="111111"/>
          <w:sz w:val="28"/>
          <w:szCs w:val="28"/>
          <w:rtl/>
        </w:rPr>
        <w:t xml:space="preserve">2 - عدّه به مدت سه طُهر و يا سه حيض ، مخصوص زنانى است كه حيض مى بينند .</w:t>
      </w:r>
    </w:p>
    <w:p>
      <w:pPr>
        <w:pStyle w:val="BookText"/>
      </w:pPr>
      <w:r>
        <w:rPr>
          <w:rFonts w:ascii="Amiri" w:hAnsi="Amiri" w:eastAsia="Amiri" w:cs="Amiri"/>
          <w:lang w:bidi="ar-SA"/>
          <w:color w:val="111111"/>
          <w:sz w:val="28"/>
          <w:szCs w:val="28"/>
          <w:rtl/>
        </w:rPr>
        <w:t xml:space="preserve">و المطلقات يتربصن بانفسهنّ ثلثة قروء</w:t>
      </w:r>
    </w:p>
    <w:p>
      <w:pPr>
        <w:pStyle w:val="BookText"/>
      </w:pPr>
      <w:r>
        <w:rPr>
          <w:rFonts w:ascii="IRNazanin" w:hAnsi="IRNazanin" w:eastAsia="IRNazanin" w:cs="IRNazanin"/>
          <w:lang w:bidi="fa-IR"/>
          <w:color w:val="111111"/>
          <w:sz w:val="28"/>
          <w:szCs w:val="28"/>
          <w:rtl/>
        </w:rPr>
        <w:t xml:space="preserve">مفروض آيه، ظاهراً زنانى هستند كه حائض مى شوند; چون عدّه را سه طهر و يا سه حيض قرار داد; لذا اين حكم شامل زنان صغيره، يائسه و نظاير آنها نخواهد بود.</w:t>
      </w:r>
    </w:p>
    <w:p>
      <w:pPr>
        <w:pStyle w:val="BookText"/>
      </w:pPr>
      <w:r>
        <w:rPr>
          <w:rFonts w:ascii="Amiri" w:hAnsi="Amiri" w:eastAsia="Amiri" w:cs="Amiri"/>
          <w:lang w:bidi="ar-SA"/>
          <w:color w:val="111111"/>
          <w:sz w:val="28"/>
          <w:szCs w:val="28"/>
          <w:rtl/>
        </w:rPr>
        <w:t xml:space="preserve">3 - عدّه زنان مطلّقه ، سه حيض است .</w:t>
      </w:r>
    </w:p>
    <w:p>
      <w:pPr>
        <w:pStyle w:val="BookText"/>
      </w:pPr>
      <w:r>
        <w:rPr>
          <w:rFonts w:ascii="Amiri" w:hAnsi="Amiri" w:eastAsia="Amiri" w:cs="Amiri"/>
          <w:lang w:bidi="ar-SA"/>
          <w:color w:val="111111"/>
          <w:sz w:val="28"/>
          <w:szCs w:val="28"/>
          <w:rtl/>
        </w:rPr>
        <w:t xml:space="preserve">و المطلقات يتربصن بانفسهنّ ثلثة قروء</w:t>
      </w:r>
    </w:p>
    <w:p>
      <w:pPr>
        <w:pStyle w:val="BookText"/>
      </w:pPr>
      <w:r>
        <w:rPr>
          <w:rFonts w:ascii="Amiri" w:hAnsi="Amiri" w:eastAsia="Amiri" w:cs="Amiri"/>
          <w:lang w:bidi="ar-SA"/>
          <w:color w:val="111111"/>
          <w:sz w:val="28"/>
          <w:szCs w:val="28"/>
          <w:rtl/>
        </w:rPr>
        <w:t xml:space="preserve">بنابراينكه «قُرء»، به معناى حيض باشد.</w:t>
      </w:r>
    </w:p>
    <w:p>
      <w:pPr>
        <w:pStyle w:val="BookText"/>
      </w:pPr>
      <w:r>
        <w:rPr>
          <w:rFonts w:ascii="Amiri" w:hAnsi="Amiri" w:eastAsia="Amiri" w:cs="Amiri"/>
          <w:lang w:bidi="ar-SA"/>
          <w:color w:val="111111"/>
          <w:sz w:val="28"/>
          <w:szCs w:val="28"/>
          <w:rtl/>
        </w:rPr>
        <w:t xml:space="preserve">4 - زنان مطلّقه نبايد به منظور كم و زياد كردن مدّت عدّه خويش ، جنين و يا حيض خود را كتمان كنند .</w:t>
      </w:r>
    </w:p>
    <w:p>
      <w:pPr>
        <w:pStyle w:val="BookText"/>
      </w:pPr>
      <w:r>
        <w:rPr>
          <w:rFonts w:ascii="Amiri" w:hAnsi="Amiri" w:eastAsia="Amiri" w:cs="Amiri"/>
          <w:lang w:bidi="ar-SA"/>
          <w:color w:val="111111"/>
          <w:sz w:val="28"/>
          <w:szCs w:val="28"/>
          <w:rtl/>
        </w:rPr>
        <w:t xml:space="preserve">و لا يحل لهنّ ان يكتمن ما خلق اللّه فى ارحامهنّ</w:t>
      </w:r>
    </w:p>
    <w:p>
      <w:pPr>
        <w:pStyle w:val="BookText"/>
      </w:pPr>
      <w:r>
        <w:rPr>
          <w:rFonts w:ascii="Amiri" w:hAnsi="Amiri" w:eastAsia="Amiri" w:cs="Amiri"/>
          <w:lang w:bidi="ar-SA"/>
          <w:color w:val="111111"/>
          <w:sz w:val="28"/>
          <w:szCs w:val="28"/>
          <w:rtl/>
        </w:rPr>
        <w:t xml:space="preserve">كلمه «ما خلق» داراى مفهومى وسيع است كه مى تواند شامل هر نوع خلقى شود كه تأثير در مدّت عدّه دارد; همانند جنين، حيض و طهر.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- 2 - 231 - 1</w:t>
      </w:r>
    </w:p>
    <w:p>
      <w:pPr>
        <w:pStyle w:val="BookText"/>
      </w:pPr>
      <w:r>
        <w:rPr>
          <w:rFonts w:ascii="IRNazanin" w:hAnsi="IRNazanin" w:eastAsia="IRNazanin" w:cs="IRNazanin"/>
          <w:lang w:bidi="fa-IR"/>
          <w:color w:val="111111"/>
          <w:sz w:val="28"/>
          <w:szCs w:val="28"/>
          <w:rtl/>
        </w:rPr>
        <w:t xml:space="preserve">1 - شوهر در آستانه پايان عدّه زن ، مى تواند به او رجوع كند و يا او را ر ها سازد .</w:t>
      </w:r>
    </w:p>
    <w:p>
      <w:pPr>
        <w:pStyle w:val="BookText"/>
      </w:pPr>
      <w:r>
        <w:rPr>
          <w:rFonts w:ascii="Amiri" w:hAnsi="Amiri" w:eastAsia="Amiri" w:cs="Amiri"/>
          <w:lang w:bidi="ar-SA"/>
          <w:color w:val="111111"/>
          <w:sz w:val="28"/>
          <w:szCs w:val="28"/>
          <w:rtl/>
        </w:rPr>
        <w:t xml:space="preserve">و اذا طلّقتم النساء فبلغن اجلهنّ فامسكوهنّ بمعروف او سرّحوهنّ بمعروف</w:t>
      </w:r>
    </w:p>
    <w:p>
      <w:pPr>
        <w:pStyle w:val="BookText"/>
      </w:pPr>
      <w:r>
        <w:rPr>
          <w:rFonts w:ascii="IRNazanin" w:hAnsi="IRNazanin" w:eastAsia="IRNazanin" w:cs="IRNazanin"/>
          <w:lang w:bidi="fa-IR"/>
          <w:color w:val="111111"/>
          <w:sz w:val="28"/>
          <w:szCs w:val="28"/>
          <w:rtl/>
        </w:rPr>
        <w:t xml:space="preserve">مراد از «فبلغن اجلهنّ» در اين آيه، نزديك شدن پايان عدّه است; نه تمام شدن آن. چون كلمه «بلوغ» همان گونه كه در پايان مهلت استعمال مى شود، در آستانه پايان نيز استعمال مى شود. (الميزان)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- 2 - 241 - 8</w:t>
      </w:r>
    </w:p>
    <w:p>
      <w:pPr>
        <w:pStyle w:val="BookText"/>
      </w:pPr>
      <w:r>
        <w:rPr>
          <w:rFonts w:ascii="IRNazanin" w:hAnsi="IRNazanin" w:eastAsia="IRNazanin" w:cs="IRNazanin"/>
          <w:lang w:bidi="fa-IR"/>
          <w:color w:val="111111"/>
          <w:sz w:val="28"/>
          <w:szCs w:val="28"/>
          <w:rtl/>
        </w:rPr>
        <w:t xml:space="preserve">8 - لزوم پرداخت كالاى شايسته به زنان مطلّقه در حدّ توانايى مرد ، پس از انقضاى مدّت عدّه</w:t>
      </w:r>
    </w:p>
    <w:p>
      <w:pPr>
        <w:pStyle w:val="BookText"/>
      </w:pPr>
      <w:r>
        <w:rPr>
          <w:rFonts w:ascii="IRNazanin" w:hAnsi="IRNazanin" w:eastAsia="IRNazanin" w:cs="IRNazanin"/>
          <w:lang w:bidi="fa-IR"/>
          <w:color w:val="111111"/>
          <w:sz w:val="28"/>
          <w:szCs w:val="28"/>
          <w:rtl/>
        </w:rPr>
        <w:t xml:space="preserve">و للمطلّقات متاع بالمعروف</w:t>
      </w:r>
    </w:p>
    <w:p>
      <w:pPr>
        <w:pStyle w:val="BookText"/>
      </w:pPr>
      <w:r>
        <w:rPr>
          <w:rFonts w:ascii="Amiri" w:hAnsi="Amiri" w:eastAsia="Amiri" w:cs="Amiri"/>
          <w:lang w:bidi="ar-SA"/>
          <w:color w:val="111111"/>
          <w:sz w:val="28"/>
          <w:szCs w:val="28"/>
          <w:rtl/>
        </w:rPr>
        <w:t xml:space="preserve">امام صادق (ع) درباره آيه «و للمطلقات . .. » فرمود: متاعها بعد ما تنقضى عدّتها «على الموسع قدره و على المقتر قدره»</w:t>
      </w:r>
    </w:p>
    <w:p>
      <w:pPr>
        <w:pStyle w:val="BookText"/>
      </w:pPr>
      <w:r>
        <w:rPr>
          <w:rFonts w:ascii="Amiri" w:hAnsi="Amiri" w:eastAsia="Amiri" w:cs="Amiri"/>
          <w:lang w:bidi="ar-SA"/>
          <w:color w:val="111111"/>
          <w:sz w:val="28"/>
          <w:szCs w:val="28"/>
          <w:rtl/>
        </w:rPr>
        <w:t xml:space="preserve">كافى، ج 6، ص 105، ح 3 ; نورالثقلين، ج 1، ص 240، ح 956 و 957.</w:t>
      </w:r>
    </w:p>
    <w:p>
      <w:pPr>
        <w:pStyle w:val="Heading3"/>
      </w:pPr>
      <w:bookmarkStart w:id="1657" w:name="_Toc1225"/>
      <w:r>
        <w:t>5- عدّه وفات</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w:t>
      </w:r>
    </w:p>
    <w:p>
      <w:pPr>
        <w:pStyle w:val="BookText"/>
      </w:pPr>
      <w:r>
        <w:rPr>
          <w:rFonts w:ascii="IRNazanin" w:hAnsi="IRNazanin" w:eastAsia="IRNazanin" w:cs="IRNazanin"/>
          <w:lang w:bidi="fa-IR"/>
          <w:color w:val="111111"/>
          <w:sz w:val="28"/>
          <w:szCs w:val="28"/>
          <w:rtl/>
        </w:rPr>
        <w:t xml:space="preserve">1،2،4،7،8،9،10،11،14،16</w:t>
      </w:r>
    </w:p>
    <w:p>
      <w:pPr>
        <w:pStyle w:val="BookText"/>
      </w:pPr>
      <w:r>
        <w:rPr>
          <w:rFonts w:ascii="IRNazanin" w:hAnsi="IRNazanin" w:eastAsia="IRNazanin" w:cs="IRNazanin"/>
          <w:lang w:bidi="fa-IR"/>
          <w:color w:val="111111"/>
          <w:sz w:val="28"/>
          <w:szCs w:val="28"/>
          <w:rtl/>
        </w:rPr>
        <w:t xml:space="preserve">1 - عِدّه وفات براى زنان شوهر مرده ، چهار ماه و ده شبانه روز است .</w:t>
      </w:r>
    </w:p>
    <w:p>
      <w:pPr>
        <w:pStyle w:val="BookText"/>
      </w:pPr>
      <w:r>
        <w:rPr>
          <w:rFonts w:ascii="Amiri" w:hAnsi="Amiri" w:eastAsia="Amiri" w:cs="Amiri"/>
          <w:lang w:bidi="ar-SA"/>
          <w:color w:val="111111"/>
          <w:sz w:val="28"/>
          <w:szCs w:val="28"/>
          <w:rtl/>
        </w:rPr>
        <w:t xml:space="preserve">و الذين يتوفّون منكم . .. يتربّصن بانفسهنّ اربعة اشهر و عشراً</w:t>
      </w:r>
    </w:p>
    <w:p>
      <w:pPr>
        <w:pStyle w:val="BookText"/>
      </w:pPr>
      <w:r>
        <w:rPr>
          <w:rFonts w:ascii="IRNazanin" w:hAnsi="IRNazanin" w:eastAsia="IRNazanin" w:cs="IRNazanin"/>
          <w:lang w:bidi="fa-IR"/>
          <w:color w:val="111111"/>
          <w:sz w:val="28"/>
          <w:szCs w:val="28"/>
          <w:rtl/>
        </w:rPr>
        <w:t xml:space="preserve">گفته شده تميز عدد آنگاه كه مذكورنباشد قانون مطابقت و عدم مطابقت لازم نيست; بنابراين مذكر بودن كلمه «عشراً» نه</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31" w:name="pg6689_59659"/>
    <w:bookmarkEnd w:id="431"/>
    <w:p>
      <w:pPr>
        <w:pStyle w:val="BookText"/>
      </w:pPr>
      <w:r>
        <w:rPr>
          <w:rFonts w:ascii="Amiri" w:hAnsi="Amiri" w:eastAsia="Amiri" w:cs="Amiri"/>
          <w:lang w:bidi="ar-SA"/>
          <w:color w:val="111111"/>
          <w:sz w:val="28"/>
          <w:szCs w:val="28"/>
          <w:rtl/>
        </w:rPr>
        <w:t xml:space="preserve">دلالت بر تقدير خصوص ليل (شب) دارد و نه حاكى از كلمه روز است. بنابراين، تقديرى كه طبرسى در مجمع البيان دارند (شبانه روز) به ذهن نزديكتر است.</w:t>
      </w:r>
    </w:p>
    <w:p>
      <w:pPr>
        <w:pStyle w:val="BookText"/>
      </w:pPr>
      <w:r>
        <w:rPr>
          <w:rFonts w:ascii="IRNazanin" w:hAnsi="IRNazanin" w:eastAsia="IRNazanin" w:cs="IRNazanin"/>
          <w:lang w:bidi="fa-IR"/>
          <w:color w:val="111111"/>
          <w:sz w:val="28"/>
          <w:szCs w:val="28"/>
          <w:rtl/>
        </w:rPr>
        <w:t xml:space="preserve">2 - ازدواج مجدّد زنان شوهر مُرده ، مشروط به گذشتن عدّه وفات ( چهار ماه و ده شبانه روز )</w:t>
      </w:r>
    </w:p>
    <w:p>
      <w:pPr>
        <w:pStyle w:val="BookText"/>
      </w:pPr>
      <w:r>
        <w:rPr>
          <w:rFonts w:ascii="Amiri" w:hAnsi="Amiri" w:eastAsia="Amiri" w:cs="Amiri"/>
          <w:lang w:bidi="ar-SA"/>
          <w:color w:val="111111"/>
          <w:sz w:val="28"/>
          <w:szCs w:val="28"/>
          <w:rtl/>
        </w:rPr>
        <w:t xml:space="preserve">و الذين يتوفّون منكم . .. يتربّصن بانفسهنّ اربعة اشهر و عشراً</w:t>
      </w:r>
    </w:p>
    <w:p>
      <w:pPr>
        <w:pStyle w:val="BookText"/>
      </w:pPr>
      <w:r>
        <w:rPr>
          <w:rFonts w:ascii="Amiri" w:hAnsi="Amiri" w:eastAsia="Amiri" w:cs="Amiri"/>
          <w:lang w:bidi="ar-SA"/>
          <w:color w:val="111111"/>
          <w:sz w:val="28"/>
          <w:szCs w:val="28"/>
          <w:rtl/>
        </w:rPr>
        <w:t xml:space="preserve">4 - عدّه وفات ، مخصوص زنى است كه شوهرش مسلمان باشد .</w:t>
      </w:r>
    </w:p>
    <w:p>
      <w:pPr>
        <w:pStyle w:val="BookText"/>
      </w:pPr>
      <w:r>
        <w:rPr>
          <w:rFonts w:ascii="Amiri" w:hAnsi="Amiri" w:eastAsia="Amiri" w:cs="Amiri"/>
          <w:lang w:bidi="ar-SA"/>
          <w:color w:val="111111"/>
          <w:sz w:val="28"/>
          <w:szCs w:val="28"/>
          <w:rtl/>
        </w:rPr>
        <w:t xml:space="preserve">و الذين يتوفّون منكم</w:t>
      </w:r>
    </w:p>
    <w:p>
      <w:pPr>
        <w:pStyle w:val="BookText"/>
      </w:pPr>
      <w:r>
        <w:rPr>
          <w:rFonts w:ascii="IRNazanin" w:hAnsi="IRNazanin" w:eastAsia="IRNazanin" w:cs="IRNazanin"/>
          <w:lang w:bidi="fa-IR"/>
          <w:color w:val="111111"/>
          <w:sz w:val="28"/>
          <w:szCs w:val="28"/>
          <w:rtl/>
        </w:rPr>
        <w:t xml:space="preserve">مخاطب كلمه «منكم» مسلمانان هستند; بنابراين عده وفات به مدّت ذكر شده ويژه زنانى است كه شوهرانشان مسلمانان باشند. امّا نسبت به مطلق زنان، اين شرط مطرح نيست.</w:t>
      </w:r>
    </w:p>
    <w:p>
      <w:pPr>
        <w:pStyle w:val="BookText"/>
      </w:pPr>
      <w:r>
        <w:rPr>
          <w:rFonts w:ascii="IRNazanin" w:hAnsi="IRNazanin" w:eastAsia="IRNazanin" w:cs="IRNazanin"/>
          <w:lang w:bidi="fa-IR"/>
          <w:color w:val="111111"/>
          <w:sz w:val="28"/>
          <w:szCs w:val="28"/>
          <w:rtl/>
        </w:rPr>
        <w:t xml:space="preserve">7 - آغاز عدّه وفات ، زمان اطّلاع همسر از مرگ شوهراست . *</w:t>
      </w:r>
    </w:p>
    <w:p>
      <w:pPr>
        <w:pStyle w:val="BookText"/>
      </w:pPr>
      <w:r>
        <w:rPr>
          <w:rFonts w:ascii="Amiri" w:hAnsi="Amiri" w:eastAsia="Amiri" w:cs="Amiri"/>
          <w:lang w:bidi="ar-SA"/>
          <w:color w:val="111111"/>
          <w:sz w:val="28"/>
          <w:szCs w:val="28"/>
          <w:rtl/>
        </w:rPr>
        <w:t xml:space="preserve">يتربّصن بانفسهنّ</w:t>
      </w:r>
    </w:p>
    <w:p>
      <w:pPr>
        <w:pStyle w:val="BookText"/>
      </w:pPr>
      <w:r>
        <w:rPr>
          <w:rFonts w:ascii="IRNazanin" w:hAnsi="IRNazanin" w:eastAsia="IRNazanin" w:cs="IRNazanin"/>
          <w:lang w:bidi="fa-IR"/>
          <w:color w:val="111111"/>
          <w:sz w:val="28"/>
          <w:szCs w:val="28"/>
          <w:rtl/>
        </w:rPr>
        <w:t xml:space="preserve">«تربّص» به معناى خودنگاهدارى است و تحقّق اين معنا زمانى است كه همسر از فوت شوهر آگاه شود; چون قبل از آگاهى، خود را شوهردار تصور مى كند و «تربّص» براى او فرض ندارد.</w:t>
      </w:r>
    </w:p>
    <w:p>
      <w:pPr>
        <w:pStyle w:val="BookText"/>
      </w:pPr>
      <w:r>
        <w:rPr>
          <w:rFonts w:ascii="IRNazanin" w:hAnsi="IRNazanin" w:eastAsia="IRNazanin" w:cs="IRNazanin"/>
          <w:lang w:bidi="fa-IR"/>
          <w:color w:val="111111"/>
          <w:sz w:val="28"/>
          <w:szCs w:val="28"/>
          <w:rtl/>
        </w:rPr>
        <w:t xml:space="preserve">8 - پس از عدّه وفات ، زن در گرفتن هر تصميم شايسته براى خويش آزاد است .</w:t>
      </w:r>
    </w:p>
    <w:p>
      <w:pPr>
        <w:pStyle w:val="BookText"/>
      </w:pPr>
      <w:r>
        <w:rPr>
          <w:rFonts w:ascii="Amiri" w:hAnsi="Amiri" w:eastAsia="Amiri" w:cs="Amiri"/>
          <w:lang w:bidi="ar-SA"/>
          <w:color w:val="111111"/>
          <w:sz w:val="28"/>
          <w:szCs w:val="28"/>
          <w:rtl/>
        </w:rPr>
        <w:t xml:space="preserve">فاذا بلغن اجلهنّ فلا جناح عليكم فيما فعلن فى انفسهن بالمعروف</w:t>
      </w:r>
    </w:p>
    <w:p>
      <w:pPr>
        <w:pStyle w:val="BookText"/>
      </w:pPr>
      <w:r>
        <w:rPr>
          <w:rFonts w:ascii="IRNazanin" w:hAnsi="IRNazanin" w:eastAsia="IRNazanin" w:cs="IRNazanin"/>
          <w:lang w:bidi="fa-IR"/>
          <w:color w:val="111111"/>
          <w:sz w:val="28"/>
          <w:szCs w:val="28"/>
          <w:rtl/>
        </w:rPr>
        <w:t xml:space="preserve">9 - عدم لزومِ نظارت بر زنان شوهر مُرده ، پس از انقضاى عدّه وفات شوهر</w:t>
      </w:r>
    </w:p>
    <w:p>
      <w:pPr>
        <w:pStyle w:val="BookText"/>
      </w:pPr>
      <w:r>
        <w:rPr>
          <w:rFonts w:ascii="Amiri" w:hAnsi="Amiri" w:eastAsia="Amiri" w:cs="Amiri"/>
          <w:lang w:bidi="ar-SA"/>
          <w:color w:val="111111"/>
          <w:sz w:val="28"/>
          <w:szCs w:val="28"/>
          <w:rtl/>
        </w:rPr>
        <w:t xml:space="preserve">فلا جناح عليكم فيما فعلنَ</w:t>
      </w:r>
    </w:p>
    <w:p>
      <w:pPr>
        <w:pStyle w:val="BookText"/>
      </w:pPr>
      <w:r>
        <w:rPr>
          <w:rFonts w:ascii="IRNazanin" w:hAnsi="IRNazanin" w:eastAsia="IRNazanin" w:cs="IRNazanin"/>
          <w:lang w:bidi="fa-IR"/>
          <w:color w:val="111111"/>
          <w:sz w:val="28"/>
          <w:szCs w:val="28"/>
          <w:rtl/>
        </w:rPr>
        <w:t xml:space="preserve">10 - جلوگيرى از حقوق متعارف زنان شوهر مُرده - مانند ازدواج - پس از انقضاى عدّه وفات ، جايز نيست .</w:t>
      </w:r>
    </w:p>
    <w:p>
      <w:pPr>
        <w:pStyle w:val="BookText"/>
      </w:pPr>
      <w:r>
        <w:rPr>
          <w:rFonts w:ascii="Amiri" w:hAnsi="Amiri" w:eastAsia="Amiri" w:cs="Amiri"/>
          <w:lang w:bidi="ar-SA"/>
          <w:color w:val="111111"/>
          <w:sz w:val="28"/>
          <w:szCs w:val="28"/>
          <w:rtl/>
        </w:rPr>
        <w:t xml:space="preserve">فلا جناح عليكم فيما فعلن فى انفسهنّ بالمعروف</w:t>
      </w:r>
    </w:p>
    <w:p>
      <w:pPr>
        <w:pStyle w:val="BookText"/>
      </w:pPr>
      <w:r>
        <w:rPr>
          <w:rFonts w:ascii="IRNazanin" w:hAnsi="IRNazanin" w:eastAsia="IRNazanin" w:cs="IRNazanin"/>
          <w:lang w:bidi="fa-IR"/>
          <w:color w:val="111111"/>
          <w:sz w:val="28"/>
          <w:szCs w:val="28"/>
          <w:rtl/>
        </w:rPr>
        <w:t xml:space="preserve">11 - پس از عدّه وفات ، زن در انتخاب شوهرى شايسته آزاد است .</w:t>
      </w:r>
    </w:p>
    <w:p>
      <w:pPr>
        <w:pStyle w:val="BookText"/>
      </w:pPr>
      <w:r>
        <w:rPr>
          <w:rFonts w:ascii="Amiri" w:hAnsi="Amiri" w:eastAsia="Amiri" w:cs="Amiri"/>
          <w:lang w:bidi="ar-SA"/>
          <w:color w:val="111111"/>
          <w:sz w:val="28"/>
          <w:szCs w:val="28"/>
          <w:rtl/>
        </w:rPr>
        <w:t xml:space="preserve">فلا جناح عليكم فيما فعلن فى انفسهنّ</w:t>
      </w:r>
    </w:p>
    <w:p>
      <w:pPr>
        <w:pStyle w:val="BookText"/>
      </w:pPr>
      <w:r>
        <w:rPr>
          <w:rFonts w:ascii="Amiri" w:hAnsi="Amiri" w:eastAsia="Amiri" w:cs="Amiri"/>
          <w:lang w:bidi="ar-SA"/>
          <w:color w:val="111111"/>
          <w:sz w:val="28"/>
          <w:szCs w:val="28"/>
          <w:rtl/>
        </w:rPr>
        <w:t xml:space="preserve">مراد از «فيما فعلن»، به قرينه جمله «يتربّصن» كه ممنوعيت ازدواج در زمان عدّه است، انتخاب شوهر خواهد بود.</w:t>
      </w:r>
    </w:p>
    <w:p>
      <w:pPr>
        <w:pStyle w:val="BookText"/>
      </w:pPr>
      <w:r>
        <w:rPr>
          <w:rFonts w:ascii="IRNazanin" w:hAnsi="IRNazanin" w:eastAsia="IRNazanin" w:cs="IRNazanin"/>
          <w:lang w:bidi="fa-IR"/>
          <w:color w:val="111111"/>
          <w:sz w:val="28"/>
          <w:szCs w:val="28"/>
          <w:rtl/>
        </w:rPr>
        <w:t xml:space="preserve">14 - خداوند بر كردار زنان در زمان عدّه وفات و پس از آن ، و عمل مسلمين در نظارت بر حفظ حدود الهى آگاه است .</w:t>
      </w:r>
    </w:p>
    <w:p>
      <w:pPr>
        <w:pStyle w:val="BookText"/>
      </w:pPr>
      <w:r>
        <w:rPr>
          <w:rFonts w:ascii="Amiri" w:hAnsi="Amiri" w:eastAsia="Amiri" w:cs="Amiri"/>
          <w:lang w:bidi="ar-SA"/>
          <w:color w:val="111111"/>
          <w:sz w:val="28"/>
          <w:szCs w:val="28"/>
          <w:rtl/>
        </w:rPr>
        <w:t xml:space="preserve">و الذين يتوفّون . .. و اللّه بما تعملون خبير</w:t>
      </w:r>
    </w:p>
    <w:p>
      <w:pPr>
        <w:pStyle w:val="BookText"/>
      </w:pPr>
      <w:r>
        <w:rPr>
          <w:rFonts w:ascii="Amiri" w:hAnsi="Amiri" w:eastAsia="Amiri" w:cs="Amiri"/>
          <w:lang w:bidi="ar-SA"/>
          <w:color w:val="111111"/>
          <w:sz w:val="28"/>
          <w:szCs w:val="28"/>
          <w:rtl/>
        </w:rPr>
        <w:t xml:space="preserve">16 - مسؤوليّت جامعه ايمانى در مراقبت از قانون عدّه وفات</w:t>
      </w:r>
    </w:p>
    <w:p>
      <w:pPr>
        <w:pStyle w:val="BookText"/>
      </w:pPr>
      <w:r>
        <w:rPr>
          <w:rFonts w:ascii="Amiri" w:hAnsi="Amiri" w:eastAsia="Amiri" w:cs="Amiri"/>
          <w:lang w:bidi="ar-SA"/>
          <w:color w:val="111111"/>
          <w:sz w:val="28"/>
          <w:szCs w:val="28"/>
          <w:rtl/>
        </w:rPr>
        <w:t xml:space="preserve">فاذا بلغن اجلهنّ فلا جناح عليكم</w:t>
      </w:r>
    </w:p>
    <w:p>
      <w:pPr>
        <w:pStyle w:val="BookText"/>
      </w:pPr>
      <w:r>
        <w:rPr>
          <w:rFonts w:ascii="IRNazanin" w:hAnsi="IRNazanin" w:eastAsia="IRNazanin" w:cs="IRNazanin"/>
          <w:lang w:bidi="fa-IR"/>
          <w:color w:val="111111"/>
          <w:sz w:val="28"/>
          <w:szCs w:val="28"/>
          <w:rtl/>
        </w:rPr>
        <w:t xml:space="preserve">مفهوم «فاذا بلغن . .. » با توجّه به خطاب در كلمه «عليكم» حاكى از مسؤوليّت جامعه ايمانى در مورد جلوگيرى از ازدواج زنان شوهر مُرده در زمان عِدّه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- 2 - 240 - 7</w:t>
      </w:r>
    </w:p>
    <w:p>
      <w:pPr>
        <w:pStyle w:val="BookText"/>
      </w:pPr>
      <w:r>
        <w:rPr>
          <w:rFonts w:ascii="IRNazanin" w:hAnsi="IRNazanin" w:eastAsia="IRNazanin" w:cs="IRNazanin"/>
          <w:lang w:bidi="fa-IR"/>
          <w:color w:val="111111"/>
          <w:sz w:val="28"/>
          <w:szCs w:val="28"/>
          <w:rtl/>
        </w:rPr>
        <w:t xml:space="preserve">7 - جواز خروج زن از خانه شوهر وفات يافته ، پيش از اتمام سال</w:t>
      </w:r>
    </w:p>
    <w:p>
      <w:pPr>
        <w:pStyle w:val="BookText"/>
      </w:pPr>
      <w:r>
        <w:rPr>
          <w:rFonts w:ascii="Amiri" w:hAnsi="Amiri" w:eastAsia="Amiri" w:cs="Amiri"/>
          <w:lang w:bidi="ar-SA"/>
          <w:color w:val="111111"/>
          <w:sz w:val="28"/>
          <w:szCs w:val="28"/>
          <w:rtl/>
        </w:rPr>
        <w:t xml:space="preserve">غير اخراج فان خرجن فلا جناح عليكم</w:t>
      </w:r>
    </w:p>
    <w:p>
      <w:pPr>
        <w:pStyle w:val="Heading3"/>
      </w:pPr>
      <w:bookmarkStart w:id="1658" w:name="_Toc1226"/>
      <w:r>
        <w:t>6- فلسفه عدّه</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32" w:name="pg6689_59662"/>
    <w:bookmarkEnd w:id="432"/>
    <w:p>
      <w:pPr>
        <w:pStyle w:val="BookText"/>
      </w:pPr>
      <w:r>
        <w:rPr>
          <w:rFonts w:ascii="IRNazanin" w:hAnsi="IRNazanin" w:eastAsia="IRNazanin" w:cs="IRNazanin"/>
          <w:lang w:bidi="fa-IR"/>
          <w:color w:val="111111"/>
          <w:sz w:val="28"/>
          <w:szCs w:val="28"/>
          <w:rtl/>
        </w:rPr>
        <w:t xml:space="preserve">2 - بقره - 2 - 228 - 11</w:t>
      </w:r>
    </w:p>
    <w:p>
      <w:pPr>
        <w:pStyle w:val="BookText"/>
      </w:pPr>
      <w:r>
        <w:rPr>
          <w:rFonts w:ascii="IRNazanin" w:hAnsi="IRNazanin" w:eastAsia="IRNazanin" w:cs="IRNazanin"/>
          <w:lang w:bidi="fa-IR"/>
          <w:color w:val="111111"/>
          <w:sz w:val="28"/>
          <w:szCs w:val="28"/>
          <w:rtl/>
        </w:rPr>
        <w:t xml:space="preserve">11 - عدّه ، فرصتى براى بازسازى مجدد خانواده *</w:t>
      </w:r>
    </w:p>
    <w:p>
      <w:pPr>
        <w:pStyle w:val="BookText"/>
      </w:pPr>
      <w:r>
        <w:rPr>
          <w:rFonts w:ascii="Amiri" w:hAnsi="Amiri" w:eastAsia="Amiri" w:cs="Amiri"/>
          <w:lang w:bidi="ar-SA"/>
          <w:color w:val="111111"/>
          <w:sz w:val="28"/>
          <w:szCs w:val="28"/>
          <w:rtl/>
        </w:rPr>
        <w:t xml:space="preserve">و المطلقات يتربّصن . .. و بعولتهن احق بردّهن فى ذلك ان ارادوا اصلاحاً</w:t>
      </w:r>
    </w:p>
    <w:p>
      <w:pPr>
        <w:pStyle w:val="BookText"/>
      </w:pPr>
      <w:r>
        <w:rPr>
          <w:rFonts w:ascii="Amiri" w:hAnsi="Amiri" w:eastAsia="Amiri" w:cs="Amiri"/>
          <w:lang w:bidi="ar-SA"/>
          <w:color w:val="111111"/>
          <w:sz w:val="28"/>
          <w:szCs w:val="28"/>
          <w:rtl/>
        </w:rPr>
        <w:t xml:space="preserve">با توجه به اينكه متعاقب حكم تربّص ايّام عِدّه، سخن از رجوع براى اصلاح در آن ايام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- 33 - 49 - 4</w:t>
      </w:r>
    </w:p>
    <w:p>
      <w:pPr>
        <w:pStyle w:val="BookText"/>
      </w:pPr>
      <w:r>
        <w:rPr>
          <w:rFonts w:ascii="IRNazanin" w:hAnsi="IRNazanin" w:eastAsia="IRNazanin" w:cs="IRNazanin"/>
          <w:lang w:bidi="fa-IR"/>
          <w:color w:val="111111"/>
          <w:sz w:val="28"/>
          <w:szCs w:val="28"/>
          <w:rtl/>
        </w:rPr>
        <w:t xml:space="preserve">4 - عدّه نگه داشتن زنان مطلّقه ، به نفع مردان ، و از حقوق آنان است .</w:t>
      </w:r>
    </w:p>
    <w:p>
      <w:pPr>
        <w:pStyle w:val="BookText"/>
      </w:pPr>
      <w:r>
        <w:rPr>
          <w:rFonts w:ascii="Amiri" w:hAnsi="Amiri" w:eastAsia="Amiri" w:cs="Amiri"/>
          <w:lang w:bidi="ar-SA"/>
          <w:color w:val="111111"/>
          <w:sz w:val="28"/>
          <w:szCs w:val="28"/>
          <w:rtl/>
        </w:rPr>
        <w:t xml:space="preserve">فما لكم عليهنّ من عدّة</w:t>
      </w:r>
    </w:p>
    <w:p>
      <w:pPr>
        <w:pStyle w:val="BookText"/>
      </w:pPr>
      <w:r>
        <w:rPr>
          <w:rFonts w:ascii="Amiri" w:hAnsi="Amiri" w:eastAsia="Amiri" w:cs="Amiri"/>
          <w:lang w:bidi="ar-SA"/>
          <w:color w:val="111111"/>
          <w:sz w:val="28"/>
          <w:szCs w:val="28"/>
          <w:rtl/>
        </w:rPr>
        <w:t xml:space="preserve">مخاطب «لكم» در آيه، مردانى اند كه زنانى را به ازدواج درآورده و آنها را مطلّقه كرده اند. قرار دادن عدّه براى آنان، به مصلحت و سود آنان است.</w:t>
      </w:r>
    </w:p>
    <w:p>
      <w:pPr>
        <w:pStyle w:val="Heading3"/>
      </w:pPr>
      <w:bookmarkStart w:id="1659" w:name="_Toc1227"/>
      <w:r>
        <w:t>7- فلسفه عدّه وفات</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- 2 - 234 - 5</w:t>
      </w:r>
    </w:p>
    <w:p>
      <w:pPr>
        <w:pStyle w:val="BookText"/>
      </w:pPr>
      <w:r>
        <w:rPr>
          <w:rFonts w:ascii="Amiri" w:hAnsi="Amiri" w:eastAsia="Amiri" w:cs="Amiri"/>
          <w:lang w:bidi="ar-SA"/>
          <w:color w:val="111111"/>
          <w:sz w:val="28"/>
          <w:szCs w:val="28"/>
          <w:rtl/>
        </w:rPr>
        <w:t xml:space="preserve">5 - حرمت نهادن به مرد مسلمان ، از حكمت هاى عدّه وفات *</w:t>
      </w:r>
    </w:p>
    <w:p>
      <w:pPr>
        <w:pStyle w:val="BookText"/>
      </w:pPr>
      <w:r>
        <w:rPr>
          <w:rFonts w:ascii="Amiri" w:hAnsi="Amiri" w:eastAsia="Amiri" w:cs="Amiri"/>
          <w:lang w:bidi="ar-SA"/>
          <w:color w:val="111111"/>
          <w:sz w:val="28"/>
          <w:szCs w:val="28"/>
          <w:rtl/>
        </w:rPr>
        <w:t xml:space="preserve">و الذين يتوفّون منكم</w:t>
      </w:r>
    </w:p>
    <w:p>
      <w:pPr>
        <w:pStyle w:val="BookText"/>
      </w:pPr>
      <w:r>
        <w:rPr>
          <w:rFonts w:ascii="IRNazanin" w:hAnsi="IRNazanin" w:eastAsia="IRNazanin" w:cs="IRNazanin"/>
          <w:lang w:bidi="fa-IR"/>
          <w:color w:val="111111"/>
          <w:sz w:val="28"/>
          <w:szCs w:val="28"/>
          <w:rtl/>
        </w:rPr>
        <w:t xml:space="preserve">چون عدّه وفات مخصوص زنى است كه شوهرش مسلمان باشد، به نظر مى رسد از فلسفه هاى عِدّه، احترام به مرد مسلمان باشد.</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E87012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66</dc:title>
  <dc:description/>
  <dc:subject/>
  <cp:keywords/>
  <cp:category/>
  <cp:lastModifiedBy/>
  <dcterms:created xsi:type="dcterms:W3CDTF">2026-08-27T06:55:01+03:30</dcterms:created>
  <dcterms:modified xsi:type="dcterms:W3CDTF">2026-08-27T06:55:01+03:30</dcterms:modified>
</cp:coreProperties>
</file>

<file path=docProps/custom.xml><?xml version="1.0" encoding="utf-8"?>
<Properties xmlns="http://schemas.openxmlformats.org/officeDocument/2006/custom-properties" xmlns:vt="http://schemas.openxmlformats.org/officeDocument/2006/docPropsVTypes"/>
</file>