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641.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جوان برگرفته از تفسیر نمونه جلد </w:t>
      </w:r>
      <w:r>
        <w:rPr/>
        <w:t>30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29912_232077687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4429914_2320776876">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4429916_2320776876">
            <w:r>
              <w:rPr>
                <w:webHidden/>
                <w:rStyle w:val="IndexLink"/>
                <w:rtl w:val="true"/>
              </w:rPr>
              <w:t xml:space="preserve">متن تأییدیه مرجع عالیقدر حضرت </w:t>
            </w:r>
            <w:r>
              <w:rPr>
                <w:rStyle w:val="IndexLink"/>
                <w:rtl w:val="true"/>
              </w:rPr>
              <w:t>«</w:t>
            </w:r>
            <w:r>
              <w:rPr>
                <w:rStyle w:val="IndexLink"/>
                <w:rtl w:val="true"/>
              </w:rPr>
              <w:t>آیة اللّه العظمى مکارم شیرازى</w:t>
            </w:r>
            <w:r>
              <w:rPr>
                <w:rStyle w:val="IndexLink"/>
                <w:rtl w:val="true"/>
              </w:rPr>
              <w:t>»</w:t>
              <w:tab/>
            </w:r>
            <w:r>
              <w:rPr>
                <w:rStyle w:val="IndexLink"/>
              </w:rPr>
              <w:t>14</w:t>
            </w:r>
          </w:hyperlink>
        </w:p>
        <w:p>
          <w:pPr>
            <w:pStyle w:val="Contents2"/>
            <w:tabs>
              <w:tab w:val="clear" w:pos="8743"/>
              <w:tab w:val="right" w:pos="9026" w:leader="dot"/>
            </w:tabs>
            <w:rPr/>
          </w:pPr>
          <w:hyperlink w:anchor="__RefHeading___Toc4429918_2320776876">
            <w:r>
              <w:rPr>
                <w:webHidden/>
                <w:rStyle w:val="IndexLink"/>
                <w:rtl w:val="true"/>
              </w:rPr>
              <w:t>متن تائیدیه حضرت آیة اللّه مرتضى مقتدایى مدیر حوزۀ علمیه قم</w:t>
            </w:r>
            <w:r>
              <w:rPr>
                <w:rStyle w:val="IndexLink"/>
                <w:rtl w:val="true"/>
              </w:rPr>
              <w:tab/>
            </w:r>
            <w:r>
              <w:rPr>
                <w:rStyle w:val="IndexLink"/>
              </w:rPr>
              <w:t>16</w:t>
            </w:r>
          </w:hyperlink>
        </w:p>
        <w:p>
          <w:pPr>
            <w:pStyle w:val="Contents2"/>
            <w:tabs>
              <w:tab w:val="clear" w:pos="8743"/>
              <w:tab w:val="right" w:pos="9026" w:leader="dot"/>
            </w:tabs>
            <w:rPr/>
          </w:pPr>
          <w:hyperlink w:anchor="__RefHeading___Toc4429920_2320776876">
            <w:r>
              <w:rPr>
                <w:webHidden/>
                <w:rStyle w:val="IndexLink"/>
                <w:rtl w:val="true"/>
              </w:rPr>
              <w:t xml:space="preserve">مقدمه </w:t>
            </w:r>
            <w:r>
              <w:rPr>
                <w:rStyle w:val="IndexLink"/>
                <w:rtl w:val="true"/>
              </w:rPr>
              <w:t>:</w:t>
              <w:tab/>
            </w:r>
            <w:r>
              <w:rPr>
                <w:rStyle w:val="IndexLink"/>
              </w:rPr>
              <w:t>18</w:t>
            </w:r>
          </w:hyperlink>
        </w:p>
        <w:p>
          <w:pPr>
            <w:pStyle w:val="Contents2"/>
            <w:tabs>
              <w:tab w:val="clear" w:pos="8743"/>
              <w:tab w:val="right" w:pos="9026" w:leader="dot"/>
            </w:tabs>
            <w:rPr/>
          </w:pPr>
          <w:hyperlink w:anchor="__RefHeading___Toc4429922_2320776876">
            <w:r>
              <w:rPr>
                <w:webHidden/>
                <w:rStyle w:val="IndexLink"/>
                <w:rtl w:val="true"/>
              </w:rPr>
              <w:t>تفسیر چیست ؟</w:t>
            </w:r>
            <w:r>
              <w:rPr>
                <w:rStyle w:val="IndexLink"/>
                <w:rtl w:val="true"/>
              </w:rPr>
              <w:tab/>
            </w:r>
            <w:r>
              <w:rPr>
                <w:rStyle w:val="IndexLink"/>
              </w:rPr>
              <w:t>20</w:t>
            </w:r>
          </w:hyperlink>
        </w:p>
        <w:p>
          <w:pPr>
            <w:pStyle w:val="Contents2"/>
            <w:tabs>
              <w:tab w:val="clear" w:pos="8743"/>
              <w:tab w:val="right" w:pos="9026" w:leader="dot"/>
            </w:tabs>
            <w:rPr/>
          </w:pPr>
          <w:hyperlink w:anchor="__RefHeading___Toc4429924_2320776876">
            <w:r>
              <w:rPr>
                <w:webHidden/>
                <w:rStyle w:val="IndexLink"/>
                <w:rtl w:val="true"/>
              </w:rPr>
              <w:t>تفسیر قرآن از چه زمانى شروع شد ؟</w:t>
            </w:r>
            <w:r>
              <w:rPr>
                <w:rStyle w:val="IndexLink"/>
                <w:rtl w:val="true"/>
              </w:rPr>
              <w:tab/>
            </w:r>
            <w:r>
              <w:rPr>
                <w:rStyle w:val="IndexLink"/>
              </w:rPr>
              <w:t>21</w:t>
            </w:r>
          </w:hyperlink>
        </w:p>
        <w:p>
          <w:pPr>
            <w:pStyle w:val="Contents2"/>
            <w:tabs>
              <w:tab w:val="clear" w:pos="8743"/>
              <w:tab w:val="right" w:pos="9026" w:leader="dot"/>
            </w:tabs>
            <w:rPr/>
          </w:pPr>
          <w:hyperlink w:anchor="__RefHeading___Toc4429926_2320776876">
            <w:r>
              <w:rPr>
                <w:webHidden/>
                <w:rStyle w:val="IndexLink"/>
                <w:rtl w:val="true"/>
              </w:rPr>
              <w:t>نیازها و ضرورت هاى ویژۀ هر عصر</w:t>
            </w:r>
            <w:r>
              <w:rPr>
                <w:rStyle w:val="IndexLink"/>
                <w:rtl w:val="true"/>
              </w:rPr>
              <w:tab/>
            </w:r>
            <w:r>
              <w:rPr>
                <w:rStyle w:val="IndexLink"/>
              </w:rPr>
              <w:t>22</w:t>
            </w:r>
          </w:hyperlink>
        </w:p>
        <w:p>
          <w:pPr>
            <w:pStyle w:val="Contents2"/>
            <w:tabs>
              <w:tab w:val="clear" w:pos="8743"/>
              <w:tab w:val="right" w:pos="9026" w:leader="dot"/>
            </w:tabs>
            <w:rPr/>
          </w:pPr>
          <w:hyperlink w:anchor="__RefHeading___Toc4429928_2320776876">
            <w:r>
              <w:rPr>
                <w:webHidden/>
                <w:rStyle w:val="IndexLink"/>
                <w:rtl w:val="true"/>
              </w:rPr>
              <w:t xml:space="preserve">ویژگى ها و مزایاى </w:t>
            </w:r>
            <w:r>
              <w:rPr>
                <w:rStyle w:val="IndexLink"/>
                <w:rtl w:val="true"/>
              </w:rPr>
              <w:t xml:space="preserve">" </w:t>
            </w:r>
            <w:r>
              <w:rPr>
                <w:rStyle w:val="IndexLink"/>
                <w:rtl w:val="true"/>
              </w:rPr>
              <w:t>تفسیر جوان</w:t>
            </w:r>
            <w:r>
              <w:rPr>
                <w:rStyle w:val="IndexLink"/>
                <w:rtl w:val="true"/>
              </w:rPr>
              <w:t>"</w:t>
              <w:tab/>
            </w:r>
            <w:r>
              <w:rPr>
                <w:rStyle w:val="IndexLink"/>
              </w:rPr>
              <w:t>26</w:t>
            </w:r>
          </w:hyperlink>
        </w:p>
        <w:p>
          <w:pPr>
            <w:pStyle w:val="Contents2"/>
            <w:tabs>
              <w:tab w:val="clear" w:pos="8743"/>
              <w:tab w:val="right" w:pos="9026" w:leader="dot"/>
            </w:tabs>
            <w:rPr/>
          </w:pPr>
          <w:hyperlink w:anchor="__RefHeading___Toc4429930_2320776876">
            <w:r>
              <w:rPr>
                <w:webHidden/>
                <w:rStyle w:val="IndexLink"/>
                <w:rtl w:val="true"/>
              </w:rPr>
              <w:t>سورۀ نبأ</w:t>
            </w:r>
            <w:r>
              <w:rPr>
                <w:rStyle w:val="IndexLink"/>
                <w:rtl w:val="true"/>
              </w:rPr>
              <w:tab/>
            </w:r>
            <w:r>
              <w:rPr>
                <w:rStyle w:val="IndexLink"/>
              </w:rPr>
              <w:t>28</w:t>
            </w:r>
          </w:hyperlink>
        </w:p>
        <w:p>
          <w:pPr>
            <w:pStyle w:val="Contents3"/>
            <w:tabs>
              <w:tab w:val="clear" w:pos="8459"/>
              <w:tab w:val="right" w:pos="9026" w:leader="dot"/>
            </w:tabs>
            <w:rPr/>
          </w:pPr>
          <w:hyperlink w:anchor="__RefHeading___Toc4429932_2320776876">
            <w:r>
              <w:rPr>
                <w:webHidden/>
                <w:rStyle w:val="IndexLink"/>
                <w:rtl w:val="true"/>
              </w:rPr>
              <w:t xml:space="preserve">محتوا و فضیلت تلاوت سورۀ </w:t>
            </w:r>
            <w:r>
              <w:rPr>
                <w:rStyle w:val="IndexLink"/>
                <w:rtl w:val="true"/>
              </w:rPr>
              <w:t xml:space="preserve">« </w:t>
            </w:r>
            <w:r>
              <w:rPr>
                <w:rStyle w:val="IndexLink"/>
                <w:rtl w:val="true"/>
              </w:rPr>
              <w:t xml:space="preserve">نبأ </w:t>
            </w:r>
            <w:r>
              <w:rPr>
                <w:rStyle w:val="IndexLink"/>
                <w:rtl w:val="true"/>
              </w:rPr>
              <w:t>»</w:t>
              <w:tab/>
            </w:r>
            <w:r>
              <w:rPr>
                <w:rStyle w:val="IndexLink"/>
              </w:rPr>
              <w:t>28</w:t>
            </w:r>
          </w:hyperlink>
        </w:p>
        <w:p>
          <w:pPr>
            <w:pStyle w:val="Contents3"/>
            <w:tabs>
              <w:tab w:val="clear" w:pos="8459"/>
              <w:tab w:val="right" w:pos="9026" w:leader="dot"/>
            </w:tabs>
            <w:rPr/>
          </w:pPr>
          <w:hyperlink w:anchor="__RefHeading___Toc4429934_2320776876">
            <w:r>
              <w:rPr>
                <w:webHidden/>
                <w:rStyle w:val="IndexLink"/>
                <w:rtl w:val="true"/>
              </w:rPr>
              <w:t>خبر مهم</w:t>
            </w:r>
            <w:r>
              <w:rPr>
                <w:rStyle w:val="IndexLink"/>
                <w:rtl w:val="true"/>
              </w:rPr>
              <w:tab/>
            </w:r>
            <w:r>
              <w:rPr>
                <w:rStyle w:val="IndexLink"/>
              </w:rPr>
              <w:t>29</w:t>
            </w:r>
          </w:hyperlink>
        </w:p>
        <w:p>
          <w:pPr>
            <w:pStyle w:val="Contents3"/>
            <w:tabs>
              <w:tab w:val="clear" w:pos="8459"/>
              <w:tab w:val="right" w:pos="9026" w:leader="dot"/>
            </w:tabs>
            <w:rPr/>
          </w:pPr>
          <w:hyperlink w:anchor="__RefHeading___Toc4429936_2320776876">
            <w:r>
              <w:rPr>
                <w:webHidden/>
                <w:rStyle w:val="IndexLink"/>
                <w:rtl w:val="true"/>
              </w:rPr>
              <w:t xml:space="preserve">مسألۀ </w:t>
            </w:r>
            <w:r>
              <w:rPr>
                <w:rStyle w:val="IndexLink"/>
                <w:rtl w:val="true"/>
              </w:rPr>
              <w:t xml:space="preserve">« </w:t>
            </w:r>
            <w:r>
              <w:rPr>
                <w:rStyle w:val="IndexLink"/>
                <w:rtl w:val="true"/>
              </w:rPr>
              <w:t xml:space="preserve">ولایت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نبأ عظیم </w:t>
            </w:r>
            <w:r>
              <w:rPr>
                <w:rStyle w:val="IndexLink"/>
                <w:rtl w:val="true"/>
              </w:rPr>
              <w:t>»</w:t>
              <w:tab/>
            </w:r>
            <w:r>
              <w:rPr>
                <w:rStyle w:val="IndexLink"/>
              </w:rPr>
              <w:t>29</w:t>
            </w:r>
          </w:hyperlink>
        </w:p>
        <w:p>
          <w:pPr>
            <w:pStyle w:val="Contents3"/>
            <w:tabs>
              <w:tab w:val="clear" w:pos="8459"/>
              <w:tab w:val="right" w:pos="9026" w:leader="dot"/>
            </w:tabs>
            <w:rPr/>
          </w:pPr>
          <w:hyperlink w:anchor="__RefHeading___Toc4429938_2320776876">
            <w:r>
              <w:rPr>
                <w:webHidden/>
                <w:rStyle w:val="IndexLink"/>
                <w:rtl w:val="true"/>
              </w:rPr>
              <w:t>این همه تکیه بر معاد براى چیست ؟</w:t>
            </w:r>
            <w:r>
              <w:rPr>
                <w:rStyle w:val="IndexLink"/>
                <w:rtl w:val="true"/>
              </w:rPr>
              <w:tab/>
            </w:r>
            <w:r>
              <w:rPr>
                <w:rStyle w:val="IndexLink"/>
              </w:rPr>
              <w:t>33</w:t>
            </w:r>
          </w:hyperlink>
        </w:p>
        <w:p>
          <w:pPr>
            <w:pStyle w:val="Contents3"/>
            <w:tabs>
              <w:tab w:val="clear" w:pos="8459"/>
              <w:tab w:val="right" w:pos="9026" w:leader="dot"/>
            </w:tabs>
            <w:rPr/>
          </w:pPr>
          <w:hyperlink w:anchor="__RefHeading___Toc4429940_2320776876">
            <w:r>
              <w:rPr>
                <w:webHidden/>
                <w:rStyle w:val="IndexLink"/>
                <w:rtl w:val="true"/>
              </w:rPr>
              <w:t>همه از بهر توسرگشته وفرمانبردار</w:t>
            </w:r>
            <w:r>
              <w:rPr>
                <w:rStyle w:val="IndexLink"/>
                <w:rtl w:val="true"/>
              </w:rPr>
              <w:t>...</w:t>
              <w:tab/>
            </w:r>
            <w:r>
              <w:rPr>
                <w:rStyle w:val="IndexLink"/>
              </w:rPr>
              <w:t>35</w:t>
            </w:r>
          </w:hyperlink>
        </w:p>
        <w:p>
          <w:pPr>
            <w:pStyle w:val="Contents3"/>
            <w:tabs>
              <w:tab w:val="clear" w:pos="8459"/>
              <w:tab w:val="right" w:pos="9026" w:leader="dot"/>
            </w:tabs>
            <w:rPr/>
          </w:pPr>
          <w:hyperlink w:anchor="__RefHeading___Toc4429942_2320776876">
            <w:r>
              <w:rPr>
                <w:webHidden/>
                <w:rStyle w:val="IndexLink"/>
                <w:rtl w:val="true"/>
              </w:rPr>
              <w:t>چرا قرآن كوه ها را میخ هاى زمین مى نامد ؟</w:t>
            </w:r>
            <w:r>
              <w:rPr>
                <w:rStyle w:val="IndexLink"/>
                <w:rtl w:val="true"/>
              </w:rPr>
              <w:tab/>
            </w:r>
            <w:r>
              <w:rPr>
                <w:rStyle w:val="IndexLink"/>
              </w:rPr>
              <w:t>36</w:t>
            </w:r>
          </w:hyperlink>
        </w:p>
        <w:p>
          <w:pPr>
            <w:pStyle w:val="Contents3"/>
            <w:tabs>
              <w:tab w:val="clear" w:pos="8459"/>
              <w:tab w:val="right" w:pos="9026" w:leader="dot"/>
            </w:tabs>
            <w:rPr/>
          </w:pPr>
          <w:hyperlink w:anchor="__RefHeading___Toc4429944_2320776876">
            <w:r>
              <w:rPr>
                <w:webHidden/>
                <w:rStyle w:val="IndexLink"/>
                <w:rtl w:val="true"/>
              </w:rPr>
              <w:t xml:space="preserve">پیوند این آیات با مسأله </w:t>
            </w:r>
            <w:r>
              <w:rPr>
                <w:rStyle w:val="IndexLink"/>
                <w:rtl w:val="true"/>
              </w:rPr>
              <w:t xml:space="preserve">« </w:t>
            </w:r>
            <w:r>
              <w:rPr>
                <w:rStyle w:val="IndexLink"/>
                <w:rtl w:val="true"/>
              </w:rPr>
              <w:t xml:space="preserve">معاد </w:t>
            </w:r>
            <w:r>
              <w:rPr>
                <w:rStyle w:val="IndexLink"/>
                <w:rtl w:val="true"/>
              </w:rPr>
              <w:t>»</w:t>
              <w:tab/>
            </w:r>
            <w:r>
              <w:rPr>
                <w:rStyle w:val="IndexLink"/>
              </w:rPr>
              <w:t>47</w:t>
            </w:r>
          </w:hyperlink>
        </w:p>
        <w:p>
          <w:pPr>
            <w:pStyle w:val="Contents3"/>
            <w:tabs>
              <w:tab w:val="clear" w:pos="8459"/>
              <w:tab w:val="right" w:pos="9026" w:leader="dot"/>
            </w:tabs>
            <w:rPr/>
          </w:pPr>
          <w:hyperlink w:anchor="__RefHeading___Toc4429946_2320776876">
            <w:r>
              <w:rPr>
                <w:webHidden/>
                <w:rStyle w:val="IndexLink"/>
                <w:rtl w:val="true"/>
              </w:rPr>
              <w:t>سرانجام روز موعود فرا مى رسد</w:t>
            </w:r>
            <w:r>
              <w:rPr>
                <w:rStyle w:val="IndexLink"/>
                <w:rtl w:val="true"/>
              </w:rPr>
              <w:tab/>
            </w:r>
            <w:r>
              <w:rPr>
                <w:rStyle w:val="IndexLink"/>
              </w:rPr>
              <w:t>48</w:t>
            </w:r>
          </w:hyperlink>
        </w:p>
        <w:p>
          <w:pPr>
            <w:pStyle w:val="Contents3"/>
            <w:tabs>
              <w:tab w:val="clear" w:pos="8459"/>
              <w:tab w:val="right" w:pos="9026" w:leader="dot"/>
            </w:tabs>
            <w:rPr/>
          </w:pPr>
          <w:hyperlink w:anchor="__RefHeading___Toc4429948_2320776876">
            <w:r>
              <w:rPr>
                <w:webHidden/>
                <w:rStyle w:val="IndexLink"/>
                <w:rtl w:val="true"/>
              </w:rPr>
              <w:t>سرنوشت شش مرحله اى كوه ها در قیامت</w:t>
            </w:r>
            <w:r>
              <w:rPr>
                <w:rStyle w:val="IndexLink"/>
                <w:rtl w:val="true"/>
              </w:rPr>
              <w:tab/>
            </w:r>
            <w:r>
              <w:rPr>
                <w:rStyle w:val="IndexLink"/>
              </w:rPr>
              <w:t>52</w:t>
            </w:r>
          </w:hyperlink>
        </w:p>
        <w:p>
          <w:pPr>
            <w:pStyle w:val="Contents3"/>
            <w:tabs>
              <w:tab w:val="clear" w:pos="8459"/>
              <w:tab w:val="right" w:pos="9026" w:leader="dot"/>
            </w:tabs>
            <w:rPr/>
          </w:pPr>
          <w:hyperlink w:anchor="__RefHeading___Toc4429950_2320776876">
            <w:r>
              <w:rPr>
                <w:webHidden/>
                <w:rStyle w:val="IndexLink"/>
                <w:rtl w:val="true"/>
              </w:rPr>
              <w:t>جهنّم ، كمینگاه بزرگ</w:t>
            </w:r>
            <w:r>
              <w:rPr>
                <w:rStyle w:val="IndexLink"/>
                <w:rtl w:val="true"/>
              </w:rPr>
              <w:tab/>
            </w:r>
            <w:r>
              <w:rPr>
                <w:rStyle w:val="IndexLink"/>
              </w:rPr>
              <w:t>54</w:t>
            </w:r>
          </w:hyperlink>
        </w:p>
        <w:p>
          <w:pPr>
            <w:pStyle w:val="Contents3"/>
            <w:tabs>
              <w:tab w:val="clear" w:pos="8459"/>
              <w:tab w:val="right" w:pos="9026" w:leader="dot"/>
            </w:tabs>
            <w:rPr/>
          </w:pPr>
          <w:hyperlink w:anchor="__RefHeading___Toc4429952_2320776876">
            <w:r>
              <w:rPr>
                <w:webHidden/>
                <w:rStyle w:val="IndexLink"/>
                <w:rtl w:val="true"/>
              </w:rPr>
              <w:t>بخشى از پاداش عظیم پرهیزگاران</w:t>
            </w:r>
            <w:r>
              <w:rPr>
                <w:rStyle w:val="IndexLink"/>
                <w:rtl w:val="true"/>
              </w:rPr>
              <w:tab/>
            </w:r>
            <w:r>
              <w:rPr>
                <w:rStyle w:val="IndexLink"/>
              </w:rPr>
              <w:t>59</w:t>
            </w:r>
          </w:hyperlink>
        </w:p>
        <w:p>
          <w:pPr>
            <w:pStyle w:val="Contents3"/>
            <w:tabs>
              <w:tab w:val="clear" w:pos="8459"/>
              <w:tab w:val="right" w:pos="9026" w:leader="dot"/>
            </w:tabs>
            <w:rPr/>
          </w:pPr>
          <w:hyperlink w:anchor="__RefHeading___Toc4429954_2320776876">
            <w:r>
              <w:rPr>
                <w:webHidden/>
                <w:rStyle w:val="IndexLink"/>
                <w:rtl w:val="true"/>
              </w:rPr>
              <w:t xml:space="preserve">کافران مى گویند </w:t>
            </w:r>
            <w:r>
              <w:rPr>
                <w:rStyle w:val="IndexLink"/>
                <w:rtl w:val="true"/>
              </w:rPr>
              <w:t xml:space="preserve">: </w:t>
            </w:r>
            <w:r>
              <w:rPr>
                <w:rStyle w:val="IndexLink"/>
                <w:rtl w:val="true"/>
              </w:rPr>
              <w:t>اى كاش خاك بودیم</w:t>
            </w:r>
            <w:r>
              <w:rPr>
                <w:rStyle w:val="IndexLink"/>
                <w:rtl w:val="true"/>
              </w:rPr>
              <w:tab/>
            </w:r>
            <w:r>
              <w:rPr>
                <w:rStyle w:val="IndexLink"/>
              </w:rPr>
              <w:t>67</w:t>
            </w:r>
          </w:hyperlink>
        </w:p>
        <w:p>
          <w:pPr>
            <w:pStyle w:val="Contents3"/>
            <w:tabs>
              <w:tab w:val="clear" w:pos="8459"/>
              <w:tab w:val="right" w:pos="9026" w:leader="dot"/>
            </w:tabs>
            <w:rPr/>
          </w:pPr>
          <w:hyperlink w:anchor="__RefHeading___Toc4429956_2320776876">
            <w:r>
              <w:rPr>
                <w:webHidden/>
                <w:rStyle w:val="IndexLink"/>
                <w:rtl w:val="true"/>
              </w:rPr>
              <w:t xml:space="preserve">راه حل روشن ده گانه براى مسألۀ </w:t>
            </w:r>
            <w:r>
              <w:rPr>
                <w:rStyle w:val="IndexLink"/>
                <w:rtl w:val="true"/>
              </w:rPr>
              <w:t xml:space="preserve">« </w:t>
            </w:r>
            <w:r>
              <w:rPr>
                <w:rStyle w:val="IndexLink"/>
                <w:rtl w:val="true"/>
              </w:rPr>
              <w:t xml:space="preserve">جبر و اختیار </w:t>
            </w:r>
            <w:r>
              <w:rPr>
                <w:rStyle w:val="IndexLink"/>
                <w:rtl w:val="true"/>
              </w:rPr>
              <w:t>»</w:t>
              <w:tab/>
            </w:r>
            <w:r>
              <w:rPr>
                <w:rStyle w:val="IndexLink"/>
              </w:rPr>
              <w:t>69</w:t>
            </w:r>
          </w:hyperlink>
        </w:p>
        <w:p>
          <w:pPr>
            <w:pStyle w:val="Contents3"/>
            <w:tabs>
              <w:tab w:val="clear" w:pos="8459"/>
              <w:tab w:val="right" w:pos="9026" w:leader="dot"/>
            </w:tabs>
            <w:rPr/>
          </w:pPr>
          <w:hyperlink w:anchor="__RefHeading___Toc4429958_2320776876">
            <w:r>
              <w:rPr>
                <w:webHidden/>
                <w:rStyle w:val="IndexLink"/>
                <w:rtl w:val="true"/>
              </w:rPr>
              <w:t>چرا برخى افراد به سرنوشت جبرى معتقدند ؟</w:t>
            </w:r>
            <w:r>
              <w:rPr>
                <w:rStyle w:val="IndexLink"/>
                <w:rtl w:val="true"/>
              </w:rPr>
              <w:tab/>
            </w:r>
            <w:r>
              <w:rPr>
                <w:rStyle w:val="IndexLink"/>
              </w:rPr>
              <w:t>71</w:t>
            </w:r>
          </w:hyperlink>
        </w:p>
        <w:p>
          <w:pPr>
            <w:pStyle w:val="Contents2"/>
            <w:tabs>
              <w:tab w:val="clear" w:pos="8743"/>
              <w:tab w:val="right" w:pos="9026" w:leader="dot"/>
            </w:tabs>
            <w:rPr/>
          </w:pPr>
          <w:hyperlink w:anchor="__RefHeading___Toc4429960_2320776876">
            <w:r>
              <w:rPr>
                <w:webHidden/>
                <w:rStyle w:val="IndexLink"/>
                <w:rtl w:val="true"/>
              </w:rPr>
              <w:t>سورۀ نازعات</w:t>
            </w:r>
            <w:r>
              <w:rPr>
                <w:rStyle w:val="IndexLink"/>
                <w:rtl w:val="true"/>
              </w:rPr>
              <w:tab/>
            </w:r>
            <w:r>
              <w:rPr>
                <w:rStyle w:val="IndexLink"/>
              </w:rPr>
              <w:t>73</w:t>
            </w:r>
          </w:hyperlink>
        </w:p>
        <w:p>
          <w:pPr>
            <w:pStyle w:val="Contents3"/>
            <w:tabs>
              <w:tab w:val="clear" w:pos="8459"/>
              <w:tab w:val="right" w:pos="9026" w:leader="dot"/>
            </w:tabs>
            <w:rPr/>
          </w:pPr>
          <w:hyperlink w:anchor="__RefHeading___Toc4429962_2320776876">
            <w:r>
              <w:rPr>
                <w:webHidden/>
                <w:rStyle w:val="IndexLink"/>
                <w:rtl w:val="true"/>
              </w:rPr>
              <w:t xml:space="preserve">فضیلت تلاوت سورۀ </w:t>
            </w:r>
            <w:r>
              <w:rPr>
                <w:rStyle w:val="IndexLink"/>
                <w:rtl w:val="true"/>
              </w:rPr>
              <w:t xml:space="preserve">« </w:t>
            </w:r>
            <w:r>
              <w:rPr>
                <w:rStyle w:val="IndexLink"/>
                <w:rtl w:val="true"/>
              </w:rPr>
              <w:t xml:space="preserve">نازعات </w:t>
            </w:r>
            <w:r>
              <w:rPr>
                <w:rStyle w:val="IndexLink"/>
                <w:rtl w:val="true"/>
              </w:rPr>
              <w:t>»</w:t>
              <w:tab/>
            </w:r>
            <w:r>
              <w:rPr>
                <w:rStyle w:val="IndexLink"/>
              </w:rPr>
              <w:t>73</w:t>
            </w:r>
          </w:hyperlink>
        </w:p>
        <w:p>
          <w:pPr>
            <w:pStyle w:val="Contents3"/>
            <w:tabs>
              <w:tab w:val="clear" w:pos="8459"/>
              <w:tab w:val="right" w:pos="9026" w:leader="dot"/>
            </w:tabs>
            <w:rPr/>
          </w:pPr>
          <w:hyperlink w:anchor="__RefHeading___Toc4429964_2320776876">
            <w:r>
              <w:rPr>
                <w:webHidden/>
                <w:rStyle w:val="IndexLink"/>
                <w:rtl w:val="true"/>
              </w:rPr>
              <w:t>سوگند به این فرشتگان پرتلاش</w:t>
            </w:r>
            <w:r>
              <w:rPr>
                <w:rStyle w:val="IndexLink"/>
                <w:rtl w:val="true"/>
              </w:rPr>
              <w:tab/>
            </w:r>
            <w:r>
              <w:rPr>
                <w:rStyle w:val="IndexLink"/>
              </w:rPr>
              <w:t>74</w:t>
            </w:r>
          </w:hyperlink>
        </w:p>
        <w:p>
          <w:pPr>
            <w:pStyle w:val="Contents3"/>
            <w:tabs>
              <w:tab w:val="clear" w:pos="8459"/>
              <w:tab w:val="right" w:pos="9026" w:leader="dot"/>
            </w:tabs>
            <w:rPr/>
          </w:pPr>
          <w:hyperlink w:anchor="__RefHeading___Toc4429966_2320776876">
            <w:r>
              <w:rPr>
                <w:webHidden/>
                <w:rStyle w:val="IndexLink"/>
                <w:rtl w:val="true"/>
              </w:rPr>
              <w:t>مراحل پنجگانه اجراى فرمان هاى الهى توسط فرشتگان</w:t>
            </w:r>
            <w:r>
              <w:rPr>
                <w:rStyle w:val="IndexLink"/>
                <w:rtl w:val="true"/>
              </w:rPr>
              <w:tab/>
            </w:r>
            <w:r>
              <w:rPr>
                <w:rStyle w:val="IndexLink"/>
              </w:rPr>
              <w:t>77</w:t>
            </w:r>
          </w:hyperlink>
        </w:p>
        <w:p>
          <w:pPr>
            <w:pStyle w:val="Contents3"/>
            <w:tabs>
              <w:tab w:val="clear" w:pos="8459"/>
              <w:tab w:val="right" w:pos="9026" w:leader="dot"/>
            </w:tabs>
            <w:rPr/>
          </w:pPr>
          <w:hyperlink w:anchor="__RefHeading___Toc4429968_2320776876">
            <w:r>
              <w:rPr>
                <w:webHidden/>
                <w:rStyle w:val="IndexLink"/>
                <w:rtl w:val="true"/>
              </w:rPr>
              <w:t>معاد تنها با يك صیحه عظیم رخ مى دهد</w:t>
            </w:r>
            <w:r>
              <w:rPr>
                <w:rStyle w:val="IndexLink"/>
                <w:rtl w:val="true"/>
              </w:rPr>
              <w:tab/>
            </w:r>
            <w:r>
              <w:rPr>
                <w:rStyle w:val="IndexLink"/>
              </w:rPr>
              <w:t>81</w:t>
            </w:r>
          </w:hyperlink>
        </w:p>
        <w:p>
          <w:pPr>
            <w:pStyle w:val="Contents3"/>
            <w:tabs>
              <w:tab w:val="clear" w:pos="8459"/>
              <w:tab w:val="right" w:pos="9026" w:leader="dot"/>
            </w:tabs>
            <w:rPr/>
          </w:pPr>
          <w:hyperlink w:anchor="__RefHeading___Toc4429970_2320776876">
            <w:r>
              <w:rPr>
                <w:webHidden/>
                <w:rStyle w:val="IndexLink"/>
                <w:rtl w:val="true"/>
              </w:rPr>
              <w:t>فرعون مى گفت من خداى بزرگ شما هستم</w:t>
            </w:r>
            <w:r>
              <w:rPr>
                <w:rStyle w:val="IndexLink"/>
                <w:rtl w:val="true"/>
              </w:rPr>
              <w:tab/>
            </w:r>
            <w:r>
              <w:rPr>
                <w:rStyle w:val="IndexLink"/>
              </w:rPr>
              <w:t>82</w:t>
            </w:r>
          </w:hyperlink>
        </w:p>
        <w:p>
          <w:pPr>
            <w:pStyle w:val="Contents3"/>
            <w:tabs>
              <w:tab w:val="clear" w:pos="8459"/>
              <w:tab w:val="right" w:pos="9026" w:leader="dot"/>
            </w:tabs>
            <w:rPr/>
          </w:pPr>
          <w:hyperlink w:anchor="__RefHeading___Toc4429972_2320776876">
            <w:r>
              <w:rPr>
                <w:webHidden/>
                <w:rStyle w:val="IndexLink"/>
                <w:rtl w:val="true"/>
              </w:rPr>
              <w:t>روش تربیتى انبیاء الهى</w:t>
            </w:r>
            <w:r>
              <w:rPr>
                <w:rStyle w:val="IndexLink"/>
                <w:rtl w:val="true"/>
              </w:rPr>
              <w:tab/>
            </w:r>
            <w:r>
              <w:rPr>
                <w:rStyle w:val="IndexLink"/>
              </w:rPr>
              <w:t>84</w:t>
            </w:r>
          </w:hyperlink>
        </w:p>
        <w:p>
          <w:pPr>
            <w:pStyle w:val="Contents3"/>
            <w:tabs>
              <w:tab w:val="clear" w:pos="8459"/>
              <w:tab w:val="right" w:pos="9026" w:leader="dot"/>
            </w:tabs>
            <w:rPr/>
          </w:pPr>
          <w:hyperlink w:anchor="__RefHeading___Toc4429974_2320776876">
            <w:r>
              <w:rPr>
                <w:webHidden/>
                <w:rStyle w:val="IndexLink"/>
                <w:rtl w:val="true"/>
              </w:rPr>
              <w:t>گوشه اى از فصاحت قرآن</w:t>
            </w:r>
            <w:r>
              <w:rPr>
                <w:rStyle w:val="IndexLink"/>
                <w:rtl w:val="true"/>
              </w:rPr>
              <w:tab/>
            </w:r>
            <w:r>
              <w:rPr>
                <w:rStyle w:val="IndexLink"/>
              </w:rPr>
              <w:t>88</w:t>
            </w:r>
          </w:hyperlink>
        </w:p>
        <w:p>
          <w:pPr>
            <w:pStyle w:val="Contents3"/>
            <w:tabs>
              <w:tab w:val="clear" w:pos="8459"/>
              <w:tab w:val="right" w:pos="9026" w:leader="dot"/>
            </w:tabs>
            <w:rPr/>
          </w:pPr>
          <w:hyperlink w:anchor="__RefHeading___Toc4429976_2320776876">
            <w:r>
              <w:rPr>
                <w:webHidden/>
                <w:rStyle w:val="IndexLink"/>
                <w:rtl w:val="true"/>
              </w:rPr>
              <w:t xml:space="preserve">آفرینش شما مشکل تر است يا آسمان ها ؟ </w:t>
            </w:r>
            <w:r>
              <w:rPr>
                <w:rStyle w:val="IndexLink"/>
                <w:rtl w:val="true"/>
              </w:rPr>
              <w:t xml:space="preserve">( </w:t>
            </w:r>
            <w:r>
              <w:rPr>
                <w:rStyle w:val="IndexLink"/>
                <w:rtl w:val="true"/>
              </w:rPr>
              <w:t xml:space="preserve">دلیل دیگرى بر معاد </w:t>
            </w:r>
            <w:r>
              <w:rPr>
                <w:rStyle w:val="IndexLink"/>
                <w:rtl w:val="true"/>
              </w:rPr>
              <w:t>)</w:t>
              <w:tab/>
            </w:r>
            <w:r>
              <w:rPr>
                <w:rStyle w:val="IndexLink"/>
              </w:rPr>
              <w:t>89</w:t>
            </w:r>
          </w:hyperlink>
        </w:p>
        <w:p>
          <w:pPr>
            <w:pStyle w:val="Contents3"/>
            <w:tabs>
              <w:tab w:val="clear" w:pos="8459"/>
              <w:tab w:val="right" w:pos="9026" w:leader="dot"/>
            </w:tabs>
            <w:rPr/>
          </w:pPr>
          <w:hyperlink w:anchor="__RefHeading___Toc4429978_2320776876">
            <w:r>
              <w:rPr>
                <w:webHidden/>
                <w:rStyle w:val="IndexLink"/>
                <w:rtl w:val="true"/>
              </w:rPr>
              <w:t xml:space="preserve">رابطۀ </w:t>
            </w:r>
            <w:r>
              <w:rPr>
                <w:rStyle w:val="IndexLink"/>
                <w:rtl w:val="true"/>
              </w:rPr>
              <w:t xml:space="preserve">« </w:t>
            </w:r>
            <w:r>
              <w:rPr>
                <w:rStyle w:val="IndexLink"/>
                <w:rtl w:val="true"/>
              </w:rPr>
              <w:t xml:space="preserve">طغیان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دنیاپرستى </w:t>
            </w:r>
            <w:r>
              <w:rPr>
                <w:rStyle w:val="IndexLink"/>
                <w:rtl w:val="true"/>
              </w:rPr>
              <w:t>»</w:t>
              <w:tab/>
            </w:r>
            <w:r>
              <w:rPr>
                <w:rStyle w:val="IndexLink"/>
              </w:rPr>
              <w:t>95</w:t>
            </w:r>
          </w:hyperlink>
        </w:p>
        <w:p>
          <w:pPr>
            <w:pStyle w:val="Contents3"/>
            <w:tabs>
              <w:tab w:val="clear" w:pos="8459"/>
              <w:tab w:val="right" w:pos="9026" w:leader="dot"/>
            </w:tabs>
            <w:rPr/>
          </w:pPr>
          <w:hyperlink w:anchor="__RefHeading___Toc4429980_2320776876">
            <w:r>
              <w:rPr>
                <w:webHidden/>
                <w:rStyle w:val="IndexLink"/>
                <w:rtl w:val="true"/>
              </w:rPr>
              <w:t>آن ها كه نفس را از هوا و هوس بازدارند</w:t>
            </w:r>
            <w:r>
              <w:rPr>
                <w:rStyle w:val="IndexLink"/>
                <w:rtl w:val="true"/>
              </w:rPr>
              <w:tab/>
            </w:r>
            <w:r>
              <w:rPr>
                <w:rStyle w:val="IndexLink"/>
              </w:rPr>
              <w:t>96</w:t>
            </w:r>
          </w:hyperlink>
        </w:p>
        <w:p>
          <w:pPr>
            <w:pStyle w:val="Contents3"/>
            <w:tabs>
              <w:tab w:val="clear" w:pos="8459"/>
              <w:tab w:val="right" w:pos="9026" w:leader="dot"/>
            </w:tabs>
            <w:rPr/>
          </w:pPr>
          <w:hyperlink w:anchor="__RefHeading___Toc4429982_2320776876">
            <w:r>
              <w:rPr>
                <w:webHidden/>
                <w:rStyle w:val="IndexLink"/>
                <w:rtl w:val="true"/>
              </w:rPr>
              <w:t xml:space="preserve">« </w:t>
            </w:r>
            <w:r>
              <w:rPr>
                <w:rStyle w:val="IndexLink"/>
                <w:rtl w:val="true"/>
              </w:rPr>
              <w:t xml:space="preserve">مقام ربّ </w:t>
            </w:r>
            <w:r>
              <w:rPr>
                <w:rStyle w:val="IndexLink"/>
                <w:rtl w:val="true"/>
              </w:rPr>
              <w:t xml:space="preserve">» </w:t>
            </w:r>
            <w:r>
              <w:rPr>
                <w:rStyle w:val="IndexLink"/>
                <w:rtl w:val="true"/>
              </w:rPr>
              <w:t>چیست ؟</w:t>
            </w:r>
            <w:r>
              <w:rPr>
                <w:rStyle w:val="IndexLink"/>
                <w:rtl w:val="true"/>
              </w:rPr>
              <w:tab/>
            </w:r>
            <w:r>
              <w:rPr>
                <w:rStyle w:val="IndexLink"/>
              </w:rPr>
              <w:t>97</w:t>
            </w:r>
          </w:hyperlink>
        </w:p>
        <w:p>
          <w:pPr>
            <w:pStyle w:val="Contents3"/>
            <w:tabs>
              <w:tab w:val="clear" w:pos="8459"/>
              <w:tab w:val="right" w:pos="9026" w:leader="dot"/>
            </w:tabs>
            <w:rPr/>
          </w:pPr>
          <w:hyperlink w:anchor="__RefHeading___Toc4429984_2320776876">
            <w:r>
              <w:rPr>
                <w:webHidden/>
                <w:rStyle w:val="IndexLink"/>
                <w:rtl w:val="true"/>
              </w:rPr>
              <w:t>تاریخ قیامت را فقط خدا مى داند</w:t>
            </w:r>
            <w:r>
              <w:rPr>
                <w:rStyle w:val="IndexLink"/>
                <w:rtl w:val="true"/>
              </w:rPr>
              <w:tab/>
            </w:r>
            <w:r>
              <w:rPr>
                <w:rStyle w:val="IndexLink"/>
              </w:rPr>
              <w:t>98</w:t>
            </w:r>
          </w:hyperlink>
        </w:p>
        <w:p>
          <w:pPr>
            <w:pStyle w:val="Contents3"/>
            <w:tabs>
              <w:tab w:val="clear" w:pos="8459"/>
              <w:tab w:val="right" w:pos="9026" w:leader="dot"/>
            </w:tabs>
            <w:rPr/>
          </w:pPr>
          <w:hyperlink w:anchor="__RefHeading___Toc4429986_2320776876">
            <w:r>
              <w:rPr>
                <w:webHidden/>
                <w:rStyle w:val="IndexLink"/>
                <w:rtl w:val="true"/>
              </w:rPr>
              <w:t xml:space="preserve">احساس </w:t>
            </w:r>
            <w:r>
              <w:rPr>
                <w:rStyle w:val="IndexLink"/>
                <w:rtl w:val="true"/>
              </w:rPr>
              <w:t xml:space="preserve">« </w:t>
            </w:r>
            <w:r>
              <w:rPr>
                <w:rStyle w:val="IndexLink"/>
                <w:rtl w:val="true"/>
              </w:rPr>
              <w:t xml:space="preserve">مسؤولیت </w:t>
            </w:r>
            <w:r>
              <w:rPr>
                <w:rStyle w:val="IndexLink"/>
                <w:rtl w:val="true"/>
              </w:rPr>
              <w:t xml:space="preserve">» </w:t>
            </w:r>
            <w:r>
              <w:rPr>
                <w:rStyle w:val="IndexLink"/>
                <w:rtl w:val="true"/>
              </w:rPr>
              <w:t xml:space="preserve">عامل </w:t>
            </w:r>
            <w:r>
              <w:rPr>
                <w:rStyle w:val="IndexLink"/>
                <w:rtl w:val="true"/>
              </w:rPr>
              <w:t xml:space="preserve">« </w:t>
            </w:r>
            <w:r>
              <w:rPr>
                <w:rStyle w:val="IndexLink"/>
                <w:rtl w:val="true"/>
              </w:rPr>
              <w:t xml:space="preserve">هدایت </w:t>
            </w:r>
            <w:r>
              <w:rPr>
                <w:rStyle w:val="IndexLink"/>
                <w:rtl w:val="true"/>
              </w:rPr>
              <w:t xml:space="preserve">» </w:t>
            </w:r>
            <w:r>
              <w:rPr>
                <w:rStyle w:val="IndexLink"/>
                <w:rtl w:val="true"/>
              </w:rPr>
              <w:t>است</w:t>
            </w:r>
            <w:r>
              <w:rPr>
                <w:rStyle w:val="IndexLink"/>
                <w:rtl w:val="true"/>
              </w:rPr>
              <w:tab/>
            </w:r>
            <w:r>
              <w:rPr>
                <w:rStyle w:val="IndexLink"/>
              </w:rPr>
              <w:t>99</w:t>
            </w:r>
          </w:hyperlink>
        </w:p>
        <w:p>
          <w:pPr>
            <w:pStyle w:val="Contents2"/>
            <w:tabs>
              <w:tab w:val="clear" w:pos="8743"/>
              <w:tab w:val="right" w:pos="9026" w:leader="dot"/>
            </w:tabs>
            <w:rPr/>
          </w:pPr>
          <w:hyperlink w:anchor="__RefHeading___Toc4429988_2320776876">
            <w:r>
              <w:rPr>
                <w:webHidden/>
                <w:rStyle w:val="IndexLink"/>
                <w:rtl w:val="true"/>
              </w:rPr>
              <w:t>سورۀ عبس</w:t>
            </w:r>
            <w:r>
              <w:rPr>
                <w:rStyle w:val="IndexLink"/>
                <w:rtl w:val="true"/>
              </w:rPr>
              <w:tab/>
            </w:r>
            <w:r>
              <w:rPr>
                <w:rStyle w:val="IndexLink"/>
              </w:rPr>
              <w:t>102</w:t>
            </w:r>
          </w:hyperlink>
        </w:p>
        <w:p>
          <w:pPr>
            <w:pStyle w:val="Contents3"/>
            <w:tabs>
              <w:tab w:val="clear" w:pos="8459"/>
              <w:tab w:val="right" w:pos="9026" w:leader="dot"/>
            </w:tabs>
            <w:rPr/>
          </w:pPr>
          <w:hyperlink w:anchor="__RefHeading___Toc4429990_2320776876">
            <w:r>
              <w:rPr>
                <w:webHidden/>
                <w:rStyle w:val="IndexLink"/>
                <w:rtl w:val="true"/>
              </w:rPr>
              <w:t xml:space="preserve">فضیلت تلاوت سورۀ </w:t>
            </w:r>
            <w:r>
              <w:rPr>
                <w:rStyle w:val="IndexLink"/>
                <w:rtl w:val="true"/>
              </w:rPr>
              <w:t xml:space="preserve">« </w:t>
            </w:r>
            <w:r>
              <w:rPr>
                <w:rStyle w:val="IndexLink"/>
                <w:rtl w:val="true"/>
              </w:rPr>
              <w:t xml:space="preserve">عبس </w:t>
            </w:r>
            <w:r>
              <w:rPr>
                <w:rStyle w:val="IndexLink"/>
                <w:rtl w:val="true"/>
              </w:rPr>
              <w:t>»</w:t>
              <w:tab/>
            </w:r>
            <w:r>
              <w:rPr>
                <w:rStyle w:val="IndexLink"/>
              </w:rPr>
              <w:t>102</w:t>
            </w:r>
          </w:hyperlink>
        </w:p>
        <w:p>
          <w:pPr>
            <w:pStyle w:val="Contents3"/>
            <w:tabs>
              <w:tab w:val="clear" w:pos="8459"/>
              <w:tab w:val="right" w:pos="9026" w:leader="dot"/>
            </w:tabs>
            <w:rPr/>
          </w:pPr>
          <w:hyperlink w:anchor="__RefHeading___Toc4429992_2320776876">
            <w:r>
              <w:rPr>
                <w:webHidden/>
                <w:rStyle w:val="IndexLink"/>
                <w:rtl w:val="true"/>
              </w:rPr>
              <w:t>اسلام و قرآن احترام خاصى براى حق جویان مستضعف قائل است</w:t>
            </w:r>
            <w:r>
              <w:rPr>
                <w:rStyle w:val="IndexLink"/>
                <w:rtl w:val="true"/>
              </w:rPr>
              <w:tab/>
            </w:r>
            <w:r>
              <w:rPr>
                <w:rStyle w:val="IndexLink"/>
              </w:rPr>
              <w:t>105</w:t>
            </w:r>
          </w:hyperlink>
        </w:p>
        <w:p>
          <w:pPr>
            <w:pStyle w:val="Contents3"/>
            <w:tabs>
              <w:tab w:val="clear" w:pos="8459"/>
              <w:tab w:val="right" w:pos="9026" w:leader="dot"/>
            </w:tabs>
            <w:rPr/>
          </w:pPr>
          <w:hyperlink w:anchor="__RefHeading___Toc4429994_2320776876">
            <w:r>
              <w:rPr>
                <w:webHidden/>
                <w:rStyle w:val="IndexLink"/>
                <w:rtl w:val="true"/>
              </w:rPr>
              <w:t>تنها دست پاکان به دامن قرآن مى رسد</w:t>
            </w:r>
            <w:r>
              <w:rPr>
                <w:rStyle w:val="IndexLink"/>
                <w:rtl w:val="true"/>
              </w:rPr>
              <w:tab/>
            </w:r>
            <w:r>
              <w:rPr>
                <w:rStyle w:val="IndexLink"/>
              </w:rPr>
              <w:t>106</w:t>
            </w:r>
          </w:hyperlink>
        </w:p>
        <w:p>
          <w:pPr>
            <w:pStyle w:val="Contents3"/>
            <w:tabs>
              <w:tab w:val="clear" w:pos="8459"/>
              <w:tab w:val="right" w:pos="9026" w:leader="dot"/>
            </w:tabs>
            <w:rPr/>
          </w:pPr>
          <w:hyperlink w:anchor="__RefHeading___Toc4429996_2320776876">
            <w:r>
              <w:rPr>
                <w:webHidden/>
                <w:rStyle w:val="IndexLink"/>
                <w:rtl w:val="true"/>
              </w:rPr>
              <w:t>راه رشدوسعادت انسان سهل وآسان است</w:t>
            </w:r>
            <w:r>
              <w:rPr>
                <w:rStyle w:val="IndexLink"/>
                <w:rtl w:val="true"/>
              </w:rPr>
              <w:tab/>
            </w:r>
            <w:r>
              <w:rPr>
                <w:rStyle w:val="IndexLink"/>
              </w:rPr>
              <w:t>111</w:t>
            </w:r>
          </w:hyperlink>
        </w:p>
        <w:p>
          <w:pPr>
            <w:pStyle w:val="Contents3"/>
            <w:tabs>
              <w:tab w:val="clear" w:pos="8459"/>
              <w:tab w:val="right" w:pos="9026" w:leader="dot"/>
            </w:tabs>
            <w:rPr/>
          </w:pPr>
          <w:hyperlink w:anchor="__RefHeading___Toc4429998_2320776876">
            <w:r>
              <w:rPr>
                <w:webHidden/>
                <w:rStyle w:val="IndexLink"/>
                <w:rtl w:val="true"/>
              </w:rPr>
              <w:t>انسان باید به غذاى جسمى وروحى خودبنگرد</w:t>
            </w:r>
            <w:r>
              <w:rPr>
                <w:rStyle w:val="IndexLink"/>
                <w:rtl w:val="true"/>
              </w:rPr>
              <w:tab/>
            </w:r>
            <w:r>
              <w:rPr>
                <w:rStyle w:val="IndexLink"/>
              </w:rPr>
              <w:t>115</w:t>
            </w:r>
          </w:hyperlink>
        </w:p>
        <w:p>
          <w:pPr>
            <w:pStyle w:val="Contents3"/>
            <w:tabs>
              <w:tab w:val="clear" w:pos="8459"/>
              <w:tab w:val="right" w:pos="9026" w:leader="dot"/>
            </w:tabs>
            <w:rPr/>
          </w:pPr>
          <w:hyperlink w:anchor="__RefHeading___Toc4430000_2320776876">
            <w:r>
              <w:rPr>
                <w:webHidden/>
                <w:rStyle w:val="IndexLink"/>
                <w:rtl w:val="true"/>
              </w:rPr>
              <w:t>آب باران مهم ترین مایۀ حیات است</w:t>
            </w:r>
            <w:r>
              <w:rPr>
                <w:rStyle w:val="IndexLink"/>
                <w:rtl w:val="true"/>
              </w:rPr>
              <w:tab/>
            </w:r>
            <w:r>
              <w:rPr>
                <w:rStyle w:val="IndexLink"/>
              </w:rPr>
              <w:t>117</w:t>
            </w:r>
          </w:hyperlink>
        </w:p>
        <w:p>
          <w:pPr>
            <w:pStyle w:val="Contents3"/>
            <w:tabs>
              <w:tab w:val="clear" w:pos="8459"/>
              <w:tab w:val="right" w:pos="9026" w:leader="dot"/>
            </w:tabs>
            <w:rPr/>
          </w:pPr>
          <w:hyperlink w:anchor="__RefHeading___Toc4430002_2320776876">
            <w:r>
              <w:rPr>
                <w:webHidden/>
                <w:rStyle w:val="IndexLink"/>
                <w:rtl w:val="true"/>
              </w:rPr>
              <w:t>روییدنى هاى هشتگانه ، ارکان اساسى غذاى انسان يا حیوان</w:t>
            </w:r>
            <w:r>
              <w:rPr>
                <w:rStyle w:val="IndexLink"/>
                <w:rtl w:val="true"/>
              </w:rPr>
              <w:tab/>
            </w:r>
            <w:r>
              <w:rPr>
                <w:rStyle w:val="IndexLink"/>
              </w:rPr>
              <w:t>119</w:t>
            </w:r>
          </w:hyperlink>
        </w:p>
        <w:p>
          <w:pPr>
            <w:pStyle w:val="Contents3"/>
            <w:tabs>
              <w:tab w:val="clear" w:pos="8459"/>
              <w:tab w:val="right" w:pos="9026" w:leader="dot"/>
            </w:tabs>
            <w:rPr/>
          </w:pPr>
          <w:hyperlink w:anchor="__RefHeading___Toc4430004_2320776876">
            <w:r>
              <w:rPr>
                <w:webHidden/>
                <w:rStyle w:val="IndexLink"/>
                <w:rtl w:val="true"/>
              </w:rPr>
              <w:t>اهمیت مواد غذایى زیتون و خرما و انگور</w:t>
            </w:r>
            <w:r>
              <w:rPr>
                <w:rStyle w:val="IndexLink"/>
                <w:rtl w:val="true"/>
              </w:rPr>
              <w:tab/>
            </w:r>
            <w:r>
              <w:rPr>
                <w:rStyle w:val="IndexLink"/>
              </w:rPr>
              <w:t>121</w:t>
            </w:r>
          </w:hyperlink>
        </w:p>
        <w:p>
          <w:pPr>
            <w:pStyle w:val="Contents3"/>
            <w:tabs>
              <w:tab w:val="clear" w:pos="8459"/>
              <w:tab w:val="right" w:pos="9026" w:leader="dot"/>
            </w:tabs>
            <w:rPr/>
          </w:pPr>
          <w:hyperlink w:anchor="__RefHeading___Toc4430006_2320776876">
            <w:r>
              <w:rPr>
                <w:webHidden/>
                <w:rStyle w:val="IndexLink"/>
                <w:rtl w:val="true"/>
              </w:rPr>
              <w:t>عمدۀ مواد غذایى سالم گیاهان، حبوبات و میوه ها مى باشد</w:t>
            </w:r>
            <w:r>
              <w:rPr>
                <w:rStyle w:val="IndexLink"/>
                <w:rtl w:val="true"/>
              </w:rPr>
              <w:tab/>
            </w:r>
            <w:r>
              <w:rPr>
                <w:rStyle w:val="IndexLink"/>
              </w:rPr>
              <w:t>127</w:t>
            </w:r>
          </w:hyperlink>
        </w:p>
        <w:p>
          <w:pPr>
            <w:pStyle w:val="Contents3"/>
            <w:tabs>
              <w:tab w:val="clear" w:pos="8459"/>
              <w:tab w:val="right" w:pos="9026" w:leader="dot"/>
            </w:tabs>
            <w:rPr/>
          </w:pPr>
          <w:hyperlink w:anchor="__RefHeading___Toc4430008_2320776876">
            <w:r>
              <w:rPr>
                <w:webHidden/>
                <w:rStyle w:val="IndexLink"/>
                <w:rtl w:val="true"/>
              </w:rPr>
              <w:t>صیحۀ رستاخیز</w:t>
            </w:r>
            <w:r>
              <w:rPr>
                <w:rStyle w:val="IndexLink"/>
                <w:rtl w:val="true"/>
              </w:rPr>
              <w:tab/>
            </w:r>
            <w:r>
              <w:rPr>
                <w:rStyle w:val="IndexLink"/>
              </w:rPr>
              <w:t>128</w:t>
            </w:r>
          </w:hyperlink>
        </w:p>
        <w:p>
          <w:pPr>
            <w:pStyle w:val="Contents3"/>
            <w:tabs>
              <w:tab w:val="clear" w:pos="8459"/>
              <w:tab w:val="right" w:pos="9026" w:leader="dot"/>
            </w:tabs>
            <w:rPr/>
          </w:pPr>
          <w:hyperlink w:anchor="__RefHeading___Toc4430010_2320776876">
            <w:r>
              <w:rPr>
                <w:webHidden/>
                <w:rStyle w:val="IndexLink"/>
                <w:rtl w:val="true"/>
              </w:rPr>
              <w:t>رنگ رخساره خبر از سرّ درون مى دهد</w:t>
            </w:r>
            <w:r>
              <w:rPr>
                <w:rStyle w:val="IndexLink"/>
                <w:rtl w:val="true"/>
              </w:rPr>
              <w:tab/>
            </w:r>
            <w:r>
              <w:rPr>
                <w:rStyle w:val="IndexLink"/>
              </w:rPr>
              <w:t>132</w:t>
            </w:r>
          </w:hyperlink>
        </w:p>
        <w:p>
          <w:pPr>
            <w:pStyle w:val="Contents3"/>
            <w:tabs>
              <w:tab w:val="clear" w:pos="8459"/>
              <w:tab w:val="right" w:pos="9026" w:leader="dot"/>
            </w:tabs>
            <w:rPr/>
          </w:pPr>
          <w:hyperlink w:anchor="__RefHeading___Toc4430012_2320776876">
            <w:r>
              <w:rPr>
                <w:webHidden/>
                <w:rStyle w:val="IndexLink"/>
                <w:rtl w:val="true"/>
              </w:rPr>
              <w:t>اصول پنجگانۀ برنامه خودسازى</w:t>
            </w:r>
            <w:r>
              <w:rPr>
                <w:rStyle w:val="IndexLink"/>
                <w:rtl w:val="true"/>
              </w:rPr>
              <w:tab/>
            </w:r>
            <w:r>
              <w:rPr>
                <w:rStyle w:val="IndexLink"/>
              </w:rPr>
              <w:t>133</w:t>
            </w:r>
          </w:hyperlink>
        </w:p>
        <w:p>
          <w:pPr>
            <w:pStyle w:val="Contents2"/>
            <w:tabs>
              <w:tab w:val="clear" w:pos="8743"/>
              <w:tab w:val="right" w:pos="9026" w:leader="dot"/>
            </w:tabs>
            <w:rPr/>
          </w:pPr>
          <w:hyperlink w:anchor="__RefHeading___Toc4430014_2320776876">
            <w:r>
              <w:rPr>
                <w:webHidden/>
                <w:rStyle w:val="IndexLink"/>
                <w:rtl w:val="true"/>
              </w:rPr>
              <w:t>سورۀ تکویر</w:t>
            </w:r>
            <w:r>
              <w:rPr>
                <w:rStyle w:val="IndexLink"/>
                <w:rtl w:val="true"/>
              </w:rPr>
              <w:tab/>
            </w:r>
            <w:r>
              <w:rPr>
                <w:rStyle w:val="IndexLink"/>
              </w:rPr>
              <w:t>137</w:t>
            </w:r>
          </w:hyperlink>
        </w:p>
        <w:p>
          <w:pPr>
            <w:pStyle w:val="Contents3"/>
            <w:tabs>
              <w:tab w:val="clear" w:pos="8459"/>
              <w:tab w:val="right" w:pos="9026" w:leader="dot"/>
            </w:tabs>
            <w:rPr/>
          </w:pPr>
          <w:hyperlink w:anchor="__RefHeading___Toc4430016_2320776876">
            <w:r>
              <w:rPr>
                <w:webHidden/>
                <w:rStyle w:val="IndexLink"/>
                <w:rtl w:val="true"/>
              </w:rPr>
              <w:t xml:space="preserve">فضیلت تلاوت سورۀ </w:t>
            </w:r>
            <w:r>
              <w:rPr>
                <w:rStyle w:val="IndexLink"/>
                <w:rtl w:val="true"/>
              </w:rPr>
              <w:t xml:space="preserve">« </w:t>
            </w:r>
            <w:r>
              <w:rPr>
                <w:rStyle w:val="IndexLink"/>
                <w:rtl w:val="true"/>
              </w:rPr>
              <w:t xml:space="preserve">تکویر </w:t>
            </w:r>
            <w:r>
              <w:rPr>
                <w:rStyle w:val="IndexLink"/>
                <w:rtl w:val="true"/>
              </w:rPr>
              <w:t>»</w:t>
              <w:tab/>
            </w:r>
            <w:r>
              <w:rPr>
                <w:rStyle w:val="IndexLink"/>
              </w:rPr>
              <w:t>137</w:t>
            </w:r>
          </w:hyperlink>
        </w:p>
        <w:p>
          <w:pPr>
            <w:pStyle w:val="Contents3"/>
            <w:tabs>
              <w:tab w:val="clear" w:pos="8459"/>
              <w:tab w:val="right" w:pos="9026" w:leader="dot"/>
            </w:tabs>
            <w:rPr/>
          </w:pPr>
          <w:hyperlink w:anchor="__RefHeading___Toc4430018_2320776876">
            <w:r>
              <w:rPr>
                <w:webHidden/>
                <w:rStyle w:val="IndexLink"/>
                <w:rtl w:val="true"/>
              </w:rPr>
              <w:t>نشانه هاى هشتگانۀ پیچیده شدن طومار كائنات در قیامت</w:t>
            </w:r>
            <w:r>
              <w:rPr>
                <w:rStyle w:val="IndexLink"/>
                <w:rtl w:val="true"/>
              </w:rPr>
              <w:tab/>
            </w:r>
            <w:r>
              <w:rPr>
                <w:rStyle w:val="IndexLink"/>
              </w:rPr>
              <w:t>137</w:t>
            </w:r>
          </w:hyperlink>
        </w:p>
        <w:p>
          <w:pPr>
            <w:pStyle w:val="Contents3"/>
            <w:tabs>
              <w:tab w:val="clear" w:pos="8459"/>
              <w:tab w:val="right" w:pos="9026" w:leader="dot"/>
            </w:tabs>
            <w:rPr/>
          </w:pPr>
          <w:hyperlink w:anchor="__RefHeading___Toc4430020_2320776876">
            <w:r>
              <w:rPr>
                <w:webHidden/>
                <w:rStyle w:val="IndexLink"/>
                <w:rtl w:val="true"/>
              </w:rPr>
              <w:t>آیا رستاخیز براى حیوانات هم وجود دارد ؟</w:t>
            </w:r>
            <w:r>
              <w:rPr>
                <w:rStyle w:val="IndexLink"/>
                <w:rtl w:val="true"/>
              </w:rPr>
              <w:tab/>
            </w:r>
            <w:r>
              <w:rPr>
                <w:rStyle w:val="IndexLink"/>
              </w:rPr>
              <w:t>141</w:t>
            </w:r>
          </w:hyperlink>
        </w:p>
        <w:p>
          <w:pPr>
            <w:pStyle w:val="Contents3"/>
            <w:tabs>
              <w:tab w:val="clear" w:pos="8459"/>
              <w:tab w:val="right" w:pos="9026" w:leader="dot"/>
            </w:tabs>
            <w:rPr/>
          </w:pPr>
          <w:hyperlink w:anchor="__RefHeading___Toc4430022_2320776876">
            <w:r>
              <w:rPr>
                <w:webHidden/>
                <w:rStyle w:val="IndexLink"/>
                <w:rtl w:val="true"/>
              </w:rPr>
              <w:t>اگر حیوانات رستاخیز دارند ، تکلیف هم دارند ؟</w:t>
            </w:r>
            <w:r>
              <w:rPr>
                <w:rStyle w:val="IndexLink"/>
                <w:rtl w:val="true"/>
              </w:rPr>
              <w:tab/>
            </w:r>
            <w:r>
              <w:rPr>
                <w:rStyle w:val="IndexLink"/>
              </w:rPr>
              <w:t>144</w:t>
            </w:r>
          </w:hyperlink>
        </w:p>
        <w:p>
          <w:pPr>
            <w:pStyle w:val="Contents3"/>
            <w:tabs>
              <w:tab w:val="clear" w:pos="8459"/>
              <w:tab w:val="right" w:pos="9026" w:leader="dot"/>
            </w:tabs>
            <w:rPr/>
          </w:pPr>
          <w:hyperlink w:anchor="__RefHeading___Toc4430024_2320776876">
            <w:r>
              <w:rPr>
                <w:webHidden/>
                <w:rStyle w:val="IndexLink"/>
                <w:rtl w:val="true"/>
              </w:rPr>
              <w:t>زنده به گور كردن دختران</w:t>
            </w:r>
            <w:r>
              <w:rPr>
                <w:rStyle w:val="IndexLink"/>
                <w:rtl w:val="true"/>
              </w:rPr>
              <w:tab/>
            </w:r>
            <w:r>
              <w:rPr>
                <w:rStyle w:val="IndexLink"/>
              </w:rPr>
              <w:t>148</w:t>
            </w:r>
          </w:hyperlink>
        </w:p>
        <w:p>
          <w:pPr>
            <w:pStyle w:val="Contents3"/>
            <w:tabs>
              <w:tab w:val="clear" w:pos="8459"/>
              <w:tab w:val="right" w:pos="9026" w:leader="dot"/>
            </w:tabs>
            <w:rPr/>
          </w:pPr>
          <w:hyperlink w:anchor="__RefHeading___Toc4430026_2320776876">
            <w:r>
              <w:rPr>
                <w:webHidden/>
                <w:rStyle w:val="IndexLink"/>
                <w:rtl w:val="true"/>
              </w:rPr>
              <w:t>نقش اسلام در احیاى ارزش مقام زن</w:t>
            </w:r>
            <w:r>
              <w:rPr>
                <w:rStyle w:val="IndexLink"/>
                <w:rtl w:val="true"/>
              </w:rPr>
              <w:tab/>
            </w:r>
            <w:r>
              <w:rPr>
                <w:rStyle w:val="IndexLink"/>
              </w:rPr>
              <w:t>150</w:t>
            </w:r>
          </w:hyperlink>
        </w:p>
        <w:p>
          <w:pPr>
            <w:pStyle w:val="Contents3"/>
            <w:tabs>
              <w:tab w:val="clear" w:pos="8459"/>
              <w:tab w:val="right" w:pos="9026" w:leader="dot"/>
            </w:tabs>
            <w:rPr/>
          </w:pPr>
          <w:hyperlink w:anchor="__RefHeading___Toc4430028_2320776876">
            <w:r>
              <w:rPr>
                <w:webHidden/>
                <w:rStyle w:val="IndexLink"/>
                <w:rtl w:val="true"/>
              </w:rPr>
              <w:t>آن روز معلوم مى شود كه چه كرده ایم؟</w:t>
            </w:r>
            <w:r>
              <w:rPr>
                <w:rStyle w:val="IndexLink"/>
                <w:rtl w:val="true"/>
              </w:rPr>
              <w:t>!</w:t>
              <w:tab/>
            </w:r>
            <w:r>
              <w:rPr>
                <w:rStyle w:val="IndexLink"/>
              </w:rPr>
              <w:t>157</w:t>
            </w:r>
          </w:hyperlink>
        </w:p>
        <w:p>
          <w:pPr>
            <w:pStyle w:val="Contents3"/>
            <w:tabs>
              <w:tab w:val="clear" w:pos="8459"/>
              <w:tab w:val="right" w:pos="9026" w:leader="dot"/>
            </w:tabs>
            <w:rPr/>
          </w:pPr>
          <w:hyperlink w:anchor="__RefHeading___Toc4430030_2320776876">
            <w:r>
              <w:rPr>
                <w:webHidden/>
                <w:rStyle w:val="IndexLink"/>
                <w:rtl w:val="true"/>
              </w:rPr>
              <w:t>نظم آیات در قالب بیان حوادث دوازده گانه رستاخیز در دو مرحله فناى این جهان و حیات پس از مرگ</w:t>
            </w:r>
            <w:r>
              <w:rPr>
                <w:rStyle w:val="IndexLink"/>
                <w:rtl w:val="true"/>
              </w:rPr>
              <w:tab/>
            </w:r>
            <w:r>
              <w:rPr>
                <w:rStyle w:val="IndexLink"/>
              </w:rPr>
              <w:t>157</w:t>
            </w:r>
          </w:hyperlink>
        </w:p>
        <w:p>
          <w:pPr>
            <w:pStyle w:val="Contents3"/>
            <w:tabs>
              <w:tab w:val="clear" w:pos="8459"/>
              <w:tab w:val="right" w:pos="9026" w:leader="dot"/>
            </w:tabs>
            <w:rPr/>
          </w:pPr>
          <w:hyperlink w:anchor="__RefHeading___Toc4430032_2320776876">
            <w:r>
              <w:rPr>
                <w:webHidden/>
                <w:rStyle w:val="IndexLink"/>
                <w:rtl w:val="true"/>
              </w:rPr>
              <w:t>آیا منظومۀ شمسى و ستارگان خاموش مى شوند ؟</w:t>
            </w:r>
            <w:r>
              <w:rPr>
                <w:rStyle w:val="IndexLink"/>
                <w:rtl w:val="true"/>
              </w:rPr>
              <w:tab/>
            </w:r>
            <w:r>
              <w:rPr>
                <w:rStyle w:val="IndexLink"/>
              </w:rPr>
              <w:t>158</w:t>
            </w:r>
          </w:hyperlink>
        </w:p>
        <w:p>
          <w:pPr>
            <w:pStyle w:val="Contents3"/>
            <w:tabs>
              <w:tab w:val="clear" w:pos="8459"/>
              <w:tab w:val="right" w:pos="9026" w:leader="dot"/>
            </w:tabs>
            <w:rPr/>
          </w:pPr>
          <w:hyperlink w:anchor="__RefHeading___Toc4430034_2320776876">
            <w:r>
              <w:rPr>
                <w:webHidden/>
                <w:rStyle w:val="IndexLink"/>
                <w:rtl w:val="true"/>
              </w:rPr>
              <w:t>پیك وحى الهى بر او نازل شده</w:t>
            </w:r>
            <w:r>
              <w:rPr>
                <w:rStyle w:val="IndexLink"/>
                <w:rtl w:val="true"/>
              </w:rPr>
              <w:tab/>
            </w:r>
            <w:r>
              <w:rPr>
                <w:rStyle w:val="IndexLink"/>
              </w:rPr>
              <w:t>165</w:t>
            </w:r>
          </w:hyperlink>
        </w:p>
        <w:p>
          <w:pPr>
            <w:pStyle w:val="Contents3"/>
            <w:tabs>
              <w:tab w:val="clear" w:pos="8459"/>
              <w:tab w:val="right" w:pos="9026" w:leader="dot"/>
            </w:tabs>
            <w:rPr/>
          </w:pPr>
          <w:hyperlink w:anchor="__RefHeading___Toc4430036_2320776876">
            <w:r>
              <w:rPr>
                <w:webHidden/>
                <w:rStyle w:val="IndexLink"/>
                <w:rtl w:val="true"/>
              </w:rPr>
              <w:t>ویژگى هاى پنجگانۀ رسول و فرستادگان از دیدگاه قرآن</w:t>
            </w:r>
            <w:r>
              <w:rPr>
                <w:rStyle w:val="IndexLink"/>
                <w:rtl w:val="true"/>
              </w:rPr>
              <w:tab/>
            </w:r>
            <w:r>
              <w:rPr>
                <w:rStyle w:val="IndexLink"/>
              </w:rPr>
              <w:t>169</w:t>
            </w:r>
          </w:hyperlink>
        </w:p>
        <w:p>
          <w:pPr>
            <w:pStyle w:val="Contents3"/>
            <w:tabs>
              <w:tab w:val="clear" w:pos="8459"/>
              <w:tab w:val="right" w:pos="9026" w:leader="dot"/>
            </w:tabs>
            <w:rPr/>
          </w:pPr>
          <w:hyperlink w:anchor="__RefHeading___Toc4430038_2320776876">
            <w:r>
              <w:rPr>
                <w:webHidden/>
                <w:rStyle w:val="IndexLink"/>
                <w:rtl w:val="true"/>
              </w:rPr>
              <w:t>اى غافلان به كجا مى روید ؟</w:t>
            </w:r>
            <w:r>
              <w:rPr>
                <w:rStyle w:val="IndexLink"/>
                <w:rtl w:val="true"/>
              </w:rPr>
              <w:tab/>
            </w:r>
            <w:r>
              <w:rPr>
                <w:rStyle w:val="IndexLink"/>
              </w:rPr>
              <w:t>171</w:t>
            </w:r>
          </w:hyperlink>
        </w:p>
        <w:p>
          <w:pPr>
            <w:pStyle w:val="Contents3"/>
            <w:tabs>
              <w:tab w:val="clear" w:pos="8459"/>
              <w:tab w:val="right" w:pos="9026" w:leader="dot"/>
            </w:tabs>
            <w:rPr/>
          </w:pPr>
          <w:hyperlink w:anchor="__RefHeading___Toc4430040_2320776876">
            <w:r>
              <w:rPr>
                <w:webHidden/>
                <w:rStyle w:val="IndexLink"/>
                <w:rtl w:val="true"/>
              </w:rPr>
              <w:t>فقط راهى كه قرآن و پیامبرخدا معرفى كنند، راه مستقیم هدایت و بقیه راه ها انحرافى است</w:t>
            </w:r>
            <w:r>
              <w:rPr>
                <w:rStyle w:val="IndexLink"/>
                <w:rtl w:val="true"/>
              </w:rPr>
              <w:tab/>
            </w:r>
            <w:r>
              <w:rPr>
                <w:rStyle w:val="IndexLink"/>
              </w:rPr>
              <w:t>172</w:t>
            </w:r>
          </w:hyperlink>
        </w:p>
        <w:p>
          <w:pPr>
            <w:pStyle w:val="Contents3"/>
            <w:tabs>
              <w:tab w:val="clear" w:pos="8459"/>
              <w:tab w:val="right" w:pos="9026" w:leader="dot"/>
            </w:tabs>
            <w:rPr/>
          </w:pPr>
          <w:hyperlink w:anchor="__RefHeading___Toc4430042_2320776876">
            <w:r>
              <w:rPr>
                <w:webHidden/>
                <w:rStyle w:val="IndexLink"/>
                <w:rtl w:val="true"/>
              </w:rPr>
              <w:t>بحثى پیرامون جبر و اختیار</w:t>
            </w:r>
            <w:r>
              <w:rPr>
                <w:rStyle w:val="IndexLink"/>
                <w:rtl w:val="true"/>
              </w:rPr>
              <w:tab/>
            </w:r>
            <w:r>
              <w:rPr>
                <w:rStyle w:val="IndexLink"/>
              </w:rPr>
              <w:t>173</w:t>
            </w:r>
          </w:hyperlink>
        </w:p>
        <w:p>
          <w:pPr>
            <w:pStyle w:val="Contents2"/>
            <w:tabs>
              <w:tab w:val="clear" w:pos="8743"/>
              <w:tab w:val="right" w:pos="9026" w:leader="dot"/>
            </w:tabs>
            <w:rPr/>
          </w:pPr>
          <w:hyperlink w:anchor="__RefHeading___Toc4430044_2320776876">
            <w:r>
              <w:rPr>
                <w:webHidden/>
                <w:rStyle w:val="IndexLink"/>
                <w:rtl w:val="true"/>
              </w:rPr>
              <w:t>سورۀ انفطار</w:t>
            </w:r>
            <w:r>
              <w:rPr>
                <w:rStyle w:val="IndexLink"/>
                <w:rtl w:val="true"/>
              </w:rPr>
              <w:tab/>
            </w:r>
            <w:r>
              <w:rPr>
                <w:rStyle w:val="IndexLink"/>
              </w:rPr>
              <w:t>175</w:t>
            </w:r>
          </w:hyperlink>
        </w:p>
        <w:p>
          <w:pPr>
            <w:pStyle w:val="Contents3"/>
            <w:tabs>
              <w:tab w:val="clear" w:pos="8459"/>
              <w:tab w:val="right" w:pos="9026" w:leader="dot"/>
            </w:tabs>
            <w:rPr/>
          </w:pPr>
          <w:hyperlink w:anchor="__RefHeading___Toc4430046_2320776876">
            <w:r>
              <w:rPr>
                <w:webHidden/>
                <w:rStyle w:val="IndexLink"/>
                <w:rtl w:val="true"/>
              </w:rPr>
              <w:t xml:space="preserve">فضیلت تلاوت سورۀ </w:t>
            </w:r>
            <w:r>
              <w:rPr>
                <w:rStyle w:val="IndexLink"/>
                <w:rtl w:val="true"/>
              </w:rPr>
              <w:t xml:space="preserve">« </w:t>
            </w:r>
            <w:r>
              <w:rPr>
                <w:rStyle w:val="IndexLink"/>
                <w:rtl w:val="true"/>
              </w:rPr>
              <w:t xml:space="preserve">انفطار </w:t>
            </w:r>
            <w:r>
              <w:rPr>
                <w:rStyle w:val="IndexLink"/>
                <w:rtl w:val="true"/>
              </w:rPr>
              <w:t>»</w:t>
              <w:tab/>
            </w:r>
            <w:r>
              <w:rPr>
                <w:rStyle w:val="IndexLink"/>
              </w:rPr>
              <w:t>175</w:t>
            </w:r>
          </w:hyperlink>
        </w:p>
        <w:p>
          <w:pPr>
            <w:pStyle w:val="Contents3"/>
            <w:tabs>
              <w:tab w:val="clear" w:pos="8459"/>
              <w:tab w:val="right" w:pos="9026" w:leader="dot"/>
            </w:tabs>
            <w:rPr/>
          </w:pPr>
          <w:hyperlink w:anchor="__RefHeading___Toc4430048_2320776876">
            <w:r>
              <w:rPr>
                <w:webHidden/>
                <w:rStyle w:val="IndexLink"/>
                <w:rtl w:val="true"/>
              </w:rPr>
              <w:t>آن زمان كه نظام جهان درهم ریزد</w:t>
            </w:r>
            <w:r>
              <w:rPr>
                <w:rStyle w:val="IndexLink"/>
                <w:rtl w:val="true"/>
              </w:rPr>
              <w:tab/>
            </w:r>
            <w:r>
              <w:rPr>
                <w:rStyle w:val="IndexLink"/>
              </w:rPr>
              <w:t>176</w:t>
            </w:r>
          </w:hyperlink>
        </w:p>
        <w:p>
          <w:pPr>
            <w:pStyle w:val="Contents3"/>
            <w:tabs>
              <w:tab w:val="clear" w:pos="8459"/>
              <w:tab w:val="right" w:pos="9026" w:leader="dot"/>
            </w:tabs>
            <w:rPr/>
          </w:pPr>
          <w:hyperlink w:anchor="__RefHeading___Toc4430050_2320776876">
            <w:r>
              <w:rPr>
                <w:webHidden/>
                <w:rStyle w:val="IndexLink"/>
                <w:rtl w:val="true"/>
              </w:rPr>
              <w:t>آثار كارهاى انسان تا قیامت باقى است</w:t>
            </w:r>
            <w:r>
              <w:rPr>
                <w:rStyle w:val="IndexLink"/>
                <w:rtl w:val="true"/>
              </w:rPr>
              <w:tab/>
            </w:r>
            <w:r>
              <w:rPr>
                <w:rStyle w:val="IndexLink"/>
              </w:rPr>
              <w:t>179</w:t>
            </w:r>
          </w:hyperlink>
        </w:p>
        <w:p>
          <w:pPr>
            <w:pStyle w:val="Contents3"/>
            <w:tabs>
              <w:tab w:val="clear" w:pos="8459"/>
              <w:tab w:val="right" w:pos="9026" w:leader="dot"/>
            </w:tabs>
            <w:rPr/>
          </w:pPr>
          <w:hyperlink w:anchor="__RefHeading___Toc4430052_2320776876">
            <w:r>
              <w:rPr>
                <w:webHidden/>
                <w:rStyle w:val="IndexLink"/>
                <w:rtl w:val="true"/>
              </w:rPr>
              <w:t>اى انسان چه چیز تو را مغرور ساخته ؟</w:t>
            </w:r>
            <w:r>
              <w:rPr>
                <w:rStyle w:val="IndexLink"/>
                <w:rtl w:val="true"/>
              </w:rPr>
              <w:tab/>
            </w:r>
            <w:r>
              <w:rPr>
                <w:rStyle w:val="IndexLink"/>
              </w:rPr>
              <w:t>184</w:t>
            </w:r>
          </w:hyperlink>
        </w:p>
        <w:p>
          <w:pPr>
            <w:pStyle w:val="Contents3"/>
            <w:tabs>
              <w:tab w:val="clear" w:pos="8459"/>
              <w:tab w:val="right" w:pos="9026" w:leader="dot"/>
            </w:tabs>
            <w:rPr/>
          </w:pPr>
          <w:hyperlink w:anchor="__RefHeading___Toc4430054_2320776876">
            <w:r>
              <w:rPr>
                <w:webHidden/>
                <w:rStyle w:val="IndexLink"/>
                <w:rtl w:val="true"/>
              </w:rPr>
              <w:t>مراحل چهارگانۀ خلقت انسان</w:t>
            </w:r>
            <w:r>
              <w:rPr>
                <w:rStyle w:val="IndexLink"/>
                <w:rtl w:val="true"/>
              </w:rPr>
              <w:tab/>
            </w:r>
            <w:r>
              <w:rPr>
                <w:rStyle w:val="IndexLink"/>
              </w:rPr>
              <w:t>186</w:t>
            </w:r>
          </w:hyperlink>
        </w:p>
        <w:p>
          <w:pPr>
            <w:pStyle w:val="Contents3"/>
            <w:tabs>
              <w:tab w:val="clear" w:pos="8459"/>
              <w:tab w:val="right" w:pos="9026" w:leader="dot"/>
            </w:tabs>
            <w:rPr/>
          </w:pPr>
          <w:hyperlink w:anchor="__RefHeading___Toc4430056_2320776876">
            <w:r>
              <w:rPr>
                <w:webHidden/>
                <w:rStyle w:val="IndexLink"/>
                <w:rtl w:val="true"/>
              </w:rPr>
              <w:t>گواهان هفتگانه در دادگاه قیامت</w:t>
            </w:r>
            <w:r>
              <w:rPr>
                <w:rStyle w:val="IndexLink"/>
                <w:rtl w:val="true"/>
              </w:rPr>
              <w:tab/>
            </w:r>
            <w:r>
              <w:rPr>
                <w:rStyle w:val="IndexLink"/>
              </w:rPr>
              <w:t>190</w:t>
            </w:r>
          </w:hyperlink>
        </w:p>
        <w:p>
          <w:pPr>
            <w:pStyle w:val="Contents3"/>
            <w:tabs>
              <w:tab w:val="clear" w:pos="8459"/>
              <w:tab w:val="right" w:pos="9026" w:leader="dot"/>
            </w:tabs>
            <w:rPr/>
          </w:pPr>
          <w:hyperlink w:anchor="__RefHeading___Toc4430058_2320776876">
            <w:r>
              <w:rPr>
                <w:webHidden/>
                <w:rStyle w:val="IndexLink"/>
                <w:rtl w:val="true"/>
              </w:rPr>
              <w:t>روش كار فرشتگان مأمور ثبت اعمال</w:t>
            </w:r>
            <w:r>
              <w:rPr>
                <w:rStyle w:val="IndexLink"/>
                <w:rtl w:val="true"/>
              </w:rPr>
              <w:tab/>
            </w:r>
            <w:r>
              <w:rPr>
                <w:rStyle w:val="IndexLink"/>
              </w:rPr>
              <w:t>193</w:t>
            </w:r>
          </w:hyperlink>
        </w:p>
        <w:p>
          <w:pPr>
            <w:pStyle w:val="Contents3"/>
            <w:tabs>
              <w:tab w:val="clear" w:pos="8459"/>
              <w:tab w:val="right" w:pos="9026" w:leader="dot"/>
            </w:tabs>
            <w:rPr/>
          </w:pPr>
          <w:hyperlink w:anchor="__RefHeading___Toc4430060_2320776876">
            <w:r>
              <w:rPr>
                <w:webHidden/>
                <w:rStyle w:val="IndexLink"/>
                <w:rtl w:val="true"/>
              </w:rPr>
              <w:t>آن روز كه هیچ كس براى دیگرى كارى انجام نمى دهد</w:t>
            </w:r>
            <w:r>
              <w:rPr>
                <w:rStyle w:val="IndexLink"/>
                <w:rtl w:val="true"/>
              </w:rPr>
              <w:tab/>
            </w:r>
            <w:r>
              <w:rPr>
                <w:rStyle w:val="IndexLink"/>
              </w:rPr>
              <w:t>199</w:t>
            </w:r>
          </w:hyperlink>
        </w:p>
        <w:p>
          <w:pPr>
            <w:pStyle w:val="Contents2"/>
            <w:tabs>
              <w:tab w:val="clear" w:pos="8743"/>
              <w:tab w:val="right" w:pos="9026" w:leader="dot"/>
            </w:tabs>
            <w:rPr/>
          </w:pPr>
          <w:hyperlink w:anchor="__RefHeading___Toc4430062_2320776876">
            <w:r>
              <w:rPr>
                <w:webHidden/>
                <w:rStyle w:val="IndexLink"/>
                <w:rtl w:val="true"/>
              </w:rPr>
              <w:t>سورۀ مطففین</w:t>
            </w:r>
            <w:r>
              <w:rPr>
                <w:rStyle w:val="IndexLink"/>
                <w:rtl w:val="true"/>
              </w:rPr>
              <w:tab/>
            </w:r>
            <w:r>
              <w:rPr>
                <w:rStyle w:val="IndexLink"/>
              </w:rPr>
              <w:t>201</w:t>
            </w:r>
          </w:hyperlink>
        </w:p>
        <w:p>
          <w:pPr>
            <w:pStyle w:val="Contents3"/>
            <w:tabs>
              <w:tab w:val="clear" w:pos="8459"/>
              <w:tab w:val="right" w:pos="9026" w:leader="dot"/>
            </w:tabs>
            <w:rPr/>
          </w:pPr>
          <w:hyperlink w:anchor="__RefHeading___Toc4430064_2320776876">
            <w:r>
              <w:rPr>
                <w:webHidden/>
                <w:rStyle w:val="IndexLink"/>
                <w:rtl w:val="true"/>
              </w:rPr>
              <w:t xml:space="preserve">فضیلت تلاوت سورۀ </w:t>
            </w:r>
            <w:r>
              <w:rPr>
                <w:rStyle w:val="IndexLink"/>
                <w:rtl w:val="true"/>
              </w:rPr>
              <w:t xml:space="preserve">« </w:t>
            </w:r>
            <w:r>
              <w:rPr>
                <w:rStyle w:val="IndexLink"/>
                <w:rtl w:val="true"/>
              </w:rPr>
              <w:t xml:space="preserve">مطففین </w:t>
            </w:r>
            <w:r>
              <w:rPr>
                <w:rStyle w:val="IndexLink"/>
                <w:rtl w:val="true"/>
              </w:rPr>
              <w:t>»</w:t>
              <w:tab/>
            </w:r>
            <w:r>
              <w:rPr>
                <w:rStyle w:val="IndexLink"/>
              </w:rPr>
              <w:t>201</w:t>
            </w:r>
          </w:hyperlink>
        </w:p>
        <w:p>
          <w:pPr>
            <w:pStyle w:val="Contents3"/>
            <w:tabs>
              <w:tab w:val="clear" w:pos="8459"/>
              <w:tab w:val="right" w:pos="9026" w:leader="dot"/>
            </w:tabs>
            <w:rPr/>
          </w:pPr>
          <w:hyperlink w:anchor="__RefHeading___Toc4430066_2320776876">
            <w:r>
              <w:rPr>
                <w:webHidden/>
                <w:rStyle w:val="IndexLink"/>
                <w:rtl w:val="true"/>
              </w:rPr>
              <w:t>واى بر كم فروشان</w:t>
            </w:r>
            <w:r>
              <w:rPr>
                <w:rStyle w:val="IndexLink"/>
                <w:rtl w:val="true"/>
              </w:rPr>
              <w:tab/>
            </w:r>
            <w:r>
              <w:rPr>
                <w:rStyle w:val="IndexLink"/>
              </w:rPr>
              <w:t>201</w:t>
            </w:r>
          </w:hyperlink>
        </w:p>
        <w:p>
          <w:pPr>
            <w:pStyle w:val="Contents3"/>
            <w:tabs>
              <w:tab w:val="clear" w:pos="8459"/>
              <w:tab w:val="right" w:pos="9026" w:leader="dot"/>
            </w:tabs>
            <w:rPr/>
          </w:pPr>
          <w:hyperlink w:anchor="__RefHeading___Toc4430068_2320776876">
            <w:r>
              <w:rPr>
                <w:webHidden/>
                <w:rStyle w:val="IndexLink"/>
                <w:rtl w:val="true"/>
              </w:rPr>
              <w:t>کم فروشى از عوامل فساد در ارض</w:t>
            </w:r>
            <w:r>
              <w:rPr>
                <w:rStyle w:val="IndexLink"/>
                <w:rtl w:val="true"/>
              </w:rPr>
              <w:tab/>
            </w:r>
            <w:r>
              <w:rPr>
                <w:rStyle w:val="IndexLink"/>
              </w:rPr>
              <w:t>205</w:t>
            </w:r>
          </w:hyperlink>
        </w:p>
        <w:p>
          <w:pPr>
            <w:pStyle w:val="Contents3"/>
            <w:tabs>
              <w:tab w:val="clear" w:pos="8459"/>
              <w:tab w:val="right" w:pos="9026" w:leader="dot"/>
            </w:tabs>
            <w:rPr/>
          </w:pPr>
          <w:hyperlink w:anchor="__RefHeading___Toc4430070_2320776876">
            <w:r>
              <w:rPr>
                <w:webHidden/>
                <w:rStyle w:val="IndexLink"/>
                <w:rtl w:val="true"/>
              </w:rPr>
              <w:t xml:space="preserve">منظور از </w:t>
            </w:r>
            <w:r>
              <w:rPr>
                <w:rStyle w:val="IndexLink"/>
                <w:rtl w:val="true"/>
              </w:rPr>
              <w:t xml:space="preserve">« </w:t>
            </w:r>
            <w:r>
              <w:rPr>
                <w:rStyle w:val="IndexLink"/>
                <w:rtl w:val="true"/>
              </w:rPr>
              <w:t xml:space="preserve">سجّين </w:t>
            </w:r>
            <w:r>
              <w:rPr>
                <w:rStyle w:val="IndexLink"/>
                <w:rtl w:val="true"/>
              </w:rPr>
              <w:t xml:space="preserve">» </w:t>
            </w:r>
            <w:r>
              <w:rPr>
                <w:rStyle w:val="IndexLink"/>
                <w:rtl w:val="true"/>
              </w:rPr>
              <w:t>چیست ؟</w:t>
            </w:r>
            <w:r>
              <w:rPr>
                <w:rStyle w:val="IndexLink"/>
                <w:rtl w:val="true"/>
              </w:rPr>
              <w:tab/>
            </w:r>
            <w:r>
              <w:rPr>
                <w:rStyle w:val="IndexLink"/>
              </w:rPr>
              <w:t>210</w:t>
            </w:r>
          </w:hyperlink>
        </w:p>
        <w:p>
          <w:pPr>
            <w:pStyle w:val="Contents3"/>
            <w:tabs>
              <w:tab w:val="clear" w:pos="8459"/>
              <w:tab w:val="right" w:pos="9026" w:leader="dot"/>
            </w:tabs>
            <w:rPr/>
          </w:pPr>
          <w:hyperlink w:anchor="__RefHeading___Toc4430072_2320776876">
            <w:r>
              <w:rPr>
                <w:webHidden/>
                <w:rStyle w:val="IndexLink"/>
                <w:rtl w:val="true"/>
              </w:rPr>
              <w:t>چراگناه، زنگاردل است؟</w:t>
            </w:r>
            <w:r>
              <w:rPr>
                <w:rStyle w:val="IndexLink"/>
                <w:rtl w:val="true"/>
              </w:rPr>
              <w:tab/>
            </w:r>
            <w:r>
              <w:rPr>
                <w:rStyle w:val="IndexLink"/>
              </w:rPr>
              <w:t>217</w:t>
            </w:r>
          </w:hyperlink>
        </w:p>
        <w:p>
          <w:pPr>
            <w:pStyle w:val="Contents3"/>
            <w:tabs>
              <w:tab w:val="clear" w:pos="8459"/>
              <w:tab w:val="right" w:pos="9026" w:leader="dot"/>
            </w:tabs>
            <w:rPr/>
          </w:pPr>
          <w:hyperlink w:anchor="__RefHeading___Toc4430074_2320776876">
            <w:r>
              <w:rPr>
                <w:webHidden/>
                <w:rStyle w:val="IndexLink"/>
                <w:rtl w:val="true"/>
              </w:rPr>
              <w:t xml:space="preserve">« </w:t>
            </w:r>
            <w:r>
              <w:rPr>
                <w:rStyle w:val="IndexLink"/>
                <w:rtl w:val="true"/>
              </w:rPr>
              <w:t xml:space="preserve">علیین </w:t>
            </w:r>
            <w:r>
              <w:rPr>
                <w:rStyle w:val="IndexLink"/>
                <w:rtl w:val="true"/>
              </w:rPr>
              <w:t xml:space="preserve">» </w:t>
            </w:r>
            <w:r>
              <w:rPr>
                <w:rStyle w:val="IndexLink"/>
                <w:rtl w:val="true"/>
              </w:rPr>
              <w:t>در انتظار ابرار است</w:t>
            </w:r>
            <w:r>
              <w:rPr>
                <w:rStyle w:val="IndexLink"/>
                <w:rtl w:val="true"/>
              </w:rPr>
              <w:tab/>
            </w:r>
            <w:r>
              <w:rPr>
                <w:rStyle w:val="IndexLink"/>
              </w:rPr>
              <w:t>220</w:t>
            </w:r>
          </w:hyperlink>
        </w:p>
        <w:p>
          <w:pPr>
            <w:pStyle w:val="Contents3"/>
            <w:tabs>
              <w:tab w:val="clear" w:pos="8459"/>
              <w:tab w:val="right" w:pos="9026" w:leader="dot"/>
            </w:tabs>
            <w:rPr/>
          </w:pPr>
          <w:hyperlink w:anchor="__RefHeading___Toc4430076_2320776876">
            <w:r>
              <w:rPr>
                <w:webHidden/>
                <w:rStyle w:val="IndexLink"/>
                <w:rtl w:val="true"/>
              </w:rPr>
              <w:t>انواع شراب هاى بهشتى</w:t>
            </w:r>
            <w:r>
              <w:rPr>
                <w:rStyle w:val="IndexLink"/>
                <w:rtl w:val="true"/>
              </w:rPr>
              <w:tab/>
            </w:r>
            <w:r>
              <w:rPr>
                <w:rStyle w:val="IndexLink"/>
              </w:rPr>
              <w:t>226</w:t>
            </w:r>
          </w:hyperlink>
        </w:p>
        <w:p>
          <w:pPr>
            <w:pStyle w:val="Contents3"/>
            <w:tabs>
              <w:tab w:val="clear" w:pos="8459"/>
              <w:tab w:val="right" w:pos="9026" w:leader="dot"/>
            </w:tabs>
            <w:rPr/>
          </w:pPr>
          <w:hyperlink w:anchor="__RefHeading___Toc4430078_2320776876">
            <w:r>
              <w:rPr>
                <w:webHidden/>
                <w:rStyle w:val="IndexLink"/>
                <w:rtl w:val="true"/>
              </w:rPr>
              <w:t>"</w:t>
            </w:r>
            <w:r>
              <w:rPr>
                <w:rStyle w:val="IndexLink"/>
                <w:rtl w:val="true"/>
              </w:rPr>
              <w:t>ابرار</w:t>
            </w:r>
            <w:r>
              <w:rPr>
                <w:rStyle w:val="IndexLink"/>
                <w:rtl w:val="true"/>
              </w:rPr>
              <w:t xml:space="preserve">" </w:t>
            </w:r>
            <w:r>
              <w:rPr>
                <w:rStyle w:val="IndexLink"/>
                <w:rtl w:val="true"/>
              </w:rPr>
              <w:t xml:space="preserve">و </w:t>
            </w:r>
            <w:r>
              <w:rPr>
                <w:rStyle w:val="IndexLink"/>
                <w:rtl w:val="true"/>
              </w:rPr>
              <w:t>"</w:t>
            </w:r>
            <w:r>
              <w:rPr>
                <w:rStyle w:val="IndexLink"/>
                <w:rtl w:val="true"/>
              </w:rPr>
              <w:t>مقرّبان</w:t>
            </w:r>
            <w:r>
              <w:rPr>
                <w:rStyle w:val="IndexLink"/>
                <w:rtl w:val="true"/>
              </w:rPr>
              <w:t xml:space="preserve">" </w:t>
            </w:r>
            <w:r>
              <w:rPr>
                <w:rStyle w:val="IndexLink"/>
                <w:rtl w:val="true"/>
              </w:rPr>
              <w:t>چه كسانى هستند ؟</w:t>
            </w:r>
            <w:r>
              <w:rPr>
                <w:rStyle w:val="IndexLink"/>
                <w:rtl w:val="true"/>
              </w:rPr>
              <w:tab/>
            </w:r>
            <w:r>
              <w:rPr>
                <w:rStyle w:val="IndexLink"/>
              </w:rPr>
              <w:t>228</w:t>
            </w:r>
          </w:hyperlink>
        </w:p>
        <w:p>
          <w:pPr>
            <w:pStyle w:val="Contents3"/>
            <w:tabs>
              <w:tab w:val="clear" w:pos="8459"/>
              <w:tab w:val="right" w:pos="9026" w:leader="dot"/>
            </w:tabs>
            <w:rPr/>
          </w:pPr>
          <w:hyperlink w:anchor="__RefHeading___Toc4430080_2320776876">
            <w:r>
              <w:rPr>
                <w:webHidden/>
                <w:rStyle w:val="IndexLink"/>
                <w:rtl w:val="true"/>
              </w:rPr>
              <w:t xml:space="preserve">شأن نزول </w:t>
            </w:r>
            <w:r>
              <w:rPr>
                <w:rStyle w:val="IndexLink"/>
                <w:rtl w:val="true"/>
              </w:rPr>
              <w:t>:</w:t>
              <w:tab/>
            </w:r>
            <w:r>
              <w:rPr>
                <w:rStyle w:val="IndexLink"/>
              </w:rPr>
              <w:t>230</w:t>
            </w:r>
          </w:hyperlink>
        </w:p>
        <w:p>
          <w:pPr>
            <w:pStyle w:val="Contents2"/>
            <w:tabs>
              <w:tab w:val="clear" w:pos="8743"/>
              <w:tab w:val="right" w:pos="9026" w:leader="dot"/>
            </w:tabs>
            <w:rPr/>
          </w:pPr>
          <w:hyperlink w:anchor="__RefHeading___Toc4430082_2320776876">
            <w:r>
              <w:rPr>
                <w:webHidden/>
                <w:rStyle w:val="IndexLink"/>
                <w:rtl w:val="true"/>
              </w:rPr>
              <w:t>سورۀ انشقاق</w:t>
            </w:r>
            <w:r>
              <w:rPr>
                <w:rStyle w:val="IndexLink"/>
                <w:rtl w:val="true"/>
              </w:rPr>
              <w:tab/>
            </w:r>
            <w:r>
              <w:rPr>
                <w:rStyle w:val="IndexLink"/>
              </w:rPr>
              <w:t>237</w:t>
            </w:r>
          </w:hyperlink>
        </w:p>
        <w:p>
          <w:pPr>
            <w:pStyle w:val="Contents3"/>
            <w:tabs>
              <w:tab w:val="clear" w:pos="8459"/>
              <w:tab w:val="right" w:pos="9026" w:leader="dot"/>
            </w:tabs>
            <w:rPr/>
          </w:pPr>
          <w:hyperlink w:anchor="__RefHeading___Toc4430084_2320776876">
            <w:r>
              <w:rPr>
                <w:webHidden/>
                <w:rStyle w:val="IndexLink"/>
                <w:rtl w:val="true"/>
              </w:rPr>
              <w:t xml:space="preserve">فضیلت تلاوت سورۀ </w:t>
            </w:r>
            <w:r>
              <w:rPr>
                <w:rStyle w:val="IndexLink"/>
                <w:rtl w:val="true"/>
              </w:rPr>
              <w:t>«</w:t>
            </w:r>
            <w:r>
              <w:rPr>
                <w:rStyle w:val="IndexLink"/>
                <w:rtl w:val="true"/>
              </w:rPr>
              <w:t>انشقاق</w:t>
            </w:r>
            <w:r>
              <w:rPr>
                <w:rStyle w:val="IndexLink"/>
                <w:rtl w:val="true"/>
              </w:rPr>
              <w:t>»</w:t>
              <w:tab/>
            </w:r>
            <w:r>
              <w:rPr>
                <w:rStyle w:val="IndexLink"/>
              </w:rPr>
              <w:t>237</w:t>
            </w:r>
          </w:hyperlink>
        </w:p>
        <w:p>
          <w:pPr>
            <w:pStyle w:val="Contents3"/>
            <w:tabs>
              <w:tab w:val="clear" w:pos="8459"/>
              <w:tab w:val="right" w:pos="9026" w:leader="dot"/>
            </w:tabs>
            <w:rPr/>
          </w:pPr>
          <w:hyperlink w:anchor="__RefHeading___Toc4430086_2320776876">
            <w:r>
              <w:rPr>
                <w:webHidden/>
                <w:rStyle w:val="IndexLink"/>
                <w:rtl w:val="true"/>
              </w:rPr>
              <w:t>تلاشى پررنج به سوى كمال مطلق</w:t>
            </w:r>
            <w:r>
              <w:rPr>
                <w:rStyle w:val="IndexLink"/>
                <w:rtl w:val="true"/>
              </w:rPr>
              <w:tab/>
            </w:r>
            <w:r>
              <w:rPr>
                <w:rStyle w:val="IndexLink"/>
              </w:rPr>
              <w:t>240</w:t>
            </w:r>
          </w:hyperlink>
        </w:p>
        <w:p>
          <w:pPr>
            <w:pStyle w:val="Contents3"/>
            <w:tabs>
              <w:tab w:val="clear" w:pos="8459"/>
              <w:tab w:val="right" w:pos="9026" w:leader="dot"/>
            </w:tabs>
            <w:rPr/>
          </w:pPr>
          <w:hyperlink w:anchor="__RefHeading___Toc4430088_2320776876">
            <w:r>
              <w:rPr>
                <w:webHidden/>
                <w:rStyle w:val="IndexLink"/>
                <w:rtl w:val="true"/>
              </w:rPr>
              <w:t>دنیا ، دار رنج ها و دردهاست</w:t>
            </w:r>
            <w:r>
              <w:rPr>
                <w:rStyle w:val="IndexLink"/>
                <w:rtl w:val="true"/>
              </w:rPr>
              <w:tab/>
            </w:r>
            <w:r>
              <w:rPr>
                <w:rStyle w:val="IndexLink"/>
              </w:rPr>
              <w:t>241</w:t>
            </w:r>
          </w:hyperlink>
        </w:p>
        <w:p>
          <w:pPr>
            <w:pStyle w:val="Contents3"/>
            <w:tabs>
              <w:tab w:val="clear" w:pos="8459"/>
              <w:tab w:val="right" w:pos="9026" w:leader="dot"/>
            </w:tabs>
            <w:rPr/>
          </w:pPr>
          <w:hyperlink w:anchor="__RefHeading___Toc4430090_2320776876">
            <w:r>
              <w:rPr>
                <w:webHidden/>
                <w:rStyle w:val="IndexLink"/>
                <w:rtl w:val="true"/>
              </w:rPr>
              <w:t>فرمایش امیرمؤمنان درباره كهکشان ، معجزه علمى است</w:t>
            </w:r>
            <w:r>
              <w:rPr>
                <w:rStyle w:val="IndexLink"/>
                <w:rtl w:val="true"/>
              </w:rPr>
              <w:tab/>
            </w:r>
            <w:r>
              <w:rPr>
                <w:rStyle w:val="IndexLink"/>
              </w:rPr>
              <w:t>244</w:t>
            </w:r>
          </w:hyperlink>
        </w:p>
        <w:p>
          <w:pPr>
            <w:pStyle w:val="Contents3"/>
            <w:tabs>
              <w:tab w:val="clear" w:pos="8459"/>
              <w:tab w:val="right" w:pos="9026" w:leader="dot"/>
            </w:tabs>
            <w:rPr/>
          </w:pPr>
          <w:hyperlink w:anchor="__RefHeading___Toc4430092_2320776876">
            <w:r>
              <w:rPr>
                <w:webHidden/>
                <w:rStyle w:val="IndexLink"/>
                <w:rtl w:val="true"/>
              </w:rPr>
              <w:t>آنهایى كه از شرم ، نامه اعمال را پشت سر مى گیرند</w:t>
            </w:r>
            <w:r>
              <w:rPr>
                <w:rStyle w:val="IndexLink"/>
                <w:rtl w:val="true"/>
              </w:rPr>
              <w:tab/>
            </w:r>
            <w:r>
              <w:rPr>
                <w:rStyle w:val="IndexLink"/>
              </w:rPr>
              <w:t>246</w:t>
            </w:r>
          </w:hyperlink>
        </w:p>
        <w:p>
          <w:pPr>
            <w:pStyle w:val="Contents3"/>
            <w:tabs>
              <w:tab w:val="clear" w:pos="8459"/>
              <w:tab w:val="right" w:pos="9026" w:leader="dot"/>
            </w:tabs>
            <w:rPr/>
          </w:pPr>
          <w:hyperlink w:anchor="__RefHeading___Toc4430094_2320776876">
            <w:r>
              <w:rPr>
                <w:webHidden/>
                <w:rStyle w:val="IndexLink"/>
                <w:rtl w:val="true"/>
              </w:rPr>
              <w:t>دایماً دگرگون مى شوید</w:t>
            </w:r>
            <w:r>
              <w:rPr>
                <w:rStyle w:val="IndexLink"/>
                <w:rtl w:val="true"/>
              </w:rPr>
              <w:tab/>
            </w:r>
            <w:r>
              <w:rPr>
                <w:rStyle w:val="IndexLink"/>
              </w:rPr>
              <w:t>251</w:t>
            </w:r>
          </w:hyperlink>
        </w:p>
        <w:p>
          <w:pPr>
            <w:pStyle w:val="Contents2"/>
            <w:tabs>
              <w:tab w:val="clear" w:pos="8743"/>
              <w:tab w:val="right" w:pos="9026" w:leader="dot"/>
            </w:tabs>
            <w:rPr/>
          </w:pPr>
          <w:hyperlink w:anchor="__RefHeading___Toc4430096_2320776876">
            <w:r>
              <w:rPr>
                <w:webHidden/>
                <w:rStyle w:val="IndexLink"/>
                <w:rtl w:val="true"/>
              </w:rPr>
              <w:t>سورۀ بروج</w:t>
            </w:r>
            <w:r>
              <w:rPr>
                <w:rStyle w:val="IndexLink"/>
                <w:rtl w:val="true"/>
              </w:rPr>
              <w:tab/>
            </w:r>
            <w:r>
              <w:rPr>
                <w:rStyle w:val="IndexLink"/>
              </w:rPr>
              <w:t>256</w:t>
            </w:r>
          </w:hyperlink>
        </w:p>
        <w:p>
          <w:pPr>
            <w:pStyle w:val="Contents3"/>
            <w:tabs>
              <w:tab w:val="clear" w:pos="8459"/>
              <w:tab w:val="right" w:pos="9026" w:leader="dot"/>
            </w:tabs>
            <w:rPr/>
          </w:pPr>
          <w:hyperlink w:anchor="__RefHeading___Toc4430098_2320776876">
            <w:r>
              <w:rPr>
                <w:webHidden/>
                <w:rStyle w:val="IndexLink"/>
                <w:rtl w:val="true"/>
              </w:rPr>
              <w:t xml:space="preserve">فضیلت تلاوت سورۀ </w:t>
            </w:r>
            <w:r>
              <w:rPr>
                <w:rStyle w:val="IndexLink"/>
                <w:rtl w:val="true"/>
              </w:rPr>
              <w:t xml:space="preserve">« </w:t>
            </w:r>
            <w:r>
              <w:rPr>
                <w:rStyle w:val="IndexLink"/>
                <w:rtl w:val="true"/>
              </w:rPr>
              <w:t xml:space="preserve">بروج </w:t>
            </w:r>
            <w:r>
              <w:rPr>
                <w:rStyle w:val="IndexLink"/>
                <w:rtl w:val="true"/>
              </w:rPr>
              <w:t>»</w:t>
              <w:tab/>
            </w:r>
            <w:r>
              <w:rPr>
                <w:rStyle w:val="IndexLink"/>
              </w:rPr>
              <w:t>256</w:t>
            </w:r>
          </w:hyperlink>
        </w:p>
        <w:p>
          <w:pPr>
            <w:pStyle w:val="Contents3"/>
            <w:tabs>
              <w:tab w:val="clear" w:pos="8459"/>
              <w:tab w:val="right" w:pos="9026" w:leader="dot"/>
            </w:tabs>
            <w:rPr/>
          </w:pPr>
          <w:hyperlink w:anchor="__RefHeading___Toc4430100_2320776876">
            <w:r>
              <w:rPr>
                <w:webHidden/>
                <w:rStyle w:val="IndexLink"/>
                <w:rtl w:val="true"/>
              </w:rPr>
              <w:t>مؤمنان در برابر كوره هاى آدم سوزى</w:t>
            </w:r>
            <w:r>
              <w:rPr>
                <w:rStyle w:val="IndexLink"/>
                <w:rtl w:val="true"/>
              </w:rPr>
              <w:tab/>
            </w:r>
            <w:r>
              <w:rPr>
                <w:rStyle w:val="IndexLink"/>
              </w:rPr>
              <w:t>260</w:t>
            </w:r>
          </w:hyperlink>
        </w:p>
        <w:p>
          <w:pPr>
            <w:pStyle w:val="Contents3"/>
            <w:tabs>
              <w:tab w:val="clear" w:pos="8459"/>
              <w:tab w:val="right" w:pos="9026" w:leader="dot"/>
            </w:tabs>
            <w:rPr/>
          </w:pPr>
          <w:hyperlink w:anchor="__RefHeading___Toc4430102_2320776876">
            <w:r>
              <w:rPr>
                <w:webHidden/>
                <w:rStyle w:val="IndexLink"/>
                <w:rtl w:val="true"/>
              </w:rPr>
              <w:t>اصحاب اخدود چه كسانى بودند؟</w:t>
            </w:r>
            <w:r>
              <w:rPr>
                <w:rStyle w:val="IndexLink"/>
                <w:rtl w:val="true"/>
              </w:rPr>
              <w:tab/>
            </w:r>
            <w:r>
              <w:rPr>
                <w:rStyle w:val="IndexLink"/>
              </w:rPr>
              <w:t>262</w:t>
            </w:r>
          </w:hyperlink>
        </w:p>
        <w:p>
          <w:pPr>
            <w:pStyle w:val="Contents3"/>
            <w:tabs>
              <w:tab w:val="clear" w:pos="8459"/>
              <w:tab w:val="right" w:pos="9026" w:leader="dot"/>
            </w:tabs>
            <w:rPr/>
          </w:pPr>
          <w:hyperlink w:anchor="__RefHeading___Toc4430104_2320776876">
            <w:r>
              <w:rPr>
                <w:webHidden/>
                <w:rStyle w:val="IndexLink"/>
                <w:rtl w:val="true"/>
              </w:rPr>
              <w:t>شکنجه گران دربرابرمجازات الهى</w:t>
            </w:r>
            <w:r>
              <w:rPr>
                <w:rStyle w:val="IndexLink"/>
                <w:rtl w:val="true"/>
              </w:rPr>
              <w:tab/>
            </w:r>
            <w:r>
              <w:rPr>
                <w:rStyle w:val="IndexLink"/>
              </w:rPr>
              <w:t>266</w:t>
            </w:r>
          </w:hyperlink>
        </w:p>
        <w:p>
          <w:pPr>
            <w:pStyle w:val="Contents3"/>
            <w:tabs>
              <w:tab w:val="clear" w:pos="8459"/>
              <w:tab w:val="right" w:pos="9026" w:leader="dot"/>
            </w:tabs>
            <w:rPr/>
          </w:pPr>
          <w:hyperlink w:anchor="__RefHeading___Toc4430106_2320776876">
            <w:r>
              <w:rPr>
                <w:webHidden/>
                <w:rStyle w:val="IndexLink"/>
                <w:rtl w:val="true"/>
              </w:rPr>
              <w:t>دیدى خدا با لشکر فرعون و ثمود چه كرد ؟</w:t>
            </w:r>
            <w:r>
              <w:rPr>
                <w:rStyle w:val="IndexLink"/>
                <w:rtl w:val="true"/>
              </w:rPr>
              <w:tab/>
            </w:r>
            <w:r>
              <w:rPr>
                <w:rStyle w:val="IndexLink"/>
              </w:rPr>
              <w:t>271</w:t>
            </w:r>
          </w:hyperlink>
        </w:p>
        <w:p>
          <w:pPr>
            <w:pStyle w:val="Contents2"/>
            <w:tabs>
              <w:tab w:val="clear" w:pos="8743"/>
              <w:tab w:val="right" w:pos="9026" w:leader="dot"/>
            </w:tabs>
            <w:rPr/>
          </w:pPr>
          <w:hyperlink w:anchor="__RefHeading___Toc4430108_2320776876">
            <w:r>
              <w:rPr>
                <w:webHidden/>
                <w:rStyle w:val="IndexLink"/>
                <w:rtl w:val="true"/>
              </w:rPr>
              <w:t>سوره طارق</w:t>
            </w:r>
            <w:r>
              <w:rPr>
                <w:rStyle w:val="IndexLink"/>
                <w:rtl w:val="true"/>
              </w:rPr>
              <w:tab/>
            </w:r>
            <w:r>
              <w:rPr>
                <w:rStyle w:val="IndexLink"/>
              </w:rPr>
              <w:t>274</w:t>
            </w:r>
          </w:hyperlink>
        </w:p>
        <w:p>
          <w:pPr>
            <w:pStyle w:val="Contents3"/>
            <w:tabs>
              <w:tab w:val="clear" w:pos="8459"/>
              <w:tab w:val="right" w:pos="9026" w:leader="dot"/>
            </w:tabs>
            <w:rPr/>
          </w:pPr>
          <w:hyperlink w:anchor="__RefHeading___Toc4430110_2320776876">
            <w:r>
              <w:rPr>
                <w:webHidden/>
                <w:rStyle w:val="IndexLink"/>
                <w:rtl w:val="true"/>
              </w:rPr>
              <w:t xml:space="preserve">فضیلت تلاوت سوره </w:t>
            </w:r>
            <w:r>
              <w:rPr>
                <w:rStyle w:val="IndexLink"/>
                <w:rtl w:val="true"/>
              </w:rPr>
              <w:t xml:space="preserve">« </w:t>
            </w:r>
            <w:r>
              <w:rPr>
                <w:rStyle w:val="IndexLink"/>
                <w:rtl w:val="true"/>
              </w:rPr>
              <w:t xml:space="preserve">طارق </w:t>
            </w:r>
            <w:r>
              <w:rPr>
                <w:rStyle w:val="IndexLink"/>
                <w:rtl w:val="true"/>
              </w:rPr>
              <w:t>»</w:t>
              <w:tab/>
            </w:r>
            <w:r>
              <w:rPr>
                <w:rStyle w:val="IndexLink"/>
              </w:rPr>
              <w:t>274</w:t>
            </w:r>
          </w:hyperlink>
        </w:p>
        <w:p>
          <w:pPr>
            <w:pStyle w:val="Contents3"/>
            <w:tabs>
              <w:tab w:val="clear" w:pos="8459"/>
              <w:tab w:val="right" w:pos="9026" w:leader="dot"/>
            </w:tabs>
            <w:rPr/>
          </w:pPr>
          <w:hyperlink w:anchor="__RefHeading___Toc4430112_2320776876">
            <w:r>
              <w:rPr>
                <w:webHidden/>
                <w:rStyle w:val="IndexLink"/>
                <w:rtl w:val="true"/>
              </w:rPr>
              <w:t>اى انسان بنگر ازچه آفریده شده اى؟</w:t>
            </w:r>
            <w:r>
              <w:rPr>
                <w:rStyle w:val="IndexLink"/>
                <w:rtl w:val="true"/>
              </w:rPr>
              <w:tab/>
            </w:r>
            <w:r>
              <w:rPr>
                <w:rStyle w:val="IndexLink"/>
              </w:rPr>
              <w:t>278</w:t>
            </w:r>
          </w:hyperlink>
        </w:p>
        <w:p>
          <w:pPr>
            <w:pStyle w:val="Contents3"/>
            <w:tabs>
              <w:tab w:val="clear" w:pos="8459"/>
              <w:tab w:val="right" w:pos="9026" w:leader="dot"/>
            </w:tabs>
            <w:rPr/>
          </w:pPr>
          <w:hyperlink w:anchor="__RefHeading___Toc4430114_2320776876">
            <w:r>
              <w:rPr>
                <w:webHidden/>
                <w:rStyle w:val="IndexLink"/>
                <w:rtl w:val="true"/>
              </w:rPr>
              <w:t>نقشه هاى دشمنان را نقش بر آب مى كنم</w:t>
            </w:r>
            <w:r>
              <w:rPr>
                <w:rStyle w:val="IndexLink"/>
                <w:rtl w:val="true"/>
              </w:rPr>
              <w:tab/>
            </w:r>
            <w:r>
              <w:rPr>
                <w:rStyle w:val="IndexLink"/>
              </w:rPr>
              <w:t>284</w:t>
            </w:r>
          </w:hyperlink>
        </w:p>
        <w:p>
          <w:pPr>
            <w:pStyle w:val="Contents3"/>
            <w:tabs>
              <w:tab w:val="clear" w:pos="8459"/>
              <w:tab w:val="right" w:pos="9026" w:leader="dot"/>
            </w:tabs>
            <w:rPr/>
          </w:pPr>
          <w:hyperlink w:anchor="__RefHeading___Toc4430116_2320776876">
            <w:r>
              <w:rPr>
                <w:webHidden/>
                <w:rStyle w:val="IndexLink"/>
                <w:rtl w:val="true"/>
              </w:rPr>
              <w:t>جمع بندى سورۀ طارق</w:t>
            </w:r>
            <w:r>
              <w:rPr>
                <w:rStyle w:val="IndexLink"/>
                <w:rtl w:val="true"/>
              </w:rPr>
              <w:tab/>
            </w:r>
            <w:r>
              <w:rPr>
                <w:rStyle w:val="IndexLink"/>
              </w:rPr>
              <w:t>286</w:t>
            </w:r>
          </w:hyperlink>
        </w:p>
        <w:p>
          <w:pPr>
            <w:pStyle w:val="Contents2"/>
            <w:tabs>
              <w:tab w:val="clear" w:pos="8743"/>
              <w:tab w:val="right" w:pos="9026" w:leader="dot"/>
            </w:tabs>
            <w:rPr/>
          </w:pPr>
          <w:hyperlink w:anchor="__RefHeading___Toc4430118_2320776876">
            <w:r>
              <w:rPr>
                <w:webHidden/>
                <w:rStyle w:val="IndexLink"/>
                <w:rtl w:val="true"/>
              </w:rPr>
              <w:t>سورۀ اعلى</w:t>
            </w:r>
            <w:r>
              <w:rPr>
                <w:rStyle w:val="IndexLink"/>
                <w:rtl w:val="true"/>
              </w:rPr>
              <w:tab/>
            </w:r>
            <w:r>
              <w:rPr>
                <w:rStyle w:val="IndexLink"/>
              </w:rPr>
              <w:t>287</w:t>
            </w:r>
          </w:hyperlink>
        </w:p>
        <w:p>
          <w:pPr>
            <w:pStyle w:val="Contents3"/>
            <w:tabs>
              <w:tab w:val="clear" w:pos="8459"/>
              <w:tab w:val="right" w:pos="9026" w:leader="dot"/>
            </w:tabs>
            <w:rPr/>
          </w:pPr>
          <w:hyperlink w:anchor="__RefHeading___Toc4430120_2320776876">
            <w:r>
              <w:rPr>
                <w:webHidden/>
                <w:rStyle w:val="IndexLink"/>
                <w:rtl w:val="true"/>
              </w:rPr>
              <w:t xml:space="preserve">فضیلت تلاوت سورۀ </w:t>
            </w:r>
            <w:r>
              <w:rPr>
                <w:rStyle w:val="IndexLink"/>
                <w:rtl w:val="true"/>
              </w:rPr>
              <w:t xml:space="preserve">« </w:t>
            </w:r>
            <w:r>
              <w:rPr>
                <w:rStyle w:val="IndexLink"/>
                <w:rtl w:val="true"/>
              </w:rPr>
              <w:t xml:space="preserve">اعلى </w:t>
            </w:r>
            <w:r>
              <w:rPr>
                <w:rStyle w:val="IndexLink"/>
                <w:rtl w:val="true"/>
              </w:rPr>
              <w:t>»</w:t>
              <w:tab/>
            </w:r>
            <w:r>
              <w:rPr>
                <w:rStyle w:val="IndexLink"/>
              </w:rPr>
              <w:t>287</w:t>
            </w:r>
          </w:hyperlink>
        </w:p>
        <w:p>
          <w:pPr>
            <w:pStyle w:val="Contents3"/>
            <w:tabs>
              <w:tab w:val="clear" w:pos="8459"/>
              <w:tab w:val="right" w:pos="9026" w:leader="dot"/>
            </w:tabs>
            <w:rPr/>
          </w:pPr>
          <w:hyperlink w:anchor="__RefHeading___Toc4430122_2320776876">
            <w:r>
              <w:rPr>
                <w:webHidden/>
                <w:rStyle w:val="IndexLink"/>
                <w:rtl w:val="true"/>
              </w:rPr>
              <w:t>خداوند بزرگ را تسبیح گوى</w:t>
            </w:r>
            <w:r>
              <w:rPr>
                <w:rStyle w:val="IndexLink"/>
                <w:rtl w:val="true"/>
              </w:rPr>
              <w:tab/>
            </w:r>
            <w:r>
              <w:rPr>
                <w:rStyle w:val="IndexLink"/>
              </w:rPr>
              <w:t>287</w:t>
            </w:r>
          </w:hyperlink>
        </w:p>
        <w:p>
          <w:pPr>
            <w:pStyle w:val="Contents3"/>
            <w:tabs>
              <w:tab w:val="clear" w:pos="8459"/>
              <w:tab w:val="right" w:pos="9026" w:leader="dot"/>
            </w:tabs>
            <w:rPr/>
          </w:pPr>
          <w:hyperlink w:anchor="__RefHeading___Toc4430124_2320776876">
            <w:r>
              <w:rPr>
                <w:webHidden/>
                <w:rStyle w:val="IndexLink"/>
                <w:rtl w:val="true"/>
              </w:rPr>
              <w:t>نمونه هایى از تقدیر و هدایت عمومى موجودات</w:t>
            </w:r>
            <w:r>
              <w:rPr>
                <w:rStyle w:val="IndexLink"/>
                <w:rtl w:val="true"/>
              </w:rPr>
              <w:tab/>
            </w:r>
            <w:r>
              <w:rPr>
                <w:rStyle w:val="IndexLink"/>
              </w:rPr>
              <w:t>289</w:t>
            </w:r>
          </w:hyperlink>
        </w:p>
        <w:p>
          <w:pPr>
            <w:pStyle w:val="Contents3"/>
            <w:tabs>
              <w:tab w:val="clear" w:pos="8459"/>
              <w:tab w:val="right" w:pos="9026" w:leader="dot"/>
            </w:tabs>
            <w:rPr/>
          </w:pPr>
          <w:hyperlink w:anchor="__RefHeading___Toc4430126_2320776876">
            <w:r>
              <w:rPr>
                <w:webHidden/>
                <w:rStyle w:val="IndexLink"/>
                <w:rtl w:val="true"/>
              </w:rPr>
              <w:t>دلایل پنجگانه ربوبیت عالى پروردگار</w:t>
            </w:r>
            <w:r>
              <w:rPr>
                <w:rStyle w:val="IndexLink"/>
                <w:rtl w:val="true"/>
              </w:rPr>
              <w:tab/>
            </w:r>
            <w:r>
              <w:rPr>
                <w:rStyle w:val="IndexLink"/>
              </w:rPr>
              <w:t>293</w:t>
            </w:r>
          </w:hyperlink>
        </w:p>
        <w:p>
          <w:pPr>
            <w:pStyle w:val="Contents3"/>
            <w:tabs>
              <w:tab w:val="clear" w:pos="8459"/>
              <w:tab w:val="right" w:pos="9026" w:leader="dot"/>
            </w:tabs>
            <w:rPr/>
          </w:pPr>
          <w:hyperlink w:anchor="__RefHeading___Toc4430128_2320776876">
            <w:r>
              <w:rPr>
                <w:webHidden/>
                <w:rStyle w:val="IndexLink"/>
                <w:rtl w:val="true"/>
              </w:rPr>
              <w:t>ما تو را براى هر كار خیر آماده مى كنیم</w:t>
            </w:r>
            <w:r>
              <w:rPr>
                <w:rStyle w:val="IndexLink"/>
                <w:rtl w:val="true"/>
              </w:rPr>
              <w:tab/>
            </w:r>
            <w:r>
              <w:rPr>
                <w:rStyle w:val="IndexLink"/>
              </w:rPr>
              <w:t>294</w:t>
            </w:r>
          </w:hyperlink>
        </w:p>
        <w:p>
          <w:pPr>
            <w:pStyle w:val="Contents3"/>
            <w:tabs>
              <w:tab w:val="clear" w:pos="8459"/>
              <w:tab w:val="right" w:pos="9026" w:leader="dot"/>
            </w:tabs>
            <w:rPr/>
          </w:pPr>
          <w:hyperlink w:anchor="__RefHeading___Toc4430130_2320776876">
            <w:r>
              <w:rPr>
                <w:webHidden/>
                <w:rStyle w:val="IndexLink"/>
                <w:rtl w:val="true"/>
              </w:rPr>
              <w:t xml:space="preserve">تحلیلى بر حدیث </w:t>
            </w:r>
            <w:r>
              <w:rPr>
                <w:rStyle w:val="IndexLink"/>
                <w:rtl w:val="true"/>
              </w:rPr>
              <w:t xml:space="preserve">« </w:t>
            </w:r>
            <w:r>
              <w:rPr>
                <w:rStyle w:val="IndexLink"/>
                <w:rtl w:val="true"/>
              </w:rPr>
              <w:t xml:space="preserve">حُبُّ الدُّنیا رَأْسُ كُلُّ خَطیئَة </w:t>
            </w:r>
            <w:r>
              <w:rPr>
                <w:rStyle w:val="IndexLink"/>
                <w:rtl w:val="true"/>
              </w:rPr>
              <w:t>»</w:t>
              <w:tab/>
            </w:r>
            <w:r>
              <w:rPr>
                <w:rStyle w:val="IndexLink"/>
              </w:rPr>
              <w:t>300</w:t>
            </w:r>
          </w:hyperlink>
        </w:p>
        <w:p>
          <w:pPr>
            <w:pStyle w:val="Contents3"/>
            <w:tabs>
              <w:tab w:val="clear" w:pos="8459"/>
              <w:tab w:val="right" w:pos="9026" w:leader="dot"/>
            </w:tabs>
            <w:rPr/>
          </w:pPr>
          <w:hyperlink w:anchor="__RefHeading___Toc4430132_2320776876">
            <w:r>
              <w:rPr>
                <w:webHidden/>
                <w:rStyle w:val="IndexLink"/>
                <w:rtl w:val="true"/>
              </w:rPr>
              <w:t>برنامه اى كه در همه كتب آسمانى آمده است</w:t>
            </w:r>
            <w:r>
              <w:rPr>
                <w:rStyle w:val="IndexLink"/>
                <w:rtl w:val="true"/>
              </w:rPr>
              <w:tab/>
            </w:r>
            <w:r>
              <w:rPr>
                <w:rStyle w:val="IndexLink"/>
              </w:rPr>
              <w:t>303</w:t>
            </w:r>
          </w:hyperlink>
        </w:p>
        <w:p>
          <w:pPr>
            <w:pStyle w:val="Contents2"/>
            <w:tabs>
              <w:tab w:val="clear" w:pos="8743"/>
              <w:tab w:val="right" w:pos="9026" w:leader="dot"/>
            </w:tabs>
            <w:rPr/>
          </w:pPr>
          <w:hyperlink w:anchor="__RefHeading___Toc4430134_2320776876">
            <w:r>
              <w:rPr>
                <w:webHidden/>
                <w:rStyle w:val="IndexLink"/>
                <w:rtl w:val="true"/>
              </w:rPr>
              <w:t>سورۀ غاشیه</w:t>
            </w:r>
            <w:r>
              <w:rPr>
                <w:rStyle w:val="IndexLink"/>
                <w:rtl w:val="true"/>
              </w:rPr>
              <w:tab/>
            </w:r>
            <w:r>
              <w:rPr>
                <w:rStyle w:val="IndexLink"/>
              </w:rPr>
              <w:t>305</w:t>
            </w:r>
          </w:hyperlink>
        </w:p>
        <w:p>
          <w:pPr>
            <w:pStyle w:val="Contents3"/>
            <w:tabs>
              <w:tab w:val="clear" w:pos="8459"/>
              <w:tab w:val="right" w:pos="9026" w:leader="dot"/>
            </w:tabs>
            <w:rPr/>
          </w:pPr>
          <w:hyperlink w:anchor="__RefHeading___Toc4430136_2320776876">
            <w:r>
              <w:rPr>
                <w:webHidden/>
                <w:rStyle w:val="IndexLink"/>
                <w:rtl w:val="true"/>
              </w:rPr>
              <w:t xml:space="preserve">فضیلت تلاوت سورۀ </w:t>
            </w:r>
            <w:r>
              <w:rPr>
                <w:rStyle w:val="IndexLink"/>
                <w:rtl w:val="true"/>
              </w:rPr>
              <w:t xml:space="preserve">« </w:t>
            </w:r>
            <w:r>
              <w:rPr>
                <w:rStyle w:val="IndexLink"/>
                <w:rtl w:val="true"/>
              </w:rPr>
              <w:t xml:space="preserve">غاشیه </w:t>
            </w:r>
            <w:r>
              <w:rPr>
                <w:rStyle w:val="IndexLink"/>
                <w:rtl w:val="true"/>
              </w:rPr>
              <w:t>»</w:t>
              <w:tab/>
            </w:r>
            <w:r>
              <w:rPr>
                <w:rStyle w:val="IndexLink"/>
              </w:rPr>
              <w:t>305</w:t>
            </w:r>
          </w:hyperlink>
        </w:p>
        <w:p>
          <w:pPr>
            <w:pStyle w:val="Contents3"/>
            <w:tabs>
              <w:tab w:val="clear" w:pos="8459"/>
              <w:tab w:val="right" w:pos="9026" w:leader="dot"/>
            </w:tabs>
            <w:rPr/>
          </w:pPr>
          <w:hyperlink w:anchor="__RefHeading___Toc4430138_2320776876">
            <w:r>
              <w:rPr>
                <w:webHidden/>
                <w:rStyle w:val="IndexLink"/>
                <w:rtl w:val="true"/>
              </w:rPr>
              <w:t>خستگان بى نصیب</w:t>
            </w:r>
            <w:r>
              <w:rPr>
                <w:rStyle w:val="IndexLink"/>
                <w:rtl w:val="true"/>
              </w:rPr>
              <w:tab/>
            </w:r>
            <w:r>
              <w:rPr>
                <w:rStyle w:val="IndexLink"/>
              </w:rPr>
              <w:t>306</w:t>
            </w:r>
          </w:hyperlink>
        </w:p>
        <w:p>
          <w:pPr>
            <w:pStyle w:val="Contents3"/>
            <w:tabs>
              <w:tab w:val="clear" w:pos="8459"/>
              <w:tab w:val="right" w:pos="9026" w:leader="dot"/>
            </w:tabs>
            <w:rPr/>
          </w:pPr>
          <w:hyperlink w:anchor="__RefHeading___Toc4430140_2320776876">
            <w:r>
              <w:rPr>
                <w:webHidden/>
                <w:rStyle w:val="IndexLink"/>
                <w:rtl w:val="true"/>
              </w:rPr>
              <w:t>دورنمایى از نعمت هاى روح پرو ربهشتى</w:t>
            </w:r>
            <w:r>
              <w:rPr>
                <w:rStyle w:val="IndexLink"/>
                <w:rtl w:val="true"/>
              </w:rPr>
              <w:tab/>
            </w:r>
            <w:r>
              <w:rPr>
                <w:rStyle w:val="IndexLink"/>
              </w:rPr>
              <w:t>309</w:t>
            </w:r>
          </w:hyperlink>
        </w:p>
        <w:p>
          <w:pPr>
            <w:pStyle w:val="Contents3"/>
            <w:tabs>
              <w:tab w:val="clear" w:pos="8459"/>
              <w:tab w:val="right" w:pos="9026" w:leader="dot"/>
            </w:tabs>
            <w:rPr/>
          </w:pPr>
          <w:hyperlink w:anchor="__RefHeading___Toc4430142_2320776876">
            <w:r>
              <w:rPr>
                <w:webHidden/>
                <w:rStyle w:val="IndexLink"/>
                <w:rtl w:val="true"/>
              </w:rPr>
              <w:t>انواع نعمت هاى بهشتى</w:t>
            </w:r>
            <w:r>
              <w:rPr>
                <w:rStyle w:val="IndexLink"/>
                <w:rtl w:val="true"/>
              </w:rPr>
              <w:tab/>
            </w:r>
            <w:r>
              <w:rPr>
                <w:rStyle w:val="IndexLink"/>
              </w:rPr>
              <w:t>313</w:t>
            </w:r>
          </w:hyperlink>
        </w:p>
        <w:p>
          <w:pPr>
            <w:pStyle w:val="Contents3"/>
            <w:tabs>
              <w:tab w:val="clear" w:pos="8459"/>
              <w:tab w:val="right" w:pos="9026" w:leader="dot"/>
            </w:tabs>
            <w:rPr/>
          </w:pPr>
          <w:hyperlink w:anchor="__RefHeading___Toc4430144_2320776876">
            <w:r>
              <w:rPr>
                <w:webHidden/>
                <w:rStyle w:val="IndexLink"/>
                <w:rtl w:val="true"/>
              </w:rPr>
              <w:t>به شتر نگاه كن كه خود آیتى است</w:t>
            </w:r>
            <w:r>
              <w:rPr>
                <w:rStyle w:val="IndexLink"/>
                <w:rtl w:val="true"/>
              </w:rPr>
              <w:tab/>
            </w:r>
            <w:r>
              <w:rPr>
                <w:rStyle w:val="IndexLink"/>
              </w:rPr>
              <w:t>314</w:t>
            </w:r>
          </w:hyperlink>
        </w:p>
        <w:p>
          <w:pPr>
            <w:pStyle w:val="Contents3"/>
            <w:tabs>
              <w:tab w:val="clear" w:pos="8459"/>
              <w:tab w:val="right" w:pos="9026" w:leader="dot"/>
            </w:tabs>
            <w:rPr/>
          </w:pPr>
          <w:hyperlink w:anchor="__RefHeading___Toc4430146_2320776876">
            <w:r>
              <w:rPr>
                <w:webHidden/>
                <w:rStyle w:val="IndexLink"/>
                <w:rtl w:val="true"/>
              </w:rPr>
              <w:t>وجه اشتراك نعمت هاى چهارگانه حیوانات، آسمان، كوه ها و زمین</w:t>
            </w:r>
            <w:r>
              <w:rPr>
                <w:rStyle w:val="IndexLink"/>
                <w:rtl w:val="true"/>
              </w:rPr>
              <w:tab/>
            </w:r>
            <w:r>
              <w:rPr>
                <w:rStyle w:val="IndexLink"/>
              </w:rPr>
              <w:t>319</w:t>
            </w:r>
          </w:hyperlink>
        </w:p>
        <w:p>
          <w:pPr>
            <w:pStyle w:val="Contents3"/>
            <w:tabs>
              <w:tab w:val="clear" w:pos="8459"/>
              <w:tab w:val="right" w:pos="9026" w:leader="dot"/>
            </w:tabs>
            <w:rPr/>
          </w:pPr>
          <w:hyperlink w:anchor="__RefHeading___Toc4430148_2320776876">
            <w:r>
              <w:rPr>
                <w:webHidden/>
                <w:rStyle w:val="IndexLink"/>
                <w:rtl w:val="true"/>
              </w:rPr>
              <w:t>جمع بندى محتواى سورۀ غاشیه</w:t>
            </w:r>
            <w:r>
              <w:rPr>
                <w:rStyle w:val="IndexLink"/>
                <w:rtl w:val="true"/>
              </w:rPr>
              <w:tab/>
            </w:r>
            <w:r>
              <w:rPr>
                <w:rStyle w:val="IndexLink"/>
              </w:rPr>
              <w:t>323</w:t>
            </w:r>
          </w:hyperlink>
        </w:p>
        <w:p>
          <w:pPr>
            <w:pStyle w:val="Contents2"/>
            <w:tabs>
              <w:tab w:val="clear" w:pos="8743"/>
              <w:tab w:val="right" w:pos="9026" w:leader="dot"/>
            </w:tabs>
            <w:rPr/>
          </w:pPr>
          <w:hyperlink w:anchor="__RefHeading___Toc4430150_2320776876">
            <w:r>
              <w:rPr>
                <w:webHidden/>
                <w:rStyle w:val="IndexLink"/>
                <w:rtl w:val="true"/>
              </w:rPr>
              <w:t>سورۀ فجر</w:t>
            </w:r>
            <w:r>
              <w:rPr>
                <w:rStyle w:val="IndexLink"/>
                <w:rtl w:val="true"/>
              </w:rPr>
              <w:tab/>
            </w:r>
            <w:r>
              <w:rPr>
                <w:rStyle w:val="IndexLink"/>
              </w:rPr>
              <w:t>324</w:t>
            </w:r>
          </w:hyperlink>
        </w:p>
        <w:p>
          <w:pPr>
            <w:pStyle w:val="Contents3"/>
            <w:tabs>
              <w:tab w:val="clear" w:pos="8459"/>
              <w:tab w:val="right" w:pos="9026" w:leader="dot"/>
            </w:tabs>
            <w:rPr/>
          </w:pPr>
          <w:hyperlink w:anchor="__RefHeading___Toc4430152_2320776876">
            <w:r>
              <w:rPr>
                <w:webHidden/>
                <w:rStyle w:val="IndexLink"/>
                <w:rtl w:val="true"/>
              </w:rPr>
              <w:t xml:space="preserve">فضیلت تلاوت سورۀ </w:t>
            </w:r>
            <w:r>
              <w:rPr>
                <w:rStyle w:val="IndexLink"/>
                <w:rtl w:val="true"/>
              </w:rPr>
              <w:t xml:space="preserve">« </w:t>
            </w:r>
            <w:r>
              <w:rPr>
                <w:rStyle w:val="IndexLink"/>
                <w:rtl w:val="true"/>
              </w:rPr>
              <w:t xml:space="preserve">فجر </w:t>
            </w:r>
            <w:r>
              <w:rPr>
                <w:rStyle w:val="IndexLink"/>
                <w:rtl w:val="true"/>
              </w:rPr>
              <w:t>»</w:t>
              <w:tab/>
            </w:r>
            <w:r>
              <w:rPr>
                <w:rStyle w:val="IndexLink"/>
              </w:rPr>
              <w:t>324</w:t>
            </w:r>
          </w:hyperlink>
        </w:p>
        <w:p>
          <w:pPr>
            <w:pStyle w:val="Contents3"/>
            <w:tabs>
              <w:tab w:val="clear" w:pos="8459"/>
              <w:tab w:val="right" w:pos="9026" w:leader="dot"/>
            </w:tabs>
            <w:rPr/>
          </w:pPr>
          <w:hyperlink w:anchor="__RefHeading___Toc4430154_2320776876">
            <w:r>
              <w:rPr>
                <w:webHidden/>
                <w:rStyle w:val="IndexLink"/>
                <w:rtl w:val="true"/>
              </w:rPr>
              <w:t>به سپیده صبح شما سوگند</w:t>
            </w:r>
            <w:r>
              <w:rPr>
                <w:rStyle w:val="IndexLink"/>
                <w:rtl w:val="true"/>
              </w:rPr>
              <w:tab/>
            </w:r>
            <w:r>
              <w:rPr>
                <w:rStyle w:val="IndexLink"/>
              </w:rPr>
              <w:t>324</w:t>
            </w:r>
          </w:hyperlink>
        </w:p>
        <w:p>
          <w:pPr>
            <w:pStyle w:val="Contents3"/>
            <w:tabs>
              <w:tab w:val="clear" w:pos="8459"/>
              <w:tab w:val="right" w:pos="9026" w:leader="dot"/>
            </w:tabs>
            <w:rPr/>
          </w:pPr>
          <w:hyperlink w:anchor="__RefHeading___Toc4430156_2320776876">
            <w:r>
              <w:rPr>
                <w:webHidden/>
                <w:rStyle w:val="IndexLink"/>
                <w:rtl w:val="true"/>
              </w:rPr>
              <w:t>پروردگارت در كمین ظالمان است</w:t>
            </w:r>
            <w:r>
              <w:rPr>
                <w:rStyle w:val="IndexLink"/>
                <w:rtl w:val="true"/>
              </w:rPr>
              <w:tab/>
            </w:r>
            <w:r>
              <w:rPr>
                <w:rStyle w:val="IndexLink"/>
              </w:rPr>
              <w:t>333</w:t>
            </w:r>
          </w:hyperlink>
        </w:p>
        <w:p>
          <w:pPr>
            <w:pStyle w:val="Contents3"/>
            <w:tabs>
              <w:tab w:val="clear" w:pos="8459"/>
              <w:tab w:val="right" w:pos="9026" w:leader="dot"/>
            </w:tabs>
            <w:rPr/>
          </w:pPr>
          <w:hyperlink w:anchor="__RefHeading___Toc4430158_2320776876">
            <w:r>
              <w:rPr>
                <w:webHidden/>
                <w:rStyle w:val="IndexLink"/>
                <w:rtl w:val="true"/>
              </w:rPr>
              <w:t>نه از نعمتش مغرور باش و نه از سلب نعمت مأیوس</w:t>
            </w:r>
            <w:r>
              <w:rPr>
                <w:rStyle w:val="IndexLink"/>
                <w:rtl w:val="true"/>
              </w:rPr>
              <w:tab/>
            </w:r>
            <w:r>
              <w:rPr>
                <w:rStyle w:val="IndexLink"/>
              </w:rPr>
              <w:t>342</w:t>
            </w:r>
          </w:hyperlink>
        </w:p>
        <w:p>
          <w:pPr>
            <w:pStyle w:val="Contents3"/>
            <w:tabs>
              <w:tab w:val="clear" w:pos="8459"/>
              <w:tab w:val="right" w:pos="9026" w:leader="dot"/>
            </w:tabs>
            <w:rPr/>
          </w:pPr>
          <w:hyperlink w:anchor="__RefHeading___Toc4430160_2320776876">
            <w:r>
              <w:rPr>
                <w:webHidden/>
                <w:rStyle w:val="IndexLink"/>
                <w:rtl w:val="true"/>
              </w:rPr>
              <w:t>اقبال و ادبار نعمت ها ، امتحان الهى است</w:t>
            </w:r>
            <w:r>
              <w:rPr>
                <w:rStyle w:val="IndexLink"/>
                <w:rtl w:val="true"/>
              </w:rPr>
              <w:tab/>
            </w:r>
            <w:r>
              <w:rPr>
                <w:rStyle w:val="IndexLink"/>
              </w:rPr>
              <w:t>343</w:t>
            </w:r>
          </w:hyperlink>
        </w:p>
        <w:p>
          <w:pPr>
            <w:pStyle w:val="Contents3"/>
            <w:tabs>
              <w:tab w:val="clear" w:pos="8459"/>
              <w:tab w:val="right" w:pos="9026" w:leader="dot"/>
            </w:tabs>
            <w:rPr/>
          </w:pPr>
          <w:hyperlink w:anchor="__RefHeading___Toc4430162_2320776876">
            <w:r>
              <w:rPr>
                <w:webHidden/>
                <w:rStyle w:val="IndexLink"/>
                <w:rtl w:val="true"/>
              </w:rPr>
              <w:t>تمام آزمایش هاى ششگانه الهى جنبه مالى دارد</w:t>
            </w:r>
            <w:r>
              <w:rPr>
                <w:rStyle w:val="IndexLink"/>
                <w:rtl w:val="true"/>
              </w:rPr>
              <w:tab/>
            </w:r>
            <w:r>
              <w:rPr>
                <w:rStyle w:val="IndexLink"/>
              </w:rPr>
              <w:t>348</w:t>
            </w:r>
          </w:hyperlink>
        </w:p>
        <w:p>
          <w:pPr>
            <w:pStyle w:val="Contents3"/>
            <w:tabs>
              <w:tab w:val="clear" w:pos="8459"/>
              <w:tab w:val="right" w:pos="9026" w:leader="dot"/>
            </w:tabs>
            <w:rPr/>
          </w:pPr>
          <w:hyperlink w:anchor="__RefHeading___Toc4430164_2320776876">
            <w:r>
              <w:rPr>
                <w:webHidden/>
                <w:rStyle w:val="IndexLink"/>
                <w:rtl w:val="true"/>
              </w:rPr>
              <w:t>روزى بیدارمى شوند كه كارازکار گذشته</w:t>
            </w:r>
            <w:r>
              <w:rPr>
                <w:rStyle w:val="IndexLink"/>
                <w:rtl w:val="true"/>
              </w:rPr>
              <w:tab/>
            </w:r>
            <w:r>
              <w:rPr>
                <w:rStyle w:val="IndexLink"/>
              </w:rPr>
              <w:t>350</w:t>
            </w:r>
          </w:hyperlink>
        </w:p>
        <w:p>
          <w:pPr>
            <w:pStyle w:val="Contents3"/>
            <w:tabs>
              <w:tab w:val="clear" w:pos="8459"/>
              <w:tab w:val="right" w:pos="9026" w:leader="dot"/>
            </w:tabs>
            <w:rPr/>
          </w:pPr>
          <w:hyperlink w:anchor="__RefHeading___Toc4430166_2320776876">
            <w:r>
              <w:rPr>
                <w:webHidden/>
                <w:rStyle w:val="IndexLink"/>
                <w:rtl w:val="true"/>
              </w:rPr>
              <w:t>اى صاحب نفس مطمئنه</w:t>
            </w:r>
            <w:r>
              <w:rPr>
                <w:rStyle w:val="IndexLink"/>
                <w:rtl w:val="true"/>
              </w:rPr>
              <w:tab/>
            </w:r>
            <w:r>
              <w:rPr>
                <w:rStyle w:val="IndexLink"/>
              </w:rPr>
              <w:t>356</w:t>
            </w:r>
          </w:hyperlink>
        </w:p>
        <w:p>
          <w:pPr>
            <w:pStyle w:val="Contents2"/>
            <w:tabs>
              <w:tab w:val="clear" w:pos="8743"/>
              <w:tab w:val="right" w:pos="9026" w:leader="dot"/>
            </w:tabs>
            <w:rPr/>
          </w:pPr>
          <w:hyperlink w:anchor="__RefHeading___Toc4430168_2320776876">
            <w:r>
              <w:rPr>
                <w:webHidden/>
                <w:rStyle w:val="IndexLink"/>
                <w:rtl w:val="true"/>
              </w:rPr>
              <w:t>سورۀ بلد</w:t>
            </w:r>
            <w:r>
              <w:rPr>
                <w:rStyle w:val="IndexLink"/>
                <w:rtl w:val="true"/>
              </w:rPr>
              <w:tab/>
            </w:r>
            <w:r>
              <w:rPr>
                <w:rStyle w:val="IndexLink"/>
              </w:rPr>
              <w:t>360</w:t>
            </w:r>
          </w:hyperlink>
        </w:p>
        <w:p>
          <w:pPr>
            <w:pStyle w:val="Contents3"/>
            <w:tabs>
              <w:tab w:val="clear" w:pos="8459"/>
              <w:tab w:val="right" w:pos="9026" w:leader="dot"/>
            </w:tabs>
            <w:rPr/>
          </w:pPr>
          <w:hyperlink w:anchor="__RefHeading___Toc4430170_2320776876">
            <w:r>
              <w:rPr>
                <w:webHidden/>
                <w:rStyle w:val="IndexLink"/>
                <w:rtl w:val="true"/>
              </w:rPr>
              <w:t xml:space="preserve">فضیلت تلاوت سورۀ </w:t>
            </w:r>
            <w:r>
              <w:rPr>
                <w:rStyle w:val="IndexLink"/>
                <w:rtl w:val="true"/>
              </w:rPr>
              <w:t xml:space="preserve">« </w:t>
            </w:r>
            <w:r>
              <w:rPr>
                <w:rStyle w:val="IndexLink"/>
                <w:rtl w:val="true"/>
              </w:rPr>
              <w:t xml:space="preserve">بلد </w:t>
            </w:r>
            <w:r>
              <w:rPr>
                <w:rStyle w:val="IndexLink"/>
                <w:rtl w:val="true"/>
              </w:rPr>
              <w:t>»</w:t>
              <w:tab/>
            </w:r>
            <w:r>
              <w:rPr>
                <w:rStyle w:val="IndexLink"/>
              </w:rPr>
              <w:t>360</w:t>
            </w:r>
          </w:hyperlink>
        </w:p>
        <w:p>
          <w:pPr>
            <w:pStyle w:val="Contents3"/>
            <w:tabs>
              <w:tab w:val="clear" w:pos="8459"/>
              <w:tab w:val="right" w:pos="9026" w:leader="dot"/>
            </w:tabs>
            <w:rPr/>
          </w:pPr>
          <w:hyperlink w:anchor="__RefHeading___Toc4430172_2320776876">
            <w:r>
              <w:rPr>
                <w:webHidden/>
                <w:rStyle w:val="IndexLink"/>
                <w:rtl w:val="true"/>
              </w:rPr>
              <w:t>سوگند به این شهر مقدس</w:t>
            </w:r>
            <w:r>
              <w:rPr>
                <w:rStyle w:val="IndexLink"/>
                <w:rtl w:val="true"/>
              </w:rPr>
              <w:tab/>
            </w:r>
            <w:r>
              <w:rPr>
                <w:rStyle w:val="IndexLink"/>
              </w:rPr>
              <w:t>361</w:t>
            </w:r>
          </w:hyperlink>
        </w:p>
        <w:p>
          <w:pPr>
            <w:pStyle w:val="Contents3"/>
            <w:tabs>
              <w:tab w:val="clear" w:pos="8459"/>
              <w:tab w:val="right" w:pos="9026" w:leader="dot"/>
            </w:tabs>
            <w:rPr/>
          </w:pPr>
          <w:hyperlink w:anchor="__RefHeading___Toc4430174_2320776876">
            <w:r>
              <w:rPr>
                <w:webHidden/>
                <w:rStyle w:val="IndexLink"/>
                <w:rtl w:val="true"/>
              </w:rPr>
              <w:t>ارزش سرزمین ها به ارزش انسان هاى مقیم در آن است</w:t>
            </w:r>
            <w:r>
              <w:rPr>
                <w:rStyle w:val="IndexLink"/>
                <w:rtl w:val="true"/>
              </w:rPr>
              <w:tab/>
            </w:r>
            <w:r>
              <w:rPr>
                <w:rStyle w:val="IndexLink"/>
              </w:rPr>
              <w:t>362</w:t>
            </w:r>
          </w:hyperlink>
        </w:p>
        <w:p>
          <w:pPr>
            <w:pStyle w:val="Contents3"/>
            <w:tabs>
              <w:tab w:val="clear" w:pos="8459"/>
              <w:tab w:val="right" w:pos="9026" w:leader="dot"/>
            </w:tabs>
            <w:rPr/>
          </w:pPr>
          <w:hyperlink w:anchor="__RefHeading___Toc4430176_2320776876">
            <w:r>
              <w:rPr>
                <w:webHidden/>
                <w:rStyle w:val="IndexLink"/>
                <w:rtl w:val="true"/>
              </w:rPr>
              <w:t>نعمت چشم و زبان و هدایت</w:t>
            </w:r>
            <w:r>
              <w:rPr>
                <w:rStyle w:val="IndexLink"/>
                <w:rtl w:val="true"/>
              </w:rPr>
              <w:tab/>
            </w:r>
            <w:r>
              <w:rPr>
                <w:rStyle w:val="IndexLink"/>
              </w:rPr>
              <w:t>366</w:t>
            </w:r>
          </w:hyperlink>
        </w:p>
        <w:p>
          <w:pPr>
            <w:pStyle w:val="Contents3"/>
            <w:tabs>
              <w:tab w:val="clear" w:pos="8459"/>
              <w:tab w:val="right" w:pos="9026" w:leader="dot"/>
            </w:tabs>
            <w:rPr/>
          </w:pPr>
          <w:hyperlink w:anchor="__RefHeading___Toc4430178_2320776876">
            <w:r>
              <w:rPr>
                <w:webHidden/>
                <w:rStyle w:val="IndexLink"/>
                <w:rtl w:val="true"/>
              </w:rPr>
              <w:t>شگفتى هاى چشم</w:t>
            </w:r>
            <w:r>
              <w:rPr>
                <w:rStyle w:val="IndexLink"/>
                <w:rtl w:val="true"/>
              </w:rPr>
              <w:tab/>
            </w:r>
            <w:r>
              <w:rPr>
                <w:rStyle w:val="IndexLink"/>
              </w:rPr>
              <w:t>367</w:t>
            </w:r>
          </w:hyperlink>
        </w:p>
        <w:p>
          <w:pPr>
            <w:pStyle w:val="Contents3"/>
            <w:tabs>
              <w:tab w:val="clear" w:pos="8459"/>
              <w:tab w:val="right" w:pos="9026" w:leader="dot"/>
            </w:tabs>
            <w:rPr/>
          </w:pPr>
          <w:hyperlink w:anchor="__RefHeading___Toc4430180_2320776876">
            <w:r>
              <w:rPr>
                <w:webHidden/>
                <w:rStyle w:val="IndexLink"/>
                <w:rtl w:val="true"/>
              </w:rPr>
              <w:t>شگفتى هاى زبان</w:t>
            </w:r>
            <w:r>
              <w:rPr>
                <w:rStyle w:val="IndexLink"/>
                <w:rtl w:val="true"/>
              </w:rPr>
              <w:tab/>
            </w:r>
            <w:r>
              <w:rPr>
                <w:rStyle w:val="IndexLink"/>
              </w:rPr>
              <w:t>373</w:t>
            </w:r>
          </w:hyperlink>
        </w:p>
        <w:p>
          <w:pPr>
            <w:pStyle w:val="Contents3"/>
            <w:tabs>
              <w:tab w:val="clear" w:pos="8459"/>
              <w:tab w:val="right" w:pos="9026" w:leader="dot"/>
            </w:tabs>
            <w:rPr/>
          </w:pPr>
          <w:hyperlink w:anchor="__RefHeading___Toc4430182_2320776876">
            <w:r>
              <w:rPr>
                <w:webHidden/>
                <w:rStyle w:val="IndexLink"/>
                <w:rtl w:val="true"/>
              </w:rPr>
              <w:t xml:space="preserve">هدایت به </w:t>
            </w:r>
            <w:r>
              <w:rPr>
                <w:rStyle w:val="IndexLink"/>
                <w:rtl w:val="true"/>
              </w:rPr>
              <w:t xml:space="preserve">« </w:t>
            </w:r>
            <w:r>
              <w:rPr>
                <w:rStyle w:val="IndexLink"/>
                <w:rtl w:val="true"/>
              </w:rPr>
              <w:t xml:space="preserve">نجدین </w:t>
            </w:r>
            <w:r>
              <w:rPr>
                <w:rStyle w:val="IndexLink"/>
                <w:rtl w:val="true"/>
              </w:rPr>
              <w:t>»</w:t>
              <w:tab/>
            </w:r>
            <w:r>
              <w:rPr>
                <w:rStyle w:val="IndexLink"/>
              </w:rPr>
              <w:t>375</w:t>
            </w:r>
          </w:hyperlink>
        </w:p>
        <w:p>
          <w:pPr>
            <w:pStyle w:val="Contents2"/>
            <w:tabs>
              <w:tab w:val="clear" w:pos="8743"/>
              <w:tab w:val="right" w:pos="9026" w:leader="dot"/>
            </w:tabs>
            <w:rPr/>
          </w:pPr>
          <w:hyperlink w:anchor="__RefHeading___Toc4430184_2320776876">
            <w:r>
              <w:rPr>
                <w:webHidden/>
                <w:rStyle w:val="IndexLink"/>
                <w:rtl w:val="true"/>
              </w:rPr>
              <w:t>سورۀ شمس</w:t>
            </w:r>
            <w:r>
              <w:rPr>
                <w:rStyle w:val="IndexLink"/>
                <w:rtl w:val="true"/>
              </w:rPr>
              <w:tab/>
            </w:r>
            <w:r>
              <w:rPr>
                <w:rStyle w:val="IndexLink"/>
              </w:rPr>
              <w:t>384</w:t>
            </w:r>
          </w:hyperlink>
        </w:p>
        <w:p>
          <w:pPr>
            <w:pStyle w:val="Contents3"/>
            <w:tabs>
              <w:tab w:val="clear" w:pos="8459"/>
              <w:tab w:val="right" w:pos="9026" w:leader="dot"/>
            </w:tabs>
            <w:rPr/>
          </w:pPr>
          <w:hyperlink w:anchor="__RefHeading___Toc4430186_2320776876">
            <w:r>
              <w:rPr>
                <w:webHidden/>
                <w:rStyle w:val="IndexLink"/>
                <w:rtl w:val="true"/>
              </w:rPr>
              <w:t xml:space="preserve">فضیلت تلاوت سورۀ </w:t>
            </w:r>
            <w:r>
              <w:rPr>
                <w:rStyle w:val="IndexLink"/>
                <w:rtl w:val="true"/>
              </w:rPr>
              <w:t xml:space="preserve">« </w:t>
            </w:r>
            <w:r>
              <w:rPr>
                <w:rStyle w:val="IndexLink"/>
                <w:rtl w:val="true"/>
              </w:rPr>
              <w:t xml:space="preserve">شمس </w:t>
            </w:r>
            <w:r>
              <w:rPr>
                <w:rStyle w:val="IndexLink"/>
                <w:rtl w:val="true"/>
              </w:rPr>
              <w:t>»</w:t>
              <w:tab/>
            </w:r>
            <w:r>
              <w:rPr>
                <w:rStyle w:val="IndexLink"/>
              </w:rPr>
              <w:t>384</w:t>
            </w:r>
          </w:hyperlink>
        </w:p>
        <w:p>
          <w:pPr>
            <w:pStyle w:val="Contents3"/>
            <w:tabs>
              <w:tab w:val="clear" w:pos="8459"/>
              <w:tab w:val="right" w:pos="9026" w:leader="dot"/>
            </w:tabs>
            <w:rPr/>
          </w:pPr>
          <w:hyperlink w:anchor="__RefHeading___Toc4430188_2320776876">
            <w:r>
              <w:rPr>
                <w:webHidden/>
                <w:rStyle w:val="IndexLink"/>
                <w:rtl w:val="true"/>
              </w:rPr>
              <w:t>نقش خورشید در عالم حیات</w:t>
            </w:r>
            <w:r>
              <w:rPr>
                <w:rStyle w:val="IndexLink"/>
                <w:rtl w:val="true"/>
              </w:rPr>
              <w:tab/>
            </w:r>
            <w:r>
              <w:rPr>
                <w:rStyle w:val="IndexLink"/>
              </w:rPr>
              <w:t>385</w:t>
            </w:r>
          </w:hyperlink>
        </w:p>
        <w:p>
          <w:pPr>
            <w:pStyle w:val="Contents3"/>
            <w:tabs>
              <w:tab w:val="clear" w:pos="8459"/>
              <w:tab w:val="right" w:pos="9026" w:leader="dot"/>
            </w:tabs>
            <w:rPr/>
          </w:pPr>
          <w:hyperlink w:anchor="__RefHeading___Toc4430190_2320776876">
            <w:r>
              <w:rPr>
                <w:webHidden/>
                <w:rStyle w:val="IndexLink"/>
                <w:rtl w:val="true"/>
              </w:rPr>
              <w:t>ارتباط سوگندهاى قرآن با نتیجه آن</w:t>
            </w:r>
            <w:r>
              <w:rPr>
                <w:rStyle w:val="IndexLink"/>
                <w:rtl w:val="true"/>
              </w:rPr>
              <w:tab/>
            </w:r>
            <w:r>
              <w:rPr>
                <w:rStyle w:val="IndexLink"/>
              </w:rPr>
              <w:t>396</w:t>
            </w:r>
          </w:hyperlink>
        </w:p>
        <w:p>
          <w:pPr>
            <w:pStyle w:val="Contents3"/>
            <w:tabs>
              <w:tab w:val="clear" w:pos="8459"/>
              <w:tab w:val="right" w:pos="9026" w:leader="dot"/>
            </w:tabs>
            <w:rPr/>
          </w:pPr>
          <w:hyperlink w:anchor="__RefHeading___Toc4430192_2320776876">
            <w:r>
              <w:rPr>
                <w:webHidden/>
                <w:rStyle w:val="IndexLink"/>
                <w:rtl w:val="true"/>
              </w:rPr>
              <w:t>عاقبت مرگبار طغیانگران</w:t>
            </w:r>
            <w:r>
              <w:rPr>
                <w:rStyle w:val="IndexLink"/>
                <w:rtl w:val="true"/>
              </w:rPr>
              <w:tab/>
            </w:r>
            <w:r>
              <w:rPr>
                <w:rStyle w:val="IndexLink"/>
              </w:rPr>
              <w:t>399</w:t>
            </w:r>
          </w:hyperlink>
        </w:p>
        <w:p>
          <w:pPr>
            <w:pStyle w:val="Contents3"/>
            <w:tabs>
              <w:tab w:val="clear" w:pos="8459"/>
              <w:tab w:val="right" w:pos="9026" w:leader="dot"/>
            </w:tabs>
            <w:rPr/>
          </w:pPr>
          <w:hyperlink w:anchor="__RefHeading___Toc4430194_2320776876">
            <w:r>
              <w:rPr>
                <w:webHidden/>
                <w:rStyle w:val="IndexLink"/>
                <w:rtl w:val="true"/>
              </w:rPr>
              <w:t>تهذیب نفس ، وظیفه بزرگ الهى</w:t>
            </w:r>
            <w:r>
              <w:rPr>
                <w:rStyle w:val="IndexLink"/>
                <w:rtl w:val="true"/>
              </w:rPr>
              <w:tab/>
            </w:r>
            <w:r>
              <w:rPr>
                <w:rStyle w:val="IndexLink"/>
              </w:rPr>
              <w:t>401</w:t>
            </w:r>
          </w:hyperlink>
        </w:p>
        <w:p>
          <w:pPr>
            <w:pStyle w:val="Contents2"/>
            <w:tabs>
              <w:tab w:val="clear" w:pos="8743"/>
              <w:tab w:val="right" w:pos="9026" w:leader="dot"/>
            </w:tabs>
            <w:rPr/>
          </w:pPr>
          <w:hyperlink w:anchor="__RefHeading___Toc4430196_2320776876">
            <w:r>
              <w:rPr>
                <w:webHidden/>
                <w:rStyle w:val="IndexLink"/>
                <w:rtl w:val="true"/>
              </w:rPr>
              <w:t>سورۀ لیل</w:t>
            </w:r>
            <w:r>
              <w:rPr>
                <w:rStyle w:val="IndexLink"/>
                <w:rtl w:val="true"/>
              </w:rPr>
              <w:tab/>
            </w:r>
            <w:r>
              <w:rPr>
                <w:rStyle w:val="IndexLink"/>
              </w:rPr>
              <w:t>404</w:t>
            </w:r>
          </w:hyperlink>
        </w:p>
        <w:p>
          <w:pPr>
            <w:pStyle w:val="Contents3"/>
            <w:tabs>
              <w:tab w:val="clear" w:pos="8459"/>
              <w:tab w:val="right" w:pos="9026" w:leader="dot"/>
            </w:tabs>
            <w:rPr/>
          </w:pPr>
          <w:hyperlink w:anchor="__RefHeading___Toc4430198_2320776876">
            <w:r>
              <w:rPr>
                <w:webHidden/>
                <w:rStyle w:val="IndexLink"/>
                <w:rtl w:val="true"/>
              </w:rPr>
              <w:t xml:space="preserve">فضیلت تلاوت سورۀ </w:t>
            </w:r>
            <w:r>
              <w:rPr>
                <w:rStyle w:val="IndexLink"/>
                <w:rtl w:val="true"/>
              </w:rPr>
              <w:t xml:space="preserve">« </w:t>
            </w:r>
            <w:r>
              <w:rPr>
                <w:rStyle w:val="IndexLink"/>
                <w:rtl w:val="true"/>
              </w:rPr>
              <w:t xml:space="preserve">لیل </w:t>
            </w:r>
            <w:r>
              <w:rPr>
                <w:rStyle w:val="IndexLink"/>
                <w:rtl w:val="true"/>
              </w:rPr>
              <w:t>»</w:t>
              <w:tab/>
            </w:r>
            <w:r>
              <w:rPr>
                <w:rStyle w:val="IndexLink"/>
              </w:rPr>
              <w:t>404</w:t>
            </w:r>
          </w:hyperlink>
        </w:p>
        <w:p>
          <w:pPr>
            <w:pStyle w:val="Contents3"/>
            <w:tabs>
              <w:tab w:val="clear" w:pos="8459"/>
              <w:tab w:val="right" w:pos="9026" w:leader="dot"/>
            </w:tabs>
            <w:rPr/>
          </w:pPr>
          <w:hyperlink w:anchor="__RefHeading___Toc4430200_2320776876">
            <w:r>
              <w:rPr>
                <w:webHidden/>
                <w:rStyle w:val="IndexLink"/>
                <w:rtl w:val="true"/>
              </w:rPr>
              <w:t>فضیلت انفاق فى سبیل اللّه</w:t>
            </w:r>
            <w:r>
              <w:rPr>
                <w:rStyle w:val="IndexLink"/>
                <w:rtl w:val="true"/>
              </w:rPr>
              <w:tab/>
            </w:r>
            <w:r>
              <w:rPr>
                <w:rStyle w:val="IndexLink"/>
              </w:rPr>
              <w:t>413</w:t>
            </w:r>
          </w:hyperlink>
        </w:p>
        <w:p>
          <w:pPr>
            <w:pStyle w:val="Contents2"/>
            <w:tabs>
              <w:tab w:val="clear" w:pos="8743"/>
              <w:tab w:val="right" w:pos="9026" w:leader="dot"/>
            </w:tabs>
            <w:rPr/>
          </w:pPr>
          <w:hyperlink w:anchor="__RefHeading___Toc4430202_2320776876">
            <w:r>
              <w:rPr>
                <w:webHidden/>
                <w:rStyle w:val="IndexLink"/>
                <w:rtl w:val="true"/>
              </w:rPr>
              <w:t>سورۀ ضحى</w:t>
            </w:r>
            <w:r>
              <w:rPr>
                <w:rStyle w:val="IndexLink"/>
                <w:rtl w:val="true"/>
              </w:rPr>
              <w:tab/>
            </w:r>
            <w:r>
              <w:rPr>
                <w:rStyle w:val="IndexLink"/>
              </w:rPr>
              <w:t>416</w:t>
            </w:r>
          </w:hyperlink>
        </w:p>
        <w:p>
          <w:pPr>
            <w:pStyle w:val="Contents3"/>
            <w:tabs>
              <w:tab w:val="clear" w:pos="8459"/>
              <w:tab w:val="right" w:pos="9026" w:leader="dot"/>
            </w:tabs>
            <w:rPr/>
          </w:pPr>
          <w:hyperlink w:anchor="__RefHeading___Toc4430204_2320776876">
            <w:r>
              <w:rPr>
                <w:webHidden/>
                <w:rStyle w:val="IndexLink"/>
                <w:rtl w:val="true"/>
              </w:rPr>
              <w:t xml:space="preserve">فضیلت تلاوت سورۀ </w:t>
            </w:r>
            <w:r>
              <w:rPr>
                <w:rStyle w:val="IndexLink"/>
                <w:rtl w:val="true"/>
              </w:rPr>
              <w:t xml:space="preserve">« </w:t>
            </w:r>
            <w:r>
              <w:rPr>
                <w:rStyle w:val="IndexLink"/>
                <w:rtl w:val="true"/>
              </w:rPr>
              <w:t xml:space="preserve">ضحى </w:t>
            </w:r>
            <w:r>
              <w:rPr>
                <w:rStyle w:val="IndexLink"/>
                <w:rtl w:val="true"/>
              </w:rPr>
              <w:t>»</w:t>
              <w:tab/>
            </w:r>
            <w:r>
              <w:rPr>
                <w:rStyle w:val="IndexLink"/>
              </w:rPr>
              <w:t>416</w:t>
            </w:r>
          </w:hyperlink>
        </w:p>
        <w:p>
          <w:pPr>
            <w:pStyle w:val="Contents3"/>
            <w:tabs>
              <w:tab w:val="clear" w:pos="8459"/>
              <w:tab w:val="right" w:pos="9026" w:leader="dot"/>
            </w:tabs>
            <w:rPr/>
          </w:pPr>
          <w:hyperlink w:anchor="__RefHeading___Toc4430206_2320776876">
            <w:r>
              <w:rPr>
                <w:webHidden/>
                <w:rStyle w:val="IndexLink"/>
                <w:rtl w:val="true"/>
              </w:rPr>
              <w:t>آن قدر به تو مى بخشدکه خشنودشوى</w:t>
            </w:r>
            <w:r>
              <w:rPr>
                <w:rStyle w:val="IndexLink"/>
                <w:rtl w:val="true"/>
              </w:rPr>
              <w:tab/>
            </w:r>
            <w:r>
              <w:rPr>
                <w:rStyle w:val="IndexLink"/>
              </w:rPr>
              <w:t>418</w:t>
            </w:r>
          </w:hyperlink>
        </w:p>
        <w:p>
          <w:pPr>
            <w:pStyle w:val="Contents3"/>
            <w:tabs>
              <w:tab w:val="clear" w:pos="8459"/>
              <w:tab w:val="right" w:pos="9026" w:leader="dot"/>
            </w:tabs>
            <w:rPr/>
          </w:pPr>
          <w:hyperlink w:anchor="__RefHeading___Toc4430208_2320776876">
            <w:r>
              <w:rPr>
                <w:webHidden/>
                <w:rStyle w:val="IndexLink"/>
                <w:rtl w:val="true"/>
              </w:rPr>
              <w:t>بحثى پیرامون شفاعت در قرآن</w:t>
            </w:r>
            <w:r>
              <w:rPr>
                <w:rStyle w:val="IndexLink"/>
                <w:rtl w:val="true"/>
              </w:rPr>
              <w:tab/>
            </w:r>
            <w:r>
              <w:rPr>
                <w:rStyle w:val="IndexLink"/>
              </w:rPr>
              <w:t>419</w:t>
            </w:r>
          </w:hyperlink>
        </w:p>
        <w:p>
          <w:pPr>
            <w:pStyle w:val="Contents3"/>
            <w:tabs>
              <w:tab w:val="clear" w:pos="8459"/>
              <w:tab w:val="right" w:pos="9026" w:leader="dot"/>
            </w:tabs>
            <w:rPr/>
          </w:pPr>
          <w:hyperlink w:anchor="__RefHeading___Toc4430210_2320776876">
            <w:r>
              <w:rPr>
                <w:webHidden/>
                <w:rStyle w:val="IndexLink"/>
                <w:rtl w:val="true"/>
              </w:rPr>
              <w:t>فلسفه انقطاع وحى</w:t>
            </w:r>
            <w:r>
              <w:rPr>
                <w:rStyle w:val="IndexLink"/>
                <w:rtl w:val="true"/>
              </w:rPr>
              <w:tab/>
            </w:r>
            <w:r>
              <w:rPr>
                <w:rStyle w:val="IndexLink"/>
              </w:rPr>
              <w:t>422</w:t>
            </w:r>
          </w:hyperlink>
        </w:p>
        <w:p>
          <w:pPr>
            <w:pStyle w:val="Contents3"/>
            <w:tabs>
              <w:tab w:val="clear" w:pos="8459"/>
              <w:tab w:val="right" w:pos="9026" w:leader="dot"/>
            </w:tabs>
            <w:rPr/>
          </w:pPr>
          <w:hyperlink w:anchor="__RefHeading___Toc4430212_2320776876">
            <w:r>
              <w:rPr>
                <w:webHidden/>
                <w:rStyle w:val="IndexLink"/>
                <w:rtl w:val="true"/>
              </w:rPr>
              <w:t xml:space="preserve">به شکرانه این همه نعمت كه خدا به تو داده </w:t>
            </w:r>
            <w:r>
              <w:rPr>
                <w:rStyle w:val="IndexLink"/>
                <w:rtl w:val="true"/>
              </w:rPr>
              <w:t>...</w:t>
              <w:tab/>
            </w:r>
            <w:r>
              <w:rPr>
                <w:rStyle w:val="IndexLink"/>
              </w:rPr>
              <w:t>424</w:t>
            </w:r>
          </w:hyperlink>
        </w:p>
        <w:p>
          <w:pPr>
            <w:pStyle w:val="Contents3"/>
            <w:tabs>
              <w:tab w:val="clear" w:pos="8459"/>
              <w:tab w:val="right" w:pos="9026" w:leader="dot"/>
            </w:tabs>
            <w:rPr/>
          </w:pPr>
          <w:hyperlink w:anchor="__RefHeading___Toc4430214_2320776876">
            <w:r>
              <w:rPr>
                <w:webHidden/>
                <w:rStyle w:val="IndexLink"/>
                <w:rtl w:val="true"/>
              </w:rPr>
              <w:t>رهبرى برخاسته از میان درد و رنج ها</w:t>
            </w:r>
            <w:r>
              <w:rPr>
                <w:rStyle w:val="IndexLink"/>
                <w:rtl w:val="true"/>
              </w:rPr>
              <w:tab/>
            </w:r>
            <w:r>
              <w:rPr>
                <w:rStyle w:val="IndexLink"/>
              </w:rPr>
              <w:t>426</w:t>
            </w:r>
          </w:hyperlink>
        </w:p>
        <w:p>
          <w:pPr>
            <w:pStyle w:val="Contents3"/>
            <w:tabs>
              <w:tab w:val="clear" w:pos="8459"/>
              <w:tab w:val="right" w:pos="9026" w:leader="dot"/>
            </w:tabs>
            <w:rPr/>
          </w:pPr>
          <w:hyperlink w:anchor="__RefHeading___Toc4430216_2320776876">
            <w:r>
              <w:rPr>
                <w:webHidden/>
                <w:rStyle w:val="IndexLink"/>
                <w:rtl w:val="true"/>
              </w:rPr>
              <w:t>نوازش يتیمان</w:t>
            </w:r>
            <w:r>
              <w:rPr>
                <w:rStyle w:val="IndexLink"/>
                <w:rtl w:val="true"/>
              </w:rPr>
              <w:tab/>
            </w:r>
            <w:r>
              <w:rPr>
                <w:rStyle w:val="IndexLink"/>
              </w:rPr>
              <w:t>429</w:t>
            </w:r>
          </w:hyperlink>
        </w:p>
        <w:p>
          <w:pPr>
            <w:pStyle w:val="Contents3"/>
            <w:tabs>
              <w:tab w:val="clear" w:pos="8459"/>
              <w:tab w:val="right" w:pos="9026" w:leader="dot"/>
            </w:tabs>
            <w:rPr/>
          </w:pPr>
          <w:hyperlink w:anchor="__RefHeading___Toc4430218_2320776876">
            <w:r>
              <w:rPr>
                <w:webHidden/>
                <w:rStyle w:val="IndexLink"/>
                <w:rtl w:val="true"/>
              </w:rPr>
              <w:t>بازگو كردن نعمت ها</w:t>
            </w:r>
            <w:r>
              <w:rPr>
                <w:rStyle w:val="IndexLink"/>
                <w:rtl w:val="true"/>
              </w:rPr>
              <w:tab/>
            </w:r>
            <w:r>
              <w:rPr>
                <w:rStyle w:val="IndexLink"/>
              </w:rPr>
              <w:t>433</w:t>
            </w:r>
          </w:hyperlink>
        </w:p>
        <w:p>
          <w:pPr>
            <w:pStyle w:val="Contents2"/>
            <w:tabs>
              <w:tab w:val="clear" w:pos="8743"/>
              <w:tab w:val="right" w:pos="9026" w:leader="dot"/>
            </w:tabs>
            <w:rPr/>
          </w:pPr>
          <w:hyperlink w:anchor="__RefHeading___Toc4430220_2320776876">
            <w:r>
              <w:rPr>
                <w:webHidden/>
                <w:rStyle w:val="IndexLink"/>
                <w:rtl w:val="true"/>
              </w:rPr>
              <w:t>سورۀ انشراح</w:t>
            </w:r>
            <w:r>
              <w:rPr>
                <w:rStyle w:val="IndexLink"/>
                <w:rtl w:val="true"/>
              </w:rPr>
              <w:tab/>
            </w:r>
            <w:r>
              <w:rPr>
                <w:rStyle w:val="IndexLink"/>
              </w:rPr>
              <w:t>434</w:t>
            </w:r>
          </w:hyperlink>
        </w:p>
        <w:p>
          <w:pPr>
            <w:pStyle w:val="Contents3"/>
            <w:tabs>
              <w:tab w:val="clear" w:pos="8459"/>
              <w:tab w:val="right" w:pos="9026" w:leader="dot"/>
            </w:tabs>
            <w:rPr/>
          </w:pPr>
          <w:hyperlink w:anchor="__RefHeading___Toc4430222_2320776876">
            <w:r>
              <w:rPr>
                <w:webHidden/>
                <w:rStyle w:val="IndexLink"/>
                <w:rtl w:val="true"/>
              </w:rPr>
              <w:t xml:space="preserve">فضیلت تلاوت سورۀ </w:t>
            </w:r>
            <w:r>
              <w:rPr>
                <w:rStyle w:val="IndexLink"/>
                <w:rtl w:val="true"/>
              </w:rPr>
              <w:t xml:space="preserve">« </w:t>
            </w:r>
            <w:r>
              <w:rPr>
                <w:rStyle w:val="IndexLink"/>
                <w:rtl w:val="true"/>
              </w:rPr>
              <w:t xml:space="preserve">انشراح </w:t>
            </w:r>
            <w:r>
              <w:rPr>
                <w:rStyle w:val="IndexLink"/>
                <w:rtl w:val="true"/>
              </w:rPr>
              <w:t>»</w:t>
              <w:tab/>
            </w:r>
            <w:r>
              <w:rPr>
                <w:rStyle w:val="IndexLink"/>
              </w:rPr>
              <w:t>434</w:t>
            </w:r>
          </w:hyperlink>
        </w:p>
        <w:p>
          <w:pPr>
            <w:pStyle w:val="Contents3"/>
            <w:tabs>
              <w:tab w:val="clear" w:pos="8459"/>
              <w:tab w:val="right" w:pos="9026" w:leader="dot"/>
            </w:tabs>
            <w:rPr/>
          </w:pPr>
          <w:hyperlink w:anchor="__RefHeading___Toc4430224_2320776876">
            <w:r>
              <w:rPr>
                <w:webHidden/>
                <w:rStyle w:val="IndexLink"/>
                <w:rtl w:val="true"/>
              </w:rPr>
              <w:t>ماتورا مشمول انواع نعمت هاساختیم</w:t>
            </w:r>
            <w:r>
              <w:rPr>
                <w:rStyle w:val="IndexLink"/>
                <w:rtl w:val="true"/>
              </w:rPr>
              <w:tab/>
            </w:r>
            <w:r>
              <w:rPr>
                <w:rStyle w:val="IndexLink"/>
              </w:rPr>
              <w:t>434</w:t>
            </w:r>
          </w:hyperlink>
        </w:p>
        <w:p>
          <w:pPr>
            <w:pStyle w:val="Contents3"/>
            <w:tabs>
              <w:tab w:val="clear" w:pos="8459"/>
              <w:tab w:val="right" w:pos="9026" w:leader="dot"/>
            </w:tabs>
            <w:rPr/>
          </w:pPr>
          <w:hyperlink w:anchor="__RefHeading___Toc4430226_2320776876">
            <w:r>
              <w:rPr>
                <w:webHidden/>
                <w:rStyle w:val="IndexLink"/>
                <w:rtl w:val="true"/>
              </w:rPr>
              <w:t xml:space="preserve">" </w:t>
            </w:r>
            <w:r>
              <w:rPr>
                <w:rStyle w:val="IndexLink"/>
                <w:rtl w:val="true"/>
              </w:rPr>
              <w:t>شرح صدر</w:t>
            </w:r>
            <w:r>
              <w:rPr>
                <w:rStyle w:val="IndexLink"/>
                <w:rtl w:val="true"/>
              </w:rPr>
              <w:t xml:space="preserve">" </w:t>
            </w:r>
            <w:r>
              <w:rPr>
                <w:rStyle w:val="IndexLink"/>
                <w:rtl w:val="true"/>
              </w:rPr>
              <w:t>مافوق معجزات انبیاء است</w:t>
            </w:r>
            <w:r>
              <w:rPr>
                <w:rStyle w:val="IndexLink"/>
                <w:rtl w:val="true"/>
              </w:rPr>
              <w:tab/>
            </w:r>
            <w:r>
              <w:rPr>
                <w:rStyle w:val="IndexLink"/>
              </w:rPr>
              <w:t>435</w:t>
            </w:r>
          </w:hyperlink>
        </w:p>
        <w:p>
          <w:pPr>
            <w:pStyle w:val="Contents2"/>
            <w:tabs>
              <w:tab w:val="clear" w:pos="8743"/>
              <w:tab w:val="right" w:pos="9026" w:leader="dot"/>
            </w:tabs>
            <w:rPr/>
          </w:pPr>
          <w:hyperlink w:anchor="__RefHeading___Toc4430228_2320776876">
            <w:r>
              <w:rPr>
                <w:webHidden/>
                <w:rStyle w:val="IndexLink"/>
                <w:rtl w:val="true"/>
              </w:rPr>
              <w:t>سورۀ تین</w:t>
            </w:r>
            <w:r>
              <w:rPr>
                <w:rStyle w:val="IndexLink"/>
                <w:rtl w:val="true"/>
              </w:rPr>
              <w:tab/>
            </w:r>
            <w:r>
              <w:rPr>
                <w:rStyle w:val="IndexLink"/>
              </w:rPr>
              <w:t>440</w:t>
            </w:r>
          </w:hyperlink>
        </w:p>
        <w:p>
          <w:pPr>
            <w:pStyle w:val="Contents3"/>
            <w:tabs>
              <w:tab w:val="clear" w:pos="8459"/>
              <w:tab w:val="right" w:pos="9026" w:leader="dot"/>
            </w:tabs>
            <w:rPr/>
          </w:pPr>
          <w:hyperlink w:anchor="__RefHeading___Toc4430230_2320776876">
            <w:r>
              <w:rPr>
                <w:webHidden/>
                <w:rStyle w:val="IndexLink"/>
                <w:rtl w:val="true"/>
              </w:rPr>
              <w:t xml:space="preserve">فضیلت تلاوت سورۀ </w:t>
            </w:r>
            <w:r>
              <w:rPr>
                <w:rStyle w:val="IndexLink"/>
                <w:rtl w:val="true"/>
              </w:rPr>
              <w:t xml:space="preserve">« </w:t>
            </w:r>
            <w:r>
              <w:rPr>
                <w:rStyle w:val="IndexLink"/>
                <w:rtl w:val="true"/>
              </w:rPr>
              <w:t xml:space="preserve">تین </w:t>
            </w:r>
            <w:r>
              <w:rPr>
                <w:rStyle w:val="IndexLink"/>
                <w:rtl w:val="true"/>
              </w:rPr>
              <w:t>»</w:t>
              <w:tab/>
            </w:r>
            <w:r>
              <w:rPr>
                <w:rStyle w:val="IndexLink"/>
              </w:rPr>
              <w:t>440</w:t>
            </w:r>
          </w:hyperlink>
        </w:p>
        <w:p>
          <w:pPr>
            <w:pStyle w:val="Contents2"/>
            <w:tabs>
              <w:tab w:val="clear" w:pos="8743"/>
              <w:tab w:val="right" w:pos="9026" w:leader="dot"/>
            </w:tabs>
            <w:rPr/>
          </w:pPr>
          <w:hyperlink w:anchor="__RefHeading___Toc4430232_2320776876">
            <w:r>
              <w:rPr>
                <w:webHidden/>
                <w:rStyle w:val="IndexLink"/>
                <w:rtl w:val="true"/>
              </w:rPr>
              <w:t>سورۀ علق</w:t>
            </w:r>
            <w:r>
              <w:rPr>
                <w:rStyle w:val="IndexLink"/>
                <w:rtl w:val="true"/>
              </w:rPr>
              <w:tab/>
            </w:r>
            <w:r>
              <w:rPr>
                <w:rStyle w:val="IndexLink"/>
              </w:rPr>
              <w:t>447</w:t>
            </w:r>
          </w:hyperlink>
        </w:p>
        <w:p>
          <w:pPr>
            <w:pStyle w:val="Contents3"/>
            <w:tabs>
              <w:tab w:val="clear" w:pos="8459"/>
              <w:tab w:val="right" w:pos="9026" w:leader="dot"/>
            </w:tabs>
            <w:rPr/>
          </w:pPr>
          <w:hyperlink w:anchor="__RefHeading___Toc4430234_2320776876">
            <w:r>
              <w:rPr>
                <w:webHidden/>
                <w:rStyle w:val="IndexLink"/>
                <w:rtl w:val="true"/>
              </w:rPr>
              <w:t xml:space="preserve">فضیلت تلاوت سورۀ </w:t>
            </w:r>
            <w:r>
              <w:rPr>
                <w:rStyle w:val="IndexLink"/>
                <w:rtl w:val="true"/>
              </w:rPr>
              <w:t xml:space="preserve">« </w:t>
            </w:r>
            <w:r>
              <w:rPr>
                <w:rStyle w:val="IndexLink"/>
                <w:rtl w:val="true"/>
              </w:rPr>
              <w:t xml:space="preserve">علق </w:t>
            </w:r>
            <w:r>
              <w:rPr>
                <w:rStyle w:val="IndexLink"/>
                <w:rtl w:val="true"/>
              </w:rPr>
              <w:t>»</w:t>
              <w:tab/>
            </w:r>
            <w:r>
              <w:rPr>
                <w:rStyle w:val="IndexLink"/>
              </w:rPr>
              <w:t>447</w:t>
            </w:r>
          </w:hyperlink>
        </w:p>
        <w:p>
          <w:pPr>
            <w:pStyle w:val="Contents3"/>
            <w:tabs>
              <w:tab w:val="clear" w:pos="8459"/>
              <w:tab w:val="right" w:pos="9026" w:leader="dot"/>
            </w:tabs>
            <w:rPr/>
          </w:pPr>
          <w:hyperlink w:anchor="__RefHeading___Toc4430236_2320776876">
            <w:r>
              <w:rPr>
                <w:webHidden/>
                <w:rStyle w:val="IndexLink"/>
                <w:rtl w:val="true"/>
              </w:rPr>
              <w:t>آغاز وحى همراه با آغاز يك حرکت علمى بود</w:t>
            </w:r>
            <w:r>
              <w:rPr>
                <w:rStyle w:val="IndexLink"/>
                <w:rtl w:val="true"/>
              </w:rPr>
              <w:tab/>
            </w:r>
            <w:r>
              <w:rPr>
                <w:rStyle w:val="IndexLink"/>
              </w:rPr>
              <w:t>451</w:t>
            </w:r>
          </w:hyperlink>
        </w:p>
        <w:p>
          <w:pPr>
            <w:pStyle w:val="Contents3"/>
            <w:tabs>
              <w:tab w:val="clear" w:pos="8459"/>
              <w:tab w:val="right" w:pos="9026" w:leader="dot"/>
            </w:tabs>
            <w:rPr/>
          </w:pPr>
          <w:hyperlink w:anchor="__RefHeading___Toc4430238_2320776876">
            <w:r>
              <w:rPr>
                <w:webHidden/>
                <w:rStyle w:val="IndexLink"/>
                <w:rtl w:val="true"/>
              </w:rPr>
              <w:t>ذکر خدا در هر حال</w:t>
            </w:r>
            <w:r>
              <w:rPr>
                <w:rStyle w:val="IndexLink"/>
                <w:rtl w:val="true"/>
              </w:rPr>
              <w:tab/>
            </w:r>
            <w:r>
              <w:rPr>
                <w:rStyle w:val="IndexLink"/>
              </w:rPr>
              <w:t>454</w:t>
            </w:r>
          </w:hyperlink>
        </w:p>
        <w:p>
          <w:pPr>
            <w:pStyle w:val="Contents3"/>
            <w:tabs>
              <w:tab w:val="clear" w:pos="8459"/>
              <w:tab w:val="right" w:pos="9026" w:leader="dot"/>
            </w:tabs>
            <w:rPr/>
          </w:pPr>
          <w:hyperlink w:anchor="__RefHeading___Toc4430240_2320776876">
            <w:r>
              <w:rPr>
                <w:webHidden/>
                <w:rStyle w:val="IndexLink"/>
                <w:rtl w:val="true"/>
              </w:rPr>
              <w:t>عالم هستى محضر خداست</w:t>
            </w:r>
            <w:r>
              <w:rPr>
                <w:rStyle w:val="IndexLink"/>
                <w:rtl w:val="true"/>
              </w:rPr>
              <w:tab/>
            </w:r>
            <w:r>
              <w:rPr>
                <w:rStyle w:val="IndexLink"/>
              </w:rPr>
              <w:t>459</w:t>
            </w:r>
          </w:hyperlink>
        </w:p>
        <w:p>
          <w:pPr>
            <w:pStyle w:val="Contents3"/>
            <w:tabs>
              <w:tab w:val="clear" w:pos="8459"/>
              <w:tab w:val="right" w:pos="9026" w:leader="dot"/>
            </w:tabs>
            <w:rPr/>
          </w:pPr>
          <w:hyperlink w:anchor="__RefHeading___Toc4430242_2320776876">
            <w:r>
              <w:rPr>
                <w:webHidden/>
                <w:rStyle w:val="IndexLink"/>
                <w:rtl w:val="true"/>
              </w:rPr>
              <w:t>سجده كن و تقرب جوى</w:t>
            </w:r>
            <w:r>
              <w:rPr>
                <w:rStyle w:val="IndexLink"/>
                <w:rtl w:val="true"/>
              </w:rPr>
              <w:tab/>
            </w:r>
            <w:r>
              <w:rPr>
                <w:rStyle w:val="IndexLink"/>
              </w:rPr>
              <w:t>464</w:t>
            </w:r>
          </w:hyperlink>
        </w:p>
        <w:p>
          <w:pPr>
            <w:pStyle w:val="Contents3"/>
            <w:tabs>
              <w:tab w:val="clear" w:pos="8459"/>
              <w:tab w:val="right" w:pos="9026" w:leader="dot"/>
            </w:tabs>
            <w:rPr/>
          </w:pPr>
          <w:hyperlink w:anchor="__RefHeading___Toc4430244_2320776876">
            <w:r>
              <w:rPr>
                <w:webHidden/>
                <w:rStyle w:val="IndexLink"/>
                <w:rtl w:val="true"/>
              </w:rPr>
              <w:t>طغیان و احساس بى نیازى</w:t>
            </w:r>
            <w:r>
              <w:rPr>
                <w:rStyle w:val="IndexLink"/>
                <w:rtl w:val="true"/>
              </w:rPr>
              <w:tab/>
            </w:r>
            <w:r>
              <w:rPr>
                <w:rStyle w:val="IndexLink"/>
              </w:rPr>
              <w:t>465</w:t>
            </w:r>
          </w:hyperlink>
        </w:p>
        <w:p>
          <w:pPr>
            <w:pStyle w:val="Contents2"/>
            <w:tabs>
              <w:tab w:val="clear" w:pos="8743"/>
              <w:tab w:val="right" w:pos="9026" w:leader="dot"/>
            </w:tabs>
            <w:rPr/>
          </w:pPr>
          <w:hyperlink w:anchor="__RefHeading___Toc4430246_2320776876">
            <w:r>
              <w:rPr>
                <w:webHidden/>
                <w:rStyle w:val="IndexLink"/>
                <w:rtl w:val="true"/>
              </w:rPr>
              <w:t>سورۀ قدر</w:t>
            </w:r>
            <w:r>
              <w:rPr>
                <w:rStyle w:val="IndexLink"/>
                <w:rtl w:val="true"/>
              </w:rPr>
              <w:tab/>
            </w:r>
            <w:r>
              <w:rPr>
                <w:rStyle w:val="IndexLink"/>
              </w:rPr>
              <w:t>467</w:t>
            </w:r>
          </w:hyperlink>
        </w:p>
        <w:p>
          <w:pPr>
            <w:pStyle w:val="Contents3"/>
            <w:tabs>
              <w:tab w:val="clear" w:pos="8459"/>
              <w:tab w:val="right" w:pos="9026" w:leader="dot"/>
            </w:tabs>
            <w:rPr/>
          </w:pPr>
          <w:hyperlink w:anchor="__RefHeading___Toc4430248_2320776876">
            <w:r>
              <w:rPr>
                <w:webHidden/>
                <w:rStyle w:val="IndexLink"/>
                <w:rtl w:val="true"/>
              </w:rPr>
              <w:t xml:space="preserve">فضیلت تلاوت سورۀ </w:t>
            </w:r>
            <w:r>
              <w:rPr>
                <w:rStyle w:val="IndexLink"/>
                <w:rtl w:val="true"/>
              </w:rPr>
              <w:t xml:space="preserve">« </w:t>
            </w:r>
            <w:r>
              <w:rPr>
                <w:rStyle w:val="IndexLink"/>
                <w:rtl w:val="true"/>
              </w:rPr>
              <w:t xml:space="preserve">قدر </w:t>
            </w:r>
            <w:r>
              <w:rPr>
                <w:rStyle w:val="IndexLink"/>
                <w:rtl w:val="true"/>
              </w:rPr>
              <w:t>»</w:t>
              <w:tab/>
            </w:r>
            <w:r>
              <w:rPr>
                <w:rStyle w:val="IndexLink"/>
              </w:rPr>
              <w:t>467</w:t>
            </w:r>
          </w:hyperlink>
        </w:p>
        <w:p>
          <w:pPr>
            <w:pStyle w:val="Contents3"/>
            <w:tabs>
              <w:tab w:val="clear" w:pos="8459"/>
              <w:tab w:val="right" w:pos="9026" w:leader="dot"/>
            </w:tabs>
            <w:rPr/>
          </w:pPr>
          <w:hyperlink w:anchor="__RefHeading___Toc4430250_2320776876">
            <w:r>
              <w:rPr>
                <w:webHidden/>
                <w:rStyle w:val="IndexLink"/>
                <w:rtl w:val="true"/>
              </w:rPr>
              <w:t>شب قدر ، شب نزول قرآن</w:t>
            </w:r>
            <w:r>
              <w:rPr>
                <w:rStyle w:val="IndexLink"/>
                <w:rtl w:val="true"/>
              </w:rPr>
              <w:tab/>
            </w:r>
            <w:r>
              <w:rPr>
                <w:rStyle w:val="IndexLink"/>
              </w:rPr>
              <w:t>467</w:t>
            </w:r>
          </w:hyperlink>
        </w:p>
        <w:p>
          <w:pPr>
            <w:pStyle w:val="Contents3"/>
            <w:tabs>
              <w:tab w:val="clear" w:pos="8459"/>
              <w:tab w:val="right" w:pos="9026" w:leader="dot"/>
            </w:tabs>
            <w:rPr/>
          </w:pPr>
          <w:hyperlink w:anchor="__RefHeading___Toc4430252_2320776876">
            <w:r>
              <w:rPr>
                <w:webHidden/>
                <w:rStyle w:val="IndexLink"/>
              </w:rPr>
              <w:t>1</w:t>
            </w:r>
            <w:r>
              <w:rPr>
                <w:rStyle w:val="IndexLink"/>
                <w:rtl w:val="true"/>
              </w:rPr>
              <w:t xml:space="preserve"> - </w:t>
            </w:r>
            <w:r>
              <w:rPr>
                <w:rStyle w:val="IndexLink"/>
                <w:rtl w:val="true"/>
              </w:rPr>
              <w:t>چه امورى در شب قدر مقدر مى شود ؟</w:t>
            </w:r>
            <w:r>
              <w:rPr>
                <w:rStyle w:val="IndexLink"/>
                <w:rtl w:val="true"/>
              </w:rPr>
              <w:tab/>
            </w:r>
            <w:r>
              <w:rPr>
                <w:rStyle w:val="IndexLink"/>
              </w:rPr>
              <w:t>472</w:t>
            </w:r>
          </w:hyperlink>
        </w:p>
        <w:p>
          <w:pPr>
            <w:pStyle w:val="Contents3"/>
            <w:tabs>
              <w:tab w:val="clear" w:pos="8459"/>
              <w:tab w:val="right" w:pos="9026" w:leader="dot"/>
            </w:tabs>
            <w:rPr/>
          </w:pPr>
          <w:hyperlink w:anchor="__RefHeading___Toc4430254_2320776876">
            <w:r>
              <w:rPr>
                <w:webHidden/>
                <w:rStyle w:val="IndexLink"/>
              </w:rPr>
              <w:t>2</w:t>
            </w:r>
            <w:r>
              <w:rPr>
                <w:rStyle w:val="IndexLink"/>
                <w:rtl w:val="true"/>
              </w:rPr>
              <w:t xml:space="preserve"> - </w:t>
            </w:r>
            <w:r>
              <w:rPr>
                <w:rStyle w:val="IndexLink"/>
                <w:rtl w:val="true"/>
              </w:rPr>
              <w:t>شب قدر كدام شب است ؟</w:t>
            </w:r>
            <w:r>
              <w:rPr>
                <w:rStyle w:val="IndexLink"/>
                <w:rtl w:val="true"/>
              </w:rPr>
              <w:tab/>
            </w:r>
            <w:r>
              <w:rPr>
                <w:rStyle w:val="IndexLink"/>
              </w:rPr>
              <w:t>473</w:t>
            </w:r>
          </w:hyperlink>
        </w:p>
        <w:p>
          <w:pPr>
            <w:pStyle w:val="Contents3"/>
            <w:tabs>
              <w:tab w:val="clear" w:pos="8459"/>
              <w:tab w:val="right" w:pos="9026" w:leader="dot"/>
            </w:tabs>
            <w:rPr/>
          </w:pPr>
          <w:hyperlink w:anchor="__RefHeading___Toc4430256_2320776876">
            <w:r>
              <w:rPr>
                <w:webHidden/>
                <w:rStyle w:val="IndexLink"/>
              </w:rPr>
              <w:t>3</w:t>
            </w:r>
            <w:r>
              <w:rPr>
                <w:rStyle w:val="IndexLink"/>
                <w:rtl w:val="true"/>
              </w:rPr>
              <w:t xml:space="preserve"> - </w:t>
            </w:r>
            <w:r>
              <w:rPr>
                <w:rStyle w:val="IndexLink"/>
                <w:rtl w:val="true"/>
              </w:rPr>
              <w:t>چرا شب قدر مخفى است ؟</w:t>
            </w:r>
            <w:r>
              <w:rPr>
                <w:rStyle w:val="IndexLink"/>
                <w:rtl w:val="true"/>
              </w:rPr>
              <w:tab/>
            </w:r>
            <w:r>
              <w:rPr>
                <w:rStyle w:val="IndexLink"/>
              </w:rPr>
              <w:t>474</w:t>
            </w:r>
          </w:hyperlink>
        </w:p>
        <w:p>
          <w:pPr>
            <w:pStyle w:val="Contents3"/>
            <w:tabs>
              <w:tab w:val="clear" w:pos="8459"/>
              <w:tab w:val="right" w:pos="9026" w:leader="dot"/>
            </w:tabs>
            <w:rPr/>
          </w:pPr>
          <w:hyperlink w:anchor="__RefHeading___Toc4430258_2320776876">
            <w:r>
              <w:rPr>
                <w:webHidden/>
                <w:rStyle w:val="IndexLink"/>
              </w:rPr>
              <w:t>4</w:t>
            </w:r>
            <w:r>
              <w:rPr>
                <w:rStyle w:val="IndexLink"/>
                <w:rtl w:val="true"/>
              </w:rPr>
              <w:t xml:space="preserve"> - </w:t>
            </w:r>
            <w:r>
              <w:rPr>
                <w:rStyle w:val="IndexLink"/>
                <w:rtl w:val="true"/>
              </w:rPr>
              <w:t>آیاشب قدر در امتهاى پیشین هم بوده است؟</w:t>
            </w:r>
            <w:r>
              <w:rPr>
                <w:rStyle w:val="IndexLink"/>
                <w:rtl w:val="true"/>
              </w:rPr>
              <w:tab/>
            </w:r>
            <w:r>
              <w:rPr>
                <w:rStyle w:val="IndexLink"/>
              </w:rPr>
              <w:t>474</w:t>
            </w:r>
          </w:hyperlink>
        </w:p>
        <w:p>
          <w:pPr>
            <w:pStyle w:val="Contents3"/>
            <w:tabs>
              <w:tab w:val="clear" w:pos="8459"/>
              <w:tab w:val="right" w:pos="9026" w:leader="dot"/>
            </w:tabs>
            <w:rPr/>
          </w:pPr>
          <w:hyperlink w:anchor="__RefHeading___Toc4430260_2320776876">
            <w:r>
              <w:rPr>
                <w:webHidden/>
                <w:rStyle w:val="IndexLink"/>
              </w:rPr>
              <w:t>5</w:t>
            </w:r>
            <w:r>
              <w:rPr>
                <w:rStyle w:val="IndexLink"/>
                <w:rtl w:val="true"/>
              </w:rPr>
              <w:t xml:space="preserve"> - </w:t>
            </w:r>
            <w:r>
              <w:rPr>
                <w:rStyle w:val="IndexLink"/>
                <w:rtl w:val="true"/>
              </w:rPr>
              <w:t>چگونه شب قدر برتر از هزار ماه است ؟</w:t>
            </w:r>
            <w:r>
              <w:rPr>
                <w:rStyle w:val="IndexLink"/>
                <w:rtl w:val="true"/>
              </w:rPr>
              <w:tab/>
            </w:r>
            <w:r>
              <w:rPr>
                <w:rStyle w:val="IndexLink"/>
              </w:rPr>
              <w:t>475</w:t>
            </w:r>
          </w:hyperlink>
        </w:p>
        <w:p>
          <w:pPr>
            <w:pStyle w:val="Contents3"/>
            <w:tabs>
              <w:tab w:val="clear" w:pos="8459"/>
              <w:tab w:val="right" w:pos="9026" w:leader="dot"/>
            </w:tabs>
            <w:rPr/>
          </w:pPr>
          <w:hyperlink w:anchor="__RefHeading___Toc4430262_2320776876">
            <w:r>
              <w:rPr>
                <w:webHidden/>
                <w:rStyle w:val="IndexLink"/>
              </w:rPr>
              <w:t>6</w:t>
            </w:r>
            <w:r>
              <w:rPr>
                <w:rStyle w:val="IndexLink"/>
                <w:rtl w:val="true"/>
              </w:rPr>
              <w:t xml:space="preserve"> - </w:t>
            </w:r>
            <w:r>
              <w:rPr>
                <w:rStyle w:val="IndexLink"/>
                <w:rtl w:val="true"/>
              </w:rPr>
              <w:t>چرا قرآن درشب قدر نازل شد ؟</w:t>
            </w:r>
            <w:r>
              <w:rPr>
                <w:rStyle w:val="IndexLink"/>
                <w:rtl w:val="true"/>
              </w:rPr>
              <w:tab/>
            </w:r>
            <w:r>
              <w:rPr>
                <w:rStyle w:val="IndexLink"/>
              </w:rPr>
              <w:t>475</w:t>
            </w:r>
          </w:hyperlink>
        </w:p>
        <w:p>
          <w:pPr>
            <w:pStyle w:val="Contents3"/>
            <w:tabs>
              <w:tab w:val="clear" w:pos="8459"/>
              <w:tab w:val="right" w:pos="9026" w:leader="dot"/>
            </w:tabs>
            <w:rPr/>
          </w:pPr>
          <w:hyperlink w:anchor="__RefHeading___Toc4430264_2320776876">
            <w:r>
              <w:rPr>
                <w:webHidden/>
                <w:rStyle w:val="IndexLink"/>
              </w:rPr>
              <w:t>7</w:t>
            </w:r>
            <w:r>
              <w:rPr>
                <w:rStyle w:val="IndexLink"/>
                <w:rtl w:val="true"/>
              </w:rPr>
              <w:t xml:space="preserve"> - </w:t>
            </w:r>
            <w:r>
              <w:rPr>
                <w:rStyle w:val="IndexLink"/>
                <w:rtl w:val="true"/>
              </w:rPr>
              <w:t>آیا شب قدر در مناطق مختلف ، يکى است ؟</w:t>
            </w:r>
            <w:r>
              <w:rPr>
                <w:rStyle w:val="IndexLink"/>
                <w:rtl w:val="true"/>
              </w:rPr>
              <w:tab/>
            </w:r>
            <w:r>
              <w:rPr>
                <w:rStyle w:val="IndexLink"/>
              </w:rPr>
              <w:t>476</w:t>
            </w:r>
          </w:hyperlink>
        </w:p>
        <w:p>
          <w:pPr>
            <w:pStyle w:val="Contents2"/>
            <w:tabs>
              <w:tab w:val="clear" w:pos="8743"/>
              <w:tab w:val="right" w:pos="9026" w:leader="dot"/>
            </w:tabs>
            <w:rPr/>
          </w:pPr>
          <w:hyperlink w:anchor="__RefHeading___Toc4430266_2320776876">
            <w:r>
              <w:rPr>
                <w:webHidden/>
                <w:rStyle w:val="IndexLink"/>
                <w:rtl w:val="true"/>
              </w:rPr>
              <w:t>سورۀ بيّنه</w:t>
            </w:r>
            <w:r>
              <w:rPr>
                <w:rStyle w:val="IndexLink"/>
                <w:rtl w:val="true"/>
              </w:rPr>
              <w:tab/>
            </w:r>
            <w:r>
              <w:rPr>
                <w:rStyle w:val="IndexLink"/>
              </w:rPr>
              <w:t>478</w:t>
            </w:r>
          </w:hyperlink>
        </w:p>
        <w:p>
          <w:pPr>
            <w:pStyle w:val="Contents3"/>
            <w:tabs>
              <w:tab w:val="clear" w:pos="8459"/>
              <w:tab w:val="right" w:pos="9026" w:leader="dot"/>
            </w:tabs>
            <w:rPr/>
          </w:pPr>
          <w:hyperlink w:anchor="__RefHeading___Toc4430268_2320776876">
            <w:r>
              <w:rPr>
                <w:webHidden/>
                <w:rStyle w:val="IndexLink"/>
                <w:rtl w:val="true"/>
              </w:rPr>
              <w:t xml:space="preserve">فضیلت تلاوت سورۀ </w:t>
            </w:r>
            <w:r>
              <w:rPr>
                <w:rStyle w:val="IndexLink"/>
                <w:rtl w:val="true"/>
              </w:rPr>
              <w:t xml:space="preserve">« </w:t>
            </w:r>
            <w:r>
              <w:rPr>
                <w:rStyle w:val="IndexLink"/>
                <w:rtl w:val="true"/>
              </w:rPr>
              <w:t xml:space="preserve">بيّنه </w:t>
            </w:r>
            <w:r>
              <w:rPr>
                <w:rStyle w:val="IndexLink"/>
                <w:rtl w:val="true"/>
              </w:rPr>
              <w:t>»</w:t>
              <w:tab/>
            </w:r>
            <w:r>
              <w:rPr>
                <w:rStyle w:val="IndexLink"/>
              </w:rPr>
              <w:t>478</w:t>
            </w:r>
          </w:hyperlink>
        </w:p>
        <w:p>
          <w:pPr>
            <w:pStyle w:val="Contents3"/>
            <w:tabs>
              <w:tab w:val="clear" w:pos="8459"/>
              <w:tab w:val="right" w:pos="9026" w:leader="dot"/>
            </w:tabs>
            <w:rPr/>
          </w:pPr>
          <w:hyperlink w:anchor="__RefHeading___Toc4430270_2320776876">
            <w:r>
              <w:rPr>
                <w:webHidden/>
                <w:rStyle w:val="IndexLink"/>
                <w:rtl w:val="true"/>
              </w:rPr>
              <w:t>این است آیین جاویدان</w:t>
            </w:r>
            <w:r>
              <w:rPr>
                <w:rStyle w:val="IndexLink"/>
                <w:rtl w:val="true"/>
              </w:rPr>
              <w:tab/>
            </w:r>
            <w:r>
              <w:rPr>
                <w:rStyle w:val="IndexLink"/>
              </w:rPr>
              <w:t>479</w:t>
            </w:r>
          </w:hyperlink>
        </w:p>
        <w:p>
          <w:pPr>
            <w:pStyle w:val="Contents3"/>
            <w:tabs>
              <w:tab w:val="clear" w:pos="8459"/>
              <w:tab w:val="right" w:pos="9026" w:leader="dot"/>
            </w:tabs>
            <w:rPr/>
          </w:pPr>
          <w:hyperlink w:anchor="__RefHeading___Toc4430272_2320776876">
            <w:r>
              <w:rPr>
                <w:webHidden/>
                <w:rStyle w:val="IndexLink"/>
                <w:rtl w:val="true"/>
              </w:rPr>
              <w:t>بهترین و بدترین مخلوقات</w:t>
            </w:r>
            <w:r>
              <w:rPr>
                <w:rStyle w:val="IndexLink"/>
                <w:rtl w:val="true"/>
              </w:rPr>
              <w:tab/>
            </w:r>
            <w:r>
              <w:rPr>
                <w:rStyle w:val="IndexLink"/>
              </w:rPr>
              <w:t>484</w:t>
            </w:r>
          </w:hyperlink>
        </w:p>
        <w:p>
          <w:pPr>
            <w:pStyle w:val="Contents3"/>
            <w:tabs>
              <w:tab w:val="clear" w:pos="8459"/>
              <w:tab w:val="right" w:pos="9026" w:leader="dot"/>
            </w:tabs>
            <w:rPr/>
          </w:pPr>
          <w:hyperlink w:anchor="__RefHeading___Toc4430274_2320776876">
            <w:r>
              <w:rPr>
                <w:webHidden/>
                <w:rStyle w:val="IndexLink"/>
                <w:rtl w:val="true"/>
              </w:rPr>
              <w:t xml:space="preserve">علی </w:t>
            </w:r>
            <w:r>
              <w:rPr>
                <w:rStyle w:val="IndexLink"/>
                <w:rtl w:val="true"/>
              </w:rPr>
              <w:t>(</w:t>
            </w:r>
            <w:r>
              <w:rPr>
                <w:rStyle w:val="IndexLink"/>
                <w:rtl w:val="true"/>
              </w:rPr>
              <w:t>علیه السلام</w:t>
            </w:r>
            <w:r>
              <w:rPr>
                <w:rStyle w:val="IndexLink"/>
                <w:rtl w:val="true"/>
              </w:rPr>
              <w:t xml:space="preserve">) </w:t>
            </w:r>
            <w:r>
              <w:rPr>
                <w:rStyle w:val="IndexLink"/>
                <w:rtl w:val="true"/>
              </w:rPr>
              <w:t>و شیعیانش خَيْرُالبَرِيَّه اند</w:t>
            </w:r>
            <w:r>
              <w:rPr>
                <w:rStyle w:val="IndexLink"/>
                <w:rtl w:val="true"/>
              </w:rPr>
              <w:tab/>
            </w:r>
            <w:r>
              <w:rPr>
                <w:rStyle w:val="IndexLink"/>
              </w:rPr>
              <w:t>485</w:t>
            </w:r>
          </w:hyperlink>
        </w:p>
        <w:p>
          <w:pPr>
            <w:pStyle w:val="Contents3"/>
            <w:tabs>
              <w:tab w:val="clear" w:pos="8459"/>
              <w:tab w:val="right" w:pos="9026" w:leader="dot"/>
            </w:tabs>
            <w:rPr/>
          </w:pPr>
          <w:hyperlink w:anchor="__RefHeading___Toc4430276_2320776876">
            <w:r>
              <w:rPr>
                <w:webHidden/>
                <w:rStyle w:val="IndexLink"/>
                <w:rtl w:val="true"/>
              </w:rPr>
              <w:t>لزوم اخلاص نیت در عبادت</w:t>
            </w:r>
            <w:r>
              <w:rPr>
                <w:rStyle w:val="IndexLink"/>
                <w:rtl w:val="true"/>
              </w:rPr>
              <w:tab/>
            </w:r>
            <w:r>
              <w:rPr>
                <w:rStyle w:val="IndexLink"/>
              </w:rPr>
              <w:t>487</w:t>
            </w:r>
          </w:hyperlink>
        </w:p>
        <w:p>
          <w:pPr>
            <w:pStyle w:val="Contents3"/>
            <w:tabs>
              <w:tab w:val="clear" w:pos="8459"/>
              <w:tab w:val="right" w:pos="9026" w:leader="dot"/>
            </w:tabs>
            <w:rPr/>
          </w:pPr>
          <w:hyperlink w:anchor="__RefHeading___Toc4430278_2320776876">
            <w:r>
              <w:rPr>
                <w:webHidden/>
                <w:rStyle w:val="IndexLink"/>
                <w:rtl w:val="true"/>
              </w:rPr>
              <w:t>قوس عجیب صعودى و نزولى انسان</w:t>
            </w:r>
            <w:r>
              <w:rPr>
                <w:rStyle w:val="IndexLink"/>
                <w:rtl w:val="true"/>
              </w:rPr>
              <w:tab/>
            </w:r>
            <w:r>
              <w:rPr>
                <w:rStyle w:val="IndexLink"/>
              </w:rPr>
              <w:t>487</w:t>
            </w:r>
          </w:hyperlink>
        </w:p>
        <w:p>
          <w:pPr>
            <w:pStyle w:val="Contents2"/>
            <w:tabs>
              <w:tab w:val="clear" w:pos="8743"/>
              <w:tab w:val="right" w:pos="9026" w:leader="dot"/>
            </w:tabs>
            <w:rPr/>
          </w:pPr>
          <w:hyperlink w:anchor="__RefHeading___Toc4430280_2320776876">
            <w:r>
              <w:rPr>
                <w:webHidden/>
                <w:rStyle w:val="IndexLink"/>
                <w:rtl w:val="true"/>
              </w:rPr>
              <w:t>سورۀ زلزله</w:t>
            </w:r>
            <w:r>
              <w:rPr>
                <w:rStyle w:val="IndexLink"/>
                <w:rtl w:val="true"/>
              </w:rPr>
              <w:tab/>
            </w:r>
            <w:r>
              <w:rPr>
                <w:rStyle w:val="IndexLink"/>
              </w:rPr>
              <w:t>489</w:t>
            </w:r>
          </w:hyperlink>
        </w:p>
        <w:p>
          <w:pPr>
            <w:pStyle w:val="Contents3"/>
            <w:tabs>
              <w:tab w:val="clear" w:pos="8459"/>
              <w:tab w:val="right" w:pos="9026" w:leader="dot"/>
            </w:tabs>
            <w:rPr/>
          </w:pPr>
          <w:hyperlink w:anchor="__RefHeading___Toc4430282_2320776876">
            <w:r>
              <w:rPr>
                <w:webHidden/>
                <w:rStyle w:val="IndexLink"/>
                <w:rtl w:val="true"/>
              </w:rPr>
              <w:t xml:space="preserve">فضیلت تلاوت سورۀ </w:t>
            </w:r>
            <w:r>
              <w:rPr>
                <w:rStyle w:val="IndexLink"/>
                <w:rtl w:val="true"/>
              </w:rPr>
              <w:t xml:space="preserve">« </w:t>
            </w:r>
            <w:r>
              <w:rPr>
                <w:rStyle w:val="IndexLink"/>
                <w:rtl w:val="true"/>
              </w:rPr>
              <w:t xml:space="preserve">زلزله </w:t>
            </w:r>
            <w:r>
              <w:rPr>
                <w:rStyle w:val="IndexLink"/>
                <w:rtl w:val="true"/>
              </w:rPr>
              <w:t>»</w:t>
              <w:tab/>
            </w:r>
            <w:r>
              <w:rPr>
                <w:rStyle w:val="IndexLink"/>
              </w:rPr>
              <w:t>489</w:t>
            </w:r>
          </w:hyperlink>
        </w:p>
        <w:p>
          <w:pPr>
            <w:pStyle w:val="Contents3"/>
            <w:tabs>
              <w:tab w:val="clear" w:pos="8459"/>
              <w:tab w:val="right" w:pos="9026" w:leader="dot"/>
            </w:tabs>
            <w:rPr/>
          </w:pPr>
          <w:hyperlink w:anchor="__RefHeading___Toc4430284_2320776876">
            <w:r>
              <w:rPr>
                <w:webHidden/>
                <w:rStyle w:val="IndexLink"/>
                <w:rtl w:val="true"/>
              </w:rPr>
              <w:t>دقت و سختگیرى در حسابرسى قیامت</w:t>
            </w:r>
            <w:r>
              <w:rPr>
                <w:rStyle w:val="IndexLink"/>
                <w:rtl w:val="true"/>
              </w:rPr>
              <w:tab/>
            </w:r>
            <w:r>
              <w:rPr>
                <w:rStyle w:val="IndexLink"/>
              </w:rPr>
              <w:t>494</w:t>
            </w:r>
          </w:hyperlink>
        </w:p>
        <w:p>
          <w:pPr>
            <w:pStyle w:val="Contents3"/>
            <w:tabs>
              <w:tab w:val="clear" w:pos="8459"/>
              <w:tab w:val="right" w:pos="9026" w:leader="dot"/>
            </w:tabs>
            <w:rPr/>
          </w:pPr>
          <w:hyperlink w:anchor="__RefHeading___Toc4430286_2320776876">
            <w:r>
              <w:rPr>
                <w:webHidden/>
                <w:rStyle w:val="IndexLink"/>
                <w:rtl w:val="true"/>
              </w:rPr>
              <w:t>پاسخ به يك سؤال</w:t>
            </w:r>
            <w:r>
              <w:rPr>
                <w:rStyle w:val="IndexLink"/>
                <w:rtl w:val="true"/>
              </w:rPr>
              <w:tab/>
            </w:r>
            <w:r>
              <w:rPr>
                <w:rStyle w:val="IndexLink"/>
              </w:rPr>
              <w:t>496</w:t>
            </w:r>
          </w:hyperlink>
        </w:p>
        <w:p>
          <w:pPr>
            <w:pStyle w:val="Contents2"/>
            <w:tabs>
              <w:tab w:val="clear" w:pos="8743"/>
              <w:tab w:val="right" w:pos="9026" w:leader="dot"/>
            </w:tabs>
            <w:rPr/>
          </w:pPr>
          <w:hyperlink w:anchor="__RefHeading___Toc4430288_2320776876">
            <w:r>
              <w:rPr>
                <w:webHidden/>
                <w:rStyle w:val="IndexLink"/>
                <w:rtl w:val="true"/>
              </w:rPr>
              <w:t>سورۀ عادیات</w:t>
            </w:r>
            <w:r>
              <w:rPr>
                <w:rStyle w:val="IndexLink"/>
                <w:rtl w:val="true"/>
              </w:rPr>
              <w:tab/>
            </w:r>
            <w:r>
              <w:rPr>
                <w:rStyle w:val="IndexLink"/>
              </w:rPr>
              <w:t>498</w:t>
            </w:r>
          </w:hyperlink>
        </w:p>
        <w:p>
          <w:pPr>
            <w:pStyle w:val="Contents3"/>
            <w:tabs>
              <w:tab w:val="clear" w:pos="8459"/>
              <w:tab w:val="right" w:pos="9026" w:leader="dot"/>
            </w:tabs>
            <w:rPr/>
          </w:pPr>
          <w:hyperlink w:anchor="__RefHeading___Toc4430290_2320776876">
            <w:r>
              <w:rPr>
                <w:webHidden/>
                <w:rStyle w:val="IndexLink"/>
                <w:rtl w:val="true"/>
              </w:rPr>
              <w:t xml:space="preserve">فضیلت تلاوت سورۀ </w:t>
            </w:r>
            <w:r>
              <w:rPr>
                <w:rStyle w:val="IndexLink"/>
                <w:rtl w:val="true"/>
              </w:rPr>
              <w:t xml:space="preserve">« </w:t>
            </w:r>
            <w:r>
              <w:rPr>
                <w:rStyle w:val="IndexLink"/>
                <w:rtl w:val="true"/>
              </w:rPr>
              <w:t xml:space="preserve">عادیات </w:t>
            </w:r>
            <w:r>
              <w:rPr>
                <w:rStyle w:val="IndexLink"/>
                <w:rtl w:val="true"/>
              </w:rPr>
              <w:t>»</w:t>
              <w:tab/>
            </w:r>
            <w:r>
              <w:rPr>
                <w:rStyle w:val="IndexLink"/>
              </w:rPr>
              <w:t>498</w:t>
            </w:r>
          </w:hyperlink>
        </w:p>
        <w:p>
          <w:pPr>
            <w:pStyle w:val="Contents3"/>
            <w:tabs>
              <w:tab w:val="clear" w:pos="8459"/>
              <w:tab w:val="right" w:pos="9026" w:leader="dot"/>
            </w:tabs>
            <w:rPr/>
          </w:pPr>
          <w:hyperlink w:anchor="__RefHeading___Toc4430292_2320776876">
            <w:r>
              <w:rPr>
                <w:webHidden/>
                <w:rStyle w:val="IndexLink"/>
                <w:rtl w:val="true"/>
              </w:rPr>
              <w:t>عظمت جهاد</w:t>
            </w:r>
            <w:r>
              <w:rPr>
                <w:rStyle w:val="IndexLink"/>
                <w:rtl w:val="true"/>
              </w:rPr>
              <w:tab/>
            </w:r>
            <w:r>
              <w:rPr>
                <w:rStyle w:val="IndexLink"/>
              </w:rPr>
              <w:t>502</w:t>
            </w:r>
          </w:hyperlink>
        </w:p>
        <w:p>
          <w:pPr>
            <w:pStyle w:val="Contents3"/>
            <w:tabs>
              <w:tab w:val="clear" w:pos="8459"/>
              <w:tab w:val="right" w:pos="9026" w:leader="dot"/>
            </w:tabs>
            <w:rPr/>
          </w:pPr>
          <w:hyperlink w:anchor="__RefHeading___Toc4430294_2320776876">
            <w:r>
              <w:rPr>
                <w:webHidden/>
                <w:rStyle w:val="IndexLink"/>
                <w:rtl w:val="true"/>
              </w:rPr>
              <w:t>آیا طبیعت انسان ، ناسپاسى و بُخل است ؟</w:t>
            </w:r>
            <w:r>
              <w:rPr>
                <w:rStyle w:val="IndexLink"/>
                <w:rtl w:val="true"/>
              </w:rPr>
              <w:tab/>
            </w:r>
            <w:r>
              <w:rPr>
                <w:rStyle w:val="IndexLink"/>
              </w:rPr>
              <w:t>504</w:t>
            </w:r>
          </w:hyperlink>
        </w:p>
        <w:p>
          <w:pPr>
            <w:pStyle w:val="Contents3"/>
            <w:tabs>
              <w:tab w:val="clear" w:pos="8459"/>
              <w:tab w:val="right" w:pos="9026" w:leader="dot"/>
            </w:tabs>
            <w:rPr/>
          </w:pPr>
          <w:hyperlink w:anchor="__RefHeading___Toc4430296_2320776876">
            <w:r>
              <w:rPr>
                <w:webHidden/>
                <w:rStyle w:val="IndexLink"/>
                <w:rtl w:val="true"/>
              </w:rPr>
              <w:t>رابطه سوگندهاى این سوره و هدف آن</w:t>
            </w:r>
            <w:r>
              <w:rPr>
                <w:rStyle w:val="IndexLink"/>
                <w:rtl w:val="true"/>
              </w:rPr>
              <w:tab/>
            </w:r>
            <w:r>
              <w:rPr>
                <w:rStyle w:val="IndexLink"/>
              </w:rPr>
              <w:t>510</w:t>
            </w:r>
          </w:hyperlink>
        </w:p>
        <w:p>
          <w:pPr>
            <w:pStyle w:val="Contents2"/>
            <w:tabs>
              <w:tab w:val="clear" w:pos="8743"/>
              <w:tab w:val="right" w:pos="9026" w:leader="dot"/>
            </w:tabs>
            <w:rPr/>
          </w:pPr>
          <w:hyperlink w:anchor="__RefHeading___Toc4430298_2320776876">
            <w:r>
              <w:rPr>
                <w:webHidden/>
                <w:rStyle w:val="IndexLink"/>
                <w:rtl w:val="true"/>
              </w:rPr>
              <w:t>سورۀ قارعه</w:t>
            </w:r>
            <w:r>
              <w:rPr>
                <w:rStyle w:val="IndexLink"/>
                <w:rtl w:val="true"/>
              </w:rPr>
              <w:tab/>
            </w:r>
            <w:r>
              <w:rPr>
                <w:rStyle w:val="IndexLink"/>
              </w:rPr>
              <w:t>511</w:t>
            </w:r>
          </w:hyperlink>
        </w:p>
        <w:p>
          <w:pPr>
            <w:pStyle w:val="Contents3"/>
            <w:tabs>
              <w:tab w:val="clear" w:pos="8459"/>
              <w:tab w:val="right" w:pos="9026" w:leader="dot"/>
            </w:tabs>
            <w:rPr/>
          </w:pPr>
          <w:hyperlink w:anchor="__RefHeading___Toc4430300_2320776876">
            <w:r>
              <w:rPr>
                <w:webHidden/>
                <w:rStyle w:val="IndexLink"/>
                <w:rtl w:val="true"/>
              </w:rPr>
              <w:t xml:space="preserve">فضیلت تلاوت سورۀ </w:t>
            </w:r>
            <w:r>
              <w:rPr>
                <w:rStyle w:val="IndexLink"/>
                <w:rtl w:val="true"/>
              </w:rPr>
              <w:t xml:space="preserve">« </w:t>
            </w:r>
            <w:r>
              <w:rPr>
                <w:rStyle w:val="IndexLink"/>
                <w:rtl w:val="true"/>
              </w:rPr>
              <w:t xml:space="preserve">قارعه </w:t>
            </w:r>
            <w:r>
              <w:rPr>
                <w:rStyle w:val="IndexLink"/>
                <w:rtl w:val="true"/>
              </w:rPr>
              <w:t>»</w:t>
              <w:tab/>
            </w:r>
            <w:r>
              <w:rPr>
                <w:rStyle w:val="IndexLink"/>
              </w:rPr>
              <w:t>511</w:t>
            </w:r>
          </w:hyperlink>
        </w:p>
        <w:p>
          <w:pPr>
            <w:pStyle w:val="Contents3"/>
            <w:tabs>
              <w:tab w:val="clear" w:pos="8459"/>
              <w:tab w:val="right" w:pos="9026" w:leader="dot"/>
            </w:tabs>
            <w:rPr/>
          </w:pPr>
          <w:hyperlink w:anchor="__RefHeading___Toc4430302_2320776876">
            <w:r>
              <w:rPr>
                <w:webHidden/>
                <w:rStyle w:val="IndexLink"/>
                <w:rtl w:val="true"/>
              </w:rPr>
              <w:t>اسباب سنگینى میزان اعمال</w:t>
            </w:r>
            <w:r>
              <w:rPr>
                <w:rStyle w:val="IndexLink"/>
                <w:rtl w:val="true"/>
              </w:rPr>
              <w:tab/>
            </w:r>
            <w:r>
              <w:rPr>
                <w:rStyle w:val="IndexLink"/>
              </w:rPr>
              <w:t>515</w:t>
            </w:r>
          </w:hyperlink>
        </w:p>
        <w:p>
          <w:pPr>
            <w:pStyle w:val="Contents2"/>
            <w:tabs>
              <w:tab w:val="clear" w:pos="8743"/>
              <w:tab w:val="right" w:pos="9026" w:leader="dot"/>
            </w:tabs>
            <w:rPr/>
          </w:pPr>
          <w:hyperlink w:anchor="__RefHeading___Toc4430304_2320776876">
            <w:r>
              <w:rPr>
                <w:webHidden/>
                <w:rStyle w:val="IndexLink"/>
                <w:rtl w:val="true"/>
              </w:rPr>
              <w:t>سورۀ تکاثر</w:t>
            </w:r>
            <w:r>
              <w:rPr>
                <w:rStyle w:val="IndexLink"/>
                <w:rtl w:val="true"/>
              </w:rPr>
              <w:tab/>
            </w:r>
            <w:r>
              <w:rPr>
                <w:rStyle w:val="IndexLink"/>
              </w:rPr>
              <w:t>519</w:t>
            </w:r>
          </w:hyperlink>
        </w:p>
        <w:p>
          <w:pPr>
            <w:pStyle w:val="Contents3"/>
            <w:tabs>
              <w:tab w:val="clear" w:pos="8459"/>
              <w:tab w:val="right" w:pos="9026" w:leader="dot"/>
            </w:tabs>
            <w:rPr/>
          </w:pPr>
          <w:hyperlink w:anchor="__RefHeading___Toc4430306_2320776876">
            <w:r>
              <w:rPr>
                <w:webHidden/>
                <w:rStyle w:val="IndexLink"/>
                <w:rtl w:val="true"/>
              </w:rPr>
              <w:t xml:space="preserve">فضیلت تلاوت سورۀ </w:t>
            </w:r>
            <w:r>
              <w:rPr>
                <w:rStyle w:val="IndexLink"/>
                <w:rtl w:val="true"/>
              </w:rPr>
              <w:t>«</w:t>
            </w:r>
            <w:r>
              <w:rPr>
                <w:rStyle w:val="IndexLink"/>
                <w:rtl w:val="true"/>
              </w:rPr>
              <w:t>تکاثر</w:t>
            </w:r>
            <w:r>
              <w:rPr>
                <w:rStyle w:val="IndexLink"/>
                <w:rtl w:val="true"/>
              </w:rPr>
              <w:t>»</w:t>
              <w:tab/>
            </w:r>
            <w:r>
              <w:rPr>
                <w:rStyle w:val="IndexLink"/>
              </w:rPr>
              <w:t>519</w:t>
            </w:r>
          </w:hyperlink>
        </w:p>
        <w:p>
          <w:pPr>
            <w:pStyle w:val="Contents3"/>
            <w:tabs>
              <w:tab w:val="clear" w:pos="8459"/>
              <w:tab w:val="right" w:pos="9026" w:leader="dot"/>
            </w:tabs>
            <w:rPr/>
          </w:pPr>
          <w:hyperlink w:anchor="__RefHeading___Toc4430308_2320776876">
            <w:r>
              <w:rPr>
                <w:webHidden/>
                <w:rStyle w:val="IndexLink"/>
                <w:rtl w:val="true"/>
              </w:rPr>
              <w:t>سرچشمه تفاخر و فخرفروشى</w:t>
            </w:r>
            <w:r>
              <w:rPr>
                <w:rStyle w:val="IndexLink"/>
                <w:rtl w:val="true"/>
              </w:rPr>
              <w:tab/>
            </w:r>
            <w:r>
              <w:rPr>
                <w:rStyle w:val="IndexLink"/>
              </w:rPr>
              <w:t>522</w:t>
            </w:r>
          </w:hyperlink>
        </w:p>
        <w:p>
          <w:pPr>
            <w:pStyle w:val="Contents3"/>
            <w:tabs>
              <w:tab w:val="clear" w:pos="8459"/>
              <w:tab w:val="right" w:pos="9026" w:leader="dot"/>
            </w:tabs>
            <w:rPr/>
          </w:pPr>
          <w:hyperlink w:anchor="__RefHeading___Toc4430310_2320776876">
            <w:r>
              <w:rPr>
                <w:webHidden/>
                <w:rStyle w:val="IndexLink"/>
                <w:rtl w:val="true"/>
              </w:rPr>
              <w:t>یقین و مراحل آن</w:t>
            </w:r>
            <w:r>
              <w:rPr>
                <w:rStyle w:val="IndexLink"/>
                <w:rtl w:val="true"/>
              </w:rPr>
              <w:tab/>
            </w:r>
            <w:r>
              <w:rPr>
                <w:rStyle w:val="IndexLink"/>
              </w:rPr>
              <w:t>524</w:t>
            </w:r>
          </w:hyperlink>
        </w:p>
        <w:p>
          <w:pPr>
            <w:pStyle w:val="Contents3"/>
            <w:tabs>
              <w:tab w:val="clear" w:pos="8459"/>
              <w:tab w:val="right" w:pos="9026" w:leader="dot"/>
            </w:tabs>
            <w:rPr/>
          </w:pPr>
          <w:hyperlink w:anchor="__RefHeading___Toc4430312_2320776876">
            <w:r>
              <w:rPr>
                <w:webHidden/>
                <w:rStyle w:val="IndexLink"/>
                <w:rtl w:val="true"/>
              </w:rPr>
              <w:t>همگى دوزخ را مشاهده مى كنند</w:t>
            </w:r>
            <w:r>
              <w:rPr>
                <w:rStyle w:val="IndexLink"/>
                <w:rtl w:val="true"/>
              </w:rPr>
              <w:tab/>
            </w:r>
            <w:r>
              <w:rPr>
                <w:rStyle w:val="IndexLink"/>
              </w:rPr>
              <w:t>528</w:t>
            </w:r>
          </w:hyperlink>
        </w:p>
        <w:p>
          <w:pPr>
            <w:pStyle w:val="Contents3"/>
            <w:tabs>
              <w:tab w:val="clear" w:pos="8459"/>
              <w:tab w:val="right" w:pos="9026" w:leader="dot"/>
            </w:tabs>
            <w:rPr/>
          </w:pPr>
          <w:hyperlink w:anchor="__RefHeading___Toc4430314_2320776876">
            <w:r>
              <w:rPr>
                <w:webHidden/>
                <w:rStyle w:val="IndexLink"/>
                <w:rtl w:val="true"/>
              </w:rPr>
              <w:t>در قیامت از چه نعمت هایى سؤال مى شود ؟</w:t>
            </w:r>
            <w:r>
              <w:rPr>
                <w:rStyle w:val="IndexLink"/>
                <w:rtl w:val="true"/>
              </w:rPr>
              <w:tab/>
            </w:r>
            <w:r>
              <w:rPr>
                <w:rStyle w:val="IndexLink"/>
              </w:rPr>
              <w:t>528</w:t>
            </w:r>
          </w:hyperlink>
        </w:p>
        <w:p>
          <w:pPr>
            <w:pStyle w:val="Contents2"/>
            <w:tabs>
              <w:tab w:val="clear" w:pos="8743"/>
              <w:tab w:val="right" w:pos="9026" w:leader="dot"/>
            </w:tabs>
            <w:rPr/>
          </w:pPr>
          <w:hyperlink w:anchor="__RefHeading___Toc4430316_2320776876">
            <w:r>
              <w:rPr>
                <w:webHidden/>
                <w:rStyle w:val="IndexLink"/>
                <w:rtl w:val="true"/>
              </w:rPr>
              <w:t>سورۀ عصر</w:t>
            </w:r>
            <w:r>
              <w:rPr>
                <w:rStyle w:val="IndexLink"/>
                <w:rtl w:val="true"/>
              </w:rPr>
              <w:tab/>
            </w:r>
            <w:r>
              <w:rPr>
                <w:rStyle w:val="IndexLink"/>
              </w:rPr>
              <w:t>530</w:t>
            </w:r>
          </w:hyperlink>
        </w:p>
        <w:p>
          <w:pPr>
            <w:pStyle w:val="Contents3"/>
            <w:tabs>
              <w:tab w:val="clear" w:pos="8459"/>
              <w:tab w:val="right" w:pos="9026" w:leader="dot"/>
            </w:tabs>
            <w:rPr/>
          </w:pPr>
          <w:hyperlink w:anchor="__RefHeading___Toc4430318_2320776876">
            <w:r>
              <w:rPr>
                <w:webHidden/>
                <w:rStyle w:val="IndexLink"/>
                <w:rtl w:val="true"/>
              </w:rPr>
              <w:t xml:space="preserve">فضیلت تلاوت سورۀ </w:t>
            </w:r>
            <w:r>
              <w:rPr>
                <w:rStyle w:val="IndexLink"/>
                <w:rtl w:val="true"/>
              </w:rPr>
              <w:t xml:space="preserve">« </w:t>
            </w:r>
            <w:r>
              <w:rPr>
                <w:rStyle w:val="IndexLink"/>
                <w:rtl w:val="true"/>
              </w:rPr>
              <w:t xml:space="preserve">عصر </w:t>
            </w:r>
            <w:r>
              <w:rPr>
                <w:rStyle w:val="IndexLink"/>
                <w:rtl w:val="true"/>
              </w:rPr>
              <w:t>»</w:t>
              <w:tab/>
            </w:r>
            <w:r>
              <w:rPr>
                <w:rStyle w:val="IndexLink"/>
              </w:rPr>
              <w:t>530</w:t>
            </w:r>
          </w:hyperlink>
        </w:p>
        <w:p>
          <w:pPr>
            <w:pStyle w:val="Contents3"/>
            <w:tabs>
              <w:tab w:val="clear" w:pos="8459"/>
              <w:tab w:val="right" w:pos="9026" w:leader="dot"/>
            </w:tabs>
            <w:rPr/>
          </w:pPr>
          <w:hyperlink w:anchor="__RefHeading___Toc4430320_2320776876">
            <w:r>
              <w:rPr>
                <w:webHidden/>
                <w:rStyle w:val="IndexLink"/>
                <w:rtl w:val="true"/>
              </w:rPr>
              <w:t>برنامه چهار ماده اى خوشبختى</w:t>
            </w:r>
            <w:r>
              <w:rPr>
                <w:rStyle w:val="IndexLink"/>
                <w:rtl w:val="true"/>
              </w:rPr>
              <w:tab/>
            </w:r>
            <w:r>
              <w:rPr>
                <w:rStyle w:val="IndexLink"/>
              </w:rPr>
              <w:t>533</w:t>
            </w:r>
          </w:hyperlink>
        </w:p>
        <w:p>
          <w:pPr>
            <w:pStyle w:val="Contents2"/>
            <w:tabs>
              <w:tab w:val="clear" w:pos="8743"/>
              <w:tab w:val="right" w:pos="9026" w:leader="dot"/>
            </w:tabs>
            <w:rPr/>
          </w:pPr>
          <w:hyperlink w:anchor="__RefHeading___Toc4430322_2320776876">
            <w:r>
              <w:rPr>
                <w:webHidden/>
                <w:rStyle w:val="IndexLink"/>
                <w:rtl w:val="true"/>
              </w:rPr>
              <w:t>سورۀ همزه</w:t>
            </w:r>
            <w:r>
              <w:rPr>
                <w:rStyle w:val="IndexLink"/>
                <w:rtl w:val="true"/>
              </w:rPr>
              <w:tab/>
            </w:r>
            <w:r>
              <w:rPr>
                <w:rStyle w:val="IndexLink"/>
              </w:rPr>
              <w:t>536</w:t>
            </w:r>
          </w:hyperlink>
        </w:p>
        <w:p>
          <w:pPr>
            <w:pStyle w:val="Contents3"/>
            <w:tabs>
              <w:tab w:val="clear" w:pos="8459"/>
              <w:tab w:val="right" w:pos="9026" w:leader="dot"/>
            </w:tabs>
            <w:rPr/>
          </w:pPr>
          <w:hyperlink w:anchor="__RefHeading___Toc4430324_2320776876">
            <w:r>
              <w:rPr>
                <w:webHidden/>
                <w:rStyle w:val="IndexLink"/>
                <w:rtl w:val="true"/>
              </w:rPr>
              <w:t xml:space="preserve">فضیلت تلاوت سورۀ </w:t>
            </w:r>
            <w:r>
              <w:rPr>
                <w:rStyle w:val="IndexLink"/>
                <w:rtl w:val="true"/>
              </w:rPr>
              <w:t xml:space="preserve">« </w:t>
            </w:r>
            <w:r>
              <w:rPr>
                <w:rStyle w:val="IndexLink"/>
                <w:rtl w:val="true"/>
              </w:rPr>
              <w:t xml:space="preserve">همزه </w:t>
            </w:r>
            <w:r>
              <w:rPr>
                <w:rStyle w:val="IndexLink"/>
                <w:rtl w:val="true"/>
              </w:rPr>
              <w:t>»</w:t>
              <w:tab/>
            </w:r>
            <w:r>
              <w:rPr>
                <w:rStyle w:val="IndexLink"/>
              </w:rPr>
              <w:t>536</w:t>
            </w:r>
          </w:hyperlink>
        </w:p>
        <w:p>
          <w:pPr>
            <w:pStyle w:val="Contents3"/>
            <w:tabs>
              <w:tab w:val="clear" w:pos="8459"/>
              <w:tab w:val="right" w:pos="9026" w:leader="dot"/>
            </w:tabs>
            <w:rPr/>
          </w:pPr>
          <w:hyperlink w:anchor="__RefHeading___Toc4430326_2320776876">
            <w:r>
              <w:rPr>
                <w:webHidden/>
                <w:rStyle w:val="IndexLink"/>
                <w:rtl w:val="true"/>
              </w:rPr>
              <w:t>واى بر عیبجویان و غیبت كنندگان</w:t>
            </w:r>
            <w:r>
              <w:rPr>
                <w:rStyle w:val="IndexLink"/>
                <w:rtl w:val="true"/>
              </w:rPr>
              <w:tab/>
            </w:r>
            <w:r>
              <w:rPr>
                <w:rStyle w:val="IndexLink"/>
              </w:rPr>
              <w:t>536</w:t>
            </w:r>
          </w:hyperlink>
        </w:p>
        <w:p>
          <w:pPr>
            <w:pStyle w:val="Contents3"/>
            <w:tabs>
              <w:tab w:val="clear" w:pos="8459"/>
              <w:tab w:val="right" w:pos="9026" w:leader="dot"/>
            </w:tabs>
            <w:rPr/>
          </w:pPr>
          <w:hyperlink w:anchor="__RefHeading___Toc4430328_2320776876">
            <w:r>
              <w:rPr>
                <w:webHidden/>
                <w:rStyle w:val="IndexLink"/>
                <w:rtl w:val="true"/>
              </w:rPr>
              <w:t>کبر و غرور سرچشمۀ گناهان بزرگ</w:t>
            </w:r>
            <w:r>
              <w:rPr>
                <w:rStyle w:val="IndexLink"/>
                <w:rtl w:val="true"/>
              </w:rPr>
              <w:tab/>
            </w:r>
            <w:r>
              <w:rPr>
                <w:rStyle w:val="IndexLink"/>
              </w:rPr>
              <w:t>545</w:t>
            </w:r>
          </w:hyperlink>
        </w:p>
        <w:p>
          <w:pPr>
            <w:pStyle w:val="Contents2"/>
            <w:tabs>
              <w:tab w:val="clear" w:pos="8743"/>
              <w:tab w:val="right" w:pos="9026" w:leader="dot"/>
            </w:tabs>
            <w:rPr/>
          </w:pPr>
          <w:hyperlink w:anchor="__RefHeading___Toc4430330_2320776876">
            <w:r>
              <w:rPr>
                <w:webHidden/>
                <w:rStyle w:val="IndexLink"/>
                <w:rtl w:val="true"/>
              </w:rPr>
              <w:t>سورۀ فیل</w:t>
            </w:r>
            <w:r>
              <w:rPr>
                <w:rStyle w:val="IndexLink"/>
                <w:rtl w:val="true"/>
              </w:rPr>
              <w:tab/>
            </w:r>
            <w:r>
              <w:rPr>
                <w:rStyle w:val="IndexLink"/>
              </w:rPr>
              <w:t>550</w:t>
            </w:r>
          </w:hyperlink>
        </w:p>
        <w:p>
          <w:pPr>
            <w:pStyle w:val="Contents3"/>
            <w:tabs>
              <w:tab w:val="clear" w:pos="8459"/>
              <w:tab w:val="right" w:pos="9026" w:leader="dot"/>
            </w:tabs>
            <w:rPr/>
          </w:pPr>
          <w:hyperlink w:anchor="__RefHeading___Toc4430332_2320776876">
            <w:r>
              <w:rPr>
                <w:webHidden/>
                <w:rStyle w:val="IndexLink"/>
                <w:rtl w:val="true"/>
              </w:rPr>
              <w:t xml:space="preserve">فضیلت تلاوت سورۀ </w:t>
            </w:r>
            <w:r>
              <w:rPr>
                <w:rStyle w:val="IndexLink"/>
                <w:rtl w:val="true"/>
              </w:rPr>
              <w:t xml:space="preserve">« </w:t>
            </w:r>
            <w:r>
              <w:rPr>
                <w:rStyle w:val="IndexLink"/>
                <w:rtl w:val="true"/>
              </w:rPr>
              <w:t xml:space="preserve">فیل </w:t>
            </w:r>
            <w:r>
              <w:rPr>
                <w:rStyle w:val="IndexLink"/>
                <w:rtl w:val="true"/>
              </w:rPr>
              <w:t>»</w:t>
              <w:tab/>
            </w:r>
            <w:r>
              <w:rPr>
                <w:rStyle w:val="IndexLink"/>
              </w:rPr>
              <w:t>550</w:t>
            </w:r>
          </w:hyperlink>
        </w:p>
        <w:p>
          <w:pPr>
            <w:pStyle w:val="Contents3"/>
            <w:tabs>
              <w:tab w:val="clear" w:pos="8459"/>
              <w:tab w:val="right" w:pos="9026" w:leader="dot"/>
            </w:tabs>
            <w:rPr/>
          </w:pPr>
          <w:hyperlink w:anchor="__RefHeading___Toc4430334_2320776876">
            <w:r>
              <w:rPr>
                <w:webHidden/>
                <w:rStyle w:val="IndexLink"/>
                <w:rtl w:val="true"/>
              </w:rPr>
              <w:t>داستان اصحاب فیل</w:t>
            </w:r>
            <w:r>
              <w:rPr>
                <w:rStyle w:val="IndexLink"/>
                <w:rtl w:val="true"/>
              </w:rPr>
              <w:tab/>
            </w:r>
            <w:r>
              <w:rPr>
                <w:rStyle w:val="IndexLink"/>
              </w:rPr>
              <w:t>551</w:t>
            </w:r>
          </w:hyperlink>
        </w:p>
        <w:p>
          <w:pPr>
            <w:pStyle w:val="Contents3"/>
            <w:tabs>
              <w:tab w:val="clear" w:pos="8459"/>
              <w:tab w:val="right" w:pos="9026" w:leader="dot"/>
            </w:tabs>
            <w:rPr/>
          </w:pPr>
          <w:hyperlink w:anchor="__RefHeading___Toc4430336_2320776876">
            <w:r>
              <w:rPr>
                <w:webHidden/>
                <w:rStyle w:val="IndexLink"/>
                <w:rtl w:val="true"/>
              </w:rPr>
              <w:t>با ابرهه گو كز پى تعجیل نیاید</w:t>
            </w:r>
            <w:r>
              <w:rPr>
                <w:rStyle w:val="IndexLink"/>
                <w:rtl w:val="true"/>
              </w:rPr>
              <w:tab/>
            </w:r>
            <w:r>
              <w:rPr>
                <w:rStyle w:val="IndexLink"/>
              </w:rPr>
              <w:t>556</w:t>
            </w:r>
          </w:hyperlink>
        </w:p>
        <w:p>
          <w:pPr>
            <w:pStyle w:val="Contents3"/>
            <w:tabs>
              <w:tab w:val="clear" w:pos="8459"/>
              <w:tab w:val="right" w:pos="9026" w:leader="dot"/>
            </w:tabs>
            <w:rPr/>
          </w:pPr>
          <w:hyperlink w:anchor="__RefHeading___Toc4430338_2320776876">
            <w:r>
              <w:rPr>
                <w:webHidden/>
                <w:rStyle w:val="IndexLink"/>
                <w:rtl w:val="true"/>
              </w:rPr>
              <w:t xml:space="preserve">معجزه بى نظیر </w:t>
            </w:r>
            <w:r>
              <w:rPr>
                <w:rStyle w:val="IndexLink"/>
                <w:rtl w:val="true"/>
              </w:rPr>
              <w:t>(</w:t>
            </w:r>
            <w:r>
              <w:rPr>
                <w:rStyle w:val="IndexLink"/>
                <w:rtl w:val="true"/>
              </w:rPr>
              <w:t>این خانه صاحبى دارد</w:t>
            </w:r>
            <w:r>
              <w:rPr>
                <w:rStyle w:val="IndexLink"/>
                <w:rtl w:val="true"/>
              </w:rPr>
              <w:t>)</w:t>
              <w:tab/>
            </w:r>
            <w:r>
              <w:rPr>
                <w:rStyle w:val="IndexLink"/>
              </w:rPr>
              <w:t>559</w:t>
            </w:r>
          </w:hyperlink>
        </w:p>
        <w:p>
          <w:pPr>
            <w:pStyle w:val="Contents3"/>
            <w:tabs>
              <w:tab w:val="clear" w:pos="8459"/>
              <w:tab w:val="right" w:pos="9026" w:leader="dot"/>
            </w:tabs>
            <w:rPr/>
          </w:pPr>
          <w:hyperlink w:anchor="__RefHeading___Toc4430340_2320776876">
            <w:r>
              <w:rPr>
                <w:webHidden/>
                <w:rStyle w:val="IndexLink"/>
                <w:rtl w:val="true"/>
              </w:rPr>
              <w:t>سخت ترین مجازات با كمترین وسیله</w:t>
            </w:r>
            <w:r>
              <w:rPr>
                <w:rStyle w:val="IndexLink"/>
                <w:rtl w:val="true"/>
              </w:rPr>
              <w:tab/>
            </w:r>
            <w:r>
              <w:rPr>
                <w:rStyle w:val="IndexLink"/>
              </w:rPr>
              <w:t>561</w:t>
            </w:r>
          </w:hyperlink>
        </w:p>
        <w:p>
          <w:pPr>
            <w:pStyle w:val="Contents3"/>
            <w:tabs>
              <w:tab w:val="clear" w:pos="8459"/>
              <w:tab w:val="right" w:pos="9026" w:leader="dot"/>
            </w:tabs>
            <w:rPr/>
          </w:pPr>
          <w:hyperlink w:anchor="__RefHeading___Toc4430342_2320776876">
            <w:r>
              <w:rPr>
                <w:webHidden/>
                <w:rStyle w:val="IndexLink"/>
                <w:rtl w:val="true"/>
              </w:rPr>
              <w:t xml:space="preserve">اهداف داستان </w:t>
            </w:r>
            <w:r>
              <w:rPr>
                <w:rStyle w:val="IndexLink"/>
                <w:rtl w:val="true"/>
              </w:rPr>
              <w:t xml:space="preserve">« </w:t>
            </w:r>
            <w:r>
              <w:rPr>
                <w:rStyle w:val="IndexLink"/>
                <w:rtl w:val="true"/>
              </w:rPr>
              <w:t xml:space="preserve">فیل </w:t>
            </w:r>
            <w:r>
              <w:rPr>
                <w:rStyle w:val="IndexLink"/>
                <w:rtl w:val="true"/>
              </w:rPr>
              <w:t>»</w:t>
              <w:tab/>
            </w:r>
            <w:r>
              <w:rPr>
                <w:rStyle w:val="IndexLink"/>
              </w:rPr>
              <w:t>563</w:t>
            </w:r>
          </w:hyperlink>
        </w:p>
        <w:p>
          <w:pPr>
            <w:pStyle w:val="Contents2"/>
            <w:tabs>
              <w:tab w:val="clear" w:pos="8743"/>
              <w:tab w:val="right" w:pos="9026" w:leader="dot"/>
            </w:tabs>
            <w:rPr/>
          </w:pPr>
          <w:hyperlink w:anchor="__RefHeading___Toc4430344_2320776876">
            <w:r>
              <w:rPr>
                <w:webHidden/>
                <w:rStyle w:val="IndexLink"/>
                <w:rtl w:val="true"/>
              </w:rPr>
              <w:t>سورۀ قریش</w:t>
            </w:r>
            <w:r>
              <w:rPr>
                <w:rStyle w:val="IndexLink"/>
                <w:rtl w:val="true"/>
              </w:rPr>
              <w:tab/>
            </w:r>
            <w:r>
              <w:rPr>
                <w:rStyle w:val="IndexLink"/>
              </w:rPr>
              <w:t>565</w:t>
            </w:r>
          </w:hyperlink>
        </w:p>
        <w:p>
          <w:pPr>
            <w:pStyle w:val="Contents3"/>
            <w:tabs>
              <w:tab w:val="clear" w:pos="8459"/>
              <w:tab w:val="right" w:pos="9026" w:leader="dot"/>
            </w:tabs>
            <w:rPr/>
          </w:pPr>
          <w:hyperlink w:anchor="__RefHeading___Toc4430346_2320776876">
            <w:r>
              <w:rPr>
                <w:webHidden/>
                <w:rStyle w:val="IndexLink"/>
                <w:rtl w:val="true"/>
              </w:rPr>
              <w:t xml:space="preserve">فضیلت تلاوت سورۀ </w:t>
            </w:r>
            <w:r>
              <w:rPr>
                <w:rStyle w:val="IndexLink"/>
                <w:rtl w:val="true"/>
              </w:rPr>
              <w:t>«</w:t>
            </w:r>
            <w:r>
              <w:rPr>
                <w:rStyle w:val="IndexLink"/>
                <w:rtl w:val="true"/>
              </w:rPr>
              <w:t>قریش</w:t>
            </w:r>
            <w:r>
              <w:rPr>
                <w:rStyle w:val="IndexLink"/>
                <w:rtl w:val="true"/>
              </w:rPr>
              <w:t>»</w:t>
              <w:tab/>
            </w:r>
            <w:r>
              <w:rPr>
                <w:rStyle w:val="IndexLink"/>
              </w:rPr>
              <w:t>565</w:t>
            </w:r>
          </w:hyperlink>
        </w:p>
        <w:p>
          <w:pPr>
            <w:pStyle w:val="Contents2"/>
            <w:tabs>
              <w:tab w:val="clear" w:pos="8743"/>
              <w:tab w:val="right" w:pos="9026" w:leader="dot"/>
            </w:tabs>
            <w:rPr/>
          </w:pPr>
          <w:hyperlink w:anchor="__RefHeading___Toc4430348_2320776876">
            <w:r>
              <w:rPr>
                <w:webHidden/>
                <w:rStyle w:val="IndexLink"/>
                <w:rtl w:val="true"/>
              </w:rPr>
              <w:t>سورۀ ماعون</w:t>
            </w:r>
            <w:r>
              <w:rPr>
                <w:rStyle w:val="IndexLink"/>
                <w:rtl w:val="true"/>
              </w:rPr>
              <w:tab/>
            </w:r>
            <w:r>
              <w:rPr>
                <w:rStyle w:val="IndexLink"/>
              </w:rPr>
              <w:t>569</w:t>
            </w:r>
          </w:hyperlink>
        </w:p>
        <w:p>
          <w:pPr>
            <w:pStyle w:val="Contents3"/>
            <w:tabs>
              <w:tab w:val="clear" w:pos="8459"/>
              <w:tab w:val="right" w:pos="9026" w:leader="dot"/>
            </w:tabs>
            <w:rPr/>
          </w:pPr>
          <w:hyperlink w:anchor="__RefHeading___Toc4430350_2320776876">
            <w:r>
              <w:rPr>
                <w:webHidden/>
                <w:rStyle w:val="IndexLink"/>
                <w:rtl w:val="true"/>
              </w:rPr>
              <w:t xml:space="preserve">فضیلت تلاوت سورۀ </w:t>
            </w:r>
            <w:r>
              <w:rPr>
                <w:rStyle w:val="IndexLink"/>
                <w:rtl w:val="true"/>
              </w:rPr>
              <w:t xml:space="preserve">« </w:t>
            </w:r>
            <w:r>
              <w:rPr>
                <w:rStyle w:val="IndexLink"/>
                <w:rtl w:val="true"/>
              </w:rPr>
              <w:t xml:space="preserve">ماعون </w:t>
            </w:r>
            <w:r>
              <w:rPr>
                <w:rStyle w:val="IndexLink"/>
                <w:rtl w:val="true"/>
              </w:rPr>
              <w:t>»</w:t>
              <w:tab/>
            </w:r>
            <w:r>
              <w:rPr>
                <w:rStyle w:val="IndexLink"/>
              </w:rPr>
              <w:t>569</w:t>
            </w:r>
          </w:hyperlink>
        </w:p>
        <w:p>
          <w:pPr>
            <w:pStyle w:val="Contents3"/>
            <w:tabs>
              <w:tab w:val="clear" w:pos="8459"/>
              <w:tab w:val="right" w:pos="9026" w:leader="dot"/>
            </w:tabs>
            <w:rPr/>
          </w:pPr>
          <w:hyperlink w:anchor="__RefHeading___Toc4430352_2320776876">
            <w:r>
              <w:rPr>
                <w:webHidden/>
                <w:rStyle w:val="IndexLink"/>
                <w:rtl w:val="true"/>
              </w:rPr>
              <w:t>تظاهر و ریاکارى يك بلاى بزرگ اجتماعى</w:t>
            </w:r>
            <w:r>
              <w:rPr>
                <w:rStyle w:val="IndexLink"/>
                <w:rtl w:val="true"/>
              </w:rPr>
              <w:tab/>
            </w:r>
            <w:r>
              <w:rPr>
                <w:rStyle w:val="IndexLink"/>
              </w:rPr>
              <w:t>572</w:t>
            </w:r>
          </w:hyperlink>
        </w:p>
        <w:p>
          <w:pPr>
            <w:pStyle w:val="Contents2"/>
            <w:tabs>
              <w:tab w:val="clear" w:pos="8743"/>
              <w:tab w:val="right" w:pos="9026" w:leader="dot"/>
            </w:tabs>
            <w:rPr/>
          </w:pPr>
          <w:hyperlink w:anchor="__RefHeading___Toc4430354_2320776876">
            <w:r>
              <w:rPr>
                <w:webHidden/>
                <w:rStyle w:val="IndexLink"/>
                <w:rtl w:val="true"/>
              </w:rPr>
              <w:t>سورۀ كوثر</w:t>
            </w:r>
            <w:r>
              <w:rPr>
                <w:rStyle w:val="IndexLink"/>
                <w:rtl w:val="true"/>
              </w:rPr>
              <w:tab/>
            </w:r>
            <w:r>
              <w:rPr>
                <w:rStyle w:val="IndexLink"/>
              </w:rPr>
              <w:t>576</w:t>
            </w:r>
          </w:hyperlink>
        </w:p>
        <w:p>
          <w:pPr>
            <w:pStyle w:val="Contents3"/>
            <w:tabs>
              <w:tab w:val="clear" w:pos="8459"/>
              <w:tab w:val="right" w:pos="9026" w:leader="dot"/>
            </w:tabs>
            <w:rPr/>
          </w:pPr>
          <w:hyperlink w:anchor="__RefHeading___Toc4430356_2320776876">
            <w:r>
              <w:rPr>
                <w:webHidden/>
                <w:rStyle w:val="IndexLink"/>
                <w:rtl w:val="true"/>
              </w:rPr>
              <w:t xml:space="preserve">فضیلت تلاوت سورۀ </w:t>
            </w:r>
            <w:r>
              <w:rPr>
                <w:rStyle w:val="IndexLink"/>
                <w:rtl w:val="true"/>
              </w:rPr>
              <w:t xml:space="preserve">« </w:t>
            </w:r>
            <w:r>
              <w:rPr>
                <w:rStyle w:val="IndexLink"/>
                <w:rtl w:val="true"/>
              </w:rPr>
              <w:t xml:space="preserve">كوثر </w:t>
            </w:r>
            <w:r>
              <w:rPr>
                <w:rStyle w:val="IndexLink"/>
                <w:rtl w:val="true"/>
              </w:rPr>
              <w:t>»</w:t>
              <w:tab/>
            </w:r>
            <w:r>
              <w:rPr>
                <w:rStyle w:val="IndexLink"/>
              </w:rPr>
              <w:t>576</w:t>
            </w:r>
          </w:hyperlink>
        </w:p>
        <w:p>
          <w:pPr>
            <w:pStyle w:val="Contents3"/>
            <w:tabs>
              <w:tab w:val="clear" w:pos="8459"/>
              <w:tab w:val="right" w:pos="9026" w:leader="dot"/>
            </w:tabs>
            <w:rPr/>
          </w:pPr>
          <w:hyperlink w:anchor="__RefHeading___Toc4430358_2320776876">
            <w:r>
              <w:rPr>
                <w:webHidden/>
                <w:rStyle w:val="IndexLink"/>
                <w:rtl w:val="true"/>
              </w:rPr>
              <w:t>ما به تو خیر فراوان دادیم</w:t>
            </w:r>
            <w:r>
              <w:rPr>
                <w:rStyle w:val="IndexLink"/>
                <w:rtl w:val="true"/>
              </w:rPr>
              <w:tab/>
            </w:r>
            <w:r>
              <w:rPr>
                <w:rStyle w:val="IndexLink"/>
              </w:rPr>
              <w:t>576</w:t>
            </w:r>
          </w:hyperlink>
        </w:p>
        <w:p>
          <w:pPr>
            <w:pStyle w:val="Contents3"/>
            <w:tabs>
              <w:tab w:val="clear" w:pos="8459"/>
              <w:tab w:val="right" w:pos="9026" w:leader="dot"/>
            </w:tabs>
            <w:rPr/>
          </w:pPr>
          <w:hyperlink w:anchor="__RefHeading___Toc4430360_2320776876">
            <w:r>
              <w:rPr>
                <w:webHidden/>
                <w:rStyle w:val="IndexLink"/>
                <w:rtl w:val="true"/>
              </w:rPr>
              <w:t xml:space="preserve">« </w:t>
            </w:r>
            <w:r>
              <w:rPr>
                <w:rStyle w:val="IndexLink"/>
                <w:rtl w:val="true"/>
              </w:rPr>
              <w:t xml:space="preserve">فاطمه </w:t>
            </w:r>
            <w:r>
              <w:rPr>
                <w:rStyle w:val="IndexLink"/>
                <w:rtl w:val="true"/>
              </w:rPr>
              <w:t xml:space="preserve">» </w:t>
            </w:r>
            <w:r>
              <w:rPr>
                <w:rStyle w:val="IndexLink"/>
                <w:rtl w:val="true"/>
              </w:rPr>
              <w:t xml:space="preserve">علیهاالسلام و </w:t>
            </w:r>
            <w:r>
              <w:rPr>
                <w:rStyle w:val="IndexLink"/>
                <w:rtl w:val="true"/>
              </w:rPr>
              <w:t xml:space="preserve">« </w:t>
            </w:r>
            <w:r>
              <w:rPr>
                <w:rStyle w:val="IndexLink"/>
                <w:rtl w:val="true"/>
              </w:rPr>
              <w:t xml:space="preserve">كوثر </w:t>
            </w:r>
            <w:r>
              <w:rPr>
                <w:rStyle w:val="IndexLink"/>
                <w:rtl w:val="true"/>
              </w:rPr>
              <w:t>»</w:t>
              <w:tab/>
            </w:r>
            <w:r>
              <w:rPr>
                <w:rStyle w:val="IndexLink"/>
              </w:rPr>
              <w:t>577</w:t>
            </w:r>
          </w:hyperlink>
        </w:p>
        <w:p>
          <w:pPr>
            <w:pStyle w:val="Contents3"/>
            <w:tabs>
              <w:tab w:val="clear" w:pos="8459"/>
              <w:tab w:val="right" w:pos="9026" w:leader="dot"/>
            </w:tabs>
            <w:rPr/>
          </w:pPr>
          <w:hyperlink w:anchor="__RefHeading___Toc4430362_2320776876">
            <w:r>
              <w:rPr>
                <w:webHidden/>
                <w:rStyle w:val="IndexLink"/>
                <w:rtl w:val="true"/>
              </w:rPr>
              <w:t>اعجاز سوره كوثر</w:t>
            </w:r>
            <w:r>
              <w:rPr>
                <w:rStyle w:val="IndexLink"/>
                <w:rtl w:val="true"/>
              </w:rPr>
              <w:tab/>
            </w:r>
            <w:r>
              <w:rPr>
                <w:rStyle w:val="IndexLink"/>
              </w:rPr>
              <w:t>579</w:t>
            </w:r>
          </w:hyperlink>
        </w:p>
        <w:p>
          <w:pPr>
            <w:pStyle w:val="Contents3"/>
            <w:tabs>
              <w:tab w:val="clear" w:pos="8459"/>
              <w:tab w:val="right" w:pos="9026" w:leader="dot"/>
            </w:tabs>
            <w:rPr/>
          </w:pPr>
          <w:hyperlink w:anchor="__RefHeading___Toc4430364_2320776876">
            <w:r>
              <w:rPr>
                <w:webHidden/>
                <w:rStyle w:val="IndexLink"/>
                <w:rtl w:val="true"/>
              </w:rPr>
              <w:t>ضمیر جمع درباره خدا براى چیست ؟</w:t>
            </w:r>
            <w:r>
              <w:rPr>
                <w:rStyle w:val="IndexLink"/>
                <w:rtl w:val="true"/>
              </w:rPr>
              <w:tab/>
            </w:r>
            <w:r>
              <w:rPr>
                <w:rStyle w:val="IndexLink"/>
              </w:rPr>
              <w:t>580</w:t>
            </w:r>
          </w:hyperlink>
        </w:p>
        <w:p>
          <w:pPr>
            <w:pStyle w:val="Contents2"/>
            <w:tabs>
              <w:tab w:val="clear" w:pos="8743"/>
              <w:tab w:val="right" w:pos="9026" w:leader="dot"/>
            </w:tabs>
            <w:rPr/>
          </w:pPr>
          <w:hyperlink w:anchor="__RefHeading___Toc4430366_2320776876">
            <w:r>
              <w:rPr>
                <w:webHidden/>
                <w:rStyle w:val="IndexLink"/>
                <w:rtl w:val="true"/>
              </w:rPr>
              <w:t>سورۀ كافرون</w:t>
            </w:r>
            <w:r>
              <w:rPr>
                <w:rStyle w:val="IndexLink"/>
                <w:rtl w:val="true"/>
              </w:rPr>
              <w:tab/>
            </w:r>
            <w:r>
              <w:rPr>
                <w:rStyle w:val="IndexLink"/>
              </w:rPr>
              <w:t>581</w:t>
            </w:r>
          </w:hyperlink>
        </w:p>
        <w:p>
          <w:pPr>
            <w:pStyle w:val="Contents3"/>
            <w:tabs>
              <w:tab w:val="clear" w:pos="8459"/>
              <w:tab w:val="right" w:pos="9026" w:leader="dot"/>
            </w:tabs>
            <w:rPr/>
          </w:pPr>
          <w:hyperlink w:anchor="__RefHeading___Toc4430368_2320776876">
            <w:r>
              <w:rPr>
                <w:webHidden/>
                <w:rStyle w:val="IndexLink"/>
                <w:rtl w:val="true"/>
              </w:rPr>
              <w:t xml:space="preserve">فضیلت تلاوت سورۀ </w:t>
            </w:r>
            <w:r>
              <w:rPr>
                <w:rStyle w:val="IndexLink"/>
                <w:rtl w:val="true"/>
              </w:rPr>
              <w:t xml:space="preserve">« </w:t>
            </w:r>
            <w:r>
              <w:rPr>
                <w:rStyle w:val="IndexLink"/>
                <w:rtl w:val="true"/>
              </w:rPr>
              <w:t xml:space="preserve">كافرون </w:t>
            </w:r>
            <w:r>
              <w:rPr>
                <w:rStyle w:val="IndexLink"/>
                <w:rtl w:val="true"/>
              </w:rPr>
              <w:t>»</w:t>
              <w:tab/>
            </w:r>
            <w:r>
              <w:rPr>
                <w:rStyle w:val="IndexLink"/>
              </w:rPr>
              <w:t>581</w:t>
            </w:r>
          </w:hyperlink>
        </w:p>
        <w:p>
          <w:pPr>
            <w:pStyle w:val="Contents3"/>
            <w:tabs>
              <w:tab w:val="clear" w:pos="8459"/>
              <w:tab w:val="right" w:pos="9026" w:leader="dot"/>
            </w:tabs>
            <w:rPr/>
          </w:pPr>
          <w:hyperlink w:anchor="__RefHeading___Toc4430370_2320776876">
            <w:r>
              <w:rPr>
                <w:webHidden/>
                <w:rStyle w:val="IndexLink"/>
                <w:rtl w:val="true"/>
              </w:rPr>
              <w:t>مگر بت پرستان منکر خدا بودند ؟</w:t>
            </w:r>
            <w:r>
              <w:rPr>
                <w:rStyle w:val="IndexLink"/>
                <w:rtl w:val="true"/>
              </w:rPr>
              <w:tab/>
            </w:r>
            <w:r>
              <w:rPr>
                <w:rStyle w:val="IndexLink"/>
              </w:rPr>
              <w:t>583</w:t>
            </w:r>
          </w:hyperlink>
        </w:p>
        <w:p>
          <w:pPr>
            <w:pStyle w:val="Contents3"/>
            <w:tabs>
              <w:tab w:val="clear" w:pos="8459"/>
              <w:tab w:val="right" w:pos="9026" w:leader="dot"/>
            </w:tabs>
            <w:rPr/>
          </w:pPr>
          <w:hyperlink w:anchor="__RefHeading___Toc4430372_2320776876">
            <w:r>
              <w:rPr>
                <w:webHidden/>
                <w:rStyle w:val="IndexLink"/>
                <w:rtl w:val="true"/>
              </w:rPr>
              <w:t>این تکرار براى چیست ؟</w:t>
            </w:r>
            <w:r>
              <w:rPr>
                <w:rStyle w:val="IndexLink"/>
                <w:rtl w:val="true"/>
              </w:rPr>
              <w:tab/>
            </w:r>
            <w:r>
              <w:rPr>
                <w:rStyle w:val="IndexLink"/>
              </w:rPr>
              <w:t>584</w:t>
            </w:r>
          </w:hyperlink>
        </w:p>
        <w:p>
          <w:pPr>
            <w:pStyle w:val="Contents3"/>
            <w:tabs>
              <w:tab w:val="clear" w:pos="8459"/>
              <w:tab w:val="right" w:pos="9026" w:leader="dot"/>
            </w:tabs>
            <w:rPr/>
          </w:pPr>
          <w:hyperlink w:anchor="__RefHeading___Toc4430374_2320776876">
            <w:r>
              <w:rPr>
                <w:webHidden/>
                <w:rStyle w:val="IndexLink"/>
                <w:rtl w:val="true"/>
              </w:rPr>
              <w:t xml:space="preserve">آیا مفهوم آیه </w:t>
            </w:r>
            <w:r>
              <w:rPr>
                <w:rStyle w:val="IndexLink"/>
                <w:rtl w:val="true"/>
              </w:rPr>
              <w:t xml:space="preserve">« </w:t>
            </w:r>
            <w:r>
              <w:rPr>
                <w:rStyle w:val="IndexLink"/>
                <w:rtl w:val="true"/>
              </w:rPr>
              <w:t xml:space="preserve">لَكُمْ دینُكُمْ </w:t>
            </w:r>
            <w:r>
              <w:rPr>
                <w:rStyle w:val="IndexLink"/>
                <w:rtl w:val="true"/>
              </w:rPr>
              <w:t xml:space="preserve">... » </w:t>
            </w:r>
            <w:r>
              <w:rPr>
                <w:rStyle w:val="IndexLink"/>
                <w:rtl w:val="true"/>
              </w:rPr>
              <w:t>، جواز بت پرستى است ؟</w:t>
            </w:r>
            <w:r>
              <w:rPr>
                <w:rStyle w:val="IndexLink"/>
                <w:rtl w:val="true"/>
              </w:rPr>
              <w:tab/>
            </w:r>
            <w:r>
              <w:rPr>
                <w:rStyle w:val="IndexLink"/>
              </w:rPr>
              <w:t>585</w:t>
            </w:r>
          </w:hyperlink>
        </w:p>
        <w:p>
          <w:pPr>
            <w:pStyle w:val="Contents3"/>
            <w:tabs>
              <w:tab w:val="clear" w:pos="8459"/>
              <w:tab w:val="right" w:pos="9026" w:leader="dot"/>
            </w:tabs>
            <w:rPr/>
          </w:pPr>
          <w:hyperlink w:anchor="__RefHeading___Toc4430376_2320776876">
            <w:r>
              <w:rPr>
                <w:webHidden/>
                <w:rStyle w:val="IndexLink"/>
                <w:rtl w:val="true"/>
              </w:rPr>
              <w:t>او هرگز يك لحظه با شرك سازش نکرد</w:t>
            </w:r>
            <w:r>
              <w:rPr>
                <w:rStyle w:val="IndexLink"/>
                <w:rtl w:val="true"/>
              </w:rPr>
              <w:tab/>
            </w:r>
            <w:r>
              <w:rPr>
                <w:rStyle w:val="IndexLink"/>
              </w:rPr>
              <w:t>586</w:t>
            </w:r>
          </w:hyperlink>
        </w:p>
        <w:p>
          <w:pPr>
            <w:pStyle w:val="Contents2"/>
            <w:tabs>
              <w:tab w:val="clear" w:pos="8743"/>
              <w:tab w:val="right" w:pos="9026" w:leader="dot"/>
            </w:tabs>
            <w:rPr/>
          </w:pPr>
          <w:hyperlink w:anchor="__RefHeading___Toc4430378_2320776876">
            <w:r>
              <w:rPr>
                <w:webHidden/>
                <w:rStyle w:val="IndexLink"/>
                <w:rtl w:val="true"/>
              </w:rPr>
              <w:t>سورۀ نصر</w:t>
            </w:r>
            <w:r>
              <w:rPr>
                <w:rStyle w:val="IndexLink"/>
                <w:rtl w:val="true"/>
              </w:rPr>
              <w:tab/>
            </w:r>
            <w:r>
              <w:rPr>
                <w:rStyle w:val="IndexLink"/>
              </w:rPr>
              <w:t>587</w:t>
            </w:r>
          </w:hyperlink>
        </w:p>
        <w:p>
          <w:pPr>
            <w:pStyle w:val="Contents3"/>
            <w:tabs>
              <w:tab w:val="clear" w:pos="8459"/>
              <w:tab w:val="right" w:pos="9026" w:leader="dot"/>
            </w:tabs>
            <w:rPr/>
          </w:pPr>
          <w:hyperlink w:anchor="__RefHeading___Toc4430380_2320776876">
            <w:r>
              <w:rPr>
                <w:webHidden/>
                <w:rStyle w:val="IndexLink"/>
                <w:rtl w:val="true"/>
              </w:rPr>
              <w:t xml:space="preserve">فضیلت تلاوت سورۀ </w:t>
            </w:r>
            <w:r>
              <w:rPr>
                <w:rStyle w:val="IndexLink"/>
                <w:rtl w:val="true"/>
              </w:rPr>
              <w:t xml:space="preserve">« </w:t>
            </w:r>
            <w:r>
              <w:rPr>
                <w:rStyle w:val="IndexLink"/>
                <w:rtl w:val="true"/>
              </w:rPr>
              <w:t xml:space="preserve">نصر </w:t>
            </w:r>
            <w:r>
              <w:rPr>
                <w:rStyle w:val="IndexLink"/>
                <w:rtl w:val="true"/>
              </w:rPr>
              <w:t>»</w:t>
              <w:tab/>
            </w:r>
            <w:r>
              <w:rPr>
                <w:rStyle w:val="IndexLink"/>
              </w:rPr>
              <w:t>587</w:t>
            </w:r>
          </w:hyperlink>
        </w:p>
        <w:p>
          <w:pPr>
            <w:pStyle w:val="Contents3"/>
            <w:tabs>
              <w:tab w:val="clear" w:pos="8459"/>
              <w:tab w:val="right" w:pos="9026" w:leader="dot"/>
            </w:tabs>
            <w:rPr/>
          </w:pPr>
          <w:hyperlink w:anchor="__RefHeading___Toc4430382_2320776876">
            <w:r>
              <w:rPr>
                <w:webHidden/>
                <w:rStyle w:val="IndexLink"/>
                <w:rtl w:val="true"/>
              </w:rPr>
              <w:t xml:space="preserve">هنگامى كه پیروزى نهایى فرارسد </w:t>
            </w:r>
            <w:r>
              <w:rPr>
                <w:rStyle w:val="IndexLink"/>
                <w:rtl w:val="true"/>
              </w:rPr>
              <w:t>...</w:t>
              <w:tab/>
            </w:r>
            <w:r>
              <w:rPr>
                <w:rStyle w:val="IndexLink"/>
              </w:rPr>
              <w:t>588</w:t>
            </w:r>
          </w:hyperlink>
        </w:p>
        <w:p>
          <w:pPr>
            <w:pStyle w:val="Contents2"/>
            <w:tabs>
              <w:tab w:val="clear" w:pos="8743"/>
              <w:tab w:val="right" w:pos="9026" w:leader="dot"/>
            </w:tabs>
            <w:rPr/>
          </w:pPr>
          <w:hyperlink w:anchor="__RefHeading___Toc4430384_2320776876">
            <w:r>
              <w:rPr>
                <w:webHidden/>
                <w:rStyle w:val="IndexLink"/>
                <w:rtl w:val="true"/>
              </w:rPr>
              <w:t>سورۀ تبّت</w:t>
            </w:r>
            <w:r>
              <w:rPr>
                <w:rStyle w:val="IndexLink"/>
                <w:rtl w:val="true"/>
              </w:rPr>
              <w:tab/>
            </w:r>
            <w:r>
              <w:rPr>
                <w:rStyle w:val="IndexLink"/>
              </w:rPr>
              <w:t>590</w:t>
            </w:r>
          </w:hyperlink>
        </w:p>
        <w:p>
          <w:pPr>
            <w:pStyle w:val="Contents3"/>
            <w:tabs>
              <w:tab w:val="clear" w:pos="8459"/>
              <w:tab w:val="right" w:pos="9026" w:leader="dot"/>
            </w:tabs>
            <w:rPr/>
          </w:pPr>
          <w:hyperlink w:anchor="__RefHeading___Toc4430386_2320776876">
            <w:r>
              <w:rPr>
                <w:webHidden/>
                <w:rStyle w:val="IndexLink"/>
                <w:rtl w:val="true"/>
              </w:rPr>
              <w:t xml:space="preserve">فضیلت تلاوت سورۀ </w:t>
            </w:r>
            <w:r>
              <w:rPr>
                <w:rStyle w:val="IndexLink"/>
                <w:rtl w:val="true"/>
              </w:rPr>
              <w:t xml:space="preserve">« </w:t>
            </w:r>
            <w:r>
              <w:rPr>
                <w:rStyle w:val="IndexLink"/>
                <w:rtl w:val="true"/>
              </w:rPr>
              <w:t xml:space="preserve">تبّت </w:t>
            </w:r>
            <w:r>
              <w:rPr>
                <w:rStyle w:val="IndexLink"/>
                <w:rtl w:val="true"/>
              </w:rPr>
              <w:t>»</w:t>
              <w:tab/>
            </w:r>
            <w:r>
              <w:rPr>
                <w:rStyle w:val="IndexLink"/>
              </w:rPr>
              <w:t>590</w:t>
            </w:r>
          </w:hyperlink>
        </w:p>
        <w:p>
          <w:pPr>
            <w:pStyle w:val="Contents3"/>
            <w:tabs>
              <w:tab w:val="clear" w:pos="8459"/>
              <w:tab w:val="right" w:pos="9026" w:leader="dot"/>
            </w:tabs>
            <w:rPr/>
          </w:pPr>
          <w:hyperlink w:anchor="__RefHeading___Toc4430388_2320776876">
            <w:r>
              <w:rPr>
                <w:webHidden/>
                <w:rStyle w:val="IndexLink"/>
                <w:rtl w:val="true"/>
              </w:rPr>
              <w:t>بریده باد دو دست ابولهب</w:t>
            </w:r>
            <w:r>
              <w:rPr>
                <w:rStyle w:val="IndexLink"/>
                <w:rtl w:val="true"/>
              </w:rPr>
              <w:tab/>
            </w:r>
            <w:r>
              <w:rPr>
                <w:rStyle w:val="IndexLink"/>
              </w:rPr>
              <w:t>590</w:t>
            </w:r>
          </w:hyperlink>
        </w:p>
        <w:p>
          <w:pPr>
            <w:pStyle w:val="Contents3"/>
            <w:tabs>
              <w:tab w:val="clear" w:pos="8459"/>
              <w:tab w:val="right" w:pos="9026" w:leader="dot"/>
            </w:tabs>
            <w:rPr/>
          </w:pPr>
          <w:hyperlink w:anchor="__RefHeading___Toc4430390_2320776876">
            <w:r>
              <w:rPr>
                <w:webHidden/>
                <w:rStyle w:val="IndexLink"/>
                <w:rtl w:val="true"/>
              </w:rPr>
              <w:t>بازهم نشانه دیگرى از اعجاز قرآن</w:t>
            </w:r>
            <w:r>
              <w:rPr>
                <w:rStyle w:val="IndexLink"/>
                <w:rtl w:val="true"/>
              </w:rPr>
              <w:tab/>
            </w:r>
            <w:r>
              <w:rPr>
                <w:rStyle w:val="IndexLink"/>
              </w:rPr>
              <w:t>592</w:t>
            </w:r>
          </w:hyperlink>
        </w:p>
        <w:p>
          <w:pPr>
            <w:pStyle w:val="Contents3"/>
            <w:tabs>
              <w:tab w:val="clear" w:pos="8459"/>
              <w:tab w:val="right" w:pos="9026" w:leader="dot"/>
            </w:tabs>
            <w:rPr/>
          </w:pPr>
          <w:hyperlink w:anchor="__RefHeading___Toc4430392_2320776876">
            <w:r>
              <w:rPr>
                <w:webHidden/>
                <w:rStyle w:val="IndexLink"/>
                <w:rtl w:val="true"/>
              </w:rPr>
              <w:t>پاسخ به يك سؤال</w:t>
            </w:r>
            <w:r>
              <w:rPr>
                <w:rStyle w:val="IndexLink"/>
                <w:rtl w:val="true"/>
              </w:rPr>
              <w:tab/>
            </w:r>
            <w:r>
              <w:rPr>
                <w:rStyle w:val="IndexLink"/>
              </w:rPr>
              <w:t>593</w:t>
            </w:r>
          </w:hyperlink>
        </w:p>
        <w:p>
          <w:pPr>
            <w:pStyle w:val="Contents3"/>
            <w:tabs>
              <w:tab w:val="clear" w:pos="8459"/>
              <w:tab w:val="right" w:pos="9026" w:leader="dot"/>
            </w:tabs>
            <w:rPr/>
          </w:pPr>
          <w:hyperlink w:anchor="__RefHeading___Toc4430394_2320776876">
            <w:r>
              <w:rPr>
                <w:webHidden/>
                <w:rStyle w:val="IndexLink"/>
                <w:rtl w:val="true"/>
              </w:rPr>
              <w:t>همیشه نزدیکان بى بصر دورند</w:t>
            </w:r>
            <w:r>
              <w:rPr>
                <w:rStyle w:val="IndexLink"/>
                <w:rtl w:val="true"/>
              </w:rPr>
              <w:tab/>
            </w:r>
            <w:r>
              <w:rPr>
                <w:rStyle w:val="IndexLink"/>
              </w:rPr>
              <w:t>594</w:t>
            </w:r>
          </w:hyperlink>
        </w:p>
        <w:p>
          <w:pPr>
            <w:pStyle w:val="Contents2"/>
            <w:tabs>
              <w:tab w:val="clear" w:pos="8743"/>
              <w:tab w:val="right" w:pos="9026" w:leader="dot"/>
            </w:tabs>
            <w:rPr/>
          </w:pPr>
          <w:hyperlink w:anchor="__RefHeading___Toc4430396_2320776876">
            <w:r>
              <w:rPr>
                <w:webHidden/>
                <w:rStyle w:val="IndexLink"/>
                <w:rtl w:val="true"/>
              </w:rPr>
              <w:t>سورۀ اخلاص</w:t>
            </w:r>
            <w:r>
              <w:rPr>
                <w:rStyle w:val="IndexLink"/>
                <w:rtl w:val="true"/>
              </w:rPr>
              <w:tab/>
            </w:r>
            <w:r>
              <w:rPr>
                <w:rStyle w:val="IndexLink"/>
              </w:rPr>
              <w:t>595</w:t>
            </w:r>
          </w:hyperlink>
        </w:p>
        <w:p>
          <w:pPr>
            <w:pStyle w:val="Contents3"/>
            <w:tabs>
              <w:tab w:val="clear" w:pos="8459"/>
              <w:tab w:val="right" w:pos="9026" w:leader="dot"/>
            </w:tabs>
            <w:rPr/>
          </w:pPr>
          <w:hyperlink w:anchor="__RefHeading___Toc4430398_2320776876">
            <w:r>
              <w:rPr>
                <w:webHidden/>
                <w:rStyle w:val="IndexLink"/>
                <w:rtl w:val="true"/>
              </w:rPr>
              <w:t xml:space="preserve">فضیلت تلاوت سورۀ </w:t>
            </w:r>
            <w:r>
              <w:rPr>
                <w:rStyle w:val="IndexLink"/>
                <w:rtl w:val="true"/>
              </w:rPr>
              <w:t xml:space="preserve">« </w:t>
            </w:r>
            <w:r>
              <w:rPr>
                <w:rStyle w:val="IndexLink"/>
                <w:rtl w:val="true"/>
              </w:rPr>
              <w:t xml:space="preserve">اخلاص </w:t>
            </w:r>
            <w:r>
              <w:rPr>
                <w:rStyle w:val="IndexLink"/>
                <w:rtl w:val="true"/>
              </w:rPr>
              <w:t>»</w:t>
              <w:tab/>
            </w:r>
            <w:r>
              <w:rPr>
                <w:rStyle w:val="IndexLink"/>
              </w:rPr>
              <w:t>595</w:t>
            </w:r>
          </w:hyperlink>
        </w:p>
        <w:p>
          <w:pPr>
            <w:pStyle w:val="Contents3"/>
            <w:tabs>
              <w:tab w:val="clear" w:pos="8459"/>
              <w:tab w:val="right" w:pos="9026" w:leader="dot"/>
            </w:tabs>
            <w:rPr/>
          </w:pPr>
          <w:hyperlink w:anchor="__RefHeading___Toc4430400_2320776876">
            <w:r>
              <w:rPr>
                <w:webHidden/>
                <w:rStyle w:val="IndexLink"/>
                <w:rtl w:val="true"/>
              </w:rPr>
              <w:t>دلایل توحید</w:t>
            </w:r>
            <w:r>
              <w:rPr>
                <w:rStyle w:val="IndexLink"/>
                <w:rtl w:val="true"/>
              </w:rPr>
              <w:tab/>
            </w:r>
            <w:r>
              <w:rPr>
                <w:rStyle w:val="IndexLink"/>
              </w:rPr>
              <w:t>601</w:t>
            </w:r>
          </w:hyperlink>
        </w:p>
        <w:p>
          <w:pPr>
            <w:pStyle w:val="Contents3"/>
            <w:tabs>
              <w:tab w:val="clear" w:pos="8459"/>
              <w:tab w:val="right" w:pos="9026" w:leader="dot"/>
            </w:tabs>
            <w:rPr/>
          </w:pPr>
          <w:hyperlink w:anchor="__RefHeading___Toc4430402_2320776876">
            <w:r>
              <w:rPr>
                <w:webHidden/>
                <w:rStyle w:val="IndexLink"/>
                <w:rtl w:val="true"/>
              </w:rPr>
              <w:t>شاخه هاى پربار توحید</w:t>
            </w:r>
            <w:r>
              <w:rPr>
                <w:rStyle w:val="IndexLink"/>
                <w:rtl w:val="true"/>
              </w:rPr>
              <w:tab/>
            </w:r>
            <w:r>
              <w:rPr>
                <w:rStyle w:val="IndexLink"/>
              </w:rPr>
              <w:t>604</w:t>
            </w:r>
          </w:hyperlink>
        </w:p>
        <w:p>
          <w:pPr>
            <w:pStyle w:val="Contents2"/>
            <w:tabs>
              <w:tab w:val="clear" w:pos="8743"/>
              <w:tab w:val="right" w:pos="9026" w:leader="dot"/>
            </w:tabs>
            <w:rPr/>
          </w:pPr>
          <w:hyperlink w:anchor="__RefHeading___Toc4430404_2320776876">
            <w:r>
              <w:rPr>
                <w:webHidden/>
                <w:rStyle w:val="IndexLink"/>
                <w:rtl w:val="true"/>
              </w:rPr>
              <w:t>سورۀ فلق</w:t>
            </w:r>
            <w:r>
              <w:rPr>
                <w:rStyle w:val="IndexLink"/>
                <w:rtl w:val="true"/>
              </w:rPr>
              <w:tab/>
            </w:r>
            <w:r>
              <w:rPr>
                <w:rStyle w:val="IndexLink"/>
              </w:rPr>
              <w:t>607</w:t>
            </w:r>
          </w:hyperlink>
        </w:p>
        <w:p>
          <w:pPr>
            <w:pStyle w:val="Contents3"/>
            <w:tabs>
              <w:tab w:val="clear" w:pos="8459"/>
              <w:tab w:val="right" w:pos="9026" w:leader="dot"/>
            </w:tabs>
            <w:rPr/>
          </w:pPr>
          <w:hyperlink w:anchor="__RefHeading___Toc4430406_2320776876">
            <w:r>
              <w:rPr>
                <w:webHidden/>
                <w:rStyle w:val="IndexLink"/>
                <w:rtl w:val="true"/>
              </w:rPr>
              <w:t xml:space="preserve">فضیلت تلاوت سورۀ </w:t>
            </w:r>
            <w:r>
              <w:rPr>
                <w:rStyle w:val="IndexLink"/>
                <w:rtl w:val="true"/>
              </w:rPr>
              <w:t xml:space="preserve">« </w:t>
            </w:r>
            <w:r>
              <w:rPr>
                <w:rStyle w:val="IndexLink"/>
                <w:rtl w:val="true"/>
              </w:rPr>
              <w:t xml:space="preserve">فلق </w:t>
            </w:r>
            <w:r>
              <w:rPr>
                <w:rStyle w:val="IndexLink"/>
                <w:rtl w:val="true"/>
              </w:rPr>
              <w:t>»</w:t>
              <w:tab/>
            </w:r>
            <w:r>
              <w:rPr>
                <w:rStyle w:val="IndexLink"/>
              </w:rPr>
              <w:t>607</w:t>
            </w:r>
          </w:hyperlink>
        </w:p>
        <w:p>
          <w:pPr>
            <w:pStyle w:val="Contents3"/>
            <w:tabs>
              <w:tab w:val="clear" w:pos="8459"/>
              <w:tab w:val="right" w:pos="9026" w:leader="dot"/>
            </w:tabs>
            <w:rPr/>
          </w:pPr>
          <w:hyperlink w:anchor="__RefHeading___Toc4430408_2320776876">
            <w:r>
              <w:rPr>
                <w:webHidden/>
                <w:rStyle w:val="IndexLink"/>
                <w:rtl w:val="true"/>
              </w:rPr>
              <w:t>پناه مى برم به پروردگار سپیده دم</w:t>
            </w:r>
            <w:r>
              <w:rPr>
                <w:rStyle w:val="IndexLink"/>
                <w:rtl w:val="true"/>
              </w:rPr>
              <w:tab/>
            </w:r>
            <w:r>
              <w:rPr>
                <w:rStyle w:val="IndexLink"/>
              </w:rPr>
              <w:t>607</w:t>
            </w:r>
          </w:hyperlink>
        </w:p>
        <w:p>
          <w:pPr>
            <w:pStyle w:val="Contents3"/>
            <w:tabs>
              <w:tab w:val="clear" w:pos="8459"/>
              <w:tab w:val="right" w:pos="9026" w:leader="dot"/>
            </w:tabs>
            <w:rPr/>
          </w:pPr>
          <w:hyperlink w:anchor="__RefHeading___Toc4430410_2320776876">
            <w:r>
              <w:rPr>
                <w:webHidden/>
                <w:rStyle w:val="IndexLink"/>
                <w:rtl w:val="true"/>
              </w:rPr>
              <w:t>سِحْر از دیدگاه اسلام</w:t>
            </w:r>
            <w:r>
              <w:rPr>
                <w:rStyle w:val="IndexLink"/>
                <w:rtl w:val="true"/>
              </w:rPr>
              <w:tab/>
            </w:r>
            <w:r>
              <w:rPr>
                <w:rStyle w:val="IndexLink"/>
              </w:rPr>
              <w:t>612</w:t>
            </w:r>
          </w:hyperlink>
        </w:p>
        <w:p>
          <w:pPr>
            <w:pStyle w:val="Contents3"/>
            <w:tabs>
              <w:tab w:val="clear" w:pos="8459"/>
              <w:tab w:val="right" w:pos="9026" w:leader="dot"/>
            </w:tabs>
            <w:rPr/>
          </w:pPr>
          <w:hyperlink w:anchor="__RefHeading___Toc4430412_2320776876">
            <w:r>
              <w:rPr>
                <w:webHidden/>
                <w:rStyle w:val="IndexLink"/>
                <w:rtl w:val="true"/>
              </w:rPr>
              <w:t>سِحْر در عصر ما</w:t>
            </w:r>
            <w:r>
              <w:rPr>
                <w:rStyle w:val="IndexLink"/>
                <w:rtl w:val="true"/>
              </w:rPr>
              <w:tab/>
            </w:r>
            <w:r>
              <w:rPr>
                <w:rStyle w:val="IndexLink"/>
              </w:rPr>
              <w:t>613</w:t>
            </w:r>
          </w:hyperlink>
        </w:p>
        <w:p>
          <w:pPr>
            <w:pStyle w:val="Contents3"/>
            <w:tabs>
              <w:tab w:val="clear" w:pos="8459"/>
              <w:tab w:val="right" w:pos="9026" w:leader="dot"/>
            </w:tabs>
            <w:rPr/>
          </w:pPr>
          <w:hyperlink w:anchor="__RefHeading___Toc4430414_2320776876">
            <w:r>
              <w:rPr>
                <w:webHidden/>
                <w:rStyle w:val="IndexLink"/>
                <w:rtl w:val="true"/>
              </w:rPr>
              <w:t>مهمترین منابع شرّ و فساد</w:t>
            </w:r>
            <w:r>
              <w:rPr>
                <w:rStyle w:val="IndexLink"/>
                <w:rtl w:val="true"/>
              </w:rPr>
              <w:tab/>
            </w:r>
            <w:r>
              <w:rPr>
                <w:rStyle w:val="IndexLink"/>
              </w:rPr>
              <w:t>615</w:t>
            </w:r>
          </w:hyperlink>
        </w:p>
        <w:p>
          <w:pPr>
            <w:pStyle w:val="Contents3"/>
            <w:tabs>
              <w:tab w:val="clear" w:pos="8459"/>
              <w:tab w:val="right" w:pos="9026" w:leader="dot"/>
            </w:tabs>
            <w:rPr/>
          </w:pPr>
          <w:hyperlink w:anchor="__RefHeading___Toc4430416_2320776876">
            <w:r>
              <w:rPr>
                <w:webHidden/>
                <w:rStyle w:val="IndexLink"/>
                <w:rtl w:val="true"/>
              </w:rPr>
              <w:t>شرّ حسودان</w:t>
            </w:r>
            <w:r>
              <w:rPr>
                <w:rStyle w:val="IndexLink"/>
                <w:rtl w:val="true"/>
              </w:rPr>
              <w:tab/>
            </w:r>
            <w:r>
              <w:rPr>
                <w:rStyle w:val="IndexLink"/>
              </w:rPr>
              <w:t>616</w:t>
            </w:r>
          </w:hyperlink>
        </w:p>
        <w:p>
          <w:pPr>
            <w:pStyle w:val="Contents2"/>
            <w:tabs>
              <w:tab w:val="clear" w:pos="8743"/>
              <w:tab w:val="right" w:pos="9026" w:leader="dot"/>
            </w:tabs>
            <w:rPr/>
          </w:pPr>
          <w:hyperlink w:anchor="__RefHeading___Toc4430418_2320776876">
            <w:r>
              <w:rPr>
                <w:webHidden/>
                <w:rStyle w:val="IndexLink"/>
                <w:rtl w:val="true"/>
              </w:rPr>
              <w:t>سورۀ ناس</w:t>
            </w:r>
            <w:r>
              <w:rPr>
                <w:rStyle w:val="IndexLink"/>
                <w:rtl w:val="true"/>
              </w:rPr>
              <w:tab/>
            </w:r>
            <w:r>
              <w:rPr>
                <w:rStyle w:val="IndexLink"/>
              </w:rPr>
              <w:t>618</w:t>
            </w:r>
          </w:hyperlink>
        </w:p>
        <w:p>
          <w:pPr>
            <w:pStyle w:val="Contents3"/>
            <w:tabs>
              <w:tab w:val="clear" w:pos="8459"/>
              <w:tab w:val="right" w:pos="9026" w:leader="dot"/>
            </w:tabs>
            <w:rPr/>
          </w:pPr>
          <w:hyperlink w:anchor="__RefHeading___Toc4430420_2320776876">
            <w:r>
              <w:rPr>
                <w:webHidden/>
                <w:rStyle w:val="IndexLink"/>
                <w:rtl w:val="true"/>
              </w:rPr>
              <w:t xml:space="preserve">فضیلت تلاوت سورۀ </w:t>
            </w:r>
            <w:r>
              <w:rPr>
                <w:rStyle w:val="IndexLink"/>
                <w:rtl w:val="true"/>
              </w:rPr>
              <w:t xml:space="preserve">« </w:t>
            </w:r>
            <w:r>
              <w:rPr>
                <w:rStyle w:val="IndexLink"/>
                <w:rtl w:val="true"/>
              </w:rPr>
              <w:t xml:space="preserve">ناس </w:t>
            </w:r>
            <w:r>
              <w:rPr>
                <w:rStyle w:val="IndexLink"/>
                <w:rtl w:val="true"/>
              </w:rPr>
              <w:t>»</w:t>
              <w:tab/>
            </w:r>
            <w:r>
              <w:rPr>
                <w:rStyle w:val="IndexLink"/>
              </w:rPr>
              <w:t>618</w:t>
            </w:r>
          </w:hyperlink>
        </w:p>
        <w:p>
          <w:pPr>
            <w:pStyle w:val="Contents3"/>
            <w:tabs>
              <w:tab w:val="clear" w:pos="8459"/>
              <w:tab w:val="right" w:pos="9026" w:leader="dot"/>
            </w:tabs>
            <w:rPr/>
          </w:pPr>
          <w:hyperlink w:anchor="__RefHeading___Toc4430422_2320776876">
            <w:r>
              <w:rPr>
                <w:webHidden/>
                <w:rStyle w:val="IndexLink"/>
                <w:rtl w:val="true"/>
              </w:rPr>
              <w:t>پناه مى برم به پروردگار مردم</w:t>
            </w:r>
            <w:r>
              <w:rPr>
                <w:rStyle w:val="IndexLink"/>
                <w:rtl w:val="true"/>
              </w:rPr>
              <w:tab/>
            </w:r>
            <w:r>
              <w:rPr>
                <w:rStyle w:val="IndexLink"/>
              </w:rPr>
              <w:t>619</w:t>
            </w:r>
          </w:hyperlink>
        </w:p>
        <w:p>
          <w:pPr>
            <w:pStyle w:val="Contents3"/>
            <w:tabs>
              <w:tab w:val="clear" w:pos="8459"/>
              <w:tab w:val="right" w:pos="9026" w:leader="dot"/>
            </w:tabs>
            <w:rPr/>
          </w:pPr>
          <w:hyperlink w:anchor="__RefHeading___Toc4430424_2320776876">
            <w:r>
              <w:rPr>
                <w:webHidden/>
                <w:rStyle w:val="IndexLink"/>
                <w:rtl w:val="true"/>
              </w:rPr>
              <w:t>چرا به خدا پناه مى بریم ؟</w:t>
            </w:r>
            <w:r>
              <w:rPr>
                <w:rStyle w:val="IndexLink"/>
                <w:rtl w:val="true"/>
              </w:rPr>
              <w:tab/>
            </w:r>
            <w:r>
              <w:rPr>
                <w:rStyle w:val="IndexLink"/>
              </w:rPr>
              <w:t>623</w:t>
            </w:r>
          </w:hyperlink>
        </w:p>
        <w:p>
          <w:pPr>
            <w:pStyle w:val="Contents2"/>
            <w:tabs>
              <w:tab w:val="clear" w:pos="8743"/>
              <w:tab w:val="right" w:pos="9026" w:leader="dot"/>
            </w:tabs>
            <w:rPr/>
          </w:pPr>
          <w:hyperlink w:anchor="__RefHeading___Toc4430426_2320776876">
            <w:r>
              <w:rPr>
                <w:webHidden/>
                <w:rStyle w:val="IndexLink"/>
                <w:rtl w:val="true"/>
              </w:rPr>
              <w:t>فهرست مطالب</w:t>
            </w:r>
            <w:r>
              <w:rPr>
                <w:rStyle w:val="IndexLink"/>
                <w:rtl w:val="true"/>
              </w:rPr>
              <w:tab/>
            </w:r>
            <w:r>
              <w:rPr>
                <w:rStyle w:val="IndexLink"/>
              </w:rPr>
              <w:t>626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90_229243"/>
      <w:bookmarkStart w:id="1" w:name="pg20190_229243"/>
      <w:bookmarkEnd w:id="1"/>
    </w:p>
    <w:p>
      <w:pPr>
        <w:pStyle w:val="Heading2"/>
        <w:numPr>
          <w:ilvl w:val="1"/>
          <w:numId w:val="1"/>
        </w:numPr>
        <w:rPr/>
      </w:pPr>
      <w:bookmarkStart w:id="2" w:name="pg20190_229243"/>
      <w:bookmarkStart w:id="3" w:name="__RefHeading___Toc4429912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بیستونی، محمد،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 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 بیستونی؛ با نظارت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 new narration of</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Holy Quran for young youth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اهتمام محمدبیستونى؛ بانظارت مکارم شیرازى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جوان،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دوره 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 964-8399-71-9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964-8399-19-0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مکارم شیرازى،ناصر،</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Times New Roman" w:cs="Times New Roman" w:ascii="Times New Roman" w:hAnsi="Times New Roman"/>
          <w:color w:val="111111"/>
          <w:sz w:val="28"/>
          <w:szCs w:val="28"/>
          <w:lang w:val="en-US" w:bidi="en-US"/>
        </w:rPr>
        <w:t>BP 179/297</w:t>
      </w:r>
    </w:p>
    <w:p>
      <w:pPr>
        <w:pStyle w:val="BookText"/>
        <w:rPr/>
      </w:pPr>
      <w:r>
        <w:rPr>
          <w:rFonts w:ascii="IRNazanin" w:hAnsi="IRNazanin" w:eastAsia="IRNazanin"/>
          <w:color w:val="111111"/>
          <w:sz w:val="28"/>
          <w:sz w:val="28"/>
          <w:szCs w:val="28"/>
          <w:rtl w:val="true"/>
          <w:lang w:bidi="fa-IR"/>
        </w:rPr>
        <w:t xml:space="preserve">کتابخانه ملى ایران </w:t>
      </w:r>
      <w:r>
        <w:rPr>
          <w:rFonts w:eastAsia="IRNazanin" w:cs="IRNazanin"/>
          <w:color w:val="111111"/>
          <w:sz w:val="28"/>
          <w:szCs w:val="28"/>
          <w:lang w:bidi="fa-IR"/>
        </w:rPr>
        <w:t>35848</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297/179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35848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تفسیر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بیستونى ویراستارى و تایپ و صفحه آرایى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سهیلا شاکرى، فاطمه سرزهى</w:t>
      </w:r>
    </w:p>
    <w:p>
      <w:pPr>
        <w:pStyle w:val="BookText"/>
        <w:rPr/>
      </w:pP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صفورا بیستونى، زهرا بیستونى، آسیه بیستونى</w:t>
      </w:r>
    </w:p>
    <w:p>
      <w:pPr>
        <w:pStyle w:val="BookText"/>
        <w:rPr/>
      </w:pPr>
      <w:r>
        <w:rPr>
          <w:rFonts w:ascii="IRNazanin" w:hAnsi="IRNazanin" w:eastAsia="IRNazanin"/>
          <w:color w:val="111111"/>
          <w:sz w:val="28"/>
          <w:sz w:val="28"/>
          <w:szCs w:val="28"/>
          <w:rtl w:val="true"/>
          <w:lang w:bidi="fa-IR"/>
        </w:rPr>
        <w:t>امور فنى و 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بیستونى 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شابك دوره اى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964 - 8399 - 71 - 9</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بیان جوان شا 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964 - 8399 - 19 - 0</w:t>
      </w:r>
    </w:p>
    <w:p>
      <w:pPr>
        <w:pStyle w:val="BookText"/>
        <w:rPr/>
      </w:pPr>
      <w:r>
        <w:rPr>
          <w:rFonts w:ascii="IRNazanin" w:hAnsi="IRNazanin" w:eastAsia="IRNazanin"/>
          <w:color w:val="111111"/>
          <w:sz w:val="28"/>
          <w:sz w:val="28"/>
          <w:szCs w:val="28"/>
          <w:rtl w:val="true"/>
          <w:lang w:bidi="fa-IR"/>
        </w:rPr>
        <w:t>هرگونه نسخه بردارى و چاپ از این كتاب، با اخذ مجوز كتبى از مؤسسه قرآنى تفسیر جوان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گلستان هشتم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روبروى پمپ بنزین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22589626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E_mail :info@tafsirejavan.com</w:t>
      </w:r>
    </w:p>
    <w:p>
      <w:pPr>
        <w:pStyle w:val="BookText"/>
        <w:rPr/>
      </w:pPr>
      <w:r>
        <w:rPr>
          <w:rFonts w:ascii="IRNazanin" w:hAnsi="IRNazanin" w:eastAsia="IRNazanin"/>
          <w:color w:val="111111"/>
          <w:sz w:val="28"/>
          <w:sz w:val="28"/>
          <w:szCs w:val="28"/>
          <w:rtl w:val="true"/>
          <w:lang w:bidi="fa-IR"/>
        </w:rPr>
        <w:t>جدید</w:t>
      </w:r>
    </w:p>
    <w:p>
      <w:pPr>
        <w:pStyle w:val="BookText"/>
        <w:rPr/>
      </w:pPr>
      <w:r>
        <w:rPr>
          <w:rFonts w:ascii="IRNazanin" w:hAnsi="IRNazanin" w:eastAsia="IRNazanin"/>
          <w:color w:val="111111"/>
          <w:sz w:val="28"/>
          <w:sz w:val="28"/>
          <w:szCs w:val="28"/>
          <w:rtl w:val="true"/>
          <w:lang w:bidi="fa-IR"/>
        </w:rPr>
        <w:t>با 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مکارم شیرازى</w:t>
      </w:r>
    </w:p>
    <w:p>
      <w:pPr>
        <w:pStyle w:val="BookText"/>
        <w:rPr/>
      </w:pPr>
      <w:r>
        <w:rPr>
          <w:rFonts w:ascii="IRNazanin" w:hAnsi="IRNazanin" w:eastAsia="IRNazanin"/>
          <w:color w:val="111111"/>
          <w:sz w:val="28"/>
          <w:sz w:val="28"/>
          <w:szCs w:val="28"/>
          <w:rtl w:val="true"/>
          <w:lang w:bidi="fa-IR"/>
        </w:rPr>
        <w:t>تفسیر جوان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تفسیر نمونه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YOUTH INTERPRETATION OF QURAN</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سى ام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Volum 30</w:t>
      </w:r>
    </w:p>
    <w:p>
      <w:pPr>
        <w:pStyle w:val="BookText"/>
        <w:rPr/>
      </w:pPr>
      <w:r>
        <w:rPr>
          <w:rFonts w:ascii="IRNazanin" w:hAnsi="IRNazanin" w:eastAsia="IRNazanin"/>
          <w:color w:val="111111"/>
          <w:sz w:val="28"/>
          <w:sz w:val="28"/>
          <w:szCs w:val="28"/>
          <w:rtl w:val="true"/>
          <w:lang w:bidi="fa-IR"/>
        </w:rPr>
        <w:t>دکترمحمدبیستونى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29914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اَلاِهْداءِ</w:t>
      </w:r>
    </w:p>
    <w:p>
      <w:pPr>
        <w:pStyle w:val="BookText"/>
        <w:rPr/>
      </w:pPr>
      <w:r>
        <w:rPr>
          <w:rFonts w:ascii="Amiri" w:hAnsi="Amiri" w:eastAsia="Amiri" w:cs="Amiri"/>
          <w:color w:val="111111"/>
          <w:sz w:val="28"/>
          <w:sz w:val="28"/>
          <w:szCs w:val="28"/>
          <w:rtl w:val="true"/>
          <w:lang w:bidi="ar-SA"/>
        </w:rPr>
        <w:t>اِلى سَيِّدِنا وَ نَبِيِّنا مُحَمَّدٍ</w:t>
      </w:r>
    </w:p>
    <w:p>
      <w:pPr>
        <w:pStyle w:val="BookText"/>
        <w:rPr/>
      </w:pPr>
      <w:r>
        <w:rPr>
          <w:rFonts w:ascii="Amiri" w:hAnsi="Amiri" w:eastAsia="Amiri" w:cs="Amiri"/>
          <w:color w:val="111111"/>
          <w:sz w:val="28"/>
          <w:sz w:val="28"/>
          <w:szCs w:val="28"/>
          <w:rtl w:val="true"/>
          <w:lang w:bidi="ar-SA"/>
        </w:rPr>
        <w:t>رَسُولِ اللّهِ وَ خاتَمِ النَّبِيّينَ وَ اِلى مَوْلانا</w:t>
      </w:r>
    </w:p>
    <w:p>
      <w:pPr>
        <w:pStyle w:val="BookText"/>
        <w:rPr/>
      </w:pPr>
      <w:r>
        <w:rPr>
          <w:rFonts w:ascii="Amiri" w:hAnsi="Amiri" w:eastAsia="Amiri" w:cs="Amiri"/>
          <w:color w:val="111111"/>
          <w:sz w:val="28"/>
          <w:sz w:val="28"/>
          <w:szCs w:val="28"/>
          <w:rtl w:val="true"/>
          <w:lang w:bidi="ar-SA"/>
        </w:rPr>
        <w:t>وَ مَوْلَى الْمُوَحِّدینَ عَلِىٍّ اَمیرِ الْمُؤْمِنینَ وَ اِلى بِضْعَةِ</w:t>
      </w:r>
    </w:p>
    <w:p>
      <w:pPr>
        <w:pStyle w:val="BookText"/>
        <w:rPr/>
      </w:pPr>
      <w:r>
        <w:rPr>
          <w:rFonts w:ascii="Amiri" w:hAnsi="Amiri" w:eastAsia="Amiri" w:cs="Amiri"/>
          <w:color w:val="111111"/>
          <w:sz w:val="28"/>
          <w:sz w:val="28"/>
          <w:szCs w:val="28"/>
          <w:rtl w:val="true"/>
          <w:lang w:bidi="ar-SA"/>
        </w:rPr>
        <w:t>الْمُصْطَفى وَ بَهْجَةِ قَلْبِهِ سَيِّدَةِ نِساءِ الْعالَمینَ وَ اِلى سَيِّدَىْ</w:t>
      </w:r>
    </w:p>
    <w:p>
      <w:pPr>
        <w:pStyle w:val="BookText"/>
        <w:rPr/>
      </w:pPr>
      <w:r>
        <w:rPr>
          <w:rFonts w:ascii="Amiri" w:hAnsi="Amiri" w:eastAsia="Amiri" w:cs="Amiri"/>
          <w:color w:val="111111"/>
          <w:sz w:val="28"/>
          <w:sz w:val="28"/>
          <w:szCs w:val="28"/>
          <w:rtl w:val="true"/>
          <w:lang w:bidi="ar-SA"/>
        </w:rPr>
        <w:t>شَبابِ اَهْلِ الْجَنَّةِ، السِبْطَيْنِ، الْحَسَنِ وَ الْحُسَيْنِ وَ اِلَى الاَئِمَّةِ التِّسْعَةِ</w:t>
      </w:r>
    </w:p>
    <w:p>
      <w:pPr>
        <w:pStyle w:val="BookText"/>
        <w:rPr/>
      </w:pPr>
      <w:r>
        <w:rPr>
          <w:rFonts w:ascii="Amiri" w:hAnsi="Amiri" w:eastAsia="Amiri" w:cs="Amiri"/>
          <w:color w:val="111111"/>
          <w:sz w:val="28"/>
          <w:sz w:val="28"/>
          <w:szCs w:val="28"/>
          <w:rtl w:val="true"/>
          <w:lang w:bidi="ar-SA"/>
        </w:rPr>
        <w:t>الْمَعْصُومینَ الْمُكَرَّمینَ مِنْ وُلْدِ الْحُسَيْنِ لاسِيَّما بَقِيَّةِ اللّهِ فِى الاَرَضینَ وَ وارِثِ عُلُومِ</w:t>
      </w:r>
    </w:p>
    <w:p>
      <w:pPr>
        <w:pStyle w:val="BookText"/>
        <w:rPr/>
      </w:pPr>
      <w:r>
        <w:rPr>
          <w:rFonts w:ascii="Amiri" w:hAnsi="Amiri" w:eastAsia="Amiri" w:cs="Amiri"/>
          <w:color w:val="111111"/>
          <w:sz w:val="28"/>
          <w:sz w:val="28"/>
          <w:szCs w:val="28"/>
          <w:rtl w:val="true"/>
          <w:lang w:bidi="ar-SA"/>
        </w:rPr>
        <w:t>الاَنْبِياءِ وَ الْمُرْسَلینَ، الْمُعَدِّ لِقَطْعِ دابِرِالظَّلَمَةِ وَ الْمُدَّخِرِ لاِحْياءِ الْفَرائِضِ وَ مَعالِمِ الدّينِ ،</w:t>
      </w:r>
    </w:p>
    <w:p>
      <w:pPr>
        <w:pStyle w:val="BookText"/>
        <w:rPr/>
      </w:pPr>
      <w:r>
        <w:rPr>
          <w:rFonts w:ascii="Amiri" w:hAnsi="Amiri" w:eastAsia="Amiri" w:cs="Amiri"/>
          <w:color w:val="111111"/>
          <w:sz w:val="28"/>
          <w:sz w:val="28"/>
          <w:szCs w:val="28"/>
          <w:rtl w:val="true"/>
          <w:lang w:bidi="ar-SA"/>
        </w:rPr>
        <w:t>الْحُجَّةِ بْنِ الْحَسَنِ صاحِبِ الْعَصْرِ وَ الزَّمانِ عَجَّلَ اللّهُ تَعالى فَرَجَهُ الشَّریفَ فَيا مُعِزَّ</w:t>
      </w:r>
    </w:p>
    <w:p>
      <w:pPr>
        <w:pStyle w:val="BookText"/>
        <w:rPr/>
      </w:pPr>
      <w:r>
        <w:rPr>
          <w:rFonts w:ascii="Amiri" w:hAnsi="Amiri" w:eastAsia="Amiri" w:cs="Amiri"/>
          <w:color w:val="111111"/>
          <w:sz w:val="28"/>
          <w:sz w:val="28"/>
          <w:szCs w:val="28"/>
          <w:rtl w:val="true"/>
          <w:lang w:bidi="ar-SA"/>
        </w:rPr>
        <w:t>الاَوْلِياءَوَيامُذِلَ الاَعْداءِاَيُّهَاالسَّبَبُ الْمُتَّصِلُ بَيْنَ الاَرْضِ وَالسَّماءِقَدْمَسَّنا</w:t>
      </w:r>
    </w:p>
    <w:p>
      <w:pPr>
        <w:pStyle w:val="BookText"/>
        <w:rPr/>
      </w:pPr>
      <w:r>
        <w:rPr>
          <w:rFonts w:ascii="Amiri" w:hAnsi="Amiri" w:eastAsia="Amiri" w:cs="Amiri"/>
          <w:color w:val="111111"/>
          <w:sz w:val="28"/>
          <w:sz w:val="28"/>
          <w:szCs w:val="28"/>
          <w:rtl w:val="true"/>
          <w:lang w:bidi="ar-SA"/>
        </w:rPr>
        <w:t>وَ اَهْلَنَا الضُّرَّ فى غَيْبَتِكَ وَ فِراقِكَ وَ جِئْنا بِبِضاعَةٍ مُزْجاةٍ</w:t>
      </w:r>
    </w:p>
    <w:p>
      <w:pPr>
        <w:pStyle w:val="BookText"/>
        <w:rPr/>
      </w:pPr>
      <w:r>
        <w:rPr>
          <w:rFonts w:ascii="Amiri" w:hAnsi="Amiri" w:eastAsia="Amiri" w:cs="Amiri"/>
          <w:color w:val="111111"/>
          <w:sz w:val="28"/>
          <w:sz w:val="28"/>
          <w:szCs w:val="28"/>
          <w:rtl w:val="true"/>
          <w:lang w:bidi="ar-SA"/>
        </w:rPr>
        <w:t>مِنْ وِلائِكَ وَ مَحَبَّتِكَ فَاَوْفِ لَنَا الْكَيْلَ مِنْ مَنِّكَ وَ</w:t>
      </w:r>
    </w:p>
    <w:p>
      <w:pPr>
        <w:pStyle w:val="BookText"/>
        <w:rPr/>
      </w:pPr>
      <w:r>
        <w:rPr>
          <w:rFonts w:ascii="Amiri" w:hAnsi="Amiri" w:eastAsia="Amiri" w:cs="Amiri"/>
          <w:color w:val="111111"/>
          <w:sz w:val="28"/>
          <w:sz w:val="28"/>
          <w:szCs w:val="28"/>
          <w:rtl w:val="true"/>
          <w:lang w:bidi="ar-SA"/>
        </w:rPr>
        <w:t>فَضْلِكَ وَ تَصَدَّقْ عَلَيْنا بِنَظْرَةِ رَحْمَةٍ مِنْكَ</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 نَریكَ مِنَ الْمُحْسِنینَ </w:t>
      </w:r>
      <w:bookmarkStart w:id="7" w:name="pg20190_229247"/>
    </w:p>
    <w:p>
      <w:pPr>
        <w:pStyle w:val="Heading2"/>
        <w:numPr>
          <w:ilvl w:val="1"/>
          <w:numId w:val="1"/>
        </w:numPr>
        <w:rPr/>
      </w:pPr>
      <w:bookmarkStart w:id="8" w:name="__RefHeading___Toc4429916_2320776876"/>
      <w:bookmarkStart w:id="9" w:name="_Toc3"/>
      <w:bookmarkEnd w:id="7"/>
      <w:bookmarkEnd w:id="8"/>
      <w:r>
        <w:rPr>
          <w:rtl w:val="true"/>
        </w:rPr>
        <w:t xml:space="preserve">متن تأییدیه مرجع عالیقدر حضرت </w:t>
      </w:r>
      <w:r>
        <w:rPr>
          <w:rtl w:val="true"/>
        </w:rPr>
        <w:t>«</w:t>
      </w:r>
      <w:r>
        <w:rPr>
          <w:rtl w:val="true"/>
        </w:rPr>
        <w:t>آیة اللّه العظمى مکارم شیرازى</w:t>
      </w:r>
      <w:r>
        <w:rPr>
          <w:rtl w:val="true"/>
        </w:rPr>
        <w:t>»</w:t>
      </w:r>
      <w:bookmarkEnd w:id="9"/>
    </w:p>
    <w:p>
      <w:pPr>
        <w:pStyle w:val="BookText"/>
        <w:rPr/>
      </w:pPr>
      <w:r>
        <w:rPr>
          <w:rFonts w:ascii="IRNazanin" w:hAnsi="IRNazanin" w:eastAsia="IRNazanin"/>
          <w:color w:val="111111"/>
          <w:sz w:val="28"/>
          <w:sz w:val="28"/>
          <w:szCs w:val="28"/>
          <w:rtl w:val="true"/>
          <w:lang w:bidi="fa-IR"/>
        </w:rPr>
        <w:t xml:space="preserve">متن تأییدیه مرجع عالیقدر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العظمى مکارم شیرازى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مورد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مطالعاتى و</w:t>
      </w:r>
    </w:p>
    <w:p>
      <w:pPr>
        <w:pStyle w:val="BookText"/>
        <w:rPr/>
      </w:pPr>
      <w:r>
        <w:rPr>
          <w:rFonts w:ascii="IRNazanin" w:hAnsi="IRNazanin" w:eastAsia="IRNazanin"/>
          <w:color w:val="111111"/>
          <w:sz w:val="28"/>
          <w:sz w:val="28"/>
          <w:szCs w:val="28"/>
          <w:rtl w:val="true"/>
          <w:lang w:bidi="fa-IR"/>
        </w:rPr>
        <w:t xml:space="preserve">تحقیقاتى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انس با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قرآن مجیدبالاترین سند افتخار مامسلمانان است و تاکسى با قرآن آشنا نشود ، پى به عظمت آن نخواهد برد و هر قدر آشنایى ما با ا ين كتاب بزرگ آسمانى افزون گردد ، به درجه اهمیت و عظمت آن بهتر پى مى بریم ، مخصوصاً براى حل مشکلات مسلمین در دنیاى امروز ، بهترین راه گشا قرآن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شایسته است نسل جوان برومندما روزبه روز با این كتاب آسمانى آشناتر گردد ، نه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 و معناى </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يقین قرآن مجید مى تواند صفا و روشنى ویژه اى به تمام زندگى آنان بدهد و از آنان افرادى باایمان ، شایسته ، قوى ، شجاع و طرفدار حق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تفسیر نمونه بحمداللّه در میان تمام قشرها نفوذ يافته و تحولى در محیط ما ایجاد كرده است ،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بیستونى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فردى باذوق و علاقمند به مسائل اسلامى و مسائل جوانان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ابتکارى به خرج داده و تفسیر نمونه را به صورت فشرده و خلاصه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آسانى قابل استفاده براى همه جوانان باشد ، درآورده و به گونه اى كه هم اکنون ملاحظه مى كنید ، در اختیار آنان گذارده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خدمت را از ایشان قبول كند و به همه جوانان عزیز توفیق استفاده از آن را مرحمت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مکارم شیرازى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28/8/79</w:t>
      </w:r>
      <w:r>
        <w:rPr>
          <w:rFonts w:eastAsia="Times New Roman" w:cs="Times New Roman" w:ascii="Times New Roman" w:hAnsi="Times New Roman"/>
          <w:color w:val="111111"/>
          <w:sz w:val="28"/>
          <w:szCs w:val="28"/>
          <w:rtl w:val="true"/>
          <w:lang w:val="en-US" w:bidi="en-US"/>
        </w:rPr>
        <w:t xml:space="preserve"> </w:t>
      </w:r>
      <w:bookmarkStart w:id="10" w:name="pg20190_229249"/>
    </w:p>
    <w:p>
      <w:pPr>
        <w:pStyle w:val="Heading2"/>
        <w:numPr>
          <w:ilvl w:val="1"/>
          <w:numId w:val="1"/>
        </w:numPr>
        <w:rPr/>
      </w:pPr>
      <w:bookmarkStart w:id="11" w:name="__RefHeading___Toc4429918_2320776876"/>
      <w:bookmarkStart w:id="12" w:name="_Toc4"/>
      <w:bookmarkEnd w:id="10"/>
      <w:bookmarkEnd w:id="11"/>
      <w:r>
        <w:rPr>
          <w:rtl w:val="true"/>
        </w:rPr>
        <w:t>متن تائیدیه حضرت آیة اللّه مرتضى مقتدایى مدیر حوزۀ علمیه قم</w:t>
      </w:r>
      <w:bookmarkEnd w:id="12"/>
    </w:p>
    <w:p>
      <w:pPr>
        <w:pStyle w:val="BookText"/>
        <w:rPr/>
      </w:pPr>
      <w:r>
        <w:rPr>
          <w:rFonts w:ascii="IRNazanin" w:hAnsi="IRNazanin" w:eastAsia="IRNazanin"/>
          <w:color w:val="111111"/>
          <w:sz w:val="28"/>
          <w:sz w:val="28"/>
          <w:szCs w:val="28"/>
          <w:rtl w:val="true"/>
          <w:lang w:bidi="fa-IR"/>
        </w:rPr>
        <w:t>متن تائیدیه حضرت آیة اللّه مرتضى مقتدایى مدیر حوزه علمیه قم</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توفیق نصیب گردید از مؤسسه قرآنى تفسیر جوان بازدید داشته باشم و مواجه شدم با يك باغستان گسترده پرگل و متنوع كه به طور يقین از معجزات قرآن است كه این ابتکارات و روش هاى نو و جالب را به ذهن يك نفر كه باید مورد عنایت ویژه قرار گرفته باشد القاء نماید تا بتواند در سطح گسترده كودکان و جوانان و نوجوانان و غیرهم را با قرآن مجید مأنوس به طورى كه مفاهیم بلند و باارزش قرآن در وجود آنها نقش بسته و روش آنها را الهى و </w:t>
      </w:r>
    </w:p>
    <w:p>
      <w:pPr>
        <w:pStyle w:val="BookText"/>
        <w:rPr/>
      </w:pPr>
      <w:r>
        <w:rPr>
          <w:rFonts w:ascii="IRNazanin" w:hAnsi="IRNazanin" w:eastAsia="IRNazanin"/>
          <w:color w:val="111111"/>
          <w:sz w:val="28"/>
          <w:sz w:val="28"/>
          <w:szCs w:val="28"/>
          <w:rtl w:val="true"/>
          <w:lang w:bidi="fa-IR"/>
        </w:rPr>
        <w:t>قرآنى نماید و آن برادر بزرگوار جناب آقاى دکتر محمد بیستونى است كه این توفیق نصیب ایشان گردیده و ذخیره عظیم و باقیات الصالحات جارى براى آخرت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این كه همه اقدامات با خلوص قرین و مورد توجه ویژه حضرت بقیت اللّه الاعظم ارواحنا فداه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مرتضى مقتدایى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تاریخ يوم شنبه پنجم ماه مبارك رمضان المبارك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bookmarkStart w:id="13" w:name="pg20190_229251"/>
    </w:p>
    <w:p>
      <w:pPr>
        <w:pStyle w:val="Heading2"/>
        <w:numPr>
          <w:ilvl w:val="1"/>
          <w:numId w:val="1"/>
        </w:numPr>
        <w:rPr/>
      </w:pPr>
      <w:bookmarkStart w:id="14" w:name="__RefHeading___Toc4429920_2320776876"/>
      <w:bookmarkStart w:id="15" w:name="_Toc5"/>
      <w:bookmarkEnd w:id="13"/>
      <w:bookmarkEnd w:id="14"/>
      <w:r>
        <w:rPr>
          <w:rtl w:val="true"/>
        </w:rPr>
        <w:t xml:space="preserve">مقدمه </w:t>
      </w:r>
      <w:r>
        <w:rPr>
          <w:rtl w:val="true"/>
        </w:rPr>
        <w:t>:</w:t>
      </w:r>
      <w:bookmarkEnd w:id="15"/>
    </w:p>
    <w:p>
      <w:pPr>
        <w:pStyle w:val="BookText"/>
        <w:rPr/>
      </w:pPr>
      <w:r>
        <w:rPr>
          <w:rFonts w:ascii="IRNazanin" w:hAnsi="IRNazanin" w:eastAsia="IRNazanin"/>
          <w:color w:val="111111"/>
          <w:sz w:val="28"/>
          <w:sz w:val="28"/>
          <w:szCs w:val="28"/>
          <w:rtl w:val="true"/>
          <w:lang w:bidi="fa-IR"/>
        </w:rPr>
        <w:t>قرآن كامل ترین و زیباترین كتاب آسمانى</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پیامبر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ستارگان درخشانى دارد و بر فراز این ستارگان ، ستارگان دیگرى است ، شگفتى هایش پایان نمى گیرد و عجایبش كهنه نمى شود، چراغ هاى هدایت و منزلگاه هاى حکمت و دانش در آن است </w:t>
      </w:r>
      <w:r>
        <w:rPr>
          <w:rFonts w:eastAsia="IRNazanin" w:cs="IRNazanin"/>
          <w:color w:val="111111"/>
          <w:sz w:val="28"/>
          <w:szCs w:val="28"/>
          <w:rtl w:val="true"/>
          <w:lang w:bidi="fa-IR"/>
        </w:rPr>
        <w:t>» .</w:t>
      </w:r>
      <w:r>
        <w:rPr>
          <w:rStyle w:val="FootnoteAnchor"/>
          <w:rtl w:val="true"/>
        </w:rPr>
        <w:footnoteReference w:id="2"/>
      </w:r>
      <w:r>
        <w:rPr>
          <w:rFonts w:ascii="IRNazanin" w:hAnsi="IRNazanin" w:eastAsia="IRNazanin"/>
          <w:color w:val="111111"/>
          <w:sz w:val="28"/>
          <w:sz w:val="28"/>
          <w:szCs w:val="28"/>
          <w:rtl w:val="true"/>
          <w:lang w:bidi="fa-IR"/>
        </w:rPr>
        <w:t xml:space="preserve">و در حدیث دیگر به نقل از امام على بن موسى الرضا علیه السلام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خدمت ایشان رسید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هرچه قرآن بیشتر منتشر و مطالعه مى شود، تازه تر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جواب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آنکه خداوند متعال، قرآن را براى زمان خاص و قوم خاصى قرار نداده و لذا در هر زمانى تازه و نزد هر قومى با طراوت است تا روز قیامت </w:t>
      </w:r>
      <w:r>
        <w:rPr>
          <w:rFonts w:eastAsia="IRNazanin" w:cs="IRNazanin"/>
          <w:color w:val="111111"/>
          <w:sz w:val="28"/>
          <w:szCs w:val="28"/>
          <w:rtl w:val="true"/>
          <w:lang w:bidi="fa-IR"/>
        </w:rPr>
        <w:t xml:space="preserve">» . </w:t>
      </w:r>
      <w:r>
        <w:rPr>
          <w:rStyle w:val="FootnoteAnchor"/>
          <w:rtl w:val="true"/>
        </w:rPr>
        <w:footnoteReference w:id="3"/>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نیازى نیست كه ما به سوى شرق و غرب و فرهنگ و قوانین آن ها دست دراز كنیم، به فرموده امیر مؤمنان على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هیچ كس با داشتن قرآن فقیر نیست و هیچ كس بدون آن غنى وبى نیاز نمى باشد </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مسلمانان به قرآن تنها به عنوان يك كتاب مقدس كه تلاوتش مایه ثواب و برکت است و حفظ آیاتش دلیل بر فضیلت ، 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فراموش كرده اند كه قرآن برنامه عمل است و تمام احترام و عظمتى كه دارد ، به خاطر نتیجه هاى تربیتى آن است ، اگر الفاظ و كلمات و حروف قرآن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حتما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آن هدف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نمونه این جمله شاید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سوره هاى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ها تکرار شده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چه درباره فضایل قرآن در روایات آمده ، از آنِ كسى است كه آن را تلاوت كند، تلاوتى كه مقدمه اندیشه باشد ، اندیشه اى كه منتهى به عمل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مکرر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شاید از نظر بعضى بى رویه </w:t>
      </w:r>
      <w:r>
        <w:rPr>
          <w:rFonts w:eastAsia="IRNazanin" w:cs="IRNazanin"/>
          <w:color w:val="111111"/>
          <w:sz w:val="28"/>
          <w:szCs w:val="28"/>
          <w:rtl w:val="true"/>
          <w:lang w:bidi="fa-IR"/>
        </w:rPr>
        <w:t xml:space="preserve">. </w:t>
      </w:r>
      <w:bookmarkStart w:id="16" w:name="pg20190_229253"/>
    </w:p>
    <w:p>
      <w:pPr>
        <w:pStyle w:val="BookText"/>
        <w:rPr/>
      </w:pPr>
      <w:bookmarkEnd w:id="16"/>
      <w:r>
        <w:rPr>
          <w:rFonts w:ascii="IRNazanin" w:hAnsi="IRNazanin" w:eastAsia="IRNazanin"/>
          <w:color w:val="111111"/>
          <w:sz w:val="28"/>
          <w:sz w:val="28"/>
          <w:szCs w:val="28"/>
          <w:rtl w:val="true"/>
          <w:lang w:bidi="fa-IR"/>
        </w:rPr>
        <w:t xml:space="preserve">باشد، تنها از آن جهت است كه این پندار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قرآن فقط براى خواندن آیات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شود و قرآن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درآید</w:t>
      </w:r>
      <w:r>
        <w:rPr>
          <w:rFonts w:eastAsia="IRNazanin" w:cs="IRNazanin"/>
          <w:color w:val="111111"/>
          <w:sz w:val="28"/>
          <w:szCs w:val="28"/>
          <w:rtl w:val="true"/>
          <w:lang w:bidi="fa-IR"/>
        </w:rPr>
        <w:t>.</w:t>
      </w:r>
    </w:p>
    <w:p>
      <w:pPr>
        <w:pStyle w:val="Heading2"/>
        <w:numPr>
          <w:ilvl w:val="1"/>
          <w:numId w:val="1"/>
        </w:numPr>
        <w:rPr/>
      </w:pPr>
      <w:bookmarkStart w:id="17" w:name="__RefHeading___Toc4429922_2320776876"/>
      <w:bookmarkStart w:id="18" w:name="_Toc6"/>
      <w:bookmarkEnd w:id="17"/>
      <w:r>
        <w:rPr>
          <w:rtl w:val="true"/>
        </w:rPr>
        <w:t>تفسیر چیست ؟</w:t>
      </w:r>
      <w:bookmarkEnd w:id="18"/>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برگرفتن نقاب از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معنى آیا مگر قرآن كه نور و كلام مبین است، نقابى بر چهره دارد كه از آن برگیریم؟ مسلماً نه، بلکه این ما هستیم كه باید نقاب از چهره جان برگیریم و پرده از دیده عقل و هوش خود كنار زنیم تا مفاهیم قرآن را دریابیم و روح آن را درك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قرآن تنها يك چهره ندارد ، بلکه علاوه بر چهره عمومى آن كه براى همه گشاده است و نور مبین است و رمز هدایت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هاى دیگرى نیز دارد كه آن را تنها به اندیشمندان ، آنها كه تشنه حقّند و پوینده راه و خواهان بیشتر ، نشان مى دهد و به هر يك به اندازه پیمانه وجود و كوشش و تلاش آمیخته با اخلاصش سهمى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چهره ها كه در لسان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نامیده شده ، بر همه كس تجلى نمى كند به عبارت بهتر همه چشم ها توان دیدن آن را </w:t>
      </w:r>
      <w:bookmarkStart w:id="19" w:name="pg20190_229254"/>
    </w:p>
    <w:p>
      <w:pPr>
        <w:pStyle w:val="BookText"/>
        <w:rPr/>
      </w:pPr>
      <w:bookmarkEnd w:id="19"/>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چشم ها قدرت بخشیده، حجاب هارا كنار مى زند و به ما شایستگى دید آنها را تا آنجا كه براى ما امکان دارد ، مى دهد </w:t>
      </w:r>
      <w:r>
        <w:rPr>
          <w:rFonts w:eastAsia="IRNazanin" w:cs="IRNazanin"/>
          <w:color w:val="111111"/>
          <w:sz w:val="28"/>
          <w:szCs w:val="28"/>
          <w:rtl w:val="true"/>
          <w:lang w:bidi="fa-IR"/>
        </w:rPr>
        <w:t>.</w:t>
      </w:r>
    </w:p>
    <w:p>
      <w:pPr>
        <w:pStyle w:val="Heading2"/>
        <w:numPr>
          <w:ilvl w:val="1"/>
          <w:numId w:val="1"/>
        </w:numPr>
        <w:rPr/>
      </w:pPr>
      <w:bookmarkStart w:id="20" w:name="__RefHeading___Toc4429924_2320776876"/>
      <w:bookmarkStart w:id="21" w:name="_Toc7"/>
      <w:bookmarkEnd w:id="20"/>
      <w:r>
        <w:rPr>
          <w:rtl w:val="true"/>
        </w:rPr>
        <w:t>تفسیر قرآن از چه زمانى شروع شد ؟</w:t>
      </w:r>
      <w:bookmarkEnd w:id="21"/>
    </w:p>
    <w:p>
      <w:pPr>
        <w:pStyle w:val="BookText"/>
        <w:rPr/>
      </w:pPr>
      <w:r>
        <w:rPr>
          <w:rFonts w:ascii="IRNazanin" w:hAnsi="IRNazanin" w:eastAsia="IRNazanin"/>
          <w:color w:val="111111"/>
          <w:sz w:val="28"/>
          <w:sz w:val="28"/>
          <w:szCs w:val="28"/>
          <w:rtl w:val="true"/>
          <w:lang w:bidi="fa-IR"/>
        </w:rPr>
        <w:t xml:space="preserve">بى شك تفسیر قرآن به معناى واقعى از زمان خود پیامبر صلى الله علیه و آله و به هنگام نزول نخستین آیات بر قلب پاکش آغاز گشت ولى همه معتقدند به صورت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على علیه السلام شروع شد و بزرگان این علم سلسله اسانیدخودرابه اوکه باب مدینه علم پیامبر صلى الله علیه و آله بود، مى رساندند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تاکنون صدها كتاب به زبان ها و روش هاى گوناگون در زمینه تفسیر قرآن نوشته شده، بعضى ادبى، بعضى فلسفى، بعضى اخلاقى، پاره اى براساس حدیث، برخى براساس تاریخ و پاره اى براساس علوم جدید و هریك قرآن را از زاویه علومى كه در آن تخصص داشته اند، دیده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 باغ پرگل؛ يکى به مناظر دل انگیز و شاعرانه پرداخته ، دیگرى مانند يك معلم علوم طبیعى به ساختمان برگ ها و گلبرگ ها و ریشه ها ، سومى به موادغذایى قابل استفاده از آن، چهارمى به خواصّ دارویى ، پنجمى به اسرار آفرینش این همه </w:t>
      </w:r>
      <w:bookmarkStart w:id="22" w:name="pg20190_229255"/>
    </w:p>
    <w:p>
      <w:pPr>
        <w:pStyle w:val="BookText"/>
        <w:rPr/>
      </w:pPr>
      <w:bookmarkEnd w:id="22"/>
      <w:r>
        <w:rPr>
          <w:rFonts w:ascii="IRNazanin" w:hAnsi="IRNazanin" w:eastAsia="IRNazanin"/>
          <w:color w:val="111111"/>
          <w:sz w:val="28"/>
          <w:sz w:val="28"/>
          <w:szCs w:val="28"/>
          <w:rtl w:val="true"/>
          <w:lang w:bidi="fa-IR"/>
        </w:rPr>
        <w:t xml:space="preserve">شکوفه هاو گل هاى رنگارنگ پرداخته ، ششمى دراندیشه است كه ازکدامین گل مى توان عطرى بهترتهیه كرد و هفتمى همچون زنبورعسل تنها درفکرمکیدن شهدگل و فراهم 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پویندگان راه تفسیر هرکدام با آیینه مخصوصى كه به دست داشته اند ، جلوه اى از آن همه زیبایى ها و اسرار قرآن را منعکس ساخته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روشن است كه اینها همه در عین حال كه تفسیر قرآنند، تفسیر قرآن نیستند ، زیرا كه هریك پرده اى از چهره هاى قرآن برمى دارد نه از همه چهره هاى آن و اگر همه را نیز يك جا جمع كنیم، باز پرده بردارى از چهره هایى از قرآن است نه از همه چهره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قرآن كلام حق است و تراوشى از علم بى انتهاى او و كلام او، رنگ علم او و علم او، رنگ ذات او دارد و همه نامتناهى است</w:t>
      </w:r>
      <w:r>
        <w:rPr>
          <w:rFonts w:eastAsia="IRNazanin" w:cs="IRNazanin"/>
          <w:color w:val="111111"/>
          <w:sz w:val="28"/>
          <w:szCs w:val="28"/>
          <w:rtl w:val="true"/>
          <w:lang w:bidi="fa-IR"/>
        </w:rPr>
        <w:t>.</w:t>
      </w:r>
    </w:p>
    <w:p>
      <w:pPr>
        <w:pStyle w:val="Heading2"/>
        <w:numPr>
          <w:ilvl w:val="1"/>
          <w:numId w:val="1"/>
        </w:numPr>
        <w:rPr/>
      </w:pPr>
      <w:bookmarkStart w:id="23" w:name="__RefHeading___Toc4429926_2320776876"/>
      <w:bookmarkStart w:id="24" w:name="_Toc8"/>
      <w:bookmarkEnd w:id="23"/>
      <w:r>
        <w:rPr>
          <w:rtl w:val="true"/>
        </w:rPr>
        <w:t>نیازها و ضرورت هاى ویژۀ هر عصر</w:t>
      </w:r>
      <w:bookmarkEnd w:id="2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هرعصرى ویژگى ها،ضرورت ها و تقاضاهایى داردکه ازدگرگون شدن وضع زمان و پیدایش مسایل جدید و مفاهیم تازه درعرصه زندگى سرچشمه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مسایلى كه ما به سهم خود آن را به روشنى دریافته ایم، تشنگى و عطش نسل حاضربراى درك مفاهیم اسلام ومسائل مذهبى </w:t>
      </w:r>
    </w:p>
    <w:p>
      <w:pPr>
        <w:pStyle w:val="BookText"/>
        <w:rPr/>
      </w:pPr>
      <w:r>
        <w:rPr>
          <w:rFonts w:ascii="IRNazanin" w:hAnsi="IRNazanin" w:eastAsia="IRNazanin"/>
          <w:color w:val="111111"/>
          <w:sz w:val="28"/>
          <w:sz w:val="28"/>
          <w:szCs w:val="28"/>
          <w:rtl w:val="true"/>
          <w:lang w:bidi="fa-IR"/>
        </w:rPr>
        <w:t xml:space="preserve">است ، نه تنها درك ،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 و لمس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وبالاخره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بخش مهمّى از روح و جان آنها را اشغال كرده، اما طبیعى است كه همه به صورت استفهام است و براى پاسخ گویى به این خواسته ها نخستین گام ، برگرداندن میراث علمى و فرهنگى اسلام به زبان روز و پیاده كردن همه آن مفاهیم عالى در روح و جان و عقل نسل كنونى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گام دیگر استنباط نیازها و تقاضاهاى ویژه این زمان از اصول كلّى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براساس همین دو هدف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با استفاده يا انتقاد از حدّاقل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مشهور و معتبر به شرح زیر تدوین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تفاسیر تشيّع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مرحوم طبرسى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تبیان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فقید شیخ طوسى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معروف علامه طباطبایى</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صافى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محسن فیض كاشانى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نورالثقلین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عبدعلى بن جمعة الحویزى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هاشم بحرانى</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ابوالفتوح رازى</w:t>
      </w:r>
    </w:p>
    <w:p>
      <w:pPr>
        <w:pStyle w:val="BookText"/>
        <w:rPr/>
      </w:pPr>
      <w:r>
        <w:rPr>
          <w:rFonts w:ascii="IRNazanin" w:hAnsi="IRNazanin" w:eastAsia="IRNazanin"/>
          <w:color w:val="111111"/>
          <w:sz w:val="28"/>
          <w:sz w:val="28"/>
          <w:szCs w:val="28"/>
          <w:rtl w:val="true"/>
          <w:lang w:bidi="fa-IR"/>
        </w:rPr>
        <w:t xml:space="preserve">تفاسیر تسنّن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مفاتیح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شهاب الدین محمود آلوسى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 ، تقریرات درس تفسیر شیخ محمد عبده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فى ظلال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قرطبى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الانصارى القرطبى</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منویه نیشابورى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مراغى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مصطفى مراغى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زمخشرى</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المنثور سیوطى</w:t>
      </w:r>
    </w:p>
    <w:p>
      <w:pPr>
        <w:pStyle w:val="BookText"/>
        <w:rPr/>
      </w:pPr>
      <w:r>
        <w:rPr>
          <w:rFonts w:ascii="IRNazanin" w:hAnsi="IRNazanin" w:eastAsia="IRNazanin"/>
          <w:color w:val="111111"/>
          <w:sz w:val="28"/>
          <w:sz w:val="28"/>
          <w:szCs w:val="28"/>
          <w:rtl w:val="true"/>
          <w:lang w:bidi="fa-IR"/>
        </w:rPr>
        <w:t xml:space="preserve">از آنجا كه قرآن كتاب زندگى و حیات است ، در این تفسیر ، به جاى پرداختن به مسائل ادبى و عرفانى و مانند آن ، توجه خاصى به مسایل سازنده زندگى مادى و معنوى و به ویژه مسایل اجتماعى خصوصا نیازهاى جوانان عزیز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عناوینى كه در آیات مطرح مى شود ، در ذیل هر آیه بحث فشرده و مستقلى درباره موضوعاتى مانند ربا، بردگى ، حقوق زن ، فلسفه حج ، اسرار تحریم قمار ، شراب ، گوشت خوك و ارکان و اهداف جهاد اسلامى و مانند آن آمده است تا خوانندگان در يك مطالعه اجمالى از مراجعه به كتاب هاى دیگر بى نیاز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پرداختن به بحث هاى كم حاصل ، توجه خاصى به ریشه لغات و شأن نزول آیات كه هر دو در فهم دقیق معانى قرآن مؤثر هستند ، شده است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و ایرادات و سؤالات مختلفى كه گاهى در پیرامون اصول و فروع اسلام مطرح مى گردد، به تناسب هر آیه طرح شده و پاسخ فشرده آن ذکر گردیده است ، مانند شبهه آکل و </w:t>
      </w:r>
      <w:bookmarkStart w:id="25" w:name="pg20190_229259"/>
    </w:p>
    <w:p>
      <w:pPr>
        <w:pStyle w:val="BookText"/>
        <w:rPr/>
      </w:pPr>
      <w:bookmarkEnd w:id="25"/>
      <w:r>
        <w:rPr>
          <w:rFonts w:ascii="IRNazanin" w:hAnsi="IRNazanin" w:eastAsia="IRNazanin"/>
          <w:color w:val="111111"/>
          <w:sz w:val="28"/>
          <w:sz w:val="28"/>
          <w:szCs w:val="28"/>
          <w:rtl w:val="true"/>
          <w:lang w:bidi="fa-IR"/>
        </w:rPr>
        <w:t>مأکول ، معراج ، تعدد زوجات ، علت تفاوت ارث زن و مرد ، تفاوت دیه زن و مرد ، حروف مقطعه قرآن ، نسخ احکام ، جنگ ها و غزوات اسلامى ، آزمایش هاى گوناگون الهى و ده ها مسأله دیگر به طورى كه هنگام مطالعه آیات ، علامت استفهامى در ذهن خواننده عزیز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اصطلاحات پیچیده علمى كه نتیجه آن اختصاص كتاب به صنف خاصى است ، در متن كتاب پرهیز شده و به هنگام ضرورت در پاورقى آمده تابراى دانشمندان و صاحب نظران نیز مفیدباشد </w:t>
      </w:r>
      <w:r>
        <w:rPr>
          <w:rFonts w:eastAsia="IRNazanin" w:cs="IRNazanin"/>
          <w:color w:val="111111"/>
          <w:sz w:val="28"/>
          <w:szCs w:val="28"/>
          <w:rtl w:val="true"/>
          <w:lang w:bidi="fa-IR"/>
        </w:rPr>
        <w:t>.</w:t>
      </w:r>
    </w:p>
    <w:p>
      <w:pPr>
        <w:pStyle w:val="Heading2"/>
        <w:numPr>
          <w:ilvl w:val="1"/>
          <w:numId w:val="1"/>
        </w:numPr>
        <w:rPr/>
      </w:pPr>
      <w:bookmarkStart w:id="26" w:name="__RefHeading___Toc4429928_2320776876"/>
      <w:bookmarkStart w:id="27" w:name="_Toc9"/>
      <w:bookmarkEnd w:id="26"/>
      <w:r>
        <w:rPr>
          <w:rtl w:val="true"/>
        </w:rPr>
        <w:t xml:space="preserve">ویژگى ها و مزایاى </w:t>
      </w:r>
      <w:r>
        <w:rPr>
          <w:rtl w:val="true"/>
        </w:rPr>
        <w:t xml:space="preserve">" </w:t>
      </w:r>
      <w:r>
        <w:rPr>
          <w:rtl w:val="true"/>
        </w:rPr>
        <w:t>تفسیر جوان</w:t>
      </w:r>
      <w:r>
        <w:rPr>
          <w:rtl w:val="true"/>
        </w:rPr>
        <w:t>"</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درج ترجمه روان و تفسیر هرآیه به صورت مستقل، به جز درآیاتى كه باهم ارتباط تنگاتنگ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درج قول برتر و حذف اقوال متعدد در بیان تفسیر آیات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اصالت مطالب و مفاهیم ارائه شده در اصل تفسیر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خلاصه نمودن جملات طولانى در قالب عبارات كوتاه تر و ساده تر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تیترگذارى و تدوین مطالب كتاب به سبك كتاب هاى آموزشى به منظور </w:t>
      </w:r>
    </w:p>
    <w:p>
      <w:pPr>
        <w:pStyle w:val="BookText"/>
        <w:rPr/>
      </w:pPr>
      <w:r>
        <w:rPr>
          <w:rFonts w:ascii="IRNazanin" w:hAnsi="IRNazanin" w:eastAsia="IRNazanin"/>
          <w:color w:val="111111"/>
          <w:sz w:val="28"/>
          <w:sz w:val="28"/>
          <w:szCs w:val="28"/>
          <w:rtl w:val="true"/>
          <w:lang w:bidi="fa-IR"/>
        </w:rPr>
        <w:t xml:space="preserve">تدریس آسان در جلسات تفسیر 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سه خط تحریرى براى آیات ، ترجمه و تفسیر، به منظور مطالعه روان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اِعراب گذارى آیات و روایات به منظور سهولت حفظ كردن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 در قطع جیبى به منظور استفاده از اوقات فراغت روزانه و سهولت قرار گرفتن در جیب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قیمت ارزان كتاب به منظورخریدهمگان خصوصاجوانان عزیز و اُنس بیشترجامعه باقرآن كریم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درخاتمه لازم مى دانم از همسر و فرزندان فهیم و متدینم كه اینجانب را درمراحل مختلف تدوین و تحقیق این اثر ارزنده قرآنى يارى كرده اند ، صمیمانه تشکر و قدردانى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استاد راهنماى خود فقیه اهل بیت جناب آقاى سیدمرتضى خاتمى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مراحل مختلف تألیف این مجموعه ، راهنمایى ها و ارشادات بسیار</w:t>
      </w:r>
    </w:p>
    <w:p>
      <w:pPr>
        <w:pStyle w:val="BookText"/>
        <w:rPr/>
      </w:pPr>
      <w:r>
        <w:rPr>
          <w:rFonts w:ascii="Amiri" w:hAnsi="Amiri" w:eastAsia="Amiri" w:cs="Amiri"/>
          <w:color w:val="111111"/>
          <w:sz w:val="28"/>
          <w:sz w:val="28"/>
          <w:szCs w:val="28"/>
          <w:rtl w:val="true"/>
          <w:lang w:bidi="ar-SA"/>
        </w:rPr>
        <w:t xml:space="preserve">مؤثرى داشته اند ، كمال تشكّر و امتنان را دارم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بیستونى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28" w:name="pg20190_229261"/>
    </w:p>
    <w:p>
      <w:pPr>
        <w:pStyle w:val="Heading2"/>
        <w:numPr>
          <w:ilvl w:val="1"/>
          <w:numId w:val="1"/>
        </w:numPr>
        <w:rPr/>
      </w:pPr>
      <w:bookmarkStart w:id="29" w:name="__RefHeading___Toc4429930_2320776876"/>
      <w:bookmarkStart w:id="30" w:name="_Toc10"/>
      <w:bookmarkEnd w:id="28"/>
      <w:bookmarkEnd w:id="29"/>
      <w:r>
        <w:rPr>
          <w:rtl w:val="true"/>
        </w:rPr>
        <w:t>سورۀ نبأ</w:t>
      </w:r>
      <w:bookmarkEnd w:id="30"/>
    </w:p>
    <w:p>
      <w:pPr>
        <w:pStyle w:val="Heading3"/>
        <w:numPr>
          <w:ilvl w:val="2"/>
          <w:numId w:val="1"/>
        </w:numPr>
        <w:rPr/>
      </w:pPr>
      <w:bookmarkStart w:id="31" w:name="__RefHeading___Toc4429932_2320776876"/>
      <w:bookmarkStart w:id="32" w:name="_Toc11"/>
      <w:bookmarkEnd w:id="31"/>
      <w:r>
        <w:rPr>
          <w:rtl w:val="true"/>
        </w:rPr>
        <w:t xml:space="preserve">محتوا و فضیلت تلاوت سورۀ </w:t>
      </w:r>
      <w:r>
        <w:rPr>
          <w:rtl w:val="true"/>
        </w:rPr>
        <w:t xml:space="preserve">« </w:t>
      </w:r>
      <w:r>
        <w:rPr>
          <w:rtl w:val="true"/>
        </w:rPr>
        <w:t xml:space="preserve">نبأ </w:t>
      </w:r>
      <w:r>
        <w:rPr>
          <w:rtl w:val="true"/>
        </w:rPr>
        <w:t>»</w:t>
      </w:r>
      <w:bookmarkEnd w:id="3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اکثریت قریب به اتفاق سوره هاى جزء آخر قرآن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بیش از هرچیز روى مسأله مبدأ و معاد و بشارت و انذار، كه طبیعت سوره هاى مکى است ، تکیه مى كند ، غالبا لحنى كوبنده و تکان دهنده و بیدارکننده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 همگى جز در مواردى معدود، كوتاه و پر از اشارات است و به همین دلیل تأثیر عمیقى روى هر فرد آگاه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ناآگاهان رانیز بیدار كرده و به كالبدهاى بى روح ، جان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 بى تفاوت ، احساس مسؤولیت مى بخشد و براى خود عالمى پر از شور و نوا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فضیلت تلاوت این سوره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درحدیثى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هر روز بر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يَتَساءَلون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كند ، سال تمام نمى شودمگر این كه خانه خدا را زیارت مى كند</w:t>
      </w:r>
      <w:r>
        <w:rPr>
          <w:rFonts w:eastAsia="IRNazanin" w:cs="IRNazanin"/>
          <w:color w:val="111111"/>
          <w:sz w:val="28"/>
          <w:szCs w:val="28"/>
          <w:rtl w:val="true"/>
          <w:lang w:bidi="fa-IR"/>
        </w:rPr>
        <w:t>».</w:t>
      </w:r>
      <w:r>
        <w:rPr>
          <w:rStyle w:val="FootnoteAnchor"/>
          <w:rtl w:val="true"/>
        </w:rPr>
        <w:footnoteReference w:id="5"/>
      </w:r>
      <w:bookmarkStart w:id="33" w:name="pg20190_229262"/>
    </w:p>
    <w:p>
      <w:pPr>
        <w:pStyle w:val="BookText"/>
        <w:rPr/>
      </w:pPr>
      <w:bookmarkEnd w:id="33"/>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يَتَساءَلُونَ آن هااز چه چیز از يکدیگر سؤال مى كنند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النَّبَأِ الْعَظیمِ از خبر بزرگ و پراهمیت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هُمْ فیهِ مُخْتَلِفُونَ همان خبرى كه پیوسته درآن اختلاف دارند</w:t>
      </w:r>
      <w:r>
        <w:rPr>
          <w:rFonts w:eastAsia="IRNazanin" w:cs="IRNazanin"/>
          <w:color w:val="111111"/>
          <w:sz w:val="28"/>
          <w:szCs w:val="28"/>
          <w:rtl w:val="true"/>
          <w:lang w:bidi="fa-IR"/>
        </w:rPr>
        <w:t>.</w:t>
      </w:r>
    </w:p>
    <w:p>
      <w:pPr>
        <w:pStyle w:val="Heading3"/>
        <w:numPr>
          <w:ilvl w:val="2"/>
          <w:numId w:val="1"/>
        </w:numPr>
        <w:rPr/>
      </w:pPr>
      <w:bookmarkStart w:id="34" w:name="__RefHeading___Toc4429934_2320776876"/>
      <w:bookmarkStart w:id="35" w:name="_Toc12"/>
      <w:bookmarkEnd w:id="34"/>
      <w:r>
        <w:rPr>
          <w:rtl w:val="true"/>
        </w:rPr>
        <w:t>خبر مهم</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خبرى است كه مهم باشد و داراى فایده و انسان نسبت به آن علم يا ظن غالب پیدا كند و این امور سه گانه در معنى نبأ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بیشترى را مى رساند و روى هم رفته نشان مى دهد این خبر كه گروهى در آن تردید داشتند، واقعیتى بوده است شناخته شده، پراهمیت و با عظمت كه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pStyle w:val="Heading3"/>
        <w:numPr>
          <w:ilvl w:val="2"/>
          <w:numId w:val="1"/>
        </w:numPr>
        <w:rPr/>
      </w:pPr>
      <w:bookmarkStart w:id="36" w:name="__RefHeading___Toc4429936_2320776876"/>
      <w:bookmarkStart w:id="37" w:name="_Toc13"/>
      <w:bookmarkEnd w:id="36"/>
      <w:r>
        <w:rPr>
          <w:rtl w:val="true"/>
        </w:rPr>
        <w:t xml:space="preserve">مسألۀ </w:t>
      </w:r>
      <w:r>
        <w:rPr>
          <w:rtl w:val="true"/>
        </w:rPr>
        <w:t xml:space="preserve">« </w:t>
      </w:r>
      <w:r>
        <w:rPr>
          <w:rtl w:val="true"/>
        </w:rPr>
        <w:t xml:space="preserve">ولایت </w:t>
      </w:r>
      <w:r>
        <w:rPr>
          <w:rtl w:val="true"/>
        </w:rPr>
        <w:t xml:space="preserve">» </w:t>
      </w:r>
      <w:r>
        <w:rPr>
          <w:rtl w:val="true"/>
        </w:rPr>
        <w:t xml:space="preserve">و </w:t>
      </w:r>
      <w:r>
        <w:rPr>
          <w:rtl w:val="true"/>
        </w:rPr>
        <w:t xml:space="preserve">« </w:t>
      </w:r>
      <w:r>
        <w:rPr>
          <w:rtl w:val="true"/>
        </w:rPr>
        <w:t xml:space="preserve">نبأ عظیم </w:t>
      </w:r>
      <w:r>
        <w:rPr>
          <w:rtl w:val="true"/>
        </w:rPr>
        <w:t>»</w:t>
      </w:r>
      <w:bookmarkEnd w:id="3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معنى تفسیر شده است ؛ قیامت ، قرآن ، تمام اصول عقاید دینى اعم از مبدأ و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قرائن موجوددر مجموعه آیات این سوره نشان مى دهدکه تفسیر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برترى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روایات زیادى از طریق اهل بیت علیهم السلام و بعضى از طرق اهل سنت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مسأله ولایت و امامت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اختلاف و گفتگو از سوى جمعى بود ، يا به مسأله ولایت به طور اعم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گاهى ازخود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دیگرائمه علیهم السلام نقل شده كه به عنوان نمونه، سه روایت را در این جا مى آوریم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محمد بن مؤمن شیرازى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علماى اهل سنت است ، نقل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علیه و آله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يَتَساءَلُونَ، عَنِ النَّبَأِالْعَظیم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آن ها درباره آن در قبرسؤال مى شود و هیچ كس در شرق و غرب عالم و در برّ و بحر از دنیا نمى رود، مگر این كه فرشتگان از او درباره ولایت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سؤال مى كنند و به او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 چیست ؟ پیامبرت كیست ؟ و امامت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Pr>
        <w:footnoteReference w:id="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آمده است كه روز جنگ صفین مردى از لشکر شام در حالى كه سلاح بر تن پوشیده و قرآنى حمایل كرده بود ، وارد میدان شد و </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كرد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به میدان آمد و به او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تَعْرِفُ النَّبَأَ الْعَظیمَ الَّذى هُمْ فیهِ مُخْتَلِفُونَ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دانى نبأ عظیمى كه در آن اختلاف دارند ،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مرد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نمى دانم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اللّهِ النَّبَأُ الْعَظیمُ الَّذى فیهِ اخْتَلَفْتُمْ وَ عَلى وَلايَتِهِ تَنازَعْتُمْ ، وَ عَنْ وَلايَتى رَجَعْتُمْ بَعْدَ ما قَبِلْتُمْ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الْقِيامَةِ تَعْلَمُونَ ما عَلِمْتُمْ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 نبأ عظیم كه درباره آن اختلاف دارید و در ولایت او به نزاع برخاسته اید ، شما از ولایت من بازگشتید بعد از آن كه پذیرفتید و در قیامت بار دیگر آن چه را قبلاً در این زمینه دانسته اید ، خواهید دانست </w:t>
      </w:r>
      <w:r>
        <w:rPr>
          <w:rFonts w:eastAsia="IRNazanin" w:cs="IRNazanin"/>
          <w:color w:val="111111"/>
          <w:sz w:val="28"/>
          <w:szCs w:val="28"/>
          <w:rtl w:val="true"/>
          <w:lang w:bidi="fa-IR"/>
        </w:rPr>
        <w:t>» .</w:t>
      </w:r>
      <w:r>
        <w:rPr>
          <w:rStyle w:val="FootnoteAnchor"/>
        </w:rPr>
        <w:footnoteReference w:id="7"/>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نبأ عظیم ، همان مسأله ولایت است </w:t>
      </w:r>
      <w:r>
        <w:rPr>
          <w:rFonts w:eastAsia="IRNazanin" w:cs="IRNazanin"/>
          <w:color w:val="111111"/>
          <w:sz w:val="28"/>
          <w:szCs w:val="28"/>
          <w:rtl w:val="true"/>
          <w:lang w:bidi="fa-IR"/>
        </w:rPr>
        <w:t>» .</w:t>
      </w:r>
      <w:r>
        <w:rPr>
          <w:rStyle w:val="FootnoteAnchor"/>
          <w:rtl w:val="true"/>
        </w:rPr>
        <w:footnoteReference w:id="8"/>
      </w:r>
      <w:r>
        <w:rPr>
          <w:rFonts w:ascii="IRNazanin" w:hAnsi="IRNazanin" w:eastAsia="IRNazanin"/>
          <w:color w:val="111111"/>
          <w:sz w:val="28"/>
          <w:sz w:val="28"/>
          <w:szCs w:val="28"/>
          <w:rtl w:val="true"/>
          <w:lang w:bidi="fa-IR"/>
        </w:rPr>
        <w:t xml:space="preserve">جمع میان محتواى این روایات و آن چه در مورد تفسیر آیه به مسأله معاد ذکر كردیم ، از دو راه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وسیع و گسترده اى دارد كه همه این ها را شامل مى شود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هرچند به هنگام نزول این آیات تکیه قرآن بیش از همه در بیان این جمله روى مسأله معاد بود ، ولى این مانع نمى شودکه آیه مصداق هاى دیگرى نیز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همان گونه كه مى دانیم و بارها نیز گفته ایم ، قرآن داراى بطون مختلفى است ، يعنى يك آیه ممکن است معانى متعددى داشته باشد ، كه از میان آن ها يك معنى ظاهر است و معانى دیگر بطون قرآن است كه به كمك قرائن مختلفى از آن استفاده مى شود و يا به تعبیر دیگر نوعى دلالت التزامى است كه براى هیچ كس جز خاصان روشن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این آیه نیست كه داراى ظاهر و باطنى است ، آیات زیاد دیگرى در قرآن كریم داریم كه در روایات اسلامى تفسیرهاى گوناگونى براى آن آمده كه بعضى هماهنگ با ظاهر است و بعضى معنى باطن را بیان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نکته را مؤکدا يادآور مى شویم كه فهم باطن قرآن بدون وجود قرائن روشن ، يا تفسیرهایى كه از شخص پیغمبر و امامان معصوم علیهم السلام رسیده است ، جایز نیست و وجود بطون براى قرآن نباید دستاویزى براى هوسبازان و منحرفان شود كه آیات قرآن را مطابق سلیقه و میل خود تفسیر كنند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سَيَعْلَمُونَ چنین نیست كه آن ها فکرمى كنند ، به زودى مى فهمند </w:t>
      </w:r>
      <w:r>
        <w:rPr>
          <w:rFonts w:eastAsia="IRNazanin" w:cs="IRNazanin"/>
          <w:color w:val="111111"/>
          <w:sz w:val="28"/>
          <w:szCs w:val="28"/>
          <w:rtl w:val="true"/>
          <w:lang w:bidi="fa-IR"/>
        </w:rPr>
        <w:t xml:space="preserve">. </w:t>
      </w:r>
      <w:bookmarkStart w:id="38" w:name="pg20190_229266"/>
    </w:p>
    <w:p>
      <w:pPr>
        <w:pStyle w:val="BookText"/>
        <w:rPr/>
      </w:pPr>
      <w:bookmarkEnd w:id="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كَلاّ سَيَعْلَمُونَ باز هم چنین نیست كه آن ها مى پندارند ، به زودى مى فهمند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باخبر مى شوندکه فریاد واحسرتاى آن ها بلند است و از تفریط و كوتاهى خود سخت پشیمان مى شوند </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روز كه امواج عذاب گرداگرد آن ها را مى گیرد و تقاضاى بازگشت به دنیا را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لحظه مرگ كه حجاب ها ازبرابر چشم انسان كنار مى رود و حقایق عالم دیگر در برابر او آشکار مى شود و به برزخ و معاد يقین پیدا مى كند ، در همان لحظه نیز فریادش بلند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ارْجِعُونِ لَعَلّى اَعْمَلُ صالِحا فیما تَرَكْتُ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مرابازگردانید تاعمل صالحى انجام دهم</w:t>
      </w:r>
      <w:r>
        <w:rPr>
          <w:rFonts w:eastAsia="IRNazanin" w:cs="IRNazanin"/>
          <w:color w:val="111111"/>
          <w:sz w:val="28"/>
          <w:szCs w:val="28"/>
          <w:rtl w:val="true"/>
          <w:lang w:bidi="fa-IR"/>
        </w:rPr>
        <w:t>»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آینده نزدیك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این است كه قیامت ، امرى است نزدیك و تمام عمر دنیا در برابر آن ساعتى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تکرار دو آیه به منظور تأکید بر يك واقعیت است و آن آگاهى آن ها در آینده نزدیک، از قیامت و رستاخیزاست </w:t>
      </w:r>
      <w:r>
        <w:rPr>
          <w:rFonts w:eastAsia="IRNazanin" w:cs="IRNazanin"/>
          <w:color w:val="111111"/>
          <w:sz w:val="28"/>
          <w:szCs w:val="28"/>
          <w:rtl w:val="true"/>
          <w:lang w:bidi="fa-IR"/>
        </w:rPr>
        <w:t>.</w:t>
      </w:r>
    </w:p>
    <w:p>
      <w:pPr>
        <w:pStyle w:val="Heading3"/>
        <w:numPr>
          <w:ilvl w:val="2"/>
          <w:numId w:val="1"/>
        </w:numPr>
        <w:rPr/>
      </w:pPr>
      <w:bookmarkStart w:id="39" w:name="__RefHeading___Toc4429938_2320776876"/>
      <w:bookmarkStart w:id="40" w:name="_Toc14"/>
      <w:bookmarkEnd w:id="39"/>
      <w:r>
        <w:rPr>
          <w:rtl w:val="true"/>
        </w:rPr>
        <w:t>این همه تکیه بر معاد براى چیست ؟</w:t>
      </w:r>
      <w:bookmarkEnd w:id="4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از مهم ترین مسایلى كه در جزء سى ام قرآن مجید كه اکثریت قریب به اتفاق سوره هاى آن </w:t>
      </w:r>
    </w:p>
    <w:p>
      <w:pPr>
        <w:pStyle w:val="BookText"/>
        <w:rPr/>
      </w:pPr>
      <w:r>
        <w:rPr>
          <w:rFonts w:ascii="IRNazanin" w:hAnsi="IRNazanin" w:eastAsia="IRNazanin"/>
          <w:color w:val="111111"/>
          <w:sz w:val="28"/>
          <w:sz w:val="28"/>
          <w:szCs w:val="28"/>
          <w:rtl w:val="true"/>
          <w:lang w:bidi="fa-IR"/>
        </w:rPr>
        <w:t xml:space="preserve">مکى است و بر آن تکیه شده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احوال انسان در روز رستاخیز است</w:t>
      </w:r>
    </w:p>
    <w:p>
      <w:pPr>
        <w:pStyle w:val="BookText"/>
        <w:rPr/>
      </w:pPr>
      <w:r>
        <w:rPr>
          <w:rFonts w:ascii="IRNazanin" w:hAnsi="IRNazanin" w:eastAsia="IRNazanin"/>
          <w:color w:val="111111"/>
          <w:sz w:val="28"/>
          <w:sz w:val="28"/>
          <w:szCs w:val="28"/>
          <w:rtl w:val="true"/>
          <w:lang w:bidi="fa-IR"/>
        </w:rPr>
        <w:t xml:space="preserve">زیرا نخستین گام در زمینه اصلاح انسان این است كه بداند حساب و كتابى در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توصیه و رشوه در آن كارساز است و نه امکان دروغ و انکار و بالاخره هیچ راهى براى فرار از چنگال مجازات در آن جا نیست ، تنها راه ، ترك گناه در این دنیاست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وجود چنین محکمه و دادگاهى انسان را تکان مى دهد و ارواح خفته را بیدار مى كند ، روح تقوا و تعهد و احساس مسؤولیت را زنده مى كند و او را به وظیفه شناسى دعوت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در هر محیطى كه فساد رخنه كند ، عامل آن يکى از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نیروى مراقبت ، يا ضعف تشکیلات قضایى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مراقبین تیزبین اعمال انسان ها را زیر نظر بگیرند ، دادگاهها دقیقا به جرایم متخلّفان برسند و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 در چنین محیطى مسلماً فساد و گناه و تجاوز و تعدى و طغیان به حداقل خواهد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جایى كه زندگى مادى در پرتو چنین مراقبین و دادگاه هایى باشد ، تکلیف زندگى معنوى و الهى انسان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وجود مبدئى كه همه جا با او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لايَعْزُبُ</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مِثْقالُ 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سنگینى ذره اى، چیزى ازعلم او مخفى نمى گردد </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وایمان به وجودمعادى </w:t>
      </w:r>
      <w:bookmarkStart w:id="41" w:name="pg20190_229268"/>
    </w:p>
    <w:p>
      <w:pPr>
        <w:pStyle w:val="BookText"/>
        <w:rPr/>
      </w:pPr>
      <w:bookmarkEnd w:id="41"/>
      <w:r>
        <w:rPr>
          <w:rFonts w:ascii="IRNazanin" w:hAnsi="IRNazanin" w:eastAsia="IRNazanin"/>
          <w:color w:val="111111"/>
          <w:sz w:val="28"/>
          <w:sz w:val="28"/>
          <w:szCs w:val="28"/>
          <w:rtl w:val="true"/>
          <w:lang w:bidi="fa-IR"/>
        </w:rPr>
        <w:t xml:space="preserve">که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مِثْقالَ ذَرَّةٍ خَيْرا يَرَهُ وَ مَنْ يَعْمَلْ مِثْقالَ ذَرَّةٍ شَرّا يَرَهُ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ذره اى كار خوب و بد به دست فراموشى سپرده نمى شود و در آن جا در برابر او قرار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ایمانى ، چنان تقوایى در انسان ایجاد مى كند كه در تمام زندگى مى تواند راهنماى او در مسیر خیر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نَجْعَلِ الاَْرْضَ مِهادا آیا ما زمین را محلّ آرامش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ندادیم ؟</w:t>
      </w:r>
    </w:p>
    <w:p>
      <w:pPr>
        <w:pStyle w:val="Heading3"/>
        <w:numPr>
          <w:ilvl w:val="2"/>
          <w:numId w:val="1"/>
        </w:numPr>
        <w:rPr/>
      </w:pPr>
      <w:bookmarkStart w:id="42" w:name="__RefHeading___Toc4429940_2320776876"/>
      <w:bookmarkStart w:id="43" w:name="_Toc15"/>
      <w:bookmarkEnd w:id="42"/>
      <w:r>
        <w:rPr>
          <w:rtl w:val="true"/>
        </w:rPr>
        <w:t>همه از بهر توسرگشته وفرمانبردار</w:t>
      </w:r>
      <w:r>
        <w:rPr>
          <w:rtl w:val="true"/>
        </w:rPr>
        <w:t>...</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آماده و صاف و مرتب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محلى كه براى استراحت كودك آماده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گاهواره و يا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جمعى از ارباب لغت و مفسران ،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كه هم صاف و نرم است و هم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این تعبیر براى زمین ، بسیار پرمعنى است ، چراکه از يکسو قسمت هاى زیادى از زمین آن چنان نرم و صاف و مرتب است كه انسان به خوبى مى تواند در آن خانه سازى كند ، زراعت و باغ احداث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همه نیازمندى هاى او در سطح زمین يا اعماق آن به صورت مواد اولیه و معادن گرانبها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مواد </w:t>
      </w:r>
      <w:bookmarkStart w:id="44" w:name="pg20190_229269"/>
    </w:p>
    <w:p>
      <w:pPr>
        <w:pStyle w:val="BookText"/>
        <w:rPr/>
      </w:pPr>
      <w:bookmarkEnd w:id="44"/>
      <w:r>
        <w:rPr>
          <w:rFonts w:ascii="IRNazanin" w:hAnsi="IRNazanin" w:eastAsia="IRNazanin"/>
          <w:color w:val="111111"/>
          <w:sz w:val="28"/>
          <w:sz w:val="28"/>
          <w:szCs w:val="28"/>
          <w:rtl w:val="true"/>
          <w:lang w:bidi="fa-IR"/>
        </w:rPr>
        <w:t xml:space="preserve">زاید او را به خود جذب مى كند و اجساد مردگان با دفن در آن به زودى تجزیه و متلاشى مى شوند و انواع میکروب ها به واسطه اثر مرموزى كه دست آفرینش در خاك نهاده است ، نابود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با حرکت نرم و سریع خود به دور خورشید و به دور خود گردش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و فصول چهارگانه را كه نقش عمده اى در حیات انسان دارند، مى آفریند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خامسا قسمت زیادى از آب هایى كه بر سطح آن مى بارد را در درون خود ذخیره مى كند و به صورت چشمه ها و قنات ها بیرون مى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این بستر آرام ، همه وسایل آسایش و آرامش فرزندان این زمین آماده و مهیا است و هنگامى اهمیت این نعمت آشکارتر مى گردد كه مختصر تزلزل و دگرگونى در آن رخ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اَوْتادا و كوه ها را میخ هاى زمین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4429942_2320776876"/>
      <w:bookmarkStart w:id="46" w:name="_Toc16"/>
      <w:bookmarkEnd w:id="45"/>
      <w:r>
        <w:rPr>
          <w:rtl w:val="true"/>
        </w:rPr>
        <w:t>چرا قرآن كوه ها را میخ هاى زمین مى نامد ؟</w:t>
      </w:r>
      <w:bookmarkEnd w:id="4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كریم به چهار دلیل زیر كوه ها را میخ هاى زمین مى نامد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ریشه هاى عظیمى در اعماق زمین دارند ودر آن جا به هم پیوسته اند و همچون زرهى پوسته زمین را در برابر فشار ناشى از مواد مذاب درونى و تأثیر جاذبه جزر و مد آفرین ماه از بیرون حفظ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دیوارهاى بلندى در </w:t>
      </w:r>
    </w:p>
    <w:p>
      <w:pPr>
        <w:pStyle w:val="BookText"/>
        <w:rPr/>
      </w:pPr>
      <w:r>
        <w:rPr>
          <w:rFonts w:ascii="IRNazanin" w:hAnsi="IRNazanin" w:eastAsia="IRNazanin"/>
          <w:color w:val="111111"/>
          <w:sz w:val="28"/>
          <w:sz w:val="28"/>
          <w:szCs w:val="28"/>
          <w:rtl w:val="true"/>
          <w:lang w:bidi="fa-IR"/>
        </w:rPr>
        <w:t xml:space="preserve">برابر طوفان هاى سخت و سنگین محسوب مى شوند و پناهگاه مطمئنى براى مهد آسایش انسان مى سازند كه اگر نبودند ، دایما زندگى انسان زیر ضربات كوبنده طوفان ها دستخوش ناآرامى بود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كانونى هستند براى ذخیره آب ها و انواع معادن گرانبها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همه این ها در اطراف كره زمین ، قشرعظیمى ازهوا وجود دارد كه بر اثر وجود كوه ها كه به صورت دنده هاى يك چرخ ، پنجه در این قشر عظیم افکنده اند ، همراه زمین حرکت مى كنند ، دانشمندان مى گویند اگر سطح زمین صاف بود ، قشر هوا به هنگام حرکت زمین روى آن مى لغزید و طوفان هاى عظیم ایجاد مى شد و هم ممکن بود این اصطکاك دایمى سطح زمین را داغ و سوزان و غیرقابل سکونت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اَزْواجا و شما را به صورت زوج ها آفریدیم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مذکر و مؤنث است و آفرینش انسان از این دو جنس علاوه بر این كه ضامن بقاى نسل اوست ، سبب آرامش جسم و جان او مى شود ، چنان كه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اآیاتِهِ اَنْ خَلَقَ لَكُمْ مِنْ اَنْفُسِكُمْ اَزْواجا لِتَسْكُنُوا اِلَيْها وَ جَعَلَ بَيْنَكُمْ مَوَدَّةً وَ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است كه همسرانى از جنس </w:t>
      </w:r>
    </w:p>
    <w:p>
      <w:pPr>
        <w:pStyle w:val="BookText"/>
        <w:rPr/>
      </w:pPr>
      <w:r>
        <w:rPr>
          <w:rFonts w:ascii="IRNazanin" w:hAnsi="IRNazanin" w:eastAsia="IRNazanin"/>
          <w:color w:val="111111"/>
          <w:sz w:val="28"/>
          <w:sz w:val="28"/>
          <w:szCs w:val="28"/>
          <w:rtl w:val="true"/>
          <w:lang w:bidi="fa-IR"/>
        </w:rPr>
        <w:t xml:space="preserve">خودتان براى شما آفرید تا در كنار آن ها آرامش يابید و در میان شما محبت و رحمت قرار داد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نَوْمَكُمْ سُباتا</w:t>
      </w:r>
    </w:p>
    <w:p>
      <w:pPr>
        <w:pStyle w:val="BookText"/>
        <w:rPr/>
      </w:pPr>
      <w:r>
        <w:rPr>
          <w:rFonts w:ascii="IRNazanin" w:hAnsi="IRNazanin" w:eastAsia="IRNazanin"/>
          <w:color w:val="111111"/>
          <w:sz w:val="28"/>
          <w:sz w:val="28"/>
          <w:szCs w:val="28"/>
          <w:rtl w:val="true"/>
          <w:lang w:bidi="fa-IR"/>
        </w:rPr>
        <w:t xml:space="preserve">و خواب شما را مایه آرامشتان قرار دادیم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كار به منظور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 به خاطر آن است كه این نامگذارى متأثر از برنامه هاى يهود بوده كه روز شنبه را روز تعطیلى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لطیفى به تعطیلى قسمت هاى قابل توجهى از فعالیت هاى جسمى و روحى انسان در حالت خواب مى باشد و همین تعطیل موقت سبب استراحت و بازسازى اعضاى فرسوده ، تقویت روح و جسم ، تجدید نشاط انسان ، دفع هرگونه خستگى و ناراحتى و بالاخره آمادگى براى تجدید فعالیت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يك سوم زندگى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فراگرفته و همیشه انسان با این مسأله مواجه بوده ، هنوز اسرار خواب به خوبى شناخته نشده است و حتى این كه چه عاملى سبب مى شود كه در لحظه معینى بخشى از فعالیت هاى مغزى از كار بیفتد و سپس </w:t>
      </w:r>
    </w:p>
    <w:p>
      <w:pPr>
        <w:pStyle w:val="BookText"/>
        <w:rPr/>
      </w:pPr>
      <w:r>
        <w:rPr>
          <w:rFonts w:ascii="IRNazanin" w:hAnsi="IRNazanin" w:eastAsia="IRNazanin"/>
          <w:color w:val="111111"/>
          <w:sz w:val="28"/>
          <w:sz w:val="28"/>
          <w:szCs w:val="28"/>
          <w:rtl w:val="true"/>
          <w:lang w:bidi="fa-IR"/>
        </w:rPr>
        <w:t xml:space="preserve">پلك چشم ها روى هم آمده و تمام اعضاى بدن در سکون و سکوت فرورود ، هنوز به درستى روشن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عظیمى در سلامت انسان دارد وبه همین دلیل روانپزشکان تلاش مى كنند كه خواب بیماران خود را به صورت عادى تنظیم كنند ، چراکه بدون آن تعادل روانى آن ممکن نیست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افرادى كه به صورت طبیعى نمى خوابند ، افرادى پژمرده ، عصبانى ، افسرده ، غمگین و ناراحتند و به عکس كسانى كه از خواب معتدلى بهره مندند ، به هنگامى كه بیدار مى شوند ، نشاط و توان فوق العاده اى در خود مى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بعداز يك خواب آرام بخش ، بسیار سریع پیش مى رود و كارهاى فکرى و جسمى بعد از چنین خوابى همیشه قرین موفقیت است و این ها همه بیانگر نقش پراهمیت خواب در زندگى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چه درباره اهمیت خواب گفته شد ، منظور يك خواب متعادل و مناسب است وگرنه پرخوابى مانند پرخورى از صفات زشت و موجب بیمارى هاى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عجیب این كه مقدار خواب طبیعى براى انسان ها يکسان نیست و هیچ گونه حد معینى براى آن نمى توان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كس باید با تجربه ، نیاز خویش را به خواب با توجه به میزان فعاليّت هاى جسمى و روحى خود دریابد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تر این كه به هنگام بروز </w:t>
      </w:r>
    </w:p>
    <w:p>
      <w:pPr>
        <w:pStyle w:val="BookText"/>
        <w:rPr/>
      </w:pPr>
      <w:r>
        <w:rPr>
          <w:rFonts w:ascii="IRNazanin" w:hAnsi="IRNazanin" w:eastAsia="IRNazanin"/>
          <w:color w:val="111111"/>
          <w:sz w:val="28"/>
          <w:sz w:val="28"/>
          <w:szCs w:val="28"/>
          <w:rtl w:val="true"/>
          <w:lang w:bidi="fa-IR"/>
        </w:rPr>
        <w:t xml:space="preserve">حوادث سخت كه انسان ناچار است مدت ها بیدار بماند، مقاومت انسان در برابر بى خوابى، موقتا افزایش مى يابد ، خواب از سر انسان مى پرد و گاه به حداقل لازم يعنى يك يا دو ساعت مى رسد ولى بسیار دیده شده كه این كمبود به هنگام عادى شدن اوضاع، جبران مى گردد و جسم و روح انسان طلب خود را از خواب بازمى ستاند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اللَّيْلَ لِباسا و شب را پوششى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w:t>
      </w:r>
      <w:r>
        <w:rPr>
          <w:rFonts w:eastAsia="IRNazanin" w:cs="IRNazanin"/>
          <w:color w:val="111111"/>
          <w:sz w:val="28"/>
          <w:szCs w:val="28"/>
          <w:rtl w:val="true"/>
          <w:lang w:bidi="fa-IR"/>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شب ، لباس و پوششى است بر اندام زمین و تمام موجودات زنده اى كه روى آن زیست مى كنند ، فعالیت هاى خسته كننده زندگى را به حکم اجبار قطع مى كند و تاریکى را كه مایه سکون و آرامش و استراحت است ، بر همه چیز مسلط مى سازد ، تا اندام هاى فرسوده مرمت گردد و روح خسته تجدید قوا كند ، چراکه خواب آرام جز در تاریکى میسر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با فروافتادن پرده شب ، نور خورشید برچیده مى شود كه اگر به طور مداوم بتابد ، تمام گیاهان و حیوانات را مى سوزاند و زمین جاى زندگى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قرآن مجید به بسیارى از موضوعات مهم ، يك بار قسم ياد شده ، در حالى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سوگند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مى دانیم سوگند به امور مهم يادمى شود و این خود نشانه اهمیت پرده ظلمت شب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كه شب را با نور مصنوعى روشن مى سازند و تمام شب را بیدارند و به جاى آن روز را مى خوابند ، افرادى رنجور و ناسالم و فاقد نشاط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در روستاها به عکس شهرها شب زود مى خوابند و صبح زود برمى خیزند ، از سلامت بیشترى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 منافع جانبى دیگرى نیز دارد چراکه سحرگاهانش بهترین وقت براى راز و نیاز به درگاه محبوب و عبادت و خودسازى و تربیت نفوس است ، همان گونه كه قرآن مجید در توصیف پرهیزگاران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بِالاَْسْحارِ هُمْ يَسْتَغْفِروُن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سحرگاهان استغفار مى كنند </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النَّهارَ مَعاشا و روز را وسیله اى براى زندگى و معاش قراردادیم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روشنایى روز نیز خود نعمتى است بى نظیر ، جنب و جوش و حرکت مى آفریند ، انسان را براى كار و تلاش آماده مى سازد ، گیاهان را با نور مى رویاند و حیوانات در پرتو آن رشد مى كنند و به حق این تعبیر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را وسیله معاش و زندگى شما قرار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تعبیرى است از هر نظر رسا كه نیاز به شرح و توصیف ندارد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و بر فراز شما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محکم بنا كردیم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ممکن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كُرات متعدد آسمان و مجموعه هاى منظومه ها و كهکشان ها و عوالم متعدد جهان هستى باشد كه داراى خلقتى محکم و ساختمانى عظیم و قوى هستند و يا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ترتیب كه آن چه ما از ستارگان مى بینیم ، همه به حکم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زَيَّنَّا السَّماءَ الدُّنْيا بِزینَةٍ الْكَواكِب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آسمان پایین را با ستارگان زینت بخشیدیم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آسمان اول است و ماوراى آن شش عالم و آسمان دیگر وجود دارد كه از دسترس علم بشر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منظور طبقات متعدد هواى اطراف زمین باشد كه در عین رقیق بودن ظاهرى ، از چنان استحکامى برخوردار است كه این كُره خاکى را از هجوم مستمر سنگ هاى آسمانى حفظ مى كند و به محض این كه يکى از آن ها جذب كُره زمین شود ، بر اثر تصادم شدید با قشر هوا چنان داغ مى شود كه آتش مى گیرد و مى سوزد و خاکستر آن به طور ملایم بر زمین مى نشیند و اگر این قشر هوانبود ، شهرها و آبادى هاى ما شب و روز در معرض پرتاب این سنگ ها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دانشمندان محاسبه كرده اند كه استقامت </w:t>
      </w:r>
    </w:p>
    <w:p>
      <w:pPr>
        <w:pStyle w:val="BookText"/>
        <w:rPr/>
      </w:pPr>
      <w:r>
        <w:rPr>
          <w:rFonts w:ascii="IRNazanin" w:hAnsi="IRNazanin" w:eastAsia="IRNazanin"/>
          <w:color w:val="111111"/>
          <w:sz w:val="28"/>
          <w:sz w:val="28"/>
          <w:szCs w:val="28"/>
          <w:rtl w:val="true"/>
          <w:lang w:bidi="fa-IR"/>
        </w:rPr>
        <w:t xml:space="preserve">قشر هواى اطراف زمین كه بیش از يکصد كیلومتر ضخامت دارد ، به اندازه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پولادین به ضخامت ده 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يکى از تفسیرهاى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 شِدادا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سِراجا وَهّاجا و چراغى روشن و حرارت بخش آفریدیم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نور و حرارتى است كه از آتش صادر مى شود ، بنابراین ذکر این وصف براى این چراغ پرفروغ آسمانى ، اشاره اى به دو نعمت بزرگ است كه خمیر مایه همه مواهب مادى این جهان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خورشید نه تنها صحنه زندگى انسان و تمام منظومه شمسى را روشنى مى بخشد ، بلکه تأثیر عمیقى در پرورش موجودات زنده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آن نیز علاوه بر تأثیرى كه در حیات انسان و حیوان و گیاه به طور مستقیم دارد، منبع اصلى وجود ابرها، وزش بادها، نزول باران ها و آبیارى سرزمین هاى خشك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به خاطر اشعه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ماوراء بنفش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تأثیر فراوانى در كشتن میکروب ها دارد ، كه اگر نبود ، كُره زمین به بیمارستان عظیمى تبدیل مى شد و چه بسا در مدت كوتاهى نسل موجودات زنده از بین مى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نورى سالم ، مجانى ، دایمى و از فاصله اى مناسب ، نه چندان گرم و سوزان و نه </w:t>
      </w:r>
    </w:p>
    <w:p>
      <w:pPr>
        <w:pStyle w:val="BookText"/>
        <w:rPr/>
      </w:pPr>
      <w:r>
        <w:rPr>
          <w:rFonts w:ascii="IRNazanin" w:hAnsi="IRNazanin" w:eastAsia="IRNazanin"/>
          <w:color w:val="111111"/>
          <w:sz w:val="28"/>
          <w:sz w:val="28"/>
          <w:szCs w:val="28"/>
          <w:rtl w:val="true"/>
          <w:lang w:bidi="fa-IR"/>
        </w:rPr>
        <w:t xml:space="preserve">سرد و بى روح در اختیار همه ما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انرژى حاصل از خورشید را با قیمت منابع دیگر انرژى محاسبه كنیم ، عدد بسیار عظیمى را تشکیل مى دهد و اگر فرضا بخواهیم درخت سیبى را با نور و انرژى مصنوعى پرورش دهیم ، قیمت هر دانه سیب سرسام آور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وَهّاج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آفرینش همه این ها را به طور رایگان در اختیار ما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دنیاى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آنترى 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اى درباره نور و حرارتى كه خورشید به اهل زمین مى دهد ، كرده است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بود براى نور و حرارتى كه رایگان از خورشید دریافت مى داریم ، طبق بهاى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بپردازیم ، مردم روى زمین هر ساعتى مى بایست يك میلیارد و هفتصد میلیون دلار بپردازند كه در يکسال مبلغ سرسام آورى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مى دهد كه چه ثروت عظیمى از این رهگذر به طور رایگان به ما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گفته نویسنده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جهان هاى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زمین بخواهند نورى راکه ازخورشید مى گیرند، ازلامپ هایى دریافت دارند كه در همان محلى كه خورشید قرار گرفته نصب شود ، باید به تعداد هر يك نفر بیش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میلیون میلیارد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لامپ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خورشید حدود </w:t>
      </w:r>
      <w:r>
        <w:rPr>
          <w:rFonts w:eastAsia="IRNazanin" w:cs="IRNazanin"/>
          <w:color w:val="111111"/>
          <w:sz w:val="28"/>
          <w:szCs w:val="28"/>
          <w:lang w:bidi="fa-IR"/>
        </w:rPr>
        <w:t>000/300/1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كُره زمین است ، فاصلۀ </w:t>
      </w:r>
    </w:p>
    <w:p>
      <w:pPr>
        <w:pStyle w:val="BookText"/>
        <w:rPr/>
      </w:pPr>
      <w:r>
        <w:rPr>
          <w:rFonts w:ascii="IRNazanin" w:hAnsi="IRNazanin" w:eastAsia="IRNazanin"/>
          <w:color w:val="111111"/>
          <w:sz w:val="28"/>
          <w:sz w:val="28"/>
          <w:szCs w:val="28"/>
          <w:rtl w:val="true"/>
          <w:lang w:bidi="fa-IR"/>
        </w:rPr>
        <w:t xml:space="preserve">آن حدود </w:t>
      </w:r>
      <w:r>
        <w:rPr>
          <w:rFonts w:eastAsia="IRNazanin" w:cs="IRNazanin"/>
          <w:color w:val="111111"/>
          <w:sz w:val="28"/>
          <w:szCs w:val="28"/>
          <w:lang w:bidi="fa-IR"/>
        </w:rPr>
        <w:t>000/000/150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كیلومتر مى باشد ، حرارت برونى سطح خورشید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سانتیگراد و حرارت درونى آن در حدود </w:t>
      </w:r>
      <w:r>
        <w:rPr>
          <w:rFonts w:eastAsia="IRNazanin" w:cs="IRNazanin"/>
          <w:color w:val="111111"/>
          <w:sz w:val="28"/>
          <w:szCs w:val="28"/>
          <w:lang w:bidi="fa-IR"/>
        </w:rPr>
        <w:t>000/000/20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تخمین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این موارد آن چنان دقیق حساب شده كه اگر كمى كمتر يا بیشتر مى بود ، عرصه زندگى را بر اهل زمین تنگ مى كرد و ادامه حیات را غیرممکن مى ساخت كه شرح آن در حوصله این بیان مختصر نمى گنجد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اَنْزَلْنا مِنَ الْمُعْصِراتِ ماءً ثَجّاجا و از ابرهاى باران زا آبى فراوان نازل كردیم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اشاره به ابرهاى باران زا است ، گویى خودش را مى فشارد تا آب از درونش فروریزد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بعضى از دانشمندان ، هنگام تراکم، سیستمى بر ابرها حاکم مى شود كه خود را مى فشارد و در نتیجه باران از آن فرو مى بارد و این تعبیر در حقیقت از معجزات علمى قرآن مجید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باد و باران صفحه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آب به صورت پى درپى و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صیغه مبالغه است ، كثرت و فزونى بیشترى را بیان مى كند و در مجموع معنى آیه چنین مى شود كه ما از ابرهاى باران زا آبى فراوان و پى درپى </w:t>
      </w:r>
    </w:p>
    <w:p>
      <w:pPr>
        <w:pStyle w:val="BookText"/>
        <w:rPr/>
      </w:pPr>
      <w:r>
        <w:rPr>
          <w:rFonts w:ascii="IRNazanin" w:hAnsi="IRNazanin" w:eastAsia="IRNazanin"/>
          <w:color w:val="111111"/>
          <w:sz w:val="28"/>
          <w:sz w:val="28"/>
          <w:szCs w:val="28"/>
          <w:rtl w:val="true"/>
          <w:lang w:bidi="fa-IR"/>
        </w:rPr>
        <w:t xml:space="preserve">فروفرستادیم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باران به خودى خود مایه خیر و برکت است ، هوا را لطیف مى كند ، آلودگى ها را مى شوید، كثافات را با خود مى برد، گرماى هوا را فرومى نشاند و حتى سرما را تعدیل مى كند ، از عوامل بیمارى مى كاهد و به انسان روح و نشاط مى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لِنُخْرِجَ بِهِ حَبّا وَ نَباتا تا به وسیله آن دانه و گیاه بسیاربرویانیم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اَلْفافا و باغ هایى پر درخت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در این دو آیه به تمام مواد غذایى كه انسان و حیوان از آن استفاده مى كنند و از زمین مى روید ،اشاره شده است ؛ زیرا قسمت مهمى از آن ها را دانه هاى غذایى تشکیل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دیگرى سبزیجات و ریشه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دیگرى نیز میوه ها و باغ ها مى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اَلْفاف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درختان این باغ ها به قدرى زیادو انبوه است كه به يکدیگر پیچیده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در این دو آیه تنها همین سه منفعت بزرگ براى نزول باران ذکرشده ، ولى بدون شك منافع باران منحصربه این 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را آب تشکیل مى دهد و سرچشمه پیدایش همه موجودات زنده ، طبق صریح </w:t>
      </w:r>
      <w:bookmarkStart w:id="47" w:name="pg20190_229280"/>
    </w:p>
    <w:p>
      <w:pPr>
        <w:pStyle w:val="BookText"/>
        <w:rPr/>
      </w:pPr>
      <w:bookmarkEnd w:id="47"/>
      <w:r>
        <w:rPr>
          <w:rFonts w:ascii="IRNazanin" w:hAnsi="IRNazanin" w:eastAsia="IRNazanin"/>
          <w:color w:val="111111"/>
          <w:sz w:val="28"/>
          <w:sz w:val="28"/>
          <w:szCs w:val="28"/>
          <w:rtl w:val="true"/>
          <w:lang w:bidi="fa-IR"/>
        </w:rPr>
        <w:t xml:space="preserve">قرآن ، آب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جَعَلْنا مِنَ الْماءِ كُلَّ شَىْ ءٍ حَىٍّ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تنها بدن انسان كه غالب كارخانه ها نیز بدون آب فلج مى شود و نظام صنایع نیز فرو مى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زیبایى چهره طبیعت و نشاط آن با آب است و بهترین جاده هاى تجارى و اقتصادى دنیا از طریق راه هاى آبى تشکیل مى شود </w:t>
      </w:r>
      <w:r>
        <w:rPr>
          <w:rFonts w:eastAsia="IRNazanin" w:cs="IRNazanin"/>
          <w:color w:val="111111"/>
          <w:sz w:val="28"/>
          <w:szCs w:val="28"/>
          <w:rtl w:val="true"/>
          <w:lang w:bidi="fa-IR"/>
        </w:rPr>
        <w:t>.</w:t>
      </w:r>
    </w:p>
    <w:p>
      <w:pPr>
        <w:pStyle w:val="Heading3"/>
        <w:numPr>
          <w:ilvl w:val="2"/>
          <w:numId w:val="1"/>
        </w:numPr>
        <w:rPr/>
      </w:pPr>
      <w:bookmarkStart w:id="48" w:name="__RefHeading___Toc4429944_2320776876"/>
      <w:bookmarkStart w:id="49" w:name="_Toc17"/>
      <w:bookmarkEnd w:id="48"/>
      <w:r>
        <w:rPr>
          <w:rtl w:val="true"/>
        </w:rPr>
        <w:t xml:space="preserve">پیوند این آیات با مسأله </w:t>
      </w:r>
      <w:r>
        <w:rPr>
          <w:rtl w:val="true"/>
        </w:rPr>
        <w:t xml:space="preserve">« </w:t>
      </w:r>
      <w:r>
        <w:rPr>
          <w:rtl w:val="true"/>
        </w:rPr>
        <w:t xml:space="preserve">معاد </w:t>
      </w:r>
      <w:r>
        <w:rPr>
          <w:rtl w:val="true"/>
        </w:rPr>
        <w:t>»</w:t>
      </w:r>
      <w:bookmarkEnd w:id="49"/>
    </w:p>
    <w:p>
      <w:pPr>
        <w:pStyle w:val="BookText"/>
        <w:rPr/>
      </w:pPr>
      <w:r>
        <w:rPr>
          <w:rFonts w:ascii="IRNazanin" w:hAnsi="IRNazanin" w:eastAsia="IRNazanin"/>
          <w:color w:val="111111"/>
          <w:sz w:val="28"/>
          <w:sz w:val="28"/>
          <w:szCs w:val="28"/>
          <w:rtl w:val="true"/>
          <w:lang w:bidi="fa-IR"/>
        </w:rPr>
        <w:t xml:space="preserve">در این آیات كه مطرح شد ، به مهم ترین مواهب الهى و اساسى ترین ارکان زندگى انسان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این نظام دقیق از يك سو دلیل روشنى است بر قدرت خداوند بر همه چیز ، بنابراین جایى براى این سخن باقى نمى ماند كه چگونه ممکن است خداوند بار دیگر مردگان را به زندگى و حیات بازگرداند همان گونه كه در پاسخ منکران معاد در آیات آخر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كمال وضوح بیان شده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كسى كه آسمان ها و زمین را آفریده ، قادر نیست همانند آن را 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دیگر این تشکیلات عظیم حتما هدفى دارد و این هدف مسلماً زندگى چند روزه دنیا نمى تواند باشد و به همین خوردنى هاو آشامیدنى ها وخواب وبیدارى ها اکتفاء شود ، بلکه حکمت </w:t>
      </w:r>
      <w:bookmarkStart w:id="50" w:name="pg20190_229281"/>
    </w:p>
    <w:p>
      <w:pPr>
        <w:pStyle w:val="BookText"/>
        <w:rPr/>
      </w:pPr>
      <w:bookmarkEnd w:id="50"/>
      <w:r>
        <w:rPr>
          <w:rFonts w:ascii="IRNazanin" w:hAnsi="IRNazanin" w:eastAsia="IRNazanin"/>
          <w:color w:val="111111"/>
          <w:sz w:val="28"/>
          <w:sz w:val="28"/>
          <w:szCs w:val="28"/>
          <w:rtl w:val="true"/>
          <w:lang w:bidi="fa-IR"/>
        </w:rPr>
        <w:t xml:space="preserve">خداوند ایجاب مى كندکه هدفى والاتر براى آن باشد 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تذکرى است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نشئه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منزلگاهى است براى سیر طولانى بشر ، همان گونه كه در آیه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اَفَحَسِبْتُمْ اَنَّما خَلَقْناكُمْ عَبَثا وَ اَنَّكُمْ اِلَيْنا لا تُرْجَعُونَ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كردید كه شما را بیهوده آفریدیم و به سوى ما باز نمى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طرفى مسأله خواب و بیدارى كه خود نمونه اى از مرگ و حیات مجدد است و مسأله زنده شدن زمین هاى مرده بر اثر نزول باران كه صحنه معاد را همه سال در برابر چشمان انسان ها جلوه گر مى كند ، اشاراتى است پرمعنى به مسأله رستاخیز و زندگى پس از مرگ ، همان گونه كه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بعد از ذکر تجدید حیات زمین هاى مرده با نزول باران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النُّشُور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 نیز چنین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يَوْمَ الْفَصْلِ كانَ میقاتا روز جدایى میعاد همگان است </w:t>
      </w:r>
      <w:r>
        <w:rPr>
          <w:rFonts w:eastAsia="IRNazanin" w:cs="IRNazanin"/>
          <w:color w:val="111111"/>
          <w:sz w:val="28"/>
          <w:szCs w:val="28"/>
          <w:rtl w:val="true"/>
          <w:lang w:bidi="fa-IR"/>
        </w:rPr>
        <w:t>.</w:t>
      </w:r>
    </w:p>
    <w:p>
      <w:pPr>
        <w:pStyle w:val="Heading3"/>
        <w:numPr>
          <w:ilvl w:val="2"/>
          <w:numId w:val="1"/>
        </w:numPr>
        <w:rPr/>
      </w:pPr>
      <w:bookmarkStart w:id="51" w:name="__RefHeading___Toc4429946_2320776876"/>
      <w:bookmarkStart w:id="52" w:name="_Toc18"/>
      <w:bookmarkEnd w:id="51"/>
      <w:r>
        <w:rPr>
          <w:rtl w:val="true"/>
        </w:rPr>
        <w:t>سرانجام روز موعود فرا مى رسد</w:t>
      </w:r>
      <w:bookmarkEnd w:id="52"/>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بسیارپُرمعنایى است كه بیانگر جدایى ها در آن روز عظیم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حق از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جدایى صفوف مؤمنان صالح از مجرمان بدکار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جدایى پدر و مادر از فرزند و برادر از برادر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معین و 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كه به مکان هاى معینى كه زائران خانه خدا از آن جا مُحرم مى شوند ، میقات گفته مى شود ، به خاطر آن است كه در وقت معینى در آن جا اجتماع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فَتَأْتُونَ اَفْواجاً</w:t>
      </w:r>
    </w:p>
    <w:p>
      <w:pPr>
        <w:pStyle w:val="BookText"/>
        <w:rPr/>
      </w:pPr>
      <w:r>
        <w:rPr>
          <w:rFonts w:ascii="IRNazanin" w:hAnsi="IRNazanin" w:eastAsia="IRNazanin"/>
          <w:color w:val="111111"/>
          <w:sz w:val="28"/>
          <w:sz w:val="28"/>
          <w:szCs w:val="28"/>
          <w:rtl w:val="true"/>
          <w:lang w:bidi="fa-IR"/>
        </w:rPr>
        <w:t xml:space="preserve">روزى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دمیده مى شود و شما فوج فوج وارد محشر مى شوید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به خوبى استفاده مى شود كه دو حادثه عظیم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اول نظام جهان هستى به هم مى ریزد و تمام اهل زمین و همه كسانى كه در آسمان ها هستند ، مى میرند و در حادثه دوم جهان نوسازى مى شود و مردگان به حیات جدید بازمى گردند و رستاخیز بزرگ انجام مى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معمولاً آن را براى توقف قافله و لشکر ، يا براى حرکت آن به صدا درمى آورند و اهل قافله و لشگریان از آهنگ مختلف این دو صدا مى فهمند كه باید توقف كنند ، يا حرکت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كنایۀ لطیف زیبایى </w:t>
      </w:r>
    </w:p>
    <w:p>
      <w:pPr>
        <w:pStyle w:val="BookText"/>
        <w:rPr/>
      </w:pPr>
      <w:r>
        <w:rPr>
          <w:rFonts w:ascii="IRNazanin" w:hAnsi="IRNazanin" w:eastAsia="IRNazanin"/>
          <w:color w:val="111111"/>
          <w:sz w:val="28"/>
          <w:sz w:val="28"/>
          <w:szCs w:val="28"/>
          <w:rtl w:val="true"/>
          <w:lang w:bidi="fa-IR"/>
        </w:rPr>
        <w:t xml:space="preserve">از آن دو حادثۀ عظیم است و آن چه در این آیه آمده ،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 صور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حیات و زندگى مجدد و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فوج فوج وارد محشر مى شوید ، در حالى كه آیۀ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آن روز تنها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گروهى با پیشواى خودشان وارد عرصۀ محشر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 میان این آیات چنین است كه فوج فوج بودن مردم ، منافاتى با این ندارد كه هر فوج با رهبرش وارد محشر مى شود و اما فردبودن آن ها به خاطر این است كه قیامت مواقف متعددى دارد ، ممکن است در مواقف نخستین ، مردم گروه گروه با رهبران هدایت يا گمراهى وارد محشر شوند ، اما به هنگام قرار گرفتن در پاى محکمه عدل الهى فرد فرد باشند و به تعبیر 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هرکدام با يك نفر مأمور و يك گواه در آن جا حاضر مى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جائَتْ كُلُّ نَفْسٍ مَعَها سائِقٌ وَ شَهیدٌ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السَّماءُ فَكانَتْ اَبْواباً</w:t>
      </w:r>
    </w:p>
    <w:p>
      <w:pPr>
        <w:pStyle w:val="BookText"/>
        <w:rPr/>
      </w:pPr>
      <w:r>
        <w:rPr>
          <w:rFonts w:ascii="IRNazanin" w:hAnsi="IRNazanin" w:eastAsia="IRNazanin"/>
          <w:color w:val="111111"/>
          <w:sz w:val="28"/>
          <w:sz w:val="28"/>
          <w:szCs w:val="28"/>
          <w:rtl w:val="true"/>
          <w:lang w:bidi="fa-IR"/>
        </w:rPr>
        <w:t>و آسمان گشوده مى شود و به صورت درهاى متعددى درمى 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و گشوده شدن چه مفهومى دارد ؟ انسان در شرایط موجود در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 قادر به حرکت در آسمان ها نیست و اگر هم براى او امکان داشته باشد بسیارمحدود است ، گویى شرایط موجود تمام درهاى آسمان رابه روى او بسته ، ولى در قیامت انسان از كُره خاکى آزاد مى شود و درهاى سفر به آسمان ها به روى او گشوده و شرایط آن فراهم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نخست آسمان ها از هم متلاشى شده و به دنبال آن طبق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ابراهیم ، آسمان هایى نوین و زمینى نو جاى آن را مى 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تُبَدَّلُ الاَْرْضُ غَيْرَ الاَْرْضِ وَ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حال درهاى آسمان ها به روى زمینیان گشوده مى شود و راه آسمان ها به روى انسان بازمى گردد ، بهشتیان به سوى بهشت مى روند و درهاى بهشت به روى آنها گشوده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اِذا جاءوُها وَ فُتِحَتْ اَبْوابُها وَ قالَ لَهُمْ خَزَنَتُها سَلامٌ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تازمانى كه بهشتیان به سوى بهشت مى آیند و درهاى آن گشوده مى شود و خازنان بهشت به آن ها مى گویند درود بر شما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همین جا است كه فرشتگان از هر درى بر آن ها وارد شده و تبریك و تهنیت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الْمَلائِكَةُ يَدْخُلُونَ عَلَيْهِمْ مِنْ كُلِّ بابٍ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درهاى دوزخ نیز به روى كافران گشوده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سیقَ الَّذینَ كَفَروُا اِلى جَهَنَّمَ زُمَرا حَتّى اِذا جاءوُها فُتِحَتْ اَبْوابُها</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انسان در عرصه اى قدم مى گذارد </w:t>
      </w:r>
      <w:bookmarkStart w:id="53" w:name="pg20190_229285"/>
    </w:p>
    <w:p>
      <w:pPr>
        <w:pStyle w:val="BookText"/>
        <w:rPr/>
      </w:pPr>
      <w:bookmarkEnd w:id="53"/>
      <w:r>
        <w:rPr>
          <w:rFonts w:ascii="IRNazanin" w:hAnsi="IRNazanin" w:eastAsia="IRNazanin"/>
          <w:color w:val="111111"/>
          <w:sz w:val="28"/>
          <w:sz w:val="28"/>
          <w:szCs w:val="28"/>
          <w:rtl w:val="true"/>
          <w:lang w:bidi="fa-IR"/>
        </w:rPr>
        <w:t>که پهنایش به پهناى زمین و آسمان كنونى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جَنَّةٍ عَرْضُهَا السَّمواتُ وَ الاَْرْضُ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 فَكانَتْ سَراباً</w:t>
      </w:r>
    </w:p>
    <w:p>
      <w:pPr>
        <w:pStyle w:val="BookText"/>
        <w:rPr/>
      </w:pPr>
      <w:r>
        <w:rPr>
          <w:rFonts w:ascii="IRNazanin" w:hAnsi="IRNazanin" w:eastAsia="IRNazanin"/>
          <w:color w:val="111111"/>
          <w:sz w:val="28"/>
          <w:sz w:val="28"/>
          <w:szCs w:val="28"/>
          <w:rtl w:val="true"/>
          <w:lang w:bidi="fa-IR"/>
        </w:rPr>
        <w:t xml:space="preserve">و كوه ها به حرکت درمى آید و به صورت سرابى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رفتن در سراشیبى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در بیابان ها در هواى گرم به هنگامى كه انسان در سراشیبى حرکت مى كند، از دور تلألویى به نظرش مى رسد كه گمان مى كند آب وجود دارد ، در حالى كه چیزى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پس به هر چیزى كه ظاهرى دارد اما حقیقتى در آن نیست ، سراب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آیه فوق آغاز این حرکت و پایان آن را بیان مى كند و مراحل دیگر درآیات دیگرآمده است</w:t>
      </w:r>
      <w:r>
        <w:rPr>
          <w:rFonts w:eastAsia="IRNazanin" w:cs="IRNazanin"/>
          <w:color w:val="111111"/>
          <w:sz w:val="28"/>
          <w:szCs w:val="28"/>
          <w:rtl w:val="true"/>
          <w:lang w:bidi="fa-IR"/>
        </w:rPr>
        <w:t>.</w:t>
      </w:r>
    </w:p>
    <w:p>
      <w:pPr>
        <w:pStyle w:val="Heading3"/>
        <w:numPr>
          <w:ilvl w:val="2"/>
          <w:numId w:val="1"/>
        </w:numPr>
        <w:rPr/>
      </w:pPr>
      <w:bookmarkStart w:id="54" w:name="__RefHeading___Toc4429948_2320776876"/>
      <w:bookmarkStart w:id="55" w:name="_Toc19"/>
      <w:bookmarkEnd w:id="54"/>
      <w:r>
        <w:rPr>
          <w:rtl w:val="true"/>
        </w:rPr>
        <w:t>سرنوشت شش مرحله اى كوه ها در قیامت</w:t>
      </w:r>
      <w:bookmarkEnd w:id="5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از جمع بندى آیات مختلف قرآن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كوه ها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مى آید ، كوه ها مراحلى را به شرح زیر طى مى كنند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آید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جاکنده مى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درهم كوبیده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گردد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توده اى از شبنم هاى </w:t>
      </w:r>
    </w:p>
    <w:p>
      <w:pPr>
        <w:pStyle w:val="BookText"/>
        <w:rPr/>
      </w:pPr>
      <w:r>
        <w:rPr>
          <w:rFonts w:ascii="IRNazanin" w:hAnsi="IRNazanin" w:eastAsia="IRNazanin"/>
          <w:color w:val="111111"/>
          <w:sz w:val="28"/>
          <w:sz w:val="28"/>
          <w:szCs w:val="28"/>
          <w:rtl w:val="true"/>
          <w:lang w:bidi="fa-IR"/>
        </w:rPr>
        <w:t>متراکم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آیدکه با تندباد حرکت مى كند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 پراکنده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بالاخره چنان كه در این آیه آمده است ، تنها اثرى از آن باقى مى ماند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 نمایان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سرانجام كوه ها از صفحه زمین برچیده مى شود و زمین صاف و هموار مى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يَسْئَلُونَكَ عَنِ الْجِبالِ فَقُلْ يَنْسِفُها رَبّى نَسْفا ، فَيَذَرُها قاعا صَفْصَفا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كوه ها سؤال مى كنند ،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 ها را بر باد مى دهد و زمین را صاف و هموار مى سازد </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درواقع كوه ها به شکل غبارى درفضا به وضعى سراب مانند درمى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جاکه كوه باآن عظمت و صلابت، چنین سرنوشتى پیداکند ، مشخص است كه چه دگرگونى ها در جهان به موازات آن روى مى دهد ؟ همچنین افراد يا قدرت هایى كه در زندگى این جهان ، ظاهرى همچون كوه داشتند ، در آن جا سرابى بیش نخواهند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آیات گذشته ، كوه ها به عنوان میخ ها و زمین به عنوان گهواره معرّفى شده بود و در آیات مورد بحث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فرمان فناى جهان صادر مى شود ، آن گهواره به هم مى خورد واین میخ هاى عظیم ازجا كنده خواهد شد، روشن است </w:t>
      </w:r>
      <w:bookmarkStart w:id="56" w:name="pg20190_229287"/>
    </w:p>
    <w:p>
      <w:pPr>
        <w:pStyle w:val="BookText"/>
        <w:rPr/>
      </w:pPr>
      <w:bookmarkEnd w:id="56"/>
      <w:r>
        <w:rPr>
          <w:rFonts w:ascii="IRNazanin" w:hAnsi="IRNazanin" w:eastAsia="IRNazanin"/>
          <w:color w:val="111111"/>
          <w:sz w:val="28"/>
          <w:sz w:val="28"/>
          <w:szCs w:val="28"/>
          <w:rtl w:val="true"/>
          <w:lang w:bidi="fa-IR"/>
        </w:rPr>
        <w:t xml:space="preserve">هنگامى كه میخ هاى چیزى را بِكِشند ، از هم متلاشى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كانَتْ مِرْصادا جهنم ، كمینگاهى است بزرگ </w:t>
      </w:r>
      <w:r>
        <w:rPr>
          <w:rFonts w:eastAsia="IRNazanin" w:cs="IRNazanin"/>
          <w:color w:val="111111"/>
          <w:sz w:val="28"/>
          <w:szCs w:val="28"/>
          <w:rtl w:val="true"/>
          <w:lang w:bidi="fa-IR"/>
        </w:rPr>
        <w:t>.</w:t>
      </w:r>
    </w:p>
    <w:p>
      <w:pPr>
        <w:pStyle w:val="Heading3"/>
        <w:numPr>
          <w:ilvl w:val="2"/>
          <w:numId w:val="1"/>
        </w:numPr>
        <w:rPr/>
      </w:pPr>
      <w:bookmarkStart w:id="57" w:name="__RefHeading___Toc4429950_2320776876"/>
      <w:bookmarkStart w:id="58" w:name="_Toc20"/>
      <w:bookmarkEnd w:id="57"/>
      <w:r>
        <w:rPr>
          <w:rtl w:val="true"/>
        </w:rPr>
        <w:t>جهنّم ، كمینگاه بزرگ</w:t>
      </w:r>
      <w:bookmarkEnd w:id="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جایگاهى كه در آن كمین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كه چه كسى در دوزخ در كمین طغیانگران است ؟ ،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عذاب ، زیرا طبق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 همه انسان ها اعم از نیك و بد از كنار دوزخ يا از بالاى آن عبور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مِنْكُمْ اِلاّ وارِدُها كانَ عَلى رَبِّكَ حَتْما مَقْضِيّا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گذرگاه عمومى و همگانى فرشتگان عذاب درکمینند و دوزخیان را مى 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معنى صیغه مبالغه تفسیر كنیم ، خود دوزخ در كمین آن ها قرار دارد و هرکدام از طغیانگران به آن نزدیك مى شوند ، آن ها را به سوى خود مى كشاند و در كام خود فرومى برد، به هرحال ازاین گذرگاه عمومى، احدى از سرکشان نمى توانند بگذرند ؛ يا فرشتگان عذاب آن ها را مى ربایند و يا جاذبه شدید جهنم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لِلطّاغینَ مَابا و محلّ بازگشتى براى طغیانگران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و 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 و قرارگاه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آید و در این جا به همین معنى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لابِثینَ فیها اَحْقابا مدت هاى طولانى در آن مى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نامعلومى از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در میان مفسران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است كه مدت هایى طولانى و سالیان دراز پى درپى مى آید و مى گذرد ، بى آن كه پایان يابد و هر زمانى كه مى گذرد ، زمان دیگرى جانشین آن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روایات نیز آمده است كه این آیه درباره گنهکارانى است كه سرانجام پاك مى شوند و از دوزخ آزاد مى گردند نه كافرانى كه مخلد در آتشند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فیها بَرْدا وَ لا شَراباً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جا نه چیز خنکى مى چشند و نه نوشیدنى گوارایى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حَمیما وَ غَسّاقاً جز آبى سوزان و مایعى از چرك و خون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بسیار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چرك و خونى است كه از زخم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مایعات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آیه به گوشه كوچکى از عذاب هاى بزرگ جهنم اشاره كرده و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در آن جا نه چیز خنکى مى چشند كه گرماى وحشتناك دوزخ را فرونشاند و نه نوشیدنى گوارایى كه عطش شدیدآن هارا تسکین بخشد و نمى نوشند به جز آب بسیار داغ چرکین بدبو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وِفاقا این مجازاتى است موافق و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قرآن استفاده مى شود كه حداقل بسیارى از كیفرهاى قیامت ، تجسمى است از اعمال دنیاى انسان ها ، چنان كه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تحریم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كافران امروز عذر مخواهید ، چراکه جزاى شما تنها اعمالى است كه انجام مى دادید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اکنون تجسم يافته و در برابر شما حضور پیدا كرده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كانُوا لايَرْجُونَ حِسابا چرا كه امیدى به حساب نداشتند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علت این مجازات را توضیح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اعتنایى به حساب و روز جزا مایه طغیان و </w:t>
      </w:r>
    </w:p>
    <w:p>
      <w:pPr>
        <w:pStyle w:val="BookText"/>
        <w:rPr/>
      </w:pPr>
      <w:r>
        <w:rPr>
          <w:rFonts w:ascii="IRNazanin" w:hAnsi="IRNazanin" w:eastAsia="IRNazanin"/>
          <w:color w:val="111111"/>
          <w:sz w:val="28"/>
          <w:sz w:val="28"/>
          <w:szCs w:val="28"/>
          <w:rtl w:val="true"/>
          <w:lang w:bidi="fa-IR"/>
        </w:rPr>
        <w:t xml:space="preserve">سرکشى و ظلم و ستم آن ها شد و آن ظلم و فساد چنین سرنوشت دردناکى را براى آنان فراهم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عدم ایمان به حساب ، عاملى است براى طغیان و آن هم عاملى است براى آن كیفرهاى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بیانگر این واقعیت است كه آنان هیچ گاه انتظار و ترسى از حساب و كتاب نداشتند ، يا به تعبیر دیگر حساب روز قیامت را به دست فراموشى سپرده و از برنامه زندگى خود كاملاً حذف كرده بودند و طبیعى است كه چنین افرادى آلودۀ گناهان عظیمى شوند و سرانجام</w:t>
      </w:r>
    </w:p>
    <w:p>
      <w:pPr>
        <w:pStyle w:val="BookText"/>
        <w:rPr/>
      </w:pPr>
      <w:r>
        <w:rPr>
          <w:rFonts w:ascii="IRNazanin" w:hAnsi="IRNazanin" w:eastAsia="IRNazanin"/>
          <w:color w:val="111111"/>
          <w:sz w:val="28"/>
          <w:sz w:val="28"/>
          <w:szCs w:val="28"/>
          <w:rtl w:val="true"/>
          <w:lang w:bidi="fa-IR"/>
        </w:rPr>
        <w:t xml:space="preserve">گرفتار این عذاب هاى سخت و دردناك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بِایاتِناً كِذّاباً و آیات ما را به كلى تکذیب كردند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پیدا است كه آیات در این جا معنى گسترده اى دارد كه همه آیات توحید و نبوت و تشریع و تکوین و معجزات انبیاء و احکام و سنن را شامل مى شود و با توجه به تکذیب این همه نشانه ها و آیات الهى كه جهان تکوین و تشریع را پر كرده ، باید تصدیق كنیم كه آن مجازات براى چنین اشخاصى جزاء وفاق و كیفر مناسب است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شَىْ ءٍ اَحْصَيْناهُ كِتاباً و ما همه چیز را احصاء و ثبت كرده ایم </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بالا هشدارى به این طغیانگران و تأکیدى بر مسأله وجود موازنه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وفاق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كه تمام كارهاى انسان اعم از كوچك و بزرگ ، صغیره و كبیره ، آشکار و پنهان و حتى نیات و عقاید انسان ثبت و ضبط مى شود ، در بسیارى از آیات قرآن منعکس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هرکارى را كه انجام دادند، درنامه هاى اعمالشان ثبت است و هر عمل كوچك و بزرگى نوشته مى شود </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درجاى دیگر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رُسُلَنا يَكْتُبُونَ ما تَمْكُروُنَ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رسولان ما آن چه نیرنگ مى كنید ، مى نویسند </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درجاى دیگر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نَكْتُبُ ما قَدَّمُوا وَ اآثارَهُمْ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چه راازپیش فرستاده اند و همچنین تمام آثار آن هارامى نویسیم </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هنگامى كه نامه اعمال مجرمان رابه دست آن ها مى دهند ، فریادشان بلند مى شود ،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ياوَيْلَتَنا مالِ هذَا الْكِتابِ لايُغادِرُ صَغیرَةً وَ لاكَبیرَةً اِلاّ اَحْصاها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بر ما، این چه كتابى است كه هیچ كار كوچك و بزرگى نیست مگر این كه آن را ثبت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كسى كه این واقعیت را با تمام قلبش باور كند ، در انجام كارها بسیار دقیق و حسابگر خواهد بود و همین اعتقاد مانع بزرگى میان انسان و گناه ایجاد مى كند و از عوامل مهم تربیت محسوب مى شود </w:t>
      </w:r>
      <w:r>
        <w:rPr>
          <w:rFonts w:eastAsia="IRNazanin" w:cs="IRNazanin"/>
          <w:color w:val="111111"/>
          <w:sz w:val="28"/>
          <w:szCs w:val="28"/>
          <w:rtl w:val="true"/>
          <w:lang w:bidi="fa-IR"/>
        </w:rPr>
        <w:t xml:space="preserve">. </w:t>
      </w:r>
      <w:bookmarkStart w:id="59" w:name="pg20190_229292"/>
    </w:p>
    <w:p>
      <w:pPr>
        <w:pStyle w:val="BookText"/>
        <w:rPr/>
      </w:pPr>
      <w:bookmarkEnd w:id="59"/>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فَذوُقُوا فَلَنْ نَزیدَكُمْ اِلاّ عَذاباً پس بچشیدکه چیزى جزعذاب برشمانمى افزاییم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جزاى كسى است كه وقتى آیات الهى براى او خوانده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 نفرتش چیزى نمى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مايَزیدُهُمْ اِلاّ نُفُورا </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سزاى كسى كه از هیچ گناهى رویگردان نبود و به هیچ كار خیرى علاقه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اسلام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شدیدترین آیه اى است كه در قرآن مجید درباره دوزخیان آمده است </w:t>
      </w:r>
      <w:r>
        <w:rPr>
          <w:rFonts w:eastAsia="IRNazanin" w:cs="IRNazanin"/>
          <w:color w:val="111111"/>
          <w:sz w:val="28"/>
          <w:szCs w:val="28"/>
          <w:rtl w:val="true"/>
          <w:lang w:bidi="fa-IR"/>
        </w:rPr>
        <w:t>» .</w:t>
      </w:r>
      <w:r>
        <w:rPr>
          <w:rStyle w:val="FootnoteAnchor"/>
          <w:rtl w:val="true"/>
        </w:rPr>
        <w:footnoteReference w:id="1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لِلْمُتَّقینَ مَفازاً براى پرهیزگاران مسلماً پیروزى بزرگى است </w:t>
      </w:r>
      <w:r>
        <w:rPr>
          <w:rFonts w:eastAsia="IRNazanin" w:cs="IRNazanin"/>
          <w:color w:val="111111"/>
          <w:sz w:val="28"/>
          <w:szCs w:val="28"/>
          <w:rtl w:val="true"/>
          <w:lang w:bidi="fa-IR"/>
        </w:rPr>
        <w:t>.</w:t>
      </w:r>
    </w:p>
    <w:p>
      <w:pPr>
        <w:pStyle w:val="Heading3"/>
        <w:numPr>
          <w:ilvl w:val="2"/>
          <w:numId w:val="1"/>
        </w:numPr>
        <w:rPr/>
      </w:pPr>
      <w:bookmarkStart w:id="60" w:name="__RefHeading___Toc4429952_2320776876"/>
      <w:bookmarkStart w:id="61" w:name="_Toc21"/>
      <w:bookmarkEnd w:id="60"/>
      <w:r>
        <w:rPr>
          <w:rtl w:val="true"/>
        </w:rPr>
        <w:t>بخشى از پاداش عظیم پرهیزگاران</w:t>
      </w:r>
      <w:bookmarkEnd w:id="6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يا مصدر میمى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خیر و نیکى توأم با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و پیروزى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لازمه این معنى است نیز آمده و 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ذکر شده ، اشاره به پیروزى عظیم و رسیدن به خیر و سعادت بزرگى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وَ اَعْناباً باغ هایى سرسبز و انواعى از انگورها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باغ و بستان خرم و سرسبز و پردرخت است كه دیوار گرداگرد آن كشیده شده و از هر نظر محفوظ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زمینى مى گویند كه داراى آب است ،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كه همیشه آب در آن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از میان تمام میوه ها در این جا روى انگور تکیه شده ، به خاطر مزایاى فوق العاده اى كه این میوه در میان میوه ها دارد، زیرا به گفته دانشمندان غذاشناس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كه از نظر خواص ، يك غذاى كامل محسوب مى شود و مواد غذایى آن بسیار نزدیك به شیر مادر است ، دو برابر گوشت در بدن ایجاد حرارت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به قدرى مواد مفید در آن وجود دارد كه مى توان گفت يك داروخانه طبیعى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خاصیت ضد سم ، مفید براى تصفیۀ خون ، دفع رماتیسم ، نقرس و عامل مبارزه با افزایش اوره خون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انگور اعصاب را تقویت كرده و تولید نشاط كرده و به خاطر داشتن انواع ویتامین ها ، به انسان نیرو و توان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گوشه اى از آثار و خواص انگور است و لذا در حدیثى از پیغمبر اکرم صلى الله علیه و آله </w:t>
      </w:r>
    </w:p>
    <w:p>
      <w:pPr>
        <w:pStyle w:val="BookText"/>
        <w:rPr/>
      </w:pP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فَواكِهَكُمُ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میوه هاى شما انگور است </w:t>
      </w:r>
      <w:r>
        <w:rPr>
          <w:rFonts w:eastAsia="IRNazanin" w:cs="IRNazanin"/>
          <w:color w:val="111111"/>
          <w:sz w:val="28"/>
          <w:szCs w:val="28"/>
          <w:rtl w:val="true"/>
          <w:lang w:bidi="fa-IR"/>
        </w:rPr>
        <w:t>» .</w:t>
      </w:r>
      <w:r>
        <w:rPr>
          <w:rStyle w:val="FootnoteAnchor"/>
          <w:rtl w:val="true"/>
        </w:rPr>
        <w:footnoteReference w:id="1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كَواعِبَ اَتْرابا و حوریانى بسیار جوان و هم سن و سال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 اى است كه تازه برآمدگى سینه او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آغاز جوانى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 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در مورد جنس مؤنث به كار مى رود و به گفته بعضى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 هاى قفسه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شباهت زیادى با هم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سن و سال بودن در میان خود زنان بهشتى است ، يعنى همگى جوان و همسان در زیبایى و حُسن و جمال و اعتدال قامتند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كَأْساً دِهاقاً و جام هایى لبریز و پیاپى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شراب طهور </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مملو از نوشیدنى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به خود جام يا محتواى آن نیز اطلاق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پى درپى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 و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مجموع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معانى را در نظر بگیریم ، مفهوم آیه چنین مى شود كه براى بهشتیان جام هاى مملو از شراب طهور ، زلال ، لبریز و پى درپى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فیها لَغْوا وَ لا كِذّاباً</w:t>
      </w:r>
    </w:p>
    <w:p>
      <w:pPr>
        <w:pStyle w:val="BookText"/>
        <w:rPr/>
      </w:pPr>
      <w:r>
        <w:rPr>
          <w:rFonts w:ascii="IRNazanin" w:hAnsi="IRNazanin" w:eastAsia="IRNazanin"/>
          <w:color w:val="111111"/>
          <w:sz w:val="28"/>
          <w:sz w:val="28"/>
          <w:szCs w:val="28"/>
          <w:rtl w:val="true"/>
          <w:lang w:bidi="fa-IR"/>
        </w:rPr>
        <w:t xml:space="preserve">در آن جا نه سخن لغو و بیهوده اى مى شنوند و نه دروغى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مواهب بزرگ بهشتیان این است كه در آن جا اثرى از دروغ پردازى ها ، بیهودگى ها ، تهمت ها و افتراها ، تکذیب حق ، توجیه باطل و گفتگوهاى ناهنجارى كه قلب پرهیزگاران را در این دنیا آزار مى دهد ، وجود نخواهد داشت و به راستى چه زیبا است آن محیطى كه اثرى از این سخنان ناموزون و رنج آور در آن وجود ندارد و طبق آیه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سلام و تحیت و سخنان مسالمت آمیز در آن جا چیزى نمى شنوند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لايَسْمَعُونَ فیها لَغْوا اِلاّسَلاماً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w:t>
      </w:r>
    </w:p>
    <w:p>
      <w:pPr>
        <w:pStyle w:val="BookText"/>
        <w:rPr/>
      </w:pPr>
      <w:r>
        <w:rPr>
          <w:rFonts w:ascii="IRNazanin" w:hAnsi="IRNazanin" w:eastAsia="IRNazanin"/>
          <w:color w:val="111111"/>
          <w:sz w:val="28"/>
          <w:sz w:val="28"/>
          <w:szCs w:val="28"/>
          <w:rtl w:val="true"/>
          <w:lang w:bidi="fa-IR"/>
        </w:rPr>
        <w:t xml:space="preserve">این جزایى است ازسوى پروردگارت و عطیه اى است كافى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ضمیر مخاطب و توأم با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لطف فوق العاده اى </w:t>
      </w:r>
    </w:p>
    <w:p>
      <w:pPr>
        <w:pStyle w:val="BookText"/>
        <w:rPr/>
      </w:pPr>
      <w:r>
        <w:rPr>
          <w:rFonts w:ascii="IRNazanin" w:hAnsi="IRNazanin" w:eastAsia="IRNazanin"/>
          <w:color w:val="111111"/>
          <w:sz w:val="28"/>
          <w:sz w:val="28"/>
          <w:szCs w:val="28"/>
          <w:rtl w:val="true"/>
          <w:lang w:bidi="fa-IR"/>
        </w:rPr>
        <w:t xml:space="preserve">است كه در این پاداش ها نهفته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بسیارى از مفسران 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چنان كه گاه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 قدر به او بخشیدم كه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حَسْبى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w:t>
      </w:r>
      <w:r>
        <w:rPr>
          <w:rStyle w:val="FootnoteAnchor"/>
          <w:rtl w:val="true"/>
        </w:rPr>
        <w:footnoteReference w:id="12"/>
      </w:r>
      <w:r>
        <w:rPr>
          <w:rFonts w:ascii="IRNazanin" w:hAnsi="IRNazanin" w:eastAsia="IRNazanin"/>
          <w:color w:val="111111"/>
          <w:sz w:val="28"/>
          <w:sz w:val="28"/>
          <w:szCs w:val="28"/>
          <w:rtl w:val="true"/>
          <w:lang w:bidi="fa-IR"/>
        </w:rPr>
        <w:t xml:space="preserve">در حدیثى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قیامت خداوند حسنات مؤمنان را حساب مى كند و هر حسنه را ده برابر تا هفتصد برابر پاداش مرحمت مى كند ، همان گونه كه در قرآن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جَزاآءً مِنْ رَبِّكَ عَطاآءً حِسابا </w:t>
      </w:r>
      <w:r>
        <w:rPr>
          <w:rFonts w:eastAsia="IRNazanin" w:cs="IRNazanin"/>
          <w:color w:val="111111"/>
          <w:sz w:val="28"/>
          <w:szCs w:val="28"/>
          <w:rtl w:val="true"/>
          <w:lang w:bidi="fa-IR"/>
        </w:rPr>
        <w:t>» .</w:t>
      </w:r>
      <w:r>
        <w:rPr>
          <w:rStyle w:val="FootnoteAnchor"/>
          <w:rtl w:val="true"/>
        </w:rPr>
        <w:footnoteReference w:id="13"/>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الاَْرْضِ وَما بَيْنَهُمَا الرَّحْمنِ لا يَمْلِكُونَ مِنْهُ خِطاباً</w:t>
      </w:r>
    </w:p>
    <w:p>
      <w:pPr>
        <w:pStyle w:val="BookText"/>
        <w:rPr/>
      </w:pPr>
      <w:r>
        <w:rPr>
          <w:rFonts w:ascii="IRNazanin" w:hAnsi="IRNazanin" w:eastAsia="IRNazanin"/>
          <w:color w:val="111111"/>
          <w:sz w:val="28"/>
          <w:sz w:val="28"/>
          <w:szCs w:val="28"/>
          <w:rtl w:val="true"/>
          <w:lang w:bidi="fa-IR"/>
        </w:rPr>
        <w:t xml:space="preserve">همان پروردگار آسمان ها و زمین و آن چه در میان آن دو است ، پروردگار رحمان و هیچ كس حق ندارد بى اجازه او سخنى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شفاعتى كند </w:t>
      </w:r>
      <w:r>
        <w:rPr>
          <w:rFonts w:eastAsia="IRNazanin" w:cs="IRNazanin"/>
          <w:color w:val="111111"/>
          <w:sz w:val="28"/>
          <w:szCs w:val="28"/>
          <w:rtl w:val="true"/>
          <w:lang w:bidi="fa-IR"/>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كس كه مالك این جهان باعظمت و مدبر و مربى آن است و رحمتش همه جا و همه كس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 فراگرفته ، هم او بخشنده آن همه عطایا در قیامت به نیکان و پاکان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درحقیقت این آیه اشاره اى به این واقعیت است كه اگر خداوند چنین وعده هایى را به متقین مى فرماید، گوشه اى از آن را در این دنیا به صورت رحمت عامش به اهل آسمان ها و زمین نشان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آیه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هیچ كس حق ندارد بى اجازه او در پیشگاهش سخنى بگوید ، يا شفاعتى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لايَمْلِكُونَ مِنْهُ خِطاباً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لايَمْلِكُونَ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همه اهل آسمان ها و زمین برگردد ، يا تمام متقین و طاغیان كه در عرصه محشر براى حساب و جزاء جمع مى شوند و اشاره به این است كه هیچ كس را در آن روز حق اعتراض و چون و چرا نیست ، زیرا آن قدر حساب الهى دقیق و عادلانه است كه جایى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نمى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 هیچ كس حق شفاعت ندارد جز به اذن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الَّذى يَشْفَعُ عِنْدَهُ اِلاّ بِاِذْنِهِ</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وَالْمَلائِكَةُ صَفّا لايَتَكَلَّمُونَ اِلاّ مَنْ اَذِنَ لَهُ الرَّحْمنُ وَقالَ صَواباً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آن فرشته بزرگ روح القدس با همه فرشتگان صف زده و به نظم برخیزند و هیچ كس سخن نگوید جزآن كسى كه خداى مهربانش اذن دهد و او سخن به صواب گوید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در يك صف و سخن نگفتن جز به اذن خداوند رحمان ، فقط براى اجراى فرمان او است ، آن ها در این جهان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مدبرات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مُجرى فرمان هاى او هستند و در عالم آخرت این امر واضح تر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يکى از فرشتگان بزرگ الهى است كه طبق بعضى از روایات حتّى از جبرئیل برتر است ،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فرشته اى است بزرگ تر از جبرئیل و میکائیل </w:t>
      </w:r>
      <w:r>
        <w:rPr>
          <w:rFonts w:eastAsia="IRNazanin" w:cs="IRNazanin"/>
          <w:color w:val="111111"/>
          <w:sz w:val="28"/>
          <w:szCs w:val="28"/>
          <w:rtl w:val="true"/>
          <w:lang w:bidi="fa-IR"/>
        </w:rPr>
        <w:t>» .</w:t>
      </w:r>
      <w:r>
        <w:rPr>
          <w:rStyle w:val="FootnoteAnchor"/>
          <w:rtl w:val="true"/>
        </w:rPr>
        <w:footnoteReference w:id="14"/>
      </w:r>
      <w:r>
        <w:rPr>
          <w:rFonts w:ascii="IRNazanin" w:hAnsi="IRNazanin" w:eastAsia="IRNazanin"/>
          <w:color w:val="111111"/>
          <w:sz w:val="28"/>
          <w:sz w:val="28"/>
          <w:szCs w:val="28"/>
          <w:rtl w:val="true"/>
          <w:lang w:bidi="fa-IR"/>
        </w:rPr>
        <w:t>این مخلوق بزرگ الهى خواه از فرشتگان باشد ، يا موجود دیگرى ، در قیامت همراه ملائکه آماده اطاعت فرمان او هستند و چنان هول و اضطراب محشر همه را فراگرفته كه هیچ كس را ياراى سخن گفتن نیست و آن گاه كه ذکرى يا سخنى بگویند ، يا شفاعتى كنند ، تنها به اذن پروردگار است ، حمد و ثناى او مى گویند و يا شفاعت براى آن ها كه شایسته شفاعتند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 درباره این آیه سؤال كردند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در روز قیامت به ما اجازه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داده مى شود و سخن مى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سؤال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روز شما چه مى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تمجید و ستایش پروردگارمان را مى كنیم و بر پیامبرمان درود مى فرستیم و براى پیروانمان شفاعت مى كنیم و خداوند شفاعت ما را رد نمى كند </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ازاین روایت استفاده مى شود كه انبیاء و امامان معصوم نیز در صف فرشتگان و روح قرار مى گیرند و از كسانى كه به آن ها اجازه سخن گفتن و مدح و ثناى خداوند و شفاعت ، داده مى شود ، آن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اگر ملائکه و روح يا انبیاء و اولیاء براى كسانى شفاعت كنند ، آن هم روى حساب است و بى دلیل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الْحَقُّ فَمَنْ شاءَ اتَّخَذَ اِلى رَبِّهِ مَاباً</w:t>
      </w:r>
    </w:p>
    <w:p>
      <w:pPr>
        <w:pStyle w:val="BookText"/>
        <w:rPr/>
      </w:pPr>
      <w:r>
        <w:rPr>
          <w:rFonts w:ascii="IRNazanin" w:hAnsi="IRNazanin" w:eastAsia="IRNazanin"/>
          <w:color w:val="111111"/>
          <w:sz w:val="28"/>
          <w:sz w:val="28"/>
          <w:szCs w:val="28"/>
          <w:rtl w:val="true"/>
          <w:lang w:bidi="fa-IR"/>
        </w:rPr>
        <w:t xml:space="preserve">آن روز حق است ، هرکس بخواهد راهى به سوى پروردگارش برمى گزیند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چیزى است كه ثابت است ، واقعیت دارد و تحقق مى يابد و این معنى در مورد قیامت كاملاً صادق است ، به علاوه روزى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او داده مى شود ، حقوق </w:t>
      </w:r>
      <w:r>
        <w:rPr>
          <w:rFonts w:eastAsia="IRNazanin" w:cs="IRNazanin"/>
          <w:color w:val="111111"/>
          <w:sz w:val="28"/>
          <w:szCs w:val="28"/>
          <w:rtl w:val="true"/>
          <w:lang w:bidi="fa-IR"/>
        </w:rPr>
        <w:t xml:space="preserve">. </w:t>
      </w:r>
      <w:bookmarkStart w:id="62" w:name="pg20190_229300"/>
    </w:p>
    <w:p>
      <w:pPr>
        <w:pStyle w:val="BookText"/>
        <w:rPr/>
      </w:pPr>
      <w:bookmarkEnd w:id="62"/>
      <w:r>
        <w:rPr>
          <w:rFonts w:ascii="IRNazanin" w:hAnsi="IRNazanin" w:eastAsia="IRNazanin"/>
          <w:color w:val="111111"/>
          <w:sz w:val="28"/>
          <w:sz w:val="28"/>
          <w:szCs w:val="28"/>
          <w:rtl w:val="true"/>
          <w:lang w:bidi="fa-IR"/>
        </w:rPr>
        <w:t xml:space="preserve">مظلومان ازظالمان گرفته خواهدشد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اسراردرون به ظهورمى پیوندد، بنابراین روزى است به تمام معنى 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اسباب این حرکت الهى فراهم است، راه و چاه ارائه شده، انبیاء به قدر كافى ابلاغ فرمان حق كرده اند، عقل انسانى نیز كه پیامبرى از درون اوست ، سرنوشت طاغیان و پرهیزگاران را به خوبى تبیین كرده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تعیین گردیده ، تنها چیزى كه باقى مانده ، تصمیم قاطع انسان است ، كه با استفاده از اختیارى كه خدا به او داده است ، راه را برگزیند و پیش 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اَنْذَرْناكُمْ عَذاباً قَریباً يَوْمَ يَنْظُرُ الْمَرْءُ ما قَدَّمَتْ يَداهُ وَ يَقُولُ الْكافِرُ يا لَيْتَنى كُنْتُ تُراباً</w:t>
      </w:r>
    </w:p>
    <w:p>
      <w:pPr>
        <w:pStyle w:val="BookText"/>
        <w:rPr/>
      </w:pPr>
      <w:r>
        <w:rPr>
          <w:rFonts w:ascii="IRNazanin" w:hAnsi="IRNazanin" w:eastAsia="IRNazanin"/>
          <w:color w:val="111111"/>
          <w:sz w:val="28"/>
          <w:sz w:val="28"/>
          <w:szCs w:val="28"/>
          <w:rtl w:val="true"/>
          <w:lang w:bidi="fa-IR"/>
        </w:rPr>
        <w:t>و ما شما را از عذاب نزدیکى بیم مى دهیم ، این عذاب در روزى خواهد بود كه انسان آن چه را ازقبل با دست هاى خود فرستاده مى بیند و كافرمى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خاك بودم</w:t>
      </w:r>
      <w:r>
        <w:rPr>
          <w:rFonts w:eastAsia="IRNazanin" w:cs="IRNazanin"/>
          <w:color w:val="111111"/>
          <w:sz w:val="28"/>
          <w:szCs w:val="28"/>
          <w:rtl w:val="true"/>
          <w:lang w:bidi="fa-IR"/>
        </w:rPr>
        <w:t>».</w:t>
      </w:r>
    </w:p>
    <w:p>
      <w:pPr>
        <w:pStyle w:val="Heading3"/>
        <w:numPr>
          <w:ilvl w:val="2"/>
          <w:numId w:val="1"/>
        </w:numPr>
        <w:rPr/>
      </w:pPr>
      <w:bookmarkStart w:id="63" w:name="__RefHeading___Toc4429954_2320776876"/>
      <w:bookmarkStart w:id="64" w:name="_Toc22"/>
      <w:bookmarkEnd w:id="63"/>
      <w:r>
        <w:rPr>
          <w:rtl w:val="true"/>
        </w:rPr>
        <w:t xml:space="preserve">کافران مى گویند </w:t>
      </w:r>
      <w:r>
        <w:rPr>
          <w:rtl w:val="true"/>
        </w:rPr>
        <w:t xml:space="preserve">: </w:t>
      </w:r>
      <w:r>
        <w:rPr>
          <w:rtl w:val="true"/>
        </w:rPr>
        <w:t>اى كاش خاك بودیم</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دنیا هرقدر باشد، در برابر عمر آخرت ساعتى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مختلف قرآن و روایات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اسلامى استفاده مى شود كه اعمال انسان در آن روز به صورت هاى مناسبى مجسم شده و در برابر او ظاهرمى شوند، او به راستى اعمال خویش را مى بیند و از مشاهدۀ منظره اعمال بدش در وحشت و ندامت و حسرت فرو مى رود و از دیدن اعمال حسنه اش ، شاد و مسرور مى گردد و اصولاً يکى از بهترین پاداش هاى نیکوکاران و يکى از بدترین كیفرهاى بدکاران ، همین اعمال مجسم آن ها است كه همراهشان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از شگفتى هاى عالم قیامت است كه اعمال آدمى در آن جا مجسم مى گردد و انرژى ها تبدیل به ماده شده ، جان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يَداه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دست او آن را از پیش فرستاده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انسان غالب كارها را با دست انجام مى دهد ، ولى مسلماً منحصر به اعمال دست نیست ، بلکه آن چه با زبان و چشم و گوش نیز انجام مى دهد ، همه مشمول این قانون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كفار بعد از آنکه اعمال تمام عمر خود را همه در برابر خویش حاضر مى بینند ، آن چنان در اندوه و حسرت فرومى روند كه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خاك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كاش بعد از آن كه انسان شدیم و مردیم ، هرگز پس از مردن و خاك شدن ، زندگى تازه اى در رستاخیز نمى يافتیم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ها مى دانند كه خاك هم از آن ها بهتر است ، چراکه خاك يك دانه مى گیرد و گاه صدها دانه </w:t>
      </w:r>
      <w:bookmarkStart w:id="65" w:name="pg20190_229302"/>
    </w:p>
    <w:p>
      <w:pPr>
        <w:pStyle w:val="BookText"/>
        <w:rPr/>
      </w:pPr>
      <w:bookmarkEnd w:id="65"/>
      <w:r>
        <w:rPr>
          <w:rFonts w:ascii="IRNazanin" w:hAnsi="IRNazanin" w:eastAsia="IRNazanin"/>
          <w:color w:val="111111"/>
          <w:sz w:val="28"/>
          <w:sz w:val="28"/>
          <w:szCs w:val="28"/>
          <w:rtl w:val="true"/>
          <w:lang w:bidi="fa-IR"/>
        </w:rPr>
        <w:t>پس مى دهد ، خاك منبع انواع مواد غذایى و معادن و سایر برکات است ، خاك بستر انسان و گاهواره زندگى او است و بى آن كه كمترین ضررى داشته باشد ، آن همه فایده دارد ، اما آن ها يکى از فواید خاك را ندارند ولى معدن ضررهاى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كار انسانى كه اشرف مخلوقات است، گاه براثر كفر و گناه به جایى مى رسدکه آرزو مى كند درصف يکى ازموجودات بى روح و پست باشد</w:t>
      </w:r>
      <w:r>
        <w:rPr>
          <w:rFonts w:eastAsia="IRNazanin" w:cs="IRNazanin"/>
          <w:color w:val="111111"/>
          <w:sz w:val="28"/>
          <w:szCs w:val="28"/>
          <w:rtl w:val="true"/>
          <w:lang w:bidi="fa-IR"/>
        </w:rPr>
        <w:t>.</w:t>
      </w:r>
    </w:p>
    <w:p>
      <w:pPr>
        <w:pStyle w:val="Heading3"/>
        <w:numPr>
          <w:ilvl w:val="2"/>
          <w:numId w:val="1"/>
        </w:numPr>
        <w:rPr/>
      </w:pPr>
      <w:bookmarkStart w:id="66" w:name="__RefHeading___Toc4429956_2320776876"/>
      <w:bookmarkStart w:id="67" w:name="_Toc23"/>
      <w:bookmarkEnd w:id="66"/>
      <w:r>
        <w:rPr>
          <w:rtl w:val="true"/>
        </w:rPr>
        <w:t xml:space="preserve">راه حل روشن ده گانه براى مسألۀ </w:t>
      </w:r>
      <w:r>
        <w:rPr>
          <w:rtl w:val="true"/>
        </w:rPr>
        <w:t xml:space="preserve">« </w:t>
      </w:r>
      <w:r>
        <w:rPr>
          <w:rtl w:val="true"/>
        </w:rPr>
        <w:t xml:space="preserve">جبر و اختیار </w:t>
      </w:r>
      <w:r>
        <w:rPr>
          <w:rtl w:val="true"/>
        </w:rPr>
        <w:t>»</w:t>
      </w:r>
      <w:bookmarkEnd w:id="67"/>
    </w:p>
    <w:p>
      <w:pPr>
        <w:pStyle w:val="BookText"/>
        <w:rPr/>
      </w:pPr>
      <w:r>
        <w:rPr>
          <w:rFonts w:ascii="IRNazanin" w:hAnsi="IRNazanin" w:eastAsia="IRNazanin"/>
          <w:color w:val="111111"/>
          <w:sz w:val="28"/>
          <w:sz w:val="28"/>
          <w:szCs w:val="28"/>
          <w:rtl w:val="true"/>
          <w:lang w:bidi="fa-IR"/>
        </w:rPr>
        <w:t>این مسأله از قدیمى ترین مسایلى است كه در میان دانشمندان مطرح بوده ؛ گروهى طرفدار آزادى اراده انسان و گروهى طرفدار جبر بوده اند و هرکدام دلایلى براى اثبات مقصود خود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جالب این است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اصل اختیار و آزادى اراده را به رسمیت شناخته و پذیرفته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عمومى و فطرت همگانى كه يکى از روشن ترین دلایل اختیار است ، به صورت هاى گوناگونى در زندگى انسان تجلى مى كند ، زیرا اگر انسان خودرا دراعمالش مجبور مى دانست و اختیارى براى خودقایل نبود، چرا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خاطر اعمالى كه انجام داده و يا به خاطر اعمالى كه انجام نداده ، پشیمان مى شود و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تصمیم مى گیرد در آینده از تجربه گذشته استفاده كند ، این حالت ندامت براى طرفداران عقیده جبر فراوان است ، اگر اختیارى در كار نیست، ندامت چرا؟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بدکاران را همه ملامت و سرزنش مى كنند، اگر جبر است، سرزنش چرا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نیکوکاران را مدح و تمجید و ستایش مى نمایند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تربیت و تعلیم فرزندان مى كوشند تا آن ها سعادتمند شوند و اگر همه مجبورند ، تعلیم چه مفهومى دارد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بالابردن سطح اخلاق جامعه ، همه دانشمندان بدون استثناء تلاش دارند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از خطاهاى خود توبه مى كند ، با قبول اصل جبر توبه معنى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بر كوتاهى هایى كه كرده حسرت مى خورد ، چرا ؟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تمام دنیا بدکاران و مجرمان را محاکمه مى كنند و آن ها را تحت بازپرسى شدید قرار مى دهند ، كارى كه از اختیار بیرون است ، دیگر بازپرسى و محاکمه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همه دنیا و میان تمام اقوام اعم از خداپرستان و مادّيین براى مجرمان مجازات قایلند ، مجازات بر كارى كه مجبور بوده ؟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طرفداران مکتب جبر هنگامى كه كسى به منافع و حیثیت آن ها تجاوز كند، فریاد مى كشند و اورا مقصر مى شمارند و به دادگاه مى كشانند ، همه این ها نشان مى دهد كه اصل آزادى </w:t>
      </w:r>
      <w:bookmarkStart w:id="68" w:name="pg20190_229304"/>
    </w:p>
    <w:p>
      <w:pPr>
        <w:pStyle w:val="BookText"/>
        <w:rPr/>
      </w:pPr>
      <w:bookmarkEnd w:id="68"/>
      <w:r>
        <w:rPr>
          <w:rFonts w:ascii="IRNazanin" w:hAnsi="IRNazanin" w:eastAsia="IRNazanin"/>
          <w:color w:val="111111"/>
          <w:sz w:val="28"/>
          <w:sz w:val="28"/>
          <w:szCs w:val="28"/>
          <w:rtl w:val="true"/>
          <w:lang w:bidi="fa-IR"/>
        </w:rPr>
        <w:t xml:space="preserve">اراده ، فطرى همه انسان ها و موافق وجدان عمومى بشر است ، نه تنها عوام كه همه خواص و همه فلاسفه در عمل چنین اند و حتى جبرى ها در عمل اختیارى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این كه قرآن مجید نیز كرارا بر همین مسأله تکیه كرده نه تنها در آیات مورد بحث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شاءَ اتَّخَذَ اِلى رَبِّهِ مَابا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بخواهد مى تواند راهى را به سوى پروردگارش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در آیات دیگر نیز روى مشیت و اراده انسان بسیار تکیه كرده است كه ذکر همه آن ها طولانى مى شود ، تنها به سه آیه زیر اکتفامى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هَدَيْناهُ السَّبیلَ اِمّا شاكِرا وَ اِمّا كَفُورا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راه را به انسان نشان دادیم ، خواه پذیرا شود و شکرگزارگردد يا مخالفت كند و كفران نماید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كهف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شاءَ فَلْيُؤْمِنْ وَ مَنْ شاءَ فَلْيَكْفُرْ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مى خواهد ایمان بیاورد و هرکس نمى خواهد ، راه كفر پیش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بدانند ما براى كافران آتش عظیمى فراهم ساخته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تَذْكِرَةٌ فَمَنْ شاءَاتَّخَذَ اِلى رَبِّهِ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تذکرى است، هرکس بخواهد راهى به سوى پروردگارش انتخاب مى كند</w:t>
      </w:r>
      <w:r>
        <w:rPr>
          <w:rFonts w:eastAsia="IRNazanin" w:cs="IRNazanin"/>
          <w:color w:val="111111"/>
          <w:sz w:val="28"/>
          <w:szCs w:val="28"/>
          <w:rtl w:val="true"/>
          <w:lang w:bidi="fa-IR"/>
        </w:rPr>
        <w:t>».</w:t>
      </w:r>
    </w:p>
    <w:p>
      <w:pPr>
        <w:pStyle w:val="Heading3"/>
        <w:numPr>
          <w:ilvl w:val="2"/>
          <w:numId w:val="1"/>
        </w:numPr>
        <w:rPr/>
      </w:pPr>
      <w:bookmarkStart w:id="69" w:name="__RefHeading___Toc4429958_2320776876"/>
      <w:bookmarkStart w:id="70" w:name="_Toc24"/>
      <w:bookmarkEnd w:id="69"/>
      <w:r>
        <w:rPr>
          <w:rtl w:val="true"/>
        </w:rPr>
        <w:t>چرا برخى افراد به سرنوشت جبرى معتقدند ؟</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طرفدارى گروهى از مسأله جبر تنها به خاطر پاره اى از مشکلات فلسفى و استدلالى نبوده بلکه </w:t>
      </w:r>
    </w:p>
    <w:p>
      <w:pPr>
        <w:pStyle w:val="BookText"/>
        <w:rPr/>
      </w:pPr>
      <w:r>
        <w:rPr>
          <w:rFonts w:ascii="IRNazanin" w:hAnsi="IRNazanin" w:eastAsia="IRNazanin"/>
          <w:color w:val="111111"/>
          <w:sz w:val="28"/>
          <w:sz w:val="28"/>
          <w:szCs w:val="28"/>
          <w:rtl w:val="true"/>
          <w:lang w:bidi="fa-IR"/>
        </w:rPr>
        <w:t xml:space="preserve">عوامل مهم روانى و اجتماعى دیگرى بدون شك در پیدایش و ادامه این عقیده دخالت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افراد عقیده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جبرى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جبرى آن را كه همه ریشه هاى مشترکى دارند ، به خاطر فرار از زیربار مسؤولیت ها پذیرفته اند يا این عقیده را پوششى براى شکست ها و ناکامى هاى خود كه بر اثر كوتاهى و سهل انگارى حاصل شده ،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پوششى براى هوس هاى سرکش خویش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خوردن ما را حق زِ اَزل</w:t>
      </w:r>
    </w:p>
    <w:p>
      <w:pPr>
        <w:pStyle w:val="BookText"/>
        <w:rPr/>
      </w:pPr>
      <w:r>
        <w:rPr>
          <w:rFonts w:ascii="IRNazanin" w:hAnsi="IRNazanin" w:eastAsia="IRNazanin"/>
          <w:color w:val="111111"/>
          <w:sz w:val="28"/>
          <w:sz w:val="28"/>
          <w:szCs w:val="28"/>
          <w:rtl w:val="true"/>
          <w:lang w:bidi="fa-IR"/>
        </w:rPr>
        <w:t xml:space="preserve">مى دانسته و ما براى این مِىْ مى خوریم كه علم خداوند جهل نشود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گاه استعمارگران براى درهم كوبیدن مقاومت مردم و خاموش كردن آتش قهر ملت ها ، با توسل به این عقیده خود را بر همه تحمیل مى كردند كه سرنوشت شما از اول همین بوده و غیر از تسلیم و رضا هیچ چاره 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قبول این مکتب اعمال همه جنایتکاران موجّه مى شود و گناه همه گنهکاران توجیه منطقى مى يابد و فرقى میان مطیع و مجرم باقى نخواهد ماند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 عقاید انحرافى و پى آمدهاى آن حفظ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سوره نبأ </w:t>
      </w:r>
      <w:bookmarkStart w:id="71" w:name="pg20190_229306"/>
    </w:p>
    <w:p>
      <w:pPr>
        <w:pStyle w:val="Heading2"/>
        <w:numPr>
          <w:ilvl w:val="1"/>
          <w:numId w:val="1"/>
        </w:numPr>
        <w:rPr/>
      </w:pPr>
      <w:bookmarkStart w:id="72" w:name="__RefHeading___Toc4429960_2320776876"/>
      <w:bookmarkStart w:id="73" w:name="_Toc25"/>
      <w:bookmarkEnd w:id="71"/>
      <w:bookmarkEnd w:id="72"/>
      <w:r>
        <w:rPr>
          <w:rtl w:val="true"/>
        </w:rPr>
        <w:t>سورۀ نازعات</w:t>
      </w:r>
      <w:bookmarkEnd w:id="73"/>
    </w:p>
    <w:p>
      <w:pPr>
        <w:pStyle w:val="Heading3"/>
        <w:numPr>
          <w:ilvl w:val="2"/>
          <w:numId w:val="1"/>
        </w:numPr>
        <w:rPr/>
      </w:pPr>
      <w:bookmarkStart w:id="74" w:name="__RefHeading___Toc4429962_2320776876"/>
      <w:bookmarkStart w:id="75" w:name="_Toc26"/>
      <w:bookmarkEnd w:id="74"/>
      <w:r>
        <w:rPr>
          <w:rtl w:val="true"/>
        </w:rPr>
        <w:t xml:space="preserve">فضیلت تلاوت سورۀ </w:t>
      </w:r>
      <w:r>
        <w:rPr>
          <w:rtl w:val="true"/>
        </w:rPr>
        <w:t xml:space="preserve">« </w:t>
      </w:r>
      <w:r>
        <w:rPr>
          <w:rtl w:val="true"/>
        </w:rPr>
        <w:t xml:space="preserve">نازعات </w:t>
      </w:r>
      <w:r>
        <w:rPr>
          <w:rtl w:val="true"/>
        </w:rPr>
        <w:t>»</w:t>
      </w:r>
      <w:bookmarkEnd w:id="75"/>
    </w:p>
    <w:p>
      <w:pPr>
        <w:pStyle w:val="BookText"/>
        <w:rPr/>
      </w:pPr>
      <w:r>
        <w:rPr>
          <w:rFonts w:ascii="IRNazanin" w:hAnsi="IRNazanin" w:eastAsia="IRNazanin"/>
          <w:color w:val="111111"/>
          <w:sz w:val="28"/>
          <w:sz w:val="28"/>
          <w:szCs w:val="28"/>
          <w:rtl w:val="true"/>
          <w:lang w:bidi="fa-IR"/>
        </w:rPr>
        <w:t xml:space="preserve">در فضیلت تلاوت این سوره ، روایاتى نقل شده از جمله 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نازعات را بخواند ، توقف و حساب او در روز قیامت تنها به اندازه خواندن يك نماز روزانه است و بعد از آن وارد بهشت مى شود </w:t>
      </w:r>
      <w:r>
        <w:rPr>
          <w:rFonts w:eastAsia="IRNazanin" w:cs="IRNazanin"/>
          <w:color w:val="111111"/>
          <w:sz w:val="28"/>
          <w:szCs w:val="28"/>
          <w:rtl w:val="true"/>
          <w:lang w:bidi="fa-IR"/>
        </w:rPr>
        <w:t>» .</w:t>
      </w:r>
      <w:r>
        <w:rPr>
          <w:rStyle w:val="FootnoteAnchor"/>
          <w:rtl w:val="true"/>
        </w:rPr>
        <w:footnoteReference w:id="16"/>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بخواند ، سیراب از دنیا مى رود و خداوند او را سیراب محشور مى كند و سیراب وارد بهشت مى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سیراب از رحمت بى پایان حق </w:t>
      </w:r>
      <w:r>
        <w:rPr>
          <w:rFonts w:eastAsia="IRNazanin" w:cs="IRNazanin"/>
          <w:color w:val="111111"/>
          <w:sz w:val="28"/>
          <w:szCs w:val="28"/>
          <w:rtl w:val="true"/>
          <w:lang w:bidi="fa-IR"/>
        </w:rPr>
        <w:t>)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فرشتگانى كه ارواح مجرمان را به شدت از بدن هایشان برمى كشند </w:t>
      </w:r>
      <w:r>
        <w:rPr>
          <w:rFonts w:eastAsia="IRNazanin" w:cs="IRNazanin"/>
          <w:color w:val="111111"/>
          <w:sz w:val="28"/>
          <w:szCs w:val="28"/>
          <w:rtl w:val="true"/>
          <w:lang w:bidi="fa-IR"/>
        </w:rPr>
        <w:t xml:space="preserve">. </w:t>
      </w:r>
      <w:bookmarkStart w:id="76" w:name="pg20190_229307"/>
    </w:p>
    <w:p>
      <w:pPr>
        <w:pStyle w:val="BookText"/>
        <w:rPr/>
      </w:pPr>
      <w:bookmarkEnd w:id="7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p>
    <w:p>
      <w:pPr>
        <w:pStyle w:val="BookText"/>
        <w:rPr/>
      </w:pPr>
      <w:r>
        <w:rPr>
          <w:rFonts w:ascii="IRNazanin" w:hAnsi="IRNazanin" w:eastAsia="IRNazanin"/>
          <w:color w:val="111111"/>
          <w:sz w:val="28"/>
          <w:sz w:val="28"/>
          <w:szCs w:val="28"/>
          <w:rtl w:val="true"/>
          <w:lang w:bidi="fa-IR"/>
        </w:rPr>
        <w:t xml:space="preserve">و فرشتگانى كه ارواح مؤمنان را با مدارا و نشاط جدا مى سازند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p>
    <w:p>
      <w:pPr>
        <w:pStyle w:val="BookText"/>
        <w:rPr/>
      </w:pPr>
      <w:r>
        <w:rPr>
          <w:rFonts w:ascii="IRNazanin" w:hAnsi="IRNazanin" w:eastAsia="IRNazanin"/>
          <w:color w:val="111111"/>
          <w:sz w:val="28"/>
          <w:sz w:val="28"/>
          <w:szCs w:val="28"/>
          <w:rtl w:val="true"/>
          <w:lang w:bidi="fa-IR"/>
        </w:rPr>
        <w:t xml:space="preserve">و سوگند به فرشتگانى كه در اجراى فرمان الهى با سرعت حرکت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و سپس بر يکدیگر سبقت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اَمْراً و آن ها كه امور را تدبیر مى كنند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4429964_2320776876"/>
      <w:bookmarkStart w:id="78" w:name="_Toc27"/>
      <w:bookmarkEnd w:id="77"/>
      <w:r>
        <w:rPr>
          <w:rtl w:val="true"/>
        </w:rPr>
        <w:t>سوگند به این فرشتگان پرتلاش</w:t>
      </w:r>
      <w:bookmarkEnd w:id="7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چیزى را از جابرکندن و يا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كشیدن كمان به هنگام پرتاب تیر و گاه این واژه در امور معنوى نیز به كار مى رود ، مانند نزعِ عداوت يا محبت از قلب به معنى برکندن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اسمى است كه جانشین مصدر شده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اغراق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کشیدن كمان تا آخرین نقطه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معنى مبالغه در هرکار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به خوبى </w:t>
      </w:r>
    </w:p>
    <w:p>
      <w:pPr>
        <w:pStyle w:val="BookText"/>
        <w:rPr/>
      </w:pPr>
      <w:r>
        <w:rPr>
          <w:rFonts w:ascii="IRNazanin" w:hAnsi="IRNazanin" w:eastAsia="IRNazanin"/>
          <w:color w:val="111111"/>
          <w:sz w:val="28"/>
          <w:sz w:val="28"/>
          <w:szCs w:val="28"/>
          <w:rtl w:val="true"/>
          <w:lang w:bidi="fa-IR"/>
        </w:rPr>
        <w:t xml:space="preserve">روشن مى شود كه آن چه در آیه فوق آمده ، به معنى غرق شدن نیست بلکه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 كار تا سر حد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ناشِطات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 گره هایى است كه به آسانى باز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چاه هایى كه عمق كمى دارد و دَلو به آسانى و با يك حرکت از آن بیرون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وبه شترهایى كه بااندك اشاره اى ، به سرعت حرکت مى كنند،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نشیطة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ولذا به طور كلى این واژه در هرنوع حرکتى كه باسهولت انجام مى شود، به كارمى 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سابِحات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سریع در آب يا در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 در مورد شناکردن در آب و يا حرکت سریع اسب و باسرعت به دنبال كارى رفتن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پاك شمردن خداوند از هر عیب و نقص است نیز از همین معنى گرفته شده ، گویى كسى كه تسبیح مى گوید ، با سرعت در عبادت پروردگار به پیش مى رود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پیشى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پیشى گرفتن معمولاً بدون سرعت ممکن نیست گاه از این ماده مفهوم سرعت نیز استفاده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مُدَبِّرات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چیزى را 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عاقبت اندیشى و آینده نگرى ، </w:t>
      </w:r>
    </w:p>
    <w:p>
      <w:pPr>
        <w:pStyle w:val="BookText"/>
        <w:rPr/>
      </w:pPr>
      <w:r>
        <w:rPr>
          <w:rFonts w:ascii="IRNazanin" w:hAnsi="IRNazanin" w:eastAsia="IRNazanin"/>
          <w:color w:val="111111"/>
          <w:sz w:val="28"/>
          <w:sz w:val="28"/>
          <w:szCs w:val="28"/>
          <w:rtl w:val="true"/>
          <w:lang w:bidi="fa-IR"/>
        </w:rPr>
        <w:t xml:space="preserve">سبب سامان يافتن كار به نحو احسن مى گردد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معنى نیز به كار مى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باتوجه به آن چه در معنى لغات این آیات گفته شد ، به سراغ تفسیر آن ها مى رویم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سوگندهاى پنجگانه كه درابتدا در هاله اى از ابهام فرورفته ، ابهامى كه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 عمیق تر و سبب جولان ذهن و دقت و بررسى است ، اشاره به چه كسان ، يا چه چیزهایى است ؟ منظوراز این سوگندها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مأمور قبض ارواح كفار و مجرمانند كه آن ها را به شدت از بدن هایشان برمى كشند ، ارواحى كه هرگز حاضر به تسلیم در برابر حق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مأمور قبض ارواح مؤمنانند كه با مدارا و نرمش و نشاط آن ها را جدا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فرشتگانى كه در اجراى فرمان الهى باسرعت حرکت مى كنند ، سپس بر يکدیگر پیشى مى گیرند و سرانجام امور جهان را به فرمان او تدبیر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در تفسیر آیه اول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فرشتگانى است كه ارواح كفار را از بدن هایشان به شدت بیرون مى كشند، </w:t>
      </w:r>
      <w:bookmarkStart w:id="79" w:name="pg20190_229310"/>
    </w:p>
    <w:p>
      <w:pPr>
        <w:pStyle w:val="BookText"/>
        <w:rPr/>
      </w:pPr>
      <w:bookmarkEnd w:id="79"/>
      <w:r>
        <w:rPr>
          <w:rFonts w:ascii="IRNazanin" w:hAnsi="IRNazanin" w:eastAsia="IRNazanin"/>
          <w:color w:val="111111"/>
          <w:sz w:val="28"/>
          <w:sz w:val="28"/>
          <w:szCs w:val="28"/>
          <w:rtl w:val="true"/>
          <w:lang w:bidi="fa-IR"/>
        </w:rPr>
        <w:t xml:space="preserve">آن چنان كه تیرانداز ، كمان را تا آخرین مرحله مى كشد </w:t>
      </w:r>
      <w:r>
        <w:rPr>
          <w:rFonts w:eastAsia="IRNazanin" w:cs="IRNazanin"/>
          <w:color w:val="111111"/>
          <w:sz w:val="28"/>
          <w:szCs w:val="28"/>
          <w:rtl w:val="true"/>
          <w:lang w:bidi="fa-IR"/>
        </w:rPr>
        <w:t>» .</w:t>
      </w:r>
      <w:r>
        <w:rPr>
          <w:rStyle w:val="FootnoteAnchor"/>
          <w:rtl w:val="true"/>
        </w:rPr>
        <w:footnoteReference w:id="18"/>
      </w:r>
    </w:p>
    <w:p>
      <w:pPr>
        <w:pStyle w:val="Heading3"/>
        <w:numPr>
          <w:ilvl w:val="2"/>
          <w:numId w:val="1"/>
        </w:numPr>
        <w:rPr/>
      </w:pPr>
      <w:bookmarkStart w:id="80" w:name="__RefHeading___Toc4429966_2320776876"/>
      <w:bookmarkStart w:id="81" w:name="_Toc28"/>
      <w:bookmarkEnd w:id="80"/>
      <w:r>
        <w:rPr>
          <w:rtl w:val="true"/>
        </w:rPr>
        <w:t>مراحل پنجگانه اجراى فرمان هاى الهى توسط فرشتگان</w:t>
      </w:r>
      <w:bookmarkEnd w:id="81"/>
    </w:p>
    <w:p>
      <w:pPr>
        <w:pStyle w:val="BookText"/>
        <w:rPr/>
      </w:pPr>
      <w:r>
        <w:rPr>
          <w:rFonts w:ascii="IRNazanin" w:hAnsi="IRNazanin" w:eastAsia="IRNazanin"/>
          <w:color w:val="111111"/>
          <w:sz w:val="28"/>
          <w:sz w:val="28"/>
          <w:szCs w:val="28"/>
          <w:rtl w:val="true"/>
          <w:lang w:bidi="fa-IR"/>
        </w:rPr>
        <w:t xml:space="preserve">البته مى توان همین تفسیر را به صورت كلى تر و عمومى ترى بیان كرد كه مسأله قبض ارواح مؤمنان و كفار يکى از مصادیق آن باشد نه تمام محتواى آن ، به این ترتیب كه گفته شود منظور از این سوگندها در مجموع فرشتگان است در رابطه با اجراى كل فرمان هاى الهى كه اجراى این فرمان ها در پنج مرحله به شرح زیر تحقق مى 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شدید نخستین به دنبال تصمیم گیرى قاطع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راه افتادن آرام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سرعت گرفتن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پیشى جستن</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تدبیر و سامان دادن امور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به هر حال برنامه فرشتگان در زمینه قبض ارواح كفار و مؤمنان يکى از مصادیق این مفهوم كلى است و زمینه ساز بحث هاى آینده این سوره درباره معاد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سخن كه در </w:t>
      </w:r>
    </w:p>
    <w:p>
      <w:pPr>
        <w:pStyle w:val="BookText"/>
        <w:rPr/>
      </w:pPr>
      <w:r>
        <w:rPr>
          <w:rFonts w:ascii="IRNazanin" w:hAnsi="IRNazanin" w:eastAsia="IRNazanin"/>
          <w:color w:val="111111"/>
          <w:sz w:val="28"/>
          <w:sz w:val="28"/>
          <w:szCs w:val="28"/>
          <w:rtl w:val="true"/>
          <w:lang w:bidi="fa-IR"/>
        </w:rPr>
        <w:t>این جا باید گفته شود این است كه همه این سوگندها براى بیان مطلبى است كه صریحا در آیه ذکر نشده، ولى از قرینه مقام و همچنین از آیات بعد به خوبى روشن مى شود، هدف این است كه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این امور كه همه شما سرانجام مبعوث و محشور مى شوید و قیامت و رستاخیز حق 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w:t>
      </w:r>
    </w:p>
    <w:p>
      <w:pPr>
        <w:pStyle w:val="BookText"/>
        <w:rPr/>
      </w:pPr>
      <w:r>
        <w:rPr>
          <w:rFonts w:ascii="IRNazanin" w:hAnsi="IRNazanin" w:eastAsia="IRNazanin"/>
          <w:color w:val="111111"/>
          <w:sz w:val="28"/>
          <w:sz w:val="28"/>
          <w:szCs w:val="28"/>
          <w:rtl w:val="true"/>
          <w:lang w:bidi="fa-IR"/>
        </w:rPr>
        <w:t xml:space="preserve">در آن روز كه زلزله هاى وحشتناکى همه چیز را به لرزه درمى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و به دنبال آن حادثه دومین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صیحه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 مى دهد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لرزه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اخبار فتنه انگیز مایه اضطراب جامعه مى شود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اراجیف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شخصى يا چیزى است كه به دنبال دیگرى قرار مى گیرد و لذا به شخصى كه دنبال سر دیگرى سوار بر مرکب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صیحه نخستین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شیپور فناى جهان و زلزله نابودى دنیا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صیحه دوم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صورثانى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نفخه حیات و رستاخیز و بازگشت به زندگى جدید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آیه شبیه چیزى است كه در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زمر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صور دمیده مى شود و تمام كسانى كه در آسمان ها و زمین هستند ، مدهوش مى شوند و مى میرند ، مگر آن ها كه خدا بخواهد ، سپس بار دیگر در صور دمیده مى شود ناگهان همه به پامى خیزند و در انتظار حسابند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 دل هایى در آن روز سخت مضطرب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حرکت سریع باعث لرزه و اضطراب است ، این واژه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مى رود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اَبْصارُها خاشِعَةٌ و چشم هاى آنان از شدت ترس فروافتاده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اضطراب درونى به قدرى شدید است كه آثار آن در تمام وجود گنهکاران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چشم ها به گودى مى نشیند ، از حرکت بازمى ایستد و خیره مى شود و گویى دید خود را از شدت ترس از دست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ءَاِنّا لَمَرْدوُدوُنَ فِى الْحافِرَةِ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مابه زندگى مجدد بازمى گردیم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اثرى كه از آن باقى مى ماند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كنایه در حالت نخستین استعمال شده ، زیرا انسان از راهى كه مى رود زمین را با پاى خود حفر مى كند و جاى پاى او باقى مى ماند و هنگامى كه بازمى گردد، 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حفره هاى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مى نهد ولذا این واژه به معنى حالت اول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ءَاِذا كُنّا عِظاما نَخِرَةً</w:t>
      </w:r>
    </w:p>
    <w:p>
      <w:pPr>
        <w:pStyle w:val="BookText"/>
        <w:rPr/>
      </w:pPr>
      <w:r>
        <w:rPr>
          <w:rFonts w:ascii="IRNazanin" w:hAnsi="IRNazanin" w:eastAsia="IRNazanin"/>
          <w:color w:val="111111"/>
          <w:sz w:val="28"/>
          <w:sz w:val="28"/>
          <w:szCs w:val="28"/>
          <w:rtl w:val="true"/>
          <w:lang w:bidi="fa-IR"/>
        </w:rPr>
        <w:t xml:space="preserve">آیا هنگامى كه استخوان هاى پوسیده اى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زنده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پوسیده وتوخالى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وقتى باد برآن مى وزد صدامى كند و لذا به صدایى كه در بینى مى پیچد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سپس این كلمه در مورد هر موجود پوسیده و متلاشى شده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چیزى است كه همواره منکران معاد روى آن تکیه مى كردند و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باورکردنى نیست كه استخوان پوسیده بار دیگر لباس حیات بر تن بپوشد، چرا كه فاصله میان آن و يك موجود زنده را بسیار زیاد مى دیدند ، در حالى كه فراموش كرده بودند كه در آغاز نیز از همان </w:t>
      </w:r>
      <w:bookmarkStart w:id="82" w:name="pg20190_229314"/>
    </w:p>
    <w:p>
      <w:pPr>
        <w:pStyle w:val="BookText"/>
        <w:rPr/>
      </w:pPr>
      <w:bookmarkEnd w:id="82"/>
      <w:r>
        <w:rPr>
          <w:rFonts w:ascii="IRNazanin" w:hAnsi="IRNazanin" w:eastAsia="IRNazanin"/>
          <w:color w:val="111111"/>
          <w:sz w:val="28"/>
          <w:sz w:val="28"/>
          <w:szCs w:val="28"/>
          <w:rtl w:val="true"/>
          <w:lang w:bidi="fa-IR"/>
        </w:rPr>
        <w:t>خاك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محذوفى دارد و درتقدیر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ءَاِذاكُنّاعِظاما نَخِرَةً اَئِنّالَمَبْعُوثُونَ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تِلْكَ اِذا كَرَّةٌ خاسِرَةٌ</w:t>
      </w:r>
    </w:p>
    <w:p>
      <w:pPr>
        <w:pStyle w:val="BookText"/>
        <w:rPr/>
      </w:pP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قیامتى در كار باشد ، بازگشتى است زیانبار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منکران معاد به این هم قناعت نمى كنند ، بلکه به استهزاى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برخاسته و به عنوان مسخره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قیامتى در كار باشد، وضع و حال ما در آن روز سخت و دردناك خواهد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هِىَ زَجْرَةٌ واحِدَةٌ</w:t>
      </w:r>
    </w:p>
    <w:p>
      <w:pPr>
        <w:pStyle w:val="BookText"/>
        <w:rPr/>
      </w:pPr>
      <w:r>
        <w:rPr>
          <w:rFonts w:ascii="IRNazanin" w:hAnsi="IRNazanin" w:eastAsia="IRNazanin"/>
          <w:color w:val="111111"/>
          <w:sz w:val="28"/>
          <w:sz w:val="28"/>
          <w:szCs w:val="28"/>
          <w:rtl w:val="true"/>
          <w:lang w:bidi="fa-IR"/>
        </w:rPr>
        <w:t xml:space="preserve">ولى این بازگشت تنها با يك صیحه عظیم واقع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هُمْ بِالسّاهِرَةِ</w:t>
      </w:r>
    </w:p>
    <w:p>
      <w:pPr>
        <w:pStyle w:val="BookText"/>
        <w:rPr/>
      </w:pPr>
      <w:r>
        <w:rPr>
          <w:rFonts w:ascii="IRNazanin" w:hAnsi="IRNazanin" w:eastAsia="IRNazanin"/>
          <w:color w:val="111111"/>
          <w:sz w:val="28"/>
          <w:sz w:val="28"/>
          <w:szCs w:val="28"/>
          <w:rtl w:val="true"/>
          <w:lang w:bidi="fa-IR"/>
        </w:rPr>
        <w:t xml:space="preserve">ناگهان همگى بر عرصه زمین ظاهر مى شوند </w:t>
      </w:r>
      <w:r>
        <w:rPr>
          <w:rFonts w:eastAsia="IRNazanin" w:cs="IRNazanin"/>
          <w:color w:val="111111"/>
          <w:sz w:val="28"/>
          <w:szCs w:val="28"/>
          <w:rtl w:val="true"/>
          <w:lang w:bidi="fa-IR"/>
        </w:rPr>
        <w:t>.</w:t>
      </w:r>
    </w:p>
    <w:p>
      <w:pPr>
        <w:pStyle w:val="Heading3"/>
        <w:numPr>
          <w:ilvl w:val="2"/>
          <w:numId w:val="1"/>
        </w:numPr>
        <w:rPr/>
      </w:pPr>
      <w:bookmarkStart w:id="83" w:name="__RefHeading___Toc4429968_2320776876"/>
      <w:bookmarkStart w:id="84" w:name="_Toc29"/>
      <w:bookmarkEnd w:id="83"/>
      <w:r>
        <w:rPr>
          <w:rtl w:val="true"/>
        </w:rPr>
        <w:t>معاد تنها با يك صیحه عظیم رخ مى دهد</w:t>
      </w:r>
      <w:bookmarkEnd w:id="8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فریادى است كه براى راندن گفته مى شود و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انتخاب این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زَجْرَةً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محتواى این دو كلمه ، اشاره به سرعت و </w:t>
      </w:r>
      <w:bookmarkStart w:id="85" w:name="pg20190_229315"/>
    </w:p>
    <w:p>
      <w:pPr>
        <w:pStyle w:val="BookText"/>
        <w:rPr/>
      </w:pPr>
      <w:bookmarkEnd w:id="85"/>
      <w:r>
        <w:rPr>
          <w:rFonts w:ascii="IRNazanin" w:hAnsi="IRNazanin" w:eastAsia="IRNazanin"/>
          <w:color w:val="111111"/>
          <w:sz w:val="28"/>
          <w:sz w:val="28"/>
          <w:szCs w:val="28"/>
          <w:rtl w:val="true"/>
          <w:lang w:bidi="fa-IR"/>
        </w:rPr>
        <w:t xml:space="preserve">ناگهانى بودن رستاخیز و سهولت و آسانى آن در برابر قدرت خداست كه با يك فریاد آمرانه از سوى فرشته رستاخیز، يا صور اسرافیل ، همه مردگان لباس حیات در تن مى كنند و در عرصۀ محشر براى حساب حاضر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كار پیچیده و مشکلى نیست ، همین كه به فرمان خدا نفخه دوم دمیده شود و بانگ حیات و زندگى برخیزد ، تمام این خاك ها و استخوان هاى پوسیده يك مرتبه جمع مى شوند و جان مى گیرند و از قبرها بیرون مى پرند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حوادث وحشتناك ، خواب شبانه را از چشم مى برد و زمین قیامت نیز بسیار هول انگیز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عرصه محشر اطلاق شده ، بعضى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هر بیابانى مى گویند ، چون اصولاً همه بیابان ها وحشتناك هستند ، گویى كه بر اثر وحشت ، خواب شبانه را از چشم مى برند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اَتیكَ حَدیثُ مُوسى آیا داستان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تو رسیده است ؟</w:t>
      </w:r>
    </w:p>
    <w:p>
      <w:pPr>
        <w:pStyle w:val="Heading3"/>
        <w:numPr>
          <w:ilvl w:val="2"/>
          <w:numId w:val="1"/>
        </w:numPr>
        <w:rPr/>
      </w:pPr>
      <w:bookmarkStart w:id="86" w:name="__RefHeading___Toc4429970_2320776876"/>
      <w:bookmarkStart w:id="87" w:name="_Toc30"/>
      <w:bookmarkEnd w:id="86"/>
      <w:r>
        <w:rPr>
          <w:rtl w:val="true"/>
        </w:rPr>
        <w:t>فرعون مى گفت من خداى بزرگ شما هستم</w:t>
      </w:r>
      <w:bookmarkEnd w:id="8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بیانات نسبتاً مشروحى كه در آیات قبل درباره مسأله معاد و انکار و مخالفت مشرکان </w:t>
      </w:r>
    </w:p>
    <w:p>
      <w:pPr>
        <w:pStyle w:val="BookText"/>
        <w:rPr/>
      </w:pPr>
      <w:r>
        <w:rPr>
          <w:rFonts w:ascii="IRNazanin" w:hAnsi="IRNazanin" w:eastAsia="IRNazanin"/>
          <w:color w:val="111111"/>
          <w:sz w:val="28"/>
          <w:sz w:val="28"/>
          <w:szCs w:val="28"/>
          <w:rtl w:val="true"/>
          <w:lang w:bidi="fa-IR"/>
        </w:rPr>
        <w:t xml:space="preserve">آمد ، در آیات مورد بحث به داستان يکى از طغیانگران بزرگ تاریخ يعنى فرعون و سرنوشت دردناك او اشاره مى كند ، تا هم مشرکان عرب بدانند كه افراد نیرومندتر از آن ها نتوانستند در برابر خشم و عذاب الهى مقاومت كنند و هم مؤمنان را دلگرم سازد كه از برترى نیروى ظاهرى دشمن هراسى به دل راه ندهند ، چرا كه درهم كوبیدن آن ها براى خداوند بسیار سهل و آسان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نادیهُ رَبُّهُ بِالْوادِ الْمُقَدَّسِ طُوىً</w:t>
      </w:r>
    </w:p>
    <w:p>
      <w:pPr>
        <w:pStyle w:val="BookText"/>
        <w:rPr/>
      </w:pPr>
      <w:r>
        <w:rPr>
          <w:rFonts w:ascii="IRNazanin" w:hAnsi="IRNazanin" w:eastAsia="IRNazanin"/>
          <w:color w:val="111111"/>
          <w:sz w:val="28"/>
          <w:sz w:val="28"/>
          <w:szCs w:val="28"/>
          <w:rtl w:val="true"/>
          <w:lang w:bidi="fa-IR"/>
        </w:rPr>
        <w:t>در آن هنگام كه پروردگارش او را در 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سرزمین مقدسى است كه در شام در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و نخستین جرقه وحى در آن بیابان بر قلب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شد، این تعبیر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اِلى فِرْعَوْنَ اِنَّهُ طَغى به سوى فرعون برو كه طغیان كرده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هَلْ لَكَ اِلى اَنْ تَزَكّى و 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مى خواهى پاکیزه شوى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اَهْدِيَكَ اِلى رَبِّكَ فَتَخْشى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تو را به سوى پروردگارت هدایت كنم تا از او 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خلاف نکنى </w:t>
      </w:r>
      <w:r>
        <w:rPr>
          <w:rFonts w:eastAsia="IRNazanin" w:cs="IRNazanin"/>
          <w:color w:val="111111"/>
          <w:sz w:val="28"/>
          <w:szCs w:val="28"/>
          <w:rtl w:val="true"/>
          <w:lang w:bidi="fa-IR"/>
        </w:rPr>
        <w:t xml:space="preserve">) . </w:t>
      </w:r>
      <w:bookmarkStart w:id="88" w:name="pg20190_229317"/>
    </w:p>
    <w:p>
      <w:pPr>
        <w:pStyle w:val="BookText"/>
        <w:rPr/>
      </w:pPr>
      <w:bookmarkEnd w:id="88"/>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فَاَریهُ الاْيَةَ الْكُبْرى سپس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معجزه بزرگ را به او نشان داد </w:t>
      </w:r>
      <w:r>
        <w:rPr>
          <w:rFonts w:eastAsia="IRNazanin" w:cs="IRNazanin"/>
          <w:color w:val="111111"/>
          <w:sz w:val="28"/>
          <w:szCs w:val="28"/>
          <w:rtl w:val="true"/>
          <w:lang w:bidi="fa-IR"/>
        </w:rPr>
        <w:t>.</w:t>
      </w:r>
    </w:p>
    <w:p>
      <w:pPr>
        <w:pStyle w:val="Heading3"/>
        <w:numPr>
          <w:ilvl w:val="2"/>
          <w:numId w:val="1"/>
        </w:numPr>
        <w:rPr/>
      </w:pPr>
      <w:bookmarkStart w:id="89" w:name="__RefHeading___Toc4429972_2320776876"/>
      <w:bookmarkStart w:id="90" w:name="_Toc31"/>
      <w:bookmarkEnd w:id="89"/>
      <w:r>
        <w:rPr>
          <w:rtl w:val="true"/>
        </w:rPr>
        <w:t>روش تربیتى انبیاء الهى</w:t>
      </w:r>
      <w:bookmarkEnd w:id="9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چهار آیه نکات جالبى است كه توجه به آن لازم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رفتن به سوى فرعون را طغیان فرعون ذکر مى كند و این نشان مى دهد كه يکى از اهداف بزرگ انبیا ، هدایت طغیانگران يا مبارزه قاطع با آن ها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فرعون را با ملایم ترین و خیرخواهانه ترین تعبیر دستور مى دهد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میل دارى پاك و پاکیزه 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شبیه تعبیرى كه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فَقُولا لَهُ قَوْلاً 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با ملایمت سخن بگویید </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تعبیر اشاره لطیفى به این حقیقت است كه رسالت انبیا براى پاکسازى انسان ها و بازگرداندن طهارت فطرى نخستین به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پاك كنم ، بلکه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پاکى را پذیرا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نشان مى 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 باید به صورت خودجوش باشد نه تحمیل از برون</w:t>
      </w:r>
      <w:r>
        <w:rPr>
          <w:rFonts w:eastAsia="IRNazanin" w:cs="IRNazanin"/>
          <w:color w:val="111111"/>
          <w:sz w:val="28"/>
          <w:szCs w:val="28"/>
          <w:rtl w:val="true"/>
          <w:lang w:bidi="fa-IR"/>
        </w:rPr>
        <w:t xml:space="preserve">" .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براین است كه باید در آغاز شستشویى كرد سپس به كوى دوست گام نهاد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تأکید بر این نکته است كه </w:t>
      </w:r>
    </w:p>
    <w:p>
      <w:pPr>
        <w:pStyle w:val="BookText"/>
        <w:rPr/>
      </w:pPr>
      <w:r>
        <w:rPr>
          <w:rFonts w:ascii="IRNazanin" w:hAnsi="IRNazanin" w:eastAsia="IRNazanin"/>
          <w:color w:val="111111"/>
          <w:sz w:val="28"/>
          <w:sz w:val="28"/>
          <w:szCs w:val="28"/>
          <w:rtl w:val="true"/>
          <w:lang w:bidi="fa-IR"/>
        </w:rPr>
        <w:t xml:space="preserve">تو را به سوى كسى مى برم كه مالك و مربى و پرورش دهنده تو است ، چرا از مسیر سعادتت مى گریزى ؟ ✓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خَشْيَت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خداترسى ، نتیجه هدایت به سوى خدا است ، آرى ثمره درخت هدایت و توحید ، همان احساس مسؤولیت در برابر خداوند بزرگ است ، چراکه هرگز خشیت بدون معرفت حاصل نمى شود و لذا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فاطر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علما و ارباب معرفت از خدا مى ترسند </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 سراغ هدایت عاطفى او مى رود ، بعد هدایت عقلى و منطقى از طریق نشان دادن آیت كبرى و معجزه بزرگ و این مؤثرترین راه تبلیغ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از طریق خیرخواهى و محبت در عواطف طرف نفوذ كنند سپس به طرح استدلال و بیان حجت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عَصى اما او تکذیب كرد و عصیان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طاغوت خیره سر، هرگز از مرکب غرور پیاده نشد و به تکذیب و عصیان پروردگار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مى دهدکه تکذیب ها مقدمه عصیان ها است ، همان گونه كه تصدیق ها و ایمان ها مقدمه طاعت ها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اَدْبَرَ يَسْعى سپس پشت كرد 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محو آیین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این مقدار هم قناعت نکرد و در برابر دعوت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بى تفاوت نماند ، بلکه بى وقفه براى مبارزه با او و محو آیینش سعى و تلاش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و ساحران را جمع كرد و مردم را دعوت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جاکه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موجودیت طاغوتى او را به خطر مى انداخت، مأموران را به شهرهاى مختلف اعزام كرد تا ساحران را جمع كنند و در میان مردم نیز دستور داد ندا دهند و آن ها را براى مشاهده مبارزه ساحران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اَنَا رَبُّكُمُ الاَْعْلى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پروردگار بزرگ شما هستم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راستى عجیب است كه این طاغیان خیره سر هنگامى كه بر مرکب غرور و خودخواهى سوارمى شوند ، هیچ حدّ و مرزى رابه رسمیت نمى شناسند ، حتى به ادعاى خدایى نیز قانع نیستند، بلکه مى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خدایان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يکى از بت پرستان بود ولى در این جا ادعا مى كند من پروردگار بزرگ شماهستم، يعنى حتى خودش را از معبود خودش نیز بالاتر مى شمرد و این است بیهوده گویى هاى طاغوت ها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فَاَخَذَهُ اللّهُ نَكالَ الاْخِرَةِ وَ الاْوُلى</w:t>
      </w:r>
    </w:p>
    <w:p>
      <w:pPr>
        <w:pStyle w:val="BookText"/>
        <w:rPr/>
      </w:pPr>
      <w:r>
        <w:rPr>
          <w:rFonts w:ascii="IRNazanin" w:hAnsi="IRNazanin" w:eastAsia="IRNazanin"/>
          <w:color w:val="111111"/>
          <w:sz w:val="28"/>
          <w:sz w:val="28"/>
          <w:szCs w:val="28"/>
          <w:rtl w:val="true"/>
          <w:lang w:bidi="fa-IR"/>
        </w:rPr>
        <w:t xml:space="preserve">لذا خداوند او را به عذاب آخرت و دنیا گرفتار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و ناتوانى 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مورد كسى كه از اداى حواله اى خوددارى مى كند ، مى گویند نکول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نِكل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انسان را ضعیف و ناتوان مى سازد و از حرکت بازمى دارد و از آن جا كه عذاب الهى نیز مایه ناتوانى است و افراد دیگر را از ارتکاب گناه بازمى دارد، به آن نَكال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نَكالَ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عذاب هاى قیامت است كه دامان فرعون و فرعونیان را مى گیرد و چون در درجه اول اهمیت است ، مقدم شمرده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دامان فرعون را گرفت و او را با تمام يارانش در رود نیل غرق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فى ذلِكَ لَعِبْرَةً لِمَنْ يَخْشى</w:t>
      </w:r>
    </w:p>
    <w:p>
      <w:pPr>
        <w:pStyle w:val="BookText"/>
        <w:rPr/>
      </w:pPr>
      <w:r>
        <w:rPr>
          <w:rFonts w:ascii="IRNazanin" w:hAnsi="IRNazanin" w:eastAsia="IRNazanin"/>
          <w:color w:val="111111"/>
          <w:sz w:val="28"/>
          <w:sz w:val="28"/>
          <w:szCs w:val="28"/>
          <w:rtl w:val="true"/>
          <w:lang w:bidi="fa-IR"/>
        </w:rPr>
        <w:t xml:space="preserve">در این عبرتى است براى كسانى كه خدا ترسند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خوبى نشان مى دهدکه عبرت گرفتن از این ماجراها، تنها براى كسانى میسر است كه بهره اى از </w:t>
      </w:r>
      <w:bookmarkStart w:id="91" w:name="pg20190_229321"/>
    </w:p>
    <w:p>
      <w:pPr>
        <w:pStyle w:val="BookText"/>
        <w:rPr/>
      </w:pPr>
      <w:bookmarkEnd w:id="91"/>
      <w:r>
        <w:rPr>
          <w:rFonts w:ascii="IRNazanin" w:hAnsi="IRNazanin" w:eastAsia="IRNazanin"/>
          <w:color w:val="111111"/>
          <w:sz w:val="28"/>
          <w:sz w:val="28"/>
          <w:szCs w:val="28"/>
          <w:rtl w:val="true"/>
          <w:lang w:bidi="fa-IR"/>
        </w:rPr>
        <w:t xml:space="preserve">خوف و خشیت و احساس مسؤولیت به دل راه داده اند و يا به تعبیر دیگر داراى چشمى عبرت 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خوشا چشمى كه عبرت بین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از نیك و بدش آیین بود</w:t>
      </w:r>
    </w:p>
    <w:p>
      <w:pPr>
        <w:pStyle w:val="BookText"/>
        <w:rPr/>
      </w:pPr>
      <w:r>
        <w:rPr>
          <w:rFonts w:ascii="IRNazanin" w:hAnsi="IRNazanin" w:eastAsia="IRNazanin"/>
          <w:color w:val="111111"/>
          <w:sz w:val="28"/>
          <w:sz w:val="28"/>
          <w:szCs w:val="28"/>
          <w:rtl w:val="true"/>
          <w:lang w:bidi="fa-IR"/>
        </w:rPr>
        <w:t xml:space="preserve">آرى این بود سرنوشت فرعون طغیانگر ، تا فراعنه دیگر، رؤساى مشرکان عرب و پویندگان راه فرعون در هر عصر و زمان حساب خویش را برسند و بدانند این فرمان قطعى تاریخ و سنت تغییرناپذیر خدا است </w:t>
      </w:r>
      <w:r>
        <w:rPr>
          <w:rFonts w:eastAsia="IRNazanin" w:cs="IRNazanin"/>
          <w:color w:val="111111"/>
          <w:sz w:val="28"/>
          <w:szCs w:val="28"/>
          <w:rtl w:val="true"/>
          <w:lang w:bidi="fa-IR"/>
        </w:rPr>
        <w:t>.</w:t>
      </w:r>
    </w:p>
    <w:p>
      <w:pPr>
        <w:pStyle w:val="Heading3"/>
        <w:numPr>
          <w:ilvl w:val="2"/>
          <w:numId w:val="1"/>
        </w:numPr>
        <w:rPr/>
      </w:pPr>
      <w:bookmarkStart w:id="92" w:name="__RefHeading___Toc4429974_2320776876"/>
      <w:bookmarkStart w:id="93" w:name="_Toc32"/>
      <w:bookmarkEnd w:id="92"/>
      <w:r>
        <w:rPr>
          <w:rtl w:val="true"/>
        </w:rPr>
        <w:t>گوشه اى از فصاحت قرآن</w:t>
      </w:r>
      <w:bookmarkEnd w:id="93"/>
    </w:p>
    <w:p>
      <w:pPr>
        <w:pStyle w:val="BookText"/>
        <w:rPr/>
      </w:pPr>
      <w:r>
        <w:rPr>
          <w:rFonts w:ascii="IRNazanin" w:hAnsi="IRNazanin" w:eastAsia="IRNazanin"/>
          <w:color w:val="111111"/>
          <w:sz w:val="28"/>
          <w:sz w:val="28"/>
          <w:szCs w:val="28"/>
          <w:rtl w:val="true"/>
          <w:lang w:bidi="fa-IR"/>
        </w:rPr>
        <w:t xml:space="preserve">دقت در آیات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 بیانگر نهایت فصاحت و بلاغت قرآن است ، در این چند خط كوتاه خلاصه اى از تمام ماجراى موسى و فرعون ، انگیزه رسالت ، هدف رسالت ، وسیله پاك سازى ، چگونگى دعوت ، كیفیت واکنش و عکس العمل ، چگونگى توطئه فرعون ، نمونه اى از ادعاهاى پوچ و بى اساس او و سرانجام مجازات هاى دردناك این مست باده غرور و در نهایت درس عبرتى كه از آن عاید همه انسان هاى بیدار مى شود ، منعکس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ءَاَنْتُمْ اَشَدُّ خَلْقا اَمِ السَّماءُ بَنیها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تر است يا آفرینش آسمانى كه خداوند بنا نهاد ؟ </w:t>
      </w:r>
      <w:bookmarkStart w:id="94" w:name="pg20190_229322"/>
    </w:p>
    <w:p>
      <w:pPr>
        <w:pStyle w:val="Heading3"/>
        <w:numPr>
          <w:ilvl w:val="2"/>
          <w:numId w:val="1"/>
        </w:numPr>
        <w:rPr/>
      </w:pPr>
      <w:bookmarkStart w:id="95" w:name="__RefHeading___Toc4429976_2320776876"/>
      <w:bookmarkStart w:id="96" w:name="_Toc33"/>
      <w:bookmarkEnd w:id="94"/>
      <w:bookmarkEnd w:id="95"/>
      <w:r>
        <w:rPr>
          <w:rtl w:val="true"/>
        </w:rPr>
        <w:t xml:space="preserve">آفرینش شما مشکل تر است يا آسمان ها ؟ </w:t>
      </w:r>
      <w:r>
        <w:rPr>
          <w:rtl w:val="true"/>
        </w:rPr>
        <w:t xml:space="preserve">( </w:t>
      </w:r>
      <w:r>
        <w:rPr>
          <w:rtl w:val="true"/>
        </w:rPr>
        <w:t xml:space="preserve">دلیل دیگرى بر معاد </w:t>
      </w:r>
      <w:r>
        <w:rPr>
          <w:rtl w:val="true"/>
        </w:rPr>
        <w:t>)</w:t>
      </w:r>
      <w:bookmarkEnd w:id="96"/>
    </w:p>
    <w:p>
      <w:pPr>
        <w:pStyle w:val="BookText"/>
        <w:rPr/>
      </w:pPr>
      <w:r>
        <w:rPr>
          <w:rFonts w:ascii="IRNazanin" w:hAnsi="IRNazanin" w:eastAsia="IRNazanin"/>
          <w:color w:val="111111"/>
          <w:sz w:val="28"/>
          <w:sz w:val="28"/>
          <w:szCs w:val="28"/>
          <w:rtl w:val="true"/>
          <w:lang w:bidi="fa-IR"/>
        </w:rPr>
        <w:t xml:space="preserve">به دنبال نقل سرگذشت موسى و فرعون به عنوان يك درس عبرت براى همه طغیانگران و تکذیب كنندگان باردیگر به مسأله معاد و رستاخیز برمى گردد و نمونه هایى از قدرت بى انتهاى حق را در جهان هستى به عنوان يك دلیل براى امکان معاد بیان مى كند و گوشه هایى از نعمت هاى بى پایانش را بر انسان ها شرح مى دهد تا حسّ شکرگزارى را كه سرچشمه معرفة اللّه است ، در آن ها برانگیزد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منکران معاد را مخاطب ساخته و ضمن يك استفهام توبیخى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آفرینش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زندگى پس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تر است يا آفرینش این آسمان باعظمت كه خداوند بنا نهاده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آیه مى گوید هر انسانى در هر مرحله اى از درك و شعور باشد ، مى داند كه آفرینش این آسمان بلند ، این همه كُرات عظیم و كهکشان هاى بى انتها ، قابل مقایسه با آفرینش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این قدرت را داشته، چگونه از بازگرداندن شما به حیات، عاجز است؟</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فَسَوّيها سقف آن را برافراشته و آن را منظم ساخت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بروزن 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و بلندى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موزون ساختن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نظم دقیقى است كه بر تمام كُرات آسمانى حکمفرما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كه آیه هم اشاره به ارتفاع آسمان و فاصله بسیار زیاد و سرسام آور كُرات آسمانى از ما بوده باشد و هم اشاره به سقف محفوظ و قشر عظیم هواى اطراف زمین كه آن را از هجوم سنگ هاى پراکنده آسمانى و اشعه هاى مرگبار كیهانى ، حفظ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اَغْطَشَ لَيْلَها وَ اَخْرَجَ ضُحیها و شبش را تاریك و روزش را آشکار نمود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موقعى است كه نورآفتاب درآسمان و زمین پهن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دونعمت نور و ظلمت، در زندگى انسان و سایرموجودات زنده اعم از حیوان و گیاه نقش فوق العاده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بدون نور مى تواند زندگى كندکه همه برکات و روزى ها و حس و حرکت او وابسته به آن است و نه بدون ظلمت ، زندگى او ممکن نیست كه رمز آرامش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بَعْدَ ذلِكَ دَحیها و زمین را بعد از آن گسترش داد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است كه در آغاز تمام سطح زمین را آب هاى حاصل از باران هاى سیلابى نخستین فراگرفته بود این آب ها تدریجا در گودال هاى زمین جاى گرفتند و خشکى ها از زیر آب سر بر آوردند و روز به روز گسترده تر شدند تا به وضع فعلى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مسأله بعد از آفرینش زمین و آسمان روى داد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مِنْها ماءَها وَ مَرْعیها</w:t>
      </w:r>
    </w:p>
    <w:p>
      <w:pPr>
        <w:pStyle w:val="BookText"/>
        <w:rPr/>
      </w:pPr>
      <w:r>
        <w:rPr>
          <w:rFonts w:ascii="IRNazanin" w:hAnsi="IRNazanin" w:eastAsia="IRNazanin"/>
          <w:color w:val="111111"/>
          <w:sz w:val="28"/>
          <w:sz w:val="28"/>
          <w:szCs w:val="28"/>
          <w:rtl w:val="true"/>
          <w:lang w:bidi="fa-IR"/>
        </w:rPr>
        <w:t>آبش را خارج كرد و چراگاهش را آماده ساخت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حفظ و مراقبت حیوان ، خواه از طریق تغذیه يا جهات دیگر گرفته شده و لذا مراعات به معنى محافظت و مراقبت و تدبیر امور آمده است و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كُلُّكُمْ راعٍ وَكُلُّكُمْ مَسْؤوُلٌ عَنْ رَعِيَّتِهِ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اشاره به لزوم مراقبت مردم از يکدیگر ، دارد </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این تعبیر نشان مى دهد كه آب در لابلاى قشر نفوذپذیر زمین پنهان بود، سپس به صورت چشمه ها و نهرها جارى شد و حتى دریا و دریاچه ها را تشکیل داد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اَرْسیها و كوه ها را ثابت و محکم نمود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جا كه عوامل مختلفى از جمله طوفان هاى عظیم و دایمى و دیگر جزر و مدهایى كه در پوسته زمین بر اثر جاذبه ماه و خورشید و همچنین لرزه هایى كه بر اثر فشار مواد مذاب درونى مى توانست آرامش زمین را بر هم زند، آن را به وسیله شبکه نیرومندى از كوه ها كه سرتاسر روى زمین را فراگرفته ، آرام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 لَكُمْ وَ لاَِنْعامِكُمْ همه این ها براى بهره گیرى شما و چهارپایان شما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مى فرماید همه این ها وسیله تمتع و حیات شما و چهارپایانتان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آسمان باعظمت را برافراشت ؛ و نظام نور و ظلمت را برقرار ساخت ؛ زمین را گسترش داد و پهن كرد ؛ و آب و گیاهان ، را از آن خارج نمود ؛ كوه ها را مراقب حفاظت زمین نمود ؛ و همه وسایل زندگى انسان رافراهم ساخت؛ و همه را از بهر او سرگشته و فرمانبردارکرد ؛ تا از مواهب حیات بهره گیرد و به غفلت نخورد و به پاس این همه فرمانبرداران كه براى انسان آفریده است ، او نیز در مسیر اطاعت از خدا گام بردارد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يکسو نشانه هاى قدرت او بر مسأله معاد است و از </w:t>
      </w:r>
    </w:p>
    <w:p>
      <w:pPr>
        <w:pStyle w:val="BookText"/>
        <w:rPr/>
      </w:pPr>
      <w:r>
        <w:rPr>
          <w:rFonts w:ascii="IRNazanin" w:hAnsi="IRNazanin" w:eastAsia="IRNazanin"/>
          <w:color w:val="111111"/>
          <w:sz w:val="28"/>
          <w:sz w:val="28"/>
          <w:szCs w:val="28"/>
          <w:rtl w:val="true"/>
          <w:lang w:bidi="fa-IR"/>
        </w:rPr>
        <w:t xml:space="preserve">سوى دیگر دلایل عظمت و نشانه هاى وجود او در مسیر توحید و معرفت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جاءَتِ الطّامَّةُ الْكُبْرى هنگامى كه آن حادثه بزرگ رخ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هر چیزى كه در حدّ اعلا قرار گیرد ، طامّه مى گویند و لذا به حوادث سخت و مصائب بزرگ كه مملو از مشکلات است ، نیز طامّه اطلاق مى شود و در این جا اشاره به قیامت است كه مملو از حوادث هولناك مى باشد و توصیف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بیشترى درباره اهمیت و عظمت این حادثه بى نظیر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الاِْنْسانُ ما سَعى در آن روز انسان به ياد كوشش هایش مى افتد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حادثه عظیم قیامت هنگامى كه به وقوع پیوندد ، همگان از خواب غفلت بیدار مى شوند و انسان به ياد سعى و كوشش و اعمال خویش اعم از نیك و بد مى 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بُرِّزَتِ الْجَحیمُ لِمَنْ يَرى و جهنم براى هر بیننده اى آشکار مى گردد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هم اکنون نیز وجوددارد، بلکه طبق آیه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عنکبوت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جَهَنَّمَ لَمُحیطَةٌ بِالْكافِرینَ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جهنم ، كافران را از هر سو احاطه كرده اما حجاب هاى عالم دنیا ، مانع رؤیت آن </w:t>
      </w:r>
    </w:p>
    <w:p>
      <w:pPr>
        <w:pStyle w:val="BookText"/>
        <w:rPr/>
      </w:pPr>
      <w:r>
        <w:rPr>
          <w:rFonts w:ascii="IRNazanin" w:hAnsi="IRNazanin" w:eastAsia="IRNazanin"/>
          <w:color w:val="111111"/>
          <w:sz w:val="28"/>
          <w:sz w:val="28"/>
          <w:szCs w:val="28"/>
          <w:rtl w:val="true"/>
          <w:lang w:bidi="fa-IR"/>
        </w:rPr>
        <w:t xml:space="preserve">است ولى آن روز كه روز ظهور و بروز همه چیز است ، جهنم از همه آشکارتر ظهور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طَغى اما آن كسى كه طغیان كرده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اثَرَ الْحَيوةَ الدُّنْيا و زندگى دنیا را مقدم داشته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الْجَحیمَ هِىَ الْمَأْوى مسلماً دوزخ جایگاه اوست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جمله اول اشاره به فساد عقیدتى آن ها مى كند زیرا طغیان ناشى از خودبزرگ بینى است و خودبزرگ بینى ناشى از عدم معرفة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خدا را به عظمت بشناسد ، خود را بسیار كوچك و ضعیف مى بیند و هرگز پاى خود را از جاده عبودیت بیرون نمى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دوم اشاره به فساد عملى آن هاست ، چراکه طغیان سبب مى شود كه انسان لذات زودگذر دنیا و زرق و برق آن را بالاترین ارزش حساب كند و آن را بر همه چیز مقدم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 حقیقت علت و معلول يکدیگرند ، طغیان و فساد عقیده سرچشمه فساد عمل و ترجیح زندگى ناپایدار دنیا بر همه چیز است و سرانجام این دو آتش سوزان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طَغى ضَلَّ عَلى عَمَلٍ بِلا 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طغیان كند ، گمراه مى شود و دست به اعمالى مى زند كه هیچ دلیلى براى </w:t>
      </w:r>
      <w:bookmarkStart w:id="97" w:name="pg20190_229328"/>
    </w:p>
    <w:p>
      <w:pPr>
        <w:pStyle w:val="BookText"/>
        <w:rPr/>
      </w:pPr>
      <w:bookmarkEnd w:id="97"/>
      <w:r>
        <w:rPr>
          <w:rFonts w:ascii="IRNazanin" w:hAnsi="IRNazanin" w:eastAsia="IRNazanin"/>
          <w:color w:val="111111"/>
          <w:sz w:val="28"/>
          <w:sz w:val="28"/>
          <w:szCs w:val="28"/>
          <w:rtl w:val="true"/>
          <w:lang w:bidi="fa-IR"/>
        </w:rPr>
        <w:t xml:space="preserve">آن ندارد </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این ناشى از همان خودبزرگ بینى است كه انسان تمایلات خویش را بدون هیچ دلیل منطقى مى پذیرد و براى آن ارج قائل است </w:t>
      </w:r>
      <w:r>
        <w:rPr>
          <w:rFonts w:eastAsia="IRNazanin" w:cs="IRNazanin"/>
          <w:color w:val="111111"/>
          <w:sz w:val="28"/>
          <w:szCs w:val="28"/>
          <w:rtl w:val="true"/>
          <w:lang w:bidi="fa-IR"/>
        </w:rPr>
        <w:t>.</w:t>
      </w:r>
    </w:p>
    <w:p>
      <w:pPr>
        <w:pStyle w:val="Heading3"/>
        <w:numPr>
          <w:ilvl w:val="2"/>
          <w:numId w:val="1"/>
        </w:numPr>
        <w:rPr/>
      </w:pPr>
      <w:bookmarkStart w:id="98" w:name="__RefHeading___Toc4429978_2320776876"/>
      <w:bookmarkStart w:id="99" w:name="_Toc34"/>
      <w:bookmarkEnd w:id="98"/>
      <w:r>
        <w:rPr>
          <w:rtl w:val="true"/>
        </w:rPr>
        <w:t xml:space="preserve">رابطۀ </w:t>
      </w:r>
      <w:r>
        <w:rPr>
          <w:rtl w:val="true"/>
        </w:rPr>
        <w:t xml:space="preserve">« </w:t>
      </w:r>
      <w:r>
        <w:rPr>
          <w:rtl w:val="true"/>
        </w:rPr>
        <w:t xml:space="preserve">طغیان </w:t>
      </w:r>
      <w:r>
        <w:rPr>
          <w:rtl w:val="true"/>
        </w:rPr>
        <w:t xml:space="preserve">» </w:t>
      </w:r>
      <w:r>
        <w:rPr>
          <w:rtl w:val="true"/>
        </w:rPr>
        <w:t xml:space="preserve">و </w:t>
      </w:r>
      <w:r>
        <w:rPr>
          <w:rtl w:val="true"/>
        </w:rPr>
        <w:t xml:space="preserve">« </w:t>
      </w:r>
      <w:r>
        <w:rPr>
          <w:rtl w:val="true"/>
        </w:rPr>
        <w:t xml:space="preserve">دنیاپرستى </w:t>
      </w:r>
      <w:r>
        <w:rPr>
          <w:rtl w:val="true"/>
        </w:rPr>
        <w:t>»</w:t>
      </w:r>
      <w:bookmarkEnd w:id="9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آیات فشرده بالا اصول سعادت و شقاوت انسان را به نحو زیبا و شایسته اى ترسیم كرده است ، شقاوت انسان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و سعادت او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عصاره تمام تعلیمات انبیاء و اولیاء نیز همین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اَلْجَنَّةُ مَحْفُوفَةٌ بِالْمَكارِهِ وَ الصَّبْرِ ، فَمَنْ صَبَرَ عَلَى الْمَكارِهِ فِى الدُّنْيا دَخَلَ الْجَنَّةَ ، وَ جَهَنَّمُ مَحْفوُفَةٌ بِاللَّذّاتِ وَ الشَّهَواتِ ، فَمَنْ اَعْطى نَفْسَها لَذَّتَها وَ شَهْوَتَها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لابلاى ناراحتى ها و صبر و شکیبایى و استقامت پوشیده شده است ، هرکس در برابر ناراحتى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 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شکیبایى كند ، داخل بهشت مى شود و دوزخ در لابلاى لذات نامشروع و شهوات سرکش </w:t>
      </w:r>
      <w:bookmarkStart w:id="100" w:name="pg20190_229329"/>
    </w:p>
    <w:p>
      <w:pPr>
        <w:pStyle w:val="BookText"/>
        <w:rPr/>
      </w:pPr>
      <w:bookmarkEnd w:id="100"/>
      <w:r>
        <w:rPr>
          <w:rFonts w:ascii="IRNazanin" w:hAnsi="IRNazanin" w:eastAsia="IRNazanin"/>
          <w:color w:val="111111"/>
          <w:sz w:val="28"/>
          <w:sz w:val="28"/>
          <w:szCs w:val="28"/>
          <w:rtl w:val="true"/>
          <w:lang w:bidi="fa-IR"/>
        </w:rPr>
        <w:t xml:space="preserve">پیچیده شده و هرکس نفس خویش را در برابر این لذات و شهوات آزاد بگذارد ، داخل آتش مى شود </w:t>
      </w:r>
      <w:r>
        <w:rPr>
          <w:rFonts w:eastAsia="IRNazanin" w:cs="IRNazanin"/>
          <w:color w:val="111111"/>
          <w:sz w:val="28"/>
          <w:szCs w:val="28"/>
          <w:rtl w:val="true"/>
          <w:lang w:bidi="fa-IR"/>
        </w:rPr>
        <w:t>» .</w:t>
      </w:r>
      <w:r>
        <w:rPr>
          <w:rStyle w:val="FootnoteAnchor"/>
          <w:rtl w:val="true"/>
        </w:rPr>
        <w:footnoteReference w:id="21"/>
      </w:r>
      <w:r>
        <w:rPr>
          <w:rFonts w:ascii="IRNazanin" w:hAnsi="IRNazanin" w:eastAsia="IRNazanin"/>
          <w:color w:val="111111"/>
          <w:sz w:val="28"/>
          <w:sz w:val="28"/>
          <w:szCs w:val="28"/>
          <w:rtl w:val="true"/>
          <w:lang w:bidi="fa-IR"/>
        </w:rPr>
        <w:t xml:space="preserve">نه تنها جهنم آخرت زاییده هواپرستى است ، كه جهنم هاى سوزان دنیا همچون ناامنى ها ،بى نظمى ها، جنگ ها ، خونریزى ها، جدال ها و كینه توزى ها همه ناشى از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خافَ مَقامَ رَبِّهِ وَنَهَى النَّفْسَ عَنِ الْهَوى</w:t>
      </w:r>
    </w:p>
    <w:p>
      <w:pPr>
        <w:pStyle w:val="BookText"/>
        <w:rPr/>
      </w:pPr>
      <w:r>
        <w:rPr>
          <w:rFonts w:ascii="IRNazanin" w:hAnsi="IRNazanin" w:eastAsia="IRNazanin"/>
          <w:color w:val="111111"/>
          <w:sz w:val="28"/>
          <w:sz w:val="28"/>
          <w:szCs w:val="28"/>
          <w:rtl w:val="true"/>
          <w:lang w:bidi="fa-IR"/>
        </w:rPr>
        <w:t xml:space="preserve">و آن كس كه از مقام پروردگارش خائف بوده و نفس را ازهوى بازداشته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الْجَنَّةَ هِىَ الْمَأْوى بهشت جایگاه او است </w:t>
      </w:r>
      <w:r>
        <w:rPr>
          <w:rFonts w:eastAsia="IRNazanin" w:cs="IRNazanin"/>
          <w:color w:val="111111"/>
          <w:sz w:val="28"/>
          <w:szCs w:val="28"/>
          <w:rtl w:val="true"/>
          <w:lang w:bidi="fa-IR"/>
        </w:rPr>
        <w:t>.</w:t>
      </w:r>
    </w:p>
    <w:p>
      <w:pPr>
        <w:pStyle w:val="Heading3"/>
        <w:numPr>
          <w:ilvl w:val="2"/>
          <w:numId w:val="1"/>
        </w:numPr>
        <w:rPr/>
      </w:pPr>
      <w:bookmarkStart w:id="101" w:name="__RefHeading___Toc4429980_2320776876"/>
      <w:bookmarkStart w:id="102" w:name="_Toc35"/>
      <w:bookmarkEnd w:id="101"/>
      <w:r>
        <w:rPr>
          <w:rtl w:val="true"/>
        </w:rPr>
        <w:t>آن ها كه نفس را از هوا و هوس بازدارند</w:t>
      </w:r>
      <w:bookmarkEnd w:id="1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اول بهشتى شدن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شناختن مقام پروردگار و ترسیدن از مخالفت فرمان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كه درحقیقت نتیجه شرط اول و میوه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تسلط بر هواى نفس و بازداشتن آن از سرکشى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ابزار نفوذ شیطان در وجود </w:t>
      </w:r>
      <w:bookmarkStart w:id="103" w:name="pg20190_229330"/>
    </w:p>
    <w:p>
      <w:pPr>
        <w:pStyle w:val="BookText"/>
        <w:rPr/>
      </w:pPr>
      <w:bookmarkEnd w:id="103"/>
      <w:r>
        <w:rPr>
          <w:rFonts w:ascii="IRNazanin" w:hAnsi="IRNazanin" w:eastAsia="IRNazanin"/>
          <w:color w:val="111111"/>
          <w:sz w:val="28"/>
          <w:sz w:val="28"/>
          <w:szCs w:val="28"/>
          <w:rtl w:val="true"/>
          <w:lang w:bidi="fa-IR"/>
        </w:rPr>
        <w:t xml:space="preserve">آدمى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درون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نشود و در را به روى او نگشاید ، وارد شدن او غیرممکن است، همان گونه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عِبادى لَيْسَ لَكَ عَلَيْهِمْ سُلْطانٌ اِلاّ مَنِ اتَّبَعَكَ مِنَ الْغاوینَ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هرگز بر بندگان من تسلط نخواهى يافت مگر بر گمراهانى كه از تو پیروى مى كنند </w:t>
      </w: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Heading3"/>
        <w:numPr>
          <w:ilvl w:val="2"/>
          <w:numId w:val="1"/>
        </w:numPr>
        <w:rPr/>
      </w:pPr>
      <w:bookmarkStart w:id="104" w:name="__RefHeading___Toc4429982_2320776876"/>
      <w:bookmarkStart w:id="105" w:name="_Toc36"/>
      <w:bookmarkEnd w:id="104"/>
      <w:r>
        <w:rPr>
          <w:rtl w:val="true"/>
        </w:rPr>
        <w:t xml:space="preserve">« </w:t>
      </w:r>
      <w:r>
        <w:rPr>
          <w:rtl w:val="true"/>
        </w:rPr>
        <w:t xml:space="preserve">مقام ربّ </w:t>
      </w:r>
      <w:r>
        <w:rPr>
          <w:rtl w:val="true"/>
        </w:rPr>
        <w:t xml:space="preserve">» </w:t>
      </w:r>
      <w:r>
        <w:rPr>
          <w:rtl w:val="true"/>
        </w:rPr>
        <w:t>چیست ؟</w:t>
      </w:r>
      <w:bookmarkEnd w:id="10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آیات مورد بحث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بترسد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از پروردگارش بترسد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منظور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خداوند و مقام مراقبت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همه انسان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حدیثى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مى داند خدا او را مى بیند و آن چه را مى گوید ، مى شنود و از آن چه از خیر و شر انجام مى دهد ، آگاه است و این توجه او را از اعمال قبیح بازمى دارد ، او كسى </w:t>
      </w:r>
      <w:bookmarkStart w:id="106" w:name="pg20190_229331"/>
    </w:p>
    <w:p>
      <w:pPr>
        <w:pStyle w:val="BookText"/>
        <w:rPr/>
      </w:pPr>
      <w:bookmarkEnd w:id="106"/>
      <w:r>
        <w:rPr>
          <w:rFonts w:ascii="IRNazanin" w:hAnsi="IRNazanin" w:eastAsia="IRNazanin"/>
          <w:color w:val="111111"/>
          <w:sz w:val="28"/>
          <w:sz w:val="28"/>
          <w:szCs w:val="28"/>
          <w:rtl w:val="true"/>
          <w:lang w:bidi="fa-IR"/>
        </w:rPr>
        <w:t xml:space="preserve">است كه از مقام پروردگارش خائف است و خود را از هواى نفس بازداشته است </w:t>
      </w:r>
      <w:r>
        <w:rPr>
          <w:rFonts w:eastAsia="IRNazanin" w:cs="IRNazanin"/>
          <w:color w:val="111111"/>
          <w:sz w:val="28"/>
          <w:szCs w:val="28"/>
          <w:rtl w:val="true"/>
          <w:lang w:bidi="fa-IR"/>
        </w:rPr>
        <w:t>» .</w:t>
      </w:r>
      <w:r>
        <w:rPr>
          <w:rStyle w:val="FootnoteAnchor"/>
          <w:rtl w:val="true"/>
        </w:rPr>
        <w:footnoteReference w:id="22"/>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اَيّانَ مُرْسیها</w:t>
      </w:r>
    </w:p>
    <w:p>
      <w:pPr>
        <w:pStyle w:val="BookText"/>
        <w:rPr/>
      </w:pPr>
      <w:r>
        <w:rPr>
          <w:rFonts w:ascii="IRNazanin" w:hAnsi="IRNazanin" w:eastAsia="IRNazanin"/>
          <w:color w:val="111111"/>
          <w:sz w:val="28"/>
          <w:sz w:val="28"/>
          <w:szCs w:val="28"/>
          <w:rtl w:val="true"/>
          <w:lang w:bidi="fa-IR"/>
        </w:rPr>
        <w:t>از تو درباره قیامت سؤال مى كنند كه در چه زمانى واقع مى شود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اَنْتَ مِنْ ذِكْریها تو را با يادآورى این سخن چه كار ؟</w:t>
      </w:r>
    </w:p>
    <w:p>
      <w:pPr>
        <w:pStyle w:val="Heading3"/>
        <w:numPr>
          <w:ilvl w:val="2"/>
          <w:numId w:val="1"/>
        </w:numPr>
        <w:rPr/>
      </w:pPr>
      <w:bookmarkStart w:id="107" w:name="__RefHeading___Toc4429984_2320776876"/>
      <w:bookmarkStart w:id="108" w:name="_Toc37"/>
      <w:bookmarkEnd w:id="107"/>
      <w:r>
        <w:rPr>
          <w:rtl w:val="true"/>
        </w:rPr>
        <w:t>تاریخ قیامت را فقط خدا مى داند</w:t>
      </w:r>
      <w:bookmarkEnd w:id="10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به سراغ سؤال همیشگى مشرکان و منکران معاد رفته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درباره قیامت سؤال مى كنند ، قرآن در پاسخ این سؤال براى این كه به آن ها بفهماند كه هیچ كس از لحظه وقوع قیامت باخبر نبوده و نخواهد بود ، روى سخن را به پیامبر صلى الله علیه و آله كرده ،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را با يادآورى این سخن چه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تاریخ وقوع قیامت حتى از تو پنهان است ، تا چه رسد به دیگران، این از آن علم غیبى است كه از مختصات ذات پروردگار مى باشد و احدى را به آن راهى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09" w:name="pg20190_229332"/>
    </w:p>
    <w:p>
      <w:pPr>
        <w:pStyle w:val="BookText"/>
        <w:rPr/>
      </w:pPr>
      <w:bookmarkEnd w:id="109"/>
      <w:r>
        <w:rPr>
          <w:rFonts w:ascii="IRNazanin" w:hAnsi="IRNazanin" w:eastAsia="IRNazanin"/>
          <w:color w:val="111111"/>
          <w:sz w:val="28"/>
          <w:sz w:val="28"/>
          <w:szCs w:val="28"/>
          <w:rtl w:val="true"/>
          <w:lang w:bidi="fa-IR"/>
        </w:rPr>
        <w:t xml:space="preserve">مطالبى كه بر همگان مکتوم است ، زمان قیام قیامت است، چراکه اثر تربیتى آن بدون كتمان ممکن نیست ، زیرا اگر آشکار شود و زمانش دور باشد ، غفلت ، همگان را فرامى گیرد و اگر نزدیك باشد ، پرهیزازبدى هابه شکل اضطرار ودور ازآزادى و اختیار، درمى آید و این هر دوفاقدارزش تربیتى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رَبِّكَ مُنْتَهیها انتهاى آن به سوى پروردگار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اوست كه مى داند قیامت چه هنگام برپا مى شود ، هیچ شخص دیگرى از آن آگاه نیست و هرگونه تلاش و كوشش براى آگاهى از زمان قیام قیامت بى فایده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اَنْتَ مُنْذِرُ مَنْ يَخْشیها</w:t>
      </w:r>
    </w:p>
    <w:p>
      <w:pPr>
        <w:pStyle w:val="BookText"/>
        <w:rPr/>
      </w:pPr>
      <w:r>
        <w:rPr>
          <w:rFonts w:ascii="IRNazanin" w:hAnsi="IRNazanin" w:eastAsia="IRNazanin"/>
          <w:color w:val="111111"/>
          <w:sz w:val="28"/>
          <w:sz w:val="28"/>
          <w:szCs w:val="28"/>
          <w:rtl w:val="true"/>
          <w:lang w:bidi="fa-IR"/>
        </w:rPr>
        <w:t xml:space="preserve">کار تو فقط انذار كردن كسانى است كه از آن مى ترسند </w:t>
      </w:r>
      <w:r>
        <w:rPr>
          <w:rFonts w:eastAsia="IRNazanin" w:cs="IRNazanin"/>
          <w:color w:val="111111"/>
          <w:sz w:val="28"/>
          <w:szCs w:val="28"/>
          <w:rtl w:val="true"/>
          <w:lang w:bidi="fa-IR"/>
        </w:rPr>
        <w:t>.</w:t>
      </w:r>
    </w:p>
    <w:p>
      <w:pPr>
        <w:pStyle w:val="Heading3"/>
        <w:numPr>
          <w:ilvl w:val="2"/>
          <w:numId w:val="1"/>
        </w:numPr>
        <w:rPr/>
      </w:pPr>
      <w:bookmarkStart w:id="110" w:name="__RefHeading___Toc4429986_2320776876"/>
      <w:bookmarkStart w:id="111" w:name="_Toc38"/>
      <w:bookmarkEnd w:id="110"/>
      <w:r>
        <w:rPr>
          <w:rtl w:val="true"/>
        </w:rPr>
        <w:t xml:space="preserve">احساس </w:t>
      </w:r>
      <w:r>
        <w:rPr>
          <w:rtl w:val="true"/>
        </w:rPr>
        <w:t xml:space="preserve">« </w:t>
      </w:r>
      <w:r>
        <w:rPr>
          <w:rtl w:val="true"/>
        </w:rPr>
        <w:t xml:space="preserve">مسؤولیت </w:t>
      </w:r>
      <w:r>
        <w:rPr>
          <w:rtl w:val="true"/>
        </w:rPr>
        <w:t xml:space="preserve">» </w:t>
      </w:r>
      <w:r>
        <w:rPr>
          <w:rtl w:val="true"/>
        </w:rPr>
        <w:t xml:space="preserve">عامل </w:t>
      </w:r>
      <w:r>
        <w:rPr>
          <w:rtl w:val="true"/>
        </w:rPr>
        <w:t xml:space="preserve">« </w:t>
      </w:r>
      <w:r>
        <w:rPr>
          <w:rtl w:val="true"/>
        </w:rPr>
        <w:t xml:space="preserve">هدایت </w:t>
      </w:r>
      <w:r>
        <w:rPr>
          <w:rtl w:val="true"/>
        </w:rPr>
        <w:t xml:space="preserve">» </w:t>
      </w:r>
      <w:r>
        <w:rPr>
          <w:rtl w:val="true"/>
        </w:rPr>
        <w:t>است</w:t>
      </w:r>
      <w:bookmarkEnd w:id="11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تو همین انذار و هشدار و بیم دادن است و بس و اما تعیین وقت از قلمرو وظیفه و آگاهى تو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انذار را مخصوص كسانى مى شمرد كه ترس و خوف از آن روز بزرگ دارند و این شبیه همان مطلبى است كه در آیه دوم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ذلِكَ الْكِتابُ </w:t>
      </w:r>
    </w:p>
    <w:p>
      <w:pPr>
        <w:pStyle w:val="BookText"/>
        <w:rPr/>
      </w:pPr>
      <w:r>
        <w:rPr>
          <w:rFonts w:ascii="IRNazanin" w:hAnsi="IRNazanin" w:eastAsia="IRNazanin"/>
          <w:color w:val="111111"/>
          <w:sz w:val="28"/>
          <w:sz w:val="28"/>
          <w:szCs w:val="28"/>
          <w:rtl w:val="true"/>
          <w:lang w:bidi="fa-IR"/>
        </w:rPr>
        <w:t xml:space="preserve">لارَيْبَ فیهِ هُدىً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كتاب آسمانى تردیدى نیست و مایه هدایت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تعبیرات اشاره به این حقیقت است كه تاروح حق جویى و حق طلبى و احساس مسؤولیت در برابر پروردگار در انسان نباشد، به سراغ تحقیق از كتب آسمانى نمى رود، و به انذارهاى انبیاء و اولیاء اهمیت قائل نمى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كَاَنَّهُمْ يَوْمَ يَرَوْنَها لَمْ يَلْبَثُوا اِلاّ عَشِيَّةً اَوْ ضُحیها</w:t>
      </w:r>
    </w:p>
    <w:p>
      <w:pPr>
        <w:pStyle w:val="BookText"/>
        <w:rPr/>
      </w:pPr>
      <w:r>
        <w:rPr>
          <w:rFonts w:ascii="IRNazanin" w:hAnsi="IRNazanin" w:eastAsia="IRNazanin"/>
          <w:color w:val="111111"/>
          <w:sz w:val="28"/>
          <w:sz w:val="28"/>
          <w:szCs w:val="28"/>
          <w:rtl w:val="true"/>
          <w:lang w:bidi="fa-IR"/>
        </w:rPr>
        <w:t xml:space="preserve">آن ها درآن روز كه قیام قیامت را مى بینند ، چنین احساس مى كنند كه گویى توقف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برزخ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عصرگاهى يا صبحگاهى بیشتر نبوده است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موقعى گفته مى شود كه آفتاب بالا آمده و شعاع آن گسترده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قدرى عمر كوتاه دنیا به سرعت مى گذرد و دوران برزخ نیز سریع طى مى شود كه به هنگام قیام قیامت آن ها فکر مى كنند تمام این دوران چند ساعتى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هم ذاتا صحیح است كه عمر دنیا بسیارکوتاه و زودگذر است و هم در مقایسه با قیامت كه تمام عمر جهان در مقایسه با آن لحظه اى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آیات قرآن آمده است كه در قیامت </w:t>
      </w:r>
    </w:p>
    <w:p>
      <w:pPr>
        <w:pStyle w:val="BookText"/>
        <w:rPr/>
      </w:pPr>
      <w:r>
        <w:rPr>
          <w:rFonts w:ascii="IRNazanin" w:hAnsi="IRNazanin" w:eastAsia="IRNazanin"/>
          <w:color w:val="111111"/>
          <w:sz w:val="28"/>
          <w:sz w:val="28"/>
          <w:szCs w:val="28"/>
          <w:rtl w:val="true"/>
          <w:lang w:bidi="fa-IR"/>
        </w:rPr>
        <w:t xml:space="preserve">هنگامى كه مجرمان درباره مقدار توقفشان در عالم برزخ يا دنیا به گفتگو مى پردازند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يَتَخافَتُونَ بَيْنَهُمْ اِنْ لَبِثْتُمْ اِلاّعَشْرا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به بعضى دیگر مى گویند شماتنها ده شبانه روز در جهان برزخ توقف كرده اید </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آن ها كه بهتر فکر مى كنند ،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اَمْثَلُهُمْ طَریقَةً اِنْ لَبِثْتُمْ اِلاّ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تنها به اندازه يك روز در برزخ درنگ كردید </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جاى دیگر از مجرمان نقل مى كند كه وقتى قیامت برپا مى شود ، مجرمان سوگند ياد مى كنند كه جز يك ساعت توقف نداشتند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يَوْمَ تَقُومُ السّاعَةُ يُقْسِمُ الْمُجْرِمُونَ ما لَبِثُوا غَيْرَ ساعَةٍ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تفاوت این تعبیرات به خاطر آن است كه آن ها مى خواهند كوتاهى این مدت را با يك بیان تقریبى منعکس كنند و هر كدام احساس خود را با تعبیرى بیان مى كنند كه همه در يك امر مشترك است و آن كوتاهى عمر این جهان در برابر عمر قیامت است و این مطلبى است كه انسان را تکامل مى دهد و از خواب غفلت بیدار مى سازد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نازعات </w:t>
      </w:r>
      <w:bookmarkStart w:id="112" w:name="pg20190_229335"/>
    </w:p>
    <w:p>
      <w:pPr>
        <w:pStyle w:val="Heading2"/>
        <w:numPr>
          <w:ilvl w:val="1"/>
          <w:numId w:val="1"/>
        </w:numPr>
        <w:rPr/>
      </w:pPr>
      <w:bookmarkStart w:id="113" w:name="__RefHeading___Toc4429988_2320776876"/>
      <w:bookmarkStart w:id="114" w:name="_Toc39"/>
      <w:bookmarkEnd w:id="112"/>
      <w:bookmarkEnd w:id="113"/>
      <w:r>
        <w:rPr>
          <w:rtl w:val="true"/>
        </w:rPr>
        <w:t>سورۀ عبس</w:t>
      </w:r>
      <w:bookmarkEnd w:id="114"/>
    </w:p>
    <w:p>
      <w:pPr>
        <w:pStyle w:val="Heading3"/>
        <w:numPr>
          <w:ilvl w:val="2"/>
          <w:numId w:val="1"/>
        </w:numPr>
        <w:rPr/>
      </w:pPr>
      <w:bookmarkStart w:id="115" w:name="__RefHeading___Toc4429990_2320776876"/>
      <w:bookmarkStart w:id="116" w:name="_Toc40"/>
      <w:bookmarkEnd w:id="115"/>
      <w:r>
        <w:rPr>
          <w:rtl w:val="true"/>
        </w:rPr>
        <w:t xml:space="preserve">فضیلت تلاوت سورۀ </w:t>
      </w:r>
      <w:r>
        <w:rPr>
          <w:rtl w:val="true"/>
        </w:rPr>
        <w:t xml:space="preserve">« </w:t>
      </w:r>
      <w:r>
        <w:rPr>
          <w:rtl w:val="true"/>
        </w:rPr>
        <w:t xml:space="preserve">عبس </w:t>
      </w:r>
      <w:r>
        <w:rPr>
          <w:rtl w:val="true"/>
        </w:rPr>
        <w:t>»</w:t>
      </w:r>
      <w:bookmarkEnd w:id="116"/>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گرامى اسلام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عبس را بخواند ، روز قیامت در حالى وارد محشر مى شود كه صورتش خندان و بشاش است </w:t>
      </w:r>
      <w:r>
        <w:rPr>
          <w:rFonts w:eastAsia="IRNazanin" w:cs="IRNazanin"/>
          <w:color w:val="111111"/>
          <w:sz w:val="28"/>
          <w:szCs w:val="28"/>
          <w:rtl w:val="true"/>
          <w:lang w:bidi="fa-IR"/>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وَ تَوَلّى چهره در هم كشید و روى برتافت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جاءَهُ الاَْعْمى از این كه نابینایى به سراغ او آمده بود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يُدْریكَ لَعَلَّهُ يَزَّكّى تو چه مى دانى ، شاید او پاکى و تقوا پیشه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يَذَّكَّرُ فَتَنْفَعَهُ الذِّكْرى يا متذکرگردد و این تذکر به حال او مفید باشد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اجمالاً نشان مى دهد كه خداوند كسى را در آن ها مورد عتاب قرار داده به خاطر این كه </w:t>
      </w:r>
    </w:p>
    <w:p>
      <w:pPr>
        <w:pStyle w:val="BookText"/>
        <w:rPr/>
      </w:pPr>
      <w:r>
        <w:rPr>
          <w:rFonts w:ascii="IRNazanin" w:hAnsi="IRNazanin" w:eastAsia="IRNazanin"/>
          <w:color w:val="111111"/>
          <w:sz w:val="28"/>
          <w:sz w:val="28"/>
          <w:szCs w:val="28"/>
          <w:rtl w:val="true"/>
          <w:lang w:bidi="fa-IR"/>
        </w:rPr>
        <w:t xml:space="preserve">فرد يا افراد غنى و ثروتمندى را بر نابیناى حق طلبى مقدم داشته است ، اما این شخص مورد عتاب كیست ؟ این آیات درباره مردى از بنى اميّه نازل شده كه نزد رسول گرامى صلى الله علیه و آله نشسته بود ، در همان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امّ مکتوم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 نابینا و ظاهراً فقیرى بود ، وارد مجلس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چشمش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 ، خود را جمع كرد مثل این كه مى ترسید آلوده شود و قیافه درهم كشیده و صورت خود را برگردانید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آیات فوق عمل اورا نقل كرده و موردملامت و سرزنش قرارداده است، این شأن نزول درحدیثى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این آیات مى تواند بیانگر فرهنگ اسلام در مورد برخورد با مستضعفان و مستکبران باشد ، كه چگونه مرد فقیر نابیناى مؤمنى را بر آن همه اغنیا و سران قدرتمند مشرك عرب مقدم مى شمرد ، این به خوبى نشان مى دهد كه اسلام حامى مستضعفان و دشمن مستکبران است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اسْتَغْنى اما آن كس كه مستغنى است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تو به او روى مى آورى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آیه بالا عتاب را ادامه داده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پیامبر تو اصرار به هدایت كسى دارى كه گرفتار غرور ثروت و خودخواهى است ، غرورى كه منشأ طغیان و گردن كشى است همان گونه كه در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علق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الاِْنْسانَ لَيَطْغى اَنْ رَاآهُ اسْتَغْنى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طغیان مى كند از این كه خود را غنى مى بیند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عَلَيْكَ اَلاّ يَزَّكّى درحالى كه اگراو خودرا پاك نسازد، چیزى بر تو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تو تنها ابلاغ رسالت است ، خواه از آن پند گیرند يا ملال بنابراین به خاطر این گونه افراد نمى توانى نابیناى حق طلب را نادیده بگیرى ، يا آزرده خاطر سازى ، هرچند هدف تو هدایت این گردنکشان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جاءَكَ يَسْعى اما كسى كه به سراغ تو مى آید و كوشش مى كند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يَخْشى و از خدا ترسان است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تو از او غافل مى شوى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سه آیه بالا بار دیگر تأکید و عتاب را از سر مى گیرد و به صورت خطاب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w:t>
      </w:r>
      <w:bookmarkStart w:id="117" w:name="pg20190_229338"/>
    </w:p>
    <w:p>
      <w:pPr>
        <w:pStyle w:val="BookText"/>
        <w:rPr/>
      </w:pPr>
      <w:bookmarkEnd w:id="117"/>
      <w:r>
        <w:rPr>
          <w:rFonts w:ascii="IRNazanin" w:hAnsi="IRNazanin" w:eastAsia="IRNazanin"/>
          <w:color w:val="111111"/>
          <w:sz w:val="28"/>
          <w:sz w:val="28"/>
          <w:szCs w:val="28"/>
          <w:rtl w:val="true"/>
          <w:lang w:bidi="fa-IR"/>
        </w:rPr>
        <w:t xml:space="preserve">از كسى كه انگیزه ترس از خداوند او را به دنبال تو فرستاده تا حقایق بیشترى را درك كند و خود را پاکیزه سازد ، غافل مى شوى و به دیگرى مى پردازى ؟ هرچند هدفت از پرداختن به دیگران نیز هدایت آن ها باشد ، چراکه در محاسبه اولویت ها ، اولویت از آنِ این گروه مستضعف پاکدل است </w:t>
      </w:r>
      <w:r>
        <w:rPr>
          <w:rFonts w:eastAsia="IRNazanin" w:cs="IRNazanin"/>
          <w:color w:val="111111"/>
          <w:sz w:val="28"/>
          <w:szCs w:val="28"/>
          <w:rtl w:val="true"/>
          <w:lang w:bidi="fa-IR"/>
        </w:rPr>
        <w:t>» .</w:t>
      </w:r>
    </w:p>
    <w:p>
      <w:pPr>
        <w:pStyle w:val="Heading3"/>
        <w:numPr>
          <w:ilvl w:val="2"/>
          <w:numId w:val="1"/>
        </w:numPr>
        <w:rPr/>
      </w:pPr>
      <w:bookmarkStart w:id="118" w:name="__RefHeading___Toc4429992_2320776876"/>
      <w:bookmarkStart w:id="119" w:name="_Toc41"/>
      <w:bookmarkEnd w:id="118"/>
      <w:r>
        <w:rPr>
          <w:rtl w:val="true"/>
        </w:rPr>
        <w:t>اسلام و قرآن احترام خاصى براى حق جویان مستضعف قائل است</w:t>
      </w:r>
      <w:bookmarkEnd w:id="1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عتاب و خطاب ، بیانگر این واقعیت مهم است كه اسلام و قرآن اهمیت و احترام خاصى براى پویندگان راه حق مخصوصاً از طبقات مستضعف قائل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عکس موضع گیرى تند و خشنى دربرابر آن هاکه براثر وفور نعمت الهى ، مست و مغرور شده اند ، دارد تا آن جاکه خدا راضى نمى شود به خاطر پرداختن به آنان كمترین رنجشى در این قشر مستضعف حق طلب پیدا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نیز روشن است ، زیرا همیشه این گروه ، پشتیبان مخلص اسلام و فریادرس پیشوایان بزرگ دین در مشکلات و ایثارگر میدان هاى نبرد و شهادت بوده اند ، همان گونه كه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معروف مالك اشتر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ستون دین و سرمایه اجتماع مسلمین و نیروى ذخیره در برابر دشمنان ، </w:t>
      </w:r>
      <w:bookmarkStart w:id="120" w:name="pg20190_229339"/>
    </w:p>
    <w:p>
      <w:pPr>
        <w:pStyle w:val="BookText"/>
        <w:rPr/>
      </w:pPr>
      <w:bookmarkEnd w:id="120"/>
      <w:r>
        <w:rPr>
          <w:rFonts w:ascii="IRNazanin" w:hAnsi="IRNazanin" w:eastAsia="IRNazanin"/>
          <w:color w:val="111111"/>
          <w:sz w:val="28"/>
          <w:sz w:val="28"/>
          <w:szCs w:val="28"/>
          <w:rtl w:val="true"/>
          <w:lang w:bidi="fa-IR"/>
        </w:rPr>
        <w:t xml:space="preserve">تنها همین توده مردمند ، لذا باید به سخنان آن ها گوش فرادهى و علاقه خود را به آن ها معطوف دارى </w:t>
      </w:r>
      <w:r>
        <w:rPr>
          <w:rFonts w:eastAsia="IRNazanin" w:cs="IRNazanin"/>
          <w:color w:val="111111"/>
          <w:sz w:val="28"/>
          <w:szCs w:val="28"/>
          <w:rtl w:val="true"/>
          <w:lang w:bidi="fa-IR"/>
        </w:rPr>
        <w:t>» .</w:t>
      </w:r>
      <w:r>
        <w:rPr>
          <w:rStyle w:val="FootnoteAnchor"/>
          <w:rtl w:val="true"/>
        </w:rPr>
        <w:footnoteReference w:id="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اِنَّها تَذْكِرَةٌ هرگز چنین مکن ،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تذکر و يادآورى است </w:t>
      </w:r>
      <w:r>
        <w:rPr>
          <w:rFonts w:eastAsia="IRNazanin" w:cs="IRNazanin"/>
          <w:color w:val="111111"/>
          <w:sz w:val="28"/>
          <w:szCs w:val="28"/>
          <w:rtl w:val="true"/>
          <w:lang w:bidi="fa-IR"/>
        </w:rPr>
        <w:t>.</w:t>
      </w:r>
    </w:p>
    <w:p>
      <w:pPr>
        <w:pStyle w:val="Heading3"/>
        <w:numPr>
          <w:ilvl w:val="2"/>
          <w:numId w:val="1"/>
        </w:numPr>
        <w:rPr/>
      </w:pPr>
      <w:bookmarkStart w:id="121" w:name="__RefHeading___Toc4429994_2320776876"/>
      <w:bookmarkStart w:id="122" w:name="_Toc42"/>
      <w:bookmarkEnd w:id="121"/>
      <w:r>
        <w:rPr>
          <w:rtl w:val="true"/>
        </w:rPr>
        <w:t>تنها دست پاکان به دامن قرآن مى رسد</w:t>
      </w:r>
      <w:bookmarkEnd w:id="122"/>
    </w:p>
    <w:p>
      <w:pPr>
        <w:pStyle w:val="BookText"/>
        <w:rPr/>
      </w:pPr>
      <w:r>
        <w:rPr>
          <w:rFonts w:ascii="IRNazanin" w:hAnsi="IRNazanin" w:eastAsia="IRNazanin"/>
          <w:color w:val="111111"/>
          <w:sz w:val="28"/>
          <w:sz w:val="28"/>
          <w:szCs w:val="28"/>
          <w:rtl w:val="true"/>
          <w:lang w:bidi="fa-IR"/>
        </w:rPr>
        <w:t xml:space="preserve">در ادامه آیات گذشته كه در آن سخن از سرزنش كسى آمده بود كه نسبت به نابیناى حق طلبى كم توجهى نموده بود، در این آیات به مسأله اهمیت قرآن مجید و مبدأ پاك آن و تأثیرش در نفوس پرداخته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این كار را تکرار مکن و آن را براى همیشه فراموش نما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این آیات وسیله اى است براى تذکر و يادآورى خلق خدا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اِنَّها تَذْكِرَةٌ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نیازى به این نیست كه از مستضعفان پاکدل غافل شوى و به افراد متنفذ و مغرور روى آورى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شاءَ ذَكَرَهُ و هرکس بخواهد از آن پند مى گیرد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هم اشاره اى است به این كه اکراه و اجبارى در كار نیست و هم دلیلى است بر آزادى </w:t>
      </w:r>
    </w:p>
    <w:p>
      <w:pPr>
        <w:pStyle w:val="BookText"/>
        <w:rPr/>
      </w:pPr>
      <w:r>
        <w:rPr>
          <w:rFonts w:ascii="IRNazanin" w:hAnsi="IRNazanin" w:eastAsia="IRNazanin"/>
          <w:color w:val="111111"/>
          <w:sz w:val="28"/>
          <w:sz w:val="28"/>
          <w:szCs w:val="28"/>
          <w:rtl w:val="true"/>
          <w:lang w:bidi="fa-IR"/>
        </w:rPr>
        <w:t>ارادۀ انسان كه تا نخواهد و تصمیم بر قبول هدایت نگیرد، نمى توانداز آیات قرآن بهره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صُحُفٍ مُكَرَّمَةٍ در الواح پرارزشى ثبت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چیز دیگرى است كه در آن مطلبى را مى نویسند و این تعبیر نشان مى دهد كه آیات قرآنى قبل از نزول بر پیغمبر اکرم صلى الله علیه و آله در الواحى نوشته شده بود و فرشتگان وحى آن را با خود مى آوردند ، الواحى بسیار گران قدر و پرارزش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مَرْفُوعَةٍ مُطَهَّرَةٍ الواحى والاقدر و پاکیزه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بالاتر از آن است كه دست نااهلان به سوى آن دراز شود و يا قادر بر تحریف آن باشند و پاك تر از آن است كه دست ناپاکان آن را آلوده كند و از هرگونه تناقض و تضاد و شك و شبهه منزه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بِاَيْدى سَفَرَةٍ به دست سفیرانى است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بردارى از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كسانى كه میان اقوام رفت و آمد دارند تا مشکلات آن ها را حل كنند و از مبهمات پرده بردارند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p>
    <w:p>
      <w:pPr>
        <w:pStyle w:val="BookText"/>
        <w:rPr/>
      </w:pP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سفیران وحى يا كاتبان آیات او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اَلْحافِظُ لِلْقُرْاآنِ الْعامِلُ بِهِ مَعَ السَّفَرَةِ الْكِرامَ الْبَرَرَة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حافظ قرآن باشد و به آن عمل كند ، با سفیرانِ بزرگوارِ فرمانبردارِ الهى خواهد بود </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والامقام و فرمانبردار و نیکوکار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اشاره به عظمت فرشتگان وحى در پیشگاه خداوند و بلندى مقام آن 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طالب و طلبه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صحراهاى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و از آن جا كه افراد نیکوکار وجودى گسترده دارند و برکات آن ها به دیگران مى رسد،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نیکوکارى در آیه مورد بحث ، اطاعت فرمان الهى و پاکى از گناه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خداوند فرشتگان را به سه وصف توصیف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آن ها سفیران و حاملان وحى او هستند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دیگر این كه ذاتاً عزیز و گرانمایه اند و سومین وصف پاکى اعمال آن ها ، اطاعت و تسلیم و نیکوکارى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الاِْنْسانُ ما اَكْفَرَهُ مرگ بر این انسان ، چقدر كافر و ناسپاس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هرگونه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 و پوشش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مناسب همین معنى جامع است ، چراکه در آیات قبل سخن از اسباب هدایت و ایمان بود و در آیات بعد سخن از انواع نعمت هاى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نفرین و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بدترین انواع نفرین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مااَكْفَرَهُ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تعجب است ، تعجب از كسى كه از يك سو این همه اسباب هدایت در اختیار دارد و از سوى دیگر این همه نعمت هاى الهى شامل حال اوست ، باز راه كفر و كفران را در پیش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همه اسباب هدایت الهى كه در صُحُف مُكرّمه به وسیله فرشتگان مقرب خداوند ، با انواع تذكّرات ، نازل شده ، باز هم این انسان سرکش و ناسپاس تسلیم حق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منظور از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 این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اشاره اى آن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شدت غضب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گونه افراد كافر و ناسپاس است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اَىِّ شَىْ 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چه چیز آفرید ؟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نُطْفَةٍ خَلَقَهُ فَقَدَّرَهُ</w:t>
      </w:r>
    </w:p>
    <w:p>
      <w:pPr>
        <w:pStyle w:val="BookText"/>
        <w:rPr/>
      </w:pPr>
      <w:r>
        <w:rPr>
          <w:rFonts w:ascii="IRNazanin" w:hAnsi="IRNazanin" w:eastAsia="IRNazanin"/>
          <w:color w:val="111111"/>
          <w:sz w:val="28"/>
          <w:sz w:val="28"/>
          <w:szCs w:val="28"/>
          <w:rtl w:val="true"/>
          <w:lang w:bidi="fa-IR"/>
        </w:rPr>
        <w:t xml:space="preserve">از نطفه ناچیزى او را آفرید، سپس اندازه گیرى كرد و موزون ساخت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گیرى و موزون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زیرا مى دانیم در ساختمان وجود انسان بیش از بیست نوع فلز و شبه فلز به كار رفته كه هرکدام از نظر كمیت و كیفیت اندازۀ معینى دارد ، كه اگر كم و بیشى در آن رخ دهد ، نظام وجود انسان به هم مى ریزد ، از این گذشته كیفیت ساختمان اعضاء بدن و تناسب و ارتباط هاى آن ها با يکدیگر ، اندازه هاى دقیقى دارد و نیز استعدادها و غرایز و امیالى كه در فرد انسان و در مجموعه جهان بشریت نهفته است ، باید طبق حساب خاصى باشد تا سعادت بشر را تأمین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كسى است كه تمام این اندازه گیرى ها را در آن نطفه بى ارزش انجام داد، نطفه اى كه به قدرى كوچك است كه اگر به تعداد تمام افراد انسان ها از سلول اصلى حیات كه شناور در آب نطفه است ، دریك جا جمع شود بیش از يك انگشتانه را پرنمى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چنین موجود كوچکى این همه بدایع و نقوش را ترسیم كرد و به ودیعت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سرکشى ها و ناسپاسى ها غالباً غرور است ، براى درهم شکستن این غرور در </w:t>
      </w:r>
      <w:bookmarkStart w:id="123" w:name="pg20190_229344"/>
    </w:p>
    <w:p>
      <w:pPr>
        <w:pStyle w:val="BookText"/>
        <w:rPr/>
      </w:pPr>
      <w:bookmarkEnd w:id="123"/>
      <w:r>
        <w:rPr>
          <w:rFonts w:ascii="IRNazanin" w:hAnsi="IRNazanin" w:eastAsia="IRNazanin"/>
          <w:color w:val="111111"/>
          <w:sz w:val="28"/>
          <w:sz w:val="28"/>
          <w:szCs w:val="28"/>
          <w:rtl w:val="true"/>
          <w:lang w:bidi="fa-IR"/>
        </w:rPr>
        <w:t xml:space="preserve">بالا اشاره مى كند كه چرا این انسان به اصل خلقت خود نمى اندیشد ؟ و ناچیز بودن مبدأ اصلى خود را فراموش مى كند ، وانگهى چرا قدرت خداوند در آفرینش این موجود بدیع از آن نطفه ناچیز را نمى نگرد ؟ كه دقت در همین آفرینش انسان از نطفه و اندازه گیرى تمام ابعاد وجودى او، اعضاء پیکرش ، استعدادهایش و نیازهایش خود بهترین دلیل براى خداشناسى و معرفة اللّه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يَسَّرَهُ سپس راه را براى او آسان ساخت </w:t>
      </w:r>
      <w:r>
        <w:rPr>
          <w:rFonts w:eastAsia="IRNazanin" w:cs="IRNazanin"/>
          <w:color w:val="111111"/>
          <w:sz w:val="28"/>
          <w:szCs w:val="28"/>
          <w:rtl w:val="true"/>
          <w:lang w:bidi="fa-IR"/>
        </w:rPr>
        <w:t>.</w:t>
      </w:r>
    </w:p>
    <w:p>
      <w:pPr>
        <w:pStyle w:val="Heading3"/>
        <w:numPr>
          <w:ilvl w:val="2"/>
          <w:numId w:val="1"/>
        </w:numPr>
        <w:rPr/>
      </w:pPr>
      <w:bookmarkStart w:id="124" w:name="__RefHeading___Toc4429996_2320776876"/>
      <w:bookmarkStart w:id="125" w:name="_Toc43"/>
      <w:bookmarkEnd w:id="124"/>
      <w:r>
        <w:rPr>
          <w:rtl w:val="true"/>
        </w:rPr>
        <w:t>راه رشدوسعادت انسان سهل وآسان است</w:t>
      </w:r>
      <w:bookmarkEnd w:id="125"/>
    </w:p>
    <w:p>
      <w:pPr>
        <w:pStyle w:val="BookText"/>
        <w:rPr/>
      </w:pPr>
      <w:r>
        <w:rPr>
          <w:rFonts w:ascii="IRNazanin" w:hAnsi="IRNazanin" w:eastAsia="IRNazanin"/>
          <w:color w:val="111111"/>
          <w:sz w:val="28"/>
          <w:sz w:val="28"/>
          <w:szCs w:val="28"/>
          <w:rtl w:val="true"/>
          <w:lang w:bidi="fa-IR"/>
        </w:rPr>
        <w:t xml:space="preserve">راه تکامل پرورش جنین در شکم مادر و سپس راه انتقال او را به این دنیا سهل و آسان نمود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عجایب تولد انسان این است كه قبل از لحظات تولد آن چنان در شکم مادر قرار دارد كه سر او به طرف بالا و صورتش به پشت مادر و پاى او در قسمت پایین رحم است ولى هنگامى كه فرمان تولد صادر مى شود ، ناگهان واژگونه مى گردد ، سر او به طرف پایین مى آید و همین موضوع امر تولد را براى او و مادرش آسان مى كند ، البته گاهى بچه هایى هستند كه از طرف پا متولد مى شوند و مشکلات زیادى براى مادر ایجاد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تولد نیز در مسیر نمو و رشد جسمى در دوران </w:t>
      </w:r>
    </w:p>
    <w:p>
      <w:pPr>
        <w:pStyle w:val="BookText"/>
        <w:rPr/>
      </w:pPr>
      <w:r>
        <w:rPr>
          <w:rFonts w:ascii="IRNazanin" w:hAnsi="IRNazanin" w:eastAsia="IRNazanin"/>
          <w:color w:val="111111"/>
          <w:sz w:val="28"/>
          <w:sz w:val="28"/>
          <w:szCs w:val="28"/>
          <w:rtl w:val="true"/>
          <w:lang w:bidi="fa-IR"/>
        </w:rPr>
        <w:t xml:space="preserve">کودکى و سپس نمو و رشد غرایز و بعد از آن رشد در مسیر هدایت معنوى و ایمان ، همه را ازطریق عقل و دعوت انبیاء براى او سهل و آسان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جمله جامع و جالبى است كه در عین فشردگى به همه این مسایل اشاره مى كند و این يکى از نشانه هاى فصاحت و بلاغت قرآن كریم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السَّبیلَ يَسَّرَهُ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نکته نیز قابل توجه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 را براى انسان آسان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مجبور بر پیمودن این راه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تأکید دیگرى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اراده انسان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اَماتَهُ فَأَقْبَرَهُ بعد او را میراند و در قبر پنهان نمود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خداست ، همچنان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ساختن انسان در قبر بعد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كار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احترامات خداوند نسبت به نوع بشر، همین برنامه دفن اجساد آن هاست ، چراکه اگر راهى براى دفن وجود نداشت و يا دستورى در این زمینه صادر نشده بود و جسد آدمى روى زمین مى ماند و متعفن مى گشت و سپس طعمه حیوانات درنده و پرندگان مى شد ، ذلت و خوارى عجیبى بود ، بنابراین الطاف الهى نه تنها شامل حال انسان در حیات دنیا است ، كه </w:t>
      </w:r>
    </w:p>
    <w:p>
      <w:pPr>
        <w:pStyle w:val="BookText"/>
        <w:rPr/>
      </w:pPr>
      <w:r>
        <w:rPr>
          <w:rFonts w:ascii="IRNazanin" w:hAnsi="IRNazanin" w:eastAsia="IRNazanin"/>
          <w:color w:val="111111"/>
          <w:sz w:val="28"/>
          <w:sz w:val="28"/>
          <w:szCs w:val="28"/>
          <w:rtl w:val="true"/>
          <w:lang w:bidi="fa-IR"/>
        </w:rPr>
        <w:t xml:space="preserve">بعد از مرگ نیز مشمول الطاف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دستور به دفن كردن بدن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غسل و كفن و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است الهام بخش كه مرده انسان ها باید از هر نظر پاك و محترم باشد تا چه رسد به زنده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كه مسأله مرگ دراین آیه نیز در عِداد نعمت هاى الهى ذکر شده و اگر دقت شود، مطلب همین گونه است، چراکه اولاً مرگ مقدمه اى است براى آسودگى از رنج هاى این جهان و انتقال به سراى دیگر كه عالمى است بسیار گسترده تر و ثانیا مرگ نسل هاى موجود سبب مى شود كه جا براى نسل هاى آینده گشوده شود و نوع انسان طى نسل ها ، تداوم و تکامل يابد و در غیر این صورت چنان عرصه بر انسان ها تنگ مى شد كه زندگى كردن بر روى زمین غیرممکن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همین معنى ضمن اشاره لطیفى در سوره الرّحمن آیات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آن جا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مَنْ عَلَيْها فانٍ ، وَ يَبْقى وَجْهُ رَبِّكَ ذوُ الْجَلالِ وَ الاِْكْرامِ ، فَبِاَىِّ اآلاءِ رَبِّكُما تُكَذِّبانِ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كسانى كه روى زمین زندگى مى كنند مى میرند، تنها ذات ذوالجلال و گرامى پروردگارت باقى مى ماند، پس كدامین نعمت ازنعمت هاى پروردگارتان را انکار مى كنید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این آیات مرگ يکى از نعمت هاى بزرگ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دنیا باتمام نعمت هایش </w:t>
      </w:r>
    </w:p>
    <w:p>
      <w:pPr>
        <w:pStyle w:val="BookText"/>
        <w:rPr/>
      </w:pPr>
      <w:r>
        <w:rPr>
          <w:rFonts w:ascii="IRNazanin" w:hAnsi="IRNazanin" w:eastAsia="IRNazanin"/>
          <w:color w:val="111111"/>
          <w:sz w:val="28"/>
          <w:sz w:val="28"/>
          <w:szCs w:val="28"/>
          <w:rtl w:val="true"/>
          <w:lang w:bidi="fa-IR"/>
        </w:rPr>
        <w:t xml:space="preserve">زندانى است براى مؤمن و خروج از این دنیا آزادشدن از این زندان است و از این گذشته نعمت هاى فراوان الهى گاه براى گروهى مایه غفلت و بى خبرى مى شود و ياد مرگ پرده هاى غفلت را مى دَرَد و از این نظر نعمتى است و هشدارى ، از همه گذشته زندگى دنیا اگر ادامه يابد ، مسلماً ملال آور و خسته كننده است ، نه همچون زندگى آخرت كه سرتاسر نشاط و خوشدلى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اِذا شاءَ اَنْشَرَهُ سپس هر زمان بخواهد او را زنده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بعد از جمع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تعبیر جالبى است كه نشان مى دهد با مرگ ، زندگى انسان به كلى جمع مى شود و در رستاخیز در محیطى بزرگ تر و عالى تر گسترش مى يابد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لَمّا يَقْضِ ما اَمَرَهُ</w:t>
      </w:r>
    </w:p>
    <w:p>
      <w:pPr>
        <w:pStyle w:val="BookText"/>
        <w:rPr/>
      </w:pPr>
      <w:r>
        <w:rPr>
          <w:rFonts w:ascii="IRNazanin" w:hAnsi="IRNazanin" w:eastAsia="IRNazanin"/>
          <w:color w:val="111111"/>
          <w:sz w:val="28"/>
          <w:sz w:val="28"/>
          <w:szCs w:val="28"/>
          <w:rtl w:val="true"/>
          <w:lang w:bidi="fa-IR"/>
        </w:rPr>
        <w:t xml:space="preserve">چنین نیست كه او مى پندارد ، او هنوز فرمان الهى را اطاعت نکرده است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براى نفى توأم با انتظار مى باشد ، اشاره به این است كه با این همه مواهب الهى و این همه وسایل بیدارى كه در اختیار بشر قرارداده، انتظار مى رود كه او </w:t>
      </w:r>
      <w:bookmarkStart w:id="126" w:name="pg20190_229348"/>
    </w:p>
    <w:p>
      <w:pPr>
        <w:pStyle w:val="BookText"/>
        <w:rPr/>
      </w:pPr>
      <w:bookmarkEnd w:id="126"/>
      <w:r>
        <w:rPr>
          <w:rFonts w:ascii="IRNazanin" w:hAnsi="IRNazanin" w:eastAsia="IRNazanin"/>
          <w:color w:val="111111"/>
          <w:sz w:val="28"/>
          <w:sz w:val="28"/>
          <w:szCs w:val="28"/>
          <w:rtl w:val="true"/>
          <w:lang w:bidi="fa-IR"/>
        </w:rPr>
        <w:t xml:space="preserve">در راه امتثال اوامر الهى جدى و كوشا باشد ولى تعجب است كه هنوز این وظیفه را انجام نداده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مى شود ، چراکه هیچ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مؤمن و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عبودیت و بندگى و اطاعت خدا را آن چنان كه شایسته مقام باعظمت اوست ، انجام نداده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فَلْيَنْظُرِ الاِْنْسانُ اِلى طَعامِهِ انسان باید به غذاى خویش بنگرد </w:t>
      </w:r>
      <w:r>
        <w:rPr>
          <w:rFonts w:eastAsia="IRNazanin" w:cs="IRNazanin"/>
          <w:color w:val="111111"/>
          <w:sz w:val="28"/>
          <w:szCs w:val="28"/>
          <w:rtl w:val="true"/>
          <w:lang w:bidi="fa-IR"/>
        </w:rPr>
        <w:t>.</w:t>
      </w:r>
    </w:p>
    <w:p>
      <w:pPr>
        <w:pStyle w:val="Heading3"/>
        <w:numPr>
          <w:ilvl w:val="2"/>
          <w:numId w:val="1"/>
        </w:numPr>
        <w:rPr/>
      </w:pPr>
      <w:bookmarkStart w:id="127" w:name="__RefHeading___Toc4429998_2320776876"/>
      <w:bookmarkStart w:id="128" w:name="_Toc44"/>
      <w:bookmarkEnd w:id="127"/>
      <w:r>
        <w:rPr>
          <w:rtl w:val="true"/>
        </w:rPr>
        <w:t>انسان باید به غذاى جسمى وروحى خودبنگرد</w:t>
      </w:r>
      <w:bookmarkEnd w:id="12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جاکه آیات قبل سخن از مسأله معاد مى گفت و آیات آینده نیز باصراحت بیشترى از این مسأله سخن مى گوید ، به نظر مى رسد كه این آیات به منزله دلیلى است براى مسأله معاد كه از طریق بیان قدرت خداوند بر همه چیز و همچنین احیاى زمین هاى مرده به وسیله نزول باران كه خود نوعى معاد در عالم گیاهان است ، امکان رستاخیز را اثبات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نزدیك ترین اشیاء خارجى به انسان غذاى او است كه با يك دگرگونى جزء بافت وجود او مى شود و اگر به او نرسد ، به زودى راه فنا را پیش مى گیرد و به همین دلیل قرآن از میان تمام موجودات ، روى مواد غذایى آن هم موادى كه از طریق گیاهان و درختان ، عاید انسان مى شود ، تکیه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تماشاى ظاهرى نیست، بلکه نگاه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و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این مواد غذایى و اجزاء حیاتبخش آن و تأثیرات شگرفى كه در وجود انسان دارد و سپس اندیشه در خالق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معتقدند كه منظوراز نگاه كردن به موادغذایى ، این است كه انسان هنگامى كه بر سر سفره مى نشیند ، دقیقا بنگرد كه آن ها را از چه راهى تهیه كرده ؟ حلال يا حرام ؟ مشروع يا نامشروع ؟ و به این ترتیب جنبه هاى اخلاقى و تشریعى را مورد توجه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روایات كه از معصومین علیهم السلام نقل شده نیز آمده است كه منظور از طعام دراین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غذاى روح انسان است، بایدبنگرد كه آن را ازچه كسى گرفته؟ ازجمله ازامام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الَّذى يَأْخُذُهُ عَمَّنْ يَأْخُذُهُ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بدون شك معنى ظاهرى آیه همان غذاهاى جسمانى است كه در آیات بعد مشروحا ذکر شده، ولى غذاى روح را نیز از طریق قیاس اولویت مى توان استفاده كرد ، چراکه انسان ترکیبى است از روح و جسم ، همان گونه </w:t>
      </w:r>
      <w:r>
        <w:rPr>
          <w:rFonts w:eastAsia="IRNazanin" w:cs="IRNazanin"/>
          <w:color w:val="111111"/>
          <w:sz w:val="28"/>
          <w:szCs w:val="28"/>
          <w:rtl w:val="true"/>
          <w:lang w:bidi="fa-IR"/>
        </w:rPr>
        <w:t xml:space="preserve">. </w:t>
      </w:r>
      <w:bookmarkStart w:id="129" w:name="pg20190_229350"/>
    </w:p>
    <w:p>
      <w:pPr>
        <w:pStyle w:val="BookText"/>
        <w:rPr/>
      </w:pPr>
      <w:bookmarkEnd w:id="129"/>
      <w:r>
        <w:rPr>
          <w:rFonts w:ascii="IRNazanin" w:hAnsi="IRNazanin" w:eastAsia="IRNazanin"/>
          <w:color w:val="111111"/>
          <w:sz w:val="28"/>
          <w:sz w:val="28"/>
          <w:szCs w:val="28"/>
          <w:rtl w:val="true"/>
          <w:lang w:bidi="fa-IR"/>
        </w:rPr>
        <w:t xml:space="preserve">که جسم او نیاز به غذاى مادى دارد، روح او نیز محتاج به غذاى روحانى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انسان باید در غذاى جسمانیش دقیق شود و سرچشمه آن راکه باران حیاتبخش است ، طبق آیات بعد بشناسد ، باید در غذاى روحانى خود نیز دقیق شود كه از طریق باران وحى بر سرزمین قلب پاك پیامبر صلى الله علیه و آله نازل مى گردد و از آن جا در سینه هاى معصومین علیهم السلام ذخیره مى شود و مانند چشمه هاى جوشانى در صفحه قلوب جارى مى گردد و انواع میوه هاى لذتبخش ایمان و تقوا و فضایل اخلاقى را پرورش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انسان باید درست بنگرد كه سرچشمه اصلى علم و دانش او كه غذاى روحانى اوست كجاست ، مبادا از سرچشمه آلوده اى تغذیه شود و روح و جان او را بیمار كند يا به هلاکت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 كه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معنى وسیع و گسترده دارد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تفسیرهاى سه گانه فوق در آن جمع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صَبَبْنَاالْماءَ صَبّاً ما آب فراوانى را از آسمان فروریختیم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4430000_2320776876"/>
      <w:bookmarkStart w:id="131" w:name="_Toc45"/>
      <w:bookmarkEnd w:id="130"/>
      <w:r>
        <w:rPr>
          <w:rtl w:val="true"/>
        </w:rPr>
        <w:t>آب باران مهم ترین مایۀ حیات است</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فروریختن آب است از طرف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آیه براى بیان تأکید و فراوانى این آب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آب كه مهم ترین مایه حیات است ، همواره به مقدار فراوان به لطف پروردگار از آسمان نازل مى شود و مى دانیم تمام نهرها ، چشمه ها ، قنات ها و چاه هاى آب ذخایر آبى خود را از باران مى گیرند و مایه اصلى همه آن ها باران 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باران به كوهستان نبارد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سالى دجله گردد خشك رودى</w:t>
      </w:r>
    </w:p>
    <w:p>
      <w:pPr>
        <w:pStyle w:val="BookText"/>
        <w:rPr/>
      </w:pPr>
      <w:r>
        <w:rPr>
          <w:rFonts w:ascii="IRNazanin" w:hAnsi="IRNazanin" w:eastAsia="IRNazanin"/>
          <w:color w:val="111111"/>
          <w:sz w:val="28"/>
          <w:sz w:val="28"/>
          <w:szCs w:val="28"/>
          <w:rtl w:val="true"/>
          <w:lang w:bidi="fa-IR"/>
        </w:rPr>
        <w:t>بنابراین به هنگام مطالعه مواد غذایى قبل از هر چیز انسان به نظام بارش باران متوجه مى شود ، كه چگونه دائماً آفتاب بر سطح دریاها مى تابد ، ابرها از آن برمى خیزند، بادها آن ها را به حرکتدرمى آورند، سپس به خاطر دور شدن از سطح زمین و قرار گرفتن در منطقه سرد جوى بار دیگر تبدیل به آب شده و فرومى ریزند ، آبى زلال و پاك و خالى از هر گونه املاح مضر و آلودگى ، آن هم به صورت قطرات كوچك يا دانه هاى نرم برف كه به آرامى بر زمین نشسته يا جذب زمین و گیاهان و درختان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الاَْرْضَ شَقّاً سپس زمین را از هم شکافتیم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سطح زمین را قشر عظیمى از سنگ ها پوشانده بود ، باران هاى سیلابى پى درپى </w:t>
      </w:r>
      <w:bookmarkStart w:id="132" w:name="pg20190_229352"/>
    </w:p>
    <w:p>
      <w:pPr>
        <w:pStyle w:val="BookText"/>
        <w:rPr/>
      </w:pPr>
      <w:bookmarkEnd w:id="132"/>
      <w:r>
        <w:rPr>
          <w:rFonts w:ascii="IRNazanin" w:hAnsi="IRNazanin" w:eastAsia="IRNazanin"/>
          <w:color w:val="111111"/>
          <w:sz w:val="28"/>
          <w:sz w:val="28"/>
          <w:szCs w:val="28"/>
          <w:rtl w:val="true"/>
          <w:lang w:bidi="fa-IR"/>
        </w:rPr>
        <w:t xml:space="preserve">فروباریدند و سنگ ها را شکافتند ، ذرات آن را جدا كردند و در قسمت هاى گود زمین گستردند و به این ترتیب توده خاك قابل زراعت تشکیل شد و هم اکنون نیز سیلاب ها قسمتى از آن ها را در خود حل كرده و به دریا مى ریزند، اما خاك هاى جدیدى كه به وسیله برف و باران مجددا تشکیل مى شود ، جاى آن را مى گیرد وگرنه انسان گرفتار كمبود خاك زراعتى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آیه اشاره به يکى از معجزات علمى قرآن است كه نشان مى دهد اول باران ها فرومى بارند و سپس زمین ها شکافته مى شوند و آماده زراعت مى گردند ، نه تنها در روزهاى نخست این عمل صورت گرفته كه امروز نیز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رویاندن گیاه كه در آیۀ بعد ذکر مى شود، از دیگر تفاسیر كه منظور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جوانه هاى گیاهى يا شخم زدن انسان ها يا حشرات ذکر مى كنند، مناسب تر به نظر مى رسد </w:t>
      </w:r>
      <w:r>
        <w:rPr>
          <w:rFonts w:eastAsia="IRNazanin" w:cs="IRNazanin"/>
          <w:color w:val="111111"/>
          <w:sz w:val="28"/>
          <w:szCs w:val="28"/>
          <w:rtl w:val="true"/>
          <w:lang w:bidi="fa-IR"/>
        </w:rPr>
        <w:t>.</w:t>
      </w:r>
    </w:p>
    <w:p>
      <w:pPr>
        <w:pStyle w:val="Heading3"/>
        <w:numPr>
          <w:ilvl w:val="2"/>
          <w:numId w:val="1"/>
        </w:numPr>
        <w:rPr/>
      </w:pPr>
      <w:bookmarkStart w:id="133" w:name="__RefHeading___Toc4430002_2320776876"/>
      <w:bookmarkStart w:id="134" w:name="_Toc46"/>
      <w:bookmarkEnd w:id="133"/>
      <w:r>
        <w:rPr>
          <w:rtl w:val="true"/>
        </w:rPr>
        <w:t>روییدنى هاى هشتگانه ، ارکان اساسى غذاى انسان يا حیوان</w:t>
      </w:r>
      <w:bookmarkEnd w:id="13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ذکر این دو رکن اساسى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هشت قسمت از روییدنى ها كه از ارکان اساسى غذاى انسان يا حیوانات است ، اشاره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فیها حَبّا و در آن دانه هاى فراوانى رویانیدیم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نکره در این جا دلیل بر بیان عظمت و يا تنوع انواع دانه هاى خوراکى ، دارویى و صنعتى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هاى غذایى مایه اصلى تغذیه انسان و انواع حیوانات است و اگر يك سال بر اثر خشکسالى قطع شود ، قحطى و گرسنگى تمام جهان را فرامى گیرد و انسان ها همه در زحمت فرومى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عِنَبا وَ قَضْبا و انگور و سبزى بسیار ،</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تمام میوه ها به خاطر مواد غذایى و حیاتى فراوانى است كه در این میوه نهفته شده و آن را به صورت يك غذاى كامل درآورده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جذب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سبزى هایى است كه آن را در نوبت هاى مختلف مى چینند و در این 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سبزى هاى خوردنى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علم غذاشناسى امروز فوق العاده روى آن تکیه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بعید نیست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معنى گسترده اى داشته باشد كه هم سبزى هاى خوردنى را شامل شود و هم میوه هاى بوته اى و هم ریشه هاى غذایى را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و زیتون و نخل فراوان ، </w:t>
      </w:r>
      <w:bookmarkStart w:id="135" w:name="pg20190_229354"/>
    </w:p>
    <w:p>
      <w:pPr>
        <w:pStyle w:val="BookText"/>
        <w:rPr/>
      </w:pPr>
      <w:bookmarkEnd w:id="135"/>
      <w:r>
        <w:rPr>
          <w:rFonts w:ascii="IRNazanin" w:hAnsi="IRNazanin" w:eastAsia="IRNazanin"/>
          <w:color w:val="111111"/>
          <w:sz w:val="28"/>
          <w:sz w:val="28"/>
          <w:szCs w:val="28"/>
          <w:rtl w:val="true"/>
          <w:lang w:bidi="fa-IR"/>
        </w:rPr>
        <w:t xml:space="preserve">تکیه روى این دو میوه نیز دلیلش روشن است چراکه امروزه ثابت شده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ازمهم ترین موادغذایى نیروبخش و مفید و سلامت آفرین است</w:t>
      </w:r>
      <w:r>
        <w:rPr>
          <w:rFonts w:eastAsia="IRNazanin" w:cs="IRNazanin"/>
          <w:color w:val="111111"/>
          <w:sz w:val="28"/>
          <w:szCs w:val="28"/>
          <w:rtl w:val="true"/>
          <w:lang w:bidi="fa-IR"/>
        </w:rPr>
        <w:t>.</w:t>
      </w:r>
    </w:p>
    <w:p>
      <w:pPr>
        <w:pStyle w:val="Heading3"/>
        <w:numPr>
          <w:ilvl w:val="2"/>
          <w:numId w:val="1"/>
        </w:numPr>
        <w:rPr/>
      </w:pPr>
      <w:bookmarkStart w:id="136" w:name="__RefHeading___Toc4430004_2320776876"/>
      <w:bookmarkStart w:id="137" w:name="_Toc47"/>
      <w:bookmarkEnd w:id="136"/>
      <w:r>
        <w:rPr>
          <w:rtl w:val="true"/>
        </w:rPr>
        <w:t>اهمیت مواد غذایى زیتون و خرما و انگور</w:t>
      </w:r>
      <w:bookmarkEnd w:id="1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چنین به نظرآید كه اگر قرآن از میان انواع میوه ها، روى زیتون و 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تکیه كرده ، به خاطر وجود آن ها در محیط نزول قرآن بوده است ، ولى با توجه به جهانى و جاودانى بودن قرآن و عمق تعبیراتش ، روشن مى شود كه مطلب از این فراتر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غذاشناسان و دانشمندان بزرگى كه سالیان دراز از عمر خود را در راه مطالعه خواص گوناگون میوه ها صرف كرده اند ، به ما مى گویند كمتر میوه اى است كه براى بدن انسان از نظر غذایى به اندازه این سه میوه ، مفید و مؤثر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تولید سوخت بدن ، ارزش بسیار فراوان دارد ، كالرى حرارتى آن بسیار بالاست و از این جهت يك نیروبخش است و آن ها كه مى خواهند همواره سلامت خود را حفظ كنند ، باید به این اکسیر علاقمند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دوست صمیمى كبد آدمى است و براى رفع عوارض كلیه ها و سنگ هاى صفراوى و قولنج هاى كلیوى و كبدى و رفع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یبوست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اسلامى نیز از آن مدح و تمجید فراوان شده ، 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زیتون چنین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غذاى خوبى است ، دهان را خوشبو و بلغم را برطرف مى سازد ، صورت را صفاو طراوت مى بخشد ، اعصاب را تقویت نموده و بیمارى و درد را از میان مى برد و آتش خشم و غضب را فرومى نشاند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آن مهم تر این كه در خود قرآن از درخت زیتون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مبارکه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درخت پُربرکت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دانش پزشکى و غذاشناسى ، اهمیت دارویى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ثبوت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خرما كلسیم وجود دارد كه عامل اصلى استحکام استخوان ها است و نیز فسفر وجود دارد كه از عناصر اصلى تشکیل دهنده مغز و مانع ضعف اعصاب و خستگى است و قوه بینایى را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پتاسیم دارد كه فقدان آن را در بدن علت حقیقى زخم معده مى دانند و وجود آن براى ماهیچه ها و بافت هاى بدن بسیار پرارزش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امروزه در میان غذاشناسان معروف است كه خرما از سرطان جلوگیرى مى كند ، زیرا آمارهایى كه در این زمینه تهیه شده ، نشان مى دهد در مناطقى كه خرما بیشتر مى خورند ، ابتلاى به سرطان كمتر است و اعراب و صحرانشینانى كه در فقر غذایى به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مى برند ، به واسطه خوردن خرما ، هرگز مبتلا به سرطان نمى شوند ، عامل این موضوع را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فراوانى كه در خرما وجوددارد ، از سالم ترین قندها است كه حتى در بسیارى از موارد مبتلایان به بیمارى قند نیز مى توانند به راحتى از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در خرما سیزده ماده حیاتى و پنج نوع ویتامین كشف كرده اند كه آن را به صورت يك منبع غذایى غنى و بسیار پرارزش درآورده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روایات اسلامى نیز روى این ماده غذایى تأکید فراوان دیده مى شود ،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التَّمْرَ فَاِنَّ فیهِ شِفاءٌ مِنَ الاَْدْواء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بخورید كه شفاى بیمارى ها است </w:t>
      </w:r>
      <w:r>
        <w:rPr>
          <w:rFonts w:eastAsia="IRNazanin" w:cs="IRNazanin"/>
          <w:color w:val="111111"/>
          <w:sz w:val="28"/>
          <w:szCs w:val="28"/>
          <w:rtl w:val="true"/>
          <w:lang w:bidi="fa-IR"/>
        </w:rPr>
        <w:t>» .</w:t>
      </w:r>
      <w:r>
        <w:rPr>
          <w:rStyle w:val="FootnoteAnchor"/>
          <w:rtl w:val="true"/>
        </w:rPr>
        <w:footnoteReference w:id="28"/>
      </w:r>
      <w:r>
        <w:rPr>
          <w:rFonts w:ascii="IRNazanin" w:hAnsi="IRNazanin" w:eastAsia="IRNazanin"/>
          <w:color w:val="111111"/>
          <w:sz w:val="28"/>
          <w:sz w:val="28"/>
          <w:szCs w:val="28"/>
          <w:rtl w:val="true"/>
          <w:lang w:bidi="fa-IR"/>
        </w:rPr>
        <w:t xml:space="preserve">و نیز روایت شده كه در بسیارى از اوقات غذاى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نان و خرما تشکیل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اى كه در آن خرما نیست ، اهل آن خانه در واقع گرسنه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درآیات سوره مریم نیز آمده كه خداوند مریم را در آن بیابان كه فاقد وسیله بود ، هنگامى كه عیسى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نَبِيِّنا وَ آلِهِ وَ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دنیا آورده بود ، از رطب </w:t>
      </w:r>
      <w:r>
        <w:rPr>
          <w:rFonts w:eastAsia="IRNazanin" w:cs="IRNazanin"/>
          <w:color w:val="111111"/>
          <w:sz w:val="28"/>
          <w:szCs w:val="28"/>
          <w:rtl w:val="true"/>
          <w:lang w:bidi="fa-IR"/>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روزى داد و این اشاره اى است به این كه يکى از بهترین غذاها براى مادرى كه فرزند به دنیا آورده ، رطب تازه است و حتى در روایاتى كه ذیل آیه آمده مى خوانیم ، بهترین دارو براى چنین زنان همین میوه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دانشمندان غذاشناس به قدرى عوامل مؤثر دارد كه مى توان گفت ، يك داروخانه طبیعى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انگور از نظر خواص ، بسیار نزدیك به شیر مادر است ، يعنى يك غذاى كامل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دوبرابر گوشت ، در بدن حرارت ایجاد مى كند و علاوه براین ضد سم است ، براى تصفیه خون ، دفع رماتیسم ، نقرس و زیادى اوره خون ، اثر درمانى مسلمى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معده و روده را لایروبى مى كند ، نشاط آفرین و برطرف كننده اندوه است ، اعصاب را تقویت كرده و ویتامین هاى مختلف موجود در آن به انسان نیرو و توان مى بخشد و علاوه بر این كه غذاى بسیار پُرارزشى است ، قدرت میکروب كشى قابل ملاحظه اى دارد و عامل مؤثرى است براى مبارزه بابیمارى سرطان ، به همین دلیل در حدیثى از پیامبر صلى الله علیه و آله مى 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خَيْرُ طَعامِكُمُ الْخُبُزَ وَ خَيْرُ فاكِهَتِكُمُ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طعام شما نان و بهترین میوۀ شما </w:t>
      </w:r>
    </w:p>
    <w:p>
      <w:pPr>
        <w:pStyle w:val="BookText"/>
        <w:rPr/>
      </w:pPr>
      <w:r>
        <w:rPr>
          <w:rFonts w:ascii="IRNazanin" w:hAnsi="IRNazanin" w:eastAsia="IRNazanin"/>
          <w:color w:val="111111"/>
          <w:sz w:val="28"/>
          <w:sz w:val="28"/>
          <w:szCs w:val="28"/>
          <w:rtl w:val="true"/>
          <w:lang w:bidi="fa-IR"/>
        </w:rPr>
        <w:t xml:space="preserve">انگور است </w:t>
      </w:r>
      <w:r>
        <w:rPr>
          <w:rFonts w:eastAsia="IRNazanin" w:cs="IRNazanin"/>
          <w:color w:val="111111"/>
          <w:sz w:val="28"/>
          <w:szCs w:val="28"/>
          <w:rtl w:val="true"/>
          <w:lang w:bidi="fa-IR"/>
        </w:rPr>
        <w:t>» .</w:t>
      </w:r>
      <w:r>
        <w:rPr>
          <w:rStyle w:val="FootnoteAnchor"/>
          <w:rtl w:val="true"/>
        </w:rPr>
        <w:footnoteReference w:id="29"/>
      </w:r>
      <w:r>
        <w:rPr>
          <w:rFonts w:ascii="IRNazanin" w:hAnsi="IRNazanin" w:eastAsia="IRNazanin"/>
          <w:color w:val="111111"/>
          <w:sz w:val="28"/>
          <w:sz w:val="28"/>
          <w:szCs w:val="28"/>
          <w:rtl w:val="true"/>
          <w:lang w:bidi="fa-IR"/>
        </w:rPr>
        <w:t xml:space="preserve">اگر ما بخواهیم آن چه را غذاشناسان در زمینه این میوه ها گفته اند و روایات فراوانى كه در منابع اسلامى در این رابطه نقل شده ، در این جا بیاوریم ، مسلماً از روش تفسیر خارج خواهیم شد ، مقصود این بود روشن سازیم كه تکیه كردن قرآن بر این سه نوع میوه بى دلیل نیست و شاید در آن روز قسمت مهمى از آن بر مردم پوشیده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حَدائِقَ غُلْباً و باغ هایى پُردرخت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باغى است كه اطراف آن دیوار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قطعه زمینى است كه داراى آب است،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گرفته شده كه دائماً آب در آن جارى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این گونه باغ ها معمولاً باغ هاى میوه است ، مى تواند اشاره اى به انواع میوه هاى بهشتى بوده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كلفت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دراین جابه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بلند و تنومند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فاكِهَةً وَ اَبّا و میوه و چراگاه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تشدید 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گیاهان خودرو و چراگاهى است كه آماده چریدن حیوانات و يا چیدن گیاهان باشد و در اصل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رامى بخشد و از آن جاکه این گونه چراگاه ها آماده بهره بردارى است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این سؤال پیش مى آید كه در آیات گذشته بعضى از میوه ها بالخصوص مطرح شده بود و در این جا میوه به طور كلى مطرح شده و از این گذشته در آیه قبل كه سخن از باغ ها مى گفت، ظاهراً نظر به میوه هاى باغ ها داشت ، چگونه بار دیگر میوه در این جا مطرح شده است ؟ در پاسخ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كه بعضى از میوه ها بالخصوص ذکر شده مانند انگور و زیتون و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قرینه درخت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فوق العاده اى است كه از میان میوه ها دارند و اما این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فاكِهَة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جداگانه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باغ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 ممکن است به خاطر این باشد كه باغ ها منافع دیگرى غیر از میوه نیز دارند ، منظره زیبا ، طراوت و هواى سالم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برگ بعضى از درختان و ریشه و پوست بعضى دیگر ، جزء مواد خوراکى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چاى و دارچین و زنجبیل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برگ هاى بسیارى از </w:t>
      </w:r>
      <w:bookmarkStart w:id="138" w:name="pg20190_229360"/>
    </w:p>
    <w:p>
      <w:pPr>
        <w:pStyle w:val="BookText"/>
        <w:rPr/>
      </w:pPr>
      <w:bookmarkEnd w:id="138"/>
      <w:r>
        <w:rPr>
          <w:rFonts w:ascii="IRNazanin" w:hAnsi="IRNazanin" w:eastAsia="IRNazanin"/>
          <w:color w:val="111111"/>
          <w:sz w:val="28"/>
          <w:sz w:val="28"/>
          <w:szCs w:val="28"/>
          <w:rtl w:val="true"/>
          <w:lang w:bidi="fa-IR"/>
        </w:rPr>
        <w:t>درختان، خوراك مناسبى براى حیوانات است و مى دانیم آن چه در آیات فوق آمده ، هم خوراك انسان را شامل مى شود ، هم خوراك حیوان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مَتاعا لَكُمْ وَ لاَِنْعامِكُمْ تا وسیله اى براى بهره گیرى شما و چهارپایانتان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است كه انسان از آن متمتع و بهره مند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نعمتى كه خداوند ازطریق گیاهان و حبوبات و میوه ها براى خوراك انسان و حیوان فراهم آورده است ، اشاره مى كند </w:t>
      </w:r>
      <w:r>
        <w:rPr>
          <w:rFonts w:eastAsia="IRNazanin" w:cs="IRNazanin"/>
          <w:color w:val="111111"/>
          <w:sz w:val="28"/>
          <w:szCs w:val="28"/>
          <w:rtl w:val="true"/>
          <w:lang w:bidi="fa-IR"/>
        </w:rPr>
        <w:t>.</w:t>
      </w:r>
    </w:p>
    <w:p>
      <w:pPr>
        <w:pStyle w:val="Heading3"/>
        <w:numPr>
          <w:ilvl w:val="2"/>
          <w:numId w:val="1"/>
        </w:numPr>
        <w:rPr/>
      </w:pPr>
      <w:bookmarkStart w:id="139" w:name="__RefHeading___Toc4430006_2320776876"/>
      <w:bookmarkStart w:id="140" w:name="_Toc48"/>
      <w:bookmarkEnd w:id="139"/>
      <w:r>
        <w:rPr>
          <w:rtl w:val="true"/>
        </w:rPr>
        <w:t>عمدۀ مواد غذایى سالم گیاهان، حبوبات و میوه ها مى باشد</w:t>
      </w:r>
      <w:bookmarkEnd w:id="140"/>
    </w:p>
    <w:p>
      <w:pPr>
        <w:pStyle w:val="BookText"/>
        <w:rPr/>
      </w:pPr>
      <w:r>
        <w:rPr>
          <w:rFonts w:ascii="IRNazanin" w:hAnsi="IRNazanin" w:eastAsia="IRNazanin"/>
          <w:color w:val="111111"/>
          <w:sz w:val="28"/>
          <w:sz w:val="28"/>
          <w:szCs w:val="28"/>
          <w:rtl w:val="true"/>
          <w:lang w:bidi="fa-IR"/>
        </w:rPr>
        <w:t xml:space="preserve">آن چه در این آیات آمده بود ، هشت نوع از مواد غذایى براى انسان و چهارپایان بود و جالب این كه همه آن ها ، غذاهاى گیاهى و نباتى است ، این به خاطر اهمیتى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حبوبات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تغذیه انسان دارد ، بلکه غذاى حقیقى انسان همین هاست و غذاهاى حیوانى به مقدار كمتر و در درجه بعد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این جا قابل توجه است ،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غذاشناسى امروز كه يکى از علوم گسترده و مهم است و براى خود دنیاى وسیعى با چشم اندازهاى</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وسیع ترى را مجسم مى كند ، در حقیقت شرحى است بر آن چه در این آیات آمده ، زیرا توصیه </w:t>
      </w:r>
      <w:bookmarkStart w:id="141" w:name="pg20190_229361"/>
    </w:p>
    <w:p>
      <w:pPr>
        <w:pStyle w:val="BookText"/>
        <w:rPr/>
      </w:pPr>
      <w:bookmarkEnd w:id="141"/>
      <w:r>
        <w:rPr>
          <w:rFonts w:ascii="IRNazanin" w:hAnsi="IRNazanin" w:eastAsia="IRNazanin"/>
          <w:color w:val="111111"/>
          <w:sz w:val="28"/>
          <w:sz w:val="28"/>
          <w:szCs w:val="28"/>
          <w:rtl w:val="true"/>
          <w:lang w:bidi="fa-IR"/>
        </w:rPr>
        <w:t xml:space="preserve">مى كند خوردن مواد حیوانى نظیر گوشت و چربى به حداقل ممکن تقلیل يابد ، این موضوع عظمت قرآن را منعکس مى كند ، مخصوصاً موادى كه در آیات بالا روى آن تکیه شده هریك از دیدگاه علم غذاشناسى ، بسیار مهم و باارزش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دقت در این امور ، انسان را به عظمت خالق آن ها و الطاف و محبت هاى او نسبت به نوع بشر آشناتر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دقت در غذاى جسم و سپس در غذاى روح ، هم از نظر محتوا و ساختمان و هم از نظر طرق اکتساب ، مى تواند آدمى را در مسیر معرفة اللّه و تهذیب نفس و خودسازى پیش برد ، 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باید در غذایش به دقت بنگرد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پرمعنى است همین يك جمله كوتاه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 جاءَتِ الصّاخَّةُ</w:t>
      </w:r>
    </w:p>
    <w:p>
      <w:pPr>
        <w:pStyle w:val="BookText"/>
        <w:rPr/>
      </w:pPr>
      <w:r>
        <w:rPr>
          <w:rFonts w:ascii="IRNazanin" w:hAnsi="IRNazanin" w:eastAsia="IRNazanin"/>
          <w:color w:val="111111"/>
          <w:sz w:val="28"/>
          <w:sz w:val="28"/>
          <w:szCs w:val="28"/>
          <w:rtl w:val="true"/>
          <w:lang w:bidi="fa-IR"/>
        </w:rPr>
        <w:t xml:space="preserve">هنگامى كه آن صداى مهیب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صیحه رستاخیز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در اندوه عمیقى فرومى روند </w:t>
      </w:r>
      <w:r>
        <w:rPr>
          <w:rFonts w:eastAsia="IRNazanin" w:cs="IRNazanin"/>
          <w:color w:val="111111"/>
          <w:sz w:val="28"/>
          <w:szCs w:val="28"/>
          <w:rtl w:val="true"/>
          <w:lang w:bidi="fa-IR"/>
        </w:rPr>
        <w:t>) .</w:t>
      </w:r>
    </w:p>
    <w:p>
      <w:pPr>
        <w:pStyle w:val="Heading3"/>
        <w:numPr>
          <w:ilvl w:val="2"/>
          <w:numId w:val="1"/>
        </w:numPr>
        <w:rPr/>
      </w:pPr>
      <w:bookmarkStart w:id="142" w:name="__RefHeading___Toc4430008_2320776876"/>
      <w:bookmarkStart w:id="143" w:name="_Toc49"/>
      <w:bookmarkEnd w:id="142"/>
      <w:r>
        <w:rPr>
          <w:rtl w:val="true"/>
        </w:rPr>
        <w:t>صیحۀ رستاخیز</w:t>
      </w:r>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شدیدى است كه نزدیك است گوش انسان را 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راستى گوش را كر مى كند و در این جا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نفخۀ دوم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w:t>
      </w:r>
    </w:p>
    <w:p>
      <w:pPr>
        <w:pStyle w:val="BookText"/>
        <w:rPr/>
      </w:pPr>
      <w:r>
        <w:rPr>
          <w:rFonts w:ascii="IRNazanin" w:hAnsi="IRNazanin" w:eastAsia="IRNazanin"/>
          <w:color w:val="111111"/>
          <w:sz w:val="28"/>
          <w:sz w:val="28"/>
          <w:szCs w:val="28"/>
          <w:rtl w:val="true"/>
          <w:lang w:bidi="fa-IR"/>
        </w:rPr>
        <w:t xml:space="preserve">صیحۀ عظیمى كه صیحه بیدارى و حیات مى باشد و همگان را زنده كرده ، به عرصه محشر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این صیحه چنان عظیم و تکان دهنده است كه انسان را از همه چیز جز خودش و اعمالش و سرنوشتش غافل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اَخیهِ در آن روز كه انسان از برادر خود فرار مى كند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اُمِّهِ وَ اَبیهِ و از مادر و پدرش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صاحِبَتِهِ وَ بَنیهِ و زن و فرزندانش ،</w:t>
      </w:r>
    </w:p>
    <w:p>
      <w:pPr>
        <w:pStyle w:val="BookText"/>
        <w:rPr/>
      </w:pPr>
      <w:r>
        <w:rPr>
          <w:rFonts w:ascii="IRNazanin" w:hAnsi="IRNazanin" w:eastAsia="IRNazanin"/>
          <w:color w:val="111111"/>
          <w:sz w:val="28"/>
          <w:sz w:val="28"/>
          <w:szCs w:val="28"/>
          <w:rtl w:val="true"/>
          <w:lang w:bidi="fa-IR"/>
        </w:rPr>
        <w:t xml:space="preserve">انسان نزدیك ترین نزدیکانش را كه برادر و پدر و مادر و زن و فرزند هستند ، نه فقط فراموش مى نماید ، بلکه از آن ها فرار مى كند و این نشان مى دهد هول و وحشت محشر آن قدر زیاد است كه انسان را از تمام پیوندها و علائقش جدا مى كند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برادرى كه با جان او برابر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مادرى كه به او عشق مى ورزید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پدرى كه سخت مورد احترام او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همسرى كه شدیدابه او محبت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فرزندانى كه میوه قلب و نور چشمان او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منظور فرار از برادران و پدران و مادران و همسر و </w:t>
      </w:r>
    </w:p>
    <w:p>
      <w:pPr>
        <w:pStyle w:val="BookText"/>
        <w:rPr/>
      </w:pPr>
      <w:r>
        <w:rPr>
          <w:rFonts w:ascii="IRNazanin" w:hAnsi="IRNazanin" w:eastAsia="IRNazanin"/>
          <w:color w:val="111111"/>
          <w:sz w:val="28"/>
          <w:sz w:val="28"/>
          <w:szCs w:val="28"/>
          <w:rtl w:val="true"/>
          <w:lang w:bidi="fa-IR"/>
        </w:rPr>
        <w:t xml:space="preserve">فرزندانى است كه راه ایمان و تقوا و اطاعت خدا را نپیمودند ، او از آن ها فرار مى كند ، مبادا به سرنوشتشان گرفتار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فوق روى حساب ترتیب در اهمیت و اولویت نیست ، زیرا همه مردم در مورد علاقه و رابطه با این پنج گروه يکسان نیستند، گاه برادر نقش مهم ترى در زندگى انسان دارد، بنابراین بیشتر مورد علاقه او است و گاه همسر و گاه فرزند و لذا نمى توان يك قاعده كلى در این جا به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اهمیت پیوند انسان با هر يك از این گروه پنجگانه مطالب</w:t>
      </w:r>
    </w:p>
    <w:p>
      <w:pPr>
        <w:pStyle w:val="BookText"/>
        <w:rPr/>
      </w:pPr>
      <w:r>
        <w:rPr>
          <w:rFonts w:ascii="IRNazanin" w:hAnsi="IRNazanin" w:eastAsia="IRNazanin"/>
          <w:color w:val="111111"/>
          <w:sz w:val="28"/>
          <w:sz w:val="28"/>
          <w:szCs w:val="28"/>
          <w:rtl w:val="true"/>
          <w:lang w:bidi="fa-IR"/>
        </w:rPr>
        <w:t xml:space="preserve">بسیارى مى توان گفت ولى چنان نیست كه به طور مطلق بتوان يکى را بر دیگرى از تمام 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شکلى كه در آیه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داد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امْرِى ءٍ مِنْهُمْ يَوْمَئِذٍ شَأْنٌ يُغْنیهِ</w:t>
      </w:r>
    </w:p>
    <w:p>
      <w:pPr>
        <w:pStyle w:val="BookText"/>
        <w:rPr/>
      </w:pPr>
      <w:r>
        <w:rPr>
          <w:rFonts w:ascii="Amiri" w:hAnsi="Amiri" w:eastAsia="Amiri" w:cs="Amiri"/>
          <w:color w:val="111111"/>
          <w:sz w:val="28"/>
          <w:sz w:val="28"/>
          <w:szCs w:val="28"/>
          <w:rtl w:val="true"/>
          <w:lang w:bidi="ar-SA"/>
        </w:rPr>
        <w:t xml:space="preserve">در آن روز هر كدام از آن ها وضعى دارد كه او را كاملاً به خود مشغول مى سازد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يُغْنیه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بى نیاز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كنایه ظریفى است از این حقیقت كه در آن روز آن قدر انسان به خود مشغول است ، كه به دیگرى نمى پردازد و حوادث به قدرى شدید و هولناك است ، كه براى اشغال تمامى فکر و قلب او 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كه بعضى از خاندان پیامبر صلى الله علیه و آله از آن </w:t>
      </w:r>
    </w:p>
    <w:p>
      <w:pPr>
        <w:pStyle w:val="BookText"/>
        <w:rPr/>
      </w:pPr>
      <w:r>
        <w:rPr>
          <w:rFonts w:ascii="IRNazanin" w:hAnsi="IRNazanin" w:eastAsia="IRNazanin"/>
          <w:color w:val="111111"/>
          <w:sz w:val="28"/>
          <w:sz w:val="28"/>
          <w:szCs w:val="28"/>
          <w:rtl w:val="true"/>
          <w:lang w:bidi="fa-IR"/>
        </w:rPr>
        <w:t xml:space="preserve">حضرت صلى الله علیه و آله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در روز قیامت انسان به ياد دوست صمیمیش مى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صلى الله علیه و آله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موقف است كه هیچ كس درآن ها به ياد هیچ كس نمى افتد؛ اول پاى میزان سنجش اعمال است تا ببیند آیا میزانش سنگین است يا سبك ؟ سپس بر صراط است تا ببیند آیا از آن مى گذرد يانه ؟ و سپس به هنگامى است كه نامه هاى اعمال را به دست انسان هامى دهند تا ببینند آن را به دست راستشان مى دهند يا دست چپ ؟ این سه موقف است كه در آن ها كسى به فکر كسى نیست ، نه دوست صمیمى ، نه يار مهربان ، نه افراد نزدیك ، نه دوستان مخلص ، نه فرزندان و نه پدر و مادر و این همان است كه خداوند متعال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روزهرکسى به قدرکافى به خود مشغول است </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مُسْفِرَةٌ صورت هایى در آن روز گشاده و نورانى است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خندان و مسرور است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و صورت هایى در آن روز غبارآلود است ، </w:t>
      </w:r>
      <w:r>
        <w:rPr>
          <w:rFonts w:eastAsia="Amiri" w:cs="Amiri" w:ascii="Amiri" w:hAnsi="Amiri"/>
          <w:color w:val="111111"/>
          <w:sz w:val="28"/>
          <w:szCs w:val="28"/>
          <w:rtl w:val="true"/>
          <w:lang w:bidi="ar-SA"/>
        </w:rPr>
        <w:t xml:space="preserve">. </w:t>
      </w:r>
      <w:bookmarkStart w:id="144" w:name="pg20190_229365"/>
    </w:p>
    <w:p>
      <w:pPr>
        <w:pStyle w:val="BookText"/>
        <w:rPr/>
      </w:pPr>
      <w:bookmarkEnd w:id="144"/>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تَرْهَقُها قَتَرَةٌ و دود تاریکى آن ها را پوشانده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هُمُ الْكَفَرَةُ الْفَجَرَةُ آن ها همان كافران فاجرند </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4430010_2320776876"/>
      <w:bookmarkStart w:id="146" w:name="_Toc50"/>
      <w:bookmarkEnd w:id="145"/>
      <w:r>
        <w:rPr>
          <w:rtl w:val="true"/>
        </w:rPr>
        <w:t>رنگ رخساره خبر از سرّ درون مى دهد</w:t>
      </w:r>
      <w:bookmarkEnd w:id="14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و درخشیدن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مانند طلوع سپیده صبح در پایان شب تاریك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غَبَرَة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باقى مانده خاکى است كه از زمین برخاسته و برچیزى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 است كه از چوب يا چیز دیگرى برمى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بعضى از ارباب لغت آن را نیز به معنى غبار تفسیر كرده اند ، اما جمع میان این دو تعبیر در آیات فوق نشان مى دهد كه این دو واژه داراى دو معنى متفاوت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اولى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فاسدالعقیده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دومى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فاسدالعمل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به خوبى استفاده مى شود كه در صحنه قیامت آثار عقاید و اعمال سوء انسان ها در چهره هایشان نمایان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رنگ صورت بیش از هر چیزى مى تواند </w:t>
      </w:r>
      <w:bookmarkStart w:id="147" w:name="pg20190_229366"/>
    </w:p>
    <w:p>
      <w:pPr>
        <w:pStyle w:val="BookText"/>
        <w:rPr/>
      </w:pPr>
      <w:bookmarkEnd w:id="147"/>
      <w:r>
        <w:rPr>
          <w:rFonts w:ascii="IRNazanin" w:hAnsi="IRNazanin" w:eastAsia="IRNazanin"/>
          <w:color w:val="111111"/>
          <w:sz w:val="28"/>
          <w:sz w:val="28"/>
          <w:szCs w:val="28"/>
          <w:rtl w:val="true"/>
          <w:lang w:bidi="fa-IR"/>
        </w:rPr>
        <w:t>بیانگر حالات درونى باشد ، هم ناراحتى هاى فکرى و روحى و هم ناراحتى هاى جسمانى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گروهى در آن جا خندان و مسرورند ، چهره هایشان گشاده و نورانى است ، روشنایى ایمان وپاکى عمل درصورت آن هاموج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رنگ رخساره آن هاخبر از سِرّ درون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عکس گروهى كه تاریکى كفر وزشتى اعمالشان در چهره هایشان نمایان است، گویى گرد و غبار سیاهى بر صورتشان نشسته و هاله اى از دود آن را در خود فروبرده، آثارغم و اندوه و رنج و درد از صورت هایشان مى بارد و اصولاً همان گونه كه در آیۀ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يُعْرَفُ الْمُجْرِمُونَ بِسیماهُمْ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 با سیمایشان شناخته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آن روز رنگ چهره ها براى شناخت انسان ها كافى است </w:t>
      </w:r>
      <w:r>
        <w:rPr>
          <w:rFonts w:eastAsia="IRNazanin" w:cs="IRNazanin"/>
          <w:color w:val="111111"/>
          <w:sz w:val="28"/>
          <w:szCs w:val="28"/>
          <w:rtl w:val="true"/>
          <w:lang w:bidi="fa-IR"/>
        </w:rPr>
        <w:t>.</w:t>
      </w:r>
    </w:p>
    <w:p>
      <w:pPr>
        <w:pStyle w:val="Heading3"/>
        <w:numPr>
          <w:ilvl w:val="2"/>
          <w:numId w:val="1"/>
        </w:numPr>
        <w:rPr/>
      </w:pPr>
      <w:bookmarkStart w:id="148" w:name="__RefHeading___Toc4430012_2320776876"/>
      <w:bookmarkStart w:id="149" w:name="_Toc51"/>
      <w:bookmarkEnd w:id="148"/>
      <w:r>
        <w:rPr>
          <w:rtl w:val="true"/>
        </w:rPr>
        <w:t>اصول پنجگانۀ برنامه خودسازى</w:t>
      </w:r>
      <w:bookmarkEnd w:id="149"/>
    </w:p>
    <w:p>
      <w:pPr>
        <w:pStyle w:val="BookText"/>
        <w:rPr/>
      </w:pPr>
      <w:r>
        <w:rPr>
          <w:rFonts w:ascii="IRNazanin" w:hAnsi="IRNazanin" w:eastAsia="IRNazanin"/>
          <w:color w:val="111111"/>
          <w:sz w:val="28"/>
          <w:sz w:val="28"/>
          <w:szCs w:val="28"/>
          <w:rtl w:val="true"/>
          <w:lang w:bidi="fa-IR"/>
        </w:rPr>
        <w:t xml:space="preserve">تعبیراتى كه در آیات كوتاه و پرطنین این سوره آمده ، برنامه جامعى براى خودسازى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يك سو به انسان دستور مى دهد كه براى درهم شکستن كِبر و غرور به آغاز آفرینش خود بازگردد و ببیند چگونه از نطفه بى ارزشى آفریده شده ؟ و مى دانیم يکى از بزرگ ترین موانع راه خودسازى همین كِبر و غرور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سوى دیگر هدایت هاى الهى را به عنوان بهترین توشه این راه معرفى مى كند ، اعم از هدایت هایى كه از طریق وحى و رهنمودهاى انبیاء و اولیاء سرچشمه مى گیرد و هدایت هایى كه از طریق عقل و بررسى قوانین و نظامات عالم تکوین حاصل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انسان دستور مى دهد كه به غذاى جسمانیش خوب بنگرد ، چشمانش را بگشاید و ببیند این خالق رحیم و مهربان چگونه انواع مواد غذایى دانه ها و میوه ها را از این خاك تیره براى او آفریده و در برابر ربوبیتش سر تعظیم فرود آورد ، نه تنها به ساختمان تکوینى این مواد غذایى بنگرد، بلکه چگونگى تحصیل آن را نیز مورد توجه قرار دهد ، چراکه غذاى پاك و حلال يکى از پایه هاى مهم خودسازى است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طریق اولى باید به غذاى روحش بنگرد كه از كدامین سرچشمه تراوش كرده سرچشمه اى پاك يا آلوده ؟ چراکه تعلیمات ناسالم و تبلیغات گمراه كننده همچون غذاى مسمومى است كه حیات معنوى انسان را به خطر مى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كه بعضى از مردم در مورد غذاى جسم بسیار سخت گیر و موشکافند ، ولى در غذاى روحشان بى اعتنا، هر كتاب فاسد و مفسدى را مى خوانند ،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هرگونه تعلیمات گمراه كننده گوش فرامى دهند و براى غذاى روحشان هیچ قید و شرطى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چیست كه مى بینم مردم را هنگامى كه در شب طعامى نزدشان حاضر كنند حتما چراغ مى افروزند تا ببینند چه غذایى در شکم خود وارد مى سازند ؟ ولى به غذاى روحشان اهمیت نمى دهند و چراغ عقل را به وسیله علم روشن نمى سازند ، تا از عوارض جهالت وگناهان دراعتقادات و اعمال سالم بمانند</w:t>
      </w:r>
      <w:r>
        <w:rPr>
          <w:rFonts w:eastAsia="IRNazanin" w:cs="IRNazanin"/>
          <w:color w:val="111111"/>
          <w:sz w:val="28"/>
          <w:szCs w:val="28"/>
          <w:rtl w:val="true"/>
          <w:lang w:bidi="fa-IR"/>
        </w:rPr>
        <w:t>»</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نظیرهمین معنى را فرزندش امام 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عَجِبْتُ لِمَنْ يَتَفَكَّرَ فى مَأْكُولِهِ ، كَيْفَ لا يَتَفَكَّرُ فى مَعْقُولِهِ ، فَيُجْنِبُ بَطْنَهُ ما يُؤْذیهِ ، وَ يُودِعُ صَدْرَهُ ما يُرْدیهِ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 دارم از آن ها كه به غذاى جسم خود مى اندیشند ، اما در غذاى روح دقت نمى كنند ، خوراك زیانبار را از شکم خود دور مى دارند ، اما قلب را با مطالب مهلك آکنده مى كنند </w:t>
      </w:r>
      <w:r>
        <w:rPr>
          <w:rFonts w:eastAsia="Amiri" w:cs="Amiri" w:ascii="Amiri" w:hAnsi="Amiri"/>
          <w:color w:val="111111"/>
          <w:sz w:val="28"/>
          <w:szCs w:val="28"/>
          <w:rtl w:val="true"/>
          <w:lang w:bidi="ar-SA"/>
        </w:rPr>
        <w:t>»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به خاطر بیاورد كه صیحه گوش خراش محشر همه را از خواب مرگ بیدار مى كند و انسان را در برابر اعمالش قرار مى دهد و آن چنان اوضاع محشر هولناك است ، كه انسان عزیزترین عزیزانش را فراموش مى كند ، باید بیندیشد آیا امروز كارى مى كند كه در آن روز چهره اى خندان و مسرور و نورانى داشته باشد ، يا چهره اى زشت و عبوس و تاریك ؟ و از هم اکنون خود را براى آن روز آماده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توفیق خودسازى مرحمت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غذاى جان پرور روحى محروم مفرما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صیحه محشر ما را از خواب گران بیدار نما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عبس </w:t>
      </w:r>
      <w:bookmarkStart w:id="150" w:name="pg20190_229370"/>
    </w:p>
    <w:p>
      <w:pPr>
        <w:pStyle w:val="Heading2"/>
        <w:numPr>
          <w:ilvl w:val="1"/>
          <w:numId w:val="1"/>
        </w:numPr>
        <w:rPr/>
      </w:pPr>
      <w:bookmarkStart w:id="151" w:name="__RefHeading___Toc4430014_2320776876"/>
      <w:bookmarkStart w:id="152" w:name="_Toc52"/>
      <w:bookmarkEnd w:id="150"/>
      <w:bookmarkEnd w:id="151"/>
      <w:r>
        <w:rPr>
          <w:rtl w:val="true"/>
        </w:rPr>
        <w:t>سورۀ تکویر</w:t>
      </w:r>
      <w:bookmarkEnd w:id="152"/>
    </w:p>
    <w:p>
      <w:pPr>
        <w:pStyle w:val="Heading3"/>
        <w:numPr>
          <w:ilvl w:val="2"/>
          <w:numId w:val="1"/>
        </w:numPr>
        <w:rPr/>
      </w:pPr>
      <w:bookmarkStart w:id="153" w:name="__RefHeading___Toc4430016_2320776876"/>
      <w:bookmarkStart w:id="154" w:name="_Toc53"/>
      <w:bookmarkEnd w:id="153"/>
      <w:r>
        <w:rPr>
          <w:rtl w:val="true"/>
        </w:rPr>
        <w:t xml:space="preserve">فضیلت تلاوت سورۀ </w:t>
      </w:r>
      <w:r>
        <w:rPr>
          <w:rtl w:val="true"/>
        </w:rPr>
        <w:t xml:space="preserve">« </w:t>
      </w:r>
      <w:r>
        <w:rPr>
          <w:rtl w:val="true"/>
        </w:rPr>
        <w:t xml:space="preserve">تکویر </w:t>
      </w:r>
      <w:r>
        <w:rPr>
          <w:rtl w:val="true"/>
        </w:rPr>
        <w:t>»</w:t>
      </w:r>
      <w:bookmarkEnd w:id="154"/>
    </w:p>
    <w:p>
      <w:pPr>
        <w:pStyle w:val="BookText"/>
        <w:rPr/>
      </w:pPr>
      <w:r>
        <w:rPr>
          <w:rFonts w:ascii="IRNazanin" w:hAnsi="IRNazanin" w:eastAsia="IRNazanin"/>
          <w:color w:val="111111"/>
          <w:sz w:val="28"/>
          <w:sz w:val="28"/>
          <w:szCs w:val="28"/>
          <w:rtl w:val="true"/>
          <w:lang w:bidi="fa-IR"/>
        </w:rPr>
        <w:t>احادیث متعددى در اهمیت این سوره و تلاوت آن نقل شده است ، از جمله در حدیثى از پیغمبر اکرم صلى الله علیه و آله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كه سوره اِذَا الشَّمْسُ كُوِّرَت را بخواند ، خداوند او را از رسوایى در آن هنگام كه نامه هاى عمل گشوده مى شود، حفظ مى كند</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Heading3"/>
        <w:numPr>
          <w:ilvl w:val="2"/>
          <w:numId w:val="1"/>
        </w:numPr>
        <w:rPr/>
      </w:pPr>
      <w:bookmarkStart w:id="155" w:name="__RefHeading___Toc4430018_2320776876"/>
      <w:bookmarkStart w:id="156" w:name="_Toc54"/>
      <w:bookmarkEnd w:id="155"/>
      <w:r>
        <w:rPr>
          <w:rtl w:val="true"/>
        </w:rPr>
        <w:t>نشانه هاى هشتگانۀ پیچیده شدن طومار كائنات در قیامت</w:t>
      </w:r>
      <w:bookmarkEnd w:id="15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سوره با اشارات كوتاه و هیجان انگیز و تکان دهنده اى از حوادث هولناك پایان این جهان و آغاز رستاخیز برخورد مى كنیم كه انسان را در عوالم عجیبى سیر مى دهد و مجموعا هشت نشانه از این نشانه ها را بازگو مى كند كه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پیچیده شدن خورشید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فروغ شدن ستارگان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حرکت درآمدن كوه ها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شدن اموال باارزش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رستاخیز و جمع شدن حیوانات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برافروخته شدن دریاها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قرین شدن نفوس همسان </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از زنده به گورکردن وکشتن دختران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كُوِّرَتْ درآن هنگام كه خورشید درهم پیچیده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پیچیدن و جمع و جورکردن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همچون پیچیدن عمامه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 این جا پیچیده شدن نورخورشید و تاریك شدن و جمع شدن حجم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خورشید در حال حاضر كره اى است فوق العاده داغ و سوزان به اندازه اى كه تمام مواد آن به صورت گاز فشرده اى درآمده و در گرداگردش شعله هاى سوزانى زبانه مى كشد كه صدها هزار كیلومتر ارتفاع آن ها است و اگر كره زمین در وسط يکى از این شعله هاى عظیم گرفتار شود، در دم خاکستر و تبدیل به مشتى گاز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پایان این جهان و در آستانه قیامت ، این حرارت فرومى نشیند و آن شعله ها جمع مى شود ، روشنایى آن به خاموشى مى گراید و از حجم </w:t>
      </w:r>
    </w:p>
    <w:p>
      <w:pPr>
        <w:pStyle w:val="BookText"/>
        <w:rPr/>
      </w:pPr>
      <w:r>
        <w:rPr>
          <w:rFonts w:ascii="IRNazanin" w:hAnsi="IRNazanin" w:eastAsia="IRNazanin"/>
          <w:color w:val="111111"/>
          <w:sz w:val="28"/>
          <w:sz w:val="28"/>
          <w:szCs w:val="28"/>
          <w:rtl w:val="true"/>
          <w:lang w:bidi="fa-IR"/>
        </w:rPr>
        <w:t xml:space="preserve">آن كاسته مى شود و این است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حقیقتى است كه در دانش امروز نیز منعکس است و كُره خورشید تدریجاً رو به تاریکى و خاموشى مى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النُّجُومُ انْكَدَرَتْ و در آن هنگام كه ستارگان بى فروغ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كردن و 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ریشه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تیرگى و تاریکى است و جمع میان هر دو معنى در آیه مورد بحث امکان پذیر است ، چراکه در آستانه قیامت ستارگان هم فروغ و روشنایى خود را از دست مى دهند و هم پراکنده مى شوند و سقوط مى كنند و نظام جهان بالا درهم مى ریزد ، همان گونه كه در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انفطار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الْكَواكِبُ 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ستارگان فروریزند و پراکنده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گونه كه در آیه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مرسلات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النُّجُومُ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ستارگان محو و تاریك شوند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الْجِبالُ سُيِّرَتْ و در آن هنگام كه كوه ها به حرکت درآیند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مختلف قرآن استفاده مى شود كه در آستانه قیامت كوه ها مراحل مختلفى را طى مى كنند، نخست به حرکت درمى آیند و در آخرین مرحله به غبار پراکنده اى تبدیل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p>
    <w:p>
      <w:pPr>
        <w:pStyle w:val="BookText"/>
        <w:rPr/>
      </w:pPr>
      <w:r>
        <w:rPr>
          <w:rFonts w:ascii="IRNazanin" w:hAnsi="IRNazanin" w:eastAsia="IRNazanin"/>
          <w:color w:val="111111"/>
          <w:sz w:val="28"/>
          <w:sz w:val="28"/>
          <w:szCs w:val="28"/>
          <w:rtl w:val="true"/>
          <w:lang w:bidi="fa-IR"/>
        </w:rPr>
        <w:t xml:space="preserve">بیشتر در این باره را در تفسیر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نبأ مطالعه فرمایید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الْعِشارُ عُطِّلَتْ</w:t>
      </w:r>
    </w:p>
    <w:p>
      <w:pPr>
        <w:pStyle w:val="BookText"/>
        <w:rPr/>
      </w:pPr>
      <w:r>
        <w:rPr>
          <w:rFonts w:ascii="IRNazanin" w:hAnsi="IRNazanin" w:eastAsia="IRNazanin"/>
          <w:color w:val="111111"/>
          <w:sz w:val="28"/>
          <w:sz w:val="28"/>
          <w:szCs w:val="28"/>
          <w:rtl w:val="true"/>
          <w:lang w:bidi="fa-IR"/>
        </w:rPr>
        <w:t>و در آن هنگام كه باارزش ترین اموال به دست فراموشى سپرده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 باردارى است كه ده ماه بر حمل او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آستانه آوردن بچه است يعنى چیزى نمى گذرد كه شتر دیگرى از او متولد مى شودو شیر فراوان در پستان او ظاهر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این آیات نازل گشت ، چنین شترى باارزش ترین اموال عرب محسوب مى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كردن بدون سرپرست و چوپان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كه شدت هول و وحشت آن روز به قدرى است كه هر انسانى نفیس ترین اموال خویش را فراموش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الْوُحُوشُ حُشِرَتْ و در آن هنگام كه وحوش جمع شوند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حیواناتى كه در حال عادى از هم دور بودند و از يکدیگر مى ترسیدند و فرار مى كردند، ولى شدت وحشت حوادث هولناك آستانه قیامت آن چنان است كه این ها را گردهم جمع مى كند و </w:t>
      </w:r>
      <w:bookmarkStart w:id="157" w:name="pg20190_229374"/>
    </w:p>
    <w:p>
      <w:pPr>
        <w:pStyle w:val="BookText"/>
        <w:rPr/>
      </w:pPr>
      <w:bookmarkEnd w:id="157"/>
      <w:r>
        <w:rPr>
          <w:rFonts w:ascii="IRNazanin" w:hAnsi="IRNazanin" w:eastAsia="IRNazanin"/>
          <w:color w:val="111111"/>
          <w:sz w:val="28"/>
          <w:sz w:val="28"/>
          <w:szCs w:val="28"/>
          <w:rtl w:val="true"/>
          <w:lang w:bidi="fa-IR"/>
        </w:rPr>
        <w:t xml:space="preserve">همه چیز را فراموش مى كنند، گویى مى خواهند بااین اجتماعشان از شدت ترس و وحشت خود بکاهند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صحنه هاى هولناك خصایص ویژه حیوانات وحشى</w:t>
      </w:r>
    </w:p>
    <w:p>
      <w:pPr>
        <w:pStyle w:val="BookText"/>
        <w:rPr/>
      </w:pPr>
      <w:r>
        <w:rPr>
          <w:rFonts w:ascii="IRNazanin" w:hAnsi="IRNazanin" w:eastAsia="IRNazanin"/>
          <w:color w:val="111111"/>
          <w:sz w:val="28"/>
          <w:sz w:val="28"/>
          <w:szCs w:val="28"/>
          <w:rtl w:val="true"/>
          <w:lang w:bidi="fa-IR"/>
        </w:rPr>
        <w:t>را از آن ها مى گیرد ، با انسان ها چه مى كند ؟</w:t>
      </w:r>
    </w:p>
    <w:p>
      <w:pPr>
        <w:pStyle w:val="Heading3"/>
        <w:numPr>
          <w:ilvl w:val="2"/>
          <w:numId w:val="1"/>
        </w:numPr>
        <w:rPr/>
      </w:pPr>
      <w:bookmarkStart w:id="158" w:name="__RefHeading___Toc4430020_2320776876"/>
      <w:bookmarkStart w:id="159" w:name="_Toc55"/>
      <w:bookmarkEnd w:id="158"/>
      <w:r>
        <w:rPr>
          <w:rtl w:val="true"/>
        </w:rPr>
        <w:t>آیا رستاخیز براى حیوانات هم وجود دارد ؟</w:t>
      </w:r>
      <w:bookmarkEnd w:id="15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مفسران معتقدند كه آیه فوق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 حیوانات وحشى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دادگاه قیامت است كه آن ها نیز در عالم خود و در حدود آگاهى خویش مسؤولیت هایى دارندو اگر ظلم و ستمى به يکدیگر كرده باشند ، در آن جا از آن ها قصاص مى شود و این آیه را شبیه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مى دانند كه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مِنْ دابَّةٍ فِى الاَْرْضِ وَ لا طائِرٍ يَطیرُ بِجَناحَيْهِ اِلاّ اُمَمٌ اَمْثالُكُمْ ما فَرَّطْنا فِى الْكِتابِ مِنْ شَىْ ءٍ ثُمَّ ِالى رَبِّهِمْ يُحْشَروُنَ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جنبنده اى در زمین و هیچ پرنده اى كه بادو بال خود پرواز مى كند ، وجود ندارد مگر این كه امت هایى همانند شما هستند ، ما چیزى را در این كتاب فروگذار نکردیم ، سپس همگى به سوى پروردگارشان جمع و محشور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شك نیست كه نخستین شرط حساب و جزا ،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و 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طرفداران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عقیده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مدارکى در دست است كه نشان مى دهد حیوانات نیز به اندازه خود داراى درك و فهمند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بسیارى از حیوانات آمیخته با نظام جالب و شگفت انگیزى است كه روشنگر سطح عالى فهم و شعور آن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كیست كه درباره مورچگان و زنبور عسل و تمدن عجیب آن ها و نظام شگفت انگیز لانه و كندو ، سخنانى نشنیده باشدو بر درك و شعور تحسین آمیز آن ها آفرین نگفته باشد ؟ گرچه بعضى میل دارند همه این ها را يك نوع الهام غریزى بدانند ، اما هیچ دلیلى بر این موضوع در دست نیست كه اعمال آن ها به صورت ناآگاه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غریزه بدون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اى كه بسیارى از حیوانات تدریجا به صاحب خود پیدا مى كنند ، شاهد دیگرى براى این موضوع است ، بسیارى از سگ هاى درنده و خطرناك نسبت به صاحبان خود و حتى فرزندان كوچك آنان مانند يك خدمتگزار مهربان رفتار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زیادى از وفاى حیوانات و این كه آن ها چگونه خدمات انسانى را جبران مى كنند ، در كتاب ها و در میان مردم شایع است كه همه آن ها را نمى توان افسانه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آن ها را به آسانى نمى توان ناشى از غریزه دانست ، زیرا غریزه معمولاً سرچشمه كارهاى يکنواخت و مستمر است ، اما اعمالى كه در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خاصى كه قابل پیش بینى نبوده به عنوان عکس العمل انجام مى گیرد ، به فهم و شعور شبیه تر است تا به غریزه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بسیارى از حیوانات را براى مقاصد قابل توجهى تربیت مى كنند ، سگ هاى پلیس براى گرفتن جنایتکاران ، كبوترها براى رساندن نامه ها و بعضى از حیوانات براى خرید جنس از مغازه ها و حیوانات شکارى براى شکار كردن ، آموزش مى بینند و وظایف سنگین خود را با دقت عجیبى انجام مى دهند ، امروزه حتى براى بعضى از حیوانات رسما مدرسه افتتاح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این ها گذشته ، در آیات متعددى از قرآن ، مطالبى دیده مى شود كه دلیل قابل ملاحظه اى براى فهم و شعور بعضى از حیوانات محسوب مى شود ، داستان فرار كردن مورچگان از برابر لشکر سلیمان و داستان آمدن هُدهُد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 و 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آوردن خبرهاى هیجان انگیز براى سلیمان شاهد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متعددى نیز در زمینه رستاخیز حیوانات دیده مى شود ، از جمله ؛ از ابوذر نقل شده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پیامبر صلى الله علیه و آله بودیم كه در پیش روى ما دو بُز به يکدیگر شاخ زدند ، پیغمبر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دانید چرا این ها به يکدیگر شاخ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حاضران عرض </w:t>
      </w:r>
      <w:bookmarkStart w:id="160" w:name="pg20190_229377"/>
    </w:p>
    <w:p>
      <w:pPr>
        <w:pStyle w:val="BookText"/>
        <w:rPr/>
      </w:pPr>
      <w:bookmarkEnd w:id="160"/>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صلى الله علیه و 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ولى خدامى داند چرا و به زودى در میان آن ها داورى خواهد كرد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و در روایتى از طرق اهل تسنن از پیامبر نقل شده كه در تفسیر این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يَحْشُرُ هذِهِ الاُْمَمَ يَوْمَ الْقِيامَةِ وَ يَقْتَصُّ مِنْ بَعْضِها لِبَعْضِ حَتّى يَقْتَصُّ لِلْجَماءِ مِنَ الْقَرْناءِ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تمام این جنبندگان را روز قیامت برمى انگیزاند و قصاص بعضى را از بعضى مى گیرد، حتى قصاص حیوانى كه شاخ نداشته و دیگرى بى جهت به او شاخ زده است ، از او خواهد گرفت </w:t>
      </w:r>
      <w:r>
        <w:rPr>
          <w:rFonts w:eastAsia="IRNazanin" w:cs="IRNazanin"/>
          <w:color w:val="111111"/>
          <w:sz w:val="28"/>
          <w:szCs w:val="28"/>
          <w:rtl w:val="true"/>
          <w:lang w:bidi="fa-IR"/>
        </w:rPr>
        <w:t>» .</w:t>
      </w:r>
      <w:r>
        <w:rPr>
          <w:rStyle w:val="FootnoteAnchor"/>
          <w:rtl w:val="true"/>
        </w:rPr>
        <w:footnoteReference w:id="35"/>
      </w:r>
    </w:p>
    <w:p>
      <w:pPr>
        <w:pStyle w:val="Heading3"/>
        <w:numPr>
          <w:ilvl w:val="2"/>
          <w:numId w:val="1"/>
        </w:numPr>
        <w:rPr/>
      </w:pPr>
      <w:bookmarkStart w:id="161" w:name="__RefHeading___Toc4430022_2320776876"/>
      <w:bookmarkStart w:id="162" w:name="_Toc56"/>
      <w:bookmarkEnd w:id="161"/>
      <w:r>
        <w:rPr>
          <w:rtl w:val="true"/>
        </w:rPr>
        <w:t>اگر حیوانات رستاخیز دارند ، تکلیف هم دارند ؟</w:t>
      </w:r>
      <w:bookmarkEnd w:id="1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مهمى كه در این جا پیش مى آید و تا آن حل نشود ، تفسیر آیه فوق روشن نخواهد شد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مى توانیم قبول كنیم كه حیوانات تکالیفى دارند با این كه يکى از شرایط مسلم تکلیف عقل است و به همین جهت كودك و يا شخص دیوانه از دایره تکلیف بیرون است ؟ آیا حیوانات داراى چنان عقلى هستند كه مورد تکلیف واقع شوند ؟ و آیا مى توان باور كرد كه يك حیوان بیش از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كودك نابالغ و حتى بیش از دیوانگان درك داشته باشد ؟ و اگر قبول كنیم كه آن ها چنان عقل و درکى ندارند ، چگونه ممکن است تکلیف متوجه آن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پاسخ این سؤال باید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مراحلى دارد و هر مرحله ادراك و عقلى متناسب خود مى خواهد ، تکالیف فراوانى كه در قوانین اسلامى براى يك انسان وجود دارد ، به قدرى است كه بدون داشتن يك سطح عالى از عقل و درك ، انجام آن ها ممکن نیست و ما هرگز نمى توانیم چنان تکالیفى را براى حیوانات بپذیریم ، زیرا شرط آن ، در آن ها حاصل نیست ، اما مرحله ساده و پایین ترى از تکلیف تصور مى شود كه مختصر فهم و شعور براى آن كافى است ، ما نمى توانیم چنان فهم و شعور و چنان تکالیفى را به طور كلى درباره حیوانات انکار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درباره كودکان و دیوانگانى كه پاره اى از مسائل را مى فهمند ، انکار همه تکالیف مشکل است مثلاً اگر نوجوانان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كه به حد بلوغ نرسیده ولى كاملاً مطالب را خوانده و فهمیده اند در نظر بگیریم ، اگر آن ها عمدا مرتکب قتل نفس شوند ، در حالى كه تمام زیان هاى این عمل را مى دانند ، آیا مى توان گفت هیچ گناهى از آن ها سرنزده است ؟ قوانین كیفرى دنیا نیز افراد غیربالغ را در برابر پاره اى از گناهان مجازات مى كند ، اگرچه </w:t>
      </w:r>
    </w:p>
    <w:p>
      <w:pPr>
        <w:pStyle w:val="BookText"/>
        <w:rPr/>
      </w:pPr>
      <w:r>
        <w:rPr>
          <w:rFonts w:ascii="IRNazanin" w:hAnsi="IRNazanin" w:eastAsia="IRNazanin"/>
          <w:color w:val="111111"/>
          <w:sz w:val="28"/>
          <w:sz w:val="28"/>
          <w:szCs w:val="28"/>
          <w:rtl w:val="true"/>
          <w:lang w:bidi="fa-IR"/>
        </w:rPr>
        <w:t xml:space="preserve">مجازات هاى آن ها مسلماً خفیف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بلوغ و عقل كامل ، شرط تکلیف در مرحله عالى و كامل است، در مراحل پایین تر يعنى در مورد پاره اى از گناهانى كه قُبح و زشتى آن براى افراد پایین تر نیز كاملاً قابل درك است ، بلوغ و عقل كامل را نمى توان شرط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تفاوت مراتب تکلیف و تفاوت مراتب عقل ، اشکال بالا در مورد حیوانات نیز حل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الْبِحارُ سُجِّرَتْ و در آن هنگام كه دریاها برافروخته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و به هیجان آوردن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تعبیر قرآن در گذشته براى مفسران عجیب بود ، امروز براى ما جاى تعجب نیست ، زیرا مى دانیم آب از دو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يافته كه هر دو سخت قابل اشتعال است ، بعید نیست كه در آستانه قیامت آب دریاها چنان تحت فشار قرار گیرد كه تجزیه شوند و تبدیل به يکپارچه آتش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النُّفُوسُ زُوِّجَتْ و درآن هنگام كه هرکس با همسان خود قرین گردد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صالحان با صالحان و بدکاران با بدکاران ، اصحاب الیمین با اصحاب الیمین و اصحاب الشمال </w:t>
      </w:r>
    </w:p>
    <w:p>
      <w:pPr>
        <w:pStyle w:val="BookText"/>
        <w:rPr/>
      </w:pPr>
      <w:r>
        <w:rPr>
          <w:rFonts w:ascii="IRNazanin" w:hAnsi="IRNazanin" w:eastAsia="IRNazanin"/>
          <w:color w:val="111111"/>
          <w:sz w:val="28"/>
          <w:sz w:val="28"/>
          <w:szCs w:val="28"/>
          <w:rtl w:val="true"/>
          <w:lang w:bidi="fa-IR"/>
        </w:rPr>
        <w:t>با اصحاب الشمال ، برخلاف این دنیا كه همه با هم آمیخته اند ، گاه همسایه مؤمن ، مشرك است و گاه همسر صالح، ناصالح ولى درقیامت كه يوم الفصل و روز جدایى هاست ، این صفوف كاملاً از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و دلیل این تفسیر ،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واقعۀ 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كُنْتُمْ اَزْواجا ثَلاثَةً ، فَاَصْحابُ الْمَيْمَنَةِ ما اَصْحابُ الْمَيْمَنَةِ ، وَ اَصْحابُ الْمَشْئَمَةِ ما اَصْحابُ الْمَشْئَمَةِ ، وَ السّابِقُونَ السّابِقُونَ ، اوُلئِكَ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شما به سه گروه تقسیم خواهید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اصحاب میمنه هستند چه اصحاب میمنه اى ؟ گروه دیگر اصحاب شمال كه قوم شومى هستند و سومین گروه پیشگامان پیشگامانند و آن ها مقربانند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درحقیقت این آیه بعداز ذکر شش تحول عظیم كه از مقدمات رستاخیز است، به نخستین طلیعۀ آن روز بزرگ يعنى روزى كه هرکس با قرین خود همراه مى گردد ، اشاره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الْمَوْءوُدَةُ سُئِلَتْ</w:t>
      </w:r>
    </w:p>
    <w:p>
      <w:pPr>
        <w:pStyle w:val="BookText"/>
        <w:rPr/>
      </w:pPr>
      <w:r>
        <w:rPr>
          <w:rFonts w:ascii="IRNazanin" w:hAnsi="IRNazanin" w:eastAsia="IRNazanin"/>
          <w:color w:val="111111"/>
          <w:sz w:val="28"/>
          <w:sz w:val="28"/>
          <w:szCs w:val="28"/>
          <w:rtl w:val="true"/>
          <w:lang w:bidi="fa-IR"/>
        </w:rPr>
        <w:t>و در آن هنگام كه از دختران زنده به گور شده سؤال شود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بِاَىِّ ذَنْبٍ قُتِلَتْ كه به كدامین گناه كشته شدند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مَوْءوُدَة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وعد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دخترى است كه زنده در زیر خاك دفن شده </w:t>
      </w:r>
      <w:bookmarkStart w:id="163" w:name="pg20190_229381"/>
    </w:p>
    <w:p>
      <w:pPr>
        <w:pStyle w:val="BookText"/>
        <w:rPr/>
      </w:pPr>
      <w:bookmarkEnd w:id="16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تفسیر این آیه سؤال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قُتِلَ فى مَوَدَّتِنا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كسانى هستند كه در طریق محبت و دوستى ما كشته مى شوند </w:t>
      </w:r>
      <w:r>
        <w:rPr>
          <w:rFonts w:eastAsia="IRNazanin" w:cs="IRNazanin"/>
          <w:color w:val="111111"/>
          <w:sz w:val="28"/>
          <w:szCs w:val="28"/>
          <w:rtl w:val="true"/>
          <w:lang w:bidi="fa-IR"/>
        </w:rPr>
        <w:t>» .</w:t>
      </w:r>
      <w:r>
        <w:rPr>
          <w:rStyle w:val="FootnoteAnchor"/>
          <w:rtl w:val="true"/>
        </w:rPr>
        <w:footnoteReference w:id="36"/>
      </w:r>
      <w:r>
        <w:rPr>
          <w:rFonts w:ascii="IRNazanin" w:hAnsi="IRNazanin" w:eastAsia="IRNazanin"/>
          <w:color w:val="111111"/>
          <w:sz w:val="28"/>
          <w:sz w:val="28"/>
          <w:szCs w:val="28"/>
          <w:rtl w:val="true"/>
          <w:lang w:bidi="fa-IR"/>
        </w:rPr>
        <w:t xml:space="preserve">البته ظاهر آیه همان تفسیر اول است ، ولى ملاك و مفهوم آن قابل چنین توسعه اى مى باشد </w:t>
      </w:r>
      <w:r>
        <w:rPr>
          <w:rFonts w:eastAsia="IRNazanin" w:cs="IRNazanin"/>
          <w:color w:val="111111"/>
          <w:sz w:val="28"/>
          <w:szCs w:val="28"/>
          <w:rtl w:val="true"/>
          <w:lang w:bidi="fa-IR"/>
        </w:rPr>
        <w:t>.</w:t>
      </w:r>
    </w:p>
    <w:p>
      <w:pPr>
        <w:pStyle w:val="Heading3"/>
        <w:numPr>
          <w:ilvl w:val="2"/>
          <w:numId w:val="1"/>
        </w:numPr>
        <w:rPr/>
      </w:pPr>
      <w:bookmarkStart w:id="164" w:name="__RefHeading___Toc4430024_2320776876"/>
      <w:bookmarkStart w:id="165" w:name="_Toc57"/>
      <w:bookmarkEnd w:id="164"/>
      <w:r>
        <w:rPr>
          <w:rtl w:val="true"/>
        </w:rPr>
        <w:t>زنده به گور كردن دختران</w:t>
      </w:r>
      <w:bookmarkEnd w:id="16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دردناك ترین و وحشیانه ترین پدیده هاى عصر جاهلیت عرب ، پدیده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قرآن مجید مکرر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بعضى معتقدند كه این جنایت در همه قبایل عرب عمومیت نداشته و تنها در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بعضى از قبایل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 ولى مسلماً مسأله نادرى نیز محسوب نمى شده وگرنه قرآن با این تأکید و به طور مکرر ، روى آن صحبت نمى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هرحال این كار به قدرى وحشتناك است كه حتى موارد نادر آن ، قابل دقت و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گفته اند درجاهلیت عرب ، هنگامى كه وقت وضع حمل زن فرامى رسید ، پدر حفره اى در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حفر مى كرد و بالاى آن مى نشست ، اگر نوزاد دختر بود، آن را در میان حفره پرتاب مى كرد و اگر پسر بود، آن را نگه مى داشت ، لذا يکى از شعراى آن ها در همین زمینه با لحن افتخارآمیزى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آن نوزاد دختر را به هنگام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مى میرد در مقابل يحیى كه مفهومش این است كه زنده مى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 داماد من است كه او را دربرگرفته و خاموش ساخته است </w:t>
      </w:r>
      <w:r>
        <w:rPr>
          <w:rFonts w:eastAsia="IRNazanin" w:cs="IRNazanin"/>
          <w:color w:val="111111"/>
          <w:sz w:val="28"/>
          <w:szCs w:val="28"/>
          <w:rtl w:val="true"/>
          <w:lang w:bidi="fa-IR"/>
        </w:rPr>
        <w:t>» .</w:t>
      </w:r>
      <w:r>
        <w:rPr>
          <w:rStyle w:val="FootnoteAnchor"/>
          <w:rtl w:val="true"/>
        </w:rPr>
        <w:footnoteReference w:id="37"/>
      </w:r>
      <w:r>
        <w:rPr>
          <w:rFonts w:ascii="IRNazanin" w:hAnsi="IRNazanin" w:eastAsia="IRNazanin"/>
          <w:color w:val="111111"/>
          <w:sz w:val="28"/>
          <w:sz w:val="28"/>
          <w:szCs w:val="28"/>
          <w:rtl w:val="true"/>
          <w:lang w:bidi="fa-IR"/>
        </w:rPr>
        <w:t>عامل پیدایش این جنایت، امور مختلفى بوده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ارزش زن به عنوان يك انسان در جامعه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فقر شدید كه بر آن جامعه حاکم بوده ، مخصوصاً با توجه به این كه دختران همانند پسران قادر بر تولید اقتصادى نبودند و در غارتگرى ها شرکت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فکر كه در جنگ هاى فراوان قبیله اى آن روز ، ممکن بود دختران به اسارت درآیند و به اصطلاح نوامیس آن ها به دست بیگانگان بیفتد و از این راه لكّه ننگى بر دامنشان بنشیند ، در این كار بى اثر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چندگانه دست به دست هم داد و پدیده وحشتناك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 يا وئاد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به گور كردن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w:t>
      </w:r>
      <w:r>
        <w:rPr>
          <w:rFonts w:eastAsia="IRNazanin" w:cs="IRNazanin"/>
          <w:color w:val="111111"/>
          <w:sz w:val="28"/>
          <w:szCs w:val="28"/>
          <w:rtl w:val="true"/>
          <w:lang w:bidi="fa-IR"/>
        </w:rPr>
        <w:t xml:space="preserve">. </w:t>
      </w:r>
      <w:bookmarkStart w:id="166" w:name="pg20190_229383"/>
    </w:p>
    <w:p>
      <w:pPr>
        <w:pStyle w:val="BookText"/>
        <w:rPr/>
      </w:pPr>
      <w:bookmarkEnd w:id="166"/>
      <w:r>
        <w:rPr>
          <w:rFonts w:ascii="IRNazanin" w:hAnsi="IRNazanin" w:eastAsia="IRNazanin"/>
          <w:color w:val="111111"/>
          <w:sz w:val="28"/>
          <w:sz w:val="28"/>
          <w:szCs w:val="28"/>
          <w:rtl w:val="true"/>
          <w:lang w:bidi="fa-IR"/>
        </w:rPr>
        <w:t xml:space="preserve">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نهایت تأسف این مسأله به اَشکال دیگرى در جاهلیت قرون اخیر نیز خودنمایى مى كند ، در شکل آزادى سقط جنین كه به صورت قانونى در بسیارى از كشورهاى به اصطلاح متمدن رواج يافته ، اگر عرب جاهلى بعد از تولد نوزادان را مى كشت انسان هاى متمدن عصر ما آن را در شکم مادر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قرآن مجید به قدرى این مسأله را زشت و منفور شمرده و با آن برخورد قاطع كرده است كه حتى رسیدگى به این موضوع را مقدم بر مسأله نشر نامه هاى اعمال در قیامت و دادخواهى در مسائل دیگر مى شمردو این نهایت اهتمام اسلام را به خون انسان ها و مخصوصاً انسان هاى بى گناه و همچنین ارزش جنس زن را از دیدگاه اسلام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دیگرى كه توجه به آن در این جا لازم است این است كه ، قرآن نمى گوید از قاتلین سؤال مى كنند ، بلکه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كودکان معصوم سؤال مى شود كه گناهشان چه بوده است كه چنین بى رحمانه كشته شدند ؟ گویى قاتلین ارزش بازپرسى را هم ندارند ، به علاوه شهادت و گواهى این مقتولین ، به تنهایى كافى است </w:t>
      </w:r>
      <w:r>
        <w:rPr>
          <w:rFonts w:eastAsia="IRNazanin" w:cs="IRNazanin"/>
          <w:color w:val="111111"/>
          <w:sz w:val="28"/>
          <w:szCs w:val="28"/>
          <w:rtl w:val="true"/>
          <w:lang w:bidi="fa-IR"/>
        </w:rPr>
        <w:t>.</w:t>
      </w:r>
    </w:p>
    <w:p>
      <w:pPr>
        <w:pStyle w:val="Heading3"/>
        <w:numPr>
          <w:ilvl w:val="2"/>
          <w:numId w:val="1"/>
        </w:numPr>
        <w:rPr/>
      </w:pPr>
      <w:bookmarkStart w:id="167" w:name="__RefHeading___Toc4430026_2320776876"/>
      <w:bookmarkStart w:id="168" w:name="_Toc58"/>
      <w:bookmarkEnd w:id="167"/>
      <w:r>
        <w:rPr>
          <w:rtl w:val="true"/>
        </w:rPr>
        <w:t>نقش اسلام در احیاى ارزش مقام زن</w:t>
      </w:r>
      <w:bookmarkEnd w:id="16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تحقیر و درهم شکستن شخصیت زن ، تنها در میان عرب جاهلى نبود ، بلکه در میان اقوام دیگر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شاید متمدّن ترین ملل آن زمان نیز ، زن شخصیتى ناچیز داشت و غالبا با او به صورت يك كالا و نه يك انسان رفتار مى شد ولى مسلماً عرب جاهلى این تحقیر را در اَشکال زننده تر و وحشتناك ترى انجام مى داد، تا آن جاکه اصلاً نَسَب را مربوط به مرد مى دانست و مادر را تنها ظرفى براى نگهدارى و پرورش جنین محسوب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نیز مى دانیم كه آن ها براى زن حقى در ارث قائل نبودند و براى تعدد زوجات ، حد و مرزى قائل نمى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سادگى خوردن آب ازدواج مى كردند وبه آسانى آن هارا طلاق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اسلام ظهور كرد و با این خرافه در ابعاد مختلفش سرسختانه جنگید ، مخصوصاً تولد دخترراکه ننگ مى دانستند، در احادیث اسلامى به عنوان گشوده شدن ناودانى از رحمت خدا به خانواده معرفى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پیامبر صلى الله علیه و آله آن قدر به دخترش بانوى اسلام فاطمه زهرا علیهاالسلام احترام مى گذاشت ، كه مردم تعجب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تمامى مقامى كه داشت ، دست دخترش را مى بوسید و به هنگام مراجعت از سفر نخستین كسى را كه دیدار مى كرد ، دخترش فاطمه بود و به عکس هنگامى كه مى خواست به سفر برود ، آخرین خانه اى را كه خداحافظى مى كرد ، باز خانه دخترش فاطمه علیهاالسلام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 خوانیم كه به پیامبر صلى الله علیه و آله </w:t>
      </w:r>
    </w:p>
    <w:p>
      <w:pPr>
        <w:pStyle w:val="BookText"/>
        <w:rPr/>
      </w:pPr>
      <w:r>
        <w:rPr>
          <w:rFonts w:ascii="IRNazanin" w:hAnsi="IRNazanin" w:eastAsia="IRNazanin"/>
          <w:color w:val="111111"/>
          <w:sz w:val="28"/>
          <w:sz w:val="28"/>
          <w:szCs w:val="28"/>
          <w:rtl w:val="true"/>
          <w:lang w:bidi="fa-IR"/>
        </w:rPr>
        <w:t xml:space="preserve">خبر دادند كه خدا به او دخترى داده است ، ناگهان نگاه به صورت يارانش كرد، آثار ناخشنودى در آن ها نمایان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هنوز رسوبات افکار جاهلى از مغز آن ها برچیده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فورا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لَكُمْ ؟ رَيْحانَةٌ اَشُمُّها ، وَ رِزْقُها عَلَى اللّهِ 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چه حالتى است در شما مى بینم ؟ خداوند گلى به من داده آن را مى بویم و اگر غم روزى او را مى خورید ، روزیش با خداست </w:t>
      </w:r>
      <w:r>
        <w:rPr>
          <w:rFonts w:eastAsia="IRNazanin" w:cs="IRNazanin"/>
          <w:color w:val="111111"/>
          <w:sz w:val="28"/>
          <w:szCs w:val="28"/>
          <w:rtl w:val="true"/>
          <w:lang w:bidi="fa-IR"/>
        </w:rPr>
        <w:t>» .</w:t>
      </w:r>
      <w:r>
        <w:rPr>
          <w:rStyle w:val="FootnoteAnchor"/>
          <w:rtl w:val="true"/>
        </w:rPr>
        <w:footnoteReference w:id="38"/>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درحدیث دیگرى از پیامبر صلى الله علیه و آله مى خوانیم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الْوَلَدُ الْبَناتُ ، مُلْطِفاتٌ ، مُجْهِزاتٌ ، مُونِساتٌ ، مُفْلِياتٌ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فرزند خوبى است دختر ، هم پُرمحبت است ، هم كمك كار ، هم مونس است و هم پاك و پاك كننده </w:t>
      </w:r>
      <w:r>
        <w:rPr>
          <w:rFonts w:eastAsia="IRNazanin" w:cs="IRNazanin"/>
          <w:color w:val="111111"/>
          <w:sz w:val="28"/>
          <w:szCs w:val="28"/>
          <w:rtl w:val="true"/>
          <w:lang w:bidi="fa-IR"/>
        </w:rPr>
        <w:t>» .</w:t>
      </w:r>
      <w:r>
        <w:rPr>
          <w:rStyle w:val="FootnoteAnchor"/>
          <w:rtl w:val="true"/>
        </w:rPr>
        <w:footnoteReference w:id="39"/>
      </w:r>
      <w:r>
        <w:rPr>
          <w:rFonts w:ascii="IRNazanin" w:hAnsi="IRNazanin" w:eastAsia="IRNazanin"/>
          <w:color w:val="111111"/>
          <w:sz w:val="28"/>
          <w:sz w:val="28"/>
          <w:szCs w:val="28"/>
          <w:rtl w:val="true"/>
          <w:lang w:bidi="fa-IR"/>
        </w:rPr>
        <w:t xml:space="preserve">در حدیث دیگرى از پیامبر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بازار مى رود و تحفه اى براى خانواده خود مى خرد ، همچون كسى است كه مى خواهد به نیازمندانى كمك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پاداش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كه مى خواهد تحفه را تقسیم كند ، نخست باید به دختر و سپس به پسران بدهد ، چراکه </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دخترش را شاد و مسرورکند، چنان است كه گویى كسى از فرزندان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آزادکرده باشد</w:t>
      </w:r>
      <w:r>
        <w:rPr>
          <w:rFonts w:eastAsia="IRNazanin" w:cs="IRNazanin"/>
          <w:color w:val="111111"/>
          <w:sz w:val="28"/>
          <w:szCs w:val="28"/>
          <w:rtl w:val="true"/>
          <w:lang w:bidi="fa-IR"/>
        </w:rPr>
        <w:t>» .</w:t>
      </w:r>
      <w:r>
        <w:rPr>
          <w:rStyle w:val="FootnoteAnchor"/>
          <w:rtl w:val="true"/>
        </w:rPr>
        <w:footnoteReference w:id="40"/>
      </w:r>
      <w:r>
        <w:rPr>
          <w:rFonts w:ascii="IRNazanin" w:hAnsi="IRNazanin" w:eastAsia="IRNazanin"/>
          <w:color w:val="111111"/>
          <w:sz w:val="28"/>
          <w:sz w:val="28"/>
          <w:szCs w:val="28"/>
          <w:rtl w:val="true"/>
          <w:lang w:bidi="fa-IR"/>
        </w:rPr>
        <w:t xml:space="preserve">در واقع این احترام به شخصیت زن سبب آزادى او در جامعه و پایان دادن به دوران بردگى زنان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زمینه سخن بسیار است و ذیل آیات مناسب بحث شده است ، ولى از این واقعیت نمى توان به آسانى گذشت كه با نهایت تأسف هنوز در جوامع اسلامى ، آثارى از همان افکار جاهلى وجود دارد و هنوز كم نیستند خانواده هایى كه از تولد پسر خوشحال و از نوزاد دختر ناراحت مى شوند و يا لااقل تولد پسر را بر دختر ترجیح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شرایط خاص اقتصادى و اجتماعى در رابطه با وضع زنان در جوامع كنونى يکى از علل این گونه عادات و رسوم باشد ، ولى هرچه هست باید عموم مسلمین راستین با این طرز فکر مبارزه كنند و ریشه هاى اجتماعى و اقتصادى آن را بسوزانند ، چون اسلام نمى پسندد كه بعد از گذشت چهارده قرن پیروانش به افکار جاهلى بازگردند و این يك نوع جاهلیت ثانوى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جوامع غربى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تصور مى كنند براى زن شخصیت والایى قائلند ، عملاً مى بینیم او را آن چنان تحقیر كرده اند كه به صورت يك عروسك بى ارزش يا وسیله اى براى خاموش كردن آتش شهوت و يا كالایى براى تبلیغ كالاهایشان درآورده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الصُّحُفُ نُشِرَتْ و در آن هنگام كه نامه هاى اعمال گشوده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مانند صحیفه صورت و سپس به الواح و كاغذهایى كه روى آن مطالبى مى نویسند،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گشوده شدن نامه هاى اعمال در قیامت هم دربرابرچشم صاحبان آن هاست، تابخوانند و خودشان به حساب خود برسند، همان گونه كه در سوره اسراء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اِقْرَأْكِتابَكَ كَفى بِنَفْسِكَ الْيَوْمَ عَلَيْكَ حَسیبا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برابر چشم دیگران است كه خود تشویقى است براى نیکوکاران و مجازات و رنجى است براى بدکاران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السَّماءُ كُشِطَتْ و درآن هنگام كه پرده از روى آسمان برگرفته 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كُشِطَت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پوست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بنا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برداشتن پرده از روى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لذا هنگامى كه ابرها پاره شوند و متفرق گردند ، این تعبیر به </w:t>
      </w:r>
    </w:p>
    <w:p>
      <w:pPr>
        <w:pStyle w:val="BookText"/>
        <w:rPr/>
      </w:pPr>
      <w:r>
        <w:rPr>
          <w:rFonts w:ascii="IRNazanin" w:hAnsi="IRNazanin" w:eastAsia="IRNazanin"/>
          <w:color w:val="111111"/>
          <w:sz w:val="28"/>
          <w:sz w:val="28"/>
          <w:szCs w:val="28"/>
          <w:rtl w:val="true"/>
          <w:lang w:bidi="fa-IR"/>
        </w:rPr>
        <w:t xml:space="preserve">کار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در آیه مورد بحث این است كه پرده هایى كه در این دنیا بر جهان ماده و عالم بالا افکنده شده و مانع از آن است كه مردم فرشتگان يا بهشت و دوزخ را كه درون این جهان است ببینند ، كنار مى رود و انسان ها حقایق عالم هستى را مى بینند و همان طور كه در آیات بعد مى آید ، دوزخ شعله ور و بهشت به انسان ها نزدیك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روز قیامت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و حقایق اشیاء در آن روز ظاهر و آشکار مى گردد و پرده از آسمان برداشته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تفسیر ، آیه فوق ، ناظر بر حوادث مرحله دوم رستاخیز ، يعنى مرحله بازگشت انسان ها به زندگى و حیات نوین است ، آیات قبل و بعد نیز ناظر به همین معنى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الْجَحیمُ سُعِّرَتْ و در آن هنگام كه دوزخ شعله ور گردد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جَهَنَّمَ لَمُحیطَةٌ بِالْكافِرینَ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به كافران احاطه 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هم امروز موجود است ولى پرده ها و حجاب هاى عالم دنیا مانع از مشاهده آن است ، همان گونه كه </w:t>
      </w:r>
    </w:p>
    <w:p>
      <w:pPr>
        <w:pStyle w:val="BookText"/>
        <w:rPr/>
      </w:pPr>
      <w:r>
        <w:rPr>
          <w:rFonts w:ascii="IRNazanin" w:hAnsi="IRNazanin" w:eastAsia="IRNazanin"/>
          <w:color w:val="111111"/>
          <w:sz w:val="28"/>
          <w:sz w:val="28"/>
          <w:szCs w:val="28"/>
          <w:rtl w:val="true"/>
          <w:lang w:bidi="fa-IR"/>
        </w:rPr>
        <w:t xml:space="preserve">مطابق بسیارى از آیات قرآن ، بهشت نیز هم اکنون آماده براى پرهیزگاران است </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الْجَنَّةُ اُزْلِفَتْ و در آن هنگام كه بهشت نزدیك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و نزدیکى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منظور نزدیکى مکانى باشد و چه زمانى ویا ازنظر اسباب و مقدمات و يا همه این ها، يعنى بهشت هم ازنظر مکان به مؤمنان نزدیك مى شود و هم ازنظر زمان ورود و هم اسباب و وسایلش در آن جا سهل و آسان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نمى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به بهشت نزدیك مى شوند ، بلکه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به آن ها نزدیك مى سازند و این محترمانه ترین تعبیرى است كه در این زمینه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گفتیم بهشت و جهنم هم اکنون وجود دارند ، اما در آن روز بهشت نزدیك تر و دوزخ از هر زمان شعله ورتر مى گردد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مااَحْضَرَتْ آرى درآن موقع هرکس مى داند چه چیزى را آماده كرده است</w:t>
      </w:r>
      <w:r>
        <w:rPr>
          <w:rFonts w:eastAsia="IRNazanin" w:cs="IRNazanin"/>
          <w:color w:val="111111"/>
          <w:sz w:val="28"/>
          <w:szCs w:val="28"/>
          <w:rtl w:val="true"/>
          <w:lang w:bidi="fa-IR"/>
        </w:rPr>
        <w:t xml:space="preserve">. . </w:t>
      </w:r>
      <w:bookmarkStart w:id="169" w:name="pg20190_229390"/>
    </w:p>
    <w:p>
      <w:pPr>
        <w:pStyle w:val="Heading3"/>
        <w:numPr>
          <w:ilvl w:val="2"/>
          <w:numId w:val="1"/>
        </w:numPr>
        <w:rPr/>
      </w:pPr>
      <w:bookmarkStart w:id="170" w:name="__RefHeading___Toc4430028_2320776876"/>
      <w:bookmarkStart w:id="171" w:name="_Toc59"/>
      <w:bookmarkEnd w:id="169"/>
      <w:bookmarkEnd w:id="170"/>
      <w:r>
        <w:rPr>
          <w:rtl w:val="true"/>
        </w:rPr>
        <w:t>آن روز معلوم مى شود كه چه كرده ایم؟</w:t>
      </w:r>
      <w:r>
        <w:rPr>
          <w:rtl w:val="true"/>
        </w:rPr>
        <w:t>!</w:t>
      </w:r>
      <w:bookmarkEnd w:id="171"/>
    </w:p>
    <w:p>
      <w:pPr>
        <w:pStyle w:val="BookText"/>
        <w:rPr/>
      </w:pPr>
      <w:r>
        <w:rPr>
          <w:rFonts w:ascii="IRNazanin" w:hAnsi="IRNazanin" w:eastAsia="IRNazanin"/>
          <w:color w:val="111111"/>
          <w:sz w:val="28"/>
          <w:sz w:val="28"/>
          <w:szCs w:val="28"/>
          <w:rtl w:val="true"/>
          <w:lang w:bidi="fa-IR"/>
        </w:rPr>
        <w:t xml:space="preserve">این تعبیر به خوبى نشان مى دهد كه همه اعمال انسان ها در آن جا حاضر مى شود و علم و آگاهى آدمى نسبت به آن ها علمى توأم با شهود و مشاهده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بیانگر تجسم اعمال است و این كه اعمال انسان ها كه ظاهراً در این جهان نابود مى شود، هرگز نابودنشده و درآن روز به صورت هاى مناسبى مجسم مى گردد و درعرصه محشرحاضرمى شود</w:t>
      </w:r>
      <w:r>
        <w:rPr>
          <w:rFonts w:eastAsia="IRNazanin" w:cs="IRNazanin"/>
          <w:color w:val="111111"/>
          <w:sz w:val="28"/>
          <w:szCs w:val="28"/>
          <w:rtl w:val="true"/>
          <w:lang w:bidi="fa-IR"/>
        </w:rPr>
        <w:t>.</w:t>
      </w:r>
    </w:p>
    <w:p>
      <w:pPr>
        <w:pStyle w:val="Heading3"/>
        <w:numPr>
          <w:ilvl w:val="2"/>
          <w:numId w:val="1"/>
        </w:numPr>
        <w:rPr/>
      </w:pPr>
      <w:bookmarkStart w:id="172" w:name="__RefHeading___Toc4430030_2320776876"/>
      <w:bookmarkStart w:id="173" w:name="_Toc60"/>
      <w:bookmarkEnd w:id="172"/>
      <w:r>
        <w:rPr>
          <w:rtl w:val="true"/>
        </w:rPr>
        <w:t>نظم آیات در قالب بیان حوادث دوازده گانه رستاخیز در دو مرحله فناى این جهان و حیات پس از مرگ</w:t>
      </w:r>
      <w:bookmarkEnd w:id="17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موردبحث و آیات گذشته به دوازده حادثه در رابطه با مسأله رستاخیز اشاره شده كه شش حادثه نخست مربوط به مرحله اول يعنى فناى این جهان است و شش حادثه دوم مربوط به مرحله دوم يعنى زندگانى مجدد و حیات پس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اول سخن از تاریکى خورشید ، بى فروغى ستارگان ، تزلزل و حرکت كوه ها ، آتش گرفتن دریاها ، فراموش شدن اموال و ثروت ها و متوحش شدن حیوانات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دوم سخن از محشور شدن انسان ها در </w:t>
      </w:r>
      <w:bookmarkStart w:id="174" w:name="pg20190_229391"/>
    </w:p>
    <w:p>
      <w:pPr>
        <w:pStyle w:val="BookText"/>
        <w:rPr/>
      </w:pPr>
      <w:bookmarkEnd w:id="174"/>
      <w:r>
        <w:rPr>
          <w:rFonts w:ascii="IRNazanin" w:hAnsi="IRNazanin" w:eastAsia="IRNazanin"/>
          <w:color w:val="111111"/>
          <w:sz w:val="28"/>
          <w:sz w:val="28"/>
          <w:szCs w:val="28"/>
          <w:rtl w:val="true"/>
          <w:lang w:bidi="fa-IR"/>
        </w:rPr>
        <w:t xml:space="preserve">صفوف جداگانه ، سؤال از دختران بى گناهى كه زنده به گور شدند ، گشوده شدن نامه اعمال ، كنار رفتن حجاب ها از صفحه آسمان ، برافروخته شدن آتش دوزخ ، نزدیك شدن بهشت و بالاخره آگاهى كامل انسان از اعمال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در عین كوتاهى، به قدرى پُرمعنى، پُرطنین و بیدارگر است كه هر انسانى را تکان مى دهد و در عالمى از اندیشه و فکر فرو مى برد ، به گونه اى كه سرانجام این جهان و چگونگى رستاخیز را در عباراتى كوتاه در برابر چشمان خود مجسم مى بیند و چه زیبا و رساست آیات قرآن و تعبیراتش و چه پُرمعنى و الهام بخش است اشارات و نکاتش </w:t>
      </w:r>
      <w:r>
        <w:rPr>
          <w:rFonts w:eastAsia="IRNazanin" w:cs="IRNazanin"/>
          <w:color w:val="111111"/>
          <w:sz w:val="28"/>
          <w:szCs w:val="28"/>
          <w:rtl w:val="true"/>
          <w:lang w:bidi="fa-IR"/>
        </w:rPr>
        <w:t>.</w:t>
      </w:r>
    </w:p>
    <w:p>
      <w:pPr>
        <w:pStyle w:val="Heading3"/>
        <w:numPr>
          <w:ilvl w:val="2"/>
          <w:numId w:val="1"/>
        </w:numPr>
        <w:rPr/>
      </w:pPr>
      <w:bookmarkStart w:id="175" w:name="__RefHeading___Toc4430032_2320776876"/>
      <w:bookmarkStart w:id="176" w:name="_Toc61"/>
      <w:bookmarkEnd w:id="175"/>
      <w:r>
        <w:rPr>
          <w:rtl w:val="true"/>
        </w:rPr>
        <w:t>آیا منظومۀ شمسى و ستارگان خاموش مى شوند ؟</w:t>
      </w:r>
      <w:bookmarkEnd w:id="176"/>
    </w:p>
    <w:p>
      <w:pPr>
        <w:pStyle w:val="BookText"/>
        <w:rPr/>
      </w:pPr>
      <w:r>
        <w:rPr>
          <w:rFonts w:ascii="IRNazanin" w:hAnsi="IRNazanin" w:eastAsia="IRNazanin"/>
          <w:color w:val="111111"/>
          <w:sz w:val="28"/>
          <w:sz w:val="28"/>
          <w:szCs w:val="28"/>
          <w:rtl w:val="true"/>
          <w:lang w:bidi="fa-IR"/>
        </w:rPr>
        <w:t xml:space="preserve">قبل از هرچه باید بدانیم خورشید این كانون حیاتبخش منظومه ما گرچه نسبت به ستارگان آسمان ستاره متوسطى است ، ولى در حد ذات خود و نسبت به كُره زمین فوق العاده عظیم است ، طبق بررسى دانشمندان ، حجم آن يك میلیون و سیصد هزار مرتبه از زمین بزرگ تر است ، منتها چون فاصله اى در حدود يکصد و پنجاه میلیون كیلومتر با ما دارد ، به اندازه فعلى دیده مى شود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تجسم عظمت و وسعت خورشید همین اندازه كافى است كه اگر كُره ماه و زمین را با همین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اى كه الآن بین آن ها وجود دارد به داخل خورشید منتقل كنیم ، ماه به آسانى مى تواند دور زمین بگردد بى آن كه از سطح خورشید 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سطح خورشید را بالغ بر شش هزار درجه سانتیگراد و حرارت عمق آن را بالغ بر چند میلیون درجه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بخواهیم وزن خورشید را بر حسب تن بیان كنیم ، باید عدد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بنویسیم و بیست و هفت صفر پهلوى آن بگذاریم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میلیارد میلیارد میلیارد 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سطح خورشید شعله هایى زبانه مى كشد كه ارتفاع آن گاه بالغ بر يکصد و شصت هزار كیلومتر است و كُره زمین به آسانى در وسط آن گم مى شود ، چراکه قطر كُره زمین بیش از دوازده هزار كیلومتر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منبع انرژى حرارتى و نورانى خورشید ، برخلاف آن چه بعضى تصور مى كنند ، ناشى از سوختن نیست ، چراکه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گاموف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مرگ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جرم خورشید از زغال سنگ خالص ساخته شده بود و در زمان نخستین فرعون مصر آن را آتش زده بودند ، باید تا امروز تمام آن سوخته و چیزى جز خاکستر بر جاى نمانده باشد ، هر نوع ماده سوختنى دیگرى به جاى زغال سنگ فرض كنیم ، همین اشکال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كه مفهوم سوختن در مورد </w:t>
      </w:r>
    </w:p>
    <w:p>
      <w:pPr>
        <w:pStyle w:val="BookText"/>
        <w:rPr/>
      </w:pPr>
      <w:r>
        <w:rPr>
          <w:rFonts w:ascii="IRNazanin" w:hAnsi="IRNazanin" w:eastAsia="IRNazanin"/>
          <w:color w:val="111111"/>
          <w:sz w:val="28"/>
          <w:sz w:val="28"/>
          <w:szCs w:val="28"/>
          <w:rtl w:val="true"/>
          <w:lang w:bidi="fa-IR"/>
        </w:rPr>
        <w:t xml:space="preserve">خورشید صادق نیست ، آن چه صدق مى كند انرژى حاصل از تجزیه هاى اتمى است و مى دانیم این انرژى فوق العاده عظیم است بنابراین اتم هاى خورشید دائماً در حال تجزیه و تشعشع و تبدیل به انرژى است ، كه طبق محاسبه دانشمندان هر ثانیه اى كه بر او مى گذرد ، چهار میلیون تن از او كاسته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حجم خورشید به قدرى عظیم است كه با گذشت هزاران سال كمترین تغییرى ظاهراً در وضع آن حاصل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باید دانست كه همین امر در دراز مدت به فنا و نابودى خورشید كمك مى كند و سرانجام این جرم عظیم لاغر و لاغرتر و كم فروغ و عاقبت بى نور مى شود ، این امر درباره سایر ستارگان نیز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در آیات فوق پیرامون تاریك شدن خورشید و متلاشى شدن ستارگان آمده است ، حقیقتى است كه با علم امروز كاملاً هماهنگ مى باشد و قرآن زمانى این حقایق را بیان كرده كه نه تنها در محیط جزیره عربستان ، كه در محافل جهان علمى آن روز نیز از این مسایل خبرى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بِالْخُنَّسِ سوگند به ستارگانى كه بازمى گردند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الْكُنَّسِ حرکت مى كنند و از دیده ها پنهان مى شوند ،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انقباض و بازگشت و پنهان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شیطان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كه خود را مخفى مى كند و هنگامى كه نام خدا برده مى شود ، منقبض مى شود همان گونه كه در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اَلشَّيْطانُ يُوَسْوِسُ اِلَى الْعَبْدِ فَاِذا ذُكِرَ اللّهُ 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پیوسته بندگان خدا را وسوسه مى كند و هنگامى كه خدا را ياد كنند ، برمى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رونده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مخفى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پلاس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لانه پرندگان و مخفیگاه آهوان و حیوانات وحشى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منظور از این سوگندها چیست ، بسیارى از مفسران معتقدند كه اشاره به پنج ستاره سیار منظومه شمسى است كه با چشم غیر مسلح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عطارد ، زهره ، مریخ ، مشترى و زحل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این كه اگر درچند شب متوالى چشم به آسمان بدوزیم ، به این معنى پى مى بریم كه ستارگان آسمان دست جمعى تدریجا طلوع مى كنند و باهم غروب مى نمایند ، بى آن كه تغییرى در فواصل آن ها به وجود آید ، گویى مرواریدهایى هستند كه روى يك پارچه سیاه در فواصل معینى دوخته شده اند و این پارچه را از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طرف بالا مى آورند و از طرف دیگر پایین مى كشند ، تنها پنج ستاره است كه از این قانون كلى مستثنى است ، يعنى در لابلاى ستارگان دیگر حرکت مى كنند ، گویى پنج مروارید ندوخته روى يك پارچه آزاد قرار گرفته اند و در لابلاى آن ها مى غلطند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همان پنج ستاره بالاست كه عضو خانواده منظومه شمسى مى باشند و حرکات آن ها به خاطر نزدیکیشان با ما است وگرنه سایر ستارگان آسمان نیز داراى چنین حرکاتى هستند اما چون از ما بسیار دورند ، ما نمى توانیم حرکات آن هارا احساس كنیم، این از يکسو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توجه به این نکته نیز لازم است كه علماى هیأت ، این ستارگان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نجوم متحيّره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 زیرا حرکات آن ها روى خط مستقیم نیست و به نظر مى رسد كه مدتى سیر مى كنند ، بعد كمى برمى گردند ، دومرتبه به سیر خود ادامه مى دهند كه درباره علل آن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هاى فراوانى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ممکن است اشاره به همین باشد كه این ستارگان داراى حرکتند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سیر خود رجوع و بازگشت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به هنگام طلوع سپیده صبح و آفتاب ، مخفى و پنهان مى شوند، شبیه آهوانى كه شب هادر بیابان ها براى به دست آوردن طعمه مى گردند و به هنگام روز از ترس صیاد و حیوانات وحشى 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مخفى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ضمناً 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معانى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هاى در حال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تعبیر لطیفى است كه شباهت حرکت این ستارگان را در اقیانوس آسمان به حرکت كشتى ها بر صفحه دریاها نشان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گویا قرآن مجید مى خواهد با این سوگندهاى پُرمعنى و آمیخته با نوعى ابهام اندیشه ها را به حرکت درآورد و متوجه وضع خاص و استثنایى این سیارات در میان خیل عظیم ستارگان آسمان كند تا بیشتر در آن فکر كنند و به عظمت پدیدآورنده این دستگاه عظیم آشناتر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كه در تفسیر این آیات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هِىَ خَمْسَةُ اَنْجُمٍ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 الْمُشْتَرِىُّ وَ الْمِرّيخُ وَ الزُّهْرَةُ وَ عَطارُد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پنج ستاره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و مشترى و مریخ و زهره و عطارد </w:t>
      </w:r>
      <w:r>
        <w:rPr>
          <w:rFonts w:eastAsia="IRNazanin" w:cs="IRNazanin"/>
          <w:color w:val="111111"/>
          <w:sz w:val="28"/>
          <w:szCs w:val="28"/>
          <w:rtl w:val="true"/>
          <w:lang w:bidi="fa-IR"/>
        </w:rPr>
        <w:t>» .</w:t>
      </w:r>
      <w:r>
        <w:rPr>
          <w:rStyle w:val="FootnoteAnchor"/>
          <w:rtl w:val="true"/>
        </w:rPr>
        <w:footnoteReference w:id="4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اِذا عَسْعَسَ و قسم به شب هنگامى كه پشت كند و به آخر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عَسْعَس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عَسْعَسَة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تاریکى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 این جا به قرینۀ آیۀ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بعد كه سخن از صبح مى گوید ، منظور همان پایان گرفتن شب است و در حقیقت شبیه سوگندى است كه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مُدَّثِّر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اللَّيْلِ اِذا اَدْبَرَ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شب همان گونه كه قبلاً اشاره كرده ایم ، يکى از مواهب بزرگ الهى است ، هم مایه آرامش روح و جسم است و هم سبب تعدیل حرارت آفتاب و ادامه حیات موجودات ولى تکیه روى پایان شب ممکن است به خاطر این باشد كه رو به سوى روشنایى و نور مى رود و از این گذشته بهترین زمان براى نیایش و عبادت پروردگار است و آغاز حرکت و جنبش در عالم حیات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الصُّبْحِ اِذا تَنَفَّسَ و صبح هنگامى كه تنفس كند ،</w:t>
      </w:r>
    </w:p>
    <w:p>
      <w:pPr>
        <w:pStyle w:val="BookText"/>
        <w:rPr/>
      </w:pPr>
      <w:r>
        <w:rPr>
          <w:rFonts w:ascii="IRNazanin" w:hAnsi="IRNazanin" w:eastAsia="IRNazanin"/>
          <w:color w:val="111111"/>
          <w:sz w:val="28"/>
          <w:sz w:val="28"/>
          <w:szCs w:val="28"/>
          <w:rtl w:val="true"/>
          <w:lang w:bidi="fa-IR"/>
        </w:rPr>
        <w:t xml:space="preserve">چه تعبیر جالبى ، صبح را به موجود زنده اى تشبیه كرده كه نخستین تنفسش با طلوع سپیده آغاز مى شود و روح حیات در همه موجودات مى دمد ، گویى در زیر دست و پاى لشگر زنگى شب نفسش بریده بود و با درخشیدن اولین شعاع نور از زیر چنگال او آزاد مى شود و نفس تازه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لَقَوْلُ رَسُولٍ كَریمٍ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كلام فرستاده بزرگوارى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امین </w:t>
      </w:r>
      <w:r>
        <w:rPr>
          <w:rFonts w:eastAsia="IRNazanin" w:cs="IRNazanin"/>
          <w:color w:val="111111"/>
          <w:sz w:val="28"/>
          <w:szCs w:val="28"/>
          <w:rtl w:val="true"/>
          <w:lang w:bidi="fa-IR"/>
        </w:rPr>
        <w:t xml:space="preserve">) . </w:t>
      </w:r>
      <w:bookmarkStart w:id="177" w:name="pg20190_229398"/>
    </w:p>
    <w:p>
      <w:pPr>
        <w:pStyle w:val="Heading3"/>
        <w:numPr>
          <w:ilvl w:val="2"/>
          <w:numId w:val="1"/>
        </w:numPr>
        <w:rPr/>
      </w:pPr>
      <w:bookmarkStart w:id="178" w:name="__RefHeading___Toc4430034_2320776876"/>
      <w:bookmarkStart w:id="179" w:name="_Toc62"/>
      <w:bookmarkEnd w:id="177"/>
      <w:bookmarkEnd w:id="178"/>
      <w:r>
        <w:rPr>
          <w:rtl w:val="true"/>
        </w:rPr>
        <w:t>پیك وحى الهى بر او نازل شده</w:t>
      </w:r>
      <w:bookmarkEnd w:id="179"/>
    </w:p>
    <w:p>
      <w:pPr>
        <w:pStyle w:val="BookText"/>
        <w:rPr/>
      </w:pPr>
      <w:r>
        <w:rPr>
          <w:rFonts w:ascii="IRNazanin" w:hAnsi="IRNazanin" w:eastAsia="IRNazanin"/>
          <w:color w:val="111111"/>
          <w:sz w:val="28"/>
          <w:sz w:val="28"/>
          <w:szCs w:val="28"/>
          <w:rtl w:val="true"/>
          <w:lang w:bidi="fa-IR"/>
        </w:rPr>
        <w:t>و این پاسخى است به آن هاکه پیامبر صلى الله علیه و آله را متهم مى كردند كه قرآن را خود ساخته و پرداخته و به خدا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و آیات بعدپنج وصف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پیك وحى خدا بیان شده كه در حقیقت اوصافى است كه براى هر فرستاده جامع الشرایط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توصیف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اشاره به ارزش وجودى او است ، آرى او نزد خداوند بزرگ وجودى است باارزش و بااهمیت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قُوَّةٍ عِنْدَ ذِى الْعَرْشِ مَكینٍ</w:t>
      </w:r>
    </w:p>
    <w:p>
      <w:pPr>
        <w:pStyle w:val="BookText"/>
        <w:rPr/>
      </w:pPr>
      <w:r>
        <w:rPr>
          <w:rFonts w:ascii="IRNazanin" w:hAnsi="IRNazanin" w:eastAsia="IRNazanin"/>
          <w:color w:val="111111"/>
          <w:sz w:val="28"/>
          <w:sz w:val="28"/>
          <w:szCs w:val="28"/>
          <w:rtl w:val="true"/>
          <w:lang w:bidi="fa-IR"/>
        </w:rPr>
        <w:t xml:space="preserve">که صاحب قدرت است و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عرش مقام والا دارد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جبرئیل به خاطر آن است كه براى دریافت چنین پیام بزرگ و ابلاغ دقیق آن قدرت و نیروى عظیمى لازم است و اصولاً هر رسول و فرستاده اى باید در حدود رسالت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مخصوصاً باید از هر گونه فراموشکارى در زمینه پیامى كه مسؤول ابلاغ آن است ، برکنار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ذِى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ذات پاك خداوند است گرچه او صاحب تمام عالم هستى است ، ولى از آن جا كه عرش خواه به معنى عالم ماوراء طبیعت باشد و يا </w:t>
      </w:r>
    </w:p>
    <w:p>
      <w:pPr>
        <w:pStyle w:val="BookText"/>
        <w:rPr/>
      </w:pPr>
      <w:r>
        <w:rPr>
          <w:rFonts w:ascii="IRNazanin" w:hAnsi="IRNazanin" w:eastAsia="IRNazanin"/>
          <w:color w:val="111111"/>
          <w:sz w:val="28"/>
          <w:sz w:val="28"/>
          <w:szCs w:val="28"/>
          <w:rtl w:val="true"/>
          <w:lang w:bidi="fa-IR"/>
        </w:rPr>
        <w:t>مقام علم مکنون خداوند ، اهمیت بیشترى دارد ، اورا به صاحب عرش بودن توصیف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صاحب منزلت و مکانت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باید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بزرگ و فرد برجسته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كه بتواند نمایندگى و رسالت او را به عهده گیرد و كاملاً مقرب و نزدیك به او باشد و مسلماً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حضور مکانى نیست ، چراکه خداوند مکان ندارد بلکه حضور مقامى و قُرب معنوى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اَمینٍ فرمانروا و امین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اشاره به بعید به كار مى رود ، ناظر به این حقیقت است كه پیك وحى خدا در عالم فرشتگان نافذالکلمه و مورد اطاعت است و از همه این ها گذشته در ابلاغ رسالت خویش نهایت امانت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مى شود كه گاه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ابلاغ آیات قرآن از سوى گروه عظیمى از فرشتگان همراهى مى شد و مسلماً در میان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يك رسول باید در میان همراهانش مُطاع باشد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صاحِبُكُمْ بِمَجْنُونٍ و مصاحب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 و رفیق و همنشین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علاوه بر این كه از مقام تواضع پیامبر نسبت به همه مردم حکایت مى كند ، اشاره به این است كه او سالیان دراز در میان شما زندگى كرده و همنشین با افراد شما بوده است و او را به عقل و درایت و امانت شناخته اید ، چگونه نسبت جنون به او مى دهید ؟ جز این كه او بعد از بعثت ، تعلیماتى با خود آورده كه با تعصب ها و تقلیدهاى كورکورانه و هوا و هوس هاى شما سازگار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جمله نسبت هایى است كه طبق آیات قرآن از جمله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ذاریات ، به همه پیامبران الهى از سوى دشمنان لجوج و معاند داده شده ، عاقل در منطق آن ها كسى بود كه همرنگ با محیط فاسد باشد و دنباله روى شهوات آن ها ، نان را به نرخ روز خورد و از هر حرکت اصلاحى و انقلابى دورى كند و با این معیار و ضابطه ، همه پیامبران از دیدگاه تاریك دنیاپرستان ، دیوانه بوده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رَاآهُ بِالاُْفُقِ الْمُبینِ</w:t>
      </w:r>
    </w:p>
    <w:p>
      <w:pPr>
        <w:pStyle w:val="BookText"/>
        <w:rPr/>
      </w:pPr>
      <w:r>
        <w:rPr>
          <w:rFonts w:ascii="IRNazanin" w:hAnsi="IRNazanin" w:eastAsia="IRNazanin"/>
          <w:color w:val="111111"/>
          <w:sz w:val="28"/>
          <w:sz w:val="28"/>
          <w:szCs w:val="28"/>
          <w:rtl w:val="true"/>
          <w:lang w:bidi="fa-IR"/>
        </w:rPr>
        <w:t xml:space="preserve">او رسول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افق روشن مشاهده كرد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افق مبین ،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افق 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افق آشکار كننده فرشتگان است كه پیامبر ، </w:t>
      </w:r>
    </w:p>
    <w:p>
      <w:pPr>
        <w:pStyle w:val="BookText"/>
        <w:rPr/>
      </w:pPr>
      <w:r>
        <w:rPr>
          <w:rFonts w:ascii="IRNazanin" w:hAnsi="IRNazanin" w:eastAsia="IRNazanin"/>
          <w:color w:val="111111"/>
          <w:sz w:val="28"/>
          <w:sz w:val="28"/>
          <w:szCs w:val="28"/>
          <w:rtl w:val="true"/>
          <w:lang w:bidi="fa-IR"/>
        </w:rPr>
        <w:t xml:space="preserve">جبرئیل را در آن مشاهده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عَلَى الْغَيْبِ بِضَنینٍ</w:t>
      </w:r>
    </w:p>
    <w:p>
      <w:pPr>
        <w:pStyle w:val="BookText"/>
        <w:rPr/>
      </w:pPr>
      <w:r>
        <w:rPr>
          <w:rFonts w:ascii="IRNazanin" w:hAnsi="IRNazanin" w:eastAsia="IRNazanin"/>
          <w:color w:val="111111"/>
          <w:sz w:val="28"/>
          <w:sz w:val="28"/>
          <w:szCs w:val="28"/>
          <w:rtl w:val="true"/>
          <w:lang w:bidi="fa-IR"/>
        </w:rPr>
        <w:t xml:space="preserve">او نسبت به آن چه از طریق وحى دریافت داشته ، بُخل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اشیاء نفیس و گرانبها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علیه و آله همه آن چه را از طریق وحى دریافت داشته را ، بى كم و كاست در اختیار بندگان خدا و همه نیازمندان مى گذارد، او مانند بسیارى از مردم نیست كه وقتى به حقیقت مهمى دست مى يابند ، اِصرار در كتمان آن دارند و غالبا ازبیان آن بُخل مى ورزند و چه بسا آن معلومات رابا خود به گور مى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بِقَوْلِ شَيْطانٍ رَجیمٍ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شیطان رجیم نیست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لِجام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سپس به پرتاب سنگ براى راندن شخص يا حیوانى اطلاق گردیده و بعد از آن به معنى هرگونه طرد كردن و دور كردن آمده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همین معناست ، يعنى شیطانى كه از درگاه خداوند مطرود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قرآن هرگز مانند سخنان كاهنان كه تاریك و گمراه كننده است </w:t>
      </w:r>
      <w:bookmarkStart w:id="180" w:name="pg20190_229402"/>
    </w:p>
    <w:p>
      <w:pPr>
        <w:pStyle w:val="BookText"/>
        <w:rPr/>
      </w:pPr>
      <w:bookmarkEnd w:id="180"/>
      <w:r>
        <w:rPr>
          <w:rFonts w:ascii="IRNazanin" w:hAnsi="IRNazanin" w:eastAsia="IRNazanin"/>
          <w:color w:val="111111"/>
          <w:sz w:val="28"/>
          <w:sz w:val="28"/>
          <w:szCs w:val="28"/>
          <w:rtl w:val="true"/>
          <w:lang w:bidi="fa-IR"/>
        </w:rPr>
        <w:t xml:space="preserve">و ازطریق ارتباط باشیاطین دریافت مى داشتند، نمى باشد و نشانه هاى این حقیقت در آن ظاهر است، چراکه سخنان كاهنان آمیخته با دروغ و اشتباهات فراوان بوده و بر محور امیال و مطامعشان دورمى زد و این هیچ نسبتى با قرآن مجید ندارد ، زیرا آیات قرآنى همان گونه كه در اولین برخورد براى هرکس روشن مى شود، سراسر نور و هدایت و روشنایى است </w:t>
      </w:r>
      <w:r>
        <w:rPr>
          <w:rFonts w:eastAsia="IRNazanin" w:cs="IRNazanin"/>
          <w:color w:val="111111"/>
          <w:sz w:val="28"/>
          <w:szCs w:val="28"/>
          <w:rtl w:val="true"/>
          <w:lang w:bidi="fa-IR"/>
        </w:rPr>
        <w:t>.</w:t>
      </w:r>
    </w:p>
    <w:p>
      <w:pPr>
        <w:pStyle w:val="Heading3"/>
        <w:numPr>
          <w:ilvl w:val="2"/>
          <w:numId w:val="1"/>
        </w:numPr>
        <w:rPr/>
      </w:pPr>
      <w:bookmarkStart w:id="181" w:name="__RefHeading___Toc4430036_2320776876"/>
      <w:bookmarkStart w:id="182" w:name="_Toc63"/>
      <w:bookmarkEnd w:id="181"/>
      <w:r>
        <w:rPr>
          <w:rtl w:val="true"/>
        </w:rPr>
        <w:t>ویژگى هاى پنجگانۀ رسول و فرستادگان از دیدگاه قرآن</w:t>
      </w:r>
      <w:bookmarkEnd w:id="18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صفات پنجگانه اى كه در آیات فوق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فرستاده خداوند به سوى پیغمبر گرامى اسلام صلى الله علیه و آله آمده ، صفاتى است كه با در نظر گرفتن سلسله مراتب در هر رسول و فرستاده اى ضرورت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كرامت و داشتن صفات برجسته نفسانى است كه او را لایق رسالت مهمى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دارابودن 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امر رسالت خویش با قاطعیت و توانایى پیش رود و از هر ضعف و فتور و سستى برکنار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داشتن مقام و منزلت در نزد كسى كه از طرف او رسالتى را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بتواند پیام ها را به خوبى دریافت دارد و چنان چه جوابى لازم بود ، بدون هیچ گونه ترس و واهمه اى ابلاغ كند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چه امر رسالت مهم باشد ، باید معاونانى </w:t>
      </w:r>
    </w:p>
    <w:p>
      <w:pPr>
        <w:pStyle w:val="BookText"/>
        <w:rPr/>
      </w:pPr>
      <w:r>
        <w:rPr>
          <w:rFonts w:ascii="IRNazanin" w:hAnsi="IRNazanin" w:eastAsia="IRNazanin"/>
          <w:color w:val="111111"/>
          <w:sz w:val="28"/>
          <w:sz w:val="28"/>
          <w:szCs w:val="28"/>
          <w:rtl w:val="true"/>
          <w:lang w:bidi="fa-IR"/>
        </w:rPr>
        <w:t xml:space="preserve">داشته باشد كه او را در این كار يارى كنند ، معاونانى گوش به فرمان و هماهنگ و فرمانبردار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كسانى كه مى خواهند پیام را از آن رسول بگیرند ، بر او اعتماد كنند و گفتار او بى كم و كاست گفتار كسى محسوب شود كه از ناحیه او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این اصول پنجگانه تأمین گردد، حق رسالت ادا خواهد شد و لذا در حالات پیامبر اکرم صلى الله علیه و آله و تاریخ زندگى او مى بینیم كه رسولان خود را با دقت زیاد از میان كسانى كه واجد این صفات بودند، انتخاب مى كرد كه يك نمونه زنده آن رسالت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پیغمبر صلى الله علیه و آله در ابلاغ آیات آغاز سوره برائت به مشرکان مکه در آن شرایط خاص است كه شرح آن در تفسیر سورۀ برائت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رَسُولُكَ تَرْجُمانُ عَقْلِكَ وَ كِتابُكَ اَبْلَغُ ما يَنْطِقُ عَنْكَ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تو نمایانگر عقل تو است و نامه تو گویاترین سخنگویت </w:t>
      </w:r>
      <w:r>
        <w:rPr>
          <w:rFonts w:eastAsia="IRNazanin" w:cs="IRNazanin"/>
          <w:color w:val="111111"/>
          <w:sz w:val="28"/>
          <w:szCs w:val="28"/>
          <w:rtl w:val="true"/>
          <w:lang w:bidi="fa-IR"/>
        </w:rPr>
        <w:t>» .</w:t>
      </w:r>
      <w:r>
        <w:rPr>
          <w:rStyle w:val="FootnoteAnchor"/>
          <w:rtl w:val="true"/>
        </w:rPr>
        <w:footnoteReference w:id="4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تَذْهَبُونَ پس به كجا مى روید ؟ </w:t>
      </w:r>
      <w:r>
        <w:rPr>
          <w:rFonts w:eastAsia="IRNazanin" w:cs="IRNazanin"/>
          <w:color w:val="111111"/>
          <w:sz w:val="28"/>
          <w:szCs w:val="28"/>
          <w:rtl w:val="true"/>
          <w:lang w:bidi="fa-IR"/>
        </w:rPr>
        <w:t xml:space="preserve">. </w:t>
      </w:r>
      <w:bookmarkStart w:id="183" w:name="pg20190_229404"/>
    </w:p>
    <w:p>
      <w:pPr>
        <w:pStyle w:val="Heading3"/>
        <w:numPr>
          <w:ilvl w:val="2"/>
          <w:numId w:val="1"/>
        </w:numPr>
        <w:rPr/>
      </w:pPr>
      <w:bookmarkStart w:id="184" w:name="__RefHeading___Toc4430038_2320776876"/>
      <w:bookmarkStart w:id="185" w:name="_Toc64"/>
      <w:bookmarkEnd w:id="183"/>
      <w:bookmarkEnd w:id="184"/>
      <w:r>
        <w:rPr>
          <w:rtl w:val="true"/>
        </w:rPr>
        <w:t>اى غافلان به كجا مى روید ؟</w:t>
      </w:r>
      <w:bookmarkEnd w:id="185"/>
    </w:p>
    <w:p>
      <w:pPr>
        <w:pStyle w:val="BookText"/>
        <w:rPr/>
      </w:pPr>
      <w:r>
        <w:rPr>
          <w:rFonts w:ascii="IRNazanin" w:hAnsi="IRNazanin" w:eastAsia="IRNazanin"/>
          <w:color w:val="111111"/>
          <w:sz w:val="28"/>
          <w:sz w:val="28"/>
          <w:szCs w:val="28"/>
          <w:rtl w:val="true"/>
          <w:lang w:bidi="fa-IR"/>
        </w:rPr>
        <w:t xml:space="preserve">در آیه موردبحث مخالفان را به خاطر عدم پیروى از این كلام بزرگ مورد توبیخ قرار مى دهد و با يك استفهام توبیخى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راه راست را رها كرده ، به بیراهه گام مى نهید ؟ و چرا پشت به این چراغ فروزان نموده رو به سوى تاریکى مى روید ؟ مگر دشمن سعادت و سلامت هستید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اِلاّ ذِكْرٌ لِلْعالَمینَ</w:t>
      </w:r>
    </w:p>
    <w:p>
      <w:pPr>
        <w:pStyle w:val="BookText"/>
        <w:rPr/>
      </w:pPr>
      <w:r>
        <w:rPr>
          <w:rFonts w:ascii="IRNazanin" w:hAnsi="IRNazanin" w:eastAsia="IRNazanin"/>
          <w:color w:val="111111"/>
          <w:sz w:val="28"/>
          <w:sz w:val="28"/>
          <w:szCs w:val="28"/>
          <w:rtl w:val="true"/>
          <w:lang w:bidi="fa-IR"/>
        </w:rPr>
        <w:t xml:space="preserve">این قرآن چیزى جز تذکرى براى جهانیان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را اندرز و هشدار مى دهد تا از خواب غفلت بیدار شوند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شاءَ مِنْكُمْ اَنْ يَسْتَقیمَ</w:t>
      </w:r>
    </w:p>
    <w:p>
      <w:pPr>
        <w:pStyle w:val="BookText"/>
        <w:rPr/>
      </w:pPr>
      <w:r>
        <w:rPr>
          <w:rFonts w:ascii="IRNazanin" w:hAnsi="IRNazanin" w:eastAsia="IRNazanin"/>
          <w:color w:val="111111"/>
          <w:sz w:val="28"/>
          <w:sz w:val="28"/>
          <w:szCs w:val="28"/>
          <w:rtl w:val="true"/>
          <w:lang w:bidi="fa-IR"/>
        </w:rPr>
        <w:t xml:space="preserve">براى آن ها كه مى خواهند راه مستقیم در پیش بگیرند </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 آیه قبل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مایه ذکر و بیدارى براى جهانیان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آیه تنها گروه خاصى را ذکر مى كند ، همان هاکه تصمیمى برقبول هدایت و پیمودن راه راست گرفته اند، این تفاوت به خاطر آن است كه آیه قبل عمومیت این فیض الهى را بیان مى كند و این آیه شرط </w:t>
      </w:r>
      <w:bookmarkStart w:id="186" w:name="pg20190_229405"/>
    </w:p>
    <w:p>
      <w:pPr>
        <w:pStyle w:val="BookText"/>
        <w:rPr/>
      </w:pPr>
      <w:bookmarkEnd w:id="186"/>
      <w:r>
        <w:rPr>
          <w:rFonts w:ascii="IRNazanin" w:hAnsi="IRNazanin" w:eastAsia="IRNazanin"/>
          <w:color w:val="111111"/>
          <w:sz w:val="28"/>
          <w:sz w:val="28"/>
          <w:szCs w:val="28"/>
          <w:rtl w:val="true"/>
          <w:lang w:bidi="fa-IR"/>
        </w:rPr>
        <w:t xml:space="preserve">بهره گیرى از این فیض را و تمام مواهب عالم چنین است كه اصل فیض ، عام است ولى استفاده ازآن مشروط به اراده و تصمیم است، زیرا براى هدایت وتربیت ،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فاعلیت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نیست ،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قابلیت 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از آیاتى است كه نشان مى دهد خداوند انسان را آزاد و مختار آفریده و تصمیم نهایى براى پیمودن راه حق و باطل با خود اوست </w:t>
      </w:r>
      <w:r>
        <w:rPr>
          <w:rFonts w:eastAsia="IRNazanin" w:cs="IRNazanin"/>
          <w:color w:val="111111"/>
          <w:sz w:val="28"/>
          <w:szCs w:val="28"/>
          <w:rtl w:val="true"/>
          <w:lang w:bidi="fa-IR"/>
        </w:rPr>
        <w:t>.</w:t>
      </w:r>
    </w:p>
    <w:p>
      <w:pPr>
        <w:pStyle w:val="Heading3"/>
        <w:numPr>
          <w:ilvl w:val="2"/>
          <w:numId w:val="1"/>
        </w:numPr>
        <w:rPr/>
      </w:pPr>
      <w:bookmarkStart w:id="187" w:name="__RefHeading___Toc4430040_2320776876"/>
      <w:bookmarkStart w:id="188" w:name="_Toc65"/>
      <w:bookmarkEnd w:id="187"/>
      <w:r>
        <w:rPr>
          <w:rtl w:val="true"/>
        </w:rPr>
        <w:t>فقط راهى كه قرآن و پیامبرخدا معرفى كنند، راه مستقیم هدایت و بقیه راه ها انحرافى است</w:t>
      </w:r>
      <w:bookmarkEnd w:id="188"/>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جالبى است كه نشان مى دهد راه اصلى كه در پیش روى انسان قرار دارد ، راه مستقیم هدایت و سعادت است و بقیه راهها همه انحرافى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تمامى نیروهاى درون و برون انسان همه بسیج شده اند كه اورا در این راه مستقیم به حرکت درآورند و اگر افراط و تفریط ها، وسوسه هاى شیطانى و تبلیغات گمراه كننده در كار نباشد ، انسان با نداى فطرت در همین مسیر مستقیم گام مى نهد، مى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مستقیم همیشه نزدیك ترین راه به مقصد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اِلاّ اَنْ يَشاءَ اللّهُ رَبُّ الْعالَمینَ</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شمااراده نمى كنید مگراین كه خداوند پروردگارجهانیان بخواهد</w:t>
      </w:r>
      <w:r>
        <w:rPr>
          <w:rFonts w:eastAsia="IRNazanin" w:cs="IRNazanin"/>
          <w:color w:val="111111"/>
          <w:sz w:val="28"/>
          <w:szCs w:val="28"/>
          <w:rtl w:val="true"/>
          <w:lang w:bidi="fa-IR"/>
        </w:rPr>
        <w:t xml:space="preserve">. </w:t>
      </w:r>
      <w:bookmarkStart w:id="189" w:name="pg20190_229406"/>
    </w:p>
    <w:p>
      <w:pPr>
        <w:pStyle w:val="Heading3"/>
        <w:numPr>
          <w:ilvl w:val="2"/>
          <w:numId w:val="1"/>
        </w:numPr>
        <w:rPr/>
      </w:pPr>
      <w:bookmarkStart w:id="190" w:name="__RefHeading___Toc4430042_2320776876"/>
      <w:bookmarkStart w:id="191" w:name="_Toc66"/>
      <w:bookmarkEnd w:id="189"/>
      <w:bookmarkEnd w:id="190"/>
      <w:r>
        <w:rPr>
          <w:rtl w:val="true"/>
        </w:rPr>
        <w:t>بحثى پیرامون جبر و اختیار</w:t>
      </w:r>
      <w:bookmarkEnd w:id="19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تعبیر به مشیت و اراده انسان ، ممکن است این توهم را ایجاد كند كه انسان چنان آزاد است كه در پیمودن این راه هیچ نیازى به خداوند و توفیق الهى ندارد ، در این آیه كه آخرین آیه از این سوره است ، به بیان نفوذ مشیت پروردگار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مجموع این دو آیه همان مسأله دقیق و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بَيْنَ الاَْمْرَيْن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مى كند ، از يکسو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گیرى به دست شماست و از سوى دیگر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نخواهد ، شما نمى توانید تصمیم بگیرید ، يعنى اگر شما مختار و آزاد آفریده شده اید ، این اختیار و آزادى نیز از ناحیه خداست ، او خواسته است كه شما چنین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اعمال خود نه مجبور است ونه صددرصد آزاد ، نه طریقه جبر ، صحیح است ونه طریقه تفویض ، بلکه هرچه او دارد ، از عقل و هوش و توانایى جسمى و قدرت تصمیم گیرى همه از ناحیه خداست و همین واقعیت است كه او را ازیکسو دایما نیازمند به خالق مى سازد و از سوى دیگر به مقتضاى آزادى و اختیارش به او تعهد و مسؤولیت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نشان مى دهد كه مشیت الهى نیز در مسیر تربیت و تکامل انسان و همۀ </w:t>
      </w:r>
    </w:p>
    <w:p>
      <w:pPr>
        <w:pStyle w:val="BookText"/>
        <w:rPr/>
      </w:pPr>
      <w:r>
        <w:rPr>
          <w:rFonts w:ascii="IRNazanin" w:hAnsi="IRNazanin" w:eastAsia="IRNazanin"/>
          <w:color w:val="111111"/>
          <w:sz w:val="28"/>
          <w:sz w:val="28"/>
          <w:szCs w:val="28"/>
          <w:rtl w:val="true"/>
          <w:lang w:bidi="fa-IR"/>
        </w:rPr>
        <w:t xml:space="preserve">جهانیان است ، او هرگز نمى خواهد كسى گمراه شود ، يا گناه كند و از جوار قُرب خدا دور افتد ، او به مقتضاى ربوبیتش همه كسانى را كه بخواهند در مسیر تکامل گام بردارند ، يارى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این كه طرفداران مسلك جبر تنها به آیه دوم چسبیده اند ، درحالى كه طرفداران تفویض نیز ممکن است به آیه اول متوسل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جداسازى آیات از يکدیگر كه غالبا معلول پیشداورى هاى نادرست است ، مایه گمراهى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قرآن را باید در كنار هم گذاشت و از مجموع استفاده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بعضى از مفسران نقل كرده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شاءَ مِنْكُمْ اَنْ يَسْتَقیم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ابوجهل كه عملاً ازطرفداران عقیده تفویض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شد همه اختیارات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جا بود كه آیه دوم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تَشاؤُنَ اِلاّ اَنْ يَشاءَ اللّهُ رَبُّ الْعالَمین </w:t>
      </w:r>
      <w:r>
        <w:rPr>
          <w:rFonts w:eastAsia="IRNazanin" w:cs="IRNazanin"/>
          <w:color w:val="111111"/>
          <w:sz w:val="28"/>
          <w:szCs w:val="28"/>
          <w:rtl w:val="true"/>
          <w:lang w:bidi="fa-IR"/>
        </w:rPr>
        <w:t>) .</w:t>
      </w:r>
      <w:r>
        <w:rPr>
          <w:rStyle w:val="FootnoteAnchor"/>
          <w:rtl w:val="true"/>
        </w:rPr>
        <w:footnoteReference w:id="4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تکویر </w:t>
      </w:r>
      <w:r>
        <w:rPr>
          <w:rFonts w:eastAsia="IRNazanin" w:cs="IRNazanin"/>
          <w:color w:val="111111"/>
          <w:sz w:val="28"/>
          <w:szCs w:val="28"/>
          <w:rtl w:val="true"/>
          <w:lang w:bidi="fa-IR"/>
        </w:rPr>
        <w:t xml:space="preserve">. </w:t>
      </w:r>
      <w:bookmarkStart w:id="192" w:name="pg20190_229408"/>
    </w:p>
    <w:p>
      <w:pPr>
        <w:pStyle w:val="Heading2"/>
        <w:numPr>
          <w:ilvl w:val="1"/>
          <w:numId w:val="1"/>
        </w:numPr>
        <w:rPr/>
      </w:pPr>
      <w:bookmarkStart w:id="193" w:name="__RefHeading___Toc4430044_2320776876"/>
      <w:bookmarkStart w:id="194" w:name="_Toc67"/>
      <w:bookmarkEnd w:id="192"/>
      <w:bookmarkEnd w:id="193"/>
      <w:r>
        <w:rPr>
          <w:rtl w:val="true"/>
        </w:rPr>
        <w:t>سورۀ انفطار</w:t>
      </w:r>
      <w:bookmarkEnd w:id="194"/>
    </w:p>
    <w:p>
      <w:pPr>
        <w:pStyle w:val="Heading3"/>
        <w:numPr>
          <w:ilvl w:val="2"/>
          <w:numId w:val="1"/>
        </w:numPr>
        <w:rPr/>
      </w:pPr>
      <w:bookmarkStart w:id="195" w:name="__RefHeading___Toc4430046_2320776876"/>
      <w:bookmarkStart w:id="196" w:name="_Toc68"/>
      <w:bookmarkEnd w:id="195"/>
      <w:r>
        <w:rPr>
          <w:rtl w:val="true"/>
        </w:rPr>
        <w:t xml:space="preserve">فضیلت تلاوت سورۀ </w:t>
      </w:r>
      <w:r>
        <w:rPr>
          <w:rtl w:val="true"/>
        </w:rPr>
        <w:t xml:space="preserve">« </w:t>
      </w:r>
      <w:r>
        <w:rPr>
          <w:rtl w:val="true"/>
        </w:rPr>
        <w:t xml:space="preserve">انفطار </w:t>
      </w:r>
      <w:r>
        <w:rPr>
          <w:rtl w:val="true"/>
        </w:rPr>
        <w:t>»</w:t>
      </w:r>
      <w:bookmarkEnd w:id="196"/>
    </w:p>
    <w:p>
      <w:pPr>
        <w:pStyle w:val="BookText"/>
        <w:rPr/>
      </w:pPr>
      <w:r>
        <w:rPr>
          <w:rFonts w:ascii="IRNazanin" w:hAnsi="IRNazanin" w:eastAsia="IRNazanin"/>
          <w:color w:val="111111"/>
          <w:sz w:val="28"/>
          <w:sz w:val="28"/>
          <w:szCs w:val="28"/>
          <w:rtl w:val="true"/>
          <w:lang w:bidi="fa-IR"/>
        </w:rPr>
        <w:t xml:space="preserve">درباره اهمیت تلاوت این سوره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این دو سوره ؛ سوره انفطار و سوره انشقاق را تلاوت كند و آن دو را در نماز فریضه و نافله برابر چشم خود قرار دهد ، هیچ حجابى او را از خدا محجوب نمى دارد و چیزى میان او و خداوند حایل نمى شود ،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چشم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مى نگرد و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لطفش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نگاه مى كند ، تا از حساب مردم فارغ شود </w:t>
      </w:r>
      <w:r>
        <w:rPr>
          <w:rFonts w:eastAsia="IRNazanin" w:cs="IRNazanin"/>
          <w:color w:val="111111"/>
          <w:sz w:val="28"/>
          <w:szCs w:val="28"/>
          <w:rtl w:val="true"/>
          <w:lang w:bidi="fa-IR"/>
        </w:rPr>
        <w:t>»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السَّماءُ انْفَطَرَتْ آن زمان كه آسمان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کرات آسمانى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ازهم شکافته شود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الْكَواكِبُ انْتَثَرَتْ و آن زمان كه ستارگان پراکنده شود و فروریزد </w:t>
      </w:r>
      <w:r>
        <w:rPr>
          <w:rFonts w:eastAsia="IRNazanin" w:cs="IRNazanin"/>
          <w:color w:val="111111"/>
          <w:sz w:val="28"/>
          <w:szCs w:val="28"/>
          <w:rtl w:val="true"/>
          <w:lang w:bidi="fa-IR"/>
        </w:rPr>
        <w:t xml:space="preserve">. </w:t>
      </w:r>
      <w:bookmarkStart w:id="197" w:name="pg20190_229409"/>
    </w:p>
    <w:p>
      <w:pPr>
        <w:pStyle w:val="Heading3"/>
        <w:numPr>
          <w:ilvl w:val="2"/>
          <w:numId w:val="1"/>
        </w:numPr>
        <w:rPr/>
      </w:pPr>
      <w:bookmarkStart w:id="198" w:name="__RefHeading___Toc4430048_2320776876"/>
      <w:bookmarkStart w:id="199" w:name="_Toc69"/>
      <w:bookmarkEnd w:id="197"/>
      <w:bookmarkEnd w:id="198"/>
      <w:r>
        <w:rPr>
          <w:rtl w:val="true"/>
        </w:rPr>
        <w:t>آن زمان كه نظام جهان درهم ریزد</w:t>
      </w:r>
      <w:bookmarkEnd w:id="1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انشقاق و شکافته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معانى زیادى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به طور اعم و ستاره زهره به طور اَخص ، سفیدى كه در چشم ظاهر مى شود ، گیاهان بلند ، شکوفه درختان ، نوجوان زیبا ، شمشیر ، آب ، رییس يك جمعیت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ظاهراً معنى حقیقى آن همان ستاره درخشنده و فروزان است و بقیه معانى مجازى محسوب مى شوند ، كه به مناسبت شباهت با معنى اصل ، در آن ها استعمال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اِنْتَثَرَت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ازآن جا كه پراکنده شدن ستارگان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گردن بندى كه رشته آن گسیخته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مى شود كه هر كدام در گوشه اى بیفتد ، بسیارى از مفسران آن را به معنى سقوط ستارگان نیز تفسیر كرده اند و این لازمه معنى پراکندگى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پراکنده شدن ستارگان و انفجار كواکب آسمان و به هم ریختن نظام آن ها تحت تأثیر چه عواملى رخ مى دهد ؟ آیا تعادل جاذبه و دافعه به هم مى خورد ؟ يا يك نیروى عظیم مرموزى آن را تحت الشعاع خویش قرار مى دهد ؟ ياانبساط </w:t>
      </w:r>
    </w:p>
    <w:p>
      <w:pPr>
        <w:pStyle w:val="BookText"/>
        <w:rPr/>
      </w:pPr>
      <w:r>
        <w:rPr>
          <w:rFonts w:ascii="IRNazanin" w:hAnsi="IRNazanin" w:eastAsia="IRNazanin"/>
          <w:color w:val="111111"/>
          <w:sz w:val="28"/>
          <w:sz w:val="28"/>
          <w:szCs w:val="28"/>
          <w:rtl w:val="true"/>
          <w:lang w:bidi="fa-IR"/>
        </w:rPr>
        <w:t xml:space="preserve">تدریجى عالم كه امروز ازنظر دانشمندان به اثبات رسیده است ، به جایى مى رسد كه این نتیجه را به دنبال دارد ؟ هیچ كس به درستى نمى داند ، ولى همین اندازه مى دانیم كه هدف ، اعلام این مطلب است ؛ جایى كه این كُرات عظیم آسمانى به چنین سرنوشتى دچار شوند ، تکلیف انسان ضعیف در این میان كاملاً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هشدارى است به انسان درزمینه فناى این جهان ، تا آن را سراى جاویدان خود نداند ، به آن دل نبندد و به خاطر آن آلوده هزاران گناه نشود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الْبِحارُ فُجِّرَتْ و آن زمان كه دریاها به هم پیوسته شود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امروز نیز تمام دریاهاى روى زمین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دریاچه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ارتباط دارند ، ولى به نظر مى رسد كه در آستانه قیامت بر اثر زلزله هاى شدید يا متلاشى شدن كوه ها و ریختن آن ها در دریاها چنان دریاها پُر مى شوند ، كه آب سراسر خشکى ها را فرامى گیرد و دریاها به صورت يك اقیانوس گسترده فراگیر 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دیگرى كه در تفسیر این آیه مطرح است ، این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انفجار و برافروختگى است كه اقیانوس هارا مبدل به يکپارچه از آتش مى كند، زیرا همان گونه كه اشاره كردیم ، آب از دو عنصر تشکیل يافته كه هر دو شدیداً قابل احتراق است و اگر </w:t>
      </w:r>
    </w:p>
    <w:p>
      <w:pPr>
        <w:pStyle w:val="BookText"/>
        <w:rPr/>
      </w:pPr>
      <w:r>
        <w:rPr>
          <w:rFonts w:ascii="IRNazanin" w:hAnsi="IRNazanin" w:eastAsia="IRNazanin"/>
          <w:color w:val="111111"/>
          <w:sz w:val="28"/>
          <w:sz w:val="28"/>
          <w:szCs w:val="28"/>
          <w:rtl w:val="true"/>
          <w:lang w:bidi="fa-IR"/>
        </w:rPr>
        <w:t xml:space="preserve">بر اثر عواملى آب دریاها تجزیه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ئیدروژن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 بر اثر يك جرقه همگى تبدیل به آتش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الْقُبُورُ بُعْثِرَتْ وآن زمان كه قبرهازیروروشود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مردگان خارج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زیرو رو شدن و پراکنده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اشاره به مرحله دوم رستاخیز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تجدید حیات جهان و تجدید حیات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سریع و ناگهانى صورت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ماقَدَّمَتْ وَاَخَّرَتْ</w:t>
      </w:r>
    </w:p>
    <w:p>
      <w:pPr>
        <w:pStyle w:val="BookText"/>
        <w:rPr/>
      </w:pPr>
      <w:r>
        <w:rPr>
          <w:rFonts w:ascii="IRNazanin" w:hAnsi="IRNazanin" w:eastAsia="IRNazanin"/>
          <w:color w:val="111111"/>
          <w:sz w:val="28"/>
          <w:sz w:val="28"/>
          <w:szCs w:val="28"/>
          <w:rtl w:val="true"/>
          <w:lang w:bidi="fa-IR"/>
        </w:rPr>
        <w:t>درآن زمان هرکس مى داند آن چه را از قبل فرستاده و آن چه را براى بعد گذاشته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 روز حجاب ها كنار مى رود ، پرده هاى غرور و غفلت دریده مى شود و حقایق جهان عریان و آشکار مى گردد و از آن جا كه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همه چیز بارز و ظاهر مى شود و در آن جاست كه انسان تمامى اعمال خود را مى بیند و از نیك و بد آن آگاه مى شود ، چه اعمالى را كه از قبل فرستاده و چه كارهایى را كه آثارش بعد از او در دنیا باقى مانده و نتایجش به او رسیده است ، مانند خیرات و صدقات جاریه و بناها و آثارى كه براى مقاصد رحمانى يا شیطانى ساخته و </w:t>
      </w:r>
      <w:bookmarkStart w:id="200" w:name="pg20190_229412"/>
    </w:p>
    <w:p>
      <w:pPr>
        <w:pStyle w:val="BookText"/>
        <w:rPr/>
      </w:pPr>
      <w:bookmarkEnd w:id="200"/>
      <w:r>
        <w:rPr>
          <w:rFonts w:ascii="IRNazanin" w:hAnsi="IRNazanin" w:eastAsia="IRNazanin"/>
          <w:color w:val="111111"/>
          <w:sz w:val="28"/>
          <w:sz w:val="28"/>
          <w:szCs w:val="28"/>
          <w:rtl w:val="true"/>
          <w:lang w:bidi="fa-IR"/>
        </w:rPr>
        <w:t xml:space="preserve">از خود به جا نهاده است و يا كتاب ها و آثار علمى و غیرعلمى كه براى مقاصد نیك و بد تحریر يافته و بعداز او موردبهره بردارى دیگران قرارگرفته است، همچنین سنت هاى نیك و بد كه اقوامى را به دنبال خود كشانیده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نمونه هایى از كارهایى است كه نتایجش بعداز انسان به او مى رسد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انسان در این دنیا نیز اجمالاً از اعمال خود باخبر است ، ولى فراموشکارى ها و خودخواهى ها و حُبّ ذات غالبا مانع مى شود كه همه را به خاطر بسپارد و به عمق آثار اعمال خویش واقف گردد ، ولى در آن روز كه انقلاب و تحولى در همه چیز پیدا مى شود ، روح و جان آدمى نیز دستخوش چنین انقلابى مى گردد ، آن جاست كه به تمام اعمال خود علم تفصیلى و دقیق پیدا مى كند ، بلکه طبق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تَجِدُ كُلُّ نَفْسٍ ما عَمِلَتْ مِنْ خَيْرٍ مُحْضَرا وَ ما عَمِلَتْ مِنْ 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در مقابل خود حاضر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جا هرنفسى ازنفوس انسانى است و تمامى افراد بشر را شامل مى شود </w:t>
      </w:r>
      <w:r>
        <w:rPr>
          <w:rFonts w:eastAsia="IRNazanin" w:cs="IRNazanin"/>
          <w:color w:val="111111"/>
          <w:sz w:val="28"/>
          <w:szCs w:val="28"/>
          <w:rtl w:val="true"/>
          <w:lang w:bidi="fa-IR"/>
        </w:rPr>
        <w:t>.</w:t>
      </w:r>
    </w:p>
    <w:p>
      <w:pPr>
        <w:pStyle w:val="Heading3"/>
        <w:numPr>
          <w:ilvl w:val="2"/>
          <w:numId w:val="1"/>
        </w:numPr>
        <w:rPr/>
      </w:pPr>
      <w:bookmarkStart w:id="201" w:name="__RefHeading___Toc4430050_2320776876"/>
      <w:bookmarkStart w:id="202" w:name="_Toc70"/>
      <w:bookmarkEnd w:id="201"/>
      <w:r>
        <w:rPr>
          <w:rtl w:val="true"/>
        </w:rPr>
        <w:t>آثار كارهاى انسان تا قیامت باقى است</w:t>
      </w:r>
      <w:bookmarkEnd w:id="20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 چه در آیات فوق آمده ، از روایات اسلامى نیز به خوبى استفاده مى شود كه ممکن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آثارى از انسان باقى بماند كه برکات يا عواقب سوئش تا سال هاى متمادى و حتى تا دامنه قیامت به او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لَيْسَ يَتْبَعُ الرَّجُلَ بَعْدَ مَوْتِهِ مِنَ الاَْجْرِ اِلاّ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اَجْراها فى حَياتِهِ فَهِىَ تَجْرى بَعْدَ مَوْتِهِ ، وَ سُنَّةُ هُدىً سَنَّها فَهِىَ تُعْمَلُ بِها بَعْدَ مَوْتِهِ ، وَ وَلَدٌ صالِحٌ يَسْتَغْفِرُ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انسان پرونده اعمال او بسته مى شود و اجر و پاداشى به او نمى رسد مگر از سه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بناها و اشیاء مفیدى كه براى استفاده مردم از خود به يادگار گذارده و بعد از او جریان خود را طى مى كند و سنت هدایتگرى كه آن را به وجود آورده و بعداز مرگ او به آن عمل مى شود و فرزند صالحى كه براى او استغفار مى كند </w:t>
      </w:r>
      <w:r>
        <w:rPr>
          <w:rFonts w:eastAsia="IRNazanin" w:cs="IRNazanin"/>
          <w:color w:val="111111"/>
          <w:sz w:val="28"/>
          <w:szCs w:val="28"/>
          <w:rtl w:val="true"/>
          <w:lang w:bidi="fa-IR"/>
        </w:rPr>
        <w:t>» .</w:t>
      </w:r>
      <w:r>
        <w:rPr>
          <w:rStyle w:val="FootnoteAnchor"/>
          <w:rtl w:val="true"/>
        </w:rPr>
        <w:footnoteReference w:id="46"/>
      </w:r>
      <w:r>
        <w:rPr>
          <w:rFonts w:ascii="IRNazanin" w:hAnsi="IRNazanin" w:eastAsia="IRNazanin"/>
          <w:color w:val="111111"/>
          <w:sz w:val="28"/>
          <w:sz w:val="28"/>
          <w:szCs w:val="28"/>
          <w:rtl w:val="true"/>
          <w:lang w:bidi="fa-IR"/>
        </w:rPr>
        <w:t xml:space="preserve">در روایت دیگرى این امور شش چیز شمرده شده كه به حال مؤمنان بعد از موتشان مفید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صالح ، قرآنى كه آن را تلاوت مى كند ، چاهى كه حفر كرده ، درختى كه غرس نموده ، تهیه آب و سنت حسنه اى كه بعد از او باقى مى ماند و </w:t>
      </w:r>
      <w:r>
        <w:rPr>
          <w:rFonts w:eastAsia="IRNazanin" w:cs="IRNazanin"/>
          <w:color w:val="111111"/>
          <w:sz w:val="28"/>
          <w:szCs w:val="28"/>
          <w:rtl w:val="true"/>
          <w:lang w:bidi="fa-IR"/>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توجه قرار مى گیرد </w:t>
      </w:r>
      <w:r>
        <w:rPr>
          <w:rFonts w:eastAsia="IRNazanin" w:cs="IRNazanin"/>
          <w:color w:val="111111"/>
          <w:sz w:val="28"/>
          <w:szCs w:val="28"/>
          <w:rtl w:val="true"/>
          <w:lang w:bidi="fa-IR"/>
        </w:rPr>
        <w:t>» .</w:t>
      </w:r>
      <w:r>
        <w:rPr>
          <w:rStyle w:val="FootnoteAnchor"/>
          <w:rtl w:val="true"/>
        </w:rPr>
        <w:footnoteReference w:id="47"/>
      </w:r>
      <w:r>
        <w:rPr>
          <w:rFonts w:ascii="IRNazanin" w:hAnsi="IRNazanin" w:eastAsia="IRNazanin"/>
          <w:color w:val="111111"/>
          <w:sz w:val="28"/>
          <w:sz w:val="28"/>
          <w:szCs w:val="28"/>
          <w:rtl w:val="true"/>
          <w:lang w:bidi="fa-IR"/>
        </w:rPr>
        <w:t xml:space="preserve">در بعضى از روایات روى علم و دانشى كه از انسان در میان مردم نیز مى ماند ، تکیه شده است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براى انجام يك عمل، قطعا مقدمات زیادى لازم است و در این میان نقش رهبران و ارشادکنندگان و يا وسوسه گران ، نقش مهمى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نقش سنت هاى خوب يا زشت و ننگین كه زمینه فکرى و اجتماعى را براى این گونه اعمال فراهم مى كند ، نمى توان از نظر دور داشت ، بلکه گاه مى شود كه نقش رهبران و يا سنت گذاران بر همه عوامل دیگر پیشى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هیچ دلیلى ندارد كه آن ها شریك جرم و يا شریك در نیکى ها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همین منطق در آیات قرآن و روایات اسلامى ، به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نیکى و بدى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گذاردن اعم از نیك و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تکیه فراوان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تا آن جا مورد اهمیت است كه به گفته پیامبر اسلام صلى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اَلدّالُّ عَلَى الْخَيْرِ كَفاعِلِه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دعوت به نیکى مى كند ، همانند فاعل آن است </w:t>
      </w:r>
      <w:r>
        <w:rPr>
          <w:rFonts w:eastAsia="IRNazanin" w:cs="IRNazanin"/>
          <w:color w:val="111111"/>
          <w:sz w:val="28"/>
          <w:szCs w:val="28"/>
          <w:rtl w:val="true"/>
          <w:lang w:bidi="fa-IR"/>
        </w:rPr>
        <w:t>» .</w:t>
      </w:r>
      <w:r>
        <w:rPr>
          <w:rStyle w:val="FootnoteAnchor"/>
          <w:rtl w:val="true"/>
        </w:rPr>
        <w:footnoteReference w:id="49"/>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نیز حدیثى از پیامبر اسلام صلى الله علیه و آله به این مضمون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صلى الله علیه و آله در میان ياران نشسته بود ، جمعى پابرهنه و فاقد لباس خدمتش رسیدند ، درحالى كه شمشیرها را بر كمر 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آماده جهاد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مشاهده فقر آن ها چهره پیامبر صلى الله علیه و آله دگرگون شد ، به خانه رفت و سپس برگشت و به بلال دستور داد مردم را دعوت به اجتماع و نماز كند ، بعد از برگزارى نماز پیامبر صلى الله علیه و آله خطبه اى خواند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 همان خدایى كه همگى شما را از يك نفْس آفرید و بدانیدخدا مراقب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كنید و به فکر فرداى قیامت باشید ، هر كدام بتوانید از دینار ، درهم، لباس ، گندم ، خرما ، حتى بخشى از يك دانه خرما به نیازمندان كمك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هنگام مردى از انصار كیسه پولى آورد كه در دستش جا نمى گرفت این امر ، سبب تشویق مردم شد و پشت سرهم كمك هاى مختلف فراهم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كه دو كوپه از مواد غذایى و لباس جمع شد ، آثار سرور در چهره پیامبر صلى الله علیه و آله نمایان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سَنَّ فِى الاِْسْلامِ سُنَّةً حَسَنَةً فَلَهُ اَجْرُها وَاَجْرُ مَنْ عَمِلَ بِها بَعْدَهُ مِنْ غَيْرِ اَنْ يَنْقُصَ مِنْ اُجُورِهِمْ شَىْ ءٌ وَ مَنْ سَنَّ فِى الاِْسْلامِ سُنَّةً سَيِّئَةً كانَ عَلَيْهِ وِزْرُها وَ وِزْرُ مَنْ عَمِلَ بِها بَعْدَهُ مِنْ غَيْرِ اَنْ يَنْقُصَ مِنْ اَوْزارِهِمْ شَىْ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روش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خوبى را در اسلام روش سازى كند پس همیشه براى او است پاداش آن عمل خوب و پاداش كسانى كه به آن كار خوب عمل مى كنند بدون اینکه از پاداش عمل كننده ها چیزى كم شود و كسى كه روش بدى را پایه گذارى كند عذاب و عقوبت مترتب بر آن سنت ناپسند همواره گریبان او را مى گیرد و عواقب مربوط به كسانى كه به آن كار ناپسند عمل كنند نیز همیشه متوجه اوست بدون آنکه چیزى از عذاب عمل كننده ها كم شود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در این جا سؤالى پیش مى آید كه این احادیث و مانند آن از آیات قرآن ، با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تَزِرُ وازِرَةٌ وِزْرَ اُخْرى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گناه دیگرى را بر دوش نمى كشد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چگونه سازگار است ؟ پاسخ این سؤال با توجه به يك نکته كاملاً روشن است و آن این كه این ها مسؤول گناهان دیگرى نیستند ، بلکه مسؤول گناهان خویشند ،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دیگران شرکت داشتند و از يك نظر گناه خودشان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و روایات ، ابعاد مسؤولیت انسان در برابر اعمالش از دیدگاه اسلام را منعکس مى كند و نشان مى دهد كه تا چه حد هر انسانى در مقابل اعمال خویش مسؤول است ، تا آن جا كه </w:t>
      </w:r>
      <w:r>
        <w:rPr>
          <w:rFonts w:eastAsia="IRNazanin" w:cs="IRNazanin"/>
          <w:color w:val="111111"/>
          <w:sz w:val="28"/>
          <w:szCs w:val="28"/>
          <w:rtl w:val="true"/>
          <w:lang w:bidi="fa-IR"/>
        </w:rPr>
        <w:t xml:space="preserve">. </w:t>
      </w:r>
      <w:bookmarkStart w:id="203" w:name="pg20190_229417"/>
    </w:p>
    <w:p>
      <w:pPr>
        <w:pStyle w:val="BookText"/>
        <w:rPr/>
      </w:pPr>
      <w:bookmarkEnd w:id="203"/>
      <w:r>
        <w:rPr>
          <w:rFonts w:ascii="IRNazanin" w:hAnsi="IRNazanin" w:eastAsia="IRNazanin"/>
          <w:color w:val="111111"/>
          <w:sz w:val="28"/>
          <w:sz w:val="28"/>
          <w:szCs w:val="28"/>
          <w:rtl w:val="true"/>
          <w:lang w:bidi="fa-IR"/>
        </w:rPr>
        <w:t xml:space="preserve">ممکن است بعد از گذشتن هزاران سال آثارش براى او پاداشى نیك بیافریند ، يا وِزر و لعن و گناه به بار آورد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ما غَرَّكَ بِرَبِّكَ الْكَریمِ</w:t>
      </w:r>
    </w:p>
    <w:p>
      <w:pPr>
        <w:pStyle w:val="BookText"/>
        <w:rPr/>
      </w:pP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دربرابر پروردگارکریمت مغرورساخته؟</w:t>
      </w:r>
    </w:p>
    <w:p>
      <w:pPr>
        <w:pStyle w:val="Heading3"/>
        <w:numPr>
          <w:ilvl w:val="2"/>
          <w:numId w:val="1"/>
        </w:numPr>
        <w:rPr/>
      </w:pPr>
      <w:bookmarkStart w:id="204" w:name="__RefHeading___Toc4430052_2320776876"/>
      <w:bookmarkStart w:id="205" w:name="_Toc71"/>
      <w:bookmarkEnd w:id="204"/>
      <w:r>
        <w:rPr>
          <w:rtl w:val="true"/>
        </w:rPr>
        <w:t>اى انسان چه چیز تو را مغرور ساخته ؟</w:t>
      </w:r>
      <w:bookmarkEnd w:id="20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به هنگام بیدارى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تعبیر دیگر غفلت در جایى كه انسان باید غافل نباشد و از آنجا كه غفلت گاه سرچشمه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خودبرتربینى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معانى نیز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گوناگونى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 بخشنده اى است كه تمام افعالش احسان است و هرگز بابخشش خود درپى كسب سود يا دفع زیان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 كسى است كه هم آن چه را بر اوست و هم آن چه را بر او لازم نیست ،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كریم، كسى است كه متاع كم را مى پذیرد و بهاى زیاد در برابر آن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حقیقت همه این ها در مفهوم كریم ، درصورتى كه در حد اعلى همچون كرم خداوند درنظر گرفته شود، جمع است و در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كَرَم خداوند همین بس كه تنها به عفو گنهکار راضى نمى شود، بلکه گناهان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كسانى كه شایستگى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حسنات تبدیل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جمله هاى عجیبى دارد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بر گناهت جرأت داده ؟ و چه چیز تو را در برابر پروردگارت مغرور ساخته؟ و چه چیز تورا به هلاکت خویش علاقمند نموده ؟ آیا این بیمارى تو بهبودى ندارد؟ يا این خوابت به بیدارى نمى انجامد ؟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مقدار كه به دیگران رحم مى كنى به خودت رحم نمى كنى ؟ تو هرگاه كسى را در میان آفتاب سوزان ببینى، بر او سایه مى افکنى ، هرگاه بیمارى را ببینى كه درد ، او را سخت ناتوان ساخته ، از روى ترحم بر او گریه مى كنى ، پس چه چیز تو را بر بیماریت صبور ساخته وبر مصیبتت شکیبا نموده؟ و از گریه بر خویشتن تسلیت داده ؟ درحالى كه عزیزترین افراد نزد تو خودت مى باشى ، چگونه ترس از نزول بلا در شب تو را بیدار نکرده ، با این كه در گناه و معصیت او غوطه ورى و درحالى كه زیر سلطه او قرار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و این بیمارى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داروى تصمیم و عزم راسخ مداوا كن و این خواب غفلتى را كه چشمانت را فرو گرفته با بیدارى برطرف ساز ، بیا مطیع خداوند شو و به ياد او اُنس گیر ، خوب تصور كن كه به هنگام غفلت از خدا ، او با دادن نعمت ها به تو عنایت مى كند ، تو را به سوى عفو و بخشش </w:t>
      </w:r>
      <w:bookmarkStart w:id="206" w:name="pg20190_229419"/>
    </w:p>
    <w:p>
      <w:pPr>
        <w:pStyle w:val="BookText"/>
        <w:rPr/>
      </w:pPr>
      <w:bookmarkEnd w:id="206"/>
      <w:r>
        <w:rPr>
          <w:rFonts w:ascii="IRNazanin" w:hAnsi="IRNazanin" w:eastAsia="IRNazanin"/>
          <w:color w:val="111111"/>
          <w:sz w:val="28"/>
          <w:sz w:val="28"/>
          <w:szCs w:val="28"/>
          <w:rtl w:val="true"/>
          <w:lang w:bidi="fa-IR"/>
        </w:rPr>
        <w:t xml:space="preserve">خویش مى خواند و زیر پوشش فضل و برکات خود قرار مى دهد ، درحالى كه تو همچنان به او پشت كرده اى و به دیگرى رومى آورى ، بزرگ است خداوندى كه با این قدرت عظیم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تو با این ضعف و حقارت چه قدر بر معصیت جسورى </w:t>
      </w:r>
      <w:r>
        <w:rPr>
          <w:rFonts w:eastAsia="IRNazanin" w:cs="IRNazanin"/>
          <w:color w:val="111111"/>
          <w:sz w:val="28"/>
          <w:szCs w:val="28"/>
          <w:rtl w:val="true"/>
          <w:lang w:bidi="fa-IR"/>
        </w:rPr>
        <w:t>... » .</w:t>
      </w:r>
      <w:r>
        <w:rPr>
          <w:rStyle w:val="FootnoteAnchor"/>
          <w:rtl w:val="true"/>
        </w:rPr>
        <w:footnoteReference w:id="5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خَلَقَكَ فَسَوّيكَ فَعَدَلَكَ همان خدایى كه تو را آفرید و منظم ساخت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فىاَىِّ صُورَةٍ ماشاءَ رَكَّبَكَ و در هر صورتى مى خواست ، تو را ترکیب نمود </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430054_2320776876"/>
      <w:bookmarkStart w:id="208" w:name="_Toc72"/>
      <w:bookmarkEnd w:id="207"/>
      <w:r>
        <w:rPr>
          <w:rtl w:val="true"/>
        </w:rPr>
        <w:t>مراحل چهارگانۀ خلقت انسان</w:t>
      </w:r>
      <w:bookmarkEnd w:id="20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مورد بحث ، مراحل چهارگانه عظیم خلقت را يعنى اصل آفرینش و سپس تنظیم و بعد از آن تعدیل و سرانجام ترکیب بندى را در عباراتى كوتاه و پُرمعنى بیان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اول اصل آفرینش انسان قرار دارد كه او را از نطفه اى ناچیز در ظلمتکده رَحِم آفرید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مرحلۀ بعد كه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عضوى از اعضاء پیکر او رابا نظم بندى عجیبى موزون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 ، چشم و گوش و قلب و عروق و سایر اعضا را كه اگر انسان در ساختمان و نظام هر يك به تنهایى بیندیشد و الطاف و مواهب الهى را در هر يك از آن ها بنگرد ، دنیایى از علم و قدرت و لطف و كَرَم را در برابر چشمان خود مجسم مى بیند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نوبت به موهبت دیگرى مى رسد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تعدیل میان قوا و اعضاى پیکر و هماهنگى و رابطه آن ها با يکدیگر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بدن انسان عمدتا از دو بخش آفریده شده كه قرینه يکدیگر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 و پاها و چشم ها و گوش ها و استخوان بندى ها و عروق و اعصاب و عضلات در دو بخش بدن هماهنگ و مکمل يکدیگرند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اعضاى مختلف نیز كار يکدیگر را تکمیل مى كنند ، مثلاً دستگاه تنفس به گردش خون كمك مى كند و دستگاه گردش خون به تنفس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بلعیدن يك لقمه غذا دندان ها و زبان ، غده هاى بزاقى عضلات اطراف دهان و گلو همه دست به دست هم مى دهند تالقمه اى وارد دستگاه هاضمه شود و از آن پس نیز هماهنگى هاى زیادى صورت مى گیرد تا غذا هضم و جذب بدن گردد و نیروى لازم را براى تلاش و حرکت ایجاد كند ، این ها همه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و صورت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مقایسه با موجودات دیگر فرامى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نوع انسان را در مقایسه با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حیوانات و جانوران ، صورتى موزون و زیبا و بدیع داده است ، همچنین سیرتى زیبا توأم با فطرتى بیدار و ترکیبى كه آماده پذیرش هرگونه علم و آگاهى و تعلیم و تربیت است و از این گذشته صورت هاى افراد انسان با يکدیگر متفاوت است و همان گونه كه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رنگ ها و زبان هاى شما از آیات خداست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اآیاتِهِ خَلْقُ السَّمواتِ وَ الاَْرْضِ وَ اخْتِلافُ اَلْسِنَتِكُمْ وَ اَلْوانِكُمْ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اگراین تفاوت نبود ، نظام زندگى اجتماعى بشر مختل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اختلاف ظاهرى ، اختلاف هایى در استعدادها و ذوق ها و سلیقه ها قرار داده و آن ها را به صورت هایى كه حِكمتش اقتضا مى كرده ، ترکیب و تنظیم نموده ، تا از مجموع آن ها جامعه اى سالم به وجود آید كه همه نیازمندى هاى خود را تأمین كند و قواى ظاهر و باطن انسان ها مکمل يکدیگر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همان گونه كه در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تین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لَقَدْ خَلَقْنَا الاِْنْسانَ فى 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انسان را به بهترین صورت آفریده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خلاصه این كه در این آیات و بسیارى دیگر از آیات قرآن ، خداوند این انسان فراموشکار و مغرور را وادار به عرفان خویشتن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آفرینش در رَحِم مادر تا لحظه تولد و از آن گاه تا نمو و رشد كامل ، وجود خویش را مورد </w:t>
      </w:r>
    </w:p>
    <w:p>
      <w:pPr>
        <w:pStyle w:val="BookText"/>
        <w:rPr/>
      </w:pPr>
      <w:r>
        <w:rPr>
          <w:rFonts w:ascii="IRNazanin" w:hAnsi="IRNazanin" w:eastAsia="IRNazanin"/>
          <w:color w:val="111111"/>
          <w:sz w:val="28"/>
          <w:sz w:val="28"/>
          <w:szCs w:val="28"/>
          <w:rtl w:val="true"/>
          <w:lang w:bidi="fa-IR"/>
        </w:rPr>
        <w:t xml:space="preserve">بررسى دقیق قرار دهد و ببیند در هر گام و در هر لحظه نعمت تازه اى از سوى آن منعم بزرگ به سراغش آمده تا خود را سراپا غرق احسان او بیند و از مَرکب غرور و غفلت پایین آید و طوق بندگى حق را بر گردن نهد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تُكَذِّبُونَ بِالدّينِ</w:t>
      </w:r>
    </w:p>
    <w:p>
      <w:pPr>
        <w:pStyle w:val="BookText"/>
        <w:rPr/>
      </w:pPr>
      <w:r>
        <w:rPr>
          <w:rFonts w:ascii="IRNazanin" w:hAnsi="IRNazanin" w:eastAsia="IRNazanin"/>
          <w:color w:val="111111"/>
          <w:sz w:val="28"/>
          <w:sz w:val="28"/>
          <w:szCs w:val="28"/>
          <w:rtl w:val="true"/>
          <w:lang w:bidi="fa-IR"/>
        </w:rPr>
        <w:t>آن چنان كه شما مى پندارید، نیست، بلکه شما روز جزا رامنکرید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در حال افراد مغرور و غافل دقت كنیم ، مى بینیم مسأله اصلى این است كه در اعماق روح بسیارى از آن ها شك و تردید يا انکارقیامت نهفته است و امور دیگر همگى بهانه است ، به همین دلیل اگر پایه هاى ایمان به معاد در دل ها تقویت گردد ، این غرور و غفلت ها برچیده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عَلَيْكُمْ لَحافِظینَ و بدون شك نگاهبانانى بر شما گمارده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كِراما كاتِبینَ والامقام و نویسنده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نیك و بد شما</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يَعْلَمُونَ ما تَفْعَلُونَ آن ها مى دانند شما چه مى كنید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 فرشتگانى هستند كه مأمور حفظ و نگهدارى اعمال انسان ها </w:t>
      </w:r>
      <w:bookmarkStart w:id="209" w:name="pg20190_229423"/>
    </w:p>
    <w:p>
      <w:pPr>
        <w:pStyle w:val="BookText"/>
        <w:rPr/>
      </w:pPr>
      <w:bookmarkEnd w:id="209"/>
      <w:r>
        <w:rPr>
          <w:rFonts w:ascii="IRNazanin" w:hAnsi="IRNazanin" w:eastAsia="IRNazanin"/>
          <w:color w:val="111111"/>
          <w:sz w:val="28"/>
          <w:sz w:val="28"/>
          <w:szCs w:val="28"/>
          <w:rtl w:val="true"/>
          <w:lang w:bidi="fa-IR"/>
        </w:rPr>
        <w:t xml:space="preserve">اعم از نیك و بد هستند كه در آیه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 از آن 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رقیب و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يَلْفِظُ مِنْ قَوْلٍ اِلاّ لَدَيْهِ رَقیبٌ عَتیدٌ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هیچ سخنى را تلفظ نمى كند مگر این كه نزد آن فرشته اى است مراقب و آماده براى انجام مأموریت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سوره ق در آیه قبل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 يَتَلَقَّى الْمُتَلَقِّيانِ عَنِ الْيَمینِ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بیاورید هنگامى را كه دو فرشته راست و چپ كه ملازم شما هستند ، اعمال شما را تلقى و ثبت مى كنند </w:t>
      </w:r>
      <w:r>
        <w:rPr>
          <w:rFonts w:eastAsia="IRNazanin" w:cs="IRNazanin"/>
          <w:color w:val="111111"/>
          <w:sz w:val="28"/>
          <w:szCs w:val="28"/>
          <w:rtl w:val="true"/>
          <w:lang w:bidi="fa-IR"/>
        </w:rPr>
        <w:t>» .</w:t>
      </w:r>
    </w:p>
    <w:p>
      <w:pPr>
        <w:pStyle w:val="Heading3"/>
        <w:numPr>
          <w:ilvl w:val="2"/>
          <w:numId w:val="1"/>
        </w:numPr>
        <w:rPr/>
      </w:pPr>
      <w:bookmarkStart w:id="210" w:name="__RefHeading___Toc4430056_2320776876"/>
      <w:bookmarkStart w:id="211" w:name="_Toc73"/>
      <w:bookmarkEnd w:id="210"/>
      <w:r>
        <w:rPr>
          <w:rtl w:val="true"/>
        </w:rPr>
        <w:t>گواهان هفتگانه در دادگاه قیامت</w:t>
      </w:r>
      <w:bookmarkEnd w:id="211"/>
    </w:p>
    <w:p>
      <w:pPr>
        <w:pStyle w:val="BookText"/>
        <w:rPr/>
      </w:pPr>
      <w:r>
        <w:rPr>
          <w:rFonts w:ascii="IRNazanin" w:hAnsi="IRNazanin" w:eastAsia="IRNazanin"/>
          <w:color w:val="111111"/>
          <w:sz w:val="28"/>
          <w:sz w:val="28"/>
          <w:szCs w:val="28"/>
          <w:rtl w:val="true"/>
          <w:lang w:bidi="fa-IR"/>
        </w:rPr>
        <w:t xml:space="preserve">علاوه بر این ها مراقبان دیگرى انسان را از هر طرف احاطه كرده اند كه مجموع آن ها را تحت عنوان گواهان در دادگاه قیامت در هفت قسمت و فهرست وار اشاره مى كنیم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پاك خداوند كه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عملى را كه انجام مى دهید ، ما شاهد و ناظریم</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و اوصیاء هستند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 ودست و پا و به طورکلى اعضاى پیکرانسان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پوست تن انسان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مورد بحث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زمینى كه انسان روى آن زندگى مى كند و اطاعت و گناه از او سرمى زند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كه اعمال در آن انجام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 ،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ماده يوم</w:t>
      </w:r>
      <w:r>
        <w:rPr>
          <w:rFonts w:eastAsia="IRNazanin" w:cs="IRNazanin"/>
          <w:color w:val="111111"/>
          <w:sz w:val="28"/>
          <w:szCs w:val="28"/>
          <w:rtl w:val="true"/>
          <w:lang w:bidi="fa-IR"/>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وجود فرشتگان مأمور ثبت اعمال نیك وبد انسان ها چیست، درحالى كه مى دانیم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السِّرِ وَ اَخْفى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هر چیزى را كه از آن مخفى تر نیست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این فرشتگان را به عبادت خود دعوت كرد و آن ها را شهود بر بندگانش قرار داد تا بندگان به خاطر مراقبت آنان بیشتر مراقب اطاعت الهى باشند واز عصیان او بیشتر ناراحت شوند و چه بسیار بنده اى كه تصمیم به گناه مى گیرد ، سپس به ياد این فرشته مى افتد و خوددارى مى كند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مى بیند و فرشتگان حافظ اعمال نیز گواهى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خداوند به رحمت و لطفش این ها را مأمور بر بندگان كرده تا به فرمان خدا شیاطین سرکش را از آن ها دور كند و همچنین جانوران زمین و آفات بسیار را كه آن ها نمى بینند ، تا آن زمان كه فرمان خدا و مرگ آن ها فرارسد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حدیث به خوبى استفاده مى شود كه آن ها علاوه بر مأموریت </w:t>
      </w:r>
    </w:p>
    <w:p>
      <w:pPr>
        <w:pStyle w:val="BookText"/>
        <w:rPr/>
      </w:pPr>
      <w:r>
        <w:rPr>
          <w:rFonts w:ascii="IRNazanin" w:hAnsi="IRNazanin" w:eastAsia="IRNazanin"/>
          <w:color w:val="111111"/>
          <w:sz w:val="28"/>
          <w:sz w:val="28"/>
          <w:szCs w:val="28"/>
          <w:rtl w:val="true"/>
          <w:lang w:bidi="fa-IR"/>
        </w:rPr>
        <w:t xml:space="preserve">ثبت اعمال ، مأمور حفظ انسان از حوادث ناگوار و آفات و وسوسه هاى شیاطین نیز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توجه این كه در این آیه در توصیف این فرشتگان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بزرگوار و در نزد پروردگار والامقامند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ها بیشتر مراقب اعمال خویش باشند ، زیرا هر قدر ناظر بر اعمال انسان شخصیت والاترى داشته باشد ، انسان بیشتر از او ملاحظه مى كند و از انجام گناه شرمنده 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تأکیدى است بر این معنى كه آن ها به حافظه قناعت نمى كنند، بلکه دقیقا مى نویسند و ثبت مى كنند و به این ترتیب هرگز چیزى از آن ها فوت نمى شود و صغیر و كبیر را ثبت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مذکور تأکید مجددى است بر این حقیقت كه آن ها از همه اعمال شما بدون استثناء آگاهند و نوشتن آن ها بر اساس همین آگاهى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تمام این تعبیرات بیانگر اختیار و آزادى اراده انسان است ، چراکه اگر آدمى اختیارى از خود نداشت ، گماردن این همه مأمورین ثبت و ضبط اعمال و این همه هشدار و اخطارها هدف و مفهوم صحیحى نخواهد داشت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دیگر همه این ها بیانگر این واقعیت است كه مسألۀ حساب و جزاى الهى بسیار سخت و جدى است ، چراکه خداوند اهمیت فوق العاده اى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و ایمان به این </w:t>
      </w:r>
      <w:r>
        <w:rPr>
          <w:rFonts w:eastAsia="IRNazanin" w:cs="IRNazanin"/>
          <w:color w:val="111111"/>
          <w:sz w:val="28"/>
          <w:szCs w:val="28"/>
          <w:rtl w:val="true"/>
          <w:lang w:bidi="fa-IR"/>
        </w:rPr>
        <w:t xml:space="preserve">. </w:t>
      </w:r>
      <w:bookmarkStart w:id="212" w:name="pg20190_229426"/>
    </w:p>
    <w:p>
      <w:pPr>
        <w:pStyle w:val="BookText"/>
        <w:rPr/>
      </w:pPr>
      <w:bookmarkEnd w:id="212"/>
      <w:r>
        <w:rPr>
          <w:rFonts w:ascii="IRNazanin" w:hAnsi="IRNazanin" w:eastAsia="IRNazanin"/>
          <w:color w:val="111111"/>
          <w:sz w:val="28"/>
          <w:sz w:val="28"/>
          <w:szCs w:val="28"/>
          <w:rtl w:val="true"/>
          <w:lang w:bidi="fa-IR"/>
        </w:rPr>
        <w:t xml:space="preserve">واقعیت كافى است كه انسان را تربیت كند و به مسؤولیت هایش آشنا سازد و اثر بازدارنده فوق العاده روى اعمال خلاف بگذارد </w:t>
      </w:r>
      <w:r>
        <w:rPr>
          <w:rFonts w:eastAsia="IRNazanin" w:cs="IRNazanin"/>
          <w:color w:val="111111"/>
          <w:sz w:val="28"/>
          <w:szCs w:val="28"/>
          <w:rtl w:val="true"/>
          <w:lang w:bidi="fa-IR"/>
        </w:rPr>
        <w:t>.</w:t>
      </w:r>
    </w:p>
    <w:p>
      <w:pPr>
        <w:pStyle w:val="Heading3"/>
        <w:numPr>
          <w:ilvl w:val="2"/>
          <w:numId w:val="1"/>
        </w:numPr>
        <w:rPr/>
      </w:pPr>
      <w:bookmarkStart w:id="213" w:name="__RefHeading___Toc4430058_2320776876"/>
      <w:bookmarkStart w:id="214" w:name="_Toc74"/>
      <w:bookmarkEnd w:id="213"/>
      <w:r>
        <w:rPr>
          <w:rtl w:val="true"/>
        </w:rPr>
        <w:t>روش كار فرشتگان مأمور ثبت اعمال</w:t>
      </w:r>
      <w:bookmarkEnd w:id="214"/>
    </w:p>
    <w:p>
      <w:pPr>
        <w:pStyle w:val="BookText"/>
        <w:rPr/>
      </w:pPr>
      <w:r>
        <w:rPr>
          <w:rFonts w:ascii="IRNazanin" w:hAnsi="IRNazanin" w:eastAsia="IRNazanin"/>
          <w:color w:val="111111"/>
          <w:sz w:val="28"/>
          <w:sz w:val="28"/>
          <w:szCs w:val="28"/>
          <w:rtl w:val="true"/>
          <w:lang w:bidi="fa-IR"/>
        </w:rPr>
        <w:t xml:space="preserve">نه تنها در آیات فوق كه در بسیارى از آیات قرآن و روایات اسلامى ، به این معنى اشاره شده است كه خداوند مأمورانى مراقب هر انسانى كرده كه اعمال او را اعم از نیك و بد مى نویسند و نامۀ اعمال را براى روز جزا آماده مى كنند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از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فرشته اى كه مأمور ثبت اعمال انسان هستند ، آیا از اراده و تصمیم باطنى او به هنگام گناه يا كار نیك نیز باخبر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بوى چاه فاضلاب و عطر يکى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راوى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نیت كار خوبى كند ، نَفَسش خوشبو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اى كه در سمت راست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مأمور ثبت حسنات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فرشته سمت چپ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كه او اراده كار نیك كرده است و هنگامى كه آن را انجام داد ، زبان آن انسان قلم آن فرشته و آب دهانش مرکب او مى شود و آن را ثبت مى كند ، اما هنگامى كه اراده گناهى </w:t>
      </w:r>
    </w:p>
    <w:p>
      <w:pPr>
        <w:pStyle w:val="BookText"/>
        <w:rPr/>
      </w:pPr>
      <w:r>
        <w:rPr>
          <w:rFonts w:ascii="IRNazanin" w:hAnsi="IRNazanin" w:eastAsia="IRNazanin"/>
          <w:color w:val="111111"/>
          <w:sz w:val="28"/>
          <w:sz w:val="28"/>
          <w:szCs w:val="28"/>
          <w:rtl w:val="true"/>
          <w:lang w:bidi="fa-IR"/>
        </w:rPr>
        <w:t xml:space="preserve">مى كند ، نَفَسش بدبو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طرف چپ به فرشته طرف راست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برخیزکه او اراده معصیت كرده و هنگامى كه آن را انجام مى دهد ، زبانش قلم آن فرشته و آب دهانش مرکب اوست و آن را مى نویسد </w:t>
      </w:r>
      <w:r>
        <w:rPr>
          <w:rFonts w:eastAsia="IRNazanin" w:cs="IRNazanin"/>
          <w:color w:val="111111"/>
          <w:sz w:val="28"/>
          <w:szCs w:val="28"/>
          <w:rtl w:val="true"/>
          <w:lang w:bidi="fa-IR"/>
        </w:rPr>
        <w:t>» .</w:t>
      </w:r>
      <w:r>
        <w:rPr>
          <w:rStyle w:val="FootnoteAnchor"/>
          <w:rtl w:val="true"/>
        </w:rPr>
        <w:footnoteReference w:id="52"/>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حدیث ، نیت انسان در تمام وجود او اثر مى گذارد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مأمورند به هنگامى كه انسان نیت كار نیك مى كند ، آن را به عنوان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كنند و هنگامى كه آن را انجام مى دهد ، ده حسنه بنویسند اما هنگامى كه تصمیم بر گناه مى گیرد ، تا عمل نکرده چیزى بر او نمى نویسند و بعد از عمل تنها يك گناه ثبت كنند </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این تعبیر بیانگر نهایت لطف و فضل الهى بر انسان است كه نیت گناه را بر او مى بخشد و فعل گناه را بر طبق موازین عدالت جزا مى دهد ، ولى در مسیر اطاعت هر نیتى حسنه اى است و هر كار نیکى را بر اساس تفضل پاداش مى دهد ، نه بر میزان عدل و این تشویقى است براى انجام اعمال نیك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 دیگرى آمده است كه رسول خدا صلى الله علیه و آله بعد از </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وجود این دو فرشته ونوشتن حسنات باپاداش ده برابر،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انسان كار بدى انجام مى دهد ، فرشته راست به فرشته چپ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نوشتن این گناه عجله مکن ، شاید كار نیکى بعد از آن انجام دهد كه گناه او را بپوشاند ، همان گونه كه خداوند بزرگ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الْحَسَناتَ يُذْهِبْنَ السَّيِّئاتِ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 كه توبه و 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گناه از بین برود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 هفت ساعت از نوشتن كار بد خوددارى مى كند و اگر كار نیك يا استغفارى به دنبال آن نیاید ، فرشته حسنات به فرشته سيّئات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بر این بدبخت محروم </w:t>
      </w:r>
      <w:r>
        <w:rPr>
          <w:rFonts w:eastAsia="IRNazanin" w:cs="IRNazanin"/>
          <w:color w:val="111111"/>
          <w:sz w:val="28"/>
          <w:szCs w:val="28"/>
          <w:rtl w:val="true"/>
          <w:lang w:bidi="fa-IR"/>
        </w:rPr>
        <w:t>» .</w:t>
      </w:r>
      <w:r>
        <w:rPr>
          <w:rStyle w:val="FootnoteAnchor"/>
        </w:rPr>
        <w:footnoteReference w:id="54"/>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مؤمنان در يك مجلس خصوصى باهم سخن مى گویند، حافظان اعمال به هم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آن ها دور مى شویم شاید سرّى دارند كه خدا آن را مستور داشته </w:t>
      </w:r>
      <w:r>
        <w:rPr>
          <w:rFonts w:eastAsia="IRNazanin" w:cs="IRNazanin"/>
          <w:color w:val="111111"/>
          <w:sz w:val="28"/>
          <w:szCs w:val="28"/>
          <w:rtl w:val="true"/>
          <w:lang w:bidi="fa-IR"/>
        </w:rPr>
        <w:t>» .</w:t>
      </w:r>
      <w:r>
        <w:rPr>
          <w:rStyle w:val="FootnoteAnchor"/>
        </w:rPr>
        <w:footnoteReference w:id="55"/>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خطبه هایش كه مردم را در آن به تقوا دعوت كرده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بدانید اى بندگان خداکه مراقبانى از خودتان بر شما گماشته شده و دیدبان هایى از اعضاى پیکرتان و نیزبدانید حسابگران راستگو اعمال شما را ثبت مى كنند و حتى شماره نفس هایتان را نگه مى دارند ، نه ظلمت شب تاریك شما را ازآن ها پنهان مى دارد و نه درهاى محکم و فروبسته و چه فردا به امروز نزدیك است </w:t>
      </w:r>
      <w:r>
        <w:rPr>
          <w:rFonts w:eastAsia="IRNazanin" w:cs="IRNazanin"/>
          <w:color w:val="111111"/>
          <w:sz w:val="28"/>
          <w:szCs w:val="28"/>
          <w:rtl w:val="true"/>
          <w:lang w:bidi="fa-IR"/>
        </w:rPr>
        <w:t>» .</w:t>
      </w:r>
      <w:r>
        <w:rPr>
          <w:rStyle w:val="FootnoteAnchor"/>
          <w:rtl w:val="true"/>
        </w:rPr>
        <w:footnoteReference w:id="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الاَْبْرارَ لَفى نَعیمٍ مسلماً نیکان در نعمت فراوانى 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الْفُجّارَ لَفى جَحیمٍ و بدکاران در دوزخند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نیکوکارى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این جا هم عقاید نیك را شامل مى شود و هم نیات خیر و اعمال صالح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در این جا به معنى بهشت جاویدان است و این كه به صورت نکره ذکر شده براى بیان اهمیت و گستردگى و عظمت این نعمت است كه هیچ كس جُز خدا وسعت و عظمت آن را به درستى نمى داند و انتخاب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صفت مشبهه است ، در این جا تأکیدى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و 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نعمت ، زیرا این مفهوم معمولاً در صفت مشبهه نهفته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طلوع صبح را به این جهت طلوع فجر مى گویند ، كه گویى پرده سیاهى شب با سپیده دم به كلى شکافته مى شود و از همین رو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اعمال كسانى كه پرده عفاف و تقوا را مى درند و در راه گناه قدم مى گذارند ، به كار مى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برافروختن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آتش فروزان و شعله ور است و معمولاً در تعبیر قرآن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نیکوکاران در بهشت و بدکاران در دوزخند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آینده حتمى است ، زیرا در ادبیات عرب آینده حتمى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مضارع متحقق 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حال يا ماضى بیان مى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روز جزا وارد آن مى شوند و مى سوزند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عَنْها بِغائِبینَ و هیچ گاه از آن غایب و دور نیستند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آتش و سوختن و برشته شدن و تحمل درد و رنج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به حکم این كه فعل مضارع است ، دلالت بر استمرار و ملازمت </w:t>
      </w:r>
    </w:p>
    <w:p>
      <w:p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مفسران این جمله را دلیلى بر خلود و جاودانگى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و چنین نتیجه گیرى كرده 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كفارند ، چراکه خلود و جاودانگى جز در مورد آنها وجود ندارد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كه پرده هاى تقوا و عفاف را به خاطر عدم ایمان و تکذیب روز جزا دریده اند ، نه به خاطر غلبه بر هواى نفْس در عین داشتن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این آیه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تأکیدى است بر آن چه قبلاً اشاره شد كه این گونه افراد در این دنیا نیز به كلى از جهنم غایب و دور نیستند ، زندگى آن ها خود دوزخى است و قبرشان نیز طبق حدیث معروف حفره اى از حفره هاى آتش است و به این ترتیب دوزخ دنیا و دوزخ برزخ و دوزخ قیامت ، هر سه براى آن ها فراهم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آیه فوق این حقیقت را نیز بازگو مى كند كه عذاب دوزخیان هیچ گونه فترتى ندارد و حتى براى ساعت و يا لحظه اى از آن دور نمى 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يَوْمُ الدّينِ تو چه مى دانى روز قیامت چیست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اَدْریكَ ما يَوْمُ الدّينِ باز چه مى دانى روز قیامت چیست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پیامبر صلى الله علیه و آله باآن آگاهى وسیع از قیامت و علم فوق العاده او نسبت به مبدأ و معاد ، </w:t>
      </w:r>
      <w:bookmarkStart w:id="215" w:name="pg20190_229432"/>
    </w:p>
    <w:p>
      <w:pPr>
        <w:pStyle w:val="BookText"/>
        <w:rPr/>
      </w:pPr>
      <w:bookmarkEnd w:id="215"/>
      <w:r>
        <w:rPr>
          <w:rFonts w:ascii="IRNazanin" w:hAnsi="IRNazanin" w:eastAsia="IRNazanin"/>
          <w:color w:val="111111"/>
          <w:sz w:val="28"/>
          <w:sz w:val="28"/>
          <w:szCs w:val="28"/>
          <w:rtl w:val="true"/>
          <w:lang w:bidi="fa-IR"/>
        </w:rPr>
        <w:t xml:space="preserve">حوادث آن روز بزرگ و اضطراب و وحشت عظیمى را كه بر آن حاکم است ، به خوبى نداند ، تکلیف بقیه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بیانگر این واقعیت است كه ابعاد حوادث هولناك قیامت آن قدر گسترده و عظیم است ، كه با هیچ بیانى قابل توصیف نیست و همان گونه كه ما زندانیان عالم خاك از نعمت هاى بى پایان بهشت به درستى آگاه نیستیم ، از عذاب جهنم و به طور كلى حوادث آن روز بزرگ نیز نمى توانیم آگاه شویم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تَمْلِكُ نَفْسٌ لِنَفْسٍ شَيْئا وَ الاَْمْرُ يَوْمَئِذٍ لِلّهِ</w:t>
      </w:r>
    </w:p>
    <w:p>
      <w:pPr>
        <w:pStyle w:val="BookText"/>
        <w:rPr/>
      </w:pPr>
      <w:r>
        <w:rPr>
          <w:rFonts w:ascii="IRNazanin" w:hAnsi="IRNazanin" w:eastAsia="IRNazanin"/>
          <w:color w:val="111111"/>
          <w:sz w:val="28"/>
          <w:sz w:val="28"/>
          <w:szCs w:val="28"/>
          <w:rtl w:val="true"/>
          <w:lang w:bidi="fa-IR"/>
        </w:rPr>
        <w:t xml:space="preserve">روزى است كه هیچ كس قادر بر انجام كارى در حق دیگرى نیست و همه امور در آن روز از آن خداست </w:t>
      </w:r>
      <w:r>
        <w:rPr>
          <w:rFonts w:eastAsia="IRNazanin" w:cs="IRNazanin"/>
          <w:color w:val="111111"/>
          <w:sz w:val="28"/>
          <w:szCs w:val="28"/>
          <w:rtl w:val="true"/>
          <w:lang w:bidi="fa-IR"/>
        </w:rPr>
        <w:t>.</w:t>
      </w:r>
    </w:p>
    <w:p>
      <w:pPr>
        <w:pStyle w:val="Heading3"/>
        <w:numPr>
          <w:ilvl w:val="2"/>
          <w:numId w:val="1"/>
        </w:numPr>
        <w:rPr/>
      </w:pPr>
      <w:bookmarkStart w:id="216" w:name="__RefHeading___Toc4430060_2320776876"/>
      <w:bookmarkStart w:id="217" w:name="_Toc75"/>
      <w:bookmarkEnd w:id="216"/>
      <w:r>
        <w:rPr>
          <w:rtl w:val="true"/>
        </w:rPr>
        <w:t>آن روز كه هیچ كس براى دیگرى كارى انجام نمى دهد</w:t>
      </w:r>
      <w:bookmarkEnd w:id="21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جهان نیز همه كارها به دست قدرت او است و همگان به او نیازمندند ، ولى در این جا به هر حال مالکان و حاکمان و فرمانروایان صورى وجود دارند ، كه گاهى افراد سطحى و ناآگاه آن ها را مبدأ قدرت مستقلى مى پندارند ، ولى در آن روز این مالکیت و حاکمیت صورى و مجازى نیز برچیده مى شود و حاکمیت مطلقه خداوند و مالکیت او بر هر چیز از هر زمان آشکارتر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كه در آیات دیگر قرآن نیز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امروز براى كیست ؟ براى خداوند يکتاى غالب </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اصولاً درآن روز هرکس به قدرى گرفتار خویش است كه اگر به فرض قدرتى هم مى داشت ، به دیگرى نمى پرداخت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لِكُلِّ امْرِى ءٍ مِنْهُمْ يَوْمَئِذٍ شَأْنٌ يُغْنیهِ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از آن هادر آن روز گرفتارى هایى دارد كه براى او كافى است </w:t>
      </w:r>
      <w:r>
        <w:rPr>
          <w:rFonts w:eastAsia="IRNazanin" w:cs="IRNazanin"/>
          <w:color w:val="111111"/>
          <w:sz w:val="28"/>
          <w:szCs w:val="28"/>
          <w:rtl w:val="true"/>
          <w:lang w:bidi="fa-IR"/>
        </w:rPr>
        <w:t>»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كارها امروز و آن روز به دست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روزقیامت مى شود،تمام حاکمان ازمیان مى روند و هیچ حکومتى جزحکومت خداباقى نمى ماند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در این جا سؤالى مطرح است كه آیا این تعبیر با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و اولیاء و فرشتگان منافات دارد ؟ پاسخ این است كه قرآن در آیات متعددى تصریح مى كند كه شفاعت نیز به اذن و اجازه خداست و شفیعان روز جزا جز به رضاى او براى كسى شفاعت نمى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يَشْفَعُونَ اِلاّ لِمَنِ ارْتَضى</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انفطار </w:t>
      </w:r>
      <w:r>
        <w:rPr>
          <w:rFonts w:eastAsia="IRNazanin" w:cs="IRNazanin"/>
          <w:color w:val="111111"/>
          <w:sz w:val="28"/>
          <w:szCs w:val="28"/>
          <w:rtl w:val="true"/>
          <w:lang w:bidi="fa-IR"/>
        </w:rPr>
        <w:t xml:space="preserve">. </w:t>
      </w:r>
      <w:bookmarkStart w:id="218" w:name="pg20190_229434"/>
    </w:p>
    <w:p>
      <w:pPr>
        <w:pStyle w:val="Heading2"/>
        <w:numPr>
          <w:ilvl w:val="1"/>
          <w:numId w:val="1"/>
        </w:numPr>
        <w:rPr/>
      </w:pPr>
      <w:bookmarkStart w:id="219" w:name="__RefHeading___Toc4430062_2320776876"/>
      <w:bookmarkStart w:id="220" w:name="_Toc76"/>
      <w:bookmarkEnd w:id="218"/>
      <w:bookmarkEnd w:id="219"/>
      <w:r>
        <w:rPr>
          <w:rtl w:val="true"/>
        </w:rPr>
        <w:t>سورۀ مطففین</w:t>
      </w:r>
      <w:bookmarkEnd w:id="220"/>
    </w:p>
    <w:p>
      <w:pPr>
        <w:pStyle w:val="Heading3"/>
        <w:numPr>
          <w:ilvl w:val="2"/>
          <w:numId w:val="1"/>
        </w:numPr>
        <w:rPr/>
      </w:pPr>
      <w:bookmarkStart w:id="221" w:name="__RefHeading___Toc4430064_2320776876"/>
      <w:bookmarkStart w:id="222" w:name="_Toc77"/>
      <w:bookmarkEnd w:id="221"/>
      <w:r>
        <w:rPr>
          <w:rtl w:val="true"/>
        </w:rPr>
        <w:t xml:space="preserve">فضیلت تلاوت سورۀ </w:t>
      </w:r>
      <w:r>
        <w:rPr>
          <w:rtl w:val="true"/>
        </w:rPr>
        <w:t xml:space="preserve">« </w:t>
      </w:r>
      <w:r>
        <w:rPr>
          <w:rtl w:val="true"/>
        </w:rPr>
        <w:t xml:space="preserve">مطففین </w:t>
      </w:r>
      <w:r>
        <w:rPr>
          <w:rtl w:val="true"/>
        </w:rPr>
        <w:t>»</w:t>
      </w:r>
      <w:bookmarkEnd w:id="222"/>
    </w:p>
    <w:p>
      <w:pPr>
        <w:pStyle w:val="BookText"/>
        <w:rPr/>
      </w:pPr>
      <w:r>
        <w:rPr>
          <w:rFonts w:ascii="IRNazanin" w:hAnsi="IRNazanin" w:eastAsia="IRNazanin"/>
          <w:color w:val="111111"/>
          <w:sz w:val="28"/>
          <w:sz w:val="28"/>
          <w:szCs w:val="28"/>
          <w:rtl w:val="true"/>
          <w:lang w:bidi="fa-IR"/>
        </w:rPr>
        <w:t xml:space="preserve">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مطففین را بخواند ، خدا او را از شراب طهور زلال و خالص كه دست احدى به آن نرسیده است ، در آن روز سیراب مى كند </w:t>
      </w:r>
      <w:r>
        <w:rPr>
          <w:rFonts w:eastAsia="IRNazanin" w:cs="IRNazanin"/>
          <w:color w:val="111111"/>
          <w:sz w:val="28"/>
          <w:szCs w:val="28"/>
          <w:rtl w:val="true"/>
          <w:lang w:bidi="fa-IR"/>
        </w:rPr>
        <w:t>»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لِلْمُطَفِّفینَ واى بر كم فروشان </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4430066_2320776876"/>
      <w:bookmarkStart w:id="224" w:name="_Toc78"/>
      <w:bookmarkEnd w:id="223"/>
      <w:r>
        <w:rPr>
          <w:rtl w:val="true"/>
        </w:rPr>
        <w:t>واى بر كم فروشان</w:t>
      </w:r>
      <w:bookmarkEnd w:id="2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سخت و سوزانى در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این واژه به هنگام نفرین و بیان زشتى چیزى به كار مى رود و يا این كه تعبیرى است كوتاه اما مفاهیم زیادى را تداعى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رادرباره هیچ كس درقرآن قرار نداده مگر این كه اورا كافر نام نهاده ، همان گونه كه مى فرماید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لِلَّذینَ كَفَروُا مِنْ مَشْهَدِ يَوْمٍ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كافران از مشاهده روز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از این روایت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فروشى بوى كفر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كه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كناره هاى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كه سرزمین كربلا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 به خاطر این است كه در ساحل فرات واقع شده ، سپس به هر چیز كمى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 همچنین به پیمانه اى كه پُر نباشد ، يعنى محتوایش به كناره هاى آن رسیده اما مملو نشده است ، نیز همین معنى اطلاق مى شود و بعد این واژه در كم فروشى به هر شکل و به هر صورت استعمال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كه بسیارى از اهل مدینه تاجر بودند و در كار خود كم فروشى مى كردند و بسیارى از معاملات آن ها معاملات حرام بود ، این آیات نازل شد و پیامبر صلى الله علیه و آله آن ها را براى اهل مدینه تلاوت فرمود، سپس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پنج چیز در برابر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پنج چیز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يارسول اللّه كدام پنج در مقابل كدام پنج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قومى عهدشکنى نکردند ، مگر این كه خداوند دشمنانشان را بر آن ها مسلط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جمعیتى به غیر حکم الهى حکم نکردند ، مگر این كه فقر در میان آن ها زیاد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هیچ ملتى فحشا ظاهر نشد ، مگر این كه مرگ و میر در میان آن ها فراوان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گروهى كم فروشى نکردند ، مگر این كه زراعت آن ها از بین رفت و قحطى آن ها را فروگرفت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قومى زکات را منع نکردند ، مگر این كه باران از آن ها قطع شد </w:t>
      </w:r>
      <w:r>
        <w:rPr>
          <w:rFonts w:eastAsia="IRNazanin" w:cs="IRNazanin"/>
          <w:color w:val="111111"/>
          <w:sz w:val="28"/>
          <w:szCs w:val="28"/>
          <w:rtl w:val="true"/>
          <w:lang w:bidi="fa-IR"/>
        </w:rPr>
        <w:t>» .</w:t>
      </w:r>
      <w:r>
        <w:rPr>
          <w:rStyle w:val="FootnoteAnchor"/>
          <w:rtl w:val="true"/>
        </w:rPr>
        <w:footnoteReference w:id="6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اِذَا اكْتالُوا عَلَى النّاسِ يَسْتَوْفُونَ</w:t>
      </w:r>
    </w:p>
    <w:p>
      <w:pPr>
        <w:pStyle w:val="BookText"/>
        <w:rPr/>
      </w:pPr>
      <w:r>
        <w:rPr>
          <w:rFonts w:ascii="IRNazanin" w:hAnsi="IRNazanin" w:eastAsia="IRNazanin"/>
          <w:color w:val="111111"/>
          <w:sz w:val="28"/>
          <w:sz w:val="28"/>
          <w:szCs w:val="28"/>
          <w:rtl w:val="true"/>
          <w:lang w:bidi="fa-IR"/>
        </w:rPr>
        <w:t xml:space="preserve">آن ها كه وقتى براى خود كیل مى كنند ، حقّ خود را به طورکامل مى گیرند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كالُوهُمْ اَوْ وَزَنُوهُمْ يُخْسِروُنَ</w:t>
      </w:r>
    </w:p>
    <w:p>
      <w:pPr>
        <w:pStyle w:val="BookText"/>
        <w:rPr/>
      </w:pPr>
      <w:r>
        <w:rPr>
          <w:rFonts w:ascii="IRNazanin" w:hAnsi="IRNazanin" w:eastAsia="IRNazanin"/>
          <w:color w:val="111111"/>
          <w:sz w:val="28"/>
          <w:sz w:val="28"/>
          <w:szCs w:val="28"/>
          <w:rtl w:val="true"/>
          <w:lang w:bidi="fa-IR"/>
        </w:rPr>
        <w:t xml:space="preserve">اما هنگامى كه مى خواهند براى دیگران كیل و وزن كنند ،کم مى گذارند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يَسْتَوْفُونَ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 به طور كامل 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مى بینیم </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آن ها را مذمت كرده ، در مقایسه این دو حالت با يکدیگر است كه به هنگام خرید ، حق را به طور كامل مى گیرند و به هنگام فروش ناقص مى دهند ، درست مثل این است كه در مقام مذمت كسى مى گوییم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كسى داشته باشد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مى گیرد ،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این كه گرفتن طلب رأس موعد كار بدى نیست ، كار بد در مقایسه این دو با يکدیگر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گرفتن حق ،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ولى درمورد پرداختن،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میان آمده ، این تفاوت تعبیر ممکن است به این دلیل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گرفتن حقّ ، استفاده از پیمانه مناسب تر است ، چراکه تقلّب در آن مشکل تر مى باشد ولى براى كم فروشى استفاده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تر است ، چراکه امکان تقلب در آن بیشتر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بعیدنیست با استفاده از الغاى خصوصیت، </w:t>
      </w:r>
      <w:r>
        <w:rPr>
          <w:rStyle w:val="FootnoteAnchor"/>
          <w:rtl w:val="true"/>
        </w:rPr>
        <w:footnoteReference w:id="61"/>
      </w:r>
      <w:r>
        <w:rPr>
          <w:rFonts w:ascii="IRNazanin" w:hAnsi="IRNazanin" w:eastAsia="IRNazanin"/>
          <w:color w:val="111111"/>
          <w:sz w:val="28"/>
          <w:sz w:val="28"/>
          <w:szCs w:val="28"/>
          <w:rtl w:val="true"/>
          <w:lang w:bidi="fa-IR"/>
        </w:rPr>
        <w:t xml:space="preserve">كم گذاردن در خدمات را نیز </w:t>
      </w:r>
      <w:r>
        <w:rPr>
          <w:rFonts w:eastAsia="IRNazanin" w:cs="IRNazanin"/>
          <w:color w:val="111111"/>
          <w:sz w:val="28"/>
          <w:szCs w:val="28"/>
          <w:rtl w:val="true"/>
          <w:lang w:bidi="fa-IR"/>
        </w:rPr>
        <w:t xml:space="preserve">. </w:t>
      </w:r>
      <w:bookmarkStart w:id="225" w:name="pg20190_229438"/>
    </w:p>
    <w:p>
      <w:pPr>
        <w:pStyle w:val="BookText"/>
        <w:rPr/>
      </w:pPr>
      <w:bookmarkEnd w:id="225"/>
      <w:r>
        <w:rPr>
          <w:rFonts w:ascii="IRNazanin" w:hAnsi="IRNazanin" w:eastAsia="IRNazanin"/>
          <w:color w:val="111111"/>
          <w:sz w:val="28"/>
          <w:sz w:val="28"/>
          <w:szCs w:val="28"/>
          <w:rtl w:val="true"/>
          <w:lang w:bidi="fa-IR"/>
        </w:rPr>
        <w:t xml:space="preserve">فراگیرد ، مثلاً اگر كارگر و كارمندى چیزى از وقت خود بدزدد ، در ردیف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فروشانى است كه آیات این سوره سخت آن هارا نکوهش كرده است</w:t>
      </w:r>
      <w:r>
        <w:rPr>
          <w:rFonts w:eastAsia="IRNazanin" w:cs="IRNazanin"/>
          <w:color w:val="111111"/>
          <w:sz w:val="28"/>
          <w:szCs w:val="28"/>
          <w:rtl w:val="true"/>
          <w:lang w:bidi="fa-IR"/>
        </w:rPr>
        <w:t>.</w:t>
      </w:r>
    </w:p>
    <w:p>
      <w:pPr>
        <w:pStyle w:val="Heading3"/>
        <w:numPr>
          <w:ilvl w:val="2"/>
          <w:numId w:val="1"/>
        </w:numPr>
        <w:rPr/>
      </w:pPr>
      <w:bookmarkStart w:id="226" w:name="__RefHeading___Toc4430068_2320776876"/>
      <w:bookmarkStart w:id="227" w:name="_Toc79"/>
      <w:bookmarkEnd w:id="226"/>
      <w:r>
        <w:rPr>
          <w:rtl w:val="true"/>
        </w:rPr>
        <w:t>کم فروشى از عوامل فساد در ارض</w:t>
      </w:r>
      <w:bookmarkEnd w:id="22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كریم در آیات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 كم فروشى و ترك عدالت به هنگام پیمانه و وزن را در ردیف فساد در زمین شمرده است و این خود دلیلى به ابعاد مفاسد اجتماعى این 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اَلرَّحْمن ، رعایت عدالت در وزن را همردیف عدالت در نظام آفرینش گذارده است و به عبارت دیگر آن را جزیى از اصل عدالت و نظم كلّى حاکم بر سراسر عالم هستى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پیشوایان بزرگ اسلام به این مسأله ، اهمیت فراوانى مى دادند، تا جایى كه در روایت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كه بر فراز منبر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مَعْشَرَ التُّجّارِ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ثُمَّ المَتْجَرُ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فقه بیاموزید و سپس تجارت كنید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را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تکرار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این كلام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اَلتّاجِرُ فاجِرٌ ، وَ الْفاجِرُ فِى النّارِ ، اِلاّ مَنْ اَخَذَ الْحَقَّ وَ اَعْطَى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 فاجر است و فاجر در دوزخ است مگر آن ها كه به مقدار حقّ خویش از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بگیرند و حقّ مردم را بپردازند </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كوفه بود ، همه روز صبح در بازارهاى كوفه مى آمد و بازار به بازار مى گشت و تازیانه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مجازات متخلفان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داشت، در وسط هر بازار مى ایستاد و صدا مى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گروه تجّار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بانگ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شنیدند ، هر چه در دست داشتند ، بر زمین گذاشته و با تمام دل به سخنانش گوش فرامى دادند ، سپس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خداوند خیر بخواهید و با آسان گرفتن كار بر مردم برکت بجویید و به خریداران نزدیك شوید ، حلم را زینت خود قرار دهید ، از سوگند بپرهیزید ، از دروغ اجتناب كنید ، از ظلم خوددارى نمایید و حقّ مظلومان را بگیرید ، به ربا نزدیك نشوید ، پیمانه و وزن را به طور كامل وفا كنید و از اشیاء مردم كم نگذارید و در زمین فساد نکنید </w:t>
      </w:r>
      <w:r>
        <w:rPr>
          <w:rFonts w:eastAsia="IRNazanin" w:cs="IRNazanin"/>
          <w:color w:val="111111"/>
          <w:sz w:val="28"/>
          <w:szCs w:val="28"/>
          <w:rtl w:val="true"/>
          <w:lang w:bidi="fa-IR"/>
        </w:rPr>
        <w:t>»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نیز پیغمبر اکرم صلى الله علیه و آله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گروهى كم فروشى كنند ، خداوند زراعت آن ها را از آن ها مى گیرد و گرفتار قحطى مى شوند </w:t>
      </w:r>
      <w:r>
        <w:rPr>
          <w:rFonts w:eastAsia="IRNazanin" w:cs="IRNazanin"/>
          <w:color w:val="111111"/>
          <w:sz w:val="28"/>
          <w:szCs w:val="28"/>
          <w:rtl w:val="true"/>
          <w:lang w:bidi="fa-IR"/>
        </w:rPr>
        <w:t>» .</w:t>
      </w:r>
      <w:r>
        <w:rPr>
          <w:rStyle w:val="FootnoteAnchor"/>
          <w:rtl w:val="true"/>
        </w:rPr>
        <w:footnoteReference w:id="64"/>
      </w:r>
      <w:r>
        <w:rPr>
          <w:rFonts w:ascii="IRNazanin" w:hAnsi="IRNazanin" w:eastAsia="IRNazanin"/>
          <w:color w:val="111111"/>
          <w:sz w:val="28"/>
          <w:sz w:val="28"/>
          <w:szCs w:val="28"/>
          <w:rtl w:val="true"/>
          <w:lang w:bidi="fa-IR"/>
        </w:rPr>
        <w:t xml:space="preserve">از مجموع آن چه مطرح شد ، استفاده مى شود كه يکى از عوامل مهم نابودى و عذاب بعضى از اقوام گذشته مسأله كم فروشى بوده است كه موجب به هم خوردن نظام اقتصادى آن ها و نزول عذاب الهى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روایات اسلامى در آداب تجارت آمده است كه مؤمنان بهتر است هنگام پیمانه و وزن كمى بیشتر بدهند و به هنگام گرفتن حقّ خود كمى كمتر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برعکس كار كسانى كه در این آیات به آن ها اشاره شده است كه حقّ خود را به طور كامل مى گیرند و حقّ دیگران را به طور ناقص مى پردازند </w:t>
      </w:r>
      <w:r>
        <w:rPr>
          <w:rFonts w:eastAsia="IRNazanin" w:cs="IRNazanin"/>
          <w:color w:val="111111"/>
          <w:sz w:val="28"/>
          <w:szCs w:val="28"/>
          <w:rtl w:val="true"/>
          <w:lang w:bidi="fa-IR"/>
        </w:rPr>
        <w:t>) .</w:t>
      </w:r>
      <w:r>
        <w:rPr>
          <w:rStyle w:val="FootnoteAnchor"/>
          <w:rtl w:val="true"/>
        </w:rPr>
        <w:footnoteReference w:id="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يَظُنُّ اُولآئِكَ اَنَّهُمْ مَبْعُوثُونَ آیا آن ها باور ندارند كه برانگیخته مى شوند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لِيَوْمٍ عَظیمٍ در روزى بزرگ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يَقُومُ النّاسُ لِرَبِّ الْعالَمینَروزى كه مردم در پیشگاه رب العالمین مى ایستند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اسم براى آن حالتى است كه از وجود قرائنى در فکرانسان حاصل مى شود، اگر نشانه ها قوى باشد ، علم و يقین مى آورد و اگر نشانه ها ضعیف باشد ، از حدّ گمان بالاتر نمى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واژه مزبور برخلاف آن چه امروز در میان ما معروف است، مفهوم گسترده اى دارد كه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 شود و گاه در این و گاه در آن به كار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نظیر این تعبیر در قرآن مجید وجود دارد، مانند آیه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كه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الَّذینَ يَظُنُّونَ اَنَّهُمْ مُلاقُوا اللّهِ كَمْ مِنْ فِئَةٍ قَلیلَةٍ غَلَبَتْ فِئَةً كَثیرَةً بِاِذْنِ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كه مى دانستند خدا را ملاقات خواهندکرد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روز قیامت ایمان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چه بسیار گروه كوچکى كه به فرمان خدا بر گروه عظیمى پیروز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داشته باشید این آیه در باره گروهى از بنى اسرائیل است كه ایمان و استقامت خود را در مراحل مختلف نشان داده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شاهد گویاى این سخن حدیثى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تفسیر آیه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اَلَيْسَ يُوقِنُونَ اَنَّهُمْ مَبْعُوثُونَ </w:t>
      </w:r>
      <w:r>
        <w:rPr>
          <w:rFonts w:eastAsia="IRNazanin" w:cs="IRNazanin"/>
          <w:color w:val="111111"/>
          <w:sz w:val="28"/>
          <w:szCs w:val="28"/>
          <w:rtl w:val="true"/>
          <w:lang w:bidi="fa-IR"/>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يقین ندارند كه آن ها برانگیخته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 xml:space="preserve">و نیز از همان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ظنّ بر دو گونه است ؛ ظنّ تردید و ظنّ يقین ، آن چه در قرآن درباره معاد آمده است ظنّ يقین است و آن چه درباره دنیا آمده است ظنّ شك </w:t>
      </w:r>
      <w:r>
        <w:rPr>
          <w:rFonts w:eastAsia="IRNazanin" w:cs="IRNazanin"/>
          <w:color w:val="111111"/>
          <w:sz w:val="28"/>
          <w:szCs w:val="28"/>
          <w:rtl w:val="true"/>
          <w:lang w:bidi="fa-IR"/>
        </w:rPr>
        <w:t>» .</w:t>
      </w:r>
      <w:r>
        <w:rPr>
          <w:rStyle w:val="FootnoteAnchor"/>
          <w:rtl w:val="true"/>
        </w:rPr>
        <w:footnoteReference w:id="67"/>
      </w:r>
      <w:r>
        <w:rPr>
          <w:rFonts w:ascii="IRNazanin" w:hAnsi="IRNazanin" w:eastAsia="IRNazanin"/>
          <w:color w:val="111111"/>
          <w:sz w:val="28"/>
          <w:sz w:val="28"/>
          <w:szCs w:val="28"/>
          <w:rtl w:val="true"/>
          <w:lang w:bidi="fa-IR"/>
        </w:rPr>
        <w:t xml:space="preserve">این احتمال نیز ازسوى جمعى داده شده است كه ظنّ در این جا به همان معنى معروف امروز يعنى گمان بوده باشد ، اشاره به این كه توجه به قیامت آن چنان در روح و جان انسان اثر مى گذارد كه حتى اگر كسى گمان به آن داشته باشد و احتمال وجود چنین روزى را بدهد باید از انجام كارهاى خلاف خوددارى كند ، تا چه رسد به این كه يقین داشته باشد و این همان چیزى است كه در میان دانشمندان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ضرر 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و مفهوم این سخن آن خواهد بود كه این گنهکاران بى پروا و بى باك نه تنها يقین به قیامت ندارند بلکه گمان آن را نیز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تفسیر اول با دلایلى كه گفته شد مقدم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آن ها قیامت را باور مى داشتند و مى دانستند حساب و كتابى در كار است و تمام اعمالشان براى </w:t>
      </w:r>
      <w:r>
        <w:rPr>
          <w:rFonts w:eastAsia="IRNazanin" w:cs="IRNazanin"/>
          <w:color w:val="111111"/>
          <w:sz w:val="28"/>
          <w:szCs w:val="28"/>
          <w:rtl w:val="true"/>
          <w:lang w:bidi="fa-IR"/>
        </w:rPr>
        <w:t xml:space="preserve">. </w:t>
      </w:r>
      <w:bookmarkStart w:id="228" w:name="pg20190_229443"/>
    </w:p>
    <w:p>
      <w:pPr>
        <w:pStyle w:val="BookText"/>
        <w:rPr/>
      </w:pPr>
      <w:bookmarkEnd w:id="228"/>
      <w:r>
        <w:rPr>
          <w:rFonts w:ascii="IRNazanin" w:hAnsi="IRNazanin" w:eastAsia="IRNazanin"/>
          <w:color w:val="111111"/>
          <w:sz w:val="28"/>
          <w:sz w:val="28"/>
          <w:szCs w:val="28"/>
          <w:rtl w:val="true"/>
          <w:lang w:bidi="fa-IR"/>
        </w:rPr>
        <w:t xml:space="preserve">محاکمه در آن دادگاه بزرگ ثبت مى شود و هر كس به اندازه سر سوزنى كار نیك و بد كرده نتیجه آن را در آن روز عظیم مى بیند ، هرگز چنین ظلم و ستم نمى كردند و حقوق افراد را پایمال نمى ساختند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الْفُجّارِ لَفىسِجّينٍ</w:t>
      </w:r>
    </w:p>
    <w:p>
      <w:pPr>
        <w:pStyle w:val="BookText"/>
        <w:rPr/>
      </w:pPr>
      <w:r>
        <w:rPr>
          <w:rFonts w:ascii="IRNazanin" w:hAnsi="IRNazanin" w:eastAsia="IRNazanin"/>
          <w:color w:val="111111"/>
          <w:sz w:val="28"/>
          <w:sz w:val="28"/>
          <w:szCs w:val="28"/>
          <w:rtl w:val="true"/>
          <w:lang w:bidi="fa-IR"/>
        </w:rPr>
        <w:t xml:space="preserve">چنین نیست كه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قیامت خیال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مسلمانامه اعمال فاجران در سجّين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سِجّينٌ تو چه مى دانى سجّين چیست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 نامه اى است رقم زده شده و سرنوشتى است حتمى</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4430070_2320776876"/>
      <w:bookmarkStart w:id="230" w:name="_Toc80"/>
      <w:bookmarkEnd w:id="229"/>
      <w:r>
        <w:rPr>
          <w:rtl w:val="true"/>
        </w:rPr>
        <w:t xml:space="preserve">منظور از </w:t>
      </w:r>
      <w:r>
        <w:rPr>
          <w:rtl w:val="true"/>
        </w:rPr>
        <w:t xml:space="preserve">« </w:t>
      </w:r>
      <w:r>
        <w:rPr>
          <w:rtl w:val="true"/>
        </w:rPr>
        <w:t xml:space="preserve">سجّين </w:t>
      </w:r>
      <w:r>
        <w:rPr>
          <w:rtl w:val="true"/>
        </w:rPr>
        <w:t xml:space="preserve">» </w:t>
      </w:r>
      <w:r>
        <w:rPr>
          <w:rtl w:val="true"/>
        </w:rPr>
        <w:t>چیست ؟</w:t>
      </w:r>
      <w:bookmarkEnd w:id="23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این آیات عمدتا دو نظریه وجود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نامه اعمال انسان ها است كه هیچ كار كوچك و بزرگ و صغیره و كبیره اى نیست مگر این كه آن را احصا كرده و همه چیز بى كم و كاست در آن ثبت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 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معانى مختلفى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 سخت و شدید ، هر موجود صلب و محکم وادى بسیار هولناکى در قعر جهنم ، محلى كه نامه هاى اعمال بدکاران در آن جا گذارده مى شود و آتش دوزخ </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تفسیر آمده است كه سجّين كتابى است جامع دفتر بدى ها كه خداوند اعمال كافران و فاسقان جن و انس را در آن تدوین كرده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طریحى روشن نساخته كه منظور از این تفسیر كدام تفسیر است ، از معصوم است يا از غیر او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جامعى است كه نامه اعمال همه انسان ها به طور مجموعى در آن گرد آورى شده و به تعبیر ساده مانند دفتر كلى است كه حساب هر يك از بستانکاران و بدهکاران را در صفحه مستقلى در آن ثبت مى كنند ، منتها از این آیات و آیات بعد استفاده مى شود كه اعمال همه بدکاران در يك كتاب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همه نیکوکاران و ابرار در يك كتاب دیگر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دیگر قرآن استفاده مى شود كه اعمال انسان در چند كتاب ثبت و ضبط مى شود، تا به هنگام حساب هیچ گونه عذر و بهانه اى براى هیچ كس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نامه اعمال شخصى است كه در قیامت به دست صاحبان آن ها داده مى شود ، نیکوکاران به دست راستشان و بدکاران به دست چپشان و در آیات قرآن بسیار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كتابى است كه مى توان آن را نامه اعمال امّت ها نام گذارد كه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اُمَّةٍ تُدْعى اِلى </w:t>
      </w:r>
    </w:p>
    <w:p>
      <w:pPr>
        <w:pStyle w:val="BookText"/>
        <w:rPr/>
      </w:pPr>
      <w:r>
        <w:rPr>
          <w:rFonts w:ascii="IRNazanin" w:hAnsi="IRNazanin" w:eastAsia="IRNazanin"/>
          <w:color w:val="111111"/>
          <w:sz w:val="28"/>
          <w:sz w:val="28"/>
          <w:szCs w:val="28"/>
          <w:rtl w:val="true"/>
          <w:lang w:bidi="fa-IR"/>
        </w:rPr>
        <w:t xml:space="preserve">كِتابِها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روزقیامت هر امتى به نامه اعمالش فراخوانده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نامه اعمال عمومى همه بدکاران و نیکوکاران است كه در آیات مورد بحث و آیات آینده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نام برده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طبق این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دیوان كل است كه نامه اعمال همه بدان در آن جمع مى باشد و تعبیر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خاطر این باشد كه محتویات این دیوان سبب زندانى شدن آن ها در جهنم است ، يا خود این دیوان در قعر جهنم جاى دارد ، به عکس كتاب ابرار و نیکان كه در اعلى علّيّين بهشت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دوم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معنى مشهور و معروف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زندان عظیمى است براى همه بدکاران و يا محل سختى از دوزخ مى باشد 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فجّار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سرنوشتى است كه براى آن ها رقم زده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معنى</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سرنوشت مقرر و مسلم بدکاران در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معنى در قرآن كم نیست ، مانند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آیه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خوانیم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هفتم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پایین ترین و برترین مکان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Style w:val="FootnoteAnchor"/>
          <w:rtl w:val="true"/>
        </w:rPr>
        <w:footnoteReference w:id="68"/>
      </w:r>
      <w:r>
        <w:rPr>
          <w:rFonts w:ascii="IRNazanin" w:hAnsi="IRNazanin" w:eastAsia="IRNazanin"/>
          <w:color w:val="111111"/>
          <w:sz w:val="28"/>
          <w:sz w:val="28"/>
          <w:szCs w:val="28"/>
          <w:rtl w:val="true"/>
          <w:lang w:bidi="fa-IR"/>
        </w:rPr>
        <w:t xml:space="preserve">از روایات متعددى نیز استفاده مى شود كه اعمالى كه لایق قرب خدا نیست سقوط مى كنند و در سجّين قرار مى گیرند ، چنان كه 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مى شود كه فرشته عمل بنده اى را با خوشحالى و سرور به آسمان بالا مى برد هنگامى كه حسنات او را بالا برد خداوند عزّ و جلّ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سجّين قرار دهید كه او هدفش جلب رضاى من نبوده است </w:t>
      </w:r>
      <w:r>
        <w:rPr>
          <w:rFonts w:eastAsia="IRNazanin" w:cs="IRNazanin"/>
          <w:color w:val="111111"/>
          <w:sz w:val="28"/>
          <w:szCs w:val="28"/>
          <w:rtl w:val="true"/>
          <w:lang w:bidi="fa-IR"/>
        </w:rPr>
        <w:t>» .</w:t>
      </w:r>
      <w:r>
        <w:rPr>
          <w:rStyle w:val="FootnoteAnchor"/>
          <w:rtl w:val="true"/>
        </w:rPr>
        <w:footnoteReference w:id="69"/>
      </w:r>
      <w:r>
        <w:rPr>
          <w:rFonts w:ascii="IRNazanin" w:hAnsi="IRNazanin" w:eastAsia="IRNazanin"/>
          <w:color w:val="111111"/>
          <w:sz w:val="28"/>
          <w:sz w:val="28"/>
          <w:szCs w:val="28"/>
          <w:rtl w:val="true"/>
          <w:lang w:bidi="fa-IR"/>
        </w:rPr>
        <w:t xml:space="preserve">از مجموع این روایات برمى آید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مکانى است بسیار پست در دوزخ كه اعمال يا نامه اعمال بدکاران را در آن مى نهند يا سرنوشت آن ها گرفتار شدن در آن زندان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تفسیر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تأکیدى است بر جمله اِنَّ كِتابَ الْفُجّارِ لَفى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كه تفسیرى براى سجّين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مجازاتى است براى آن ها رقم زده شده و قطعى و حتمى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زخم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كه خطوط درشت و روشن خالى از ابهام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 ممکن است این تعبیر اشاره به قطعى بودن و خالى از ابهام 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كه نه هرگز محو مى شود و نه فراموش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میان دوتفسیر نیز مانعى ندارد ، چراکه سجّين در تفسیر اول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كلّ اعمال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تفسیر دوم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 يا قعر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معلوم است كه این ها علت و معلول يکدیگرند ، يعنى هنگامى كه نامه عمل انسان در دیوان كل اعمال بدکاران قرار گرفت ، همان سبب مى شود كه او را به پست ترین مقام و قعر دوزخ بکشاند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يَوْمَئِذٍ لِلْمُكَذِّبینَ واى در آن روز بر تکذیب كنندگان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با يك جمله تکان دهنده به عاقبت شوم منکران و تکذیب كنندگان معاد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تکذیبى كه سرچشمه انواع گناهان و از جمله كم فروشى و ظلم است ، با توجه به آیه اول و آیه دهم، تعبیرى كه در عین فشرده بودن ، اشاره به انواع عذاب هاى دردناك و مصائب هولناك مى كند ، 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درآیه نخست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 فروشان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اخیر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مُكَذِّبین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منکران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خوبى نشان مى دهد كه در میان این اعتقاد و آن اعمال رابطه نزدیکى برقرار مى باشد كه در آیات آینده به طور روشن ترى منعکس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يُكَذِّبُونَ بِيَوْمِ الدّينِ همان ها كه روز قیامت را انکار مى كنند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يُكَذِّبُ بِهِ اِلاّ كُلُّ مُعْتَدٍ اَثیمٍ</w:t>
      </w:r>
    </w:p>
    <w:p>
      <w:pPr>
        <w:pStyle w:val="BookText"/>
        <w:rPr/>
      </w:pPr>
      <w:r>
        <w:rPr>
          <w:rFonts w:ascii="IRNazanin" w:hAnsi="IRNazanin" w:eastAsia="IRNazanin"/>
          <w:color w:val="111111"/>
          <w:sz w:val="28"/>
          <w:sz w:val="28"/>
          <w:szCs w:val="28"/>
          <w:rtl w:val="true"/>
          <w:lang w:bidi="fa-IR"/>
        </w:rPr>
        <w:t xml:space="preserve">و تنها كسانى آن را انکار مى كنند كه متجاوز و گنهکارند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انکار قیامت ، منطق و تفکر و استدلال نیست ، بلکه افرادى كه مى خواهند پیوسته به تجاوزها ادامه دهند و در گناه غوطه ور باشند ، منکر قیامت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است و دلالت براستمرار و ادامه گناه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مى خواهند بدون هیچ گونه احساس مسؤولیت وبه گمان خود با نهایت آزادى و دورى از هر گونه فشار و ناراحتى وجدان به زشتکارى ها ادامه دهند و هیچ قانونى را به رسمیت نشناسند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تُتْلى عَلَيْهِ ایاتُنا قالَ اَساطیرُ الاَْوَّلینَ</w:t>
      </w:r>
    </w:p>
    <w:p>
      <w:pPr>
        <w:pStyle w:val="BookText"/>
        <w:rPr/>
      </w:pPr>
      <w:r>
        <w:rPr>
          <w:rFonts w:ascii="IRNazanin" w:hAnsi="IRNazanin" w:eastAsia="IRNazanin"/>
          <w:color w:val="111111"/>
          <w:sz w:val="28"/>
          <w:sz w:val="28"/>
          <w:szCs w:val="28"/>
          <w:rtl w:val="true"/>
          <w:lang w:bidi="fa-IR"/>
        </w:rPr>
        <w:t>همان كس كه وقتى آیات ما براو خوانده مى شود،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افسانه هاى پیشینیان است </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بیشتر در مورد افسانه هاى موهوم و سخنان دروغ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علاوه بر این كه تجاوزگر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آیات الهى را </w:t>
      </w:r>
    </w:p>
    <w:p>
      <w:pPr>
        <w:pStyle w:val="BookText"/>
        <w:rPr/>
      </w:pPr>
      <w:r>
        <w:rPr>
          <w:rFonts w:ascii="IRNazanin" w:hAnsi="IRNazanin" w:eastAsia="IRNazanin"/>
          <w:color w:val="111111"/>
          <w:sz w:val="28"/>
          <w:sz w:val="28"/>
          <w:szCs w:val="28"/>
          <w:rtl w:val="true"/>
          <w:lang w:bidi="fa-IR"/>
        </w:rPr>
        <w:t xml:space="preserve">نیز به باد سخریه و استهزاء گرفته آن را مجموعه اى از اسطوره ها و افسانه هاى موهوم وسخنان بى ارزش ، نظیر آن چه از دوران هاى نخستین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نادانى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يادگار مانده است معرفى مى كنند و به این بهانه مى خواهند خودرا از مسؤولیت در برابر این آیات برکنار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دراین مورد، بلکه درآیات دیگرى از قرآن مجید نیزمى خوانیم كه مجرمان جسور براى فرار از اجابت دعوت الهى به همین بهانه متوسل مى شدند ، به طورى كه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از قرآن مجید درست همین مطلب منعکس شده است كه مشرکان در مقابل آیات قرآن مجید به همین سخن زشت متوسل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احقاف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جوان طغیانگرى كه در مقابل پدر و مادر مهربان و مؤمنش مى ایستد چنین مى خوانیم كه او تمام نصایح آن ها را با این جمله به باد استهزاء مى گیرد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هذا اِلاّ اَساطیرُ الاَْوَّلینَ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كه شما مى گویید ، چیزى جز اسطوره ها و سخنان بى اساس پیشینیان و انسان هاى اولیه نیست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p>
    <w:p>
      <w:pPr>
        <w:pStyle w:val="BookText"/>
        <w:rPr/>
      </w:pPr>
      <w:r>
        <w:rPr>
          <w:rFonts w:ascii="IRNazanin" w:hAnsi="IRNazanin" w:eastAsia="IRNazanin"/>
          <w:color w:val="111111"/>
          <w:sz w:val="28"/>
          <w:sz w:val="28"/>
          <w:szCs w:val="28"/>
          <w:rtl w:val="true"/>
          <w:lang w:bidi="fa-IR"/>
        </w:rPr>
        <w:t xml:space="preserve">چنین نیست كه آن ها خیال مى كنند، بلکه اعمالشان چون زنگارى بر دل هایشان نشسته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231" w:name="pg20190_229450"/>
    </w:p>
    <w:p>
      <w:pPr>
        <w:pStyle w:val="BookText"/>
        <w:rPr/>
      </w:pPr>
      <w:bookmarkEnd w:id="231"/>
      <w:r>
        <w:rPr>
          <w:rFonts w:ascii="IRNazanin" w:hAnsi="IRNazanin" w:eastAsia="IRNazanin"/>
          <w:color w:val="111111"/>
          <w:sz w:val="28"/>
          <w:sz w:val="28"/>
          <w:szCs w:val="28"/>
          <w:rtl w:val="true"/>
          <w:lang w:bidi="fa-IR"/>
        </w:rPr>
        <w:t xml:space="preserve">زنگارى است كه روى اشیاء قیمتى مى نشیند و به گفته بعضى دیگر از ارباب لغت قشر قرمز رنگى است كه بر اثر رطوبت هوا روى آهن و مانند آن ظاهر مى شود كه در فارسى ما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نامیم و معمولاً نشانه پوسیدن و ضایع شدن آن فلز و طبعا از بین رفتن شفافیت و درخشندگى آن است</w:t>
      </w:r>
      <w:r>
        <w:rPr>
          <w:rFonts w:eastAsia="IRNazanin" w:cs="IRNazanin"/>
          <w:color w:val="111111"/>
          <w:sz w:val="28"/>
          <w:szCs w:val="28"/>
          <w:rtl w:val="true"/>
          <w:lang w:bidi="fa-IR"/>
        </w:rPr>
        <w:t>.</w:t>
      </w:r>
    </w:p>
    <w:p>
      <w:pPr>
        <w:pStyle w:val="Heading3"/>
        <w:numPr>
          <w:ilvl w:val="2"/>
          <w:numId w:val="1"/>
        </w:numPr>
        <w:rPr/>
      </w:pPr>
      <w:bookmarkStart w:id="232" w:name="__RefHeading___Toc4430072_2320776876"/>
      <w:bookmarkStart w:id="233" w:name="_Toc81"/>
      <w:bookmarkEnd w:id="232"/>
      <w:r>
        <w:rPr>
          <w:rtl w:val="true"/>
        </w:rPr>
        <w:t>چراگناه، زنگاردل است؟</w:t>
      </w:r>
      <w:bookmarkEnd w:id="2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در آیات این سوره از تأثیر گناه در تاریك ساختن دل سخن گفته شده، كه در بسیارى دیگر از آیات قرآن مجید نیز این معنى به طور مکرر و با صراحت مورد توجه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درباره گروهى از گنهکاران لجوج و عنود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اللّهُ عَلى قُلُوبِهِمْ وَ عَلى سَمْعِهِمْ وَ عَلى اَبْصارِهِمْ غِشاوَةٌ وَ لَهُمْ عَذابٌ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 هاى آن ها مهر نهاده و همچنین بر گوش هاى آن ها و بر چشم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فروافتاده و براى آن ها عذاب بزرگى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بدترین اثر گناه و ادامه آن ، تاریك ساختن قلب و از میان بردن نور علم و حس تشخیص است ، گناهان از اعضاء و جوارح سرازیر قلب مى شود و قلب را به يك باتلاق متعفن و گندیده مبدل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سازد ، این جا است كه انسان راه و چاه را تشخیص نمى دهد و مرتکب اشتباهات عجیبى مى شود كه همه را حیران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از همان حضرت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بنده گناه كند نکته سیاهى در قلب او پیدا مى شود ، اگر توبه كند و از گناه دست بردارد و استغفار نماید قلب او صیقل مى يابد و اگر باز هم به گناه برگردد ، سیاهى افزون مى شود ، تا تمام قلبش را فرامى گیرد ، این همان زنگارى است كه در این آیه به آن اشاره شده است </w:t>
      </w:r>
      <w:r>
        <w:rPr>
          <w:rFonts w:eastAsia="IRNazanin" w:cs="IRNazanin"/>
          <w:color w:val="111111"/>
          <w:sz w:val="28"/>
          <w:szCs w:val="28"/>
          <w:rtl w:val="true"/>
          <w:lang w:bidi="fa-IR"/>
        </w:rPr>
        <w:t>» .</w:t>
      </w:r>
      <w:r>
        <w:rPr>
          <w:rStyle w:val="FootnoteAnchor"/>
          <w:rtl w:val="true"/>
        </w:rPr>
        <w:footnoteReference w:id="70"/>
      </w:r>
      <w:r>
        <w:rPr>
          <w:rFonts w:ascii="IRNazanin" w:hAnsi="IRNazanin" w:eastAsia="IRNazanin"/>
          <w:color w:val="111111"/>
          <w:sz w:val="28"/>
          <w:sz w:val="28"/>
          <w:szCs w:val="28"/>
          <w:rtl w:val="true"/>
          <w:lang w:bidi="fa-IR"/>
        </w:rPr>
        <w:t xml:space="preserve">در كتاب اصول كافى از رسول خدا صلى الله علیه و آله چنین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تَذاكَرُوا وَ تَلاقُوا و تَحَدَّثُوا فَاِنَّ الْحَدیثَ جَلاءٌ لِلْقُلُوبِ اِنَّ الْقُلُوبَ لَتَرینُ كَما يَرینُ السَّيْفُ ، وَ جَلائُهُ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كنید و يکدیگر را ملاقات نماییدو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نماییدکه حدیث مایه جلاى دل هاست ، دل ها زنگار مى گیرد همان گونه كه شمشیر زنگار مى گیرد و صیقل آن حدیث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نظر اصول روانشناسى نیز این معنى ثابت شده كه اعمال آدمى همواره بازتابى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روح او دارد و تدریجاً روح را به شکل خود درمى آورد ، حتى در تفکر و اندیشه و قضاوت او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كه انسان با ادامه گناه، لحظه به لحظه در تاریکى روحى بیشترى فرومى رود و به جایى مى رسد كه گناهانش در نظرش حسنات جلوه مى كند و گاه به گناهش افتخار مى نماید و در این مرحله راه هاى بازگشت به روى او بسته مى شود و تمام پل هاى پشت سرش ویران مى گردد و این خطرناك ترین حالتى است كه ممکن است براى يك انسان پیش آید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اِنَّهُمْ عَنْ رَبِّهِمْ يَوْمَئِذٍ لَمَحْجُوبُونَ</w:t>
      </w:r>
    </w:p>
    <w:p>
      <w:pPr>
        <w:pStyle w:val="BookText"/>
        <w:rPr/>
      </w:pPr>
      <w:r>
        <w:rPr>
          <w:rFonts w:ascii="IRNazanin" w:hAnsi="IRNazanin" w:eastAsia="IRNazanin"/>
          <w:color w:val="111111"/>
          <w:sz w:val="28"/>
          <w:sz w:val="28"/>
          <w:szCs w:val="28"/>
          <w:rtl w:val="true"/>
          <w:lang w:bidi="fa-IR"/>
        </w:rPr>
        <w:t xml:space="preserve">چنین نیست كه آن ها مى پندارند، بلکه آن ها در آن روز ازپروردگارشان محجوبند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دردناك ترین مجازات آن ها است ، همان گونه كه لقاى معنوى پروردگار و حضور در بارگاه قُرب او براى ابرار و نیکان بالاترین موهبت و لذتبخش ترین نعمت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بازتاب و تجسم عظیمى از اعمال انسان در این دنیا است ، آن ها كه چشم خود را در این جا از مشاهده حق فرومى بندند و اعمالشان همچون زنگارى بر قلبشان نشسته ، در آن جانیز از پروردگار محجوبند و هرگز ياراى مشاهده جمال حق را در آن عالم ندارند و از فیض لقاى آن محبوب حقیقى محرومند </w:t>
      </w:r>
      <w:r>
        <w:rPr>
          <w:rFonts w:eastAsia="IRNazanin" w:cs="IRNazanin"/>
          <w:color w:val="111111"/>
          <w:sz w:val="28"/>
          <w:szCs w:val="28"/>
          <w:rtl w:val="true"/>
          <w:lang w:bidi="fa-IR"/>
        </w:rPr>
        <w:t xml:space="preserve">. . </w:t>
      </w:r>
      <w:bookmarkStart w:id="234" w:name="pg20190_229453"/>
    </w:p>
    <w:p>
      <w:pPr>
        <w:pStyle w:val="BookText"/>
        <w:rPr/>
      </w:pPr>
      <w:bookmarkEnd w:id="234"/>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اِنَّهُمْ لَصالُوا الْجَحیمِ سپس آن ها مسلماً وارد دوزخ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ورود در آتش نتیجه محجوب بودن از پروردگار است و اثرى است كه از آن جدا نیست و به طور مسلم آتش محرومیت از دیدار حق ، از آتش دوزخ هم سوزان تر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هذَا الَّذى كُنْتُمْ بِهِ تُكَذِّبُونَ</w:t>
      </w:r>
    </w:p>
    <w:p>
      <w:pPr>
        <w:pStyle w:val="BookText"/>
        <w:rPr/>
      </w:pPr>
      <w:r>
        <w:rPr>
          <w:rFonts w:ascii="IRNazanin" w:hAnsi="IRNazanin" w:eastAsia="IRNazanin"/>
          <w:color w:val="111111"/>
          <w:sz w:val="28"/>
          <w:sz w:val="28"/>
          <w:szCs w:val="28"/>
          <w:rtl w:val="true"/>
          <w:lang w:bidi="fa-IR"/>
        </w:rPr>
        <w:t xml:space="preserve">بعد به آن ها گفته مى شود این همان چیزى است كه آن راتکذیب مى كردید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به عنوان توبیخ و ملامت و سرزنش به آن ها گفته مى شود و عذابى است روحانى و شکنجه اى است معنوى براى این گروه خیره سر و لجوج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 كِتابَ الاَْبْرارِ لَفى عِلّيّينَ</w:t>
      </w:r>
    </w:p>
    <w:p>
      <w:pPr>
        <w:pStyle w:val="BookText"/>
        <w:rPr/>
      </w:pPr>
      <w:r>
        <w:rPr>
          <w:rFonts w:ascii="IRNazanin" w:hAnsi="IRNazanin" w:eastAsia="IRNazanin"/>
          <w:color w:val="111111"/>
          <w:sz w:val="28"/>
          <w:sz w:val="28"/>
          <w:szCs w:val="28"/>
          <w:rtl w:val="true"/>
          <w:lang w:bidi="fa-IR"/>
        </w:rPr>
        <w:t xml:space="preserve">چنان نیست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مى كنند، بلکه نامه اعمال نیکان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3"/>
        <w:numPr>
          <w:ilvl w:val="2"/>
          <w:numId w:val="1"/>
        </w:numPr>
        <w:rPr/>
      </w:pPr>
      <w:bookmarkStart w:id="235" w:name="__RefHeading___Toc4430074_2320776876"/>
      <w:bookmarkStart w:id="236" w:name="_Toc82"/>
      <w:bookmarkEnd w:id="235"/>
      <w:r>
        <w:rPr>
          <w:rtl w:val="true"/>
        </w:rPr>
        <w:t xml:space="preserve">« </w:t>
      </w:r>
      <w:r>
        <w:rPr>
          <w:rtl w:val="true"/>
        </w:rPr>
        <w:t xml:space="preserve">علیین </w:t>
      </w:r>
      <w:r>
        <w:rPr>
          <w:rtl w:val="true"/>
        </w:rPr>
        <w:t xml:space="preserve">» </w:t>
      </w:r>
      <w:r>
        <w:rPr>
          <w:rtl w:val="true"/>
        </w:rPr>
        <w:t>در انتظار ابرار است</w:t>
      </w:r>
      <w:bookmarkEnd w:id="23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اشخاصى است كه در محل بالا مى نشینند و به ساکنان قسمت هاى مرتفع كوه ها نیز اطلاق شده است و در این جا جمعى </w:t>
      </w:r>
    </w:p>
    <w:p>
      <w:pPr>
        <w:pStyle w:val="BookText"/>
        <w:rPr/>
      </w:pPr>
      <w:r>
        <w:rPr>
          <w:rFonts w:ascii="IRNazanin" w:hAnsi="IRNazanin" w:eastAsia="IRNazanin"/>
          <w:color w:val="111111"/>
          <w:sz w:val="28"/>
          <w:sz w:val="28"/>
          <w:szCs w:val="28"/>
          <w:rtl w:val="true"/>
          <w:lang w:bidi="fa-IR"/>
        </w:rPr>
        <w:t xml:space="preserve">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مکان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مکان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نیکان و پاکان و مؤمنان است و هدف بیان این نکته است كه نامه اعمال آن ها در يك دیوان كل كه بیانگر تمام اعمال مؤمنان است قرار دارد ، دیوانى كه بسیار بلندمرتبه و والامقام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تفاسیر مختلف استفاده مى شود كه هم نامه اعمال آن ها در يك دیوان كل قرار دارد و هم مجموعه آن دیوان برفراز آسمان هاست و هم فرمان الهى بر آن قرار گرفته كه خودشان در بالاترین درجات بهشت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عِلِّيُّونَ و تو چه مى دانى علّيّين چیست ؟</w:t>
      </w:r>
    </w:p>
    <w:p>
      <w:pPr>
        <w:pStyle w:val="BookText"/>
        <w:rPr/>
      </w:pPr>
      <w:r>
        <w:rPr>
          <w:rFonts w:ascii="IRNazanin" w:hAnsi="IRNazanin" w:eastAsia="IRNazanin"/>
          <w:color w:val="111111"/>
          <w:sz w:val="28"/>
          <w:sz w:val="28"/>
          <w:szCs w:val="28"/>
          <w:rtl w:val="true"/>
          <w:lang w:bidi="fa-IR"/>
        </w:rPr>
        <w:t xml:space="preserve">اشاره به این كه مقام و مکانى است برتر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و قیاس و گمان و 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كس حتى پیغمبر اکرم صلى الله علیه و آله نیز نمى تواند ابعاد عظمت آن را دریابد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 نامه اى است رقم زده شده و سرنوشتى است قطعى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بالا تفسیرى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دیوان كل نامه اعمال ابرار معرفى مى كند و اما </w:t>
      </w:r>
    </w:p>
    <w:p>
      <w:pPr>
        <w:pStyle w:val="BookText"/>
        <w:rPr/>
      </w:pPr>
      <w:r>
        <w:rPr>
          <w:rFonts w:ascii="IRNazanin" w:hAnsi="IRNazanin" w:eastAsia="IRNazanin"/>
          <w:color w:val="111111"/>
          <w:sz w:val="28"/>
          <w:sz w:val="28"/>
          <w:szCs w:val="28"/>
          <w:rtl w:val="true"/>
          <w:lang w:bidi="fa-IR"/>
        </w:rPr>
        <w:t xml:space="preserve">بنابر تفسیر دیگر معنى آیه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سرنوشت حتمى است كه خداوند درباره آن ها رقم زده كه جایگاهشان برترین درجات بهشت باشد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كه مقربان شاهد آنند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خاصان و برگزیدگان مؤمنانند كه مقامى بس والا دارند و شاهد و ناظر نامه اعمال ابرار و نیکان دیگرند ، همان گونه كه در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واقعه بعد از ذکر دو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المشئمه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السّابِقُونَ السّابِقُونَ ، اوُلئِكَ المُقَرَّبُونَ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پیشگامان مقربان درگاه اویند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الاَْبْرارَ لَفى نَعیمٍ مسلماً نیکان در انواع نعمت متنعمند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اضافه ذکر آن به صورت نکره كه دراین جادلیل برعظمت و اهمیت است، نشان مى دهد كه آن ها داراى آن چنان نعمت ها و برکاتى هستند كه نمى توان آن را توصیف كرد و این تعبیرى است جامع و سربسته براى اشاره به همه مواهب مادى و معنوى بهشت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الاَْرائِكِ يَنْظُروُنَ</w:t>
      </w:r>
    </w:p>
    <w:p>
      <w:pPr>
        <w:pStyle w:val="BookText"/>
        <w:rPr/>
      </w:pPr>
      <w:r>
        <w:rPr>
          <w:rFonts w:ascii="IRNazanin" w:hAnsi="IRNazanin" w:eastAsia="IRNazanin"/>
          <w:color w:val="111111"/>
          <w:sz w:val="28"/>
          <w:sz w:val="28"/>
          <w:szCs w:val="28"/>
          <w:rtl w:val="true"/>
          <w:lang w:bidi="fa-IR"/>
        </w:rPr>
        <w:t xml:space="preserve">بر تخت هاى زیباى بهشتى تکیه كرده و به زیبایى هاى بهشت مى نگرند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هاى زیباى سلطنتى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تخت هاى پرزینتى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حجله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نهند و در این جا اشاره به تخت هاى بسیار زیباى بهشتى است كه نیکان بر آن تکیه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سربسته بیان شده نمى فرماید به چه مى نگرند ؟ تا مفهوم وسیع و گسترده اى داشته باشد ، آرى آن ها به لطف خدا مى نگرند ، به جمال بى مثال او ، به انواع نعمت هاى بهشتى و به زیبایى هاى خیره كننده اى كه در بهشت برین است مى نگرند ، چرا كه يکى از مهم ترین لذات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دید و 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فى وُجُوهِهِمْ نَضْرَةَ النَّعیمِ</w:t>
      </w:r>
    </w:p>
    <w:p>
      <w:pPr>
        <w:pStyle w:val="BookText"/>
        <w:rPr/>
      </w:pPr>
      <w:r>
        <w:rPr>
          <w:rFonts w:ascii="IRNazanin" w:hAnsi="IRNazanin" w:eastAsia="IRNazanin"/>
          <w:color w:val="111111"/>
          <w:sz w:val="28"/>
          <w:sz w:val="28"/>
          <w:szCs w:val="28"/>
          <w:rtl w:val="true"/>
          <w:lang w:bidi="fa-IR"/>
        </w:rPr>
        <w:t xml:space="preserve">در چهره هاى آن ها طراوت و نشاط نعمت را مى بینى و مى شناسى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طراوت و نشاطى است كه در صورت صاحبان زندگى مرفه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كه نشاط و سرور و شادى در چهره هایشان موج مى زند و نیازى به سؤال نیست ، به </w:t>
      </w:r>
    </w:p>
    <w:p>
      <w:pPr>
        <w:pStyle w:val="BookText"/>
        <w:rPr/>
      </w:pPr>
      <w:r>
        <w:rPr>
          <w:rFonts w:ascii="IRNazanin" w:hAnsi="IRNazanin" w:eastAsia="IRNazanin"/>
          <w:color w:val="111111"/>
          <w:sz w:val="28"/>
          <w:sz w:val="28"/>
          <w:szCs w:val="28"/>
          <w:rtl w:val="true"/>
          <w:lang w:bidi="fa-IR"/>
        </w:rPr>
        <w:t xml:space="preserve">عکس دوزخیان كه اگر در چهره هایشان بنگرى ، غم و رنج و اندوه و بدبختى و بیچارگى از چهره هایشان نمایان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 مِنْ رَحیقٍ مَخْتُومٍ</w:t>
      </w:r>
    </w:p>
    <w:p>
      <w:pPr>
        <w:pStyle w:val="BookText"/>
        <w:rPr/>
      </w:pPr>
      <w:r>
        <w:rPr>
          <w:rFonts w:ascii="IRNazanin" w:hAnsi="IRNazanin" w:eastAsia="IRNazanin"/>
          <w:color w:val="111111"/>
          <w:sz w:val="28"/>
          <w:sz w:val="28"/>
          <w:szCs w:val="28"/>
          <w:rtl w:val="true"/>
          <w:lang w:bidi="fa-IR"/>
        </w:rPr>
        <w:t xml:space="preserve">آن ها از شراب زلال دست نخورده سربسته اى سیراب مى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غالب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شراب خالص گرفته اند ، شرابى كه هیچ گونه غش و ناخالصى و آلودگى در آن وجود ندارد ، بلکه هوش و عقل و نشاط و عشق و صفا مى آفریند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فارسى امروز به جاى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پلمپ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مى رود ، نیز تأکیدى برخلوص و پاکى و دست نخوردگى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استفاده از چنین ظرف ها، نشانه احترام خاص به میهمان مى باشد ، ظرفى كه آن را بسته اند و مهر كرده اند و مهرش تنها به دست میهمان شکسته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خِتامُهُ مِسْكٌ وَ فى ذلِكَ فَلْيَتَنافَسِ الْمُتَنافِسُونَ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مهرى كه بر آن نهاده شده است ، از مشك است و در این نعمت هاى بهشتى باید راغبان بر يکدیگر پیشى گیرند </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مانند ظرف هاى دربسته دنیا كه مُهر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نهند و هنگامى كه انسان مى خواهد شى ء سربسته اى را با شکستن مُهرش باز كند ، دستش آلوده مى شود ، شراب طهور بهشتى چنین نیست ، هنگامى كه دست بر مهرش مى نهند ، بوى عطر مشك در فضا پراکنده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آیه بعد از ذکر اوصاف شراب طهور بهشتى ،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نعمت هاى بهشتى و به خصوص در این شراب طهور بى نظیر ، باید راغبان بر يکدیگر پیشى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انسان است كه هرکدام مى خواهند شى ء نفیسى كه براى دیگرى است ، در اختیار او نیز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سبقت و پیشى گرفتن بزرگوارانه بر 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و مسابقه سالم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تلاش انسان است براى شباهت به افراد برجسته و ملحق شدن به آن ها ، بى آن كه ضررى به دیگرى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تعبیرى كه در آیه آمده است ، زیباترین تعبیرى است كه براى تشویق انسان ها براى وصول به این نعمت هاى بى مانند از طریق ایمان و عمل صالح تصور مى شود و فصاحت قرآن مجید را به عالى ترین وجه منعکس مى كند </w:t>
      </w:r>
      <w:r>
        <w:rPr>
          <w:rFonts w:eastAsia="IRNazanin" w:cs="IRNazanin"/>
          <w:color w:val="111111"/>
          <w:sz w:val="28"/>
          <w:szCs w:val="28"/>
          <w:rtl w:val="true"/>
          <w:lang w:bidi="fa-IR"/>
        </w:rPr>
        <w:t xml:space="preserve">. </w:t>
      </w:r>
      <w:bookmarkStart w:id="237" w:name="pg20190_229459"/>
    </w:p>
    <w:p>
      <w:pPr>
        <w:pStyle w:val="BookText"/>
        <w:rPr/>
      </w:pPr>
      <w:bookmarkEnd w:id="237"/>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تَسْنیمٍ این 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ممزوج با تسنیم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لغت به معنى چشمه اى است كه از بالا و پایین فرومى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آیات استفاده مى 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شراب طهور بهشتى است كه مقربان آن را به طور خالص مى نوشند ولى براى ابرار مقدارى از آن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رَحیق مَخْتُوم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نوع دیگرى از شراب طهور بهشتى است ، مى آمیزند </w:t>
      </w:r>
      <w:r>
        <w:rPr>
          <w:rFonts w:eastAsia="IRNazanin" w:cs="IRNazanin"/>
          <w:color w:val="111111"/>
          <w:sz w:val="28"/>
          <w:szCs w:val="28"/>
          <w:rtl w:val="true"/>
          <w:lang w:bidi="fa-IR"/>
        </w:rPr>
        <w:t>.</w:t>
      </w:r>
    </w:p>
    <w:p>
      <w:pPr>
        <w:pStyle w:val="Heading3"/>
        <w:numPr>
          <w:ilvl w:val="2"/>
          <w:numId w:val="1"/>
        </w:numPr>
        <w:rPr/>
      </w:pPr>
      <w:bookmarkStart w:id="238" w:name="__RefHeading___Toc4430076_2320776876"/>
      <w:bookmarkStart w:id="239" w:name="_Toc83"/>
      <w:bookmarkEnd w:id="238"/>
      <w:r>
        <w:rPr>
          <w:rtl w:val="true"/>
        </w:rPr>
        <w:t>انواع شراب هاى بهشتى</w:t>
      </w:r>
      <w:bookmarkEnd w:id="23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شراب هاى بهشتى انواعى به شرح زیر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در نهرها جارى است كه در آیات متعددى از قرآن به آن اشاره شده است </w:t>
      </w:r>
      <w:r>
        <w:rPr>
          <w:rFonts w:eastAsia="IRNazanin" w:cs="IRNazanin"/>
          <w:color w:val="111111"/>
          <w:sz w:val="28"/>
          <w:szCs w:val="28"/>
          <w:rtl w:val="true"/>
          <w:lang w:bidi="fa-IR"/>
        </w:rPr>
        <w:t>.</w:t>
      </w:r>
      <w:r>
        <w:rPr>
          <w:rStyle w:val="FootnoteAnchor"/>
        </w:rPr>
        <w:footnoteReference w:id="71"/>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در ظرف هاى دربسته مُهر شده است ، چنان كه در آیات بالا آمد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همه مهم تر شرابى است كه از آسمان بهشت و يا طبقات بالاى آن فرومى ریزد و این همان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هیچ يك از نوشیدنى هاى بهشتى به پاى آن نمى رسد و طبعا تأثیرى كه در روح و جان بهشتیان مى گذارد ، از همه عالى تر و پرجاذبه تر و </w:t>
      </w:r>
    </w:p>
    <w:p>
      <w:pPr>
        <w:pStyle w:val="BookText"/>
        <w:rPr/>
      </w:pPr>
      <w:r>
        <w:rPr>
          <w:rFonts w:ascii="IRNazanin" w:hAnsi="IRNazanin" w:eastAsia="IRNazanin"/>
          <w:color w:val="111111"/>
          <w:sz w:val="28"/>
          <w:sz w:val="28"/>
          <w:szCs w:val="28"/>
          <w:rtl w:val="true"/>
          <w:lang w:bidi="fa-IR"/>
        </w:rPr>
        <w:t xml:space="preserve">عمیق تر است و نشئه روحانى حاصل از آن غیر قابل توصیف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متعددى این شراب بهشتى پاداش كسانى ذکرشده كه از شراب آلوده دنیا چشم بپوشند و تشنه كامان را سیراب كنند و آتش اندوه را در دل مؤمنان خاموش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صلى الله علیه و آله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على كسى كه خمر و شراب را به خاطر خدا ترك گوید ، خداوند او را از شراب زلال دربسته مهر شده بهشتى سیراب مى كند </w:t>
      </w:r>
      <w:r>
        <w:rPr>
          <w:rFonts w:eastAsia="IRNazanin" w:cs="IRNazanin"/>
          <w:color w:val="111111"/>
          <w:sz w:val="28"/>
          <w:szCs w:val="28"/>
          <w:rtl w:val="true"/>
          <w:lang w:bidi="fa-IR"/>
        </w:rPr>
        <w:t>» .</w:t>
      </w:r>
      <w:r>
        <w:rPr>
          <w:rStyle w:val="FootnoteAnchor"/>
          <w:rtl w:val="true"/>
        </w:rPr>
        <w:footnoteReference w:id="72"/>
      </w:r>
      <w:r>
        <w:rPr>
          <w:rFonts w:ascii="IRNazanin" w:hAnsi="IRNazanin" w:eastAsia="IRNazanin"/>
          <w:color w:val="111111"/>
          <w:sz w:val="28"/>
          <w:sz w:val="28"/>
          <w:szCs w:val="28"/>
          <w:rtl w:val="true"/>
          <w:lang w:bidi="fa-IR"/>
        </w:rPr>
        <w:t>و جالب تر این كه در حدیث دیگرى از همان حضرت صلى الله علیه و آله آمده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اگر شراب دنیارا براى غیرخدا نیزترك گوید، خداوند اورا ازاین شراب طهورمى نوشاند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مى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 براى غیرخدا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كسى كه براى حفظ جان خود نیز از شراب دنیا چشم بپوشد، خدا او را از رحیق مختوم سیراب مى كند</w:t>
      </w:r>
      <w:r>
        <w:rPr>
          <w:rFonts w:eastAsia="IRNazanin" w:cs="IRNazanin"/>
          <w:color w:val="111111"/>
          <w:sz w:val="28"/>
          <w:szCs w:val="28"/>
          <w:rtl w:val="true"/>
          <w:lang w:bidi="fa-IR"/>
        </w:rPr>
        <w:t>».</w:t>
      </w:r>
      <w:r>
        <w:rPr>
          <w:rStyle w:val="FootnoteAnchor"/>
          <w:rtl w:val="true"/>
        </w:rPr>
        <w:footnoteReference w:id="73"/>
      </w:r>
      <w:r>
        <w:rPr>
          <w:rFonts w:ascii="Amiri" w:hAnsi="Amiri" w:eastAsia="Amiri" w:cs="Amiri"/>
          <w:color w:val="111111"/>
          <w:sz w:val="28"/>
          <w:sz w:val="28"/>
          <w:szCs w:val="28"/>
          <w:rtl w:val="true"/>
          <w:lang w:bidi="ar-SA"/>
        </w:rPr>
        <w:t>ودرحدیثى ازعلىّ بن الحسین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سَقىمُؤْمِنامِنْ ظَمَاءٍسَقاهُ اللّهُ مِنَ الرَّحیقِ </w:t>
      </w:r>
      <w:r>
        <w:rPr>
          <w:rFonts w:eastAsia="Amiri" w:cs="Amiri" w:ascii="Amiri" w:hAnsi="Amiri"/>
          <w:color w:val="111111"/>
          <w:sz w:val="28"/>
          <w:szCs w:val="28"/>
          <w:rtl w:val="true"/>
          <w:lang w:bidi="ar-SA"/>
        </w:rPr>
        <w:t xml:space="preserve">. </w:t>
      </w:r>
      <w:bookmarkStart w:id="240" w:name="pg20190_229461"/>
    </w:p>
    <w:p>
      <w:pPr>
        <w:pStyle w:val="BookText"/>
        <w:rPr/>
      </w:pPr>
      <w:bookmarkEnd w:id="240"/>
      <w:r>
        <w:rPr>
          <w:rFonts w:ascii="IRNazanin" w:hAnsi="IRNazanin" w:eastAsia="IRNazanin"/>
          <w:color w:val="111111"/>
          <w:sz w:val="28"/>
          <w:sz w:val="28"/>
          <w:szCs w:val="28"/>
          <w:rtl w:val="true"/>
          <w:lang w:bidi="fa-IR"/>
        </w:rPr>
        <w:t>الْمَخْتُومِ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شخص مؤمن تشنه اى را سیراب كند، خداوند اورا از رحیق مختوم سیراب خواهد كرد</w:t>
      </w:r>
      <w:r>
        <w:rPr>
          <w:rFonts w:eastAsia="IRNazanin" w:cs="IRNazanin"/>
          <w:color w:val="111111"/>
          <w:sz w:val="28"/>
          <w:szCs w:val="28"/>
          <w:rtl w:val="true"/>
          <w:lang w:bidi="fa-IR"/>
        </w:rPr>
        <w:t>» .</w:t>
      </w:r>
      <w:r>
        <w:rPr>
          <w:rStyle w:val="FootnoteAnchor"/>
          <w:rtl w:val="true"/>
        </w:rPr>
        <w:footnoteReference w:id="74"/>
      </w:r>
    </w:p>
    <w:p>
      <w:pPr>
        <w:pStyle w:val="Heading3"/>
        <w:numPr>
          <w:ilvl w:val="2"/>
          <w:numId w:val="1"/>
        </w:numPr>
        <w:rPr/>
      </w:pPr>
      <w:bookmarkStart w:id="241" w:name="__RefHeading___Toc4430078_2320776876"/>
      <w:bookmarkStart w:id="242" w:name="_Toc84"/>
      <w:bookmarkEnd w:id="241"/>
      <w:r>
        <w:rPr>
          <w:rtl w:val="true"/>
        </w:rPr>
        <w:t>"</w:t>
      </w:r>
      <w:r>
        <w:rPr>
          <w:rtl w:val="true"/>
        </w:rPr>
        <w:t>ابرار</w:t>
      </w:r>
      <w:r>
        <w:rPr>
          <w:rtl w:val="true"/>
        </w:rPr>
        <w:t xml:space="preserve">" </w:t>
      </w:r>
      <w:r>
        <w:rPr>
          <w:rtl w:val="true"/>
        </w:rPr>
        <w:t xml:space="preserve">و </w:t>
      </w:r>
      <w:r>
        <w:rPr>
          <w:rtl w:val="true"/>
        </w:rPr>
        <w:t>"</w:t>
      </w:r>
      <w:r>
        <w:rPr>
          <w:rtl w:val="true"/>
        </w:rPr>
        <w:t>مقرّبان</w:t>
      </w:r>
      <w:r>
        <w:rPr>
          <w:rtl w:val="true"/>
        </w:rPr>
        <w:t xml:space="preserve">" </w:t>
      </w:r>
      <w:r>
        <w:rPr>
          <w:rtl w:val="true"/>
        </w:rPr>
        <w:t>چه كسانى هستند ؟</w:t>
      </w:r>
      <w:bookmarkEnd w:id="242"/>
    </w:p>
    <w:p>
      <w:pPr>
        <w:pStyle w:val="BookText"/>
        <w:rPr/>
      </w:pPr>
      <w:r>
        <w:rPr>
          <w:rFonts w:ascii="IRNazanin" w:hAnsi="IRNazanin" w:eastAsia="IRNazanin"/>
          <w:color w:val="111111"/>
          <w:sz w:val="28"/>
          <w:sz w:val="28"/>
          <w:szCs w:val="28"/>
          <w:rtl w:val="true"/>
          <w:lang w:bidi="fa-IR"/>
        </w:rPr>
        <w:t xml:space="preserve">در آیات قرآن مجید كرارا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مقامات و پاداش هاى عظیم آن ها به میان آمده ، تا آن جا كه طبق آیه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اوُلُوالاَْلْباب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اندیشه هاى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 مى كنند كه پایان زندگیشان با ابرار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وَتَوَفَّنا مَعَ الاَْبْرار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آیات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پاداش هاى بسیار مهمى براى آن ها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مکرر از الطاف الهى نسبت به آن ها ياد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يَشْرَبُ بِهَا الْمُقَرَّبُونَ همان چشمه اى كه مقربان از آن مى نوشند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آن هایى كه روحى وسیع و همّتى بلند و اعتقاد و عملى نیك دارند ، مى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قرب مقامى در درگاه خدا مى باشند و ظاهراً نسبت میان این دو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خصوص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همه مقربان از ابرارند ، ولى همه ابرار در سلك مقربان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كُلُّما فى كِتابِ اللّهِ عَزَّ وَ جَلَّ مِنْ قَوْلِهِ اِنَّ الاَْبْرارَ ، فَوَ اللّهِ ما اَرادَ بِهِ اِلاّ عَلِىَّ بْنَ اَبیطالِبٍ وَ فاطِمَةَ وَ اَنَا وَ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هرجا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به خدا سوگند منظور پروردگار از آن ، علىّ بن ابیطالب و فاطمه و من و حسین است </w:t>
      </w:r>
      <w:r>
        <w:rPr>
          <w:rFonts w:eastAsia="IRNazanin" w:cs="IRNazanin"/>
          <w:color w:val="111111"/>
          <w:sz w:val="28"/>
          <w:szCs w:val="28"/>
          <w:rtl w:val="true"/>
          <w:lang w:bidi="fa-IR"/>
        </w:rPr>
        <w:t>» .</w:t>
      </w:r>
      <w:r>
        <w:rPr>
          <w:rStyle w:val="FootnoteAnchor"/>
          <w:rtl w:val="true"/>
        </w:rPr>
        <w:footnoteReference w:id="75"/>
      </w:r>
      <w:r>
        <w:rPr>
          <w:rFonts w:ascii="IRNazanin" w:hAnsi="IRNazanin" w:eastAsia="IRNazanin"/>
          <w:color w:val="111111"/>
          <w:sz w:val="28"/>
          <w:sz w:val="28"/>
          <w:szCs w:val="28"/>
          <w:rtl w:val="true"/>
          <w:lang w:bidi="fa-IR"/>
        </w:rPr>
        <w:t xml:space="preserve">بدون شك خمسه طيّبه آن پنج نور مقدس از روشن ترین مصادیق روشن ابرار و مقربانند و چنان كه درتفسیر سوره دهر گفتیم، این سوره عمدتا به 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علیهاالسلام و حسن و حسین علیهماالسلام اشاره مى كند و هیجده آیه از آن بحث از فضایل آن هاست هر چند نزول آیات درباره آن ها مانع از عمومیت و گسترش مفهوم آیات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اَجْرَمُوا كانُوا مِنَ الَّذینَ امَنُوا يَضْحَكُونَ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مؤمنان مى خندیدند </w:t>
      </w:r>
      <w:r>
        <w:rPr>
          <w:rFonts w:eastAsia="IRNazanin" w:cs="IRNazanin"/>
          <w:color w:val="111111"/>
          <w:sz w:val="28"/>
          <w:szCs w:val="28"/>
          <w:rtl w:val="true"/>
          <w:lang w:bidi="fa-IR"/>
        </w:rPr>
        <w:t xml:space="preserve">. . </w:t>
      </w:r>
      <w:bookmarkStart w:id="243" w:name="pg20190_229463"/>
    </w:p>
    <w:p>
      <w:pPr>
        <w:pStyle w:val="BookText"/>
        <w:rPr/>
      </w:pPr>
      <w:bookmarkEnd w:id="243"/>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مَرُّوا بِهِمْ يَتَغامَزوُنَ</w:t>
      </w:r>
    </w:p>
    <w:p>
      <w:pPr>
        <w:pStyle w:val="BookText"/>
        <w:rPr/>
      </w:pPr>
      <w:r>
        <w:rPr>
          <w:rFonts w:ascii="IRNazanin" w:hAnsi="IRNazanin" w:eastAsia="IRNazanin"/>
          <w:color w:val="111111"/>
          <w:sz w:val="28"/>
          <w:sz w:val="28"/>
          <w:szCs w:val="28"/>
          <w:rtl w:val="true"/>
          <w:lang w:bidi="fa-IR"/>
        </w:rPr>
        <w:t xml:space="preserve">و هنگامى كه از كنار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گذشتند، آن هارابا اشارات ، مورد سخریه قرار مى دادند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انْقَلَبُوا اِلى اَهْلِهِمُ انْقَلَبُوا فَكِهینَ</w:t>
      </w:r>
    </w:p>
    <w:p>
      <w:pPr>
        <w:pStyle w:val="BookText"/>
        <w:rPr/>
      </w:pPr>
      <w:r>
        <w:rPr>
          <w:rFonts w:ascii="IRNazanin" w:hAnsi="IRNazanin" w:eastAsia="IRNazanin"/>
          <w:color w:val="111111"/>
          <w:sz w:val="28"/>
          <w:sz w:val="28"/>
          <w:szCs w:val="28"/>
          <w:rtl w:val="true"/>
          <w:lang w:bidi="fa-IR"/>
        </w:rPr>
        <w:t xml:space="preserve">و هنگامى كه به سوى خانواده خود باز مى گشتند ، مسرور و خندان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رَأَوْهُمْ قالُوا اِنَّ هؤُلاءِ لَضالُّونَ</w:t>
      </w:r>
    </w:p>
    <w:p>
      <w:pPr>
        <w:pStyle w:val="BookText"/>
        <w:rPr/>
      </w:pPr>
      <w:r>
        <w:rPr>
          <w:rFonts w:ascii="IRNazanin" w:hAnsi="IRNazanin" w:eastAsia="IRNazanin"/>
          <w:color w:val="111111"/>
          <w:sz w:val="28"/>
          <w:sz w:val="28"/>
          <w:szCs w:val="28"/>
          <w:rtl w:val="true"/>
          <w:lang w:bidi="fa-IR"/>
        </w:rPr>
        <w:t xml:space="preserve">و هنگامى كه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دیدند ،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گمراهانند </w:t>
      </w:r>
      <w:r>
        <w:rPr>
          <w:rFonts w:eastAsia="IRNazanin" w:cs="IRNazanin"/>
          <w:color w:val="111111"/>
          <w:sz w:val="28"/>
          <w:szCs w:val="28"/>
          <w:rtl w:val="true"/>
          <w:lang w:bidi="fa-IR"/>
        </w:rPr>
        <w:t>.</w:t>
      </w:r>
    </w:p>
    <w:p>
      <w:pPr>
        <w:pStyle w:val="Heading3"/>
        <w:numPr>
          <w:ilvl w:val="2"/>
          <w:numId w:val="1"/>
        </w:numPr>
        <w:rPr/>
      </w:pPr>
      <w:bookmarkStart w:id="244" w:name="__RefHeading___Toc4430080_2320776876"/>
      <w:bookmarkStart w:id="245" w:name="_Toc85"/>
      <w:bookmarkEnd w:id="244"/>
      <w:r>
        <w:rPr>
          <w:rtl w:val="true"/>
        </w:rPr>
        <w:t xml:space="preserve">شأن نزول </w:t>
      </w:r>
      <w:r>
        <w:rPr>
          <w:rtl w:val="true"/>
        </w:rPr>
        <w:t>:</w:t>
      </w:r>
      <w:bookmarkEnd w:id="24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براى این آیات دو شأن نزول نقل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روزى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جمعى از مؤمنان از كنار جمعى از كفار مکه گذشتند ، آن ها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خندیدند و استهزا كردند ، آیات فوق نازل شد و سرنوشت این گروه كافر استهزا كننده را در قیامت روشن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ابوالقاسم حسکانى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الَّذینَ اَجْرَمُوا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منافقان قریش و منظور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بن ابى طالب و ياران او است </w:t>
      </w:r>
      <w:r>
        <w:rPr>
          <w:rFonts w:eastAsia="Amiri" w:cs="Amiri" w:ascii="Amiri" w:hAnsi="Amiri"/>
          <w:color w:val="111111"/>
          <w:sz w:val="28"/>
          <w:szCs w:val="28"/>
          <w:rtl w:val="true"/>
          <w:lang w:bidi="ar-SA"/>
        </w:rPr>
        <w:t>» .</w:t>
      </w:r>
      <w:r>
        <w:rPr>
          <w:rStyle w:val="FootnoteAnchor"/>
          <w:rtl w:val="true"/>
        </w:rPr>
        <w:footnoteReference w:id="76"/>
      </w:r>
      <w:r>
        <w:rPr>
          <w:rFonts w:ascii="IRNazanin" w:hAnsi="IRNazanin" w:eastAsia="IRNazanin"/>
          <w:color w:val="111111"/>
          <w:sz w:val="28"/>
          <w:sz w:val="28"/>
          <w:szCs w:val="28"/>
          <w:rtl w:val="true"/>
          <w:lang w:bidi="fa-IR"/>
        </w:rPr>
        <w:t xml:space="preserve">دیگر این كه آیات فوق درباره افرادى همچون عمار، صهیب ، خباب ، بلال و سایر فقراى مؤمنین كه مورد استهزاى مشرکان قریش همچون ابوجهل و ولیدبن مغیره و عاص بن وائل ، واقع مى شدند ، نازل شده است </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جمع میان این دو شأن نزول نیز كاملاً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تعقیب آیات گذشته كه سخن از نعمت ها و پاداش هاى عظیم ابرار و نیکان بود ، در آیات مورد بحث به گوشه اى از مصائب و زحمات آن ها كه دراین جهان به خاطر ایمان و تقوا با آن روبرو مى شوند اشاره مى كند ، تا روشن شود كه آن پاداش هاى بزرگ بى حساب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گیرى چهارگانه كفار نسبت به ابرار و نیکان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آیات از موضع گیرى و برخورد زشت و زننده كفار با آن ها سخن مى گوید و چهار نوع </w:t>
      </w:r>
      <w:r>
        <w:rPr>
          <w:rFonts w:eastAsia="IRNazanin" w:cs="IRNazanin"/>
          <w:color w:val="111111"/>
          <w:sz w:val="28"/>
          <w:szCs w:val="28"/>
          <w:rtl w:val="true"/>
          <w:lang w:bidi="fa-IR"/>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العمل كفار در برابر آنان را به شرح زیر بازگو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بدکاران و كفار ، پیوسته به مؤمنان مى خندیدند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خنده اى تمسخرآمیز و تحقیرکننده ، خنده اى كه از روى طغیان و كبر و غرور و غفلت ناشى مى شود و همیشه افراد سبك سر مغرور در برابر مؤمنان باتقوا چنین خنده هاى مستانه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افراد كافر و بى ایمان را ازاعمال گناه آلودشان مى توان شناخت چراکه همیشه كفر سرچشمه جرم و عصیان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هنگامى كه مشرکان از كنار جمع مؤمنان مى گذرند ، آن ها را با اشارات چشم و ابرو مسخره مى كنند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يَتَغامَزوُن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طنز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اشاره با چشم و دست است به چیزى كه مورد عیبجویى است و گاه این واژه به معنى هرگونه عیبجویى به كار مى رود ، هر چند با زبان باشد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تفاعل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همه آن ها در مقابل يکدیگر در این كار شرکت داشتند ، هر يك با اشاره به دیگرى چیزى مى گفت كه همه استهزاآمیز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علامات و اشارات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بى سرو پاها را ببینید كه مقربان درگاه خدا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آستین پاره ها و پابرهنه ها را تماشا كنید كه مدعى نزول وحى الهى بر آن ها هستند و این گروه نادان را بنگرید كه مى گویند استخوان پوسیده و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خاك شده بار دیگر به حیات و زندگى برمى گردد و امثال این سخنان زشت و بى محتوا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ها همه در برخوردشان با مؤمنان بود ، در جلسات خصوصى نیز همین برنامه را بازگویى كرده و سخریه ها را غیابا ادامه مى دادند ، همان گونه كه آیه بعد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به خانواده خود باز مى گشتند ، مسرور و خندان بودند و از آن چه انجام داده بودند ، خوشحالى مى كردند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فَكِهین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خَشِن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فَكاهَة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مزاح كردن و خندیدن است 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فاکهه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میوه گرفته شده است گویى این گفتگوها و شوخى ها همچون میوه هایى است كه از آن لذت مى برند و به گفتگوى شیرین و دوستانه فُكاهه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فتح و پیروزى نصیب آن ها شده كه به آن مباهات مى كنند و باز هم در غیاب ، همان سخریه ها و همان استهزاءها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معنى خانواده و خویشاوندان نزدیك است ولى ممکن است در این جا معنى وسیع ترى داشته باشد و دوستان نزدیك را نیز دربرگیرد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وقتى آن ها را مى دیدند ، مى گفتند این ها گمراهانند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چراکه راه و رسم بت پرستى و خرافاتى را كه در میان آن ها رایج بود و هدایتش مى پنداشتند ، رها كرده و به سوى ایمان به خدا و توحید خالص </w:t>
      </w:r>
    </w:p>
    <w:p>
      <w:pPr>
        <w:pStyle w:val="BookText"/>
        <w:rPr/>
      </w:pPr>
      <w:r>
        <w:rPr>
          <w:rFonts w:ascii="IRNazanin" w:hAnsi="IRNazanin" w:eastAsia="IRNazanin"/>
          <w:color w:val="111111"/>
          <w:sz w:val="28"/>
          <w:sz w:val="28"/>
          <w:szCs w:val="28"/>
          <w:rtl w:val="true"/>
          <w:lang w:bidi="fa-IR"/>
        </w:rPr>
        <w:t xml:space="preserve">بازگشته و به گمان آن ها لذت نقد دنیا را به نعمت هاى نسیه آخرت فروخته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تعبیر در مراحلى باشد كه مطلب از مرحله استهزا گذشته بود و خود را ناچار مى دیدند كه شدت عمل بیشترى نشان دهند ، زیرا همیشه هنگام ظهور پیامبران بزرگ و آیین هاى تازه عکس العمل دشمنان و مخالفان درآغاز از طریق استهزا و به شوخى گرفتن ظاهر مى شد ، گویى آیین تازه را كمتر از آن مى دیدند كه به طور جدى با آن برخورد كنند ، ولى هنگامى كه آیین الهى در قلوب افراد آماده ، نفوذ مى كرد و پیروان بیشترى براى آن پیدا مى شد ، آن ها احساس خطر كرده ، آن را جدى گرفته و مبارزه را شدت مى بخشیدند ، سپس مرحله به مرحله آن را تشدید مى كردند و آیه فوق نخستین مرحله برخورد جدى آن ها است، كه در مراحل بعد حتى منجر به جنگ هاى خونین و نبرد مسلحانه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أُرْسِلُوا عَلَيْهِمْ حافِظینَ</w:t>
      </w:r>
    </w:p>
    <w:p>
      <w:pPr>
        <w:pStyle w:val="BookText"/>
        <w:rPr/>
      </w:pPr>
      <w:r>
        <w:rPr>
          <w:rFonts w:ascii="IRNazanin" w:hAnsi="IRNazanin" w:eastAsia="IRNazanin"/>
          <w:color w:val="111111"/>
          <w:sz w:val="28"/>
          <w:sz w:val="28"/>
          <w:szCs w:val="28"/>
          <w:rtl w:val="true"/>
          <w:lang w:bidi="fa-IR"/>
        </w:rPr>
        <w:t xml:space="preserve">در حالى كه آن ها هرگز مأمور مراقبت و متکفل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مؤمنان غالبا از افرادى بودند كه موقعیت اجتماعى و ثروت قابل توجهى در اختیار نداشتند و به همین دلیل كفار به آن ها با چشم حقارت مى نگریستند و ایمانشان را بى ارزش شمرده و آیینشان </w:t>
      </w:r>
    </w:p>
    <w:p>
      <w:pPr>
        <w:pStyle w:val="BookText"/>
        <w:rPr/>
      </w:pPr>
      <w:r>
        <w:rPr>
          <w:rFonts w:ascii="IRNazanin" w:hAnsi="IRNazanin" w:eastAsia="IRNazanin"/>
          <w:color w:val="111111"/>
          <w:sz w:val="28"/>
          <w:sz w:val="28"/>
          <w:szCs w:val="28"/>
          <w:rtl w:val="true"/>
          <w:lang w:bidi="fa-IR"/>
        </w:rPr>
        <w:t xml:space="preserve">را به باد مسخره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حقى و مطابق كدام منطقى بر آن ها خرده مى گیرند؟</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الَّذینَ امَنُوا مِنَ الْكُفّارِ يَضْحَكُونَ</w:t>
      </w:r>
    </w:p>
    <w:p>
      <w:pPr>
        <w:pStyle w:val="BookText"/>
        <w:rPr/>
      </w:pPr>
      <w:r>
        <w:rPr>
          <w:rFonts w:ascii="Amiri" w:hAnsi="Amiri" w:eastAsia="Amiri" w:cs="Amiri"/>
          <w:color w:val="111111"/>
          <w:sz w:val="28"/>
          <w:sz w:val="28"/>
          <w:szCs w:val="28"/>
          <w:rtl w:val="true"/>
          <w:lang w:bidi="ar-SA"/>
        </w:rPr>
        <w:t xml:space="preserve">ولى امروز مؤمنان به كفار مى خندند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قیامت بازتابى است از اعمال انسان در دنیا و در آن جا باید عدالت الهى اجرا شود و عدالت ایجاب مى كند كه در آن جا مؤمنان پاکدل بر كفار لجوج و معاند و استهزاگر بخندند و این خود نوعى عذاب دردناك براى این مغروران مستکبر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الاَْرائِكِ يَنْظُروُنَ درحالى كه بر تخت هاى مزيّن بهشتى نشسته اند و نگاه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چیزى نگاه مى كنند ؟ به آن همه نعمت هاى بى پایان الهى ، به آن مواهب عظیم و الطاف بیکران ، به آن آرامش و عظمت و احترام و به آن عذاب هاى دردناکى كه كفار مغرور و خودخواه در نهایت ذلت و زبونى به آن گرفتارند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الْكُفّارُ ما كانُوا يَفْعَلُونَ آیاکفار پاداش اعمال خودرا گرفتند؟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جَوْف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بازگشتن چیزى به حالت نخستین </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پاداشى گفته مى شود كه به انسان در مقابل اعمالش مى دهند چراکه نتیجه اعمالش به او برمى گردد ، این واژه هم در جزاى نیك و هم بد به كار مى رود ، هر چند غالبا در مورد خیر استعمال مى شود و لذا آیه فوق دلالت بر نوعى طعن نسبت به كفار دارد و باید چنین باشد زیرا آن ها همواره مؤمنان و آیات خدارا مسخره مى كردند و باید در آن روز نتیجه استهزاهایشان را ببینند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مطففین </w:t>
      </w:r>
      <w:bookmarkStart w:id="246" w:name="pg20190_229470"/>
    </w:p>
    <w:p>
      <w:pPr>
        <w:pStyle w:val="Heading2"/>
        <w:numPr>
          <w:ilvl w:val="1"/>
          <w:numId w:val="1"/>
        </w:numPr>
        <w:rPr/>
      </w:pPr>
      <w:bookmarkStart w:id="247" w:name="__RefHeading___Toc4430082_2320776876"/>
      <w:bookmarkStart w:id="248" w:name="_Toc86"/>
      <w:bookmarkEnd w:id="246"/>
      <w:bookmarkEnd w:id="247"/>
      <w:r>
        <w:rPr>
          <w:rtl w:val="true"/>
        </w:rPr>
        <w:t>سورۀ انشقاق</w:t>
      </w:r>
      <w:bookmarkEnd w:id="248"/>
    </w:p>
    <w:p>
      <w:pPr>
        <w:pStyle w:val="Heading3"/>
        <w:numPr>
          <w:ilvl w:val="2"/>
          <w:numId w:val="1"/>
        </w:numPr>
        <w:rPr/>
      </w:pPr>
      <w:bookmarkStart w:id="249" w:name="__RefHeading___Toc4430084_2320776876"/>
      <w:bookmarkStart w:id="250" w:name="_Toc87"/>
      <w:bookmarkEnd w:id="249"/>
      <w:r>
        <w:rPr>
          <w:rtl w:val="true"/>
        </w:rPr>
        <w:t xml:space="preserve">فضیلت تلاوت سورۀ </w:t>
      </w:r>
      <w:r>
        <w:rPr>
          <w:rtl w:val="true"/>
        </w:rPr>
        <w:t>«</w:t>
      </w:r>
      <w:r>
        <w:rPr>
          <w:rtl w:val="true"/>
        </w:rPr>
        <w:t>انشقاق</w:t>
      </w:r>
      <w:r>
        <w:rPr>
          <w:rtl w:val="true"/>
        </w:rPr>
        <w:t>»</w:t>
      </w:r>
      <w:bookmarkEnd w:id="250"/>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انشقاق را بخواند ، خداوند او را از این كه در قیامت نامه اعمالش به پشت سرش داده شود ، در امان مى دارد </w:t>
      </w:r>
      <w:r>
        <w:rPr>
          <w:rFonts w:eastAsia="IRNazanin" w:cs="IRNazanin"/>
          <w:color w:val="111111"/>
          <w:sz w:val="28"/>
          <w:szCs w:val="28"/>
          <w:rtl w:val="true"/>
          <w:lang w:bidi="fa-IR"/>
        </w:rPr>
        <w:t>»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السَّماءُ انْشَقَّتْ درآن هنگام كه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كُرات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سوره به حوادث عظیم و عجیب پایان جهان و متلاشى شدن اجرام و كرات آسمانى و نظام كواکب اشاره مى كند و این اعلام پایان دنیا و خرابى و فناى آن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اَذِنَتْ لِرَبِّها وَحُقَّتْ وتسلیم فرمان پروردگارش شودوسزاواراست چنین باشد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مفهوم آن استماع كردن و </w:t>
      </w:r>
    </w:p>
    <w:p>
      <w:pPr>
        <w:pStyle w:val="BookText"/>
        <w:rPr/>
      </w:pPr>
      <w:r>
        <w:rPr>
          <w:rFonts w:ascii="IRNazanin" w:hAnsi="IRNazanin" w:eastAsia="IRNazanin"/>
          <w:color w:val="111111"/>
          <w:sz w:val="28"/>
          <w:sz w:val="28"/>
          <w:szCs w:val="28"/>
          <w:rtl w:val="true"/>
          <w:lang w:bidi="fa-IR"/>
        </w:rPr>
        <w:t xml:space="preserve">شنوا بودن و در این جا كنایه از اطاعت فرمان و تسلیم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شایسته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تصور شود كه آسمان با آن عظمت كم ترین مقاومتى در مقابل این فرمان الهى مى كند؛ اوهمچون بنده مطیع و فرمانبردارى است كه دربرابر این دستورکاملاًتسلیم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الاَْرْضُ مُدَّتْ و در آن هنگام كه زمین گسترده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آیات فراوانى از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كلى متلاشى و برچیده مى شوند و تمام بلندى ها و پستى ها از میان مى رود ، زمین صاف و گسترده و آماده حضور همه بندگان در صحنه مى شود و چنان دادگاه بزرگى كه خلق اولین و آخرین در آن جمعند ، چنین صحنه اى نیز لازم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 ما فیها وَ تَخَلَّتْ و آن چه در درون دارد ، بیرون افکنده و خالى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میان مفسّران معروف است كه آیه، در مورد تمامِ مردگانى كه در درون خاك و داخل قبرها آرمیده اند ، يکباره همه به بیرون پرتاب شده و لباس حیات و زندگى بر تن مى كنند ، شبیه آن چه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اَخْرَجَتِ الاَْرْضُ اَثْقالَها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بارهاى سنگین خود را خارج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انسان ها، معادن و گنج هاى نهفته درون زمین نیز همگى </w:t>
      </w:r>
    </w:p>
    <w:p>
      <w:pPr>
        <w:pStyle w:val="BookText"/>
        <w:rPr/>
      </w:pPr>
      <w:r>
        <w:rPr>
          <w:rFonts w:ascii="IRNazanin" w:hAnsi="IRNazanin" w:eastAsia="IRNazanin"/>
          <w:color w:val="111111"/>
          <w:sz w:val="28"/>
          <w:sz w:val="28"/>
          <w:szCs w:val="28"/>
          <w:rtl w:val="true"/>
          <w:lang w:bidi="fa-IR"/>
        </w:rPr>
        <w:t xml:space="preserve">بیرون مى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در تفسیر آیه وجود دارد كه مواد مذاب درون زمین با زلزله هاى هولناك و وحشتناك به كلى بیرون مى ریزد و همه پستى ها را پرمى كنند و سپس درون زمین خالى و آرام مى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اَذِنَتْ لِرَبِّها وَ حُقَّتْ</w:t>
      </w:r>
    </w:p>
    <w:p>
      <w:pPr>
        <w:pStyle w:val="BookText"/>
        <w:rPr/>
      </w:pPr>
      <w:r>
        <w:rPr>
          <w:rFonts w:ascii="IRNazanin" w:hAnsi="IRNazanin" w:eastAsia="IRNazanin"/>
          <w:color w:val="111111"/>
          <w:sz w:val="28"/>
          <w:sz w:val="28"/>
          <w:szCs w:val="28"/>
          <w:rtl w:val="true"/>
          <w:lang w:bidi="fa-IR"/>
        </w:rPr>
        <w:t xml:space="preserve">و تسلیم فرمان پروردگارش گردد و شایسته است كه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حوادث عظیم كه با تسلیم كامل همه موجودات توأم است ، نشانه سه مطلب به شرح زیر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بیانگر فناى این دنیا است ، فناى زمین و آسمان و انسان ها و گنج ها و گنجینه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بر ایجاد نقطه عطفى است در جهان آفرینش و مرحله نوین و تازه هستى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 قدرت خداوند بزرگ است ، بر همه چیز مخصوصاً بر مسأله معاد و رستاخیز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هنگامى كه این حوادث واقع شود ، انسان نتیجه اعمال نیك و بد خود را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اى است كه در تقدیراست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اِلى رَبِّكَ كَدْحا فَمُلاقیهِ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تلاش و رنج به سوى پروردگارت مى روى واو را ملاقات خواهى كرد </w:t>
      </w:r>
      <w:r>
        <w:rPr>
          <w:rFonts w:eastAsia="IRNazanin" w:cs="IRNazanin"/>
          <w:color w:val="111111"/>
          <w:sz w:val="28"/>
          <w:szCs w:val="28"/>
          <w:rtl w:val="true"/>
          <w:lang w:bidi="fa-IR"/>
        </w:rPr>
        <w:t xml:space="preserve">. </w:t>
      </w:r>
      <w:bookmarkStart w:id="251" w:name="pg20190_229473"/>
    </w:p>
    <w:p>
      <w:pPr>
        <w:pStyle w:val="Heading3"/>
        <w:numPr>
          <w:ilvl w:val="2"/>
          <w:numId w:val="1"/>
        </w:numPr>
        <w:rPr/>
      </w:pPr>
      <w:bookmarkStart w:id="252" w:name="__RefHeading___Toc4430086_2320776876"/>
      <w:bookmarkStart w:id="253" w:name="_Toc88"/>
      <w:bookmarkEnd w:id="251"/>
      <w:bookmarkEnd w:id="252"/>
      <w:r>
        <w:rPr>
          <w:rtl w:val="true"/>
        </w:rPr>
        <w:t>تلاشى پررنج به سوى كمال مطلق</w:t>
      </w:r>
      <w:bookmarkEnd w:id="25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تلاش و كوششى است كه با رنج و تعب همراه باشد و در جسم و جان اثر بگذارد و لذا به گاو سخت كوشى كه آثار كارکردن در جسم او ظاهر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 فیهِ كُدوُحٌ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المعانى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كلمه در اصل به معنى خراشى است كه بر پوست تن وارد مى شود و به همین مناسبت به تلاش هایى كه در روح انسان اثر مى گذارد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يك اصل اساسى در حیات همه انسان ها است ، كه زندگى همواره آمیخته با زحمت و رنج و تعب است ، حتى اگر هدف رسیدن به متاع دنیا باشد ، تا چه رسد به این كه هدف آخرت و سعادت جاویدان و قرب پروردگار باشد ، این طبیعت زندگى دنیا است ، حتى افرادى كه در نهایت رفاه زندگى مى كنند ، آن ها نیز از رنج و زحمت و درد بر كنار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ما همه مسافرانى هستیم كه از سرحدّ عدم بار سفر بسته و به اقلیم وجود گام نهاده ایم ، ما همه رهرو منزل عشق او هستیم و به طلب رخ معشوق آمده ایم </w:t>
      </w:r>
      <w:r>
        <w:rPr>
          <w:rFonts w:eastAsia="IRNazanin" w:cs="IRNazanin"/>
          <w:color w:val="111111"/>
          <w:sz w:val="28"/>
          <w:szCs w:val="28"/>
          <w:rtl w:val="true"/>
          <w:lang w:bidi="fa-IR"/>
        </w:rPr>
        <w:t xml:space="preserve">. </w:t>
      </w:r>
      <w:bookmarkStart w:id="254" w:name="pg20190_229474"/>
    </w:p>
    <w:p>
      <w:pPr>
        <w:pStyle w:val="Heading3"/>
        <w:numPr>
          <w:ilvl w:val="2"/>
          <w:numId w:val="1"/>
        </w:numPr>
        <w:rPr/>
      </w:pPr>
      <w:bookmarkStart w:id="255" w:name="__RefHeading___Toc4430088_2320776876"/>
      <w:bookmarkStart w:id="256" w:name="_Toc89"/>
      <w:bookmarkEnd w:id="254"/>
      <w:bookmarkEnd w:id="255"/>
      <w:r>
        <w:rPr>
          <w:rtl w:val="true"/>
        </w:rPr>
        <w:t>دنیا ، دار رنج ها و دردهاست</w:t>
      </w:r>
      <w:bookmarkEnd w:id="2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فوق كه اشاره به تلاش و كوشش آمیخته با رنج و زحمت است ، باتوجه به این كه مخاطب در آن همه انسان ها مى باشند ، بیانگر این واقعیت است كه طبیعت زندگى این جهان در هیچ مرحله خالى از مشکلات ، ناراحتى ها و رنج و مشقت نیست ، خواه این مشکلات جنبۀ جسمانى و بدنى داشته باشد و يا جنبه روحى و فکرى و يا هر دو و هیچ كس را خالى از آن نمى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راحتى و آسایش در دنیا و براى اهل دنیا وجود ندارد ، راحتى و آسایش تنها در بهشت است و براى اهل بهشت ، رنج وتعب در دنیا آفریده شده و براى اهل دنیا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هرکسى پیمانه اى از آن به دست مى آورد ، دو برابر آن حرص نصیب او مى شود و كسانى كه از دنیا بیشتر دارند ، فقیرترند، زیرا محتاج دیگران در حفظ اموال خویشند و به وسایل و ادوات زیادى براى حفظ آن نیازمندند ، بنابراین در ثروت دنیا راحتى نیز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حدیث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ما تَعِبَ اَوْلِياءُ اللّهِ فِى الدُّنْيا لِلدُّنْيا ، بَلْ تَعَبُوا فِى الدُّنْيا لِلاْآخِرَة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p>
    <w:p>
      <w:pPr>
        <w:pStyle w:val="BookText"/>
        <w:rPr/>
      </w:pPr>
      <w:r>
        <w:rPr>
          <w:rFonts w:ascii="IRNazanin" w:hAnsi="IRNazanin" w:eastAsia="IRNazanin"/>
          <w:color w:val="111111"/>
          <w:sz w:val="28"/>
          <w:sz w:val="28"/>
          <w:szCs w:val="28"/>
          <w:rtl w:val="true"/>
          <w:lang w:bidi="fa-IR"/>
        </w:rPr>
        <w:t xml:space="preserve">دوستان خدا در دنیا به خاطر دنیا رنج و تعب نمى كشند ، بلکه رنج و تعب آن ها در دنیا براى آخرت است </w:t>
      </w:r>
      <w:r>
        <w:rPr>
          <w:rFonts w:eastAsia="IRNazanin" w:cs="IRNazanin"/>
          <w:color w:val="111111"/>
          <w:sz w:val="28"/>
          <w:szCs w:val="28"/>
          <w:rtl w:val="true"/>
          <w:lang w:bidi="fa-IR"/>
        </w:rPr>
        <w:t>» .</w:t>
      </w:r>
      <w:r>
        <w:rPr>
          <w:rStyle w:val="FootnoteAnchor"/>
          <w:rtl w:val="true"/>
        </w:rPr>
        <w:footnoteReference w:id="7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اُوتِىَ كِتابَهُ بِيَمینِهِ اماکسى كه نامه اعمالش به دست راستش داده شده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يَسیراً به زودى حساب آسانى براى او مى شود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كسانى هستند كه در مدار اصلى آفرینش ، در همان مدارى كه خداوند براى این انسان و سرمایه ها و نیروهاى او تعیین كرده، حرکت مى كنند و تلاش و كوشش آن ها همواره براى خدا و سعى و حرکتشان به سوى خداست، درآن جا نامه اعمالشان را به دست راستشان مى دهندکه این نشانه پاکى عمل و صحت ایمان و نجات در قیامت است و مایه سرافرازى و سربلندى در برابر اهل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يَسیرٌ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حساب سهل و آسان است كه سخت گیرى و دقت درآن نباشد، از سيّئات بگذرد و حسنات را پاداش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ثَلاثَةٌ مَنْ كُنَّ فیهِ حاسَبَهُ اللّهُ حِساباً يَسیراً ، وَ اَدْخَلَهُ الْجَنَّةَ بِرَحْمَتِهِ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هِىَ يا 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تُعْطى مَنْ حَرَمَكَ ، وَ تَصِلُ مَنْ قَطَعَكَ وَ تَعْفُوا عَمَّنْ ظَلَمَكَ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هر كس باشد خداوند حساب او را آسان مى كند و او را به رحتمش در بهشت وارد مى سازد ، عرض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چه چیز است اى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كنى به كسى كه تو را محروم كرده و پیوند برقرارسازى با كسى كه از تو بریده و عفو كنى كسى را كه به تو ستم كرده است </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این مطلب نیز از روایات استفاده مى شود كه دقت و سخت گیرى در حساب در قیامت به میزان عقل و دانش انسان ها بستگى دارد، 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يُداقُّ اللّهُ الْعِبادَ فِى الْحِسابِ يَوْمَ الْقِيامَةِ عَلى ما اآتاهُمْ مِنَ الْعُقُولِ فِى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در حساب بندگان به اندازه عقلى كه در دنیا به آن ها داده است ، دقت و سخت گیرى مى كند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يَنْقَلِبُ اِلى اَهْلِهِ مَسْروُراً و خوشحال به اهل و خانواده اش بازمى گردد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درآیات فوق تفسیرهاى مختلفى ذکر كرده اند،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همسر و فرزندان با ایمان اوست كه مؤمنان در بهشت به آن ها مى رسند و این خود نعمت بزرگى است كه </w:t>
      </w:r>
      <w:r>
        <w:rPr>
          <w:rFonts w:eastAsia="IRNazanin" w:cs="IRNazanin"/>
          <w:color w:val="111111"/>
          <w:sz w:val="28"/>
          <w:szCs w:val="28"/>
          <w:rtl w:val="true"/>
          <w:lang w:bidi="fa-IR"/>
        </w:rPr>
        <w:t xml:space="preserve">. </w:t>
      </w:r>
      <w:bookmarkStart w:id="257" w:name="pg20190_229477"/>
    </w:p>
    <w:p>
      <w:pPr>
        <w:pStyle w:val="BookText"/>
        <w:rPr/>
      </w:pPr>
      <w:bookmarkEnd w:id="257"/>
      <w:r>
        <w:rPr>
          <w:rFonts w:ascii="IRNazanin" w:hAnsi="IRNazanin" w:eastAsia="IRNazanin"/>
          <w:color w:val="111111"/>
          <w:sz w:val="28"/>
          <w:sz w:val="28"/>
          <w:szCs w:val="28"/>
          <w:rtl w:val="true"/>
          <w:lang w:bidi="fa-IR"/>
        </w:rPr>
        <w:t>انسان افراد مورد علاقه اش را در بهشت ببیند و در كنارآن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حوریان بهشتى گرفته اند كه براى مؤمنان تعیین شده اند و بعضى آن را به افراد باایمانى كه در دنیا مورد علاقه او بودند و در خط او قرار داشتند، تفسیرکرده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این معانى نیز ممکن است</w:t>
      </w:r>
      <w:r>
        <w:rPr>
          <w:rFonts w:eastAsia="IRNazanin" w:cs="IRNazanin"/>
          <w:color w:val="111111"/>
          <w:sz w:val="28"/>
          <w:szCs w:val="28"/>
          <w:rtl w:val="true"/>
          <w:lang w:bidi="fa-IR"/>
        </w:rPr>
        <w:t>.</w:t>
      </w:r>
    </w:p>
    <w:p>
      <w:pPr>
        <w:pStyle w:val="Heading3"/>
        <w:numPr>
          <w:ilvl w:val="2"/>
          <w:numId w:val="1"/>
        </w:numPr>
        <w:rPr/>
      </w:pPr>
      <w:bookmarkStart w:id="258" w:name="__RefHeading___Toc4430090_2320776876"/>
      <w:bookmarkStart w:id="259" w:name="_Toc90"/>
      <w:bookmarkEnd w:id="258"/>
      <w:r>
        <w:rPr>
          <w:rtl w:val="true"/>
        </w:rPr>
        <w:t>فرمایش امیرمؤمنان درباره كهکشان ، معجزه علمى است</w:t>
      </w:r>
      <w:bookmarkEnd w:id="25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حدیثى از امیرمؤمنان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تفسیرآیه اول این سوره آمده است كه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تَنْشَقُّ مِنَ الْمَجَرَّةِ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آسمان ها از كهکشان جدا مى شود </w:t>
      </w:r>
      <w:r>
        <w:rPr>
          <w:rFonts w:eastAsia="Amiri" w:cs="Amiri" w:ascii="Amiri" w:hAnsi="Amiri"/>
          <w:color w:val="111111"/>
          <w:sz w:val="28"/>
          <w:szCs w:val="28"/>
          <w:rtl w:val="true"/>
          <w:lang w:bidi="ar-SA"/>
        </w:rPr>
        <w:t>» .</w:t>
      </w:r>
      <w:r>
        <w:rPr>
          <w:rStyle w:val="FootnoteAnchor"/>
          <w:rtl w:val="true"/>
        </w:rPr>
        <w:footnoteReference w:id="82"/>
      </w:r>
      <w:r>
        <w:rPr>
          <w:rFonts w:ascii="IRNazanin" w:hAnsi="IRNazanin" w:eastAsia="IRNazanin"/>
          <w:color w:val="111111"/>
          <w:sz w:val="28"/>
          <w:sz w:val="28"/>
          <w:szCs w:val="28"/>
          <w:rtl w:val="true"/>
          <w:lang w:bidi="fa-IR"/>
        </w:rPr>
        <w:t xml:space="preserve">این حدیث پرمعنى و قابل دقت است و از معجزات علمى محسوب مى شود ، از حقیقتى پرده برمى دارد كه در آن زمان هیچ يك از دانشمندان به آن نرسیده بودند و آن این كه دانشمندان فلکى امروز با مشاهدات نجومى خود به وسیله تلسکوپ هاى عظیم و نیرومند ثابت كرده اند كه عالم مجموعه اى است از كهکشان ها و هر كهکشان مجموعه اى از منظومه ها و ستارگان و به همین دلیل آن ها را شهرهاى ستارگان مى نامند ، كهکشان </w:t>
      </w:r>
    </w:p>
    <w:p>
      <w:pPr>
        <w:pStyle w:val="BookText"/>
        <w:rPr/>
      </w:pPr>
      <w:r>
        <w:rPr>
          <w:rFonts w:ascii="IRNazanin" w:hAnsi="IRNazanin" w:eastAsia="IRNazanin"/>
          <w:color w:val="111111"/>
          <w:sz w:val="28"/>
          <w:sz w:val="28"/>
          <w:szCs w:val="28"/>
          <w:rtl w:val="true"/>
          <w:lang w:bidi="fa-IR"/>
        </w:rPr>
        <w:t>راه شیرى معروف كه با چشم قابل مشاهده است ، مجموعه عظیم و دایره مانندى از همین منظومه ها و ستارگان است ، يك طرف از آن به قدرى از ما دور است كه ستارگانش را به صورت ابرى سفید مى بینیم ولى در واقع مجموعه نقاط نورانى نزدیك به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طرفش كه به ما نزدیك است ، ستارگانش قابل رؤیت مى باشد و همین ستارگانى است كه ما در آسمان شب مى بینیم و به این ترتیب منظومه شمسى ما جزء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کهکشان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روایت فوق ،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درآستانه قیامت این كواکب را كه ما مشاهده مى كنیم، ازکهکشان جدا مى شود و نظام همگى به هم مى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آن زمان مى دانست كه ستارگانى كه ما مى بینیم ، در واقع جزء این كهکشان راه شیرى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جز كسى كه قلبش به عالم غیب مربوط باشد و از سرچشمه علم خدا سیراب گردد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اُوتِىَ كِتابَهُ وَراءَ ظَهْرِهِ</w:t>
      </w:r>
    </w:p>
    <w:p>
      <w:pPr>
        <w:pStyle w:val="BookText"/>
        <w:rPr/>
      </w:pPr>
      <w:r>
        <w:rPr>
          <w:rFonts w:ascii="IRNazanin" w:hAnsi="IRNazanin" w:eastAsia="IRNazanin"/>
          <w:color w:val="111111"/>
          <w:sz w:val="28"/>
          <w:sz w:val="28"/>
          <w:szCs w:val="28"/>
          <w:rtl w:val="true"/>
          <w:lang w:bidi="fa-IR"/>
        </w:rPr>
        <w:t xml:space="preserve">و اما كسى كه نامه اعمالش پشت سرش داده شده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يَدْعُوا ثُبُوراً</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زودى فریادش بلند مى شود كه ؛ اى واى بر من كه هلاك شدم </w:t>
      </w:r>
      <w:r>
        <w:rPr>
          <w:rFonts w:eastAsia="IRNazanin" w:cs="IRNazanin"/>
          <w:color w:val="111111"/>
          <w:sz w:val="28"/>
          <w:szCs w:val="28"/>
          <w:rtl w:val="true"/>
          <w:lang w:bidi="fa-IR"/>
        </w:rPr>
        <w:t xml:space="preserve">. </w:t>
      </w:r>
      <w:bookmarkStart w:id="260" w:name="pg20190_229479"/>
    </w:p>
    <w:p>
      <w:pPr>
        <w:pStyle w:val="BookText"/>
        <w:rPr/>
      </w:pPr>
      <w:bookmarkEnd w:id="26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يَصْلى سَعیراً و درشعله هاى سوزان آتش دوزخ مى سوزد</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430092_2320776876"/>
      <w:bookmarkStart w:id="262" w:name="_Toc91"/>
      <w:bookmarkEnd w:id="261"/>
      <w:r>
        <w:rPr>
          <w:rtl w:val="true"/>
        </w:rPr>
        <w:t>آنهایى كه از شرم ، نامه اعمال را پشت سر مى گیرند</w:t>
      </w:r>
      <w:bookmarkEnd w:id="26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چگونه نامه اعمالشان را به پشت سرشان مى دهند و چگونه این آیه با آیاتى كه مى گوید نامه اعمالشان را به دست چپشان مى دهند ، جمع مى شود ،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الیمین با سرافرازى و افتخار و مباهات نامه اعمالشان را به دست راست گرفته و صدا مى 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هاؤُمُ اقْرَءوُا كِتابِيَهْ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و نامه اعمال ما را بگیرید و بخوانید </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وقتى مجرمان تبهکار نامه اعمالشان را به دست چپشان مى دهند ، آن ها از شرمسارى و ذلت دست را پشت سر مى گیرند تا این سند جرم و فضاحت كمتر دیده شود ولى چه فایده كه در آن جا چیزى پنهان شدنى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يَدْعُوا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تعبیرى است كه عرب هنگام بروز يك حادثه خطرناك دارد و فریاد مى 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 ثُبُورا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كه هلاك شدم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داشته باشید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این آه و ناله و داد و فریاد به جایى نمى رسد و به دنبال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يَصْلى سَعیراً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آتش سوزان جهنم مى شود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فى اَهْلِهِ مَسْروُراً</w:t>
      </w:r>
    </w:p>
    <w:p>
      <w:pPr>
        <w:pStyle w:val="BookText"/>
        <w:rPr/>
      </w:pPr>
      <w:r>
        <w:rPr>
          <w:rFonts w:ascii="IRNazanin" w:hAnsi="IRNazanin" w:eastAsia="IRNazanin"/>
          <w:color w:val="111111"/>
          <w:sz w:val="28"/>
          <w:sz w:val="28"/>
          <w:szCs w:val="28"/>
          <w:rtl w:val="true"/>
          <w:lang w:bidi="fa-IR"/>
        </w:rPr>
        <w:t xml:space="preserve">او در میان خانواده اش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گناه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به بیان علت این سرنوشت شوم پرداخته است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علت آن است كه او در میان اهل و خانواده خود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كفر و گناه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سرورى آمیخته با غرور و غرورى آمیخته با غفلت و بى خبرى از خدا ، سرورى كه نشانه دلبستگى سخت به دنیا و بى اعتنایى به جهان پس از مرگ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سرور و خوشحالى ذاتا مذموم و نکوهیده نیست ، بلکه مؤمن باید به لطف خدا مسرور و در معاشرت گشاده رو و بشاش باشد ، سرورى مذموم است كه انسان را از ياد خدا غافل كند و در شهوات غوطه ور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ظَنَّ اَنْ لَنْ يَحُورَ او گمان مى كرد هرگز بازگشت نمى كند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يَحُور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هرگز بازگشت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تردد و رفت و آمد است ، خواه این رفت و آمد در عمل بوده باشد ، يا تفکر و اندیشه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نتیجۀ رفت و آمد فکر در يك مسأله است كه لازمه آن سرگردانى در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حَوارى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درمورد نزدیکان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نزدیکان هرکس شاید نیز به همین مناسبت باشد كه آن ها نزد او رفت و آمد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آن را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شستن و سفید كردن دانسته اند ، چرا كه آن ها قلوب مردم را از زنگار شرك و گناه پاك مى كردند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بهشتى را از این رو به این نام نامیده اند كه سفیدپوستند و يا سفیدى چشمانشان بسیار شفاف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گفته اند اطلاق این كلمه به حوریان بهشتى به خاطر این است كه آن ها به قدرى زیبا هستند كه چشم از دیدنشان حیران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هرحال این واژه در آیه مورد بحث به معنى بازگشت و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این آیه نشان مى دهد كه عدم ایمان به رستاخیز سرچشمه غفلت و غرور و آلودگى به انواع گناهان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منشأ اصلى بدبختى او اعتقاد فاسد و گمان باطلش دایر بر نفى معاد بود و همین اعتقاد باعث غرور و سرور او شد ، او را از خدا دور ساخت و در شهوات غوطه ور نمود ، تا آن جا كه دعوت انبیا رابه باد استهزا گرفت و وقتى به سراغ خانواده خود مى آمد ، از این استهزا و سخریه شاد و خوشحال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رَبَّهُ كانَ بِهِ بَصیراً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پروردگارش نسبت به او بینا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اعمالش را براى حساب ثبت كرد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همۀ اعمال او را ثبت و ضبط نمود و براى روز حساب در نامۀ اعمالش منعکس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بصیر بودن خداوند نسبت به اعمال آدمى و ثبت و ضبط آن ها حتما باید مقدمه اى براى حساب و جزا باشد وگرنه بیهوده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بِالشَّفَقِ سوگند به شفق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وَ ما وَسَقَ و سوگند به شب و آن چه را جمع آورى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اِذَا اتَّسَقَ و سوگند به ماه آن گاه كه بدر كامل مى شود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اُقْسِمُ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تأکید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شدن روشنایى روز با تاریکى شب است و لذا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توجه و عنایت آمیخته با ترس به كار مى رود ، مثلاً هرگاه انسان نسبت به كسى علاقه داشته باشد و در عین حال از حوادثى درباره او بیمناك گردد ، به این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آن شخص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مشفق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 جاکه 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از يك حالت تحول و دگرگونى عمیق در جهان مى دهد و اعلام پایان روز و آغاز شب است ، به علاوه جلوه و زیبایى خاصى دارد و از همه گذشته وقت نماز مغرب است ، خداوند به آن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ياد فرموده تا همگان را وادار به اندیشه در این پدیده زیباى آسمانى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سوگند به شب به خاطر آثار و اسرار زیادى است كه در آن نهفته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جمع كردن پراکنده هاست، اشاره به بازگشت انواع حیوانات و پرندگان و حتى انسان ها به خانه ها و لانه هاى خود به هنگام شب است ، كه نتیجه آن آرامش و آسایش عمومى جانداران مى باشد و يکى از اسرار و آثار پراهمیت شب محسوب مى شود ، چنان كه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الَّذى جَعَلَ لَكُمُ اللَّيْلَ لِتَسْكُنُوا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كسى است كه شب را براى شما آفرید تا در آن آرامش و سکون پیدا كنید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جا روشن مى شود كه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اتَّسَق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همان ماده است ، نیز به معنى جمع و جور شدن و در این جا به معنى كمال نور ماه در شب چهاردهم است و مى دانیم كه ماه در این حالت جلوه فوق العاده اى دارد كه تمام چشم ها را به سوى خود جلب مى كند ، نور و فروغ آن صفحه زمین را روشن مى كند ، روشنایى كمرنگى كه مزاحم آرامش شب نیست و در عین حال راه را براى رهروان شب مى گشاید ، لذا آیتى از آیات بزرگ خداوند است و به همین دلیل به آن سوگند ياد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هر چهار موضوعى كه در این آیات به آن </w:t>
      </w:r>
      <w:bookmarkStart w:id="263" w:name="pg20190_229484"/>
    </w:p>
    <w:p>
      <w:pPr>
        <w:pStyle w:val="BookText"/>
        <w:rPr/>
      </w:pPr>
      <w:bookmarkEnd w:id="263"/>
      <w:r>
        <w:rPr>
          <w:rFonts w:ascii="IRNazanin" w:hAnsi="IRNazanin" w:eastAsia="IRNazanin"/>
          <w:color w:val="111111"/>
          <w:sz w:val="28"/>
          <w:sz w:val="28"/>
          <w:szCs w:val="28"/>
          <w:rtl w:val="true"/>
          <w:lang w:bidi="fa-IR"/>
        </w:rPr>
        <w:t xml:space="preserve">سوگند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موجوداتى كه شب آن ها را گردآورى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حالت بدر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همه موضوعاتى است مربوط به هم و مکمل يکدیگر و مجموعه اى زیبا و منسجم را تشکیل مى دهد كه اندیشه انسان را تحریك مى كند ، تا در قدرت عظیم آفرینش بیندیشد و از این دگرگونى هاى سریع با مسأله معاد و قدرت خداوند بر آن آشناتر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لَتَرْكَبُنَّ طَبَقا عَنْ طَبَقٍ كه همه شما دایما از حالى به حال دیگر منتقل مى شوید</w:t>
      </w:r>
      <w:r>
        <w:rPr>
          <w:rFonts w:eastAsia="IRNazanin" w:cs="IRNazanin"/>
          <w:color w:val="111111"/>
          <w:sz w:val="28"/>
          <w:szCs w:val="28"/>
          <w:rtl w:val="true"/>
          <w:lang w:bidi="fa-IR"/>
        </w:rPr>
        <w:t>.</w:t>
      </w:r>
    </w:p>
    <w:p>
      <w:pPr>
        <w:pStyle w:val="Heading3"/>
        <w:numPr>
          <w:ilvl w:val="2"/>
          <w:numId w:val="1"/>
        </w:numPr>
        <w:rPr/>
      </w:pPr>
      <w:bookmarkStart w:id="264" w:name="__RefHeading___Toc4430094_2320776876"/>
      <w:bookmarkStart w:id="265" w:name="_Toc92"/>
      <w:bookmarkEnd w:id="264"/>
      <w:r>
        <w:rPr>
          <w:rtl w:val="true"/>
        </w:rPr>
        <w:t>دایماً دگرگون مى شوید</w:t>
      </w:r>
      <w:bookmarkEnd w:id="265"/>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قراردادن چیزى فوق چیز دیگر است و به معنى منازلى كه انسان در سیر صعودى خود طى مى كند ،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بالا را مقدمه اى قرار مى دهد براى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بیانگر حالات مختلفى است كه انسان در مسیر زندگى خود يکى پس از دیگرى پیدا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این حالات و عدم استقرار آدمى بر يك حالت ، از يك سو دلیل مخلوق بودن او و نیاز به خالق داشتن است ، چرا كه هر متغیرى ، حادث و هر حادثى نیازمند خالق است و از سوى دیگر دلیلى است بر عدم پایدارى این جهان و از سوى سوم نشانه اى است بر حرکت مستمر انسان </w:t>
      </w:r>
    </w:p>
    <w:p>
      <w:pPr>
        <w:pStyle w:val="BookText"/>
        <w:rPr/>
      </w:pPr>
      <w:r>
        <w:rPr>
          <w:rFonts w:ascii="IRNazanin" w:hAnsi="IRNazanin" w:eastAsia="IRNazanin"/>
          <w:color w:val="111111"/>
          <w:sz w:val="28"/>
          <w:sz w:val="28"/>
          <w:szCs w:val="28"/>
          <w:rtl w:val="true"/>
          <w:lang w:bidi="fa-IR"/>
        </w:rPr>
        <w:t xml:space="preserve">به سوى ذات پروردگار و مسأله معاد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فَمالَهُمْ لا يُؤْمِنُونَ پس چرا آن ها ایمان نمى آورند ؟</w:t>
      </w:r>
    </w:p>
    <w:p>
      <w:pPr>
        <w:pStyle w:val="BookText"/>
        <w:rPr/>
      </w:pPr>
      <w:r>
        <w:rPr>
          <w:rFonts w:ascii="IRNazanin" w:hAnsi="IRNazanin" w:eastAsia="IRNazanin"/>
          <w:color w:val="111111"/>
          <w:sz w:val="28"/>
          <w:sz w:val="28"/>
          <w:szCs w:val="28"/>
          <w:rtl w:val="true"/>
          <w:lang w:bidi="fa-IR"/>
        </w:rPr>
        <w:t>با این كه دلایل حق روشن و آشکار است ، هم دلایل توحید و خداشناسى و هم دلایل معاد ، هم آیات آفاقى كه در آفرینش شب و روز و ماه و خورشید و نور و ظلمت و طلوع و غروب آفتاب و شفق و تاریکى شب و تکامل روشنى ماه نهفته است و هم آیات انفسى از لحظه اى كه نطفه در قرارگاه رَحِم جاى مى گیرد و مراحل گوناگونى را يکى بعد از دیگرى طى كرده تا به اوج كمال خود در عالم جنین مى رسد ، سپس از لحظه تولد تا مرگ مراحل دیگرى را مى پیماید ، با این نشانه هاى روشن چرا آن ها ایمان نمى آورند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قُرِى ءَ عَلَيْهِمُ الْقُرْاآنُ لا يَسْجُدوُنَ</w:t>
      </w:r>
    </w:p>
    <w:p>
      <w:pPr>
        <w:pStyle w:val="BookText"/>
        <w:rPr/>
      </w:pPr>
      <w:r>
        <w:rPr>
          <w:rFonts w:ascii="IRNazanin" w:hAnsi="IRNazanin" w:eastAsia="IRNazanin"/>
          <w:color w:val="111111"/>
          <w:sz w:val="28"/>
          <w:sz w:val="28"/>
          <w:szCs w:val="28"/>
          <w:rtl w:val="true"/>
          <w:lang w:bidi="fa-IR"/>
        </w:rPr>
        <w:t>و هنگامى كه قرآن بر آن ها خوانده شود سجده نمى كنند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خضوع و تسلیم و اطاعت است و سجده معروف كه پیشانى را در آن بر زمین مى گذارند ، يکى از مصداق هاى این مفهوم كلى است و شاید به همین دلیل در بعضى از </w:t>
      </w:r>
    </w:p>
    <w:p>
      <w:pPr>
        <w:pStyle w:val="BookText"/>
        <w:rPr/>
      </w:pPr>
      <w:r>
        <w:rPr>
          <w:rFonts w:ascii="IRNazanin" w:hAnsi="IRNazanin" w:eastAsia="IRNazanin"/>
          <w:color w:val="111111"/>
          <w:sz w:val="28"/>
          <w:sz w:val="28"/>
          <w:szCs w:val="28"/>
          <w:rtl w:val="true"/>
          <w:lang w:bidi="fa-IR"/>
        </w:rPr>
        <w:t xml:space="preserve">روایات آمده است كه وقتى پیامبر صلى الله علیه و آله این آیات را تلاوت فرمود ، سجده كرد </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در آیه موردبحث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سراغ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رود و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هنگامى كه قرآن بر آن ها خوانده مى شود ، در برابر آن خضوع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قرآنى كه همچون آفتاب ، خود دلیل خویشتن است ، نور اعجاز از جوانب مختلف آن مى درخشد و محتواى آن دلیل روشنى است بر این كه از سرچشمه وحى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كه هرناظربى طرف مى داند ممکن نیست زاییده مغزبشرى باشد، آن هم بشرى كه هرگز درس نخوانده بود و در يك محیط تاریك و ظلمانى و مملو از خرافات پرورش يافته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كَفَروُا يُكَذِّبُونَ بلکه كافران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مى كنند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كار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كه معمولاً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آید ، گواه بر این معنى است كه آن ها در تکذیب هاى خود اصرار داشتند ، اصرارى كه از روح لجاج و عناد سرچشمه مى گرفت ، تکذیبى كه از نارسایى دلایل حق نبود بلکه به خاطر تعصب و تقلید كورکورانه از نیاکان و حفظ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منافع مادى و كسب آزادى براى اشباع هوس هاى شیطانى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 بِما يُوعُونَ و خداوند آن چه را در دل پنهان مى دارند ، به خوبى مى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 است همان گونه كه در عبارت معروف نهج البلاغه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هذِهِ الْقُلُوبُ اَوْعِيَةٌ فَخَيْرُها اَوْعاها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 ها ظرف هایى است و بهترین آن ها دلى است كه حفظ و نگه دارى و ظرفیتش بیشتر باشد </w:t>
      </w:r>
      <w:r>
        <w:rPr>
          <w:rFonts w:eastAsia="IRNazanin" w:cs="IRNazanin"/>
          <w:color w:val="111111"/>
          <w:sz w:val="28"/>
          <w:szCs w:val="28"/>
          <w:rtl w:val="true"/>
          <w:lang w:bidi="fa-IR"/>
        </w:rPr>
        <w:t>» .</w:t>
      </w:r>
      <w:r>
        <w:rPr>
          <w:rStyle w:val="FootnoteAnchor"/>
          <w:rtl w:val="true"/>
        </w:rPr>
        <w:footnoteReference w:id="84"/>
      </w:r>
      <w:r>
        <w:rPr>
          <w:rFonts w:ascii="IRNazanin" w:hAnsi="IRNazanin" w:eastAsia="IRNazanin"/>
          <w:color w:val="111111"/>
          <w:sz w:val="28"/>
          <w:sz w:val="28"/>
          <w:szCs w:val="28"/>
          <w:rtl w:val="true"/>
          <w:lang w:bidi="fa-IR"/>
        </w:rPr>
        <w:t xml:space="preserve">خداوند از نیات و اهداف آن ها و انگیزه هایى كه سبب این تکذیب هاى مستمر مى گردد ، باخبر است ، هرقدر آن ها بر آن پرده پوشى كنند و سرانجام كیفر همه آن را به آن ها خواهد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بِعَذابٍ اَلیمٍ پس آن ها را به عذاب دردناك بشارت ده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در خبرهاى خوش به كارمى رود، در این جا نوعى طعن و سرزنش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حالى است كه مؤمنان را حقیقتا بشارت به نعمت هاى گسترده بهشتى مى دهد ، تا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تکذیب كنندگان دوزخى در حسرت و اندوه فروروند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لَهُمْ اَجْرٌ غَيْرُ مَمْنُونٍ</w:t>
      </w:r>
    </w:p>
    <w:p>
      <w:pPr>
        <w:pStyle w:val="BookText"/>
        <w:rPr/>
      </w:pPr>
      <w:r>
        <w:rPr>
          <w:rFonts w:ascii="IRNazanin" w:hAnsi="IRNazanin" w:eastAsia="IRNazanin"/>
          <w:color w:val="111111"/>
          <w:sz w:val="28"/>
          <w:sz w:val="28"/>
          <w:szCs w:val="28"/>
          <w:rtl w:val="true"/>
          <w:lang w:bidi="fa-IR"/>
        </w:rPr>
        <w:t>مگر آن هاکه ایمان آورده اند و اعمال صالح انجام داده اندکه براى آن ها پاداشى است قطع نشدنى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همه این معانى در این جا جمع باشد ، زیرا نعمت هاى آخرت برعکس نعمت هاى دنیا كه ناپایدار و همه نقصان پذیر و غالبا آمیخته با عوارض نامطلوب ، يا منت این و آن است ، هیچ گونه منت و نقصان و فناء و عوارض نامطلوب در آن راه ندارد ، جاودانى است ، نقصان ناپذیر است ، خالى از هرگونه ناملایمات و هرگونه منت است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انشقاق </w:t>
      </w:r>
      <w:bookmarkStart w:id="266" w:name="pg20190_229489"/>
    </w:p>
    <w:p>
      <w:pPr>
        <w:pStyle w:val="Heading2"/>
        <w:numPr>
          <w:ilvl w:val="1"/>
          <w:numId w:val="1"/>
        </w:numPr>
        <w:rPr/>
      </w:pPr>
      <w:bookmarkStart w:id="267" w:name="__RefHeading___Toc4430096_2320776876"/>
      <w:bookmarkStart w:id="268" w:name="_Toc93"/>
      <w:bookmarkEnd w:id="266"/>
      <w:bookmarkEnd w:id="267"/>
      <w:r>
        <w:rPr>
          <w:rtl w:val="true"/>
        </w:rPr>
        <w:t>سورۀ بروج</w:t>
      </w:r>
      <w:bookmarkEnd w:id="268"/>
    </w:p>
    <w:p>
      <w:pPr>
        <w:pStyle w:val="Heading3"/>
        <w:numPr>
          <w:ilvl w:val="2"/>
          <w:numId w:val="1"/>
        </w:numPr>
        <w:rPr/>
      </w:pPr>
      <w:bookmarkStart w:id="269" w:name="__RefHeading___Toc4430098_2320776876"/>
      <w:bookmarkStart w:id="270" w:name="_Toc94"/>
      <w:bookmarkEnd w:id="269"/>
      <w:r>
        <w:rPr>
          <w:rtl w:val="true"/>
        </w:rPr>
        <w:t xml:space="preserve">فضیلت تلاوت سورۀ </w:t>
      </w:r>
      <w:r>
        <w:rPr>
          <w:rtl w:val="true"/>
        </w:rPr>
        <w:t xml:space="preserve">« </w:t>
      </w:r>
      <w:r>
        <w:rPr>
          <w:rtl w:val="true"/>
        </w:rPr>
        <w:t xml:space="preserve">بروج </w:t>
      </w:r>
      <w:r>
        <w:rPr>
          <w:rtl w:val="true"/>
        </w:rPr>
        <w:t>»</w:t>
      </w:r>
      <w:bookmarkEnd w:id="270"/>
    </w:p>
    <w:p>
      <w:pPr>
        <w:pStyle w:val="BookText"/>
        <w:rPr/>
      </w:pPr>
      <w:r>
        <w:rPr>
          <w:rFonts w:ascii="IRNazanin" w:hAnsi="IRNazanin" w:eastAsia="IRNazanin"/>
          <w:color w:val="111111"/>
          <w:sz w:val="28"/>
          <w:sz w:val="28"/>
          <w:szCs w:val="28"/>
          <w:rtl w:val="true"/>
          <w:lang w:bidi="fa-IR"/>
        </w:rPr>
        <w:t xml:space="preserve">در فضیلت تلاوت این سوره پیامبر اکرم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بخواند ، خداوند به تعداد تمام كسانى كه در نماز جمعه اجتماع مى كنند و تمام كسانى كه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مى شوند ، ده حسنه به او مى دهد و تلاوت آن انسان را از ترس ها و شدائد ، رهایى مى بخشد </w:t>
      </w:r>
      <w:r>
        <w:rPr>
          <w:rFonts w:eastAsia="IRNazanin" w:cs="IRNazanin"/>
          <w:color w:val="111111"/>
          <w:sz w:val="28"/>
          <w:szCs w:val="28"/>
          <w:rtl w:val="true"/>
          <w:lang w:bidi="fa-IR"/>
        </w:rPr>
        <w:t>»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السَّماءِ ذاتِ الْبُروُجِ سوگند به آسمان كه داراى برج هاى بسیاراست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 ظاهر 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و نام گذارى قصرها و عمارت هاى بلند و مرتفع به این نام ، را به خاطر وضوح و ظهورشان دانسته اند ، لذا قسمت مخصوصى از دیوار اطراف شهر يا محل اجتماع لشکر كه بروز و ظهور </w:t>
      </w:r>
    </w:p>
    <w:p>
      <w:pPr>
        <w:pStyle w:val="BookText"/>
        <w:rPr/>
      </w:pPr>
      <w:r>
        <w:rPr>
          <w:rFonts w:ascii="IRNazanin" w:hAnsi="IRNazanin" w:eastAsia="IRNazanin"/>
          <w:color w:val="111111"/>
          <w:sz w:val="28"/>
          <w:sz w:val="28"/>
          <w:szCs w:val="28"/>
          <w:rtl w:val="true"/>
          <w:lang w:bidi="fa-IR"/>
        </w:rPr>
        <w:t xml:space="preserve">خاصى دارد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 شود و هنگامى كه زن زینت خود را آشکارسازد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تَبَرَّجَتِ الْمَرْأَةُ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است كه از پیغمبر اکرم صلى الله علیه و آله تفسیر این آیه را خواستند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كواکب و ستارگان است </w:t>
      </w:r>
      <w:r>
        <w:rPr>
          <w:rFonts w:eastAsia="IRNazanin" w:cs="IRNazanin"/>
          <w:color w:val="111111"/>
          <w:sz w:val="28"/>
          <w:szCs w:val="28"/>
          <w:rtl w:val="true"/>
          <w:lang w:bidi="fa-IR"/>
        </w:rPr>
        <w:t>» .</w:t>
      </w:r>
      <w:r>
        <w:rPr>
          <w:rStyle w:val="FootnoteAnchor"/>
          <w:rtl w:val="true"/>
        </w:rPr>
        <w:footnoteReference w:id="86"/>
      </w:r>
      <w:r>
        <w:rPr>
          <w:rFonts w:ascii="IRNazanin" w:hAnsi="IRNazanin" w:eastAsia="IRNazanin"/>
          <w:color w:val="111111"/>
          <w:sz w:val="28"/>
          <w:sz w:val="28"/>
          <w:szCs w:val="28"/>
          <w:rtl w:val="true"/>
          <w:lang w:bidi="fa-IR"/>
        </w:rPr>
        <w:t xml:space="preserve">سوگند به ستارگان حکایت از عظمت آن مى كند ، عظمتى كه شاید در آن زمان در نظر عرب روشن نبود ولى امروز براى ما كاملاً شناخته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الْيَوْمِ الْمَوْعُودِ و سوگند به آن روز موعود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روزى كه تمام انبیا و پیامبران الهى آن را وعده داده اند و صدها آیه قرآن مجید از آن خبر مى دهد ، همان روزى كه میعاد و وعده گاه همه اولین و آخرین است و روزى است كه باید حساب همگان تصفیه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گواهان اعمال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امت است </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گواه را شامل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چیزى را كه بر آن گواهى مى دهند و این كه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دو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 اشاره به عظمت این شاهد و مشهود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این آیه با آیات قبل ایجاب مى كند كه اشاره به شهود روز قیامت باشد ، اعم از پیامبر اسلام صلى الله علیه و آله يا سایر پیامبران نسبت به امت هاى خود و ملائکه و فرشتگان و اعضاء پیکر آدمى و شب و روز و مانند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يا اعمال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سوگندها به این خاطر است كه به شکنجه گران ظالم هشدار دهد اعمال آن هادر برابر مؤمنان راستین همگى ثبت و براى روز موعود نگهدارى مى شود و شهودى كه گرداگرد وجود شما را فراگرفته اند، اعم از فرشتگان و اعضاى پیکر انسان و شب ها و روزها و مانند آن ، همه این كارها را زیر نظر دارند و در آن روز گواهى مى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اَصْحابُ الاُْخْدوُدِ</w:t>
      </w:r>
    </w:p>
    <w:p>
      <w:pPr>
        <w:pStyle w:val="BookText"/>
        <w:rPr/>
      </w:pPr>
      <w:r>
        <w:rPr>
          <w:rFonts w:ascii="IRNazanin" w:hAnsi="IRNazanin" w:eastAsia="IRNazanin"/>
          <w:color w:val="111111"/>
          <w:sz w:val="28"/>
          <w:sz w:val="28"/>
          <w:szCs w:val="28"/>
          <w:rtl w:val="true"/>
          <w:lang w:bidi="fa-IR"/>
        </w:rPr>
        <w:t xml:space="preserve">مرگ و عذاب بر شکنجه گران صاحب گودال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 وسیع و عمیق و گسترده در زمین است ، يا به تعبیر دیگر گودال ها و خندق هاى بزرگ را گویند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اخادید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گرفته شده كه به معنى دو فرورفتگى است كه در دو طرف بینى انسان در سمت راست و چپ </w:t>
      </w:r>
    </w:p>
    <w:p>
      <w:pPr>
        <w:pStyle w:val="BookText"/>
        <w:rPr/>
      </w:pPr>
      <w:r>
        <w:rPr>
          <w:rFonts w:ascii="IRNazanin" w:hAnsi="IRNazanin" w:eastAsia="IRNazanin"/>
          <w:color w:val="111111"/>
          <w:sz w:val="28"/>
          <w:sz w:val="28"/>
          <w:szCs w:val="28"/>
          <w:rtl w:val="true"/>
          <w:lang w:bidi="fa-IR"/>
        </w:rPr>
        <w:t xml:space="preserve">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هنگام گریه اشك بر آن جارى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صورت كنایه برگودالى كه بر صورت زمین ظاهر مى شود، اطلاق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بعدا به صورت يك معنى حقیقى درآمده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ذاتِ الْوَقُودِ گودال هایى پر از آتش شعله ور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ماده اى است كه آتش با آن مى افروزند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كه همه آتش ها احتیاج به هیزم و مانند آن دارد ، اشاره به كثرت مواد آتش زایى است</w:t>
      </w:r>
    </w:p>
    <w:p>
      <w:pPr>
        <w:pStyle w:val="BookText"/>
        <w:rPr/>
      </w:pPr>
      <w:r>
        <w:rPr>
          <w:rFonts w:ascii="IRNazanin" w:hAnsi="IRNazanin" w:eastAsia="IRNazanin"/>
          <w:color w:val="111111"/>
          <w:sz w:val="28"/>
          <w:sz w:val="28"/>
          <w:szCs w:val="28"/>
          <w:rtl w:val="true"/>
          <w:lang w:bidi="fa-IR"/>
        </w:rPr>
        <w:t xml:space="preserve">که آن ها به كار مى گرفتند و طبعاً آتش بسیار دامنه دار و پرشعله اى به وجود مى آمد و اگر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جا به معنى آتش شعله ور تفسیر كرده اند ، ظاهراً به همین دلیل است ، نه آن چه بعضى پنداشته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دو معنى است يکى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تأسف خورده اند كه چرا مفسران و مترجمان به این نکته توجه نکرده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هُمْ عَلَيْها قُعُودٌ هنگامى كه در كنار آن نشسته بودند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ما يَفْعَلُونَ بِالْمُؤْمِنینَ شُهُودٌ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را نسبت به مؤمنان انجام مى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خونسردى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تماشا مى كردند </w:t>
      </w:r>
      <w:r>
        <w:rPr>
          <w:rFonts w:eastAsia="IRNazanin" w:cs="IRNazanin"/>
          <w:color w:val="111111"/>
          <w:sz w:val="28"/>
          <w:szCs w:val="28"/>
          <w:rtl w:val="true"/>
          <w:lang w:bidi="fa-IR"/>
        </w:rPr>
        <w:t xml:space="preserve">. </w:t>
      </w:r>
      <w:bookmarkStart w:id="271" w:name="pg20190_229493"/>
    </w:p>
    <w:p>
      <w:pPr>
        <w:pStyle w:val="Heading3"/>
        <w:numPr>
          <w:ilvl w:val="2"/>
          <w:numId w:val="1"/>
        </w:numPr>
        <w:rPr/>
      </w:pPr>
      <w:bookmarkStart w:id="272" w:name="__RefHeading___Toc4430100_2320776876"/>
      <w:bookmarkStart w:id="273" w:name="_Toc95"/>
      <w:bookmarkEnd w:id="271"/>
      <w:bookmarkEnd w:id="272"/>
      <w:r>
        <w:rPr>
          <w:rtl w:val="true"/>
        </w:rPr>
        <w:t>مؤمنان در برابر كوره هاى آدم سوزى</w:t>
      </w:r>
      <w:bookmarkEnd w:id="273"/>
    </w:p>
    <w:p>
      <w:pPr>
        <w:pStyle w:val="BookText"/>
        <w:rPr/>
      </w:pPr>
      <w:r>
        <w:rPr>
          <w:rFonts w:ascii="IRNazanin" w:hAnsi="IRNazanin" w:eastAsia="IRNazanin"/>
          <w:color w:val="111111"/>
          <w:sz w:val="28"/>
          <w:sz w:val="28"/>
          <w:szCs w:val="28"/>
          <w:rtl w:val="true"/>
          <w:lang w:bidi="fa-IR"/>
        </w:rPr>
        <w:t xml:space="preserve">منظور از این دو آیه این است كه گروهى با كمال خونسردى نشسته بودند و صحنه هاى شکنجه را تماشا مى كردند و لذت مى بردند كه این خود نشانه نهایت قساوت آن 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نیز آن ها را</w:t>
      </w:r>
    </w:p>
    <w:p>
      <w:pPr>
        <w:pStyle w:val="BookText"/>
        <w:rPr/>
      </w:pPr>
      <w:r>
        <w:rPr>
          <w:rFonts w:ascii="IRNazanin" w:hAnsi="IRNazanin" w:eastAsia="IRNazanin"/>
          <w:color w:val="111111"/>
          <w:sz w:val="28"/>
          <w:sz w:val="28"/>
          <w:szCs w:val="28"/>
          <w:rtl w:val="true"/>
          <w:lang w:bidi="fa-IR"/>
        </w:rPr>
        <w:t xml:space="preserve">دو گروه دانسته اند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كه تماشاچیان راضى به اعمال شکنجه گران بودند، این فعل به همه آن هانسبت داده شده است و این طبیعى است كه در يك چنین برنامه هایى همیشه گروهى عاملند و گروهى تماشاگر ، به علاوه سران آن ها معمولاً دستور مى دهند و مجریان از قشرهاى پایین 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فعل مضارع دلیل بر این است كه این عمل مدتى استمرار داشت و يك حادثه زودگذر نبود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نَقَمُوا مِنْهُمْ اِلاّ اَنْ يُؤْمِنُوابِاللّهِ الْعَزیزِالْحَمیدِ</w:t>
      </w:r>
    </w:p>
    <w:p>
      <w:pPr>
        <w:pStyle w:val="BookText"/>
        <w:rPr/>
      </w:pPr>
      <w:r>
        <w:rPr>
          <w:rFonts w:ascii="IRNazanin" w:hAnsi="IRNazanin" w:eastAsia="IRNazanin"/>
          <w:color w:val="111111"/>
          <w:sz w:val="28"/>
          <w:sz w:val="28"/>
          <w:szCs w:val="28"/>
          <w:rtl w:val="true"/>
          <w:lang w:bidi="fa-IR"/>
        </w:rPr>
        <w:t>هیچ ایرادى برآن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نداشتند جزاین كه به خداوندعزیز وحمیدایمان آورده بودند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انکار و عیب گرفتن چیزى است يا به زبان و يا عملاً از طریق مجازات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چنین كارى در مقابل يك جرم </w:t>
      </w:r>
    </w:p>
    <w:p>
      <w:pPr>
        <w:pStyle w:val="BookText"/>
        <w:rPr/>
      </w:pPr>
      <w:r>
        <w:rPr>
          <w:rFonts w:ascii="IRNazanin" w:hAnsi="IRNazanin" w:eastAsia="IRNazanin"/>
          <w:color w:val="111111"/>
          <w:sz w:val="28"/>
          <w:sz w:val="28"/>
          <w:szCs w:val="28"/>
          <w:rtl w:val="true"/>
          <w:lang w:bidi="fa-IR"/>
        </w:rPr>
        <w:t xml:space="preserve">بزرگ و گناه آشکار انجام مى گیرد ، نه در مقابل ایمان به خداوند توانا و شایسته هرگونه حمد و ستایش و این نشان مى دهد كه تا چه حد فرهنگ آن قوم منحط و تحریف يافته بود كه بزرگ ترین افتخارات نزد آن ها بزرگ ترین جرم و گناه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قدرتمند شکست ناپذیر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شایسته هرگونه ستایش و داراى هرگونه كمال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پاسخى است به جنایت هاى آن ها و دلیلى است بر ضد آنان ، يعنى مگر ایمان به چنین خدایى جرم و گناه است ؟ و ضمناً تهدید و هشدارى نیز به این شکنجه گران در طول تاریخ محسوب مى شود كه خداوند عزیز و حمید در كمین آن هاست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لَهُ مُلْكُ السَّمواتِ وَ الاَْرْضِ وَ اللّهُ عَلى كُلِّ شَىْ ءٍ شَهیدٌ</w:t>
      </w:r>
    </w:p>
    <w:p>
      <w:pPr>
        <w:pStyle w:val="BookText"/>
        <w:rPr/>
      </w:pPr>
      <w:r>
        <w:rPr>
          <w:rFonts w:ascii="IRNazanin" w:hAnsi="IRNazanin" w:eastAsia="IRNazanin"/>
          <w:color w:val="111111"/>
          <w:sz w:val="28"/>
          <w:sz w:val="28"/>
          <w:szCs w:val="28"/>
          <w:rtl w:val="true"/>
          <w:lang w:bidi="fa-IR"/>
        </w:rPr>
        <w:t xml:space="preserve">همان خدایى كه حکومت آسمان ها و زمین از آن اوست وبر همه چیز گواه است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این چهار وصف ، از اوصافى است كه شایستگى براى عبودیت را مسلم مى كند ، قدرت و توانایى ، واجد هر گونه كمال بودن ، مالکیت آسمان ها و زمین و آگاهى از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بشارتى است به مؤمنان كه خدا حاضر و ناظر است و صبر و شکیبایى و استقامتشان را در راه حفظ ایمان مى بیند و ناظر ایثارگرى و فداکارى هاى آن هاست و البته توجه به این حقیقت به آن ها </w:t>
      </w:r>
      <w:bookmarkStart w:id="274" w:name="pg20190_229495"/>
    </w:p>
    <w:p>
      <w:pPr>
        <w:pStyle w:val="BookText"/>
        <w:rPr/>
      </w:pPr>
      <w:bookmarkEnd w:id="274"/>
      <w:r>
        <w:rPr>
          <w:rFonts w:ascii="IRNazanin" w:hAnsi="IRNazanin" w:eastAsia="IRNazanin"/>
          <w:color w:val="111111"/>
          <w:sz w:val="28"/>
          <w:sz w:val="28"/>
          <w:szCs w:val="28"/>
          <w:rtl w:val="true"/>
          <w:lang w:bidi="fa-IR"/>
        </w:rPr>
        <w:t xml:space="preserve">نیرو و نشاط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تهدیدى است براى دشمنان آن ها و هشدارى است كه اگر خدا مانع كار آن ها نمى شود ، نه به خاطر ناتوانى است ، بلکه به خاطر آزمون و امتحان است و سرانجام طعم تلخ عذاب دردناك خدا را خواهند چشید </w:t>
      </w:r>
      <w:r>
        <w:rPr>
          <w:rFonts w:eastAsia="IRNazanin" w:cs="IRNazanin"/>
          <w:color w:val="111111"/>
          <w:sz w:val="28"/>
          <w:szCs w:val="28"/>
          <w:rtl w:val="true"/>
          <w:lang w:bidi="fa-IR"/>
        </w:rPr>
        <w:t>.</w:t>
      </w:r>
    </w:p>
    <w:p>
      <w:pPr>
        <w:pStyle w:val="Heading3"/>
        <w:numPr>
          <w:ilvl w:val="2"/>
          <w:numId w:val="1"/>
        </w:numPr>
        <w:rPr/>
      </w:pPr>
      <w:bookmarkStart w:id="275" w:name="__RefHeading___Toc4430102_2320776876"/>
      <w:bookmarkStart w:id="276" w:name="_Toc96"/>
      <w:bookmarkEnd w:id="275"/>
      <w:r>
        <w:rPr>
          <w:rtl w:val="true"/>
        </w:rPr>
        <w:t>اصحاب اخدود چه كسانى بودند؟</w:t>
      </w:r>
      <w:bookmarkEnd w:id="276"/>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گودال بزرگ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در این جا خندق هاى عظیمى است كه مملو از آتش بود تا شکنجه گران ، مؤمنان را در آن ها بیفکنند و بسوزانند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این ماجرا مربوط به چه زمان و چه قومى است ؟ و آیا این يك ماجراى خاص و معین بوده و يا اشاره به ماجراهاى متعددى از این قبیل در مناطق مختلف جهان است ؟، در میان مفسران و مورخان گفتگوست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تر از همه آن است كه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آخرین نفر از سلسله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w:t>
      </w:r>
    </w:p>
    <w:p>
      <w:pPr>
        <w:pStyle w:val="BookText"/>
        <w:rPr/>
      </w:pPr>
      <w:r>
        <w:rPr>
          <w:rFonts w:ascii="IRNazanin" w:hAnsi="IRNazanin" w:eastAsia="IRNazanin"/>
          <w:color w:val="111111"/>
          <w:sz w:val="28"/>
          <w:sz w:val="28"/>
          <w:szCs w:val="28"/>
          <w:rtl w:val="true"/>
          <w:lang w:bidi="fa-IR"/>
        </w:rPr>
        <w:t xml:space="preserve">آیین يهود درآمد و گروه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او پیروى كردند ، او نام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مدتى بر این منوال گذشت ، سپس به او خبر دادند كه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شمال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گروهى بر آیین نصرانى هستند ، هم مسلکان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وادار كردند كه 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مجبور به پذیرش آیین يهود كند ، او به سوى نجران حرکت كرد و ساکنان آن جا را جمع نمود و آیین يهود را بر آن ها عرضه داشت و اصرار كرد آن را پذیرا شوند ولى آن ها ابا كردند حاضر به قبول شهادت شدند اما حاضر به صرف نظر كردن از آیین خود نبودند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خندق عظیمى كندند و هیزم درآن ریختند و آتش زدند ، گروهى را زنده زنده به آتش سوزاند و گروهى را با شمشیر كشت و قطعه قطعه كرد، به طورى كه عدد مقتولین و سوختگان با آتش به بیست هزار نفر رسید </w:t>
      </w:r>
      <w:r>
        <w:rPr>
          <w:rFonts w:eastAsia="IRNazanin" w:cs="IRNazanin"/>
          <w:color w:val="111111"/>
          <w:sz w:val="28"/>
          <w:szCs w:val="28"/>
          <w:rtl w:val="true"/>
          <w:lang w:bidi="fa-IR"/>
        </w:rPr>
        <w:t>.</w:t>
      </w:r>
      <w:r>
        <w:rPr>
          <w:rStyle w:val="FootnoteAnchor"/>
          <w:rtl w:val="true"/>
        </w:rPr>
        <w:footnoteReference w:id="8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یك نفر از باقى ماندگان مردم نجران فرار كرد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كه مسیحى بود ، شکایت نمود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شمااز من دور است ، اما نامه اى به پادشاه حبشه مى نویسم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او مسیحى است و همسایه شماست و از او مى خواهم شما را يارى دهد ، سپس نامه اى نوشت و از پادشاه حبشه انتقام خون مسیحیان نجران را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نجرانى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حبشه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شنیدن این داستان ، سخت متأثر گشت و از خاموشى شعله آیین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نجران افسوس خورد و تصمیم بر انتقام شهیدان از او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لشکریان حبشه به جانب يمن تاختند و در يك پیکار سخت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شکست دادند و گروه زیادى از آنان كشته شد و طولى نکشید كه مملکت يمن به دست نجاشى افتاد و به صورت ایالتى از ایالات حبشه درآمد </w:t>
      </w:r>
      <w:r>
        <w:rPr>
          <w:rFonts w:eastAsia="IRNazanin" w:cs="IRNazanin"/>
          <w:color w:val="111111"/>
          <w:sz w:val="28"/>
          <w:szCs w:val="28"/>
          <w:rtl w:val="true"/>
          <w:lang w:bidi="fa-IR"/>
        </w:rPr>
        <w:t>.</w:t>
      </w:r>
      <w:r>
        <w:rPr>
          <w:rStyle w:val="FootnoteAnchor"/>
          <w:rtl w:val="true"/>
        </w:rPr>
        <w:footnoteReference w:id="8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مفسران نقل كرده اند كه طول آن خندق چهل ذراع و عرض آن دوازده ذراع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ذراع تقریبا نیم متر است و گاه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حدود يك متر است به كار مى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نقل كرده اند هفت گودال بوده كه هرکدام وسعتش به مقدارى كه در بالا ذکر شده ، بوده است </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چه در بالا گفتیم ، روشن مى شود كه این شکنجه گران بى رحم ، سرانجام به عذاب الهى گرفتار شدند و انتقام خون هایى كه ریخته بودند ، در همین دنیا از آن ها گرفته شد و عذاب حریق و سوزنده قیامت نیز در انتظارشان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كوره هاى آدم سوزى كه به دست يهود به وجود آمد ، احتمالاً نخستین كوره هاى آدم سوزى در طول تاریخ بود ، ولى عجیب این كه این بدعت قساوت بار ضد انسانى سرانجام دامان خود يهود را گرفت و چنان كه مى دانیم گروهى از آن ها در ماجراى آلمان هیتلرى در كوره هاى آدم سوزى به آتش كشیده شدند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نیز درباره آن ها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بنیان گذار اصلى این بناى شوم ، نیز از شرّ اعمال خود برکنار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ما نیز نمونه هاى بسیار زیادى از این موضوع را با چشم خود دیده يا شنیده ایم كه پیر و جوان در طریق حفظ دین و ایمان جان برکف نهاده و آگاهانه و عاشقانه به سوى شهادت گام برداشتند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آیین هاى الهى درگذشته و امروزبدون چنین ایثارگرى هایى امکان پذیرنبوده و نیست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الَّذینَ فَتَنُوا الْمُؤْمِنینَ وَ الْمُؤْمِناتِ ثُمَّ لَمْ يَتُوبُوا فَلَهُمْ عَذابُ جَهَنَّمَ وَ لَهُمْ </w:t>
      </w:r>
      <w:bookmarkStart w:id="277" w:name="pg20190_229499"/>
    </w:p>
    <w:p>
      <w:pPr>
        <w:pStyle w:val="BookText"/>
        <w:rPr/>
      </w:pPr>
      <w:bookmarkEnd w:id="277"/>
      <w:r>
        <w:rPr>
          <w:rFonts w:ascii="Amiri" w:hAnsi="Amiri" w:eastAsia="Amiri" w:cs="Amiri"/>
          <w:color w:val="111111"/>
          <w:sz w:val="28"/>
          <w:sz w:val="28"/>
          <w:szCs w:val="28"/>
          <w:rtl w:val="true"/>
          <w:lang w:bidi="ar-SA"/>
        </w:rPr>
        <w:t>عَذابُ الْحَریقِ</w:t>
      </w:r>
    </w:p>
    <w:p>
      <w:pPr>
        <w:pStyle w:val="BookText"/>
        <w:rPr/>
      </w:pPr>
      <w:r>
        <w:rPr>
          <w:rFonts w:ascii="IRNazanin" w:hAnsi="IRNazanin" w:eastAsia="IRNazanin"/>
          <w:color w:val="111111"/>
          <w:sz w:val="28"/>
          <w:sz w:val="28"/>
          <w:szCs w:val="28"/>
          <w:rtl w:val="true"/>
          <w:lang w:bidi="fa-IR"/>
        </w:rPr>
        <w:t xml:space="preserve">کسانى كه مردان و زنان باایمان را موردشکنجه قراردادند، عذاب دوزخ براى آن هاست و عذاب آتش سوزان </w:t>
      </w:r>
      <w:r>
        <w:rPr>
          <w:rFonts w:eastAsia="IRNazanin" w:cs="IRNazanin"/>
          <w:color w:val="111111"/>
          <w:sz w:val="28"/>
          <w:szCs w:val="28"/>
          <w:rtl w:val="true"/>
          <w:lang w:bidi="fa-IR"/>
        </w:rPr>
        <w:t>.</w:t>
      </w:r>
    </w:p>
    <w:p>
      <w:pPr>
        <w:pStyle w:val="Heading3"/>
        <w:numPr>
          <w:ilvl w:val="2"/>
          <w:numId w:val="1"/>
        </w:numPr>
        <w:rPr/>
      </w:pPr>
      <w:bookmarkStart w:id="278" w:name="__RefHeading___Toc4430104_2320776876"/>
      <w:bookmarkStart w:id="279" w:name="_Toc97"/>
      <w:bookmarkEnd w:id="278"/>
      <w:r>
        <w:rPr>
          <w:rtl w:val="true"/>
        </w:rPr>
        <w:t>شکنجه گران دربرابرمجازات الهى</w:t>
      </w:r>
      <w:bookmarkEnd w:id="27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قراردادن طلا در آتش است تا میزان خلوص آن روشن شود ، سپس این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و در آیه مورد بحث به معنى عذاب و آزار و شکنجه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 يَتُوبُوا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راه توبه حتى براى چنین شکنجه گران ستمگرى باز است و این نهایت لطف پروردگار را نسبت به گنهکاران نشان مى دهد و ضمناً هشدارى است به مردم مکه كه تا دیر نشده است ، دست از آزار و شکنجه مؤمنان بردارند و به سوى خدا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این آیه دو گونه عذاب براى آن ها ذکر كرده ؛ يکى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حریق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عذاب آتش سوزان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این دو ممکن است به خاطر این باشد كه </w:t>
      </w:r>
    </w:p>
    <w:p>
      <w:pPr>
        <w:pStyle w:val="BookText"/>
        <w:rPr/>
      </w:pPr>
      <w:r>
        <w:rPr>
          <w:rFonts w:ascii="IRNazanin" w:hAnsi="IRNazanin" w:eastAsia="IRNazanin"/>
          <w:color w:val="111111"/>
          <w:sz w:val="28"/>
          <w:sz w:val="28"/>
          <w:szCs w:val="28"/>
          <w:rtl w:val="true"/>
          <w:lang w:bidi="fa-IR"/>
        </w:rPr>
        <w:t xml:space="preserve">عذاب جهنم در برابر كفر آن ها بوده و عذاب حریق به خاطر این است كه شکنجه گران مزبور مؤمنان را با آتش مى سوزاندند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لَهُمْ جَنّاتٌ تَجْرى مِنْ تَحْتِهَا الاَْنْهارُ ذلِكَ الْفَوْزُ الْكَبیرُ</w:t>
      </w:r>
    </w:p>
    <w:p>
      <w:pPr>
        <w:pStyle w:val="BookText"/>
        <w:rPr/>
      </w:pPr>
      <w:r>
        <w:rPr>
          <w:rFonts w:ascii="IRNazanin" w:hAnsi="IRNazanin" w:eastAsia="IRNazanin"/>
          <w:color w:val="111111"/>
          <w:sz w:val="28"/>
          <w:sz w:val="28"/>
          <w:szCs w:val="28"/>
          <w:rtl w:val="true"/>
          <w:lang w:bidi="fa-IR"/>
        </w:rPr>
        <w:t xml:space="preserve">کسانى كه ایمان آوردند و اعمال صالح انجام دادند ، براى آن ها باغهایى از بهشت است كه نهرها زیر درختانش جارى است و این پیروزى بزرگى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الصّالِحات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باتوجه به این كه صالحات جمع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تنها يك و يا چند عمل صالح كافى نیست ، باید برنامه در همه جا بر محور عمل صالح دور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لغت عرب براى اشاره به دور است ، در این گونه مقامات بیانگر اهمیت و علوّ مقام است ، يعنى پیروزى و نجات و افتخارات آن ها به قدرى است كه از دسترس فکر ما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فوز و پیروزى از این برتر كه در جوار قُرب پروردگار و در میان انواع نعمت هاى پایدار ، با سربلندى و افتخار جاى گیرند ولى نباید فراموش كرد كه كلید اصلى این پیروزى و فوز كبیر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 سرمایه اصلى این راه و بقیه هرچه هست ، شاخ و برگ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بَطْشَ رَبِّكَ لَشَدیدٌ گرفتن قهرآمیز و مجازات پروردگارت بسیار شدید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گرفتن توأم با قهر و قدرت است و از آن جا كه این كار غالبا مقدمه مجازات مى باشد ، این واژه به معنى مجازات و كیفر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تسلى خاطر پیامبر صلى الله علیه و آله و تأکید بر حمایت خداوند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مى خواهد كفار و شکنجه گران را بانهایت قاطعیت تهدید به مجازات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هُوَ يُبْدِى ءُ وَ يُعیدُ اوست كه آفرینش را آغاز مى كند و اوست كه بازمى گرداند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تأکید دیگرى بر مجازات كفار و شکنجه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دلیل اجمالى معاد كه همان آیه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نیز نهفته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يُحْيیهَا الَّذى اَنْشَأَها اَوَّلَ مَرَّةٍ وَ هُوَ بِكُلِّ خَلْقٍ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همان كس كه او رادر آغاز آفرید، باردیگر زنده مى كند و او از تمام مخلوقات خود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مى كرد كه 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معروف يونانى زنده بود تا این دلیل محکم و زیبا را درباره معاد از قرآن مجید بشنود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و او آمرزنده و دوستدار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ذوُالْعَرْشِ الْمَجیدُ و صاحب عرش مجید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 لِما يُریدُ و آن چه را مى خواهد ، انجام مى دهد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صیغه مبالغه هستند ، اشاره به نهایت بخشندگى و محبت اوست ، بخشنده و آمرزنده نسبت به گنهکاران و توبه پذیر و پُرمحبت نسبت به بندگان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ذکر این اوصاف دربرابر تهدیدى كه در آیات قبل آمده براى بیان این حقیقت است كه راه بازگشت به روى گنهکاران باز است و خداوند درعین شدیدالعقاب بودن ، غفور و ودود و رحیم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سوم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این كه عرش كه به معنى تخت بلند سلطنتى است در این گونه موارد كنایه از قدرت و حاکمیت مى باشد و بیانگر این واقعیت است كه حکومت جهان هستى ازآن اوست و هر چه اراده كند، انجام مى گیرد، بنابراین 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لِما يُرید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این حاکمیت مطلقه است و در مجموع قدرت او را بر مسأله معاد و زنده كردن مردگان بعد از مرگ و كیفر و مجازات جباران و شکنجه گران نشان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معنى گستردگى كَرَم و شرافت و جلال است و این از صفاتى است كه مخصوص خداوند مى باشد و در مورد دیگران كمتر به كار مى رود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این پنج وصف انسجام روشنى دارد ،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آن گاه مفید است كه شخص 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كَرمَش وسیع و نعمتش بى پایان ، تا هرچه را اراده كند ، انجام دهد ، نه چیزى مانع كار او گردد و نه كسى قدرت بر مقابله داشته باشد و نه در اراده اش ضعف و فتور و تردید و فسخ حاصل 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اَتیكَ حَدیثُ الْجُنُودِ آیا داستان لشکرها به تو رسیده است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قبل بیان قدرت مطلقه خداوند و حاکمیت بلامنازع او و تهدید كفار و شکنجه گران بود ، براى این كه معلوم شود این تهدیدها عملى است و تنها سخن و شعار نمى باشد ، در آیات موردبحث روى سخن را به پیامبر صلى الله علیه و آله كرده وبه داستان لشکریان عظیمى كه در برابر پیامبران الهى صف آرایى </w:t>
      </w:r>
      <w:r>
        <w:rPr>
          <w:rFonts w:eastAsia="IRNazanin" w:cs="IRNazanin"/>
          <w:color w:val="111111"/>
          <w:sz w:val="28"/>
          <w:szCs w:val="28"/>
          <w:rtl w:val="true"/>
          <w:lang w:bidi="fa-IR"/>
        </w:rPr>
        <w:t xml:space="preserve">. </w:t>
      </w:r>
      <w:bookmarkStart w:id="280" w:name="pg20190_229504"/>
    </w:p>
    <w:p>
      <w:pPr>
        <w:pStyle w:val="BookText"/>
        <w:rPr/>
      </w:pPr>
      <w:bookmarkEnd w:id="280"/>
      <w:r>
        <w:rPr>
          <w:rFonts w:ascii="IRNazanin" w:hAnsi="IRNazanin" w:eastAsia="IRNazanin"/>
          <w:color w:val="111111"/>
          <w:sz w:val="28"/>
          <w:sz w:val="28"/>
          <w:szCs w:val="28"/>
          <w:rtl w:val="true"/>
          <w:lang w:bidi="fa-IR"/>
        </w:rPr>
        <w:t>کردندو به مبارزه برخاستندبه گمان این كه مى تواننددرمقابل قدرت خداعرض اندام كنند، اشاره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لشکریان فرعون و ثمود </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430106_2320776876"/>
      <w:bookmarkStart w:id="282" w:name="_Toc98"/>
      <w:bookmarkEnd w:id="281"/>
      <w:r>
        <w:rPr>
          <w:rtl w:val="true"/>
        </w:rPr>
        <w:t>دیدى خدا با لشکر فرعون و ثمود چه كرد ؟</w:t>
      </w:r>
      <w:bookmarkEnd w:id="2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شرق و غرب جهان را زیر سلطه خود قرار دادند و بعضى دل كوه ها را شکافتند و سنگ هاى عظیم آن را برکندند و از آن خانه ها و قصرهاى عظیم ساختند و كسى را ياراى مقابله با آن ها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گروه اول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دوم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دو وسیله هاى حیات آدمى هستند و از لطیف ترین و ظریف ترین موجودات محسوب مى شوند ، درهم كوبید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نیل ، فرعون و لشکرش را در كام خود فروبلعید و باد سرد و كوبنده ، قوم ثمود را همچون پر كاه از مقابل خود برمى داشت و بعدازمدتى جسم بى جانشان را برصفحه زمین مى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همه اقوام پیشین به عنوان دونمونه از اقوام سرکش به خاطر این است كه هردو درنهایت قدرت بودند، يکى مربوط به گذشته هاى دور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دیگرى به گذشته نزدیك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اقوام عرب با نام آن ها آشنا بودند و از تاریخشان اجمالاً باخبر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الَّذینَ كَفَروُا فى تَكْذیبٍ بلکه كافران پیوسته مشغول تکذیب حقّند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نیست كه نشانه هاى حق برکسى مخفى و پنهان باشد ، لجاجت و عناد اجازه نمى دهد كه بعضى راه را پیدا كنند و در طریق حق گام بگذارند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مُحیطٌ و خداوند به همه آن ها احاطه 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وَرائِهِم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پشت سرآن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آن ها از هر جهت در قبضه قدرت الهى هستند و خداوند از تمام جهات به آن ها احاطه دارد ، بنابراین ممکن نیست از چنگال عدالت و كیفر او فرار كنند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قُرْاآنٌ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 سخن سِحرودروغ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،بلکه قرآن باعظمت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گفتیم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گستردگى شرافت و جلالت است و این معنى درباره قرآن كاملاً صادق مى باشد ، چرا كه محتوایش عظیم و گسترده و معانیش بلند و پرمایه است، هم در زمینه معارف و اعتقادات و هم اخلاق و مواعظ و هم احکام و 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اصرار آن هادر تکذیب قرآن و نسبت آن به سحر و كهانت و شعر بیهوده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لَوْحٍ مَحْفُوظٍ كه در لوح محفوظ جاى دارد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صفحۀ عریضى است كه چیزى بر آن مى نویسند و در این جا منظور صفحه اى است كه قرآن مجید بر آن ثبت و ضبط شده است ولى نه صفحه اى همچون الواح متداول در میان ما ، بلکه در تفسیرى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طولش به اندازه فاصله زمین و آسمان و عرضش به اندازه فاصله مغرب و مشرق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جاست كه به نظر مى رسد كه لوح محفوظ همان صفحه علم خداوند است كه شرق و غرب عالم را فراگرفته و از هرگونه دگرگونى و تحریف مصون و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قرآن از علم بى پایان حق سرچشمه گرفته ، نه زاییده فکر بشر است و نه القاء شیاطین و محتوایش شاهد بر این مدعى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احتمالاً همان چیزى است كه در قرآن مجید گاه ازآن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اصلى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تعبیرشده است </w:t>
      </w:r>
      <w:r>
        <w:rPr>
          <w:rStyle w:val="FootnoteAnchor"/>
          <w:rtl w:val="true"/>
        </w:rPr>
        <w:footnoteReference w:id="92"/>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انعام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لارَطْبٍ وَ لایابِسٍ اِلاّفىكِتابٍ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تر و خشکى نیست مگراین كه درکتاب آشکارثبت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ضمناباید توجه داشت كه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تنهادر همین جاآمده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پایان سورۀ بروج </w:t>
      </w:r>
      <w:r>
        <w:rPr>
          <w:rFonts w:eastAsia="IRNazanin" w:cs="IRNazanin"/>
          <w:color w:val="111111"/>
          <w:sz w:val="28"/>
          <w:szCs w:val="28"/>
          <w:rtl w:val="true"/>
          <w:lang w:bidi="fa-IR"/>
        </w:rPr>
        <w:t xml:space="preserve">. </w:t>
      </w:r>
      <w:bookmarkStart w:id="283" w:name="pg20190_229507"/>
    </w:p>
    <w:p>
      <w:pPr>
        <w:pStyle w:val="Heading2"/>
        <w:numPr>
          <w:ilvl w:val="1"/>
          <w:numId w:val="1"/>
        </w:numPr>
        <w:rPr/>
      </w:pPr>
      <w:bookmarkStart w:id="284" w:name="__RefHeading___Toc4430108_2320776876"/>
      <w:bookmarkStart w:id="285" w:name="_Toc99"/>
      <w:bookmarkEnd w:id="283"/>
      <w:bookmarkEnd w:id="284"/>
      <w:r>
        <w:rPr>
          <w:rtl w:val="true"/>
        </w:rPr>
        <w:t>سوره طارق</w:t>
      </w:r>
      <w:bookmarkEnd w:id="285"/>
    </w:p>
    <w:p>
      <w:pPr>
        <w:pStyle w:val="Heading3"/>
        <w:numPr>
          <w:ilvl w:val="2"/>
          <w:numId w:val="1"/>
        </w:numPr>
        <w:rPr/>
      </w:pPr>
      <w:bookmarkStart w:id="286" w:name="__RefHeading___Toc4430110_2320776876"/>
      <w:bookmarkStart w:id="287" w:name="_Toc100"/>
      <w:bookmarkEnd w:id="286"/>
      <w:r>
        <w:rPr>
          <w:rtl w:val="true"/>
        </w:rPr>
        <w:t xml:space="preserve">فضیلت تلاوت سوره </w:t>
      </w:r>
      <w:r>
        <w:rPr>
          <w:rtl w:val="true"/>
        </w:rPr>
        <w:t xml:space="preserve">« </w:t>
      </w:r>
      <w:r>
        <w:rPr>
          <w:rtl w:val="true"/>
        </w:rPr>
        <w:t xml:space="preserve">طارق </w:t>
      </w:r>
      <w:r>
        <w:rPr>
          <w:rtl w:val="true"/>
        </w:rPr>
        <w:t>»</w:t>
      </w:r>
      <w:bookmarkEnd w:id="287"/>
    </w:p>
    <w:p>
      <w:pPr>
        <w:pStyle w:val="BookText"/>
        <w:rPr/>
      </w:pPr>
      <w:r>
        <w:rPr>
          <w:rFonts w:ascii="IRNazanin" w:hAnsi="IRNazanin" w:eastAsia="IRNazanin"/>
          <w:color w:val="111111"/>
          <w:sz w:val="28"/>
          <w:sz w:val="28"/>
          <w:szCs w:val="28"/>
          <w:rtl w:val="true"/>
          <w:lang w:bidi="fa-IR"/>
        </w:rPr>
        <w:t>در حدیثى از پیغمبر اکرم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آن را تلاوت كند ، خداوند به تعداد هر ستاره اى كه در آسمان وجود دارد ، ده حسنه به او مى بخشد </w:t>
      </w:r>
      <w:r>
        <w:rPr>
          <w:rFonts w:eastAsia="IRNazanin" w:cs="IRNazanin"/>
          <w:color w:val="111111"/>
          <w:sz w:val="28"/>
          <w:szCs w:val="28"/>
          <w:rtl w:val="true"/>
          <w:lang w:bidi="fa-IR"/>
        </w:rPr>
        <w:t>»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الطّارِقِ سوگند به آسمان و كوبنده شب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الطّارِقُ و تو نمى دانى كوبنده شب چیست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الثّاقِبُ همان ستاره درخشان وشکافنده تاریکى 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برق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كوبیدن است و راه را از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كه با پاى رهروان كوبیده مى شود و از آن جا كه درهاى خانه ها را به هنگام شب مى بندند و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کسى كه شب وارد مى شود ناچار است در را بکوبد ، به اشخاصى كه در شب وارد مى شوند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اشعث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منافقى كه شب هنگام به در خانه آن حضرت آمد و حلواى شیرینى با خود آورده بود كه به پندارخام خویش قلب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متوجه سازد تا در ماجرایى به نفع او حکم كند،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اَعْجَبُ مِنْ ذلِكَ طارِقٌ طَرَقَنا بِمَلْفُوفَةٍ فى وِعائِها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شگفت انگیزتر داستان كسى است كه شب هنگام ، در خانه را كوبید و بر ما وارد شد و در حالى كه ظرف سرپوشیده پر از حلواى لذیذ با خود آورده بود </w:t>
      </w:r>
      <w:r>
        <w:rPr>
          <w:rFonts w:eastAsia="IRNazanin" w:cs="IRNazanin"/>
          <w:color w:val="111111"/>
          <w:sz w:val="28"/>
          <w:szCs w:val="28"/>
          <w:rtl w:val="true"/>
          <w:lang w:bidi="fa-IR"/>
        </w:rPr>
        <w:t>» .</w:t>
      </w:r>
      <w:r>
        <w:rPr>
          <w:rStyle w:val="FootnoteAnchor"/>
          <w:rtl w:val="true"/>
        </w:rPr>
        <w:footnoteReference w:id="94"/>
      </w:r>
      <w:r>
        <w:rPr>
          <w:rFonts w:ascii="IRNazanin" w:hAnsi="IRNazanin" w:eastAsia="IRNazanin"/>
          <w:color w:val="111111"/>
          <w:sz w:val="28"/>
          <w:sz w:val="28"/>
          <w:szCs w:val="28"/>
          <w:rtl w:val="true"/>
          <w:lang w:bidi="fa-IR"/>
        </w:rPr>
        <w:t xml:space="preserve">اما قرآن خودش 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كرده ،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مسافر شبانه، همان ستاره درخشانى است كه بر آسمان ظاهر مى شود و به قدرى بلند است كه گویى مى خواهد سقف آسمان را سوراخ كند و نورش به قدرى خیره كننده است كه تاریکى ها را مى شکافد و به درون چشم آدمى نفوذ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منجمى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طلوعش در آسمان هفتمین است و نورش آسمان ها را مى شکافد و به آسمان پایین مى رسد ، به همین جهت خداوند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ثاقِبٌ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w:t>
      </w:r>
      <w:r>
        <w:rPr>
          <w:rFonts w:eastAsia="IRNazanin" w:cs="IRNazanin"/>
          <w:color w:val="111111"/>
          <w:sz w:val="28"/>
          <w:szCs w:val="28"/>
          <w:rtl w:val="true"/>
          <w:lang w:bidi="fa-IR"/>
        </w:rPr>
        <w:t>» .</w:t>
      </w:r>
      <w:r>
        <w:rPr>
          <w:rStyle w:val="FootnoteAnchor"/>
          <w:rtl w:val="true"/>
        </w:rPr>
        <w:footnoteReference w:id="95"/>
      </w:r>
      <w:r>
        <w:rPr>
          <w:rFonts w:ascii="IRNazanin" w:hAnsi="IRNazanin" w:eastAsia="IRNazanin"/>
          <w:color w:val="111111"/>
          <w:sz w:val="28"/>
          <w:sz w:val="28"/>
          <w:szCs w:val="28"/>
          <w:rtl w:val="true"/>
          <w:lang w:bidi="fa-IR"/>
        </w:rPr>
        <w:t xml:space="preserve">قابل توجه این كه زحل آخرین و دورترین ستاره منظومه شمسى است كه با چشم غیرمسلح دیده مى شود و از آن جا كه ازنظر ترتیب بندى كواکب منظومه شمسى نسبت به خورشید در هفتمین مدار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محاسبه مدار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مدار آن را آسمان هفتم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ستاره ویژگى هایى دارد كه آن را شایسته سوگند مى كند ، از يك سو دورترین ستارگان قابل مشاهده منظومه شمسى است و به همین جهت در ادبیات عرب هر چیز بلند را بدان مثال مى زنند و گاه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زحل كه نام فارسى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داراى حلقه هاى نورانى متعددى است كه آن را احاطه كرده و 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حلقه هاى نورانى زحل كه گرداگرد آن را گرفته ، از عجیب ترین پدیده هاى آسمانى است كه دانشمندان فلکى درباره آن نظرات گوناگونى دارند و هنوز هم پدیده اسرارآمیزى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اسرار در آن روز كه قرآن نازل شد ، برکسى روشن نبود ، بعدها با گذشت قرن ها آشکار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هرحال تفسیر نجم ثاقب به خصوص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قبیل بیان يك مصداق روشن باشد و منافاتى با تفسیر آن به دیگر ستارگان بلند و درخشان آسمان ندارد ، ولى مى دانیم تفسیر مصداقى </w:t>
      </w:r>
      <w:r>
        <w:rPr>
          <w:rStyle w:val="FootnoteAnchor"/>
          <w:rtl w:val="true"/>
        </w:rPr>
        <w:footnoteReference w:id="96"/>
      </w:r>
      <w:r>
        <w:rPr>
          <w:rFonts w:ascii="IRNazanin" w:hAnsi="IRNazanin" w:eastAsia="IRNazanin"/>
          <w:color w:val="111111"/>
          <w:sz w:val="28"/>
          <w:sz w:val="28"/>
          <w:szCs w:val="28"/>
          <w:rtl w:val="true"/>
          <w:lang w:bidi="fa-IR"/>
        </w:rPr>
        <w:t xml:space="preserve">در روایات ما بسیار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نَفْسٍ لَمّا عَلَيْها حافِظٌ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آیت بزرگ الهى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هرکس مراقب و صاحبى دارد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هرگز تنها نیستید و هرکه باشید و هرکجا باشید ، تحت مراقبت فرشتگان الهى و مأموران پروردگار خواهید بود ، كه آن ها اعمال فرد را ثبت و ضبط مى كنند و براى حساب و جزا نگهدارى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تبیین نشده است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است ؟ و چه امورى را حفظ مى كند ؟ ولى آیات دیگر قرآن به خوبى گواهى مى دهد كه حافظان ملائکه اند و </w:t>
      </w:r>
      <w:r>
        <w:rPr>
          <w:rFonts w:eastAsia="IRNazanin" w:cs="IRNazanin"/>
          <w:color w:val="111111"/>
          <w:sz w:val="28"/>
          <w:szCs w:val="28"/>
          <w:rtl w:val="true"/>
          <w:lang w:bidi="fa-IR"/>
        </w:rPr>
        <w:t xml:space="preserve">. </w:t>
      </w:r>
      <w:bookmarkStart w:id="288" w:name="pg20190_229511"/>
    </w:p>
    <w:p>
      <w:pPr>
        <w:pStyle w:val="BookText"/>
        <w:rPr/>
      </w:pPr>
      <w:bookmarkEnd w:id="288"/>
      <w:r>
        <w:rPr>
          <w:rFonts w:ascii="IRNazanin" w:hAnsi="IRNazanin" w:eastAsia="IRNazanin"/>
          <w:color w:val="111111"/>
          <w:sz w:val="28"/>
          <w:sz w:val="28"/>
          <w:szCs w:val="28"/>
          <w:rtl w:val="true"/>
          <w:lang w:bidi="fa-IR"/>
        </w:rPr>
        <w:t xml:space="preserve">آن چه را حفظ مى كنند ، اعمال آدمى اعم از طاعات و معاصى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كه میان سوگندهایى كه قبلاً ياد شده ، با مسأله مراقبت فرشتگان از اعمال آدمى ، كه جواب قسم محسوب مى شود، رابطه زنده اى است ، چراکه آسمان بلند و ستارگانى كه مسیرهاى منظم خود را همواره مى پیمایند ، دلیلى بر وجود نظم و حساب در این عالم بزرگ هستند ، پس چگونه ممکن است اعمال انسان ها بدون حساب بوده و مراقبین الهى بر آن نظارت نکنند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فَلْيَنْظُرِ الاِْنْسانُ مِمَّ خُلِقَ انسان بایدنگاه كندکه ازچه چیزآفریده شده است؟</w:t>
      </w:r>
    </w:p>
    <w:p>
      <w:pPr>
        <w:pStyle w:val="Heading3"/>
        <w:numPr>
          <w:ilvl w:val="2"/>
          <w:numId w:val="1"/>
        </w:numPr>
        <w:rPr/>
      </w:pPr>
      <w:bookmarkStart w:id="289" w:name="__RefHeading___Toc4430112_2320776876"/>
      <w:bookmarkStart w:id="290" w:name="_Toc101"/>
      <w:bookmarkEnd w:id="289"/>
      <w:r>
        <w:rPr>
          <w:rtl w:val="true"/>
        </w:rPr>
        <w:t>اى انسان بنگر ازچه آفریده شده اى؟</w:t>
      </w:r>
      <w:bookmarkEnd w:id="290"/>
    </w:p>
    <w:p>
      <w:pPr>
        <w:pStyle w:val="BookText"/>
        <w:rPr/>
      </w:pPr>
      <w:r>
        <w:rPr>
          <w:rFonts w:ascii="IRNazanin" w:hAnsi="IRNazanin" w:eastAsia="IRNazanin"/>
          <w:color w:val="111111"/>
          <w:sz w:val="28"/>
          <w:sz w:val="28"/>
          <w:szCs w:val="28"/>
          <w:rtl w:val="true"/>
          <w:lang w:bidi="fa-IR"/>
        </w:rPr>
        <w:t xml:space="preserve">و به این ترتیب قرآن دست همه انسان ها را گرفته و به خلقت نخستین باز مى گرداندو با يك جمله استفهامیه از آن ها مى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شما از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از يك آب جهنده آفریده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توصیفى است براى نطفه مرد كه درآب منى شناوراست و به هنگام بیرون آمدن جهش 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مِنْ بَيْنِ الصُّلْبِ وَالتَّرائِبِ آبى كه خارج مى شودازمیان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 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مشهور میان علماى لغت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هاى بالاى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جاکه گردن بند روى آن قرار مى گیرد ، 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اَهْلُ اللُّغَةِ اَجْمَعُونَ مَوْضِعَ الْقَلاّدَةِ مِنَ الصَّدْرِ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عَلى رَجْعِهِ لَقادِرٌ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او را از چنین موجود ناچیزى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تواند او را بازگرداند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خاك بودو سپس بعد از طى مراحلى به صورت نطفه درآمد و نطفه نیز بعد از طى مراحل پیچیده و شگفت انگیزى ، تبدیل به انسان كاملى شد ، بنابراین بازگشت او به حیات و زندگى مجدد هیچ مشکلى ایجاد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درآن روز كه اسرار پنهان آشکار مى شود </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آزمایش و امتحان است و از آن جاکه هنگام آزمایش ، حقیقت اشیاء ظاهر و آشکار مى شود ، این ماده در این جا به معنى ظهور و بروز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حالات و صفات و نیات درونى و پنهانى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آن روز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اسرار درون آشکار مى شود ، اعم از ایمان و كفر و نفاق ، يا نیت خیر و شر ، يا ریا و اخلاص و این ظهور روز بروز براى مؤمنان ، مایه افتخار و مزید بر نعمت است و براى مجرمان مایه سرافکندگى و منشأ خوارى و خفت و چه دردناك است كه انسان عمرى زشتى هاى درونى خود را از خلق خدا مخفى كرده باشد و با آبرو در میان مردم زندگى كند ولى در آن روز كه همه اسرار نهانى آشکار مى گردد در برابر همه خلایق شرمسار و سرافکنده شود كه گاه درد و رنج این عذاب از آتش دوزخ دردناك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رسول خدا صلى الله علیه و آله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شریفه را سؤال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اسرار نهانى است كه خداوند بندگان را در آخرت با آن مى آزماید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سرائر شما همان اعمال شما است ، همچون نماز و روزه و زکات و وضو و غسل جنابت و هر عمل واجبى، زیرا همه اعمال در حقیقت پنهان است، اگر انسان بخواهد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خوانده ام، در حالى كه نخوانده 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گرفته ام، در حالى كه وضو نگرفته و </w:t>
      </w:r>
    </w:p>
    <w:p>
      <w:pPr>
        <w:pStyle w:val="BookText"/>
        <w:rPr/>
      </w:pPr>
      <w:r>
        <w:rPr>
          <w:rFonts w:ascii="IRNazanin" w:hAnsi="IRNazanin" w:eastAsia="IRNazanin"/>
          <w:color w:val="111111"/>
          <w:sz w:val="28"/>
          <w:sz w:val="28"/>
          <w:szCs w:val="28"/>
          <w:rtl w:val="true"/>
          <w:lang w:bidi="fa-IR"/>
        </w:rPr>
        <w:t xml:space="preserve">این است تفسیر كلام خداوند يوم تبلى السّرائر </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فَمالَهُ مِنْ قُوَّةٍ وَ لا ناصِرٍ و براى او هیچ نیرو و ياورى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معنى در بسیارى از آیات قرآن آمده است كه در آن روز نه يار و ياورى وجود دارد، نه فدیه و فدایى پذیرفته مى شود، نه راه فرار و بازگشتى در برابر انسان قرار دارد و نه طریقى براى فرار از چنگال عدالت پروردگار ، تنها و تنها وسیله نجات ، ایمان و عمل صالح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الرَّجْعِ سوگند به آسمان پرباران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الاَْرْضِ ذاتِ الصَّدْعِ و سوگند به زمین پرشکاف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گیاهان از آن سربرمى آورند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عرب به باران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به خاطر این كه آبى كه از زمین و دریاها برخاسته ، ازطریق ابرها و باران به سوى زمین برمى گردد ، يا این كه در فواصل مختلف بارش باران تکرار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شکاف در اجسام صلب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سخت است و با توجه به آن چه در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 آن را اشاره به شکافتن زمین هاى خشك و سخت ، بعد از نزول باران و رشد و نمو گیاهان دانسته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دو سوگند اشاره اى است به احیاى زمین هاى مرده به وسیله باران كه قرآن بارها آن را به عنوان دلیلى بر مسأله رستاخیز ذکر كرده است ، مانند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اَحْيَيْنا بِهِ بَلْدَةً مَيْتا ، كَذلِكَ الْخُروُجُ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وسیله باران سرزمین مرده اى را زنده كردیم ، خروج و قیام شما در قیامت نیز همین گونه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 به هنگام استدلال بر مسأله معاد ، هم استدلال به مسأله آفرینش انسان از نطفه و تطورات جنین مى كند و هم استدلال به زنده شدن زمین هاى مرده بر اثر نزول باران ، در این سوره نیز روى هر دو مسأله تکیه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لَقَوْلٌ فَصْلٌ كه این يك سخن حق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و شوخى نیست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سخنى است كه میان حق و باطل جدایى مى افکند و در این جا به قرینه آیات گذشته جمعى آن را اشاره به معاد دانسته اند، درحالى كه جمع دیگرى آن را اشاره به قرآن </w:t>
      </w:r>
    </w:p>
    <w:p>
      <w:pPr>
        <w:pStyle w:val="BookText"/>
        <w:rPr/>
      </w:pPr>
      <w:r>
        <w:rPr>
          <w:rFonts w:ascii="IRNazanin" w:hAnsi="IRNazanin" w:eastAsia="IRNazanin"/>
          <w:color w:val="111111"/>
          <w:sz w:val="28"/>
          <w:sz w:val="28"/>
          <w:szCs w:val="28"/>
          <w:rtl w:val="true"/>
          <w:lang w:bidi="fa-IR"/>
        </w:rPr>
        <w:t xml:space="preserve">مى دانند و در بعضى از روایات معصومین علیهم السلام نیز به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از قیامت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زیادى از قرآن به چشم مى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این تعبیر را اشاره به آیات قرآن بدانیم كه در ضمن از معاد خبر مى دهد و به این ترتیب جمع میان هر دو تفسیر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پیغمبر گرامى اسلام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فتنه اى درمیان شما ظاهر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ازآن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است كه اخبار پیشینیان و آیندگان و داورى میان شما در آن است ، آن كلامى است كه حق را از باطل جدا مى كند، جدى است و شوخى نیست ، هرجبّارى آن را ترك كند، خداوند اورا درهم مى شکند و هرکس هدایت را در غیر آن جستجو كند ، خداوند گمراهش مى سازد </w:t>
      </w:r>
      <w:r>
        <w:rPr>
          <w:rFonts w:eastAsia="IRNazanin" w:cs="IRNazanin"/>
          <w:color w:val="111111"/>
          <w:sz w:val="28"/>
          <w:szCs w:val="28"/>
          <w:rtl w:val="true"/>
          <w:lang w:bidi="fa-IR"/>
        </w:rPr>
        <w:t>» .</w:t>
      </w:r>
      <w:r>
        <w:rPr>
          <w:rStyle w:val="FootnoteAnchor"/>
          <w:rtl w:val="true"/>
        </w:rPr>
        <w:footnoteReference w:id="9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يَكیدوُنَ كَيْدا آن ها پیوسته حیله مى كنند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اَكیدُ كَيْدا و من در مقابل آن ها چاره مى كنم </w:t>
      </w:r>
      <w:r>
        <w:rPr>
          <w:rFonts w:eastAsia="IRNazanin" w:cs="IRNazanin"/>
          <w:color w:val="111111"/>
          <w:sz w:val="28"/>
          <w:szCs w:val="28"/>
          <w:rtl w:val="true"/>
          <w:lang w:bidi="fa-IR"/>
        </w:rPr>
        <w:t xml:space="preserve">. . </w:t>
      </w:r>
      <w:bookmarkStart w:id="291" w:name="pg20190_229517"/>
    </w:p>
    <w:p>
      <w:pPr>
        <w:pStyle w:val="BookText"/>
        <w:rPr/>
      </w:pPr>
      <w:bookmarkEnd w:id="291"/>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الْكافِرینَ اَمْهِلْهُمْ رُوَيْدا</w:t>
      </w:r>
    </w:p>
    <w:p>
      <w:pPr>
        <w:pStyle w:val="BookText"/>
        <w:rPr/>
      </w:pPr>
      <w:r>
        <w:rPr>
          <w:rFonts w:ascii="IRNazanin" w:hAnsi="IRNazanin" w:eastAsia="IRNazanin"/>
          <w:color w:val="111111"/>
          <w:sz w:val="28"/>
          <w:sz w:val="28"/>
          <w:szCs w:val="28"/>
          <w:rtl w:val="true"/>
          <w:lang w:bidi="fa-IR"/>
        </w:rPr>
        <w:t xml:space="preserve">حال كه چنین است ، كافران را اندکى مهلت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سزاى اعمالشان را ببینند </w:t>
      </w:r>
      <w:r>
        <w:rPr>
          <w:rFonts w:eastAsia="IRNazanin" w:cs="IRNazanin"/>
          <w:color w:val="111111"/>
          <w:sz w:val="28"/>
          <w:szCs w:val="28"/>
          <w:rtl w:val="true"/>
          <w:lang w:bidi="fa-IR"/>
        </w:rPr>
        <w:t>) .</w:t>
      </w:r>
    </w:p>
    <w:p>
      <w:pPr>
        <w:pStyle w:val="Heading3"/>
        <w:numPr>
          <w:ilvl w:val="2"/>
          <w:numId w:val="1"/>
        </w:numPr>
        <w:rPr/>
      </w:pPr>
      <w:bookmarkStart w:id="292" w:name="__RefHeading___Toc4430114_2320776876"/>
      <w:bookmarkStart w:id="293" w:name="_Toc102"/>
      <w:bookmarkEnd w:id="292"/>
      <w:r>
        <w:rPr>
          <w:rtl w:val="true"/>
        </w:rPr>
        <w:t>نقشه هاى دشمنان را نقش بر آب مى كنم</w:t>
      </w:r>
      <w:bookmarkEnd w:id="29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نوعى چاره جویى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جنبه پنهانى و از طریق آماده ساختن مقدمات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استعمال آن در مذموم بیشتر است ، ولى در عین حال در ممدوح نیز به كار مى رود ،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كِدْنا 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براى يوسف چاره جویى كردیم</w:t>
      </w:r>
      <w:r>
        <w:rPr>
          <w:rFonts w:eastAsia="IRNazanin" w:cs="IRNazanin"/>
          <w:color w:val="111111"/>
          <w:sz w:val="28"/>
          <w:szCs w:val="28"/>
          <w:rtl w:val="true"/>
          <w:lang w:bidi="fa-IR"/>
        </w:rPr>
        <w:t>»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آیات مخصوصاً به پیامبر صلى الله علیه و آله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ها مدارا كن و به آن ها مهلت ده و براى نابودیشان عجله مکن ، بگذار به قدر كافى اتمام حجت شود ، بگذار آن ها كه مختصر آمادگى دارند ، سرانجام به اسلام بپیوندند ، اصولاً عجله كار كسى است كه از فوت فرصت ها و ازدست رفتن امکانات مى ترسد و این درباره خداوند قاهر و قادر مفهوم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رفت وآمد و تلاش براى انجام چیزى توأم با ملایمت است و در این جا معنى مصدرى دارد و توأم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w:t>
      </w:r>
    </w:p>
    <w:p>
      <w:pPr>
        <w:pStyle w:val="BookText"/>
        <w:rPr/>
      </w:pPr>
      <w:r>
        <w:rPr>
          <w:rFonts w:ascii="IRNazanin" w:hAnsi="IRNazanin" w:eastAsia="IRNazanin"/>
          <w:color w:val="111111"/>
          <w:sz w:val="28"/>
          <w:sz w:val="28"/>
          <w:szCs w:val="28"/>
          <w:rtl w:val="true"/>
          <w:lang w:bidi="fa-IR"/>
        </w:rPr>
        <w:t xml:space="preserve">مختصر مهلتى به آن ها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خداوند در این جمله كوتاه سه بار به پیامبرش دستور مدارا و مهلت به آن ها مى دهد و این سرمشقى است براى همه مسلمانان كه در كارهاى خود مخصوصاً هنگامى كه در مقابل دشمنانى نیرومند و خطرناك قرار مى گیرند ، با حوصله و صبر و شکیبایى و دقت رفتار كنند و از هر گونه شتابزدگى و كارهاى بى نقشه يا بى موقع بپرهیزند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در راه تبلیغ آیین حق همواره باید از عجله پرهیز كرد ، تا تمام كسانى كه احتمال هدایتشان مى رود ، ایمان بیاورند و نسبت به همه اتمام حجت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پیوسته نقشه هاى شومى براى مبارزه با تو طرح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از طریق استهزا وارد مى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به محاصره اقتصادى دست مى زنند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مؤمنان را شکنجه و آزار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قرآن گوش فراندهید و به هنگام تلاوت آن قال و غوغا مى كنند تا پیروز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ساحرت مى خوانند ، گاه كاهنت مى گویند ، گاه دیوانه ات مى شمرند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در آغاز صبح ایمان مى آورند و عصرگاهان كافر مى شوند ، تا گروهى را به دنبال خود بکشند </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دور تو را گرفته اند ، فقرا و بینوایانند آن ها را دور كن تا ما با تو </w:t>
      </w:r>
      <w:bookmarkStart w:id="294" w:name="pg20190_229519"/>
    </w:p>
    <w:p>
      <w:pPr>
        <w:pStyle w:val="BookText"/>
        <w:rPr/>
      </w:pPr>
      <w:bookmarkEnd w:id="294"/>
      <w:r>
        <w:rPr>
          <w:rFonts w:ascii="IRNazanin" w:hAnsi="IRNazanin" w:eastAsia="IRNazanin"/>
          <w:color w:val="111111"/>
          <w:sz w:val="28"/>
          <w:sz w:val="28"/>
          <w:szCs w:val="28"/>
          <w:rtl w:val="true"/>
          <w:lang w:bidi="fa-IR"/>
        </w:rPr>
        <w:t xml:space="preserve">باشیم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بعضى از خدایان ما را به رسمیت بشناس تا با تو همراه شویم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گاه نقشه تبعید يا قتل تو را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هر لحظه به شکلى و هر دم به لباسى درمى آیند، تا جمع تو را متفرق سازند و يارانت را در فشار بگذارند ، يا تو را از میان بردارند و نور خدا را خاموش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ها باید بدانند خدا اراده كرده است این نور عالمگیر شود ، این نور الهى است كه با پف كردن این و آن خاموش نمى شود</w:t>
      </w:r>
      <w:r>
        <w:rPr>
          <w:rFonts w:eastAsia="IRNazanin" w:cs="IRNazanin"/>
          <w:color w:val="111111"/>
          <w:sz w:val="28"/>
          <w:szCs w:val="28"/>
          <w:rtl w:val="true"/>
          <w:lang w:bidi="fa-IR"/>
        </w:rPr>
        <w:t>.</w:t>
      </w:r>
    </w:p>
    <w:p>
      <w:pPr>
        <w:pStyle w:val="Heading3"/>
        <w:numPr>
          <w:ilvl w:val="2"/>
          <w:numId w:val="1"/>
        </w:numPr>
        <w:rPr/>
      </w:pPr>
      <w:bookmarkStart w:id="295" w:name="__RefHeading___Toc4430116_2320776876"/>
      <w:bookmarkStart w:id="296" w:name="_Toc103"/>
      <w:bookmarkEnd w:id="295"/>
      <w:r>
        <w:rPr>
          <w:rtl w:val="true"/>
        </w:rPr>
        <w:t>جمع بندى سورۀ طارق</w:t>
      </w:r>
      <w:bookmarkEnd w:id="296"/>
    </w:p>
    <w:p>
      <w:pPr>
        <w:pStyle w:val="BookText"/>
        <w:rPr/>
      </w:pPr>
      <w:r>
        <w:rPr>
          <w:rFonts w:ascii="IRNazanin" w:hAnsi="IRNazanin" w:eastAsia="IRNazanin"/>
          <w:color w:val="111111"/>
          <w:sz w:val="28"/>
          <w:sz w:val="28"/>
          <w:szCs w:val="28"/>
          <w:rtl w:val="true"/>
          <w:lang w:bidi="fa-IR"/>
        </w:rPr>
        <w:t xml:space="preserve">به هرحال این سوره از سوگند به آسمان و ستارگان آغاز مى شود و با تهدید كافران توطئه گر و دشمنان حقّ و حقیقت پایان مى يابدو در لابلاى آن دلایلى بر معاد به روشى زیبا و مؤثر و بیانى لطیف پیرامون نظارت مراقبین الهى بر انسان ها و تسلّى و دلدارى مؤمنان آمده كه همگى باعباراتى بسیار كوتاه كه درعین لطافت ، قاطعیت مخصوصى دارد ، منعکس شده است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طارق </w:t>
      </w:r>
      <w:bookmarkStart w:id="297" w:name="pg20190_229520"/>
    </w:p>
    <w:p>
      <w:pPr>
        <w:pStyle w:val="Heading2"/>
        <w:numPr>
          <w:ilvl w:val="1"/>
          <w:numId w:val="1"/>
        </w:numPr>
        <w:rPr/>
      </w:pPr>
      <w:bookmarkStart w:id="298" w:name="__RefHeading___Toc4430118_2320776876"/>
      <w:bookmarkStart w:id="299" w:name="_Toc104"/>
      <w:bookmarkEnd w:id="297"/>
      <w:bookmarkEnd w:id="298"/>
      <w:r>
        <w:rPr>
          <w:rtl w:val="true"/>
        </w:rPr>
        <w:t>سورۀ اعلى</w:t>
      </w:r>
      <w:bookmarkEnd w:id="299"/>
    </w:p>
    <w:p>
      <w:pPr>
        <w:pStyle w:val="Heading3"/>
        <w:numPr>
          <w:ilvl w:val="2"/>
          <w:numId w:val="1"/>
        </w:numPr>
        <w:rPr/>
      </w:pPr>
      <w:bookmarkStart w:id="300" w:name="__RefHeading___Toc4430120_2320776876"/>
      <w:bookmarkStart w:id="301" w:name="_Toc105"/>
      <w:bookmarkEnd w:id="300"/>
      <w:r>
        <w:rPr>
          <w:rtl w:val="true"/>
        </w:rPr>
        <w:t xml:space="preserve">فضیلت تلاوت سورۀ </w:t>
      </w:r>
      <w:r>
        <w:rPr>
          <w:rtl w:val="true"/>
        </w:rPr>
        <w:t xml:space="preserve">« </w:t>
      </w:r>
      <w:r>
        <w:rPr>
          <w:rtl w:val="true"/>
        </w:rPr>
        <w:t xml:space="preserve">اعلى </w:t>
      </w:r>
      <w:r>
        <w:rPr>
          <w:rtl w:val="true"/>
        </w:rPr>
        <w:t>»</w:t>
      </w:r>
      <w:bookmarkEnd w:id="301"/>
    </w:p>
    <w:p>
      <w:pPr>
        <w:pStyle w:val="BookText"/>
        <w:rPr/>
      </w:pPr>
      <w:r>
        <w:rPr>
          <w:rFonts w:ascii="IRNazanin" w:hAnsi="IRNazanin" w:eastAsia="IRNazanin"/>
          <w:color w:val="111111"/>
          <w:sz w:val="28"/>
          <w:sz w:val="28"/>
          <w:szCs w:val="28"/>
          <w:rtl w:val="true"/>
          <w:lang w:bidi="fa-IR"/>
        </w:rPr>
        <w:t>درباره فضیلت تلاوت این سوره ، در حدیثى از پیامبر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اعلى را بخواند ، خداوند به عدد هر حرفى كه بر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صلى الله علیه و آله نازل كرده ، ده حسنه به او عطا مى فرماید </w:t>
      </w:r>
      <w:r>
        <w:rPr>
          <w:rFonts w:eastAsia="IRNazanin" w:cs="IRNazanin"/>
          <w:color w:val="111111"/>
          <w:sz w:val="28"/>
          <w:szCs w:val="28"/>
          <w:rtl w:val="true"/>
          <w:lang w:bidi="fa-IR"/>
        </w:rPr>
        <w:t>»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رَبِّكَ الاَْعْلى نام پروردگار بلندمرتبه ات را منزّه دار </w:t>
      </w:r>
      <w:r>
        <w:rPr>
          <w:rFonts w:eastAsia="IRNazanin" w:cs="IRNazanin"/>
          <w:color w:val="111111"/>
          <w:sz w:val="28"/>
          <w:szCs w:val="28"/>
          <w:rtl w:val="true"/>
          <w:lang w:bidi="fa-IR"/>
        </w:rPr>
        <w:t>.</w:t>
      </w:r>
    </w:p>
    <w:p>
      <w:pPr>
        <w:pStyle w:val="Heading3"/>
        <w:numPr>
          <w:ilvl w:val="2"/>
          <w:numId w:val="1"/>
        </w:numPr>
        <w:rPr/>
      </w:pPr>
      <w:bookmarkStart w:id="302" w:name="__RefHeading___Toc4430122_2320776876"/>
      <w:bookmarkStart w:id="303" w:name="_Toc106"/>
      <w:bookmarkEnd w:id="302"/>
      <w:r>
        <w:rPr>
          <w:rtl w:val="true"/>
        </w:rPr>
        <w:t>خداوند بزرگ را تسبیح گوى</w:t>
      </w:r>
      <w:bookmarkEnd w:id="30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كه نام خداوند در ردیف نام بت ها قرار داده نشود و ذات پاك او را از هرگونه عیب و نقص و صفات مخلوق ها و عوارض جسم و جسمانیت و هرگونه محدودیت و نقصان منزّه </w:t>
      </w:r>
    </w:p>
    <w:p>
      <w:pPr>
        <w:pStyle w:val="BookText"/>
        <w:rPr/>
      </w:pPr>
      <w:r>
        <w:rPr>
          <w:rFonts w:ascii="IRNazanin" w:hAnsi="IRNazanin" w:eastAsia="IRNazanin"/>
          <w:color w:val="111111"/>
          <w:sz w:val="28"/>
          <w:sz w:val="28"/>
          <w:szCs w:val="28"/>
          <w:rtl w:val="true"/>
          <w:lang w:bidi="fa-IR"/>
        </w:rPr>
        <w:t xml:space="preserve">بشمریم ، نه همچون بت پرستان كه نام او را در كنار نام بت هاى خود قرار مى دهند ، يا كسانى كه او را جسم و جسمانى مى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حقیقت است كه او از هرکس و هرچیز و هرچه تصور كنیم و هر خیال و قیاس و گمان و وهم و هرگونه شرك جلى و خفى برتر و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پروردگارى كه تو مردم را به سوى او مى خوانى ، از پروردگار بت پرستان جداست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همان خداوندى كه آفرید و منظم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نظام بخشیدن و مرتب نمودن است و مفهوم گسترده اى دارد كه تمام نظامات جهان را شامل مى شود ، اعم از نظاماتى كه بر منظومه ها وکواکب آسمان حاکم است و يا آن چه بر مخلوقات زمینى ، مخصوصاً انسان از نظر جسم و جان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قَدَّرَ فَهَدى و همان كس كه تقدیر كرد و هدایت فرمود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اندازه گیرى و تعیین برنامه هاى حرکت به سوى اهدافى است كه موجودات به خاطر آن آفریده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هدایت تکوینى است كه به </w:t>
      </w:r>
      <w:bookmarkStart w:id="304" w:name="pg20190_229522"/>
    </w:p>
    <w:p>
      <w:pPr>
        <w:pStyle w:val="BookText"/>
        <w:rPr/>
      </w:pPr>
      <w:bookmarkEnd w:id="304"/>
      <w:r>
        <w:rPr>
          <w:rFonts w:ascii="IRNazanin" w:hAnsi="IRNazanin" w:eastAsia="IRNazanin"/>
          <w:color w:val="111111"/>
          <w:sz w:val="28"/>
          <w:sz w:val="28"/>
          <w:szCs w:val="28"/>
          <w:rtl w:val="true"/>
          <w:lang w:bidi="fa-IR"/>
        </w:rPr>
        <w:t xml:space="preserve">صورت انگیزه هاى درونى و بیرونى و قوانینى كه بر هر موجودى حاکم ساخته ،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يك سو پستان مادر و شیر آن را براى تغذیه طفل آفریده و به مادر عاطفه شدید مادرى داده و از سوى دیگر در طفل انگیزه اى آفریده كه او را به سوى پستان مادر مى كشاند و این آمادگى و جاذبه دوجانبه در مسیر هدف ، در همه موجودات دیده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ساختمان هر موجود و مسیرى كه در طول عمر خود طى مى كند ، به وضوح این حقیقت را نشان مى دهد كه</w:t>
      </w:r>
    </w:p>
    <w:p>
      <w:pPr>
        <w:pStyle w:val="BookText"/>
        <w:rPr/>
      </w:pPr>
      <w:r>
        <w:rPr>
          <w:rFonts w:ascii="IRNazanin" w:hAnsi="IRNazanin" w:eastAsia="IRNazanin"/>
          <w:color w:val="111111"/>
          <w:sz w:val="28"/>
          <w:sz w:val="28"/>
          <w:szCs w:val="28"/>
          <w:rtl w:val="true"/>
          <w:lang w:bidi="fa-IR"/>
        </w:rPr>
        <w:t xml:space="preserve">برنامه ریزى دقیقى دارد و دست هدایت نیرومندى پشت سر آن است ، كه براى اجراى این برنامه ها به او كمك مى كند و این نشانه دیگرى از ربوبیت پروردگار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انسان غیر از برنامه هدایت تکوینى ، نوع هدایت دیگرى وجود دارد كه از طریق وحى وارسال انبیاء صورت مى گیرد و هدایت تشریعى نام دارد و جالب این كه هدایت تشریعى انسان نیز در تمام زمینه ها مکمّل هدایت تکوینى اوست</w:t>
      </w:r>
      <w:r>
        <w:rPr>
          <w:rFonts w:eastAsia="IRNazanin" w:cs="IRNazanin"/>
          <w:color w:val="111111"/>
          <w:sz w:val="28"/>
          <w:szCs w:val="28"/>
          <w:rtl w:val="true"/>
          <w:lang w:bidi="fa-IR"/>
        </w:rPr>
        <w:t>.</w:t>
      </w:r>
    </w:p>
    <w:p>
      <w:pPr>
        <w:pStyle w:val="Heading3"/>
        <w:numPr>
          <w:ilvl w:val="2"/>
          <w:numId w:val="1"/>
        </w:numPr>
        <w:rPr/>
      </w:pPr>
      <w:bookmarkStart w:id="305" w:name="__RefHeading___Toc4430124_2320776876"/>
      <w:bookmarkStart w:id="306" w:name="_Toc107"/>
      <w:bookmarkEnd w:id="305"/>
      <w:r>
        <w:rPr>
          <w:rtl w:val="true"/>
        </w:rPr>
        <w:t>نمونه هایى از تقدیر و هدایت عمومى موجودات</w:t>
      </w:r>
      <w:bookmarkEnd w:id="3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هدایت عمومى موجودات كه در آیات فوق از مظاهر ربوبیت پروردگار شمرده شده، ازمسائلى است كه هرقدر زمان بر آن بگذرد و علم و دانش بشر پیشرفت كند ،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بیشترى از آن بروز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اکتشافات علمى به ما امکان مى دهد كه چهره هاى تازه و شگفت انگیز و شوق انگیزترى از این تقدیر و هدایت را در تمام ذرات جهان بنگریم ، بعضى از مفسّران در این جا با استناد به نوشته هاى دانشمند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كمریسى موریسن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آفرینش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هایى از این راز بزرگ را درمورد هدایت حیوانات و انواع مختلف جانداران آورده است كه ذیلاً به قسمتى از آن با مختصر تغییر و تکمیل اشاره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پرندگان مهاجر كه گاهى در سال هزاران كیلومتر راه بر فراز اقیانوس ها و جنگل ها و بیابان ها مى پیمایند ، هرگز آشیانه خود را گم نمى كنند و بعد از بازگشت درست به وطن اصلى بازمى گردند و همچنین زنبوران عسل هرقدر از كندوى خود دور شوند و باد آن ها را این طرف و آن طرف ببرد ، باز دقیقا به آشیانه خود برمى گردند ، در حالى كه انسان براى بازگشت به وطن احتیاج به نشانه ها و آدرس هاى دقیق و راهنما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حشرات چشم هاى میکروسکوپى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كه ساختمان و قدرت دید آن ، انسان را به حیرت وامى دارد ، درحالى كه بازهاى شکارى داراى چشم هاى تلسکوپى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براى پیدا كردن راه خویش در شب باید از منبع نور استفاده كند ولى بسیارى از پرندگان </w:t>
      </w:r>
    </w:p>
    <w:p>
      <w:pPr>
        <w:pStyle w:val="BookText"/>
        <w:rPr/>
      </w:pPr>
      <w:r>
        <w:rPr>
          <w:rFonts w:ascii="IRNazanin" w:hAnsi="IRNazanin" w:eastAsia="IRNazanin"/>
          <w:color w:val="111111"/>
          <w:sz w:val="28"/>
          <w:sz w:val="28"/>
          <w:szCs w:val="28"/>
          <w:rtl w:val="true"/>
          <w:lang w:bidi="fa-IR"/>
        </w:rPr>
        <w:t xml:space="preserve">در نهایت ظلمت و تاریکى شب اهداف خود را مى بینند و این از طریق چشمانى است كه در برابر اشعه مادون قرمز حساسیت دارد و نیز دستگاه رادار مانندى است كه در وجود بعضى از آن ها تعبیه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سگ ها به خاطر داشتن شامّه اضافى ، مى توانند هر حیوانى را در مسیر آن ها باشد ، از طریق بو بشناسند، درحالى كه انسان حتى باوسایلى كه در دست دارد، قادر به چنین مطلبى نیست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حیوانات صداهایى را كه شدّت ارتعاش آن بیرون از قدرت سامعه ما است ، درك مى كنند و شنوایى آن ها به مراتب از شنوایى ما دقیق تر است ، هرچند انسان توانسته است این مطلب را با وسایل و ابزارعلمى جبران كند و صداى بال مگسى را كه چندین كیلومتر از او دور است ، آن چنان بشنود كه گویى روى لاله گوش او قرار گرفته و شاید این تفاوت قدرتى را كه خداوند میان انسان و حیوان قائل شده به خاطر همین است كه انسان از طریق علم و عقل ، قادر بر جبران ضعف هایش مى باشد ، ولى حیوانات چنین نیستند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نوعى ماهى كوچك است كه سال هادر دریا زندگى مى كند ، سپس براى تخم ریزى به همان نهرى كه در آن متولد شده است ، بازمى گردد و بر ضدّ امواج پیش مى رود و موطن اصلى را كه مناسب پرورش اوست ، بعد از سال ها دورى از آن ، در </w:t>
      </w:r>
    </w:p>
    <w:p>
      <w:pPr>
        <w:pStyle w:val="BookText"/>
        <w:rPr/>
      </w:pPr>
      <w:r>
        <w:rPr>
          <w:rFonts w:ascii="IRNazanin" w:hAnsi="IRNazanin" w:eastAsia="IRNazanin"/>
          <w:color w:val="111111"/>
          <w:sz w:val="28"/>
          <w:sz w:val="28"/>
          <w:szCs w:val="28"/>
          <w:rtl w:val="true"/>
          <w:lang w:bidi="fa-IR"/>
        </w:rPr>
        <w:t xml:space="preserve">فاصله دوردستى پیدا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این عجیب تر داستان بعضى از حیوانات آبى است كه آن ها عکس این مسیر را طى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الَّذى اَخْرَجَ الْمَرْعى و آن كس كه چراگاه را به وجود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گویى همه گیاهان و مخصوصاً مواد غذایى چهارپایان در دل زمین وجود داشته و خداوند آن ها را بیرون فرستاده ، بدیهى است تغذیه حیوانات مقدمه اى است براى تغذیه انسان و فایده آن سرانجام به انسان ها باز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غُثاءً اَحْوى سپس آن را خشك و سیاه قرار داد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گیاهان خشکى است كه روى سیلاب قرار مى گیرد و همچنین به كف هایى كه روى دیگ در حال جوشیدن پیدا مى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و این تعبیر به عنوان كنایه از هر چیزى كه ضایع مى شود و از دست مى رود ، استعمال مى شود و در آیه مورد بحث به معنى گیاهان خشکیده و درهم ریخته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رنگ سبز سیر و گاه به معنى رنگ سیاه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غُثاءً اَحْوى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گیاهان خشکیده تیره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زیادى </w:t>
      </w:r>
      <w:bookmarkStart w:id="307" w:name="pg20190_229526"/>
    </w:p>
    <w:p>
      <w:pPr>
        <w:pStyle w:val="BookText"/>
        <w:rPr/>
      </w:pPr>
      <w:bookmarkEnd w:id="307"/>
      <w:r>
        <w:rPr>
          <w:rFonts w:ascii="IRNazanin" w:hAnsi="IRNazanin" w:eastAsia="IRNazanin"/>
          <w:color w:val="111111"/>
          <w:sz w:val="28"/>
          <w:sz w:val="28"/>
          <w:szCs w:val="28"/>
          <w:rtl w:val="true"/>
          <w:lang w:bidi="fa-IR"/>
        </w:rPr>
        <w:t xml:space="preserve">دربردارد هم غذاى مناسبى است براى زمستان حیوانات و هم وسیله اى است براى سوخت و سوز انسان و هم كود مناسبى است براى زمین ها </w:t>
      </w:r>
      <w:r>
        <w:rPr>
          <w:rFonts w:eastAsia="IRNazanin" w:cs="IRNazanin"/>
          <w:color w:val="111111"/>
          <w:sz w:val="28"/>
          <w:szCs w:val="28"/>
          <w:rtl w:val="true"/>
          <w:lang w:bidi="fa-IR"/>
        </w:rPr>
        <w:t>.</w:t>
      </w:r>
    </w:p>
    <w:p>
      <w:pPr>
        <w:pStyle w:val="Heading3"/>
        <w:numPr>
          <w:ilvl w:val="2"/>
          <w:numId w:val="1"/>
        </w:numPr>
        <w:rPr/>
      </w:pPr>
      <w:bookmarkStart w:id="308" w:name="__RefHeading___Toc4430126_2320776876"/>
      <w:bookmarkStart w:id="309" w:name="_Toc108"/>
      <w:bookmarkEnd w:id="308"/>
      <w:r>
        <w:rPr>
          <w:rtl w:val="true"/>
        </w:rPr>
        <w:t>دلایل پنجگانه ربوبیت عالى پروردگار</w:t>
      </w:r>
      <w:bookmarkEnd w:id="309"/>
    </w:p>
    <w:p>
      <w:pPr>
        <w:pStyle w:val="BookText"/>
        <w:rPr/>
      </w:pPr>
      <w:r>
        <w:rPr>
          <w:rFonts w:ascii="IRNazanin" w:hAnsi="IRNazanin" w:eastAsia="IRNazanin"/>
          <w:color w:val="111111"/>
          <w:sz w:val="28"/>
          <w:sz w:val="28"/>
          <w:szCs w:val="28"/>
          <w:rtl w:val="true"/>
          <w:lang w:bidi="fa-IR"/>
        </w:rPr>
        <w:t xml:space="preserve">در حقیقت مسأله ربوبیت عالى پروردگار با پنج وصف اخیر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رویاندن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احسن تشریح شده است كه مطالعه آن ها انسان را به خوبى با مقام ربوبیت والاى خداوند آشنا مى سازد و نور ایمان را در دل او مى افکند و مهم ترین نعمت هاى الهى را به طور اجمال بازگو مى كند و حسّ شکرگزارى را در آدمى برمى انگیزد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سَنُقْرِئُكَ فَلا تَنْسى</w:t>
      </w:r>
    </w:p>
    <w:p>
      <w:pPr>
        <w:pStyle w:val="BookText"/>
        <w:rPr/>
      </w:pPr>
      <w:r>
        <w:rPr>
          <w:rFonts w:ascii="IRNazanin" w:hAnsi="IRNazanin" w:eastAsia="IRNazanin"/>
          <w:color w:val="111111"/>
          <w:sz w:val="28"/>
          <w:sz w:val="28"/>
          <w:szCs w:val="28"/>
          <w:rtl w:val="true"/>
          <w:lang w:bidi="fa-IR"/>
        </w:rPr>
        <w:t xml:space="preserve">ما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قرائت مى كنیم و هرگز فراموش نخواهى كرد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هنگام نزول وحى عجله مکن و هرگز نگران فراموش كردن آیات الهى مباش ، آن كس كه این آیات بزرگ را براى هدایت انسان ها بر تو فرستاده، هم او حافظ و نگاهبان آن هاست ، آرى او نقش این آیات رادرسینه پاك تو ثابت مى دارد، به طورى كه هرگزگرد وغبارنسیان برآن نخواهدنشست</w:t>
      </w:r>
      <w:r>
        <w:rPr>
          <w:rFonts w:eastAsia="IRNazanin" w:cs="IRNazanin"/>
          <w:color w:val="111111"/>
          <w:sz w:val="28"/>
          <w:szCs w:val="28"/>
          <w:rtl w:val="true"/>
          <w:lang w:bidi="fa-IR"/>
        </w:rPr>
        <w:t xml:space="preserve">. </w:t>
      </w:r>
      <w:bookmarkStart w:id="310" w:name="pg20190_229527"/>
    </w:p>
    <w:p>
      <w:pPr>
        <w:pStyle w:val="BookText"/>
        <w:rPr/>
      </w:pPr>
      <w:bookmarkEnd w:id="31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شاءَ اللّهُ اِنَّهُ يَعْلَمُ الْجَهْرَ وَ ما يَخْفى</w:t>
      </w:r>
    </w:p>
    <w:p>
      <w:pPr>
        <w:pStyle w:val="BookText"/>
        <w:rPr/>
      </w:pPr>
      <w:r>
        <w:rPr>
          <w:rFonts w:ascii="IRNazanin" w:hAnsi="IRNazanin" w:eastAsia="IRNazanin"/>
          <w:color w:val="111111"/>
          <w:sz w:val="28"/>
          <w:sz w:val="28"/>
          <w:szCs w:val="28"/>
          <w:rtl w:val="true"/>
          <w:lang w:bidi="fa-IR"/>
        </w:rPr>
        <w:t xml:space="preserve">مگر آن چه را خدا بخواهد ، كه او آشکار و پنهان را مى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 تعبیر آن نیست كه پیامبر صلى الله علیه و آله چیزى از آیات الهى را فراموش مى كند وگرنه از گفتار او سلب اطمینان خواهد شد ، بلکه هدف بیان این حقیقت است كه موهبت حفظ آیات الهى از سوى خداست و لذا هر لحظه بخواهد مى تواند آن را از پیامبرش بگیرد و يا به تعبیر دیگر هدف بیان تفاوت علم ذاتى خداوند و علم موهبتى پیامبرش صلى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يکى ازمعجزات پیغمبراسلام صلى الله علیه و آله است كه آیات و سوره هاى طولانى را با يك بار تلاوت جبرئیل به خاطر مى سپرد و همیشه به خاطر داشت و چیزى را فراموش نمى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نُيَسِّرُكَ لِلْيُسْرى و ماتورا براى انجام هرکارخیرآماده مى كنیم</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4430128_2320776876"/>
      <w:bookmarkStart w:id="312" w:name="_Toc109"/>
      <w:bookmarkEnd w:id="311"/>
      <w:r>
        <w:rPr>
          <w:rtl w:val="true"/>
        </w:rPr>
        <w:t>ما تو را براى هر كار خیر آماده مى كنیم</w:t>
      </w:r>
      <w:bookmarkEnd w:id="31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پیامبر صلى الله علیه و آله را دلدارى داده ،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 را به انجام هر كار خیرى توفیق مى دهیم و كارها را بر تو آسان مى سازیم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تعبیر دیگر هدف بیان این حقیقت است كه در راهى كه تو در پیش </w:t>
      </w:r>
    </w:p>
    <w:p>
      <w:pPr>
        <w:pStyle w:val="BookText"/>
        <w:rPr/>
      </w:pPr>
      <w:r>
        <w:rPr>
          <w:rFonts w:ascii="IRNazanin" w:hAnsi="IRNazanin" w:eastAsia="IRNazanin"/>
          <w:color w:val="111111"/>
          <w:sz w:val="28"/>
          <w:sz w:val="28"/>
          <w:szCs w:val="28"/>
          <w:rtl w:val="true"/>
          <w:lang w:bidi="fa-IR"/>
        </w:rPr>
        <w:t>دارى ، مشکلات و سختى ها فراوان است، هم در راه گرفتن وحى و حفظ آن و هم در تبلیغ رسالت و اداى آن و هم در انجام كارهاى خیر و عمل به آن ، ما در تمام این امور به تو يارى مى دهیم و مشکلات را بر تو آسان مى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ممکن است اشاره به محتواى دعوت پیامبر صلى الله علیه و آله و تکالیف و برنامه هاى الهى نیز باشد يعنى محتواى آن آسان و شریعت او شریعت سمحه سهله است و تکالیف شاقّ و كمرشکن در آیین الهى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خود پیامبر صلى الله علیه و آله هم نمونه كامل تعلیم این حقیقت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هیچ چیز ، اعم از لباس و خوراك و مرکب و وسایل زندگى سخت گیر نبود، هر غذاى مناسبى را تناول مى فرمود، هرگونه لباسى را كه زنندگى نداشت، مى پوشید، گاه در بستر مى آرمید و گاه روى فرش و گاه حتى روى شن هاى بیابان و از هرگونه تعلق و تقيّدى آزاد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اِنْ نَفَعَتِ الذِّكْرى پس تذکر ده اگر تذکر مفید باشد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این است كه تذکر به هر حال سودمند است و افرادى كه به هیچ وجه از آن منتفع نشوند ، كم هستند ، به علاوه حداقل موجب اتمام حجت بر منکران مى شوند كه این خود منفعت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عَلَيْهِمْ ءَأَنْذَرْتَهُمْ اَمْ لَمْ تُنْذِرْهُمْ 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ها يکسان </w:t>
      </w:r>
    </w:p>
    <w:p>
      <w:pPr>
        <w:pStyle w:val="BookText"/>
        <w:rPr/>
      </w:pPr>
      <w:r>
        <w:rPr>
          <w:rFonts w:ascii="IRNazanin" w:hAnsi="IRNazanin" w:eastAsia="IRNazanin"/>
          <w:color w:val="111111"/>
          <w:sz w:val="28"/>
          <w:sz w:val="28"/>
          <w:szCs w:val="28"/>
          <w:rtl w:val="true"/>
          <w:lang w:bidi="fa-IR"/>
        </w:rPr>
        <w:t xml:space="preserve">است چه انذارشان كنى يا نکنى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در مورد اقلیتى از مردم است وگرنه اکثریت خواه ناخواه تحت تأثیر سخنان بلیغ و رسا واقع مى شوند، منتها بعضى زیادتر، بعضى كمتر و بعضى بسیار كمتر ، ولى به هرحال سخنان سنجیده غالبا اثر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عملى پیغمبر اکرم صلى الله علیه و آله نیز گواه بر این است كه او براى تبلیغات و تذکرات خود هیچ قید و شرطى قائل نبود و همگان را وعظ مى كرد و انذار مى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و به زودى آن ها كه از خدا مى ترسند ، متذکر مى شوند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تا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ترس و يا به تعبیرى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جویى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مرتبه اى از تقواست ، در انسان وجود نداشته باشد ، از مواعظ الهى و تذکرات پیامبران نفعى نمى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يَتَجَنَّبُهَا الاَْشْقى اما بدبخت ترین افراد از آن دورى مى گزیند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معاندین و دشمنان حق است ، چراکه مردم سه گروهند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عارف و آگاه ، گروهى متوقّف و شکاك و گروهى معاند ، طبیعى است كه گروه اول و دوم از تذکرات منتفع مى شوند ، تنها گروه سومند كه بهره مثبتى نمى گیرند و تنها تأثیر تذکردرمورد آن ها، همان </w:t>
      </w:r>
    </w:p>
    <w:p>
      <w:pPr>
        <w:pStyle w:val="BookText"/>
        <w:rPr/>
      </w:pPr>
      <w:r>
        <w:rPr>
          <w:rFonts w:ascii="IRNazanin" w:hAnsi="IRNazanin" w:eastAsia="IRNazanin"/>
          <w:color w:val="111111"/>
          <w:sz w:val="28"/>
          <w:sz w:val="28"/>
          <w:szCs w:val="28"/>
          <w:rtl w:val="true"/>
          <w:lang w:bidi="fa-IR"/>
        </w:rPr>
        <w:t xml:space="preserve">اتمام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آیه استفاده مى شود كه پیامبر صلى الله علیه و آله گروه سوم را نیز مشمول تذکرات خود قرار مى داد، ولى آن ها دورى مى كردند و چهره برمى تافتند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این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شده ، در حالى كه قاعدتا باید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و این به خاطر آن است كه ریشه اصلى سعادت و خوشبختى انسان ، همان احساس مسؤولیت و خشیت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يَصْلَى النّارَ الْكُبْرى همان كسى كه در آتش بزرگ وارد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لا يَمُوتُ فیها وَ لا يَحْيى سپس در آن آتش نه مى میرد و نه زنده مى شود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الْكُبْرى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جمعى گفته اند منظور پایین ترین طبقه جهنم و اسفل السّافلین است ، چرا چنین نباشد كه آن ها شقى ترین و معاندترین مردم بودند و عذاب آن ها نیز باید سخت ترین و هولناك ترین عذاب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گفته اندکه توصیف این آتش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درمقابل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آتش هاى این دنیا مى باشد ، همان گونه كه در حدیثى آمده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آتش دنیاى شما جزئى از هفتاد جزء از آتش دوزخ است ، كه هفتاد </w:t>
      </w:r>
    </w:p>
    <w:p>
      <w:pPr>
        <w:pStyle w:val="BookText"/>
        <w:rPr/>
      </w:pPr>
      <w:r>
        <w:rPr>
          <w:rFonts w:ascii="IRNazanin" w:hAnsi="IRNazanin" w:eastAsia="IRNazanin"/>
          <w:color w:val="111111"/>
          <w:sz w:val="28"/>
          <w:sz w:val="28"/>
          <w:szCs w:val="28"/>
          <w:rtl w:val="true"/>
          <w:lang w:bidi="fa-IR"/>
        </w:rPr>
        <w:t xml:space="preserve">مرتبه با آب خاموش شده ، باز شعله ور گردیده واگر چنین نبود، هیچ انسانى قدرت تحمّل آن را نداشت و نمى توانست در كنار آن قرار گیرد </w:t>
      </w:r>
      <w:r>
        <w:rPr>
          <w:rFonts w:eastAsia="IRNazanin" w:cs="IRNazanin"/>
          <w:color w:val="111111"/>
          <w:sz w:val="28"/>
          <w:szCs w:val="28"/>
          <w:rtl w:val="true"/>
          <w:lang w:bidi="fa-IR"/>
        </w:rPr>
        <w:t>» .</w:t>
      </w:r>
      <w:r>
        <w:rPr>
          <w:rStyle w:val="FootnoteAnchor"/>
          <w:rtl w:val="true"/>
        </w:rPr>
        <w:footnoteReference w:id="10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اَفْلَحَ مَنْ تَزَكّى مسلماً رستگار مى شود كسى كه خود را تزکیه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اسْمَ رَبِّهِ فَصَلّى و نام پروردگارش را به ياد آورد و نماز بخواند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 هم پاکسازى روح از آلودگى شرك و هم پاکسازى از اخلاق رذیله و هم پاکسازى عمل از محرمات و هرگونه ریا و هم پاکسازى مال و جان به وسیله دادن زکات در راه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آیات فوق نخست سخن از تزکیه و بعد ذکر پروردگار و سپس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برخى مفسران ، مراحل عملى مُكلّف سه مرحله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عقاید فاسده از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معرفة اللّه و صفات و اسماء او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خدمت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 فوق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سه جملۀ كوتاه اشاره به این سه مرحله كرده است </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این نکته نیز قابل توجه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شمرد، این به خاطر آن است كه تا به ياد او نیفتد و نور ایمان در دل او پرتوافکن نشود ، به نماز نمى ایستد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الْحَيوةَ الدُّنْيا بلکه شما حیات دنیا را مقدم مى دارید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الاْخِرَةُ خَيْرٌ وَ اَبْقى در حالى كه آخرت بهتر و پایدارتر است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عقلى اجازه نمى دهد 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سراى باقى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بفروشد و این لذات مختصر و آمیخته با انواع درد و رنج را برآن همه نعمت هاى جاویدان و خالى ازهرگونه ناملایمات، مقدم بشمرد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همان مطلبى است كه دراحادیث نیزآمده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الدُّنیا رَأْسُ كُلُّ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دنیاسرچشمه هرگناهى است </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bookmarkStart w:id="313" w:name="pg20190_229533"/>
    </w:p>
    <w:p>
      <w:pPr>
        <w:pStyle w:val="Heading3"/>
        <w:numPr>
          <w:ilvl w:val="2"/>
          <w:numId w:val="1"/>
        </w:numPr>
        <w:rPr/>
      </w:pPr>
      <w:bookmarkStart w:id="314" w:name="__RefHeading___Toc4430130_2320776876"/>
      <w:bookmarkStart w:id="315" w:name="_Toc110"/>
      <w:bookmarkEnd w:id="313"/>
      <w:bookmarkEnd w:id="314"/>
      <w:r>
        <w:rPr>
          <w:rtl w:val="true"/>
        </w:rPr>
        <w:t xml:space="preserve">تحلیلى بر حدیث </w:t>
      </w:r>
      <w:r>
        <w:rPr>
          <w:rtl w:val="true"/>
        </w:rPr>
        <w:t xml:space="preserve">« </w:t>
      </w:r>
      <w:r>
        <w:rPr>
          <w:rtl w:val="true"/>
        </w:rPr>
        <w:t xml:space="preserve">حُبُّ الدُّنیا رَأْسُ كُلُّ خَطیئَة </w:t>
      </w:r>
      <w:r>
        <w:rPr>
          <w:rtl w:val="true"/>
        </w:rPr>
        <w:t>»</w:t>
      </w:r>
      <w:bookmarkEnd w:id="31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امابا این حال چگونه انسان مؤمن در بسیارى از اوقات این علم و آگاهى خود را زیرپا گذاشته و آلوده گناهان و جرایمى مى شود ؟ پاسخ این سؤال يك جمله است و آن غلبه شهوات بر وجود انسان و سرچشمه غلبه شهوات نیز حبّ دنیا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دنیا اعم از حبّ مال ، مقام ، شهوت جنسى ، تفوّق طلبى ، برترى جویى ، تن پرورى ، انتقام جویى و مانند این ها ، گاه چنان طوفانى در روح انسان ایجاد مى كند كه تمام معلومات او را بر باد مى دهد و حتى گاه حس تشخیص او را از میان مى برد و در نتیجه حیات دنیا را بر آخرت مقدم مى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كه در روایات اسلامى كرارا حبّ دنیا، به عنوان سرچشمه تمام گناهان شمرده شده است ، يك واقعیت عینى و محسوس است كه در زندگى خود و دیگران بارها آن را آزموده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براى قطع ریشه هاى گناه ، راهى جز این نیست كه حبّ و عشق دنیا را از دل بیرون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دنیا همچون وسیله اى ، گذرگاهى ، پلى و يا همچون مزرعه اى بنگریم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نیست عاشقان دنیا بر سر دوراهى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وصول به متاع این جهان ونیل به رضاى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دومى را مقدم شمرند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پرونده هاى جنایى را بنگریم ، واقعیت حدیث فوق را در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به خوبى مشاهده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علل جنگ ها ، خونریزى ها ، كشت و كشتارها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میان برادران و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توجه قرار مى دهیم ، جاى پاى حبّ دنیا در همه آن ها مشهود و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مى توان حبّ دنیا را از دل بیرون كرد با این كه ما همه فرزند دنیاییم و علاقه فرزند به مادر يك امر طبیعى است ؟ این امر ، نیاز به آموزش فکرى و فرهنگى و عقیدتى و سپس تهذیب نفس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امورى كه مى تواند بالاترین كمك را به سالکان راه در این مسیر كند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عاقبت كار دنیاپرستان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فراعنه با آن همه قدرت و امکانات مالى سرانجام چه كردند؟ قارون از این همه گنج هایى كه كلید آن هارا چندین انسان نیرومند به زحمت مى كشیدند چه اندازه با خود برد ؟ قدرت هاى عظیمى را كه درعصر و زمان خود مى نگریم و با نسیمى ، دفتر زندگانیشان برهم مى خورد و بایك گردش لیل و نهار از تخت قدرت فرومى افتند و كاخ ها و ثروت هایشان را مى گذارند و مى گریزند و يا به زیر خاك پنهان مى شوند ، خود بهترین واعظ و معلم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دامنه دار رابا حدیثى 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بسیار رسا و گویاست پایان مى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پرسیدند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افضل اعمال نزد خدا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عَمَلٍ بَعْدَ </w:t>
      </w:r>
    </w:p>
    <w:p>
      <w:pPr>
        <w:pStyle w:val="BookText"/>
        <w:rPr/>
      </w:pPr>
      <w:r>
        <w:rPr>
          <w:rFonts w:ascii="IRNazanin" w:hAnsi="IRNazanin" w:eastAsia="IRNazanin"/>
          <w:color w:val="111111"/>
          <w:sz w:val="28"/>
          <w:sz w:val="28"/>
          <w:szCs w:val="28"/>
          <w:rtl w:val="true"/>
          <w:lang w:bidi="fa-IR"/>
        </w:rPr>
        <w:t xml:space="preserve">مَعْرِفَةِ اللّهِ عَزَّوَجَلَّ وَ مَعْرِفَةِ رَسُولِهِ صلى الله علیه و آله اَفْضَلُ مِنْ بُغْضِ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عملى بعداز معرفت خداوند و رسولش ، افضل از دشمنى با دنیا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براى حبّ دنیا شعب بسیارى است و معاصى نیز شعب بسیارى دارد ، اولین چیزى كه با آن معصیت خدا شد ، معصیت ابلیس بود در آن زمان كه ابا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ورزید و از كافرین شد ،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سرچشمه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ترك اولاى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گشت ، در آن زمان كه خداوند متعال به آن ها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هر جاى بهشت مى خواهید بخورید، ولى نزدیك این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نشوید كه از ستمکاران خواهید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 ها به سراغ چیزى رفتند كه به آن نیاز نداشتند و همین براى فرزندان آن ها تا روز قیامت باقى ماند ، چراکه غالبا چیزهایى را كه انسان مى طلبد ، به آن نیازى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نیازها غالبا منشأ گناه نیستند ، آن چه منشأ گناه است ، هوس ها و امور زاید بر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سرچشمه گناه فرزند آدم شد ، نسبت به برادرش حسد ورزید و او را به قتل رساند و از</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 آن حبّ زنان ، حبّ دنیا ، حبّ ریاست ، حبّ راحتى ، حبّ سخن ، حبّ برترى و حبّ ثروت است ، این ها هفت خصلتند كه همگى در حبّ دنیا جمعند و لذا پیامبران و دانشمندان بعداز آگاهى بر این حقیقت </w:t>
      </w:r>
      <w:bookmarkStart w:id="316" w:name="pg20190_229536"/>
    </w:p>
    <w:p>
      <w:pPr>
        <w:pStyle w:val="BookText"/>
        <w:rPr/>
      </w:pPr>
      <w:bookmarkEnd w:id="316"/>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 الدُّنیا رَأْسُ كُلُّ خَطیئَة </w:t>
      </w:r>
      <w:r>
        <w:rPr>
          <w:rFonts w:eastAsia="IRNazanin" w:cs="IRNazanin"/>
          <w:color w:val="111111"/>
          <w:sz w:val="28"/>
          <w:szCs w:val="28"/>
          <w:rtl w:val="true"/>
          <w:lang w:bidi="fa-IR"/>
        </w:rPr>
        <w:t>» » .</w:t>
      </w:r>
      <w:r>
        <w:rPr>
          <w:rStyle w:val="FootnoteAnchor"/>
          <w:rtl w:val="true"/>
        </w:rPr>
        <w:footnoteReference w:id="10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لَفِى الصُّحُفِ الاْوُلى این دستورات درکتب آسمانى پیشین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اِبْراهیمَ وَ مُوسى كتب ابراهیم و موسى </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4430132_2320776876"/>
      <w:bookmarkStart w:id="318" w:name="_Toc111"/>
      <w:bookmarkEnd w:id="317"/>
      <w:r>
        <w:rPr>
          <w:rtl w:val="true"/>
        </w:rPr>
        <w:t>برنامه اى كه در همه كتب آسمانى آمده است</w:t>
      </w:r>
      <w:bookmarkEnd w:id="31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نشان مى دهد كه محتواى پراهمیت این سوره، يا خصوص آیات اخیر، از اصول اساسى عالم ادیان و از تعلیمات بنیادى همه انبیا و پیامبران است و این خود نشانه اى است از عظمت سوره و از اهمیت این تعلیمات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به معنى لوح و يا صفحه اى است كه چیزى بر آن مى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فوق نشان مى دهد كه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داراى كتاب هاى آسمانى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ابوذر مى خوانیم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صلى الله علیه و آله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 چند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يکصد و بیست و چهار هزار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رسولان آن ها چند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سیصدوسیزده نفر و بقیه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نبى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 خداوند بااوسخن گفت واو را بادست خود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پیامبر صلى الله علیه و آله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چهارنفر از انبیاء عرب بودند ؛ هود و صالح و شعیب و پیامبر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چندکتاب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 و چهار كتاب، ده كتاب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كتاب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ادریس است سى كتاب و او نخستین كسى است كه با قلم نوشت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كتاب و نیزتورات و انجیل و زبور و فرقان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برموسى و مسیح و داوود و پیامبر اسلام نازل كرد</w:t>
      </w:r>
      <w:r>
        <w:rPr>
          <w:rFonts w:eastAsia="IRNazanin" w:cs="IRNazanin"/>
          <w:color w:val="111111"/>
          <w:sz w:val="28"/>
          <w:szCs w:val="28"/>
          <w:rtl w:val="true"/>
          <w:lang w:bidi="fa-IR"/>
        </w:rPr>
        <w:t>) » .</w:t>
      </w:r>
      <w:r>
        <w:rPr>
          <w:rStyle w:val="FootnoteAnchor"/>
          <w:rtl w:val="true"/>
        </w:rPr>
        <w:footnoteReference w:id="104"/>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اَلصُّحُفِ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كتاب هاى ابراهیم و موسى در برابر صحف اخیر است كه بر حضرت مسیح و پیغمبر اکرم صلى الله علیه و آله نازل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سورۀ اعلى </w:t>
      </w:r>
      <w:r>
        <w:rPr>
          <w:rFonts w:eastAsia="IRNazanin" w:cs="IRNazanin"/>
          <w:color w:val="111111"/>
          <w:sz w:val="28"/>
          <w:szCs w:val="28"/>
          <w:rtl w:val="true"/>
          <w:lang w:bidi="fa-IR"/>
        </w:rPr>
        <w:t xml:space="preserve">. </w:t>
      </w:r>
      <w:bookmarkStart w:id="319" w:name="pg20190_229538"/>
    </w:p>
    <w:p>
      <w:pPr>
        <w:pStyle w:val="Heading2"/>
        <w:numPr>
          <w:ilvl w:val="1"/>
          <w:numId w:val="1"/>
        </w:numPr>
        <w:rPr/>
      </w:pPr>
      <w:bookmarkStart w:id="320" w:name="__RefHeading___Toc4430134_2320776876"/>
      <w:bookmarkStart w:id="321" w:name="_Toc112"/>
      <w:bookmarkEnd w:id="319"/>
      <w:bookmarkEnd w:id="320"/>
      <w:r>
        <w:rPr>
          <w:rtl w:val="true"/>
        </w:rPr>
        <w:t>سورۀ غاشیه</w:t>
      </w:r>
      <w:bookmarkEnd w:id="321"/>
    </w:p>
    <w:p>
      <w:pPr>
        <w:pStyle w:val="Heading3"/>
        <w:numPr>
          <w:ilvl w:val="2"/>
          <w:numId w:val="1"/>
        </w:numPr>
        <w:rPr/>
      </w:pPr>
      <w:bookmarkStart w:id="322" w:name="__RefHeading___Toc4430136_2320776876"/>
      <w:bookmarkStart w:id="323" w:name="_Toc113"/>
      <w:bookmarkEnd w:id="322"/>
      <w:r>
        <w:rPr>
          <w:rtl w:val="true"/>
        </w:rPr>
        <w:t xml:space="preserve">فضیلت تلاوت سورۀ </w:t>
      </w:r>
      <w:r>
        <w:rPr>
          <w:rtl w:val="true"/>
        </w:rPr>
        <w:t xml:space="preserve">« </w:t>
      </w:r>
      <w:r>
        <w:rPr>
          <w:rtl w:val="true"/>
        </w:rPr>
        <w:t xml:space="preserve">غاشیه </w:t>
      </w:r>
      <w:r>
        <w:rPr>
          <w:rtl w:val="true"/>
        </w:rPr>
        <w:t>»</w:t>
      </w:r>
      <w:bookmarkEnd w:id="323"/>
    </w:p>
    <w:p>
      <w:pPr>
        <w:pStyle w:val="BookText"/>
        <w:rPr/>
      </w:pPr>
      <w:r>
        <w:rPr>
          <w:rFonts w:ascii="IRNazanin" w:hAnsi="IRNazanin" w:eastAsia="IRNazanin"/>
          <w:color w:val="111111"/>
          <w:sz w:val="28"/>
          <w:sz w:val="28"/>
          <w:szCs w:val="28"/>
          <w:rtl w:val="true"/>
          <w:lang w:bidi="fa-IR"/>
        </w:rPr>
        <w:t xml:space="preserve">درباره فضیلت تلاوت این سوره ، در حدیثى از پیامبر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آن را تلاوت كند ، خداوند حساب او را در قیامت آسان مى گیرد </w:t>
      </w:r>
      <w:r>
        <w:rPr>
          <w:rFonts w:eastAsia="IRNazanin" w:cs="IRNazanin"/>
          <w:color w:val="111111"/>
          <w:sz w:val="28"/>
          <w:szCs w:val="28"/>
          <w:rtl w:val="true"/>
          <w:lang w:bidi="fa-IR"/>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اَتیكَ حَدیثُ الْغاشِيَةِ</w:t>
      </w:r>
    </w:p>
    <w:p>
      <w:pPr>
        <w:pStyle w:val="BookText"/>
        <w:rPr/>
      </w:pPr>
      <w:r>
        <w:rPr>
          <w:rFonts w:ascii="IRNazanin" w:hAnsi="IRNazanin" w:eastAsia="IRNazanin"/>
          <w:color w:val="111111"/>
          <w:sz w:val="28"/>
          <w:sz w:val="28"/>
          <w:szCs w:val="28"/>
          <w:rtl w:val="true"/>
          <w:lang w:bidi="fa-IR"/>
        </w:rPr>
        <w:t xml:space="preserve">آیا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 قیامت كه حوادث وحشتناکش همه رامى پوشاند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رسیده است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غِشاوَة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انتخاب این نام براى قیامت به خاطر آن است كه حوادث وحشتناك آن ناگهان همه را زیر پوشش خود قرار مى دهد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مخاطب دراین آیه شخص پیامبر صلى الله علیه و آله است و ذکر این جمله به صورت استفهام از شخص </w:t>
      </w:r>
      <w:bookmarkStart w:id="324" w:name="pg20190_229539"/>
    </w:p>
    <w:p>
      <w:pPr>
        <w:pStyle w:val="BookText"/>
        <w:rPr/>
      </w:pPr>
      <w:bookmarkEnd w:id="324"/>
      <w:r>
        <w:rPr>
          <w:rFonts w:ascii="IRNazanin" w:hAnsi="IRNazanin" w:eastAsia="IRNazanin"/>
          <w:color w:val="111111"/>
          <w:sz w:val="28"/>
          <w:sz w:val="28"/>
          <w:szCs w:val="28"/>
          <w:rtl w:val="true"/>
          <w:lang w:bidi="fa-IR"/>
        </w:rPr>
        <w:t xml:space="preserve">پیامبر اکرم صلى الله علیه و آله براى بیان عظمت و اهمیت آن روز بزرگ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يَوْمَئِذٍ خاشِعَةٌ چهره هایى در آن روز خاشع و ذلّت بار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ذلّت و ترس از عذاب و كیفرهاى عظیم آن روز تمام وجود آن ها را فراگرفته و از آن جا كه حالات روحى انسان بیش از همه جا در چهره او منعکس مى شود ، اشاره به خوف و ذلت و وحشتى مى كند كه سراسر چهره آن ها را مى پوشاند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p>
    <w:p>
      <w:pPr>
        <w:pStyle w:val="BookText"/>
        <w:rPr/>
      </w:pPr>
      <w:r>
        <w:rPr>
          <w:rFonts w:ascii="IRNazanin" w:hAnsi="IRNazanin" w:eastAsia="IRNazanin"/>
          <w:color w:val="111111"/>
          <w:sz w:val="28"/>
          <w:sz w:val="28"/>
          <w:szCs w:val="28"/>
          <w:rtl w:val="true"/>
          <w:lang w:bidi="fa-IR"/>
        </w:rPr>
        <w:t xml:space="preserve">آن هاکه پیوسته عمل كرده و خسته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اى عایدشان نشده است</w:t>
      </w:r>
      <w:r>
        <w:rPr>
          <w:rFonts w:eastAsia="IRNazanin" w:cs="IRNazanin"/>
          <w:color w:val="111111"/>
          <w:sz w:val="28"/>
          <w:szCs w:val="28"/>
          <w:rtl w:val="true"/>
          <w:lang w:bidi="fa-IR"/>
        </w:rPr>
        <w:t>) .</w:t>
      </w:r>
    </w:p>
    <w:p>
      <w:pPr>
        <w:pStyle w:val="Heading3"/>
        <w:numPr>
          <w:ilvl w:val="2"/>
          <w:numId w:val="1"/>
        </w:numPr>
        <w:rPr/>
      </w:pPr>
      <w:bookmarkStart w:id="325" w:name="__RefHeading___Toc4430138_2320776876"/>
      <w:bookmarkStart w:id="326" w:name="_Toc114"/>
      <w:bookmarkEnd w:id="325"/>
      <w:r>
        <w:rPr>
          <w:rtl w:val="true"/>
        </w:rPr>
        <w:t>خستگان بى نصیب</w:t>
      </w:r>
      <w:bookmarkEnd w:id="32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تلاش و كوشش زیادى در زندگى دنیا به خرج مى دهند ولى هیچ فایده اى جز خستگى در حقیقت نصیبشان نمى شود ، نه عمل مقبولى در درگاه خدا دارند و نه چیزى از آن همه ثروت كه اندوخته اند ، مى توانند با خود ببرند و نه نام نیکى از خود به يادگار مى گذارند و نه فرزند صالحى ، آن ها زحمتکشان خسته و بینوایند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نارا حامِيَةً و در آتش سوزان وارد مى گردند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ورود در آتش و ماندن و سوختن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زحمتکشان خسته و بیهوده گر وارد آتش داغ و سوزان مى شوند و با آن مى سوزند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تُسْقى مِنْ عَيْنٍ انِيَةٍ از چشمه اى فوق العاده داغ به آن ها مى نوشانند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اآنِيَة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تأخیر افکندن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براى بیان فرارسیدن وقت چیزى گفته مى شود و در این جا به معنى آب سوزانى است كه حرارتش به منتها درجه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كهف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تقاضاى آب كنند ، آبى براى آن ها مى آورند مانند فلزگداخته كه صورت هایشان را بریان مى كند ، چه بد نوشیدنى است و چه بد محلّ اجتماعى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اِلاّمِنْ ضَریعٍ طعامى جزاز ضریع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خارخشك تلخ وبدبو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ندارند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ضعف و ذلت و خضوع است و در این جا منظور طعامى است </w:t>
      </w:r>
    </w:p>
    <w:p>
      <w:pPr>
        <w:pStyle w:val="BookText"/>
        <w:rPr/>
      </w:pPr>
      <w:r>
        <w:rPr>
          <w:rFonts w:ascii="IRNazanin" w:hAnsi="IRNazanin" w:eastAsia="IRNazanin"/>
          <w:color w:val="111111"/>
          <w:sz w:val="28"/>
          <w:sz w:val="28"/>
          <w:szCs w:val="28"/>
          <w:rtl w:val="true"/>
          <w:lang w:bidi="fa-IR"/>
        </w:rPr>
        <w:t xml:space="preserve">ذلت آفرین و بدبو كه دوزخیان براى رهایى از آن به درگاه خدا تضرّع مى كنند </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ضریع چیزى است در آتش دوزخ ، شبیه خار ، تلخ تر از صبر و متعفن تر از مردار و سوزنده تر از آتش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يُسْمِنُ وَ لا يُغْنى مِنْ جُوعٍ</w:t>
      </w:r>
    </w:p>
    <w:p>
      <w:pPr>
        <w:pStyle w:val="BookText"/>
        <w:rPr/>
      </w:pPr>
      <w:r>
        <w:rPr>
          <w:rFonts w:ascii="IRNazanin" w:hAnsi="IRNazanin" w:eastAsia="IRNazanin"/>
          <w:color w:val="111111"/>
          <w:sz w:val="28"/>
          <w:sz w:val="28"/>
          <w:szCs w:val="28"/>
          <w:rtl w:val="true"/>
          <w:lang w:bidi="fa-IR"/>
        </w:rPr>
        <w:t>غذایى كه نه آن ها را فربه مى كند و نه گرسنگى را فرومى نشاند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چنین غذایى براى تقویت جسم و فرونشاندن گرسنگى نیست، غذایى است گلوگیر كه خود نوعى عذاب است ، چنان كه در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طَعاماً ذا غُصَّةٍ وَ عَذاباً اَلیماً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غذاهایى است گلوگیر و عذابى است دردناك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هاکه دراین دنیا انواع غذاهاى لذیذ و چرب و شیرین را از طریق ظلم و تجاوز به حقوق دیگران فراهم كردند و آن هاکه اجازه ندادند محرومان جزاز غذاهاى گلوگیر وناگواراستفاده كنند، بایددرآن جا غذایى داشته باشندکه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الیم </w:t>
      </w:r>
      <w:r>
        <w:rPr>
          <w:rFonts w:eastAsia="IRNazanin" w:cs="IRNazanin"/>
          <w:color w:val="111111"/>
          <w:sz w:val="28"/>
          <w:szCs w:val="28"/>
          <w:rtl w:val="true"/>
          <w:lang w:bidi="fa-IR"/>
        </w:rPr>
        <w:t xml:space="preserve">» . </w:t>
      </w:r>
      <w:bookmarkStart w:id="327" w:name="pg20190_229542"/>
    </w:p>
    <w:p>
      <w:pPr>
        <w:pStyle w:val="BookText"/>
        <w:rPr/>
      </w:pPr>
      <w:bookmarkEnd w:id="327"/>
      <w:r>
        <w:rPr>
          <w:rFonts w:ascii="IRNazanin" w:hAnsi="IRNazanin" w:eastAsia="IRNazanin"/>
          <w:color w:val="111111"/>
          <w:sz w:val="28"/>
          <w:sz w:val="28"/>
          <w:szCs w:val="28"/>
          <w:rtl w:val="true"/>
          <w:lang w:bidi="fa-IR"/>
        </w:rPr>
        <w:t xml:space="preserve">آن ها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گونه كه بارها گفته ایم ، نه نعمت هاى بهشتى و نه عذاب هاى دوزخى هیچ كدام را نمى توان براى ما محبوسان در زندان دنیا توصیف كرد ، این ها همه اشارات و تنها شَبح هایى است كه براى ما ترسیم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ناعِمَةٌ چهره هایى درآن روزشاداب وباطراوت است</w:t>
      </w:r>
      <w:r>
        <w:rPr>
          <w:rFonts w:eastAsia="IRNazanin" w:cs="IRNazanin"/>
          <w:color w:val="111111"/>
          <w:sz w:val="28"/>
          <w:szCs w:val="28"/>
          <w:rtl w:val="true"/>
          <w:lang w:bidi="fa-IR"/>
        </w:rPr>
        <w:t>.</w:t>
      </w:r>
    </w:p>
    <w:p>
      <w:pPr>
        <w:pStyle w:val="Heading3"/>
        <w:numPr>
          <w:ilvl w:val="2"/>
          <w:numId w:val="1"/>
        </w:numPr>
        <w:rPr/>
      </w:pPr>
      <w:bookmarkStart w:id="328" w:name="__RefHeading___Toc4430140_2320776876"/>
      <w:bookmarkStart w:id="329" w:name="_Toc115"/>
      <w:bookmarkEnd w:id="328"/>
      <w:r>
        <w:rPr>
          <w:rtl w:val="true"/>
        </w:rPr>
        <w:t>دورنمایى از نعمت هاى روح پرو ربهشتى</w:t>
      </w:r>
      <w:bookmarkEnd w:id="3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به چهره هایى است كه غرق نعمت شده و تر و تازه و شاداب و مسرور و نورانى است، همان گونه كه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مطفّفین آمده است كه در توصیف بهشتیان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تَعْرِفُ فى وُجُوهِهِمْ نَضْرَةَ النَّعیمِ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چهره هاى آن ها طراوت و خرمى نعمپت را مشاهده مى كنى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لِسَعْيِها راضِيَةٌ چراکه از سعى و تلاش خود خشنود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عکس دوزخیان كه از تلاش و كوشش خود جز خستگى و رنج بهره اى نبردند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 بهشتیان نتایج تلاش و كوشش خود رابه احسن وجه مى بینند و كاملاً راضى و </w:t>
      </w:r>
    </w:p>
    <w:p>
      <w:pPr>
        <w:pStyle w:val="BookText"/>
        <w:rPr/>
      </w:pPr>
      <w:r>
        <w:rPr>
          <w:rFonts w:ascii="IRNazanin" w:hAnsi="IRNazanin" w:eastAsia="IRNazanin"/>
          <w:color w:val="111111"/>
          <w:sz w:val="28"/>
          <w:sz w:val="28"/>
          <w:szCs w:val="28"/>
          <w:rtl w:val="true"/>
          <w:lang w:bidi="fa-IR"/>
        </w:rPr>
        <w:t xml:space="preserve">خشنودند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هایى كه در پرتو لطف خدا به اضعاف مضاعف ، گاه ده برابر و گاه هفتصد برابر و گاه بیشتر ، رشد ونمو يافته و گاهى با آن جزاى بى حساب را خریدارى كرده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يُوَفَّى الصّابِروُنَ اَجْرَهُمْ بِغَيْرِحِسابٍ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صابران اجر و پاداش خود را بى حساب دریافت مى دارند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جَنَّةٍ عالِيَةٍ در بهشتى است 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مکانى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يعنى آن ها در طبقات عالى بهشتند و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 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احتمال را مفسران گفته اند ولى تفسیر دوم مناسب تر به نظر مى رسد ، هرچند جمع میان دو معنى نیز ممکن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 فیها لاغِيَةً كه در آن هیچ سخن لغو و بیهوده اى نمى شنوى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سخنى كه حاکى از نفاق باشد ، يا عداوت و جنگ و جدال و يا كینه توزى و حسد ، نه سخنان دروغ ، نه تهمت و افترا، نه غیبت و ایذاء و نه حتى لغو و امور بى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آرام بخش است محیطى كه از همه این سخنان پاك باشد و اگر درست بیندیشیم ، قسمت عمده ناراحتى هاى زندگى دنیا از شنیدن این گونه سخنان است كه آرامش روح و جان و نظامات </w:t>
      </w:r>
    </w:p>
    <w:p>
      <w:pPr>
        <w:pStyle w:val="BookText"/>
        <w:rPr/>
      </w:pPr>
      <w:r>
        <w:rPr>
          <w:rFonts w:ascii="IRNazanin" w:hAnsi="IRNazanin" w:eastAsia="IRNazanin"/>
          <w:color w:val="111111"/>
          <w:sz w:val="28"/>
          <w:sz w:val="28"/>
          <w:szCs w:val="28"/>
          <w:rtl w:val="true"/>
          <w:lang w:bidi="fa-IR"/>
        </w:rPr>
        <w:t xml:space="preserve">اجتماعى را بر هم مى زند و آتش فتنه ها را شعله ور مى 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عَيْنٌ جارِيَةٌ در آن چشمه هاى جارى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معمولاً نکره براى بیان يك فرد مى آید ، ولى به قرینه سایر آیات قرآن معنى جنس دارد و شامل چشمه هاى مختلف مى شود ، همان گونه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الْمُتَّقینَ فى جَنّاتٍ وَ عُيُونٍ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پرهیزگاران در میان باغ هاى بهشت و چشمه ها قرار دارند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در آن تخت هاى زیباى بلند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تخت هایى است كه در مجالس انس و سرور بر آن مى نشینند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بودن این تخت ها به خاطر آن است كه بهشتیان بر تمام مناظر و صحنه هاى اطراف خود مسلط باشند و از مشاهده آن لذت برند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تخت هاى بلند چنان هستند كه وقتى صاحبان آن ها اراده جلوس بر آن كنند ، تواضع مى كند و فرومى نشیند و بعد از جلوس به حال اول بازمى گردد </w:t>
      </w:r>
      <w:r>
        <w:rPr>
          <w:rFonts w:eastAsia="IRNazanin" w:cs="IRNazanin"/>
          <w:color w:val="111111"/>
          <w:sz w:val="28"/>
          <w:szCs w:val="28"/>
          <w:rtl w:val="true"/>
          <w:lang w:bidi="fa-IR"/>
        </w:rPr>
        <w:t>»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اَكْوابٌ مَوْضُوعَةٌ و قدح هایى كه در كنار این چشمه ها نهاده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قدح يا ظرفى است كه دسته 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استفاده از آن چشمه هاى گوارا و شراب هاى طهور بهشتى، نیاز به ظرف هایى دارد، در این آیه به آن ظرف ها اشاره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اراده كنند قدح ها از چشمه ها پر مى شود و در برابر آنان قرارمى گیرد ، تازه به تازه مى نوشند و سیراب مى شوند و لذت مى برند، لذتى كه توصیفش براى ساکنان دنیا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این نکته لازم است كه در قرآن تعبیرات مختلفى درباره ظرف هاى شراب طهور بهشتیان آمده، در این جا و بعضى از آیات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در حالى كه در بعضى از آیات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ظرفى كه داراى دسته و لوله براى ریختن مایعات 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معنى جام پر از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يَطُوفُ عَلَيْهِمْ وِلْدانٌ مُخَلَّدوُنَ ، بِاَكْوابٍ وَ اَباریقَ وَ كَأْسٍ مِنْ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آن ها نوجوانانى مى گردند كه همیشه طراوت جوانى را دارا هستند، درحالى كه قدح ها و كوزه ها و جام هایى پر از شراب طهور در دست دارند و به آن ها</w:t>
      </w:r>
    </w:p>
    <w:p>
      <w:pPr>
        <w:pStyle w:val="BookText"/>
        <w:rPr/>
      </w:pPr>
      <w:r>
        <w:rPr>
          <w:rFonts w:ascii="Amiri" w:hAnsi="Amiri" w:eastAsia="Amiri" w:cs="Amiri"/>
          <w:color w:val="111111"/>
          <w:sz w:val="28"/>
          <w:sz w:val="28"/>
          <w:szCs w:val="28"/>
          <w:rtl w:val="true"/>
          <w:lang w:bidi="ar-SA"/>
        </w:rPr>
        <w:t xml:space="preserve">عرضه مى كنند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واقعه </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نَمارِقُ مَصْفُوفَةٌ و بالش ها و پشتى هاى صف داده شده </w:t>
      </w:r>
      <w:r>
        <w:rPr>
          <w:rFonts w:eastAsia="IRNazanin" w:cs="IRNazanin"/>
          <w:color w:val="111111"/>
          <w:sz w:val="28"/>
          <w:szCs w:val="28"/>
          <w:rtl w:val="true"/>
          <w:lang w:bidi="fa-IR"/>
        </w:rPr>
        <w:t xml:space="preserve">. </w:t>
      </w:r>
      <w:bookmarkStart w:id="330" w:name="pg20190_229546"/>
    </w:p>
    <w:p>
      <w:pPr>
        <w:pStyle w:val="BookText"/>
        <w:rPr/>
      </w:pPr>
      <w:bookmarkEnd w:id="3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غلغله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پشتى كوچك است كه بر آن تکیه مى كنند و معمولاً به هنگام استراحت كامل از آن ها استفاده مى 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مَصْفُوفَة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تعدد و نظم خاصى است كه بر آن ها حاکم است ، این تعبیر نشان مى دهد كه آن ها جلسات انس دسته جمعى تشکیل مى دهند و این اجتماع كه خالى از هرگونه لغو و بیهودگى است و تنها از الطاف الهى و نعمت هاى بى پایان او و نجات از درد و رنج هاى دنیا و عذاب آخرت در آن سخن گفته مى شود ، چنان لطف و لذتى دارد كه چیزى با آن برابرى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زَرابِىُّ مَبْثُوثَةٌ و فرش هاى فاخر گسترده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فرش هاى عالى خواب دار است كه هم نرم و راحت است و هم گرانبها و پرقیمت </w:t>
      </w:r>
      <w:r>
        <w:rPr>
          <w:rFonts w:eastAsia="IRNazanin" w:cs="IRNazanin"/>
          <w:color w:val="111111"/>
          <w:sz w:val="28"/>
          <w:szCs w:val="28"/>
          <w:rtl w:val="true"/>
          <w:lang w:bidi="fa-IR"/>
        </w:rPr>
        <w:t>.</w:t>
      </w:r>
    </w:p>
    <w:p>
      <w:pPr>
        <w:pStyle w:val="Heading3"/>
        <w:numPr>
          <w:ilvl w:val="2"/>
          <w:numId w:val="1"/>
        </w:numPr>
        <w:rPr/>
      </w:pPr>
      <w:bookmarkStart w:id="331" w:name="__RefHeading___Toc4430142_2320776876"/>
      <w:bookmarkStart w:id="332" w:name="_Toc116"/>
      <w:bookmarkEnd w:id="331"/>
      <w:r>
        <w:rPr>
          <w:rtl w:val="true"/>
        </w:rPr>
        <w:t>انواع نعمت هاى بهشتى</w:t>
      </w:r>
      <w:bookmarkEnd w:id="33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مورد بحث هفت نعمت مهم بهشتى ذکر شده كه هر يك از دیگرى جالب تر و زیباتراست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این كه بهشت جایگاهى است بى نظیرازهرجهت و خالى ازهرگونه ناراحتى و </w:t>
      </w:r>
      <w:bookmarkStart w:id="333" w:name="pg20190_229547"/>
    </w:p>
    <w:p>
      <w:pPr>
        <w:pStyle w:val="BookText"/>
        <w:rPr/>
      </w:pPr>
      <w:bookmarkEnd w:id="333"/>
      <w:r>
        <w:rPr>
          <w:rFonts w:ascii="IRNazanin" w:hAnsi="IRNazanin" w:eastAsia="IRNazanin"/>
          <w:color w:val="111111"/>
          <w:sz w:val="28"/>
          <w:sz w:val="28"/>
          <w:szCs w:val="28"/>
          <w:rtl w:val="true"/>
          <w:lang w:bidi="fa-IR"/>
        </w:rPr>
        <w:t xml:space="preserve">جنگ و جدال با انواع میوه هاى رنگارنگ و نغمه هاى دلپذیر و چشمه هاى آب جارى و شراب هاى طهور و خدمتگزارانى شایسته و همسرانى بى مانند و تخت هایى مرصع و فرش هایى فاخر و دوستانى باصفا و ظروف و قدح هایى جالب در كنار چشمه ها و خلاصه نعمت هایى كه نه با الفاظ محدود این جهان قابل شرح است و نه در عالم خیال قابل درك و همه این ها در انتظار مقدم مؤمنانى است كه با اعمال صالح خود، اجازه ورود در این كانون نعمت الهى را كسب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از این لذات مادى ، لذات معنوى و برتر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هاى محبوب و الطاف آن معبود است كه اگریك لحظه آن به دست آید ، بر تمام نعمت هاى مادى بهشت برترى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يَنْظُروُنَ اِلَى الاِْبِلِ كَيْفَ خُلِقَتْ</w:t>
      </w:r>
    </w:p>
    <w:p>
      <w:pPr>
        <w:pStyle w:val="BookText"/>
        <w:rPr/>
      </w:pPr>
      <w:r>
        <w:rPr>
          <w:rFonts w:ascii="IRNazanin" w:hAnsi="IRNazanin" w:eastAsia="IRNazanin"/>
          <w:color w:val="111111"/>
          <w:sz w:val="28"/>
          <w:sz w:val="28"/>
          <w:szCs w:val="28"/>
          <w:rtl w:val="true"/>
          <w:lang w:bidi="fa-IR"/>
        </w:rPr>
        <w:t>آیا آن ها به شتر نمى نگرند چگونه آفریده شده؟</w:t>
      </w:r>
    </w:p>
    <w:p>
      <w:pPr>
        <w:pStyle w:val="Heading3"/>
        <w:numPr>
          <w:ilvl w:val="2"/>
          <w:numId w:val="1"/>
        </w:numPr>
        <w:rPr/>
      </w:pPr>
      <w:bookmarkStart w:id="334" w:name="__RefHeading___Toc4430144_2320776876"/>
      <w:bookmarkStart w:id="335" w:name="_Toc117"/>
      <w:bookmarkEnd w:id="334"/>
      <w:r>
        <w:rPr>
          <w:rtl w:val="true"/>
        </w:rPr>
        <w:t>به شتر نگاه كن كه خود آیتى است</w:t>
      </w:r>
      <w:bookmarkEnd w:id="3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چرا در این جا قبل از هرچیز بر مسأله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 مفسران سخنان بسیار دارند ولى پیدا است كه روى سخن در مرحله اول به اعراب مکه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زندگى آن ها را تشکیل مى داد و شب و روز با آن سر و كار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این حیوان ویژگى هاى عجیبى دارد كه او را از حیوانات دیگر ممتاز مى كند و به حق آیتى است از آیات خدا، از جمله این كه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چهارپایان تنها از گوشتشان استفاده مى شود و بعضى دیگر غالبا از شیرشان ، بعضى دیگر تنها به درد سوارى مى خورند و بعضى براى باربرى ، اما شتر حیوانى است كه تمام این جهات در آن جمع است ، هم گوشتش قابل استفاده است ، هم شیرش ، هم از آن براى سوارى و هم باربرى استفاده مى شود</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نیرومندترین و از مقاوم ترین حیوانات اهلى است ، بار زیادى با خود مى برد و عجیب این كه به هنگامى كه خوابیده است ، بار سنگینى را بر او مى گذارند و او با يك حرکت برمى خیزد و روى پا مى ایستد ، در حالى كه چهارپایان دیگر قدرت بر چنین كارى ندارند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مى تواند روزهاى متوالى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هفته الى ده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بماند و در مقابل گرسنگى نیز تحمّل بسیار 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مى تواند هر روز مسافتى طولانى راه را طى كند و از زمین هاى صعب العبور و شنزارهایى كه هیچ حیوانى قادر به عبور از آن نیست ، بگذرد و به همین دلیل عرب ها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بیابان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از نظر تغذیه بسیار كم </w:t>
      </w:r>
    </w:p>
    <w:p>
      <w:pPr>
        <w:pStyle w:val="BookText"/>
        <w:rPr/>
      </w:pPr>
      <w:r>
        <w:rPr>
          <w:rFonts w:ascii="IRNazanin" w:hAnsi="IRNazanin" w:eastAsia="IRNazanin"/>
          <w:color w:val="111111"/>
          <w:sz w:val="28"/>
          <w:sz w:val="28"/>
          <w:szCs w:val="28"/>
          <w:rtl w:val="true"/>
          <w:lang w:bidi="fa-IR"/>
        </w:rPr>
        <w:t xml:space="preserve">خرج است و هرگونه خار و خاشاکى را مى خورد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شرایط نامناسب جوّى در میان طوفان هاى بیابان كه چشم و گوش را كور و كر مى كند ، باوسایل خاصى كه خداوند در پلك ها و گوش ها و بینى او آفریده ، مقاومت مى كند و به راه خود ادامه مى دهد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باتمام قدرتى كه دارد، از رام ترین حیوانات است به طورى كه يك كودك خردسال مى تواند مهار يك قطار شتر را در دست گرفته و هرجا كه بخواهد ،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كه ویژگى هاى این حیوان چنان است كه دقت در آفرینش او انسان را متوجه خالق بزرگى مى كند كه آفریننده چنین موجودى است ، آرى قرآن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گمشدگان وادى غفلت ، به اسرار شگفت انگیز این موجود اندیشه نمى كنند ، تا راهى به حق يافته و از بیراهه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اَفَلا يَنْظُروُنَ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كردن عادى نیست ، بلکه نگاهى است توأم با اندیشه و دقت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السَّماءِ كَيْفَ رُفِعَتْ و به آسمان نگاه نمى كنند كه چگونه برپا شده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كُرات عظیم هریك در مدار خود میخکوب شده اند ؟ و بدون ستونى درجاى خود قرار گرفته اند ؟ میلیون ها سال بر كُرات منظومه شمسى مى گذرد و محورهاى اصلى حرکت این </w:t>
      </w:r>
    </w:p>
    <w:p>
      <w:pPr>
        <w:pStyle w:val="BookText"/>
        <w:rPr/>
      </w:pPr>
      <w:r>
        <w:rPr>
          <w:rFonts w:ascii="IRNazanin" w:hAnsi="IRNazanin" w:eastAsia="IRNazanin"/>
          <w:color w:val="111111"/>
          <w:sz w:val="28"/>
          <w:sz w:val="28"/>
          <w:szCs w:val="28"/>
          <w:rtl w:val="true"/>
          <w:lang w:bidi="fa-IR"/>
        </w:rPr>
        <w:t xml:space="preserve">کرات تغییر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آسمان اگرچه همیشه عجیب بوده ، ولى در پرتو اکتشافات علمى امروز شگفتى هایش به مراتب بیشتر و عظمتش جلوه گرتر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درباره خالق و مدبّر این جهان بزرگ اندیشید و به اهداف بزرگ و والاى او نزدیك شد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الْجِبالِ كَيْفَ نُصِبَتْ و به كوه ها كه چگونه در جاى خود نصب گردیده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ثابت قرار دادن است و ممکن است این تعبیر ضمناً اشاره اى به كیفیت خلقت كوه ها در آغاز آفرینش نیز بوده باشد، همان چیزى كه علم امروز پرده از آن برداشته و پیدایش كوه ها را به عوامل متعددى نسبت مى دهد و انواع و اقسامى براى آن قائل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هایى كه بر اثر چین خوردگى زمین پیدا شده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هایى كه از آتشفشان ها به وجود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هایى كه نتیجه آبرفت هاى ناشى از باران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 هایى كه در دل دریاها تکوین مى يابد و مجموعه اى از رسوبات دریا و باقى مانده حیوانات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كوه ها و جزایر مرجانى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کوه هایى كه ریشه هاى آن به يکدیگر متصل است و مانند حلقه هاى زره گرداگرد زمین را فراگرفته و لرزش هاى ناشى از مواد مذاب درونى و جزرومد ناشى از جاذبه هاى ماه </w:t>
      </w:r>
    </w:p>
    <w:p>
      <w:pPr>
        <w:pStyle w:val="BookText"/>
        <w:rPr/>
      </w:pPr>
      <w:r>
        <w:rPr>
          <w:rFonts w:ascii="IRNazanin" w:hAnsi="IRNazanin" w:eastAsia="IRNazanin"/>
          <w:color w:val="111111"/>
          <w:sz w:val="28"/>
          <w:sz w:val="28"/>
          <w:szCs w:val="28"/>
          <w:rtl w:val="true"/>
          <w:lang w:bidi="fa-IR"/>
        </w:rPr>
        <w:t xml:space="preserve">و خورشید را به حداقل مى رساند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کوه هایى كه پناهگاه مطمئن است و سپرى است در مقابل طوفان هاکه اگر نبودند، كره زمین به بیابانى غیرقابل زندگى تبدیل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بالاخره كوه هایى كه آب ها را در خود حفظ مى كند و تدریجا به سوى سرزمین هاى تشنه روان مى سازد و در دامنه هاى خود نشاط حیات و سرسبزى و خرمى و طراوت مى آفریند و شاید به خاطر همین جهات است كه در آیات دیگر قرآن ، كوه ها به عنوان میخ ها و اوتاد زمین معرفى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كوه ها مظهر عظمت و صلابت و همه جا مایه خیر و برکت است و شاید به همین دلیل انسان در دل كوه ها اندیشه بیدارترى مى يابد و بى جهت نیست كه پیغمبر اکرم صلى الله علیه و آله قبل از بعثتش مدت ها به عبادت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هرکدام از این كوه ها، تکوین آن هاو آثار و برکات آن ها درخور دقت و اهمیت است و براى انسان هاى بیدار نشانه هاى زنده اى است ازقدرت پروردگار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الاَْرْضِ كَيْفَ سُطِحَتْ و به زمین كه چگونه مسطح گشته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باران هاى مداوم كوه ها را شسته و ذرات خاك را به وجود آورده ، سپس در گودال ها پهن كرده و زمین هاى صافى كه هم آماده كشاورزى است و هم قابل هرگونه ساختمان در اختیار </w:t>
      </w:r>
      <w:bookmarkStart w:id="336" w:name="pg20190_229552"/>
    </w:p>
    <w:p>
      <w:pPr>
        <w:pStyle w:val="BookText"/>
        <w:rPr/>
      </w:pPr>
      <w:bookmarkEnd w:id="336"/>
      <w:r>
        <w:rPr>
          <w:rFonts w:ascii="IRNazanin" w:hAnsi="IRNazanin" w:eastAsia="IRNazanin"/>
          <w:color w:val="111111"/>
          <w:sz w:val="28"/>
          <w:sz w:val="28"/>
          <w:szCs w:val="28"/>
          <w:rtl w:val="true"/>
          <w:lang w:bidi="fa-IR"/>
        </w:rPr>
        <w:t xml:space="preserve">انسان قرار داده است ؟ اگر به راستى كُره زمین تماما كوه و درّه بود ، زندگى كردن بر آن چه قدر مشکل و طاقت فرسا بود ، چه كسى آن را پیش از تولد مامسطح و قابل استفاده ساخت ؟ این ها همه امورى است كه قرآن ما را به اندیشه كردن در آن دعوت مى كند </w:t>
      </w:r>
      <w:r>
        <w:rPr>
          <w:rFonts w:eastAsia="IRNazanin" w:cs="IRNazanin"/>
          <w:color w:val="111111"/>
          <w:sz w:val="28"/>
          <w:szCs w:val="28"/>
          <w:rtl w:val="true"/>
          <w:lang w:bidi="fa-IR"/>
        </w:rPr>
        <w:t>.</w:t>
      </w:r>
    </w:p>
    <w:p>
      <w:pPr>
        <w:pStyle w:val="Heading3"/>
        <w:numPr>
          <w:ilvl w:val="2"/>
          <w:numId w:val="1"/>
        </w:numPr>
        <w:rPr/>
      </w:pPr>
      <w:bookmarkStart w:id="337" w:name="__RefHeading___Toc4430146_2320776876"/>
      <w:bookmarkStart w:id="338" w:name="_Toc118"/>
      <w:bookmarkEnd w:id="337"/>
      <w:r>
        <w:rPr>
          <w:rtl w:val="true"/>
        </w:rPr>
        <w:t>وجه اشتراك نعمت هاى چهارگانه حیوانات، آسمان، كوه ها و زمین</w:t>
      </w:r>
      <w:bookmarkEnd w:id="33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این سؤال مطرح است كه چه ارتباط و پیوندى میان این امور چهارگانه وجود دارد ؛ شتر ، آسمان ، كوه ها و زمین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خود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به خاطر آن است كه قرآن به لغت عرب نازل شده و آن ها غالبا اقدام به مسافرت مى كردند چون بلادشان خالى از زراعت و فرآورده هاى كشاورزى بود ، از طرفى بیشتر سفرهاى آن ها با شتر صورت مى گرفت و هنگامى كه در این بیابان هاى هولناك و دور از اجتماع سفر مى كردند، اندیشه و فکر در آنان زنده مى شد ، كسى نبود كه باآن ها سخن گوید و چیزى نبود كه چشم و گوش آن ها رابه خود مشغول دارد ، در این حال هنگامى كه فکر مى كردند قبل از هر چیز چشمشان به شترى مى افتاد كه بر آن سوار بودند ، منظرۀ عجیب آن را مى دیدند و در فکر فرومى رفتند و هنگامى كه بالاى سرشان را نگاه مى كردند ، چیزى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آسمان مشاهده نمى نمودند و هنگامى كه به چپ و راست خود نظر مى افکندند ، جز كوه ها چیزى مشاهده نمى شد و هنگامى كه به زیرپاى خود نظر مى افکندند ، چیزى جز زمین وجود نداشت ، گویى خداوند مى خواهد به آن ها دستور اندیشه كردن دهد ، اندیشه اى به هنگام تنهایى كه طبعا بر محور این چهار چیز دور مى زند </w:t>
      </w:r>
      <w:r>
        <w:rPr>
          <w:rFonts w:eastAsia="IRNazanin" w:cs="IRNazanin"/>
          <w:color w:val="111111"/>
          <w:sz w:val="28"/>
          <w:szCs w:val="28"/>
          <w:rtl w:val="true"/>
          <w:lang w:bidi="fa-IR"/>
        </w:rPr>
        <w:t>» .</w:t>
      </w:r>
      <w:r>
        <w:rPr>
          <w:rStyle w:val="FootnoteAnchor"/>
          <w:rtl w:val="true"/>
        </w:rPr>
        <w:footnoteReference w:id="107"/>
      </w:r>
      <w:r>
        <w:rPr>
          <w:rFonts w:ascii="IRNazanin" w:hAnsi="IRNazanin" w:eastAsia="IRNazanin"/>
          <w:color w:val="111111"/>
          <w:sz w:val="28"/>
          <w:sz w:val="28"/>
          <w:szCs w:val="28"/>
          <w:rtl w:val="true"/>
          <w:lang w:bidi="fa-IR"/>
        </w:rPr>
        <w:t xml:space="preserve">ولى اگر بخواهیم نظر را از محیط زندگى محدود عرب برداریم و در فضایى وسیع تر به اندیشه پردازیم ،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چهارگانه اى كه در آیات فوق آمده ، زیربناى زندگى انسان را تشکیل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كانون نور است و باران و هواو زمین مرکز پرورش انواع مواد غذایى ، كوه ها رمز آرامش و ذخیره آب و موادمعدنى و شتر نمونه روشنى از چهارپایان اهلى كه در اختیار بشر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هم مسایل كشاورزى ، هم دامدارى و هم صنعتى در این امور چهارگانه نهفته شده است و اندیشه در این نعمت هاى گوناگون ، خواه ناخواه انسان را به شکر منعم وامى دارد و شکر منعم اورا به معرفة اللّه و شناخت خالق نعمت دعوت مى كند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فَذَكِّرْ اِنَّما اَنْتَ مُذَكِّرٌ پس تذكّر ده ، تو فقط تذكّر دهنده اى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تو مسلط برآن ها نیستى كه مجبورشان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ایمان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مُصَيْطِر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همان سطور كتاب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سطربندى مى كند و سطور كتاب را تنظیم مى نماید ، سپس به عنوان هر شخصى كه بر چیزى مسلط باشد و خطوط آن را تنظیم كند يا او را به اجبار وادار بر انجام كارى نماید ،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آفرینش آسمان و زمین و كوه ها و حیوانات نشان مى دهد كه این عالم بى حساب نیست و آفرینش انسان نیز هدفى داشته ، اکنون كه چنین است ، آن هارا باتذکرات خویش به اهداف خلقت و آفرینش آشنا ساز و راه قرب خدا را به آن ها نشان ده و در مسیر تکامل رهبر و راهنمایشان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راه كمال درصورتى پیموده مى شود كه با میل و اراده و اختیار همراه باشد وگرنه تکامل اجبارى سخنى بى مفهوم است ، تو هرگز نمى توانى آن ها را مجبور سازى و اگر هم مى توانستى ، فایده اى نداشت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تَوَلّى وَ كَفَرَ مگر كسى كه پشت كند و كافر شود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فَيُعَذِّبُهُ اللّهُ الْعَذابَ الاَْكْبَرَ كه خداوند او را به عذاب بزرگ مجازات مى كند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كه این استثناء از كدام جمله است ، تفسیرهاى مختلفى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این تفاسیر، دو تفسیر مناسب تر است ؛ نخست این كه استثناء متصل باشد و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بازگردد و اشاره به زور در مقابل زورگویان باشد و يا منفصل و به معنى مشمول عذاب الهى نسبت به كافران لجوج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عذاب كوچك و كم اهمیت نسبت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شدیدترى از عذاب قیامت و دوزخ باشد ، زیرا عذاب همه مجرمان در دوزخ يکسان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اِلَيْنا اِيابَهُمْ مسلماً بازگشت آن ها به سوى ماست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عَلَيْنا حِسابَهُمْ و مسلماً حساب آن ها با ماست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حقیقت نوعى دلدارى و تسلّى خاطر به پیامبر صلى الله علیه و آله است كه در مقابل لجاجت آن ها ناراحت و دلسرد نشود و به كار خود ادامه دهد و ضمناً تهدیدى است نسبت به همه این كافران لجوج كه بدانند حسابشان با كیست</w:t>
      </w:r>
      <w:r>
        <w:rPr>
          <w:rFonts w:eastAsia="IRNazanin" w:cs="IRNazanin"/>
          <w:color w:val="111111"/>
          <w:sz w:val="28"/>
          <w:szCs w:val="28"/>
          <w:rtl w:val="true"/>
          <w:lang w:bidi="fa-IR"/>
        </w:rPr>
        <w:t xml:space="preserve">. </w:t>
      </w:r>
      <w:bookmarkStart w:id="339" w:name="pg20190_229556"/>
    </w:p>
    <w:p>
      <w:pPr>
        <w:pStyle w:val="Heading3"/>
        <w:numPr>
          <w:ilvl w:val="2"/>
          <w:numId w:val="1"/>
        </w:numPr>
        <w:rPr/>
      </w:pPr>
      <w:bookmarkStart w:id="340" w:name="__RefHeading___Toc4430148_2320776876"/>
      <w:bookmarkStart w:id="341" w:name="_Toc119"/>
      <w:bookmarkEnd w:id="339"/>
      <w:bookmarkEnd w:id="340"/>
      <w:r>
        <w:rPr>
          <w:rtl w:val="true"/>
        </w:rPr>
        <w:t>جمع بندى محتواى سورۀ غاشیه</w:t>
      </w:r>
      <w:bookmarkEnd w:id="341"/>
    </w:p>
    <w:p>
      <w:pPr>
        <w:pStyle w:val="BookText"/>
        <w:rPr/>
      </w:pPr>
      <w:r>
        <w:rPr>
          <w:rFonts w:ascii="IRNazanin" w:hAnsi="IRNazanin" w:eastAsia="IRNazanin"/>
          <w:color w:val="111111"/>
          <w:sz w:val="28"/>
          <w:sz w:val="28"/>
          <w:szCs w:val="28"/>
          <w:rtl w:val="true"/>
          <w:lang w:bidi="fa-IR"/>
        </w:rPr>
        <w:t xml:space="preserve">به این ترتیب سوره غاشیه كه از مسألۀ قیامت آغاز شد ، با مسألۀ قیامت نیز پایان مى يابد و در اثناء آن به توحید و نبوّت كه پایه هاى معاد را تشکیل مى دهد ، اشاره شده است و در ضمن آیات آغاز این سوره بخشى از مجازات هاى سنگین مجرمان و سپس قسمت مهمى از پاداش هاى روح پرور مؤمنان آمده است ، ضمناً اختیار انتخاب طریق به مردم واگذار شده در عین حال هشدار داده است كه بازگشت همگى به سوى خدا و حسابشان با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روشن مى سازد كه پیامبر صلى الله علیه و آله مأمور ابلاغ رسالت است و در برابر كفر و خطا و گناه مردم مسؤول نیست و این گونه است وظیفۀ همه مبلغان راه حق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غاشیه </w:t>
      </w:r>
      <w:bookmarkStart w:id="342" w:name="pg20190_229557"/>
    </w:p>
    <w:p>
      <w:pPr>
        <w:pStyle w:val="Heading2"/>
        <w:numPr>
          <w:ilvl w:val="1"/>
          <w:numId w:val="1"/>
        </w:numPr>
        <w:rPr/>
      </w:pPr>
      <w:bookmarkStart w:id="343" w:name="__RefHeading___Toc4430150_2320776876"/>
      <w:bookmarkStart w:id="344" w:name="_Toc120"/>
      <w:bookmarkEnd w:id="342"/>
      <w:bookmarkEnd w:id="343"/>
      <w:r>
        <w:rPr>
          <w:rtl w:val="true"/>
        </w:rPr>
        <w:t>سورۀ فجر</w:t>
      </w:r>
      <w:bookmarkEnd w:id="344"/>
    </w:p>
    <w:p>
      <w:pPr>
        <w:pStyle w:val="Heading3"/>
        <w:numPr>
          <w:ilvl w:val="2"/>
          <w:numId w:val="1"/>
        </w:numPr>
        <w:rPr/>
      </w:pPr>
      <w:bookmarkStart w:id="345" w:name="__RefHeading___Toc4430152_2320776876"/>
      <w:bookmarkStart w:id="346" w:name="_Toc121"/>
      <w:bookmarkEnd w:id="345"/>
      <w:r>
        <w:rPr>
          <w:rtl w:val="true"/>
        </w:rPr>
        <w:t xml:space="preserve">فضیلت تلاوت سورۀ </w:t>
      </w:r>
      <w:r>
        <w:rPr>
          <w:rtl w:val="true"/>
        </w:rPr>
        <w:t xml:space="preserve">« </w:t>
      </w:r>
      <w:r>
        <w:rPr>
          <w:rtl w:val="true"/>
        </w:rPr>
        <w:t xml:space="preserve">فجر </w:t>
      </w:r>
      <w:r>
        <w:rPr>
          <w:rtl w:val="true"/>
        </w:rPr>
        <w:t>»</w:t>
      </w:r>
      <w:bookmarkEnd w:id="346"/>
    </w:p>
    <w:p>
      <w:pPr>
        <w:pStyle w:val="BookText"/>
        <w:rPr/>
      </w:pPr>
      <w:r>
        <w:rPr>
          <w:rFonts w:ascii="IRNazanin" w:hAnsi="IRNazanin" w:eastAsia="IRNazanin"/>
          <w:color w:val="111111"/>
          <w:sz w:val="28"/>
          <w:sz w:val="28"/>
          <w:szCs w:val="28"/>
          <w:rtl w:val="true"/>
          <w:lang w:bidi="fa-IR"/>
        </w:rPr>
        <w:t xml:space="preserve">در فضیلت تلاوت این سوره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فجر را در هر نماز واجب و مستحب بخوانید كه سوره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 كس آن را بخواند ، در قیامت با آن حضرت و دردرجه اواز بهشت خواهدبود </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به سپیده دم سوگند </w:t>
      </w:r>
      <w:r>
        <w:rPr>
          <w:rFonts w:eastAsia="IRNazanin" w:cs="IRNazanin"/>
          <w:color w:val="111111"/>
          <w:sz w:val="28"/>
          <w:szCs w:val="28"/>
          <w:rtl w:val="true"/>
          <w:lang w:bidi="fa-IR"/>
        </w:rPr>
        <w:t>.</w:t>
      </w:r>
    </w:p>
    <w:p>
      <w:pPr>
        <w:pStyle w:val="Heading3"/>
        <w:numPr>
          <w:ilvl w:val="2"/>
          <w:numId w:val="1"/>
        </w:numPr>
        <w:rPr/>
      </w:pPr>
      <w:bookmarkStart w:id="347" w:name="__RefHeading___Toc4430154_2320776876"/>
      <w:bookmarkStart w:id="348" w:name="_Toc122"/>
      <w:bookmarkEnd w:id="347"/>
      <w:r>
        <w:rPr>
          <w:rtl w:val="true"/>
        </w:rPr>
        <w:t>به سپیده صبح شما سوگند</w:t>
      </w:r>
      <w:bookmarkEnd w:id="34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شکافتن وسیع است و از آن جاکه نور و سپیده صبح تاریکى شب را مى شکافد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مى دانیم فجر بر دو گونه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فجر كاذب ، همان سپیدى طولانى است كه در آسمان ظاهر مى شود و آن را تشبیه به دم روباه مى كنند كه نقطه باریك آن در طرف افق است و قاعده مخروط آن در وسط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عمود بر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صادق ، از همان ابتدا در افق گسترش پیدا مى كند، صفا و نورانیت و شفافیت خاصى دارد ، مانند يك نهر آب زلال افق مشرق را فرامى گیرد و بعد در تمام آسمان گسترده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موازى زمین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 صادق اعلام پایان شب و آغاز روز است ، در این موقع روزه داران باید اِمساك كنند و وقت نماز صبح وارد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معنى آیه را گسترده تر دانسته اند و گفته اند منظور از فجر ، هر روشنایى است كه در دل تاریکى مى درخشد نظیر فجر آغاز محرّم ، فجر روز عیدقربان ، درخشیدن اسلام و نور پاك محمدى صلى الله علیه و آله در تاریکى عصر جاهلیت ، سپیدۀ صبح قیام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قیام عاشوراى حسینى ، شکافتن پرده هاى تاریك ظلم بنى امیه و همچنین قیام انقلاب هاى راستین بر ضدّ كفر و جهل و ظلم و ستم و نیز جرقه هاى بیدارى كه در دل هاى تاریك گنهکاران ظاهر مى شود و آن ها را به توبه دعوت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موارد مذکور توسعه در مفهوم آیه است درحالى كه ظاهر آیه همان فجر به معنى طلوع سپیدۀ صبح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لَيالٍ عَشْرٍ و به شب هاى دهگانه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 عَشر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هاى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همان شب هاى دهگانه ذى الحجّه است كه شاهد بزرگ ترین و تکان دهنده ترین اجتماعات عبادى سیاسى مسلمین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در حدیثى از پیغمبر اکرم صلى الله علیه و آله نقل شده است </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 xml:space="preserve">در بعضى احادیث و روایاتى كه به بطون قرآن اشاره مى كنند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لَيالٍ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ده امام قبل از او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آیه بعد مى آید ، به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تفسیر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نیز آن را به ده شب آخرماه رمضان كه شب هاى قدر در آن است ، تفسیر كرده اند و بعضى آن را به شب هاى آغاز ماه محرم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و به زوج و فرد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كه 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 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چیست ، مفسران اقوال و احتمالات </w:t>
      </w:r>
      <w:r>
        <w:rPr>
          <w:rFonts w:eastAsia="IRNazanin" w:cs="IRNazanin"/>
          <w:color w:val="111111"/>
          <w:sz w:val="28"/>
          <w:szCs w:val="28"/>
          <w:rtl w:val="true"/>
          <w:lang w:bidi="fa-IR"/>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فراوانى ذکر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بالغ بر بیست قول </w:t>
      </w:r>
      <w:r>
        <w:rPr>
          <w:rStyle w:val="FootnoteAnchor"/>
          <w:rtl w:val="true"/>
        </w:rPr>
        <w:footnoteReference w:id="110"/>
      </w:r>
      <w:r>
        <w:rPr>
          <w:rFonts w:ascii="Amiri" w:hAnsi="Amiri" w:eastAsia="Amiri" w:cs="Amiri"/>
          <w:color w:val="111111"/>
          <w:sz w:val="28"/>
          <w:sz w:val="28"/>
          <w:szCs w:val="28"/>
          <w:rtl w:val="true"/>
          <w:lang w:bidi="ar-SA"/>
        </w:rPr>
        <w:t xml:space="preserve">و بعضى بالغ بر سى و شش قول نقل كرده اند </w:t>
      </w:r>
      <w:r>
        <w:rPr>
          <w:rStyle w:val="FootnoteAnchor"/>
          <w:rtl w:val="true"/>
        </w:rPr>
        <w:footnoteReference w:id="111"/>
      </w:r>
      <w:r>
        <w:rPr>
          <w:rFonts w:ascii="IRNazanin" w:hAnsi="IRNazanin" w:eastAsia="IRNazanin"/>
          <w:color w:val="111111"/>
          <w:sz w:val="28"/>
          <w:sz w:val="28"/>
          <w:szCs w:val="28"/>
          <w:rtl w:val="true"/>
          <w:lang w:bidi="fa-IR"/>
        </w:rPr>
        <w:t xml:space="preserve">و مهم ترین آن ها اقوال زیر است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اعداد زوج و فرد است ، مطابق این تفسیر خداوند به كل اعداد كه از زوج و فرد تشکیل شده است ، سوگند ياد كرده ، اعدادى كه همه محاسبات و نظام ها بر محور آن مى چرخد و سراسر عالم هستى را فرامى گیرد ، گویى فرموده است قسم به نظم و حساب و در حقیقت مهم ترین مطلب در جهان هستى همین مسأله نظم و حساب و عدد است و در زندگى انسان ها نیز پایه اصلى را تشکیل مى دهد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است چراکه همه آن ها داراى زوج و قرینى هستند ومنظوراز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هیچ شبیه و نظیر و مانند ندارد ، به علاوه ممکنات همگى مرکب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در فلسفه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ترکیبى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تنها هستى بى انتها و بدون ماهیت ذات پاك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بعضى از روایات معصومین علیهم السلام به آن اشاره شده است </w:t>
      </w:r>
      <w:r>
        <w:rPr>
          <w:rFonts w:eastAsia="IRNazanin" w:cs="IRNazanin"/>
          <w:color w:val="111111"/>
          <w:sz w:val="28"/>
          <w:szCs w:val="28"/>
          <w:rtl w:val="true"/>
          <w:lang w:bidi="fa-IR"/>
        </w:rPr>
        <w:t>) .</w:t>
      </w:r>
      <w:r>
        <w:rPr>
          <w:rStyle w:val="FootnoteAnchor"/>
          <w:rtl w:val="true"/>
        </w:rPr>
        <w:footnoteReference w:id="112"/>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زوج و </w:t>
      </w:r>
      <w:r>
        <w:rPr>
          <w:rFonts w:eastAsia="IRNazanin" w:cs="IRNazanin"/>
          <w:color w:val="111111"/>
          <w:sz w:val="28"/>
          <w:szCs w:val="28"/>
          <w:rtl w:val="true"/>
          <w:lang w:bidi="fa-IR"/>
        </w:rPr>
        <w:t xml:space="preserve">. </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 ، كلّ مخلوقات جهان است كه از يك نظر بعضى زوجند و بعضى فرد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نمازهاست كه بعضى از نظر تعداد رکعات ، زوج است و بعضى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نیز در روایتى از معصومین علیهم السلام نقل شده است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يا این كه منظور همان نماز شفع و وتراست كه در آخر نافله شب خوانده مى شود </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هشتم ماه ذى الحجة كه حاجیان آماده كوچ به عرفات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زائران خانه خدا در عرفاتند ، يا این كه منظور از شفع ، روز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ماه ذى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نیز در روایت معصومین آمده است </w:t>
      </w:r>
      <w:r>
        <w:rPr>
          <w:rFonts w:eastAsia="IRNazanin" w:cs="IRNazanin"/>
          <w:color w:val="111111"/>
          <w:sz w:val="28"/>
          <w:szCs w:val="28"/>
          <w:rtl w:val="true"/>
          <w:lang w:bidi="fa-IR"/>
        </w:rPr>
        <w:t>) .</w:t>
      </w:r>
      <w:r>
        <w:rPr>
          <w:rStyle w:val="FootnoteAnchor"/>
          <w:rtl w:val="true"/>
        </w:rPr>
        <w:footnoteReference w:id="114"/>
      </w:r>
      <w:r>
        <w:rPr>
          <w:rFonts w:ascii="IRNazanin" w:hAnsi="IRNazanin" w:eastAsia="IRNazanin"/>
          <w:color w:val="111111"/>
          <w:sz w:val="28"/>
          <w:sz w:val="28"/>
          <w:szCs w:val="28"/>
          <w:rtl w:val="true"/>
          <w:lang w:bidi="fa-IR"/>
        </w:rPr>
        <w:t xml:space="preserve">عمده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الف و لام در این </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 كلمه براى عموم باشد</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همه این معانى در آن جمع مى گردد ، چراکه هرکدام از این تفسیرها و غیر این ها بیان مصداقى است از مصداق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هریك به خصوص به معنى انحصار در آن مفهوم نیست ، بلکه از قبیل تطبیق بریك مصداق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الف و لام در آن ها براى عهد باشد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 اشاره به زوج و فرد خاصى است ودر این جا به تناسب سوگندهاى گذشته در معنى از همه مناسب تر است نخست این كه منظور روز عید و روز عرفه باشد كه با شب هاى دهگانه آغاز ذى الحجّه مناسبت كامل دارد و مهم ترین قسمت هاى مناسك حج در آن ها انجام مى شود و يااین كه نمازهاست به تناسب سوگند به فجر كه وقت سحرگاهان و وقت راز و نیاز به درگاه پروردگار است به خصوص این كه هر دو تفسیر در روایاتى كه از معصومین علیهم السلام نقل شده نیز وارد است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اِذا يَسْرِ</w:t>
      </w:r>
    </w:p>
    <w:p>
      <w:pPr>
        <w:pStyle w:val="BookText"/>
        <w:rPr/>
      </w:pPr>
      <w:r>
        <w:rPr>
          <w:rFonts w:ascii="IRNazanin" w:hAnsi="IRNazanin" w:eastAsia="IRNazanin"/>
          <w:color w:val="111111"/>
          <w:sz w:val="28"/>
          <w:sz w:val="28"/>
          <w:szCs w:val="28"/>
          <w:rtl w:val="true"/>
          <w:lang w:bidi="fa-IR"/>
        </w:rPr>
        <w:t xml:space="preserve">و به شب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روشنایى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مى كندسوگند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پروردگارت در كمین ظالمان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راه رفتن در 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 جالبى كه راه رفتن را به خود شب نسبت داده است ، آن هم راه رفتن در شب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گویى شب موجود زنده اى است و داراى حس و حرکت كه در تاریکى خود گام برمى دارد و به سوى صبحى روشن حرکت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قسم به آن تاریکى يادشده كه رو به سوى روشنایى است ، تاریکى متحرك نه ایستا و ثابت ، تاریکى آن گاه وحشتناك است كه به صورت ثابت درآید ، اما اگر در آن حرکتى باشد به سوى نور ، پرارزش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منظور از شب در این جا چیست ، آیا همه شب ها است يا شب خاصى ، باز در میان مفسران گفتگو است ، اگر الف و لام آن به معنى عموم باشد ، تمام شب ها را شامل مى شود كه خود آیتى است از آیات خدا و پدیده اى است از پدیده هاى مهم آفرینش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الف و لام آن عهد باشد ، اشاره به شب معینى است و به تناسب سوگندهاى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منظور شب عیدقربان است كه حاجیان از عرفات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مزدلفه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مشعرالحرام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گذراندن شب را در آن وادى مقدس به هنگام طلوع آفتاب به سوى سرزمین منا روان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تفسیر در روایاتى كه از معصومین نقل شده نیز آمده است</w:t>
      </w:r>
      <w:r>
        <w:rPr>
          <w:rFonts w:eastAsia="IRNazanin" w:cs="IRNazanin"/>
          <w:color w:val="111111"/>
          <w:sz w:val="28"/>
          <w:szCs w:val="28"/>
          <w:rtl w:val="true"/>
          <w:lang w:bidi="fa-IR"/>
        </w:rPr>
        <w:t>) .</w:t>
      </w:r>
      <w:r>
        <w:rPr>
          <w:rStyle w:val="FootnoteAnchor"/>
          <w:rtl w:val="true"/>
        </w:rPr>
        <w:footnoteReference w:id="117"/>
      </w:r>
      <w:r>
        <w:rPr>
          <w:rFonts w:ascii="IRNazanin" w:hAnsi="IRNazanin" w:eastAsia="IRNazanin"/>
          <w:color w:val="111111"/>
          <w:sz w:val="28"/>
          <w:sz w:val="28"/>
          <w:szCs w:val="28"/>
          <w:rtl w:val="true"/>
          <w:lang w:bidi="fa-IR"/>
        </w:rPr>
        <w:t xml:space="preserve">كسانى كه از نزدیك منظره آن شب را در عرفات و مشعر دیده اند ، مى دانند كه چگونه از هر گوشه و كنار هزاران هزار نفر در حال حرکتند ، گویى احساس مى كند كه شب با تمام وجودش در آن جا حرکت مى كند ، درست است كه حجّاج در حرکتند اما این حرکت عمومى به قدرى گسترده است كه گویى تمام زمین و زمان در حرکت است و این تنها وقتى احساس مى شود كه انسان شب عید را در آن سرزمین باشد و معنى این آیه را با چشمان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شب به هرمعنى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يا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ازآیات عظمت الهى است و از موضوعات پراهمیت عالم هستى ، شب حرارت هوا را تعدیل مى كند و به همه موجودات آرامش مى بخشد و جوّ آرامى براى راز و نیاز به درگاه خدا فراهم مى سازد و اما شب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عیدقربان كه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آن نیزاز عجیب ترین شب هاى سال درآن وادى مقدس مشعرالحرام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پیوند این قسم هاى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فجر ، شب هاى دهگانه ، زوج ، فرد و شب به هنگامى كه حرکت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همه را ناظر به ایام ذى الحجّه و مراسم بزرگ حج بدانیم ،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غیراین صورت اشاره به مجموعه اى از حوادث مهم عالم تکوین و تشریع شده كه نشانه هایى هستند از عظمت خداوند و پدیده هایى هستند شگفت انگیز در عالم هستى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فى ذلِكَ قَسَمٌ لِذى حِجْرٍ</w:t>
      </w:r>
    </w:p>
    <w:p>
      <w:pPr>
        <w:pStyle w:val="BookText"/>
        <w:rPr/>
      </w:pPr>
      <w:r>
        <w:rPr>
          <w:rFonts w:ascii="IRNazanin" w:hAnsi="IRNazanin" w:eastAsia="IRNazanin"/>
          <w:color w:val="111111"/>
          <w:sz w:val="28"/>
          <w:sz w:val="28"/>
          <w:szCs w:val="28"/>
          <w:rtl w:val="true"/>
          <w:lang w:bidi="fa-IR"/>
        </w:rPr>
        <w:t>آیا در آن چه گفته شد ، سوگند مهمى براى صاحبان خرد نیست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معنى عقل است و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مثلاً گفته مى شود قاضى فلان كس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زجر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 يعنى او را از تصرف در اموالش ممنوع ساخت و يا این كه به اطاق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چون محلى است محفوظ و ممنوع از این كه دیگران وارد آن شوند و به دامان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 به خاطر حفظ و منع دیگران و از آن جا </w:t>
      </w:r>
      <w:bookmarkStart w:id="349" w:name="pg20190_229566"/>
    </w:p>
    <w:p>
      <w:pPr>
        <w:pStyle w:val="BookText"/>
        <w:rPr/>
      </w:pPr>
      <w:bookmarkEnd w:id="349"/>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انسان را از كارهاى نادرست منع مى كند ،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 همان گونه كه خود واژه عقل نیز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لذابه طنابى كه بر زانوى شتر مى بندند تا مانع حرکت او شود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چیزى كه این سوگندها به خاطر آن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دو احتمال وجود دارد ؛ نخست این كه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لَبِالْمِرْصاد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در كمینگاه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قسم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جواب قسم محذوف است و آیات آینده كه سخن از مجازات طغیانگران مى گوید ، گواه بر آن است و در معنى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آن چه گفته شد كه ما كفار و طغیانگران را عذاب مى كنیم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این ترتیب قسم و مقسم به روشن مى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تَرَ كَيْفَ فَعَلَ رَبُّكَ بِعادٍ آیا ندیدى پروردگارت با قوم عاد چه كرد ؟</w:t>
      </w:r>
    </w:p>
    <w:p>
      <w:pPr>
        <w:pStyle w:val="Heading3"/>
        <w:numPr>
          <w:ilvl w:val="2"/>
          <w:numId w:val="1"/>
        </w:numPr>
        <w:rPr/>
      </w:pPr>
      <w:bookmarkStart w:id="350" w:name="__RefHeading___Toc4430156_2320776876"/>
      <w:bookmarkStart w:id="351" w:name="_Toc123"/>
      <w:bookmarkEnd w:id="350"/>
      <w:r>
        <w:rPr>
          <w:rtl w:val="true"/>
        </w:rPr>
        <w:t>پروردگارت در كمین ظالمان است</w:t>
      </w:r>
      <w:bookmarkEnd w:id="35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منتها از آن جا كه داستان این اقوام به قدرى مشهور و معروف بوده كه گویى مردم زمان هاى بعد نیز آن را با چشم خود مى دیدند ،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قوم پیامبر بزرگ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w:t>
      </w:r>
    </w:p>
    <w:p>
      <w:pPr>
        <w:pStyle w:val="BookText"/>
        <w:rPr/>
      </w:pPr>
      <w:r>
        <w:rPr>
          <w:rFonts w:ascii="IRNazanin" w:hAnsi="IRNazanin" w:eastAsia="IRNazanin"/>
          <w:color w:val="111111"/>
          <w:sz w:val="28"/>
          <w:sz w:val="28"/>
          <w:szCs w:val="28"/>
          <w:rtl w:val="true"/>
          <w:lang w:bidi="fa-IR"/>
        </w:rPr>
        <w:t xml:space="preserve">مورخان معتقدند عاد بر دو قبیله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اى كه در گذشته بسیار دور زندگى داشتند و قرآن از آن ها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قبیله دوم كه در دوران تاریخ بشر و احتمالاً حدود هفتصد سال قبل از میلاد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داشتند و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مشهورند در سرزمین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هایى بلند و اندامى نیرومند داشتند و به همین دلیل جنگجویانى زبده محسوب مى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نظر تمدن ظاهرى نیز پیشرفته بودند ، شهرهایى آباد و زمین هایى خرّم و سرسبز و كاخ هایى عظیم و باغ هایى پرطراوت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مى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 این قبیله است و قبیله را معمولاً به نام جدّ آن قبیله مى خواندند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ذاتِ الْعِمادِ و با آن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باعظمت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دراین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 يا قبیله است، يا محل و شهرى است ، در میان مفسران گفتگو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مناسب با آیه بعد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شهر بى نظیر قوم عاد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ستون و جمع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ساختمان هاى باعظمت و كاخ هاى رفیع و ستون هاى عظیمى است كه در این كاخ ها به كار رفته بود و اشاره اى است به قدرت و قوّت قوم عاد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اَلَّتى لَمْ يُخْلَقْ مِثْلُها فِى الْبِلادِ</w:t>
      </w:r>
    </w:p>
    <w:p>
      <w:pPr>
        <w:pStyle w:val="BookText"/>
        <w:rPr/>
      </w:pPr>
      <w:r>
        <w:rPr>
          <w:rFonts w:ascii="IRNazanin" w:hAnsi="IRNazanin" w:eastAsia="IRNazanin"/>
          <w:color w:val="111111"/>
          <w:sz w:val="28"/>
          <w:sz w:val="28"/>
          <w:szCs w:val="28"/>
          <w:rtl w:val="true"/>
          <w:lang w:bidi="fa-IR"/>
        </w:rPr>
        <w:t xml:space="preserve">همان شهرى كه نظیرش در بلاد آفریده نشده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مفسران داستان مفصلى از كشف شدن شهر زیبا و پرشکوه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بیابان هاى جزیرة العرب و صحارى عَدْن نقل كرده اند كه از ساختمان باعظمت و زینت آلات فوق العاده عجیب و بى نظیر آن سخن مى گوید ولى داستان مزبور به افسانه يا خواب شبیه تر است تا به يك واقعیت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هرحال جاى تردید نیست كه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شهرهاى آنان از نیرومندترین قبایل و پیشرفته ترین بلاد بود و همان گونه كه قرآن اشاره مى كند ، همانند آن در بلاد پیدا نمى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هاى زیادى نیز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در افواه و تواریخ وجوددارد تا آن جاکه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باغ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ضرب المثل درآمده ، ولى این داستان 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تر است ، اساطیرى كه ریشه اى از واقعیت دارد ، اما پیرامون آن شاخ و برگ هاى زیادى درست كرده 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قوم ثمود كه صخره هاى عظیم را از درّه مى بُریدند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خانه و كاخ مى ساختند </w:t>
      </w:r>
      <w:r>
        <w:rPr>
          <w:rFonts w:eastAsia="IRNazanin" w:cs="IRNazanin"/>
          <w:color w:val="111111"/>
          <w:sz w:val="28"/>
          <w:szCs w:val="28"/>
          <w:rtl w:val="true"/>
          <w:lang w:bidi="fa-IR"/>
        </w:rPr>
        <w:t xml:space="preserve">) .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قدیمى ترین اقوام هستند و پیامبرشان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سرزمینى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داشتند ، تمدنى پیشرفته و زندگانى مرفه و صاحب ساختمان هاى عظیم و پیشرفته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زمین پست گرفته شده ، سپس به معنى قطع و بریدن هر قطعه زمینى آمده است و پاسخ كلام را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كه گویى هوا را قطع مى كند و از دهان گوینده به گوش شنونده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این جهت كه سؤال را قطع كرده و به آن پایان مى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هرحال منظور در این جا بریدن قطعات كوه ها و ایجاد خانه هاى مطمئن است ، همان گونه كه در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همین قوم ثمود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كانُوا يَنْحِتُونَ مِنَ الجِبالِ بُيُوتا امِنینَ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دل كوه ها خانه هاى امن مى تراشیدند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نظیر همین معنى در آیه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و در آن 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بُيُوتا فارِهینَ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كه دلیل بر آن است كه آن ها در این خانه ها به عیش و نوش و هوسرانى مى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قوم ثمود اولین قومى بودند كه به بریدن سنگ ها از كوه و ایجاد خانه هاى محکم در دل كوه ها اقدام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معنى بستر رودخانه يا محل عبور </w:t>
      </w:r>
    </w:p>
    <w:p>
      <w:pPr>
        <w:pStyle w:val="BookText"/>
        <w:rPr/>
      </w:pPr>
      <w:r>
        <w:rPr>
          <w:rFonts w:ascii="IRNazanin" w:hAnsi="IRNazanin" w:eastAsia="IRNazanin"/>
          <w:color w:val="111111"/>
          <w:sz w:val="28"/>
          <w:sz w:val="28"/>
          <w:szCs w:val="28"/>
          <w:rtl w:val="true"/>
          <w:lang w:bidi="fa-IR"/>
        </w:rPr>
        <w:t xml:space="preserve">سیلاب ها 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چراکه سیلاب هااز دره هایى كه در كنار كوه هاست ، مى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است كه پیغمبر اکرم صلى الله علیه و آله در غزوه تبوك در مسیر خود به شمال عربستان به وادى ثمود رسید ، در حالى كه سوار بر اسب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سرعت كنید كه شما در سرزمین ملعون و نفرین شده اى هستید </w:t>
      </w:r>
      <w:r>
        <w:rPr>
          <w:rFonts w:eastAsia="IRNazanin" w:cs="IRNazanin"/>
          <w:color w:val="111111"/>
          <w:sz w:val="28"/>
          <w:szCs w:val="28"/>
          <w:rtl w:val="true"/>
          <w:lang w:bidi="fa-IR"/>
        </w:rPr>
        <w:t>» .</w:t>
      </w:r>
      <w:r>
        <w:rPr>
          <w:rStyle w:val="FootnoteAnchor"/>
          <w:rtl w:val="true"/>
        </w:rPr>
        <w:footnoteReference w:id="118"/>
      </w:r>
      <w:r>
        <w:rPr>
          <w:rFonts w:ascii="IRNazanin" w:hAnsi="IRNazanin" w:eastAsia="IRNazanin"/>
          <w:color w:val="111111"/>
          <w:sz w:val="28"/>
          <w:sz w:val="28"/>
          <w:szCs w:val="28"/>
          <w:rtl w:val="true"/>
          <w:lang w:bidi="fa-IR"/>
        </w:rPr>
        <w:t xml:space="preserve">بى شك قوم ثمود نیز در عصر خود تمدنى پیشرفته و شهرهایى آباد داشتند ولى باز در این جا به اعداد و ارقامى برخورد مى كنیم كه مبالغه آمیز يا افسانه به نظر مى رسد ، مثل این كه جمعى از مفسران نوشته اند كه آن ها يك هزار و هفتصد شهر ساخته بودند كه همۀ آن ها از سنگ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ذِى الاَْوْتادِ و فرعونى كه قدرتمند و شکنجه گر بود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كه چرا فرعون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 تفسیرهاى مختلفى است ؛ نخست این كه او داراى لشکر فراوانى بود كه بسیارى از آن ها در خیمه ها زندگى مى كردند و چادرهاى نظامى را كه براى آن ها برپا مى شد ، با میخ ها محکم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بیشترین شکنجه فرعون نسبت به كسانى كه مورد خشم او قرار مى گرفتند این بود كه آن ها را به چهار میخ مى كشید ، دست ها و پاهاى او را با میخ به زمین مى بست ، يا با میخ به زمین مى كوبید و يا او را بر روى قطعه چوبى مى خواباندند و دست و پاى او را با میخ به آن مى كوبیدند ، يا مى بستند و به همان حال رها مى كردند تا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w:t>
      </w:r>
      <w:r>
        <w:rPr>
          <w:rStyle w:val="FootnoteAnchor"/>
          <w:rtl w:val="true"/>
        </w:rPr>
        <w:footnoteReference w:id="119"/>
      </w:r>
      <w:r>
        <w:rPr>
          <w:rFonts w:ascii="IRNazanin" w:hAnsi="IRNazanin" w:eastAsia="IRNazanin"/>
          <w:color w:val="111111"/>
          <w:sz w:val="28"/>
          <w:sz w:val="28"/>
          <w:szCs w:val="28"/>
          <w:rtl w:val="true"/>
          <w:lang w:bidi="fa-IR"/>
        </w:rPr>
        <w:t xml:space="preserve">چنان كه در تواریخ آمده هنگامى كه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 ، او را به همین صورت شکنجه كرد و كشت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الاَْوْتاد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كنایه از قدرت و استقرار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این سه تفسیر با هم منافاتى ندارد و ممکن است در معنى آیه جمع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فِى الْبِلادِ همان اقوامى كه در شهرها طغیان كردند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فَاَكْثَروُا فیهَا الْفَسادَ و فساد فراوان در آن ها به بار آوردند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لذا خداوند تازیانه عذاب را بر آن ها فروریخت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اصل به معنى فروریختن آب است ، در این جا اشاره به شدت و استمرار عذاب الهى است و ممکن است اشاره به تطهیر صفحه زمین از وجود این طاغیان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اصل به معنى مخلوط كردن چیزى با چیزى است سپس به تازیانه كه از رشته هاى مختلف چرم و مانند آن بافته شده ، اطلاق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كوتاه اشاره به مجازات هاى شدید و مختلفى است كه دامنگیر این اقوام شد ،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قرآن مجید به وسیله تندبادسرد و سوزناك هلاك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عادٌ فَاُهْلِكُوا بِریحٍ صَرْصَرٍ عاتِيَةٍ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واماقوم ثمودبه وسیله صیحه عظیم آسمانى نابودشدند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فَاَمّاثَمُودُفَاُهْلِكُوابِالطّاغِيَةِ</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قوم فرعون در میان امواج نیل غرق و مدفون 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فَاَغْرَقْناهُمْ اَجْمَعینَ </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رَبَّكَ لَبِالْمِرْصادِ مسلماً پروردگار تو در كمینگاه است </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آمادگى براى مراقبت از چیزى است و معادل آن در فارسى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كمینگاه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واژه معمولاً در جایى به كار مى رود كه افراد ناچارند از گذرگاهى بگذرند و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شخصى در آن گذرگاه آماده ضربه زدن به آن هاست و در مجموع اشاره به این است گمان نکنید كسى مى تواند از چنگال عذاب الهى بگریزد ، همه در قبضه قدرت او هستند و هر وقت اراده كند ، آن ها را مجازات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خداوند مکان ندارد و در گذرگاهى نمى نشیند ، این تعبیر كنایه از احاطه قدرت پروردگار به همه جباران و طغیانگران و مجرمان است و لذا در حدیثى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معناى این آیه این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رَبَّكَ قادِرٌ عَلى اَنْ يَجْزِىَ اَهْلَ الْمَعاصى جَزائَهُمْ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توانایى دارد كه كیفر گنهکاران را به آن ها بدهد </w:t>
      </w:r>
      <w:r>
        <w:rPr>
          <w:rFonts w:eastAsia="IRNazanin" w:cs="IRNazanin"/>
          <w:color w:val="111111"/>
          <w:sz w:val="28"/>
          <w:szCs w:val="28"/>
          <w:rtl w:val="true"/>
          <w:lang w:bidi="fa-IR"/>
        </w:rPr>
        <w:t>» .</w:t>
      </w:r>
      <w:r>
        <w:rPr>
          <w:rStyle w:val="FootnoteAnchor"/>
          <w:rtl w:val="true"/>
        </w:rPr>
        <w:footnoteReference w:id="120"/>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اَلْمِرْصادُ قَنْطَرَةٌ عَلَى الصِّراطِ لا يَجُوزُها عَبْدٌ بِمَظْلَمَةِ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مرصاد پلى است بر طریقى كه از روى جهنم مى گذرد كسى كه حقّ مظلومى بر گردن او باشد از آن جا نخواهد گذشت </w:t>
      </w:r>
      <w:r>
        <w:rPr>
          <w:rFonts w:eastAsia="IRNazanin" w:cs="IRNazanin"/>
          <w:color w:val="111111"/>
          <w:sz w:val="28"/>
          <w:szCs w:val="28"/>
          <w:rtl w:val="true"/>
          <w:lang w:bidi="fa-IR"/>
        </w:rPr>
        <w:t>» .</w:t>
      </w:r>
      <w:r>
        <w:rPr>
          <w:rStyle w:val="FootnoteAnchor"/>
          <w:rtl w:val="true"/>
        </w:rPr>
        <w:footnoteReference w:id="121"/>
      </w:r>
      <w:r>
        <w:rPr>
          <w:rFonts w:ascii="IRNazanin" w:hAnsi="IRNazanin" w:eastAsia="IRNazanin"/>
          <w:color w:val="111111"/>
          <w:sz w:val="28"/>
          <w:sz w:val="28"/>
          <w:szCs w:val="28"/>
          <w:rtl w:val="true"/>
          <w:lang w:bidi="fa-IR"/>
        </w:rPr>
        <w:t xml:space="preserve">و این در حقیقت از قبیل بیان يك مصداق روشن است چراکه كمینگاه الهى منحصر به قیامت و پل معروف صراط نیست ، خداوند در همین دنیا نیز در كمین ظالم است و عذاب اقوام سه گانۀ پیشین </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مصداق بارز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كه سنت الهى در مورد اقوام سرکش و ظالم و ستمگر در امت تو نیز جارى مى شود ، هم تسلّى خاطرى است براى پیامبر صلى الله علیه و آله و مؤمنان كه بدانند این دشمنان لجوج كینه توز ازچنگال قدرت خدا هرگز فرارنخواهند كرد و هم اعلام خطرى است به آن هاکه هرگونه ظلم و ستمى را به پیغمبراکرم صلى الله علیه و آله و مؤمنان روا مى داشتند ، آن ها باید بدانند كسانى كه از آنان قدرتمندتر و نیرومندتر بودند ، در مقابل يك تندباد ، يك طوفان و يا يك جرقه و صیحه آسمانى تاب مقاومت نیاوردند ، این ها چگونه فکر مى كنند مى توانند با این اعمال خلافشان از عذاب الهى نجات يابند ؟ در حدیثى از پیامبر صلى الله علیه و آله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الامین به من خبر داد در آن هنگام كه خداوند يکتا خلایق را از اولین و آخرین در صحنه قیامت متوقف مى سازد ، جهنم را مى آورد و صراط راکه باریك تر از مو و تیزتر از شمشیر است ، بر آن مى نهد و بر صراط سه پل قرار دارد ، روى پل اول امانت و درستکارى و رحمت ومحبت است و بر پل دوم نماز و بر پل سوم عدل پروردگار جهان و به مردم دستور داده مى شود كه از آن بگذرند ، آن ها كه در امانت و رحم كوتاهى كرده اند، در پل اول مى مانند و اگر از آن بگذرند، چنان چه در نماز كوتاهى كرده باشند، در پل دوم مى مانند واگر ازآن بگذرند ، در پایان مسیر در </w:t>
      </w:r>
      <w:bookmarkStart w:id="352" w:name="pg20190_229575"/>
    </w:p>
    <w:p>
      <w:pPr>
        <w:pStyle w:val="BookText"/>
        <w:rPr/>
      </w:pPr>
      <w:bookmarkEnd w:id="352"/>
      <w:r>
        <w:rPr>
          <w:rFonts w:ascii="IRNazanin" w:hAnsi="IRNazanin" w:eastAsia="IRNazanin"/>
          <w:color w:val="111111"/>
          <w:sz w:val="28"/>
          <w:sz w:val="28"/>
          <w:szCs w:val="28"/>
          <w:rtl w:val="true"/>
          <w:lang w:bidi="fa-IR"/>
        </w:rPr>
        <w:t xml:space="preserve">برابر عدل الهى قرار مى گیرند و این است معنى آیۀ مذکور </w:t>
      </w:r>
      <w:r>
        <w:rPr>
          <w:rFonts w:eastAsia="IRNazanin" w:cs="IRNazanin"/>
          <w:color w:val="111111"/>
          <w:sz w:val="28"/>
          <w:szCs w:val="28"/>
          <w:rtl w:val="true"/>
          <w:lang w:bidi="fa-IR"/>
        </w:rPr>
        <w:t>» .</w:t>
      </w:r>
      <w:r>
        <w:rPr>
          <w:rStyle w:val="FootnoteAnchor"/>
          <w:rtl w:val="true"/>
        </w:rPr>
        <w:footnoteReference w:id="12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الاِْنْسانُ اِذا مَا ابْتَلیهُ رَبُّهُ فَأَكْرَمَهُ وَ نَعَّمَهُ فَيَقُولُ رَبّى اَكْرَمَنِ</w:t>
      </w:r>
    </w:p>
    <w:p>
      <w:pPr>
        <w:pStyle w:val="BookText"/>
        <w:rPr/>
      </w:pPr>
      <w:r>
        <w:rPr>
          <w:rFonts w:ascii="IRNazanin" w:hAnsi="IRNazanin" w:eastAsia="IRNazanin"/>
          <w:color w:val="111111"/>
          <w:sz w:val="28"/>
          <w:sz w:val="28"/>
          <w:szCs w:val="28"/>
          <w:rtl w:val="true"/>
          <w:lang w:bidi="fa-IR"/>
        </w:rPr>
        <w:t xml:space="preserve">اما انسان هنگامى كه خداوند اورا براى آزمایش اکرام مى كند و نعمت مى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مغرور مى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گرامى داشته </w:t>
      </w:r>
      <w:r>
        <w:rPr>
          <w:rFonts w:eastAsia="IRNazanin" w:cs="IRNazanin"/>
          <w:color w:val="111111"/>
          <w:sz w:val="28"/>
          <w:szCs w:val="28"/>
          <w:rtl w:val="true"/>
          <w:lang w:bidi="fa-IR"/>
        </w:rPr>
        <w:t>.</w:t>
      </w:r>
    </w:p>
    <w:p>
      <w:pPr>
        <w:pStyle w:val="Heading3"/>
        <w:numPr>
          <w:ilvl w:val="2"/>
          <w:numId w:val="1"/>
        </w:numPr>
        <w:rPr/>
      </w:pPr>
      <w:bookmarkStart w:id="353" w:name="__RefHeading___Toc4430158_2320776876"/>
      <w:bookmarkStart w:id="354" w:name="_Toc124"/>
      <w:bookmarkEnd w:id="353"/>
      <w:r>
        <w:rPr>
          <w:rtl w:val="true"/>
        </w:rPr>
        <w:t>نه از نعمتش مغرور باش و نه از سلب نعمت مأیوس</w:t>
      </w:r>
      <w:bookmarkEnd w:id="354"/>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نمى داند كه آزمایش الهى گاه با نعمت است و گاه با انواع بلا ، نه روى آوردن نعمت باید مایه غرور گردد و نه بلاها مایه يأس و نومیدى ولى این انسان كم ظرفیت در هر دو حال هدف آزمایش را فراموش مى كند ، به هنگام روى آوردن نعمت چنان مى پندارد كه مقرب درگاه خدا شده و این نعمت دلیل آن قرب است </w:t>
      </w:r>
      <w:r>
        <w:rPr>
          <w:rFonts w:eastAsia="IRNazanin" w:cs="IRNazanin"/>
          <w:color w:val="111111"/>
          <w:sz w:val="28"/>
          <w:szCs w:val="28"/>
          <w:rtl w:val="true"/>
          <w:lang w:bidi="fa-IR"/>
        </w:rPr>
        <w:t xml:space="preserve">. </w:t>
      </w:r>
      <w:bookmarkStart w:id="355" w:name="pg20190_229576"/>
    </w:p>
    <w:p>
      <w:pPr>
        <w:pStyle w:val="BookText"/>
        <w:rPr/>
      </w:pPr>
      <w:bookmarkEnd w:id="355"/>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اِذا مَا ابْتَلیهُ فَقَدَرَ عَلَيْهِ رِزْقَهُ فَيَقُولُ رَبّى اَهانَنِ</w:t>
      </w:r>
    </w:p>
    <w:p>
      <w:pPr>
        <w:pStyle w:val="BookText"/>
        <w:rPr/>
      </w:pPr>
      <w:r>
        <w:rPr>
          <w:rFonts w:ascii="IRNazanin" w:hAnsi="IRNazanin" w:eastAsia="IRNazanin"/>
          <w:color w:val="111111"/>
          <w:sz w:val="28"/>
          <w:sz w:val="28"/>
          <w:szCs w:val="28"/>
          <w:rtl w:val="true"/>
          <w:lang w:bidi="fa-IR"/>
        </w:rPr>
        <w:t xml:space="preserve">و اما هنگامى كه براى امتحان روزى را بر او تنگ بگیرد ،مأیوس مى شود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خوار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یأس سر تا پاى او را فرامى گیرد و از پروردگارش مى رنجد و ناخشنود مى شود ، غافل از این كه این ها همه وسایل آزمایش و امتحان او است ، امتحانى كه رمز پرورش و تکامل انسان و به دنبال آن سبب استحقاق ثواب و در صورت مخالفت مایه استحقاق عذاب است </w:t>
      </w:r>
      <w:r>
        <w:rPr>
          <w:rFonts w:eastAsia="IRNazanin" w:cs="IRNazanin"/>
          <w:color w:val="111111"/>
          <w:sz w:val="28"/>
          <w:szCs w:val="28"/>
          <w:rtl w:val="true"/>
          <w:lang w:bidi="fa-IR"/>
        </w:rPr>
        <w:t>.</w:t>
      </w:r>
    </w:p>
    <w:p>
      <w:pPr>
        <w:pStyle w:val="Heading3"/>
        <w:numPr>
          <w:ilvl w:val="2"/>
          <w:numId w:val="1"/>
        </w:numPr>
        <w:rPr/>
      </w:pPr>
      <w:bookmarkStart w:id="356" w:name="__RefHeading___Toc4430160_2320776876"/>
      <w:bookmarkStart w:id="357" w:name="_Toc125"/>
      <w:bookmarkEnd w:id="356"/>
      <w:r>
        <w:rPr>
          <w:rtl w:val="true"/>
        </w:rPr>
        <w:t>اقبال و ادبار نعمت ها ، امتحان الهى است</w:t>
      </w:r>
      <w:bookmarkEnd w:id="35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آیه هشدار مى دهد كه نه اقبال نعمت دلیل بر تقرّب به خداست و نه ادبار نعمت دلیل بر دورى از حق ، این ها مواد مختلف امتحانى است كه خداوند طبق حکمتش هر گروهى را به چیزى آزمایش مى كند ، این انسان هاى كم ظرفیتند كه گاه مغرور و گاه مأیوس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اِذا اَنْعَمْنا عَلَى الاِْنْسانِ اَعْرَضَ وَنَا بِجانِبِهِ وَ اِذا مَسَّهُ الشَّرُّ فَذوُ دُعاآءٍ عَریضٍ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نعمتى به انسان مى دهیم ، روى مى گرداند و با تکبر از حق دور مى شود، اما </w:t>
      </w:r>
    </w:p>
    <w:p>
      <w:pPr>
        <w:pStyle w:val="BookText"/>
        <w:rPr/>
      </w:pPr>
      <w:r>
        <w:rPr>
          <w:rFonts w:ascii="IRNazanin" w:hAnsi="IRNazanin" w:eastAsia="IRNazanin"/>
          <w:color w:val="111111"/>
          <w:sz w:val="28"/>
          <w:sz w:val="28"/>
          <w:szCs w:val="28"/>
          <w:rtl w:val="true"/>
          <w:lang w:bidi="fa-IR"/>
        </w:rPr>
        <w:t xml:space="preserve">هنگامى كه مختصر ناراحتى به او برسد ، پیوسته دعا مى كند و بى تابى مى نماید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لَئِنْ اَذَقْنَا الاِْنْسانَ مِنّا رَحْمَةً ثُمَّ نَزَعْناها مِنْهُ اِنَّهُ لَيَؤُسٌ 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ما به انسان رحمتى بچشانیم ، سپس از او بگیریم ، نومید و ناسپاس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دو آیه علاوه بر این كه مسأله آزمایش الهى را از طرق مختلف گوشزد مى كند ، این نتیجه را نیز مى بخشد كه هرگز نباید برخوردار شدن از نعمت ها و يا محرومیت از آن را دلیل بر شخصیت و مقام در پیشگاه خداوند و يا دورى از ساحت مقدس او بدانیم ، بلکه معیار همیشه و همه جا ایمان و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پیامبرانى كه به انواع مصائب در این دنیا گرفتار شدند و در مقابل چه بسیار كفار ستمگرى كه از انواع نعمت ها برخوردار بودند و این است طبیعت زندگى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 این آیه اشاره سربسته اى به فلسفه بلاها و حوادث دردناك نیز مى كند و همه آن ها را آزمایش الهى مى 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تُكْرِمُونَ الْيَتیمَ</w:t>
      </w:r>
    </w:p>
    <w:p>
      <w:pPr>
        <w:pStyle w:val="BookText"/>
        <w:rPr/>
      </w:pPr>
      <w:r>
        <w:rPr>
          <w:rFonts w:ascii="IRNazanin" w:hAnsi="IRNazanin" w:eastAsia="IRNazanin"/>
          <w:color w:val="111111"/>
          <w:sz w:val="28"/>
          <w:sz w:val="28"/>
          <w:szCs w:val="28"/>
          <w:rtl w:val="true"/>
          <w:lang w:bidi="fa-IR"/>
        </w:rPr>
        <w:t xml:space="preserve">چنان نیست كه شما خیال مى كنید ، بلکه شما يتیمان راگرامى نمى دارید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لاتَحاضُّونَ عَلى طَعامِ الْمِسْكینِ و يکدیگر را بر اطعام مستمندان تشویق نمى كنید</w:t>
      </w:r>
      <w:r>
        <w:rPr>
          <w:rFonts w:eastAsia="IRNazanin" w:cs="IRNazanin"/>
          <w:color w:val="111111"/>
          <w:sz w:val="28"/>
          <w:szCs w:val="28"/>
          <w:rtl w:val="true"/>
          <w:lang w:bidi="fa-IR"/>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 كه درمورد يتیمان ،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نمى گوید ، بلکه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مى گوید ، چراکه در مورد يتیم مسأله گرسنگى مطرح نیست ، بلکه از آن مهم تر جبران كمبودهاى عاطفى اوست ، يتیم نباید احساس كند كه چون پدرش را از دست داده ، خوار و ذلیل و بى مقدار شده ، باید آن چنان مورد اکرام قرار گیرد كه جاى خالى پدر را احساس نکند و لذا در روایات اسلامى به مسأله محبت و نوازش يتیمان اهمیت خاصى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عَبْدٍ يَمْسَحُ يَدَهُ عَلى رَأْسِ يَتیمٍ رَحْمَةً اِلاّ اَعْطاهُ اللّهُ بِكُلِّ شَعْرَةٍ نُورا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اى دست مرحمت بر سر يتیمى نمى كشد مگر این كه خداوند به تعداد موهایى كه از زیر دست او مى گذرد ، نورى در قیامت به او مى بخشد </w:t>
      </w:r>
      <w:r>
        <w:rPr>
          <w:rFonts w:eastAsia="IRNazanin" w:cs="IRNazanin"/>
          <w:color w:val="111111"/>
          <w:sz w:val="28"/>
          <w:szCs w:val="28"/>
          <w:rtl w:val="true"/>
          <w:lang w:bidi="fa-IR"/>
        </w:rPr>
        <w:t>» .</w:t>
      </w:r>
      <w:r>
        <w:rPr>
          <w:rStyle w:val="FootnoteAnchor"/>
          <w:rtl w:val="true"/>
        </w:rPr>
        <w:footnoteReference w:id="123"/>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فَاَمَّا الْيَتیمَ فَلا تَقْهَر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يتیم را مورد قهر و تحقیر قرار 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درست درمقابل چیزى است كه در جوامع دور از ایمان و اخلاق همچون جامعه عصر جاهلیت دیروز و امروز رواج داشته و دارد ، كه نه تنها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انواع حیله ها براى تملك اموال يتیمان متوسل مى شوند بلکه خود او را در جامعه چنان تنها مى گذارند كه درد يتیمى و فقدان پدر را به تلخ ترین صورتى احساس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گفتیم ، روشن مى شود كه اکرام يتیمان منحصر به حفظ اموال آن ها نیست ، آن چنان كه برخى مفسران پنداشته اند ، بلکه معنى وسیع و گسترده اى دارد كه هم آن و هم امور دیگر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تَحاضُّون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اشاره به این كه تنها اطعام مسکین كافى نیست ، بلکه مردم باید يکدیگر را بر این كار خیر تشویق كنند ، تا این سنت در فضاى جامعه گسترش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كه در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همردیف عدم ایمان به خداوند بزرگ ذکر كرده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كانَ لا يُؤْمِنُ بِاللّهِ الْعَظیمِ ، وَ لا يَحُضُّ عَلى طَعامِ الْمِسْكینِ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خداوند بزرگ ایمان نمى آورد و دیگران را به اطعام مستمندان تشویق نمى كند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تَأْكُلُونَ التُّراثَ اَكْلاً لَمّا</w:t>
      </w:r>
    </w:p>
    <w:p>
      <w:pPr>
        <w:pStyle w:val="BookText"/>
        <w:rPr/>
      </w:pPr>
      <w:r>
        <w:rPr>
          <w:rFonts w:ascii="IRNazanin" w:hAnsi="IRNazanin" w:eastAsia="IRNazanin"/>
          <w:color w:val="111111"/>
          <w:sz w:val="28"/>
          <w:sz w:val="28"/>
          <w:szCs w:val="28"/>
          <w:rtl w:val="true"/>
          <w:lang w:bidi="fa-IR"/>
        </w:rPr>
        <w:t xml:space="preserve">و میراث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ازطریق مشروع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مى خورید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همان وزن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شك خوردن اموالى كه از طریق میراث مشروع به انسان رسیده ، كار مذمومى نیست ، بنابراین نکوهش این كار در آیه فوق ممکن است اشاره به يکى از امور زیر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كه منظور جمع میان حقّ خود و دیگران است ، زیرا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جمع است و بعضى از مفسران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آن را به جمع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است به خصوص این كه عادت عرب جاهلى این بود كه زنان و كودکان را از ارث محروم مى كردند و حقّ آن هارا براى خود برمى داشتند و معتقد بودند ارث را باید كسانى ببرند كه جنگجو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بسیارى از اموالشان از طریق غارت به دست مى آمد ، تنها كسانى را سهیم مى دانستند كه قدرت بر غارتگرى داشته باشند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دیگر این كه وقتى ارثى به شما مى رسد ، به بستگان فقیر و محرومان جامعه هیچ انفاق نمى كنید ، جایى كه با اموال ارث كه بدون زحمت به دست مى آید ، چنین مى كنید ، مسلماً در مورد درآمد دسترنج خود بخیل تر و سخت گیرتر خواهید بود و این عیب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كه منظور خوردن ارث يتیمان و حقوق صغیران است زیرا بسیار دیده شده است كه افراد بى ایمان، يا بى بند و بار هنگامى كه دستشان به اموال ارث مى رسد به هیچ وجه </w:t>
      </w:r>
      <w:bookmarkStart w:id="358" w:name="pg20190_229581"/>
    </w:p>
    <w:p>
      <w:pPr>
        <w:pStyle w:val="BookText"/>
        <w:rPr/>
      </w:pPr>
      <w:bookmarkEnd w:id="358"/>
      <w:r>
        <w:rPr>
          <w:rFonts w:ascii="IRNazanin" w:hAnsi="IRNazanin" w:eastAsia="IRNazanin"/>
          <w:color w:val="111111"/>
          <w:sz w:val="28"/>
          <w:sz w:val="28"/>
          <w:szCs w:val="28"/>
          <w:rtl w:val="true"/>
          <w:lang w:bidi="fa-IR"/>
        </w:rPr>
        <w:t>ملاحظه يتیم و صغیر را نمى كنند و از این كه آن ها قدرت بر دفاع از حقوق خویش ندارند ، حداکثر سوء استفاده را مى كنند، این از زشت ترین و شرم آورترین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میان هرسه تفسیر نیز امکان پذیر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و مال و ثروت را بسیار دوست مى دارید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اللغه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به معنى كثیر و فراوان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بروزن 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موهاى جمع شده پیش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افرادى دنیاپرست ، ثروت اندوز ، عاشق و دلباخته مال و متاع دنیا هستید و مسلماً كسى كه چنین علاقه فوق العاده اى به مال و ثروت دارد ، به هنگام جمع آورى آن ملاحظه مشروع و نامشروع و حلال و حرام را نمى كند و نیز چنین شخصى حقوق الهى آن را اصلاً نمى پردازد و يا كم مى گذارد و نیز چنین كسى كه حبّ مال تمام قلبش را فراگرفته ، جایى براى ياد خدا در دل او نیست </w:t>
      </w:r>
      <w:r>
        <w:rPr>
          <w:rFonts w:eastAsia="IRNazanin" w:cs="IRNazanin"/>
          <w:color w:val="111111"/>
          <w:sz w:val="28"/>
          <w:szCs w:val="28"/>
          <w:rtl w:val="true"/>
          <w:lang w:bidi="fa-IR"/>
        </w:rPr>
        <w:t>.</w:t>
      </w:r>
    </w:p>
    <w:p>
      <w:pPr>
        <w:pStyle w:val="Heading3"/>
        <w:numPr>
          <w:ilvl w:val="2"/>
          <w:numId w:val="1"/>
        </w:numPr>
        <w:rPr/>
      </w:pPr>
      <w:bookmarkStart w:id="359" w:name="__RefHeading___Toc4430162_2320776876"/>
      <w:bookmarkStart w:id="360" w:name="_Toc126"/>
      <w:bookmarkEnd w:id="359"/>
      <w:r>
        <w:rPr>
          <w:rtl w:val="true"/>
        </w:rPr>
        <w:t>تمام آزمایش هاى ششگانه الهى جنبه مالى دارد</w:t>
      </w:r>
      <w:bookmarkEnd w:id="36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مورد بحث آزمایش هاى شش گانه انسان را به شرح زیر بیان مى كند كه گروه هاى مجرم در همه آن ها ناکام بودند </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نعمت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آزمایش در مورد يتیمان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مستمندان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آزمایش جمع آورى سهام ارث از طریق مشروع و نامشروع،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آزمایش جمع اموال بدون هیچ قید 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عجیب این كه تمام این آزمون ها جنبه مالى دارد و درواقع اگر كسى از عهده آزمایش هاى مالى برآید ، آزمایش هاى دیگر براى او آسان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و ثروت دنیاست كه به قول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فلك داده 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بزرگ ترین لغزش هاى فرزندان آدم در همین قسمت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هستند در حدّى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امینند ، اما هنگامى كه پیمانه آن ها پر شود و از آن حد بگذرد وسوسه هاى شیطان آن ها را به خیانت مى كشاند ، مؤمنان راستین كسانى هستند كه امانت و درستکارى و رعایت حقوق واجب و مستحبّ دیگران را در هر حدّى از مال و بدون هیچ قید و شرط رعایت كنند ، چنین كسانى مى توانند دم از ایمان و تقوا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این كه كسانى كه از عهده امتحانات مالى در هر اندازه و كمیت و در هر شرایط برآیند ، افرادى قابل اعتماد ، متّقى و پرهیزکار و با شخصیتند و بهترین دوستان و ياران محسوب مى شوند ، آن ها در زمینه هاى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افرادپاك و درستى هستند ، تکیه آیات فوق بر آزمون هاى مالى نیز از همین جهت است </w:t>
      </w:r>
      <w:r>
        <w:rPr>
          <w:rFonts w:eastAsia="IRNazanin" w:cs="IRNazanin"/>
          <w:color w:val="111111"/>
          <w:sz w:val="28"/>
          <w:szCs w:val="28"/>
          <w:rtl w:val="true"/>
          <w:lang w:bidi="fa-IR"/>
        </w:rPr>
        <w:t xml:space="preserve">. </w:t>
      </w:r>
      <w:bookmarkStart w:id="361" w:name="pg20190_229583"/>
    </w:p>
    <w:p>
      <w:pPr>
        <w:pStyle w:val="BookText"/>
        <w:rPr/>
      </w:pPr>
      <w:bookmarkEnd w:id="361"/>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اِذا دُكَّتِ الاَْرْضُ دَكّا دَكّا</w:t>
      </w:r>
    </w:p>
    <w:p>
      <w:pPr>
        <w:pStyle w:val="BookText"/>
        <w:rPr/>
      </w:pPr>
      <w:r>
        <w:rPr>
          <w:rFonts w:ascii="IRNazanin" w:hAnsi="IRNazanin" w:eastAsia="IRNazanin"/>
          <w:color w:val="111111"/>
          <w:sz w:val="28"/>
          <w:sz w:val="28"/>
          <w:szCs w:val="28"/>
          <w:rtl w:val="true"/>
          <w:lang w:bidi="fa-IR"/>
        </w:rPr>
        <w:t xml:space="preserve">چنان نیست كه آن ها خیال مى كنند، در آن هنگام كه زمین سخت درهم كوبیده شود </w:t>
      </w:r>
      <w:r>
        <w:rPr>
          <w:rFonts w:eastAsia="IRNazanin" w:cs="IRNazanin"/>
          <w:color w:val="111111"/>
          <w:sz w:val="28"/>
          <w:szCs w:val="28"/>
          <w:rtl w:val="true"/>
          <w:lang w:bidi="fa-IR"/>
        </w:rPr>
        <w:t>.</w:t>
      </w:r>
    </w:p>
    <w:p>
      <w:pPr>
        <w:pStyle w:val="Heading3"/>
        <w:numPr>
          <w:ilvl w:val="2"/>
          <w:numId w:val="1"/>
        </w:numPr>
        <w:rPr/>
      </w:pPr>
      <w:bookmarkStart w:id="362" w:name="__RefHeading___Toc4430164_2320776876"/>
      <w:bookmarkStart w:id="363" w:name="_Toc127"/>
      <w:bookmarkEnd w:id="362"/>
      <w:r>
        <w:rPr>
          <w:rtl w:val="true"/>
        </w:rPr>
        <w:t>روزى بیدارمى شوند كه كارازکار گذشته</w:t>
      </w:r>
      <w:bookmarkEnd w:id="3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معنى زمین نرم و صاف است و سپس به در هم كوبیدن در ارتفاعات و ساختمان ها و صاف كردن آن اطلاق 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محلى گفته مى شود كه صاف و بدون پستى و بلندى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سکویى مى گویند كه آن را صاف و آماده نشستن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درآیه فوق براى تأکید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نیست كه آن ها خیال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حساب و كتابى در كار نیست و اگر خدا مال وثروتى به آن ها داده به خاطر احترام آن هابوده نه براى آزمایش و امتحان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هم رفته این تعبیر اشاره به زلزله ها و حوادث تکان دهنده پایان دنیا و آغاز رستاخیز است ، چنان تزلزلى در ارکان موجودات رخ مى دهد كه كوه ها همه از هم متلاشى شده و زمین ها صاف و مستوى مى شوند ، چنان كه در آیۀ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طه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رَبُّكَ وَ الْمَلَكُ صَفّاً صَفّاً</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فرمان پروردگارت فرارسد و فرشتگان صف در صف حاضر شوند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تو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كنایه از فرارسیدن فرمان خدا براى رسیدگى به حساب خلایق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این كه منظور ظهور آیات عظمت و نشانه هاى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يامنظور از ظهور پروردگار، ظهور معرفت او در آن روز است به گونه اى كه جاى انکار براى هیچ كس باقى</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ماند، گویى همه با چشم ، ذات بى مثالش را مشاهده مى كنند و به هرحال مسلم است كه آمدن خداوند به معنى حقیقى كلمه كه لازمه آن جسم بودن و انتقال در مکان است ، معنى ندارد چراکه اواز جسم و خواص جسم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معنى درحدیثى از امام علىّ بن موسى الرّضا نقل شده است </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شاهد این تفسیر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نحل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يَنْظُروُنَ اِلاّ اَنْ تَأْتِيَهُمُ الْمَلائِكَةُ اَوْ يَأْتِىَ اَمْرُ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ها جز این انتظارى دارند كه فرشتگان به سراغشان بیایند و يا امر پروردگارت فرارسد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ملائکه در صفوف مختلفى وارد محشر مى شوند و احتمالاً فرشتگان هر آسمان دریك صف حضور يافته و گرداگرد اهل محشررا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مى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يافتن مرحله نخستین رستاخیز يعنى ویرانى جهان ، مرحله دوم آغاز مى شود و انسان ها همگى به زندگى بازمى گردند و در دادگاه عدل الهى حاضر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گرداگرد حاضرانِ در محشر را مى گیرندو آماده اجراى فرمان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ترسیمى است ازعظمت آن روزبزرگ و عدم توانایى انسان بر فرار از چنگال عدالت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جىآءَ يَوْمَئِذٍ بِجَهَنَّمَ يَوْمَئِذٍ يَتَذَكَّرُ الاِْنْسانُ وَ اَنّى لَهُ الذِّكْرى</w:t>
      </w:r>
    </w:p>
    <w:p>
      <w:pPr>
        <w:pStyle w:val="BookText"/>
        <w:rPr/>
      </w:pPr>
      <w:r>
        <w:rPr>
          <w:rFonts w:ascii="IRNazanin" w:hAnsi="IRNazanin" w:eastAsia="IRNazanin"/>
          <w:color w:val="111111"/>
          <w:sz w:val="28"/>
          <w:sz w:val="28"/>
          <w:szCs w:val="28"/>
          <w:rtl w:val="true"/>
          <w:lang w:bidi="fa-IR"/>
        </w:rPr>
        <w:t xml:space="preserve">و در آن روز جهنم را حاضر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مى شود ، اما چه فایده كه این تذکر براى او سودى ندارد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استفاده مى شود كه جهنم قابل حرکت دادن است و آن را به مجرمان نزدیك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مورد بهشت نیز در آیه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اُزْلِفَتِ الْجَنَّةُ لِلْمُتَّقینَ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به پرهیزکاران نزدیك مى سازند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بعضى میل دارند این ها را بر معنى مجازى حمل كنند و كنایه از ظهور بهشت و جهنم در برابر دیدگان نیکوکاران و بدکاران بگیرند ، ولى دلیلى بر این خلاف ظاهر در دست نیست، بلکه بهتر است آن را به ظاهر خود رها سازیم ، چراکه حقایق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قیامت دقیقاً بر ما روشن نیست و شرایط حاکم بر آن جا با این جا تفاوت بسیار دارد و هیچ مانعى ندارد كه در آن روز بهشت و دوزخ تغییر مکان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صلى الله علیه و آله مى خوانیم كه وقتى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نازل شد ، رنگ چهره مبارکش دگرگون گشت ، این حالت بر اصحاب گران آمد ، بعضى به سراغ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ماجرا را بیان كردند،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میان دو شانه پیامبر صلى الله علیه و آله را بوسید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مادرم به فدایت باد ، چه حادثه اى روى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آمد و این آیه را بر من تلاوت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جهنم را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هفتاد هزار فرشته آن را با هفتاد هزار مهار مى كشند و مى آورند و آن درحال سرکشى است كه اگر اورا رهاکنند، همه را آتش مى زند، سپس من در برابر جهنم قرارمى گیرم و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باتو كارى نیست ، خداوند گوشت تو را بر من حرام كرده ، در آن روز هرکس در فکر خویش است ولى محمد صلى الله علیه و آله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 اُمَّتى، اُمَّتى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امّتم، امّتم </w:t>
      </w:r>
      <w:r>
        <w:rPr>
          <w:rFonts w:eastAsia="IRNazanin" w:cs="IRNazanin"/>
          <w:color w:val="111111"/>
          <w:sz w:val="28"/>
          <w:szCs w:val="28"/>
          <w:rtl w:val="true"/>
          <w:lang w:bidi="fa-IR"/>
        </w:rPr>
        <w:t>» .</w:t>
      </w:r>
      <w:r>
        <w:rPr>
          <w:rStyle w:val="FootnoteAnchor"/>
          <w:rtl w:val="true"/>
        </w:rPr>
        <w:footnoteReference w:id="125"/>
      </w:r>
      <w:r>
        <w:rPr>
          <w:rFonts w:ascii="IRNazanin" w:hAnsi="IRNazanin" w:eastAsia="IRNazanin"/>
          <w:color w:val="111111"/>
          <w:sz w:val="28"/>
          <w:sz w:val="28"/>
          <w:szCs w:val="28"/>
          <w:rtl w:val="true"/>
          <w:lang w:bidi="fa-IR"/>
        </w:rPr>
        <w:t xml:space="preserve">آرى هنگامى كه انسان مجرم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صحنه ها را مى بیند تکان مى خورد و بیدار مى شود ، هاله اى از غم و اندوه وجودش را مى پوشاند ، نگاهى به گذشته خویش مى كند و از اعمال خود سخت پشیمان مى شود اما این پشیمانى هیچ سودى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آرزو مى كند بازگردد و گذشته تاریك را جبران كند، اما درهاى بازگشت به كلّى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توبه كند اما زمان توبه سپرى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اعمال صالحى به جا آورد تا اعمال سوئش را تلافى كند ، اما پرونده اعمال در هم پیچیده شده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يا لَيْتَنى قَدَّمْتُ لِحَياتى</w:t>
      </w:r>
    </w:p>
    <w:p>
      <w:pPr>
        <w:pStyle w:val="BookText"/>
        <w:rPr/>
      </w:pP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براى این زندگى چیزى فرستاده بودم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توجه این كه نمى گوید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آخرتم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مى گوید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غیرزندگى آخرت نیست و زندگى زودگذر آمیخته با انواع مصائب در دنیا زندگى محسوب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هذِهِ الْحَيوةُ الدُّنْيا اِلاّ لَهْوٌ وَ لَعِبٌ وَ اِنَّ الدّارَ الاْخِرَةَ لَهِىَ الْحَيَوانُ لَوْ كانُوا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حیات دنیا چیزى جز سرگرمى و بازى نیست و حیات حقیقى حیات آخرت است اگر مى 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ها كه اموال يتیمان را به غارت بردند، </w:t>
      </w:r>
    </w:p>
    <w:p>
      <w:pPr>
        <w:pStyle w:val="BookText"/>
        <w:rPr/>
      </w:pPr>
      <w:r>
        <w:rPr>
          <w:rFonts w:ascii="IRNazanin" w:hAnsi="IRNazanin" w:eastAsia="IRNazanin"/>
          <w:color w:val="111111"/>
          <w:sz w:val="28"/>
          <w:sz w:val="28"/>
          <w:szCs w:val="28"/>
          <w:rtl w:val="true"/>
          <w:lang w:bidi="fa-IR"/>
        </w:rPr>
        <w:t xml:space="preserve">لقمه اى در دهان گرسنگان نگذاشتند، اموال ارث را از این و آن به يغما گرفتند و محبت اموال دنیا تمام قلوبشان را تسخیرکرده بود ، در آن روز آرزو مى كنند كه اى كاش چیزى براى حیات آخرت كه حیات حقیقى و جاویدان است ، از پیش فرستاده بودند ولى این آرزویى است بى نتیجه كه هرگز به جایى نمى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لا يُعَذِّبُ عَذابَهُ اَحَدٌ</w:t>
      </w:r>
    </w:p>
    <w:p>
      <w:pPr>
        <w:pStyle w:val="BookText"/>
        <w:rPr/>
      </w:pPr>
      <w:r>
        <w:rPr>
          <w:rFonts w:ascii="IRNazanin" w:hAnsi="IRNazanin" w:eastAsia="IRNazanin"/>
          <w:color w:val="111111"/>
          <w:sz w:val="28"/>
          <w:sz w:val="28"/>
          <w:szCs w:val="28"/>
          <w:rtl w:val="true"/>
          <w:lang w:bidi="fa-IR"/>
        </w:rPr>
        <w:t xml:space="preserve">در آن روز هیچ كس عذابى همانند عذاب او نمى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يُوثِقُ وَثاقَهُ اَحَدٌ و هیچ كس همچون او كسى را به بند نمى كشد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این طغیانگرانى كه به هنگام قدرت بدترین جرایم و گناهان را مرتکب شدند ، در آن روز چنان مجازات مى شوند كه سابقه نداشته ، همان گونه كه نیکوکاران چنان پاداش هایى مى بینند كه حتى از خیال كسى نگذشته است ، چراکه او درجاى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 المعاقبین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بند و زنجیر او مانندى دارد و نه مجازات و عذابش ، چرا چنین نباشد در حالى كه آن ها نیز در این دنیا بندگان مظلوم خدا را تا آن جا كه قدرت داشتند ، در بند كشیدند و سخت ترین شکنجه ها را به آن ها دادند</w:t>
      </w:r>
      <w:r>
        <w:rPr>
          <w:rFonts w:eastAsia="IRNazanin" w:cs="IRNazanin"/>
          <w:color w:val="111111"/>
          <w:sz w:val="28"/>
          <w:szCs w:val="28"/>
          <w:rtl w:val="true"/>
          <w:lang w:bidi="fa-IR"/>
        </w:rPr>
        <w:t xml:space="preserve">. </w:t>
      </w:r>
      <w:bookmarkStart w:id="364" w:name="pg20190_229589"/>
    </w:p>
    <w:p>
      <w:pPr>
        <w:pStyle w:val="BookText"/>
        <w:rPr/>
      </w:pPr>
      <w:bookmarkEnd w:id="364"/>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اَيَّتُهَا النَّفْسُ الْمُطْمَئِنَّةُ تو اى روح آرام يافته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اِرْجِعى اِلى رَبِّكِ راضِيَةً مَرْضِيَّةً</w:t>
      </w:r>
    </w:p>
    <w:p>
      <w:pPr>
        <w:pStyle w:val="BookText"/>
        <w:rPr/>
      </w:pPr>
      <w:r>
        <w:rPr>
          <w:rFonts w:ascii="IRNazanin" w:hAnsi="IRNazanin" w:eastAsia="IRNazanin"/>
          <w:color w:val="111111"/>
          <w:sz w:val="28"/>
          <w:sz w:val="28"/>
          <w:szCs w:val="28"/>
          <w:rtl w:val="true"/>
          <w:lang w:bidi="fa-IR"/>
        </w:rPr>
        <w:t>به سوى پروردگارت بازگرد، درحالى كه هم تواز اوخشنودى و هم او ازتو خشنود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فَادْخُلى فى عِبادى و در سلك بندگانم داخل شو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ادْخُلى جَنَّتى و در بهشتم ورود كن </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430166_2320776876"/>
      <w:bookmarkStart w:id="366" w:name="_Toc128"/>
      <w:bookmarkEnd w:id="365"/>
      <w:r>
        <w:rPr>
          <w:rtl w:val="true"/>
        </w:rPr>
        <w:t>اى صاحب نفس مطمئنه</w:t>
      </w:r>
      <w:bookmarkEnd w:id="36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بعداز ذکر عذاب وحشتناکى كه دامان طغیانگران و دنیاپرستان را در قیامت مى گیرد ، در آیات مورد بحث به نقطه مقابل آن پرداخته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مؤمنانى كه در میان این طوفان عظیم از آرامش كامل برخوردارند ، پرداخته و آن ها را با يك دنیا لطف و محبت مخاطب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تعبیرات جالب و دل انگیز و روح پرورى كه لطف و صفا و آرامش و اطمینان از آن مى بارد ، دعوت مستقیم پروردگار براى بازگشت به سوى مالك و مربى و مصلحشان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دعوتى كه آمیخته با رضایت طرفینى است ، رضایت عاشق و دلداده از معشوق و رضایت محبوب و معبود 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آن تاج افتخار عبودیت را بر سراو نهادن و به لباس بندگى مفتخرش كردن و در سلك خاصان درگاه او را جاى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دعوت از او براى ورود به بهشت كه نشان مى دهد میزبان این میهمانى تنها و تنها ذات مقدس اوست ، عجب دعوتى ، عجب میزبانى و عجب میهمانى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آدمى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آرامشى است كه در پرتو ایمان پیدا و حاصل شده ، چنان كه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بِذِكْرِ اللّهِ تَطْمَئِنُّ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تنها با ذکر خدا دل ها آرام مى گیرد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نفسى هم اطمینان به نعمت هاى الهى دارد و هم به راه و روشى كه برگزیده مطمئن است ، هم در اِقبال و هم در اِدبار دنیا، هم درطوفان ها و هم درحوادث و بلاهاواز همه بالاتر در آن هول و وحشت واضطراب عظیم قیامت نیز آرام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بازگشت به سوى پروردگار، به عقیده جمعى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ثواب و 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ولى بهتر آن است كه گفته شود بازگشت به سوى خود اوست ، يعنى در جوار قُرب او جاى گرفتن ، بازگشتى معنوى و روحانى نه مکانى و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دعوت به بازگشت به سوى پروردگار تنها در قیامت است و يا از لحظه جان دادن و پایان گرفتن عمر ؟ سیاق آیات البته مربوط به قیامت است ، هرچند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خود این آیه مطلق و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تمام وعده هاى پاداش الهى را بیش از آن چه تصور مى كرد ، قرین واقعیت مى بیند و آن چنان فضل و رحمت الهى شامل حال او مى گردد كه يکپارچه رضا و خشنودى مى شود و 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است كه مورد قبول و رضایت دوست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بنده اى باچنان اوصاف و بارسیدن به مقام رضا و تسلیم كامل ، حقیقت عبودیت را كه گذشتن از همه چیز در طریق معبود است ، دریافته و در سلك بندگان خاص خدا گام نهاده و مسلماً جایى جز بهشت براى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تفاسیر آمده است كه این آیات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سيّدالشّهداء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 ولى باتوجه به این كه این سوره مکى است ، این در حقیقت نوعى تطبیق است نه شأن 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 كه در روایتى كه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مى خوانیم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يارانش پرسید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ممکن است مؤمن از قبض روحش ناراضى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به خدا سوگند ، هنگامى كه فرشتۀ مرگ براى قبض روحش مى آید، اظهار ناراحتى مى كند، فرشته مرگ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كس كه محمد صلى الله علیه و آله را مبعوث كرده، من بر تو مهربان ترم از پدر مهربان، درست چشم هایت را بگشا و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نگاه </w:t>
      </w:r>
    </w:p>
    <w:p>
      <w:pPr>
        <w:pStyle w:val="BookText"/>
        <w:rPr/>
      </w:pPr>
      <w:r>
        <w:rPr>
          <w:rFonts w:ascii="IRNazanin" w:hAnsi="IRNazanin" w:eastAsia="IRNazanin"/>
          <w:color w:val="111111"/>
          <w:sz w:val="28"/>
          <w:sz w:val="28"/>
          <w:szCs w:val="28"/>
          <w:rtl w:val="true"/>
          <w:lang w:bidi="fa-IR"/>
        </w:rPr>
        <w:t xml:space="preserve">مى كند، رسول خدا صلى الله علیه و آله و امیرمؤمنان و فاطمه زهرا علیهاالسلام و حسن و حسین و امامان علیهم السلام از ذریه او را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به 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این رسول خدا و امیرمؤمنان و فاطمه و حسن و حسین و امامان علیهم السلام دوستان تو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چشمانش را باز مى كند و نگاه مى كند ، ناگهان گوینده اى ازسوى پروردگار بزرگ ندامى دهد و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اَيَّتُهَا النَّفْسُ الْمُطْمَئِنَّة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كسى كه به محمد و خاندانش اطمینان داشتى ، بازگرد به سوى پروردگارت ، در حالى كه تو به ولایت آن ها راضى هستى و او با ثوابش ازتو خشنود است ، داخل شو درمیان بندگانم يعنى محمد و اهل بیتش علیهم السلام و داخل شو در بهشتم ، در این هنگام چیزى براى انسان محبوب تر از آن نیست كه هرچه زودتر روحش از تن جدا شود و به این منادى بپیوندد </w:t>
      </w:r>
      <w:r>
        <w:rPr>
          <w:rFonts w:eastAsia="IRNazanin" w:cs="IRNazanin"/>
          <w:color w:val="111111"/>
          <w:sz w:val="28"/>
          <w:szCs w:val="28"/>
          <w:rtl w:val="true"/>
          <w:lang w:bidi="fa-IR"/>
        </w:rPr>
        <w:t>»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چنان آرامشى مفتخر فرما كه شایسته این خطاب بزرگ شویم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فجر </w:t>
      </w:r>
      <w:r>
        <w:rPr>
          <w:rFonts w:eastAsia="IRNazanin" w:cs="IRNazanin"/>
          <w:color w:val="111111"/>
          <w:sz w:val="28"/>
          <w:szCs w:val="28"/>
          <w:rtl w:val="true"/>
          <w:lang w:bidi="fa-IR"/>
        </w:rPr>
        <w:t xml:space="preserve">. </w:t>
      </w:r>
      <w:bookmarkStart w:id="367" w:name="pg20190_229593"/>
    </w:p>
    <w:p>
      <w:pPr>
        <w:pStyle w:val="Heading2"/>
        <w:numPr>
          <w:ilvl w:val="1"/>
          <w:numId w:val="1"/>
        </w:numPr>
        <w:rPr/>
      </w:pPr>
      <w:bookmarkStart w:id="368" w:name="__RefHeading___Toc4430168_2320776876"/>
      <w:bookmarkStart w:id="369" w:name="_Toc129"/>
      <w:bookmarkEnd w:id="367"/>
      <w:bookmarkEnd w:id="368"/>
      <w:r>
        <w:rPr>
          <w:rtl w:val="true"/>
        </w:rPr>
        <w:t>سورۀ بلد</w:t>
      </w:r>
      <w:bookmarkEnd w:id="369"/>
    </w:p>
    <w:p>
      <w:pPr>
        <w:pStyle w:val="Heading3"/>
        <w:numPr>
          <w:ilvl w:val="2"/>
          <w:numId w:val="1"/>
        </w:numPr>
        <w:rPr/>
      </w:pPr>
      <w:bookmarkStart w:id="370" w:name="__RefHeading___Toc4430170_2320776876"/>
      <w:bookmarkStart w:id="371" w:name="_Toc130"/>
      <w:bookmarkEnd w:id="370"/>
      <w:r>
        <w:rPr>
          <w:rtl w:val="true"/>
        </w:rPr>
        <w:t xml:space="preserve">فضیلت تلاوت سورۀ </w:t>
      </w:r>
      <w:r>
        <w:rPr>
          <w:rtl w:val="true"/>
        </w:rPr>
        <w:t xml:space="preserve">« </w:t>
      </w:r>
      <w:r>
        <w:rPr>
          <w:rtl w:val="true"/>
        </w:rPr>
        <w:t xml:space="preserve">بلد </w:t>
      </w:r>
      <w:r>
        <w:rPr>
          <w:rtl w:val="true"/>
        </w:rPr>
        <w:t>»</w:t>
      </w:r>
      <w:bookmarkEnd w:id="371"/>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بلد را بخواند ، خداوند اورا ازخشم خود درقیامت درامان مى دارد </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درحدیث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نماز واجب ، سوره بلد را بخواند ، در دنیا از صالحان شناخته خواهد شد و در آخرت از كسانى شناخته مى شود كه در درگاه خداوند مقام و منزلتى دارد و از دوستان پیامبران و شهدا و صالحین خواهد بود </w:t>
      </w:r>
      <w:r>
        <w:rPr>
          <w:rFonts w:eastAsia="IRNazanin" w:cs="IRNazanin"/>
          <w:color w:val="111111"/>
          <w:sz w:val="28"/>
          <w:szCs w:val="28"/>
          <w:rtl w:val="true"/>
          <w:lang w:bidi="fa-IR"/>
        </w:rPr>
        <w:t>»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اُقْسِمُ بِهذَا الْبَلَدِ قسم به این شهر 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 </w:t>
      </w:r>
      <w:bookmarkStart w:id="372" w:name="pg20190_229594"/>
    </w:p>
    <w:p>
      <w:pPr>
        <w:pStyle w:val="Heading3"/>
        <w:numPr>
          <w:ilvl w:val="2"/>
          <w:numId w:val="1"/>
        </w:numPr>
        <w:rPr/>
      </w:pPr>
      <w:bookmarkStart w:id="373" w:name="__RefHeading___Toc4430172_2320776876"/>
      <w:bookmarkStart w:id="374" w:name="_Toc131"/>
      <w:bookmarkEnd w:id="372"/>
      <w:bookmarkEnd w:id="373"/>
      <w:r>
        <w:rPr>
          <w:rtl w:val="true"/>
        </w:rPr>
        <w:t>سوگند به این شهر مقدس</w:t>
      </w:r>
      <w:bookmarkEnd w:id="374"/>
    </w:p>
    <w:p>
      <w:pPr>
        <w:pStyle w:val="BookText"/>
        <w:rPr/>
      </w:pPr>
      <w:r>
        <w:rPr>
          <w:rFonts w:ascii="IRNazanin" w:hAnsi="IRNazanin" w:eastAsia="IRNazanin"/>
          <w:color w:val="111111"/>
          <w:sz w:val="28"/>
          <w:sz w:val="28"/>
          <w:szCs w:val="28"/>
          <w:rtl w:val="true"/>
          <w:lang w:bidi="fa-IR"/>
        </w:rPr>
        <w:t xml:space="preserve">سنت قرآن در بسیارى از موارد بر این است كه بیان حقایق بسیار مهم را با سوگندشروع مى كند، سوگندهایى كه خود نیز سبب حرکت اندیشه و فکر و عقل انسان است ، سوگندهایى كه ارتباط خاصى با همان مطلب موردنظر دارد ، در اینجا نیز براى بیان این واقعیت كه زندگى انسان در دنیا توأم با درد و رنج است ، از سوگند تازه اى شروع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 حِلٌّ بِهذَا الْبَلَدِ شهرى كه تو ساکن آن هستى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در این آیات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نیامده است ، ولى با توجه به مكّى بودن سوره از يکسو و اهمیت فوق العاده این شهر مقدس از سوى دیگر ، پیداست كه منظور همان مکه است و اجماع مفسران نیز بر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شرافت و عظمت سرزمین مکه ایجاب مى كند خداوند به آن سوگند ياد نماید ، چراکه نخستین مرکز توحید و عبادت پروردگار در اینجا ساخته شده و انبیاى بزرگ گِرد این خانه طواف كرده اند ، ولى این آیه ، مطلب تازه اى دربردارد ، مى گوید این شهر به خاطر وجود پُر فیض و پُر برکت تو چنان عظمتى به خود گرفته كه شایسته این سوگند شده است </w:t>
      </w:r>
      <w:r>
        <w:rPr>
          <w:rFonts w:eastAsia="IRNazanin" w:cs="IRNazanin"/>
          <w:color w:val="111111"/>
          <w:sz w:val="28"/>
          <w:szCs w:val="28"/>
          <w:rtl w:val="true"/>
          <w:lang w:bidi="fa-IR"/>
        </w:rPr>
        <w:t xml:space="preserve">. </w:t>
      </w:r>
      <w:bookmarkStart w:id="375" w:name="pg20190_229595"/>
    </w:p>
    <w:p>
      <w:pPr>
        <w:pStyle w:val="Heading3"/>
        <w:numPr>
          <w:ilvl w:val="2"/>
          <w:numId w:val="1"/>
        </w:numPr>
        <w:rPr/>
      </w:pPr>
      <w:bookmarkStart w:id="376" w:name="__RefHeading___Toc4430174_2320776876"/>
      <w:bookmarkStart w:id="377" w:name="_Toc132"/>
      <w:bookmarkEnd w:id="375"/>
      <w:bookmarkEnd w:id="376"/>
      <w:r>
        <w:rPr>
          <w:rtl w:val="true"/>
        </w:rPr>
        <w:t>ارزش سرزمین ها به ارزش انسان هاى مقیم در آن است</w:t>
      </w:r>
      <w:bookmarkEnd w:id="377"/>
    </w:p>
    <w:p>
      <w:pPr>
        <w:pStyle w:val="BookText"/>
        <w:rPr/>
      </w:pPr>
      <w:r>
        <w:rPr>
          <w:rFonts w:ascii="IRNazanin" w:hAnsi="IRNazanin" w:eastAsia="IRNazanin"/>
          <w:color w:val="111111"/>
          <w:sz w:val="28"/>
          <w:sz w:val="28"/>
          <w:szCs w:val="28"/>
          <w:rtl w:val="true"/>
          <w:lang w:bidi="fa-IR"/>
        </w:rPr>
        <w:t xml:space="preserve">حقیقت این است كه ارزش سرزمین ها به ارزش انسان هاى مقیم در آن است ، مبادا كفار مکه تصورکنند اگر قرآن به این سرزمین قسم ياد مى كند ، براى وطن آنها و يا كانون بت هایشان اهمیت قائل شده است ، نه چنین نیست ، تنها ارزش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سوابق تاریخى خاص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وجود ذیجود بنده خاص خدا محمد صلى الله علیه و آله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 ما وَلَدَ و قسم به پدر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 و اسماعیل ذبیح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خلیل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ذبیح است و با توجه به اینکه در آیه قبل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يادشده ومى دانیم ابراهیم وفرزندش بنیانگذار كعبه و شهرمکه بودند ، این تفسیر بسیار مناسب به نظر مى رسد، خصوصا این كه عرب جاهلى نیزبراى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اهمیت فوق العاده اى قائل بود و به آنها افتخار مى كرد و بسیارى از آنها نَسَب خود را به آن دو مى رساندند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فى كَبَدٍ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ماانسان را در رنج آفریدیم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او مملو از رنجهاست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ریشه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باشد ، مفهوم فعلى آن همان رنج و ناراحتى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از آغاز زندگى حتّى از آن لحظه اى كه نطفه او در قرارگاه رَحِم واقع مى شود ، مراحل زیادى از مشکلات و درد و رنج ها را طى مى كند تا متولد شود و بعد از تولد در دوران طفولیت و سپس جوانى و از همه</w:t>
      </w:r>
    </w:p>
    <w:p>
      <w:pPr>
        <w:pStyle w:val="BookText"/>
        <w:rPr/>
      </w:pPr>
      <w:r>
        <w:rPr>
          <w:rFonts w:ascii="IRNazanin" w:hAnsi="IRNazanin" w:eastAsia="IRNazanin"/>
          <w:color w:val="111111"/>
          <w:sz w:val="28"/>
          <w:sz w:val="28"/>
          <w:szCs w:val="28"/>
          <w:rtl w:val="true"/>
          <w:lang w:bidi="fa-IR"/>
        </w:rPr>
        <w:t xml:space="preserve">مشکل تر دوران پیرى ، مواجه با انواع مشقت ها و رنج ها است و این است طبیعت زندگى دنیا و انتظار غیر آن داشتن اشتباه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زندگى انبیاء و اولیاء اللّه نیز نشان مى دهد كه زندگى این گلهاى سرسبدآفرینش نیز با انواع ناملایمات و درد و رنج ها قرین بود ، هنگامى كه دنیا براى آنها چنین باشد ، وضع براى دیگران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افراد يا جوامعى را مى بینیم كه به ظاهر درد و رنجى ندارند، بر اثر مطالعات سطحى ما است و لذا وقتى نزدیکتر مى شویم ، به عمق درد و رنج هاى همین صاحبان زندگى مرفه آشنا مى گردیم و يا اینکه براى مدتى محدود و زمانى استثنائى است كه قانون كلى جهان را بر هم نمى 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اَيَحْسَبُ اَنْ لَنْ يَقْدِرَ عَلَيْهِ اَحَدٌ</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او گمان مى كند كه هیچ كس قادر نیست بر او دست يابد ؟ </w:t>
      </w:r>
    </w:p>
    <w:p>
      <w:pPr>
        <w:pStyle w:val="BookText"/>
        <w:rPr/>
      </w:pPr>
      <w:r>
        <w:rPr>
          <w:rFonts w:ascii="IRNazanin" w:hAnsi="IRNazanin" w:eastAsia="IRNazanin"/>
          <w:color w:val="111111"/>
          <w:sz w:val="28"/>
          <w:sz w:val="28"/>
          <w:szCs w:val="28"/>
          <w:rtl w:val="true"/>
          <w:lang w:bidi="fa-IR"/>
        </w:rPr>
        <w:t>اشاره به اینکه آمیختگى زندگى انسان با آن همه درد و رنج ، دلیل بر این است كه او قدرتى ندارد ، ولى او بر مرکب غرور سوار است و هرکار خلاف وگناه و جرم وتجاوزى را مرتکب مى شود ، گویى خود را در اَمن و اَمان مى بیند و از قلمرو مجازات الهى برکنار تصور مى كند ، هنگامى كه به قدرت و ثروت مى رسد ، تمام احکام الهى را زیر پا مى گذارد و مطلقا خدا را بنده نیست ، آیا به راستى چنین مى پندارد كه از چنگال مجازات پروردگار رهایى مى يابد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اَهْلَكْتُ مالاً لُبَداً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زیادى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درکارهاى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 كرده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اموال او در حقیقت نابود شده و بهره اى عایدش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شى ء متراکم و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كسانى است كه وقتى به آنها پیشنهاد صرف مال در كار خیرى مى كردند ، از روى غرور و نخوت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بسیار در این راهها صرف كرده ایم ، درحالى كه چیزى براى خدا انفاق نکرده بودند و اگر اموالى به این و آن داده بودند ، براى تظاهر و ریاکارى و اغراض شخصى بوده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اَيَحْسَبُ اَنْ لَمْ يَرَهُ اَحَدٌ آیا گمان مى كند هیچ كس او را 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این حقیقت غافل است كه خداوند نه فقط ظواهر اعمال اورا درخلوت و جمع مى بیند ، بلکه از اعماق قلب و روح اونیز آگاه است و ازنيّات او باخبر ، مگر ممکن است خدایى كه وجود بى انتهایش به همه چیز احاطه دارد ، چیزى را نبیند و نداند؟ این غافلان بى خبرندکه براثر جهل و ناآگاهى خودرا ازمراقبت دایمى پروردگار برکنارمى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 مى دانداین اموال را از كجا بدست آورده ؟ و در چه راهى مصرف كرده است ؟ در حدیثى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پیغمبر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الْعَبْدِ حَتّى يُسْأَلُ عَنْ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عُمْرِهِ فیما اَفْناهُ ؟ وَ عَنْ مالِهِ مِنْ اَيْنَ جَمَعَهُ، وَ فیماذا اَنْفَقَهُ؟ وَ عَنْ عَمَلِهِ ماذا عَمِلَ بِهِ ؟ وَ عَنْ حُبِّنا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هیچ بنده اى قدم از قدم برنمى دارد تا از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ازعمرش كه در چه راهى آن را فانى كرده؟ و ازمالش كه از كجا جمع آورى نموده و در چه راهى مصرف كرده است ؟ و از عملش كه چه كارى انجام داده ؟ و از محبت ما اهل بیت </w:t>
      </w:r>
      <w:r>
        <w:rPr>
          <w:rFonts w:eastAsia="IRNazanin" w:cs="IRNazanin"/>
          <w:color w:val="111111"/>
          <w:sz w:val="28"/>
          <w:szCs w:val="28"/>
          <w:rtl w:val="true"/>
          <w:lang w:bidi="fa-IR"/>
        </w:rPr>
        <w:t xml:space="preserve">» . </w:t>
      </w:r>
      <w:r>
        <w:rPr>
          <w:rStyle w:val="FootnoteAnchor"/>
          <w:rtl w:val="true"/>
        </w:rPr>
        <w:footnoteReference w:id="129"/>
      </w:r>
      <w:r>
        <w:rPr>
          <w:rFonts w:ascii="IRNazanin" w:hAnsi="IRNazanin" w:eastAsia="IRNazanin"/>
          <w:color w:val="111111"/>
          <w:sz w:val="28"/>
          <w:sz w:val="28"/>
          <w:szCs w:val="28"/>
          <w:rtl w:val="true"/>
          <w:lang w:bidi="fa-IR"/>
        </w:rPr>
        <w:t xml:space="preserve">كوتاه سخن اینکه چگونه انسان مغرور مى شود و ادعاى قدرت مى كند ، </w:t>
      </w:r>
      <w:r>
        <w:rPr>
          <w:rFonts w:eastAsia="IRNazanin" w:cs="IRNazanin"/>
          <w:color w:val="111111"/>
          <w:sz w:val="28"/>
          <w:szCs w:val="28"/>
          <w:rtl w:val="true"/>
          <w:lang w:bidi="fa-IR"/>
        </w:rPr>
        <w:t xml:space="preserve">. </w:t>
      </w:r>
      <w:bookmarkStart w:id="378" w:name="pg20190_229599"/>
    </w:p>
    <w:p>
      <w:pPr>
        <w:pStyle w:val="BookText"/>
        <w:rPr/>
      </w:pPr>
      <w:bookmarkEnd w:id="378"/>
      <w:r>
        <w:rPr>
          <w:rFonts w:ascii="IRNazanin" w:hAnsi="IRNazanin" w:eastAsia="IRNazanin"/>
          <w:color w:val="111111"/>
          <w:sz w:val="28"/>
          <w:sz w:val="28"/>
          <w:szCs w:val="28"/>
          <w:rtl w:val="true"/>
          <w:lang w:bidi="fa-IR"/>
        </w:rPr>
        <w:t xml:space="preserve">درحالى كه زندگى او با درد و رنج عجین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مالى دارد ، به شبى است و اگر جانى دارد ، به تبى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وانگهى چگونه ادعا مى كند كه من اموال فراوانى در راه خدا انفاق كرده ام ، درحالى كه او از نیتش آگاه است ، هم كیفیت تحصیل آن اموال نامشروع را مى داند و هم چگونگى صرف كردن ریاکارانه و مغرضانۀ آن 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نَجْعَلْ لَهُ عَيْنَيْنِ آیا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 قرار ندادیم ؟</w:t>
      </w:r>
    </w:p>
    <w:p>
      <w:pPr>
        <w:pStyle w:val="Heading3"/>
        <w:numPr>
          <w:ilvl w:val="2"/>
          <w:numId w:val="1"/>
        </w:numPr>
        <w:rPr/>
      </w:pPr>
      <w:bookmarkStart w:id="379" w:name="__RefHeading___Toc4430176_2320776876"/>
      <w:bookmarkStart w:id="380" w:name="_Toc133"/>
      <w:bookmarkEnd w:id="379"/>
      <w:r>
        <w:rPr>
          <w:rtl w:val="true"/>
        </w:rPr>
        <w:t>نعمت چشم و زبان و هدایت</w:t>
      </w:r>
      <w:bookmarkEnd w:id="38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وسیله ارتباط انسان با جهان خارج است ، شگفتى هاى چشم به اندازه اى است كه به راستى انسان را به خضوع در مقابل خالق آن وامى دارد ، طبقات هفتگانه چشم كه به نامهاى صلبیه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مشیمیه ، عنبیه ، جلدیه ، زلالیه ، زجاجیه و شبکیه نامیده شده ، هرکدام ساختمان عجیب و ظریف و شگفت انگیزى دارد كه قوانین فیزیکى و شیمیایى مربوط به نور و آیینه ها به دقیقترین وجهى در آنها رعایت شده ، به طورى كه پیشرفته ترین دوربین هاى دقیق عکاسى در برابر آن موجود بى ارزشى است و به راستى اگر در تمام دنیا جز انسان و در تمام وجود </w:t>
      </w:r>
      <w:bookmarkStart w:id="381" w:name="pg20190_229600"/>
    </w:p>
    <w:p>
      <w:pPr>
        <w:pStyle w:val="BookText"/>
        <w:rPr/>
      </w:pPr>
      <w:bookmarkEnd w:id="381"/>
      <w:r>
        <w:rPr>
          <w:rFonts w:ascii="IRNazanin" w:hAnsi="IRNazanin" w:eastAsia="IRNazanin"/>
          <w:color w:val="111111"/>
          <w:sz w:val="28"/>
          <w:sz w:val="28"/>
          <w:szCs w:val="28"/>
          <w:rtl w:val="true"/>
          <w:lang w:bidi="fa-IR"/>
        </w:rPr>
        <w:t xml:space="preserve">انسان جز چشم چیز دیگرى نبود ، مطالعه شگفتى هایش براى شناخت علم و قدرت عظیم پروردگار يکتا كافى بود </w:t>
      </w:r>
      <w:r>
        <w:rPr>
          <w:rFonts w:eastAsia="IRNazanin" w:cs="IRNazanin"/>
          <w:color w:val="111111"/>
          <w:sz w:val="28"/>
          <w:szCs w:val="28"/>
          <w:rtl w:val="true"/>
          <w:lang w:bidi="fa-IR"/>
        </w:rPr>
        <w:t>.</w:t>
      </w:r>
    </w:p>
    <w:p>
      <w:pPr>
        <w:pStyle w:val="Heading3"/>
        <w:numPr>
          <w:ilvl w:val="2"/>
          <w:numId w:val="1"/>
        </w:numPr>
        <w:rPr/>
      </w:pPr>
      <w:bookmarkStart w:id="382" w:name="__RefHeading___Toc4430178_2320776876"/>
      <w:bookmarkStart w:id="383" w:name="_Toc134"/>
      <w:bookmarkEnd w:id="382"/>
      <w:r>
        <w:rPr>
          <w:rtl w:val="true"/>
        </w:rPr>
        <w:t>شگفتى هاى چشم</w:t>
      </w:r>
      <w:bookmarkEnd w:id="38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را معمولاً به يك دستگاه دوربین عکاسى تشبیه مى كنند كه با عدسى بسیار ظریف خود از صحنه هاى مختلف عکسبردارى مى كند ، عکسهایى كه به جاى فیلم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شبکیه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مى شود و از آنجا به وسیله اعصاب بینایى به مغز منتقل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دستگاه عکسبردارى فوق العاده ظریف و دقیق ، در شبانه روز ممکن است هزاران هزار عکس از صحنه هاى مختلف بردارد ولى از جهات زیادى قابل مقایسه حتى با پیشرفته ترین دستگاه هاى عکسبردارى و فیلمبردارى نیست ، زیرا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دریچه تنظیم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دیافراگم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عضو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مردمك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 خودکار در برابر نور تغییرشکل داده ، در مقابل نور قوى تنگ تر و در مقابل نور ضعیف گشادتر مى شود ، درحالى كه دستگاه هاى عکاسى را باید به وسیله اشخاص تنظیم كرد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عدسى چشم برخلاف تمام عدسى هایى كه در دوربین هاى عکاسى دنیا به كار رفته ، دایماً تغییر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مى دهد ، به طورى كه گاه قطر آن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است و گاه قطر آن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 مى رسد تا آماده عکسبردارى از صحنه هاى دور و نزدیك شود و این كار به وسیله عضلاتى كه اطراف عدسى را گرفته اند و آن را مى كشند يا رها مى كنند ، انجام مى شود ؛ به طورى كه يك عدسى چشم به تنهایى كار صدها عدسى را انجام مى دهد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دستگاه عکاسى در چهار جهت مختلف حرکت مى كند و مى تواند به كمك عضلات چشم به هر طرف حرکت كرده و فیلمبردارى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مهم دیگر اینجاست كه در دوربین هاى عکاسى باید فیلمها را عوض كنند و يك حلقه فیلم كه تمام شد ، باید حلقه دیگرى جاى آن بگذارند، اما چشم هاى انسان در تمام طول عمر فیلمبردارى مى كند بى آنکه چیزى از آن عوض شود ، این به خاطر آن است كه در قسمت شبکيّه چشم كه تصویرها روى آن منعکس مى شود ، دو رقم سلول وجود دارد ؛ سلولهاى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مخروطى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استوانه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ماده بسیار حسّاسى در برابر نور است و با كمترین تابش نور تجزیه مى شود و امواجى به وجود مى آورد كه به مغز منتقل مى شود و بعد اثر آن زایل مى شود و شبکیه مجددا آماده فیلمبردارى جدید خواهد شد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دوربین هاى عکاسى از موادى بسیار محکم ساخته شده است ولى دستگاه عکاسى چشم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قدرى ظریف و لطیف است كه با مختصر چیزى خراش مى يابد و به همین جهت در محفظه محکم استخوانى قرار گرفته اما در عین ظرافت بسیار از آهن و فولاد پُر دوامتر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فیلمبرداران و عکاسان مسأله بسیار مهمى است و براى اینکه تصویرها روشن باشد ، گاهى لازم است چندین ساعت مشغول تنظیم نور و مقدمات آن باشند، درحالى كه چشم در هر شرایطى از نور قوى و متوسط و ضعیف حتى در تاریکى به شرط آن كه نور بسیار كمى در آنجا باشد ، عکسبردارى مى كند و این از عجایب چشم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ما از روشنایى به تاریکى مى رویم و يا لامپهاى برق دفعتا خاموش مى شود ، در آن لحظه مطلقاً چیزى را نمى بینیم ولى با گذشتن چند لحظه چشم ما به طور خودکار وضع خود را با آن نور ضعیف تطبیق مى دهد ، به طورى كه وقتى به اطراف خود نگاه مى كنیم ، تدریجا اشیاء زیادى را مى بینیم و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به تاریکى عادت كرد و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زبان ساده اداء مى شود ، نتیجه مکانیسم بسیار پیچیده اى است كه در چشم قرار دارد و مى تواند خود را در زمان بسیار كوتاهى با شرایط جدید تطبیق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معنى به هنگامى كه از تاریکى به روشنایى منتقل مى شویم ، نیز صادق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 كه در آغاز چشم ما تحمل نور قوى را ندارد ولى بعد از چند لحظه خود را با آن تطبیق مى دهد و به اصطلاح عادت مى كند ، این امور هرگز در دستگاه هاى فیلمبردارى وجود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دستگاههاى فیلمبردارى از فضاى محدودى مى توانند فیلم تهیه كنند ، در حالى كه چشم انسان تمام نیم دایره افق را كه در مقابل او قرار دارد ، مى بیند و به تعبیر دیگر ما تقریبا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دایره اطراف خود را مى بینیم در حالى كه هیچ دستگاه عکاسى چنین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مطالب عجیب و جالب اینکه دو چشم انسان كه هرکدام دستگاه مستقلّى است ، چنان تنظیم شده كه عکسهاى حاصل از آنها درست روى يك نقطه مى افتد ، به طورى كه اگر كمى این تنظیم به هم بخورد ، انسان با دو چشمش جسم واحد را دوجسم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مشاهده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نکته جالب دیگر اینکه تمام صحنه هایى كه چشم از آن عکسبردارى مى كند ، به طور وارونه روى شبکیه چشم مى افتد ، درحالى كه ما هیچ چیز را وارونه نمى بینیم ، این به خاطر عادت كردن چشم و حفظ نسبت اشیاء با يکدیگر مى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سطح چشم باید دایما مرطوب باشد به طورى كه اگر چند ساعتى خشك شود ، ضربه شدیدى بر آن وارد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رطوبت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دایمى از غده هاى اشك تأمین مى شود كه از يك سو وارد چشم شده و از رگهاى بسیار باریك و ظریفى كه در گوشه چشمان قرار دارد ، بیرون مى رود و به بینى ها منتقل مى شود و بینى را نیز مرطوب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غده هاى اشك بخشکد ، چشم به خطر مى افتد و حرکت پلکها غیر ممکن مى شود و اگر بیش از حد فعالیت كند ، دایما اشك بر صورت جارى مى شود ، يا اگر راه باریك فاضلاب چشم بسته شود ، باید دایما دستمالى به دست داشته باشیم و آبهاى زیادى را از صورت خشك كنیم و چه فاجعه بزرگى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ترکیب اشك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پیچیده اى است و از بیش از ده عنصر تشکیل مى يابد كه درمجموع بهترین و مناسب ترین مایع براى نگهدارى چشم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عجایب چشم به قدرى زیاد است كه باید روزها نشست و درباره آن سخن گفت و كتاب ها نوشت و با تمام این ها ماده اصلى آن را كه مى نگریم، تقریبا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یك تکه پیه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سخن پُرمایه اش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شگفتا از این انسان كه با يك قطعه پیه مى بیند و با قطعه گوشتى سخن مى گوید و با استخوانى مى شنود و ازشکافى نفس مى كشد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w:t>
      </w:r>
    </w:p>
    <w:p>
      <w:pPr>
        <w:pStyle w:val="BookText"/>
        <w:rPr/>
      </w:pPr>
      <w:r>
        <w:rPr>
          <w:rFonts w:ascii="IRNazanin" w:hAnsi="IRNazanin" w:eastAsia="IRNazanin"/>
          <w:color w:val="111111"/>
          <w:sz w:val="28"/>
          <w:sz w:val="28"/>
          <w:szCs w:val="28"/>
          <w:rtl w:val="true"/>
          <w:lang w:bidi="fa-IR"/>
        </w:rPr>
        <w:t>کارهاى بزرگ حیاتى را با وسایل كوچك انجام مى دهد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و يك زبان و دو لب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وسیله ارتباط انسان با انسان هاى دیگر و نقل و مبادله اطلاعات و معلومات از قومى به قوم دیگر و از نسلى به نسل دیگر است و اگر این وسیله ارتباطى نبود ، هرگز انسان نمى توانست تا این حد در علم و دانش و تمدن مادى و مسایل معنوى ترقى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صلى الله علیه و آله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فرزندان آدم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يَابْنَ اآدَمَ اِنْ نازِعَكَ لِسانُكَ فیما حَرَّمْتُ عَلَيْكَ فَقَدْ اَعَنْتُكَ عَلَيْهِ بِطِبْقَتَيْنِ فَاطْبِقْ وَ اِنْ نازِعَكَ بَصَرُكَ اِلى بَعْضِ ما حَرَّمْتُ عَلَيْكَ فَقَدْ اَعَنْتُكَ عَلَيْهِ بِطِبْقَتَيْنِ فَاطْبِقْ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 آدم اگر زبانت خواست تو را وادار به حرام كند ، من دو لب را براى جلوگیرى از آن در اختیار تو قرار داده ام، لب را فروبند و اگر چشمت بخواهد تو را به سوى حرام ببرد ، من </w:t>
      </w:r>
      <w:r>
        <w:rPr>
          <w:rFonts w:eastAsia="IRNazanin" w:cs="IRNazanin"/>
          <w:color w:val="111111"/>
          <w:sz w:val="28"/>
          <w:szCs w:val="28"/>
          <w:rtl w:val="true"/>
          <w:lang w:bidi="fa-IR"/>
        </w:rPr>
        <w:t xml:space="preserve">. </w:t>
      </w:r>
      <w:bookmarkStart w:id="384" w:name="pg20190_229606"/>
    </w:p>
    <w:p>
      <w:pPr>
        <w:pStyle w:val="BookText"/>
        <w:rPr/>
      </w:pPr>
      <w:bookmarkEnd w:id="384"/>
      <w:r>
        <w:rPr>
          <w:rFonts w:ascii="IRNazanin" w:hAnsi="IRNazanin" w:eastAsia="IRNazanin"/>
          <w:color w:val="111111"/>
          <w:sz w:val="28"/>
          <w:sz w:val="28"/>
          <w:szCs w:val="28"/>
          <w:rtl w:val="true"/>
          <w:lang w:bidi="fa-IR"/>
        </w:rPr>
        <w:t xml:space="preserve">پلك ها را در اختیارتو قرارداده ام، آنها را فروبند </w:t>
      </w:r>
      <w:r>
        <w:rPr>
          <w:rFonts w:eastAsia="IRNazanin" w:cs="IRNazanin"/>
          <w:color w:val="111111"/>
          <w:sz w:val="28"/>
          <w:szCs w:val="28"/>
          <w:rtl w:val="true"/>
          <w:lang w:bidi="fa-IR"/>
        </w:rPr>
        <w:t xml:space="preserve">...». </w:t>
      </w:r>
      <w:r>
        <w:rPr>
          <w:rStyle w:val="FootnoteAnchor"/>
          <w:rtl w:val="true"/>
        </w:rPr>
        <w:footnoteReference w:id="131"/>
      </w:r>
    </w:p>
    <w:p>
      <w:pPr>
        <w:pStyle w:val="Heading3"/>
        <w:numPr>
          <w:ilvl w:val="2"/>
          <w:numId w:val="1"/>
        </w:numPr>
        <w:rPr/>
      </w:pPr>
      <w:bookmarkStart w:id="385" w:name="__RefHeading___Toc4430180_2320776876"/>
      <w:bookmarkStart w:id="386" w:name="_Toc135"/>
      <w:bookmarkEnd w:id="385"/>
      <w:r>
        <w:rPr>
          <w:rtl w:val="true"/>
        </w:rPr>
        <w:t>شگفتى هاى زبان</w:t>
      </w:r>
      <w:bookmarkEnd w:id="38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نوبه خوداز اعضاء بسیار شگفت انگیز بدن است و وظایف سنگینى بر عهده دارد ، علاوه بر اینکه كمك مؤثرى در بلع غذا مى كند ، در جویدن نیز نقش مهمى دارد ، مرتبا لقمه غذا را به زیر چکش دندان ها سوق مى دهد ، اما این كار را به قدرى ماهرانه انجام مى دهد كه خود را از ضربات دندان دور نگه مى دارد ، در حالى كه دایما كنار آن و چسبیده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ندرتاً هنگام جویدن غذا زبان خود را جویده ایم و فریاد ما بلند شده و فهمیده ایم كه اگر آن مهارت در زبان نبود ، چه بر سر ما مى آمد ؟ درضمن بعد از خوردن غذا ، فضاى دهان و دندانها را جاروب و تمیز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ازاین كارها مهمتر مسألۀ سخن گفتن است كه با حرکات سریع و منظم و پى درپى در جهات ششگانه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خداوند براى حرف زدن وسیله اى در اختیار انسانها </w:t>
      </w:r>
    </w:p>
    <w:p>
      <w:pPr>
        <w:pStyle w:val="BookText"/>
        <w:rPr/>
      </w:pPr>
      <w:r>
        <w:rPr>
          <w:rFonts w:ascii="IRNazanin" w:hAnsi="IRNazanin" w:eastAsia="IRNazanin"/>
          <w:color w:val="111111"/>
          <w:sz w:val="28"/>
          <w:sz w:val="28"/>
          <w:szCs w:val="28"/>
          <w:rtl w:val="true"/>
          <w:lang w:bidi="fa-IR"/>
        </w:rPr>
        <w:t xml:space="preserve">قرار داده كه بسیار آسان و در دسترس همه است ، نه خستگى مى آورد و نه ملالى حاصل مى شود و نه هزینه 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عجیبتر مسأله استعداد تکلّم در انسان است كه در روح آدمى به ودیعت گذارده و انسان مى تواند جمله بندى هاى زیادى را در بى نهایت شکل مختلف براى تعبیر از مقاصد فوق العاده متنوع خود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از آن مهمتر استعداد وضع لغات مختلفى است كه با مطالعه هزاران زبان كه در دنیا موجود است ، اهمیت آن آشکار مى شود ،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اَلْعَظَمَةُ لِلّهِ الْواحِدِ الْقَهّار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اولاً نقش مؤثرى در تکلّم دارند ، چراکه بسیارى از مقاطع حروف به وسیله لبها ادا مى شود و از این گذشته لبها كمك زیادى به جویدن غذا و حفظ رطوبت دهان و نوشیدن آب مى كند و اگر نبودند ، مسأله خوردن و آشامیدن انسان و حتى چهره او بر اثر جریان آب دهان به بیرون و عدم قدرت بر اداء بسیارى از حروف ، وضع اسف انگیزى 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و او را به خیر و شرّش هدایت نمودیم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هَدَيْناهُ النَّجْدَيْنِ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 را از خیر و شر آگاه كردیم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علاوه براینکه مسأله اختیار و آزادى اراده انسان را بیان مى كند ، باتوجه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مرتفع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bookmarkStart w:id="387" w:name="pg20190_229608"/>
    </w:p>
    <w:p>
      <w:pPr>
        <w:pStyle w:val="BookText"/>
        <w:rPr/>
      </w:pPr>
      <w:bookmarkEnd w:id="387"/>
      <w:r>
        <w:rPr>
          <w:rFonts w:ascii="IRNazanin" w:hAnsi="IRNazanin" w:eastAsia="IRNazanin"/>
          <w:color w:val="111111"/>
          <w:sz w:val="28"/>
          <w:sz w:val="28"/>
          <w:szCs w:val="28"/>
          <w:rtl w:val="true"/>
          <w:lang w:bidi="fa-IR"/>
        </w:rPr>
        <w:t xml:space="preserve">به سرزمین هاى پَست گفته مى شود ، يابه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بوم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كنایه از خیر و شر و مسیر سعادت و شقاوت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پیمودن راه خیر ، خالى از مشکلات و زحمت و رنج نیست، همان گونه كه بالارفتن از زمین هاى مرتفع مشکلاتى دارد ، حتى پیمودن راه شر نیز مشکلاتى دارد ، چه بهتر كه انسان با سعى و تلاشش راه خیر را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انسان گذارده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داده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آدمى بنگرد پیش پاى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چند جمله كوتاه به سه نعمت مهم مادى و يك نعمت بزرگ معنوى كه همه از عظیم ترین نعمت هاى الهى است ، اشاره نموده است ؛ نعمت چشم ها و زبان و لب ها از يکسو و نعمت هدایت و معرفت خیر و شرّ از سوى دیگر </w:t>
      </w:r>
      <w:r>
        <w:rPr>
          <w:rFonts w:eastAsia="IRNazanin" w:cs="IRNazanin"/>
          <w:color w:val="111111"/>
          <w:sz w:val="28"/>
          <w:szCs w:val="28"/>
          <w:rtl w:val="true"/>
          <w:lang w:bidi="fa-IR"/>
        </w:rPr>
        <w:t>.</w:t>
      </w:r>
    </w:p>
    <w:p>
      <w:pPr>
        <w:pStyle w:val="Heading3"/>
        <w:numPr>
          <w:ilvl w:val="2"/>
          <w:numId w:val="1"/>
        </w:numPr>
        <w:rPr/>
      </w:pPr>
      <w:bookmarkStart w:id="388" w:name="__RefHeading___Toc4430182_2320776876"/>
      <w:bookmarkStart w:id="389" w:name="_Toc136"/>
      <w:bookmarkEnd w:id="388"/>
      <w:r>
        <w:rPr>
          <w:rtl w:val="true"/>
        </w:rPr>
        <w:t xml:space="preserve">هدایت به </w:t>
      </w:r>
      <w:r>
        <w:rPr>
          <w:rtl w:val="true"/>
        </w:rPr>
        <w:t xml:space="preserve">« </w:t>
      </w:r>
      <w:r>
        <w:rPr>
          <w:rtl w:val="true"/>
        </w:rPr>
        <w:t xml:space="preserve">نجدین </w:t>
      </w:r>
      <w:r>
        <w:rPr>
          <w:rtl w:val="true"/>
        </w:rPr>
        <w:t>»</w:t>
      </w:r>
      <w:bookmarkEnd w:id="3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به معنى بلندى يا سرزمین بلند است و در اینجا منظور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 حدیثى از پیغمبر اکرم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النّاسُ هُما نَجدان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نَجْدُ الْخَيْرِ وَ نَجْدُ الشَّرِّ ، فَما جَعَلَ نَجْدَ الشَّرِّ اَحَبُّ اِلَيْكُمْ مِنْ نَجْدِ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مردم دو سرزمین مرتفع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 سرزمین خیر و سرزمین شر و هرگزسرزمین شرنزد شمامحبوبتراز سرزمین خیر قرار داده نشده است</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بدون 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مسؤولیت، بدون شناخت و آگاهى ممکن نیست و خداوند طبق آیه فوق این آگاهى را در اختیار انسان 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آگاهى از سه طریق انجام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ادراکات عقلى و استدلال، از طریق فطرت و وجدان بدون نیاز به استدلال و از طریق وحى و تعلیمات انبیاء و اوصیاء و آنچه را مورد نیاز بشر در پیمودن مسیر تکامل است، خداوند به يکى از این سه طریق يا در بسیارى از موارد با هر سه طریق به او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حدیث تصریح شده كه پیمودن يکى از این دو راه بر طبع آدمى آسانتر از دیگرى نیست و این در حقیقت تصور عمومى را كه انسان تمایل بیشترى به شرور دارد و پیمودن راه شر براى او آسانتر است،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اگر تربیت هاى غلط و محیط هاى فاسد نباشد، عشق و علاقه انسان به نیکى ها بسیار زیاد است و شاید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سرزمین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نیکى ها به خاطر همین است ، زیرا زمین 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مرتفع هواى بهتر و جالب ترى دارند و در مورد شرور، از باب تغلیب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گفته اند این تعبیر اشاره به ظهور و بروز و آشکار بودن راه خیر و شر است، همانگونه كه يك سرزمین مرتفع كاملاً نمایان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ولى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 گردنه مهم بالانرفت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الْعَقَبَةُ و تو نمى دانى آن گردنه چیست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آزاد كردن برده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اِطْعامٌ فى يَوْمٍ ذى مَسْغَبَةٍ يا غذا دادن در روز گرسنگى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يَتیما ذا مَقْرَبَةٍ يتیمى از خویشاوندان 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مِسْكیناذا مَتْرَبَةٍ يا مستمندى خاك نشین را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دراینجا به معنى هواى نفس تفسیر كرده اند كه جهاد با آن را پیغمبر اکرم صلى الله علیه و آله طبق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این كه خود آیات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تفسیر كرده ، باید مراد از این تفسیر چنین باشد كه گردنه اصلى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گردنه هواى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 آزاد كردن بردگان و اطعام مسکینان ، مصداق هاى روشنى از مبارزه با آن محسوب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ناسپاس از آن گردنه بزرگ بالا نرفت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چیست ، آیات بعد آن را تفسیر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ایمان با ادعا و گفتار حاصل نمى شود ، بلکه در برابر هر فرد مسلمان و مؤمن گردنه هاى صعب العبورى است كه باید از آنها يکى پس از دیگرى به حول و قوه الهى و با استمداد از روح ایمان و اخلاص بگذرد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ورود در كار سخت با شدت و زحمت است ، چنین نتیجه مى گیریم كه گذشتن از این گردنه كار آسانى نیست ، چنانکه در سخنى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الْجَنَّةَ حُفَّتْ بِالْمَكارِهِ وَ اِنَّ النّارَ حُفَّتْ بِالشَّهَواتِ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 میان ناملایمات پیچیده شده و دوزخ در لابلاى شهوات </w:t>
      </w:r>
      <w:r>
        <w:rPr>
          <w:rFonts w:eastAsia="IRNazanin" w:cs="IRNazanin"/>
          <w:color w:val="111111"/>
          <w:sz w:val="28"/>
          <w:szCs w:val="28"/>
          <w:rtl w:val="true"/>
          <w:lang w:bidi="fa-IR"/>
        </w:rPr>
        <w:t xml:space="preserve">» . </w:t>
      </w:r>
      <w:r>
        <w:rPr>
          <w:rStyle w:val="FootnoteAnchor"/>
          <w:rtl w:val="true"/>
        </w:rPr>
        <w:footnoteReference w:id="133"/>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 رَقَبَة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آزاد كردن بردگان و بندگان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سَغَب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ذى مَسْغَبَة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گرچه همیشه گرسنگان در جوامع بشرى بوده اند ، ولى این تعبیر تأکیدى است بر اطعام گرسنگان در </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ایام قحطى و خشکسالى و مانند 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قرابت و خویشاوندى است و تأکید روى يتیمان خویشاوند نیز به خاطر ملاحظه اولویت ها است وگرنه همه يتیمان را باید اطعام و نوازش نمود ، این نشان مى دهد كه خویشاوندان در مورد يتیمان فامیل و بستگان خود مسؤولیت سنگین ترى به عهده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میمى از ماده 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طرب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كسى مى گویند كه بر اثر شدت فقر ، خاك نشین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اینجا تأکید روى این گونه مسکین ها به خاطر اولویت آنهاست و الاّ اطعام همه مسکینان ، از اعمال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مى خواست غذابخورد، دستور مى فرمود سینى بزرگى كنار سفره بگذارند و ازهر غذایى كه در سفره بود، از بهترین آن ها برمى داشت و در آن سینى مى گذاشت ، سپس دستور مى داد آنها را براى نیازمندان ببرند ، بعد این آیه را تلاوت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مى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مى دانست كه همه قادر </w:t>
      </w:r>
    </w:p>
    <w:p>
      <w:pPr>
        <w:pStyle w:val="BookText"/>
        <w:rPr/>
      </w:pPr>
      <w:r>
        <w:rPr>
          <w:rFonts w:ascii="IRNazanin" w:hAnsi="IRNazanin" w:eastAsia="IRNazanin"/>
          <w:color w:val="111111"/>
          <w:sz w:val="28"/>
          <w:sz w:val="28"/>
          <w:szCs w:val="28"/>
          <w:rtl w:val="true"/>
          <w:lang w:bidi="fa-IR"/>
        </w:rPr>
        <w:t xml:space="preserve">بر آزاد كردن بردگان نیستند، راه دیگرى نیز به سوى بهشتش قرار داد </w:t>
      </w:r>
      <w:r>
        <w:rPr>
          <w:rFonts w:eastAsia="IRNazanin" w:cs="IRNazanin"/>
          <w:color w:val="111111"/>
          <w:sz w:val="28"/>
          <w:szCs w:val="28"/>
          <w:rtl w:val="true"/>
          <w:lang w:bidi="fa-IR"/>
        </w:rPr>
        <w:t>» .</w:t>
      </w:r>
      <w:r>
        <w:rPr>
          <w:rStyle w:val="FootnoteAnchor"/>
          <w:rtl w:val="true"/>
        </w:rPr>
        <w:footnoteReference w:id="134"/>
      </w:r>
      <w:r>
        <w:rPr>
          <w:rFonts w:ascii="IRNazanin" w:hAnsi="IRNazanin" w:eastAsia="IRNazanin"/>
          <w:color w:val="111111"/>
          <w:sz w:val="28"/>
          <w:sz w:val="28"/>
          <w:szCs w:val="28"/>
          <w:rtl w:val="true"/>
          <w:lang w:bidi="fa-IR"/>
        </w:rPr>
        <w:t xml:space="preserve">در حدیثى از پیغمبر اکرم صلى الله علیه و آله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اَشْبَعَ جائِعا في يَوْمِ سَغْبٍ اَدْخَلَهُ اللّهُ يَوْمَ الْقِيامَةِ مِنْ بابٍ مِنْ اَبْوابِ الْجَنَّةِ لا يُدْخِلُها اِلاّ مَنْ فَعَلَ مِثْلَ 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گرسنه اى را در ایام قحطى سیر كند، خدا اورا درقیامت از درى از درهاى بهشت وارد مى سازد كه هیچ شخص دیگرى از آن وارد نمى شود، جُز كسى كه عملى همانند عمل او انجام داده باشد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الَّذینَ امَنُوا وَ تَواصَوْا بِالصَّبْرِ وَ تَواصَوْا بِالْمَرْحَمَةِ</w:t>
      </w:r>
    </w:p>
    <w:p>
      <w:pPr>
        <w:pStyle w:val="BookText"/>
        <w:rPr/>
      </w:pPr>
      <w:r>
        <w:rPr>
          <w:rFonts w:ascii="IRNazanin" w:hAnsi="IRNazanin" w:eastAsia="IRNazanin"/>
          <w:color w:val="111111"/>
          <w:sz w:val="28"/>
          <w:sz w:val="28"/>
          <w:szCs w:val="28"/>
          <w:rtl w:val="true"/>
          <w:lang w:bidi="fa-IR"/>
        </w:rPr>
        <w:t xml:space="preserve">سپس از كسانى بوده باشد كه ایمان آورده و يکدیگر را به شکیبایى و رحمت توصیه مى كنند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تَواصَوْا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مفهومش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كردن به يکدیگر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نکته مهمى در بر دارد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اینکه مسایلى همچون صبر و استقامت در طریق اطاعت پروردگار و مبارزه با هواى نفس و همچنین تقویت اصل محبت و رحمت ، نباید به صورت فردى در جامعه باشد ، بلکه باید به صورت يك جریان عمومى در كل جامعه درآید و همه افراد يکدیگر را به رعایت و حفظ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 كنند ، تا از این طریق پیوندهاى اجتماعى نیز محکم تر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در ادامه تفسیرى كه براى این گردنه صعب العبور بیان فرموده ،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از این گردنه سخت عبور مى كنند كه هم داراى ایمان هستند و هم اخلاق والایى همچون دعوت به صبر وعواطف انسانى دارندو هم اعمال صالحى چون آزادکردن بردگان و اطعام يتیمان و مسکینان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تعبیر دیگر در سه میدان ایمان و اخلاق و عمل صالح گام بردارند و سربلند و سرافراز بیرون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هستند كه مى توانند از آن گردنه صعب العبور بگذرند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اَصْحابُ الْمَيْمَنَةِ</w:t>
      </w:r>
    </w:p>
    <w:p>
      <w:pPr>
        <w:pStyle w:val="BookText"/>
        <w:rPr/>
      </w:pPr>
      <w:r>
        <w:rPr>
          <w:rFonts w:ascii="IRNazanin" w:hAnsi="IRNazanin" w:eastAsia="IRNazanin"/>
          <w:color w:val="111111"/>
          <w:sz w:val="28"/>
          <w:sz w:val="28"/>
          <w:szCs w:val="28"/>
          <w:rtl w:val="true"/>
          <w:lang w:bidi="fa-IR"/>
        </w:rPr>
        <w:t xml:space="preserve">آن ها اصحاب الیمین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نامه اعمالشان را به دست راستشان مى دهند </w:t>
      </w:r>
      <w:r>
        <w:rPr>
          <w:rFonts w:eastAsia="IRNazanin" w:cs="IRNazanin"/>
          <w:color w:val="111111"/>
          <w:sz w:val="28"/>
          <w:szCs w:val="28"/>
          <w:rtl w:val="true"/>
          <w:lang w:bidi="fa-IR"/>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اوصاف مقام صاحبان آن را چنین بیان مى كند كه ؛ نامه اعمال آنها به نشانۀ </w:t>
      </w:r>
    </w:p>
    <w:p>
      <w:pPr>
        <w:pStyle w:val="BookText"/>
        <w:rPr/>
      </w:pPr>
      <w:r>
        <w:rPr>
          <w:rFonts w:ascii="IRNazanin" w:hAnsi="IRNazanin" w:eastAsia="IRNazanin"/>
          <w:color w:val="111111"/>
          <w:sz w:val="28"/>
          <w:sz w:val="28"/>
          <w:szCs w:val="28"/>
          <w:rtl w:val="true"/>
          <w:lang w:bidi="fa-IR"/>
        </w:rPr>
        <w:t xml:space="preserve">مقبول بودن در درگاه پروردگار به دست راستشان داده مى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كَفَروُا بِایاتِنا هُمْ اَصْحابُ الْمَشْئَمَةِ</w:t>
      </w:r>
    </w:p>
    <w:p>
      <w:pPr>
        <w:pStyle w:val="BookText"/>
        <w:rPr/>
      </w:pPr>
      <w:r>
        <w:rPr>
          <w:rFonts w:ascii="IRNazanin" w:hAnsi="IRNazanin" w:eastAsia="IRNazanin"/>
          <w:color w:val="111111"/>
          <w:sz w:val="28"/>
          <w:sz w:val="28"/>
          <w:szCs w:val="28"/>
          <w:rtl w:val="true"/>
          <w:lang w:bidi="fa-IR"/>
        </w:rPr>
        <w:t xml:space="preserve">و كسانى كه آیات ما را انکار كرده اند، افرادى شومند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نامه اعمالشان به دست چپشان داده مى شود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نقطه مقابل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این گروه كافر، افرادى شوم و نامیمونند كه هم سبب بدبختى خودشانندو هم بدبختى جامعه ولى از آنجاکه شوم بودن و خجسته بودن در قیامت به آن شناخته مى شود كه نامه اعمال افراد در دست چپ يا در دست راست آنها باشد، بعضى این تفسیر را براى آن پذیرفته اند خصوصاً اینکه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شُؤْم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سپس به نقطه مقابل این گروه يعنى آنهاکه نتوانستند از این گردنه صعب العبور بگذرند، پرداخته و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اعمال چنین افرادى به دست چپشان داده مى شود و این نشانه آن است كه دستشان از حسنات تهى و نامۀ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اعمالشان از سيّئات ، سیاه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بر آنها آتشى است فروبسته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راه فرارى از آن نیست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و محکم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انسان در اتاقى كه هواى آن كمى گرم است، مى خواهددرها را باز كند، نسیمى بوزد و گرمى هوا را تعدیل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باید فکر كرد در كوره سوزان دوزخ هنگامى كه تمام درها بسته شود ، چه حالى پیدا خواهد كرد ؟ و در آخرین آیه این سوره اشاره كوتاه و پرمعنایى به مجازات گروه اخیر نموده است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بلد </w:t>
      </w:r>
      <w:bookmarkStart w:id="390" w:name="pg20190_229617"/>
    </w:p>
    <w:p>
      <w:pPr>
        <w:pStyle w:val="Heading2"/>
        <w:numPr>
          <w:ilvl w:val="1"/>
          <w:numId w:val="1"/>
        </w:numPr>
        <w:rPr/>
      </w:pPr>
      <w:bookmarkStart w:id="391" w:name="__RefHeading___Toc4430184_2320776876"/>
      <w:bookmarkStart w:id="392" w:name="_Toc137"/>
      <w:bookmarkEnd w:id="390"/>
      <w:bookmarkEnd w:id="391"/>
      <w:r>
        <w:rPr>
          <w:rtl w:val="true"/>
        </w:rPr>
        <w:t>سورۀ شمس</w:t>
      </w:r>
      <w:bookmarkEnd w:id="392"/>
    </w:p>
    <w:p>
      <w:pPr>
        <w:pStyle w:val="Heading3"/>
        <w:numPr>
          <w:ilvl w:val="2"/>
          <w:numId w:val="1"/>
        </w:numPr>
        <w:rPr/>
      </w:pPr>
      <w:bookmarkStart w:id="393" w:name="__RefHeading___Toc4430186_2320776876"/>
      <w:bookmarkStart w:id="394" w:name="_Toc138"/>
      <w:bookmarkEnd w:id="393"/>
      <w:r>
        <w:rPr>
          <w:rtl w:val="true"/>
        </w:rPr>
        <w:t xml:space="preserve">فضیلت تلاوت سورۀ </w:t>
      </w:r>
      <w:r>
        <w:rPr>
          <w:rtl w:val="true"/>
        </w:rPr>
        <w:t xml:space="preserve">« </w:t>
      </w:r>
      <w:r>
        <w:rPr>
          <w:rtl w:val="true"/>
        </w:rPr>
        <w:t xml:space="preserve">شمس </w:t>
      </w:r>
      <w:r>
        <w:rPr>
          <w:rtl w:val="true"/>
        </w:rPr>
        <w:t>»</w:t>
      </w:r>
      <w:bookmarkEnd w:id="394"/>
    </w:p>
    <w:p>
      <w:pPr>
        <w:pStyle w:val="BookText"/>
        <w:rPr/>
      </w:pPr>
      <w:r>
        <w:rPr>
          <w:rFonts w:ascii="IRNazanin" w:hAnsi="IRNazanin" w:eastAsia="IRNazanin"/>
          <w:color w:val="111111"/>
          <w:sz w:val="28"/>
          <w:sz w:val="28"/>
          <w:szCs w:val="28"/>
          <w:rtl w:val="true"/>
          <w:lang w:bidi="fa-IR"/>
        </w:rPr>
        <w:t xml:space="preserve">در فضیلت تلاوت این سوره ، همین بس كه 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آن را بخواند، گویى به تعداد تمام اشیائى كه خورشید و ماه برآن ها مى تابد، در راه خدا صدقه داده است </w:t>
      </w:r>
      <w:r>
        <w:rPr>
          <w:rFonts w:eastAsia="IRNazanin" w:cs="IRNazanin"/>
          <w:color w:val="111111"/>
          <w:sz w:val="28"/>
          <w:szCs w:val="28"/>
          <w:rtl w:val="true"/>
          <w:lang w:bidi="fa-IR"/>
        </w:rPr>
        <w:t>» .</w:t>
      </w:r>
      <w:r>
        <w:rPr>
          <w:rStyle w:val="FootnoteAnchor"/>
          <w:rtl w:val="true"/>
        </w:rPr>
        <w:footnoteReference w:id="137"/>
      </w:r>
      <w:r>
        <w:rPr>
          <w:rFonts w:ascii="IRNazanin" w:hAnsi="IRNazanin" w:eastAsia="IRNazanin"/>
          <w:color w:val="111111"/>
          <w:sz w:val="28"/>
          <w:sz w:val="28"/>
          <w:szCs w:val="28"/>
          <w:rtl w:val="true"/>
          <w:lang w:bidi="fa-IR"/>
        </w:rPr>
        <w:t xml:space="preserve">و مسلماً این فضیلت بزرگ از آنِ كسى است كه محتواى بزرگ این سوره كوچك را در جان پیاده كند و تهذیب نفس را وظیفه قطعى خود بداند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ضُحیها به خورشید و گسترش نور آن سوگند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نور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در هنگامى است كه خورشید از افق بالا بیاید و نور آن همه جا را فراگیرد، سپس به آن موقع از روز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bookmarkStart w:id="395" w:name="pg20190_229618"/>
    </w:p>
    <w:p>
      <w:pPr>
        <w:pStyle w:val="BookText"/>
        <w:rPr/>
      </w:pPr>
      <w:bookmarkEnd w:id="395"/>
      <w:r>
        <w:rPr>
          <w:rFonts w:ascii="IRNazanin" w:hAnsi="IRNazanin" w:eastAsia="IRNazanin"/>
          <w:color w:val="111111"/>
          <w:sz w:val="28"/>
          <w:sz w:val="28"/>
          <w:szCs w:val="28"/>
          <w:rtl w:val="true"/>
          <w:lang w:bidi="fa-IR"/>
        </w:rPr>
        <w:t xml:space="preserve">تکیه بر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اهمیت آن است ، چراکه درواقع موجب سلطه نور آفتاب بر زمین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سوگندهاى پى درپى و مهمى كه در آغاز این سوره آمده ، به يك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و به حساب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است و بیشترین تعداد سوگندهاى قرآن را در خود جاى داده و به خوبى نشان مى دهد كه مطلب مهمى در اینجا مطرح است ، مطلبى به عظمت آسمانها و زمین و خورشید و ماه ، مطلبى سرنوشت ساز و حیات بخش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 سازنده ترین نقش را در زندگى انسان و تمام موجودات زنده زمینى دارد ، زیرا علاوه بر اینکه منبع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دو از عوامل اصلى زندگى انسان به شمار مى رود ، منابع دیگر حیاتى نیز از آن مایه مى گیرند ؛ وزش بادها ، نزول بارانها ، پرورش گیاهان ، حرکت رودخانه ها و آبشارها و حتى پدید آمدن</w:t>
      </w:r>
    </w:p>
    <w:p>
      <w:pPr>
        <w:pStyle w:val="BookText"/>
        <w:rPr/>
      </w:pPr>
      <w:r>
        <w:rPr>
          <w:rFonts w:ascii="IRNazanin" w:hAnsi="IRNazanin" w:eastAsia="IRNazanin"/>
          <w:color w:val="111111"/>
          <w:sz w:val="28"/>
          <w:sz w:val="28"/>
          <w:szCs w:val="28"/>
          <w:rtl w:val="true"/>
          <w:lang w:bidi="fa-IR"/>
        </w:rPr>
        <w:t xml:space="preserve">منابع انرژى زا همچون نفت و زغال سنگ هرکدام اگردرست دقت كنیم ، به صورتى با نور آفتاب ارتباط دارد، به طورى كه اگر روزى این چراغ حیاتبخش خاموش گردد ، تاریکى و سکوت و مرگ همه جا را فرا خواهد گرفت </w:t>
      </w:r>
      <w:r>
        <w:rPr>
          <w:rFonts w:eastAsia="IRNazanin" w:cs="IRNazanin"/>
          <w:color w:val="111111"/>
          <w:sz w:val="28"/>
          <w:szCs w:val="28"/>
          <w:rtl w:val="true"/>
          <w:lang w:bidi="fa-IR"/>
        </w:rPr>
        <w:t>.</w:t>
      </w:r>
    </w:p>
    <w:p>
      <w:pPr>
        <w:pStyle w:val="Heading3"/>
        <w:numPr>
          <w:ilvl w:val="2"/>
          <w:numId w:val="1"/>
        </w:numPr>
        <w:rPr/>
      </w:pPr>
      <w:bookmarkStart w:id="396" w:name="__RefHeading___Toc4430188_2320776876"/>
      <w:bookmarkStart w:id="397" w:name="_Toc139"/>
      <w:bookmarkEnd w:id="396"/>
      <w:r>
        <w:rPr>
          <w:rtl w:val="true"/>
        </w:rPr>
        <w:t>نقش خورشید در عالم حیات</w:t>
      </w:r>
      <w:bookmarkEnd w:id="39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خورشیدکه مرکزمنظومه شمسى و رهبر و سالارکواکب آن است، برکات و آثارفراوانى به شرح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بشر و تمام موجودات زنده دیگر در درجه اول نیاز به حرارت و نور دارد و این دو ماده حیاتى به وسیله این كره عظیم آتشین به طور كاملاً متعادلى تأمین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مواد غذایى به وسیله نور آفتاب تأمین مى شود ، حتى موجوداتى كه در اعماق دریاها زندگى مى كنند ، از گیاهانى استفاده مى كنند كه در سطح اقیانوس ها در پرتو نور آفتاب و در لابلاى امواج آب پرورش مى يابد و ته نشین مى شود و يا اگر موجودات زنده از يکدیگر تغذیه مى كنند ، باز غذاى گروهى از آنان از گیاهان و نباتات است كه بدون نور خورشید پرورش نمى يابند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رنگ ها ، زیبایى ها و جلوه هایى كه در جهان طبیعت مى بینیم ، به نوعى با تابش آفتاب ارتباط دارد و این معنى در علوم مختلف مخصوصاً فیزیك ثابت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باران هاى حیاتبخش از ابرها فرو مى ریزند و ابرها همان بخاراتى هستند كه از تابش خورشید برصفحه اقیانوس ها به وجود مى آیند ، بنابراین تمام منابع آب كه از باران تغذیه مى شوند ، اعم از نهرها ، چشمه ها ، قنات ها و چاه هاى عمیق از برکات نور آفتاب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بادها كه وظیفه تعدیل هوا و جابجا كردن ابرها و تلقیح نباتات و منتقل ساختن گرما و سرما از مناطق گرم به سرد و از مناطق سرد به گرم را بر عهده دارند ، بر اثر تابش نور آفتاب و </w:t>
      </w:r>
    </w:p>
    <w:p>
      <w:pPr>
        <w:pStyle w:val="BookText"/>
        <w:rPr/>
      </w:pPr>
      <w:r>
        <w:rPr>
          <w:rFonts w:ascii="IRNazanin" w:hAnsi="IRNazanin" w:eastAsia="IRNazanin"/>
          <w:color w:val="111111"/>
          <w:sz w:val="28"/>
          <w:sz w:val="28"/>
          <w:szCs w:val="28"/>
          <w:rtl w:val="true"/>
          <w:lang w:bidi="fa-IR"/>
        </w:rPr>
        <w:t xml:space="preserve">تغییر درجه حرارت مناطق مختلف روى زمین به وجود مى آیند و به این ترتیب آنها نیز از آفتاب مایه مى گیرند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و منابع انرژى زا اعم از آبشارها ، سدهاى عظیمى كه در مناطق كوهستانى ایجاد مى كنند ، منابع نفت و معادن زغال سنگ ، همه آنها به نوعى با آفتاب ارتباط دارند كه اگر او نبود ، هیچ يك از این منابع وجود نداشت و تمام حرکت ها در صفحه زمین مبدل به سکون مى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بقاء نظام منظومۀ شمسى به خاطر تعادل جاذبه و دافعه اى است كه میان كره آفتاب از يکسو و سیاراتى كه دور آن مى گردند ، از سوى دیگر وجود دارد و به این ترتیب خورشید نقش بسیارمهمى در نگهدارى این سیارات در مدارات خود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 سخنان استفاده مى كنیم كه اگر خداوند نخستین سوگند را از خورشید شروع كرده ، چه دلیلى داشته است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اِذا تَلیها و به ماه در آن هنگام كه بعد از آن درآید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تعبیر اشاره به ماه در موقع بدر كامل يعنى شب چهارده است و چون از هر زمان جالب تر و پرشکوه تر است ، به آن سوگند ياد شده است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اِذا جَلّيها و به روز هنگامى كه صفحه زمین را روشن سازد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این پدیده مهم آسمانى به خاطر تأثیر فوق العاده آن در زندگى بشر و تمام موجودات زنده است ، چراکه روز رمز حرکت و جنبش و حیات است و تمام تلاش ها و كوشش هاى زندگى معمولاً در روشنایى روز صورت مى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اِذا يَغْشیها و قسم به شب آن هنگام كه صفحه زمین را بپوشاند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با تمام برکات و آثارش ، كه از يکسو حرارت آفتاب روز را تعدیل مى كند و از سوى دیگر مایه آرامش و استراحت همه موجودات زنده است ، كه اگر تاریکى شب نبود و آفتاب پیوسته مى تابید ، آرامشى وجود نداشت ، زیرا حرارت سوزان آفتاب همه چیز را نابود مى كرد حتى اگر نظام شب و روز برخلاف وضع كنونى بود ، همین مشکل پیش مى آمد ، چنانکه در كره ماه كه شبهایش معادل دو هفته كره زمین است و روزهایش نیز معادل دو هفته ، در وسط روز حرارت به حدود سیصد درجه سانتیگراد مى رسد كه هیچ موجود زنده اى كه ما مى شناسیم ، در آن شرایط باقى نمى ماند و در وسط شب مقدار زیادى زیر صفر مى رود كه اگر در آنجا موجود زنده اى باشد ، حتما يخ مى زند و نابود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بَنیها و قسم به آسمان و كسى كه آسمان را بنا كرده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اصل خلقت آسمان با آن عظمت خیره كننده از شگفتى هاى بزرگ خلقت است و بناء و پیدایش این همه كواکب و اجرام آسمانى و نظامات حاکم بر آنها شگفتى دیگر و از آن مهمتر خالق این آسمان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الاَْرْضِ وَ ما طَحیها و قسم به زمین و كسى كه آن را گسترانیده است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طحو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انبساط و گستردگى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و دورکردن و از میان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چراکه اولاً زمین در آغاز در زیر آب غرق بود ، تدریجا آبها در گودالهاى زمین قرارگرفت و خشکى ها سربرآورد و گسترده شد و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دَحْوُ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 تمام شگفتى ها ؛ كوه ها ، دریاها ، دره ها ، جنگل ها ، چشمه ها ، رودخانه ها ، معادن و منابع گرانبهایش ، كه هر كدام به تنهایى آیتى است از آیات حق و نشانه اى است از نشانه هاى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برتر و بالاتر خالق این زمین و كسى كه آن را گسترانیده است ،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درآغاز به صورت پستى ها و بلندى ها با شیب هاى تند و غیرقابل سکونتى بود، باران هاى سیلابى مداوم باریدند ، ارتفاعات زمین را شستند و در دره ها </w:t>
      </w:r>
    </w:p>
    <w:p>
      <w:pPr>
        <w:pStyle w:val="BookText"/>
        <w:rPr/>
      </w:pPr>
      <w:r>
        <w:rPr>
          <w:rFonts w:ascii="IRNazanin" w:hAnsi="IRNazanin" w:eastAsia="IRNazanin"/>
          <w:color w:val="111111"/>
          <w:sz w:val="28"/>
          <w:sz w:val="28"/>
          <w:szCs w:val="28"/>
          <w:rtl w:val="true"/>
          <w:lang w:bidi="fa-IR"/>
        </w:rPr>
        <w:t xml:space="preserve">گستردند و تدریجا زمین هاى مسطح و قابل استفاده براى زندگى انسان و كشت و زرع به وجود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سَوّيها و سوگند به نفْس آدمى و آنکس كه آنرا منظم ساخته است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روح انسان است يا جسم و روح هردو، مفسران احتمالات گوناگونى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ماده 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تعدیل قواى روحى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ازحواس ظاهرگرفته تا نیروى ادراك ، حافظه ، انتقال ، تخیل ، ابتکار ، عشق ، اراده ، تصمیم و مانند آن در مباحث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باشد، تمام شگفتى هاى نظامات بدن و دستگاه هاى مختلف آن را كه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الاعضاء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گسترده مورد بحث قرار گرفته ،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نفس به هر دو معنى در قرآن مجید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يَتَوَفَّى الاَْنْفُسَ حینَ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ارواح را به هنگام مرگ مى گیرد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آمده است كه موسى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رَبِّ اِنّى قَتَلْتُ مِنْهُمْ نَفْسا فَاَخافُ اَنْ يَقْتُلُونِ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يکى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فرعونیان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كشته ام ، مى ترسم </w:t>
      </w:r>
    </w:p>
    <w:p>
      <w:pPr>
        <w:pStyle w:val="BookText"/>
        <w:rPr/>
      </w:pPr>
      <w:r>
        <w:rPr>
          <w:rFonts w:ascii="IRNazanin" w:hAnsi="IRNazanin" w:eastAsia="IRNazanin"/>
          <w:color w:val="111111"/>
          <w:sz w:val="28"/>
          <w:sz w:val="28"/>
          <w:szCs w:val="28"/>
          <w:rtl w:val="true"/>
          <w:lang w:bidi="fa-IR"/>
        </w:rPr>
        <w:t xml:space="preserve">مرا به قتل برسانند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ولى در اینجا مناسب این است كه هر دو را شامل شود ، چراکه شگفتى هاى قدرت خداوند هم در جسم است و هم در جان و اختصاص به يکى از این دو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نکره ذکر شده است كه مى تواند اشاره به عظمت و اهمیت نفس آدمى باشد ، عظمتى مافوق تصور و آمیخته با ابهام كه آن را به صورت يك موجود ناشناخته معرفى مى كند ، همان گونه كه بعضى از بزرگترین دانشمندان امروز از انسان به همین عنوان تعبیر كرده و انسان 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ناشناخته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انسانى كه عصاره عالم خلقت و چکیده جهان مُلك و ملکوت و گل سرسبد عالم آفرینش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خلقت بدیع كه مملو از شگفتى ها و اسرار است ، آن قدر اهمیت دارد كه خداوند به خودش و خالق آن يکجا قسم ياد كرده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فَاَلْهَمَها فُجُورَها وَ تَقْویها</w:t>
      </w:r>
    </w:p>
    <w:p>
      <w:pPr>
        <w:pStyle w:val="BookText"/>
        <w:rPr/>
      </w:pPr>
      <w:r>
        <w:rPr>
          <w:rFonts w:ascii="IRNazanin" w:hAnsi="IRNazanin" w:eastAsia="IRNazanin"/>
          <w:color w:val="111111"/>
          <w:sz w:val="28"/>
          <w:sz w:val="28"/>
          <w:szCs w:val="28"/>
          <w:rtl w:val="true"/>
          <w:lang w:bidi="fa-IR"/>
        </w:rPr>
        <w:t xml:space="preserve">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الهام كرده است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 يا نوشیدن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معنى القاء مطلبى از سوى پروردگار در روح و جان آدمى آمده است ، گویى روح انسان آن مطلب را با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وجودش مى نوشد و مى بلعد و گاه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ولى بعضى از مفسرین معتقدند كه 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كه شخصى كه به او الهام مى شود ، نمى فهمد مطلب را از كجا به دست آورده ، درحالى كه هنگام وحى ، مى داندکه ازکجا و به چه وسیله به او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شکافتن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كه سپیده صبح پرده شب را مى 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و نیز از آنجا كه ارتکاب گناهان پرده دیانت را مى شکافد ،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است كه انسان خود را از زشتى ها و بدى ها و آلودگى ها و گناهان نگهدارد و برکنار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هنگامى كه خلقت انسان تکمیل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تحقق يافت ،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تعلیم داد و به این ترتیب موجودى شد از نظر آفرینش مجموعه اى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بدبو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تعلیمات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بر فجور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وجودى است كه مى تواند در قوس صعودى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در قوس نزولى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درنده نیز منحط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به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این منوط به آن است كه با اراده و گزینش خویش كدام مسیر را </w:t>
      </w:r>
    </w:p>
    <w:p>
      <w:pPr>
        <w:pStyle w:val="BookText"/>
        <w:rPr/>
      </w:pPr>
      <w:r>
        <w:rPr>
          <w:rFonts w:ascii="IRNazanin" w:hAnsi="IRNazanin" w:eastAsia="IRNazanin"/>
          <w:color w:val="111111"/>
          <w:sz w:val="28"/>
          <w:sz w:val="28"/>
          <w:szCs w:val="28"/>
          <w:rtl w:val="true"/>
          <w:lang w:bidi="fa-IR"/>
        </w:rPr>
        <w:t xml:space="preserve">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خداوند آنچنان قدرت تشخیص و عقل و وجدان بیدار، به انسان داده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يابد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اَفْلَحَ مَنْ زَكّيها كه هرکس نفْس خود را تزکیه كرده ، رستگار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زکات نیز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و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در روایتى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اَلْمالُ تَنْقُصُهُ النَّفَقَةَ وَالْعِلْمُ يَزْكُوا عَلَى الاِْنْفاقِ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با انفاق نقصان مى يابد ، ولى علم با انفاق نمو مى كند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سپس این واژه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 پاك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 شاید به این مناسبت كه پاکسازى از آلودگیها سبب رشد و نمو است و در آیه مورد بحث هر دو معنى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رستگارى از آنِ كسى است كه نفْس خویش را تربیت كند و رشد و نمو دهد و از آلودگى به خُلق و خوى شیطانى و گناه و عصیان و كفر پاك سازد و در حقیقت مسأله اصلى زندگى انسان نیز همین </w:t>
      </w:r>
      <w:r>
        <w:rPr>
          <w:rFonts w:eastAsia="IRNazanin" w:cs="IRNazanin"/>
          <w:color w:val="111111"/>
          <w:sz w:val="28"/>
          <w:szCs w:val="28"/>
          <w:rtl w:val="true"/>
          <w:lang w:bidi="fa-IR"/>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كه اگر باشد، سعادتمند است و الاّ بدبخت و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آمده است كه رسول خدا صلى الله علیه و آله هنگامى كه این آیه را تلاوت مى فرمودند ، توقف مى كردند و چنین دعا مى نمودند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اآتِ نَفْسى تَقْواها ، اَنْتَ وَلِيُّها وَ مَولاها وَ زَكِّها اَنْتَ خَيْرُ مَنْ زَكّاها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به نفس من تقوایش رامرحمت كن، تو ولى و مولاى آن هستى و آن را تزکیه فرما كه تو بهترین تزکیه كنندگانى </w:t>
      </w:r>
      <w:r>
        <w:rPr>
          <w:rFonts w:eastAsia="IRNazanin" w:cs="IRNazanin"/>
          <w:color w:val="111111"/>
          <w:sz w:val="28"/>
          <w:szCs w:val="28"/>
          <w:rtl w:val="true"/>
          <w:lang w:bidi="fa-IR"/>
        </w:rPr>
        <w:t xml:space="preserve">» . </w:t>
      </w:r>
      <w:r>
        <w:rPr>
          <w:rStyle w:val="FootnoteAnchor"/>
          <w:rtl w:val="true"/>
        </w:rPr>
        <w:footnoteReference w:id="139"/>
      </w:r>
      <w:r>
        <w:rPr>
          <w:rFonts w:ascii="IRNazanin" w:hAnsi="IRNazanin" w:eastAsia="IRNazanin"/>
          <w:color w:val="111111"/>
          <w:sz w:val="28"/>
          <w:sz w:val="28"/>
          <w:szCs w:val="28"/>
          <w:rtl w:val="true"/>
          <w:lang w:bidi="fa-IR"/>
        </w:rPr>
        <w:t xml:space="preserve">این سخن نشان مى دهد كه پیمودن این راه پر پیچ و خم و گذشتن از این گردنه صعب العبور حتى براى پیامبر صلى الله علیه و آله جُز به توفیق الهى ممکن نیست، يعنى با گامهایى از سوى بندگان و تأییداتى از سوى خداوند و لذا درحدیث دیگرى از همان حضرت صلى الله علیه و آله مى خوانیم كه در تفسیر این دو آیه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رستگار شد نفسى كه خدا او را تزکیه كرده و نومید و محروم گشت نفسى كه خدا او را از هر خیر محروم نموده است </w:t>
      </w:r>
      <w:r>
        <w:rPr>
          <w:rFonts w:eastAsia="IRNazanin" w:cs="IRNazanin"/>
          <w:color w:val="111111"/>
          <w:sz w:val="28"/>
          <w:szCs w:val="28"/>
          <w:rtl w:val="true"/>
          <w:lang w:bidi="fa-IR"/>
        </w:rPr>
        <w:t xml:space="preserve">» .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دَسّها</w:t>
      </w:r>
    </w:p>
    <w:p>
      <w:pPr>
        <w:pStyle w:val="BookText"/>
        <w:rPr/>
      </w:pPr>
      <w:r>
        <w:rPr>
          <w:rFonts w:ascii="IRNazanin" w:hAnsi="IRNazanin" w:eastAsia="IRNazanin"/>
          <w:color w:val="111111"/>
          <w:sz w:val="28"/>
          <w:sz w:val="28"/>
          <w:szCs w:val="28"/>
          <w:rtl w:val="true"/>
          <w:lang w:bidi="fa-IR"/>
        </w:rPr>
        <w:t xml:space="preserve">و آن كس كه نفْس خویش رابا معصیت وگناه آلوده ساخته ،نومید و محروم گشته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نرسیدن به مطلوب و محروم شدن و زیانکار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كردن چیزى توأم با كراهت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چنانکه قرآن مجید درباره عرب جاهلى و زنده به گور كردن دختران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يَدُسُّهُ فِى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كراهت و نفرت در خاك پنهان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كارهاى مخفیانه زیانبار گفته مى شود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تعبیر كنایه از فسق و گناه است چراکه اهل تقوى و صلاح ، خود را آشکار مى سازند درحالى كه افراد آلوده و گنهکار خود را پنهان مى دارند ، چنانکه نقل شده است سخاوتمندان عرب خیمه هاى خود را در نقاط مرتفع مى زدند و شبها آتش روشن مى كردند تا نیازمندان در طول شب و روز به سراغشان بروند و مورد محبت آنها واقع شوند ، ولى افراد بخیل و لئیم در زمین هاى پست خیمه برپا مى كردند تا كسى به سراغ آنان نیاید </w:t>
      </w:r>
      <w:r>
        <w:rPr>
          <w:rFonts w:eastAsia="IRNazanin" w:cs="IRNazanin"/>
          <w:color w:val="111111"/>
          <w:sz w:val="28"/>
          <w:szCs w:val="28"/>
          <w:rtl w:val="true"/>
          <w:lang w:bidi="fa-IR"/>
        </w:rPr>
        <w:t xml:space="preserve">. </w:t>
      </w:r>
      <w:bookmarkStart w:id="398" w:name="pg20190_229629"/>
    </w:p>
    <w:p>
      <w:pPr>
        <w:pStyle w:val="Heading3"/>
        <w:numPr>
          <w:ilvl w:val="2"/>
          <w:numId w:val="1"/>
        </w:numPr>
        <w:rPr/>
      </w:pPr>
      <w:bookmarkStart w:id="399" w:name="__RefHeading___Toc4430190_2320776876"/>
      <w:bookmarkStart w:id="400" w:name="_Toc140"/>
      <w:bookmarkEnd w:id="398"/>
      <w:bookmarkEnd w:id="399"/>
      <w:r>
        <w:rPr>
          <w:rtl w:val="true"/>
        </w:rPr>
        <w:t>ارتباط سوگندهاى قرآن با نتیجه آن</w:t>
      </w:r>
      <w:bookmarkEnd w:id="400"/>
    </w:p>
    <w:p>
      <w:pPr>
        <w:pStyle w:val="BookText"/>
        <w:rPr/>
      </w:pPr>
      <w:r>
        <w:rPr>
          <w:rFonts w:ascii="IRNazanin" w:hAnsi="IRNazanin" w:eastAsia="IRNazanin"/>
          <w:color w:val="111111"/>
          <w:sz w:val="28"/>
          <w:sz w:val="28"/>
          <w:szCs w:val="28"/>
          <w:rtl w:val="true"/>
          <w:lang w:bidi="fa-IR"/>
        </w:rPr>
        <w:t xml:space="preserve">چه رابطه اى میان این سوگندهاى يازده گانه و بسیار مهم با حقیقتى كه به خاطر آن سوگند يادشده، وجود دارد؟ به نظر مى رسد كه هدف بیان این حقیقت از سوى خداوند بزرگ كه من تمام وسایل مادى و معنوى را براى سعادت و خوشبختى شما انسانها فراهم ساخته ام ، از يکسو با نور آفتاب و ماه صحنه زندگى شما را روشن و پربار نموده و نظام روز و شب و حرکت و سکون شما را تنظیم كرده و زمین را براى زندگى شما از هر جهت آماده ساخته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دیگر روح شما را با تمام استعدادهاى لازم آفریده ام، وجدان بیدار به شما داده و حُسن و قبح امور را به شما الهام كرده ام ، بنابراین هیچ كمبودى براى پیمودن راه سعادت ندارید ، با این حال چگونه نفس خویش را تزکیه نمى كنید و تسلیم دسیسه هاى شیطانى مى شوید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ثَمُودُ بِطَغْویها قوم ثمود براثرطغیان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كردند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به يك معنى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از حد و 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تجاوز از حدود الهى و سرکشى در مقابل فرمانهاى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كه نام پیغمبرشان </w:t>
      </w:r>
    </w:p>
    <w:p>
      <w:pPr>
        <w:pStyle w:val="BookText"/>
        <w:rPr/>
      </w:pPr>
      <w:r>
        <w:rPr>
          <w:rFonts w:ascii="IRNazanin" w:hAnsi="IRNazanin" w:eastAsia="IRNazanin"/>
          <w:color w:val="111111"/>
          <w:sz w:val="28"/>
          <w:sz w:val="28"/>
          <w:szCs w:val="28"/>
          <w:rtl w:val="true"/>
          <w:lang w:bidi="fa-IR"/>
        </w:rPr>
        <w:t xml:space="preserve">صالح بود ، از قدیمى ترین اقوامى هستند كه در يك منطقه كوهستانى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مى كردند ، زندگى مرفه ، سرزمین آباد ، دشتهاى مسطح با خاك هاى مساعد و آماده براى كشت و زرع و قصرهاى مجلل و خانه هاى مستحکم داشتند ولى نه تنها شکر این همه نعمت را به جا نیاوردند ، بلکه سر به طغیان برداشته و به تکذیب پیامبرشان صالح برخاستند و آیات الهى را به باد سخره گرفتند و سرانجام خداوند آنها را با يك صاعقه آسمانى نابود كرد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انْبَعَثَ اَشْقیها آن گاه كه شقى ترین آنها بپاخاست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 ترین و سنگدل ترین افراد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كسى است كه ناقه ثمود را به هلاکت رساند ، همان شتر ماده اى كه به عنوان يك معجزه در میان آن قوم ظاهر شده بود و هلاك كردن آن اعلان جنگ با پیامبر الهى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سُقْيها</w:t>
      </w:r>
    </w:p>
    <w:p>
      <w:pPr>
        <w:pStyle w:val="BookText"/>
        <w:rPr/>
      </w:pPr>
      <w:r>
        <w:rPr>
          <w:rFonts w:ascii="IRNazanin" w:hAnsi="IRNazanin" w:eastAsia="IRNazanin"/>
          <w:color w:val="111111"/>
          <w:sz w:val="28"/>
          <w:sz w:val="28"/>
          <w:szCs w:val="28"/>
          <w:rtl w:val="true"/>
          <w:lang w:bidi="fa-IR"/>
        </w:rPr>
        <w:t xml:space="preserve">و فرستاده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 خدا را باآبشخورش واگذارید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مزاحم آن نشوید</w:t>
      </w:r>
      <w:r>
        <w:rPr>
          <w:rFonts w:eastAsia="IRNazanin" w:cs="IRNazanin"/>
          <w:color w:val="111111"/>
          <w:sz w:val="28"/>
          <w:szCs w:val="28"/>
          <w:rtl w:val="true"/>
          <w:lang w:bidi="fa-IR"/>
        </w:rPr>
        <w:t>)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قوم ثمود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ناقَةَ </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شتر ماده متعلق به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این شتر ، يك شتر معمولى نبود ، بلکه به عنوان معجزه و سندگویاى صدق دعوى صالح فرستاده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ویژگى هاى آن طبق روایت مشهور این بود كه شتر مزبور از دل صخره اى از كوه برآمد تا معجزه گویایى در برابر منکران لجوج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دیگر قرآن به خوبى استفاده مى شود كه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خبر داد كه آب آشامیدنى قریه باید میان آنها و ناقه تقسیم شود ؛ يك روز براى ناقه و روز دیگر براى اهل قریه باشد و هر كدام در نوبت خود از آب استفاده كنند و مزاحم دیگرى نشوند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 فَدَمْدَمَ عَلَيْهِمْ رَبُّهُمْ بِذَنْبِهِمْ فَسَوّيها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آنهااورا تکذیب نمودند و ناقه را پى كردند و به هلاکت رساندند، لذا پروردگارشان آنها را به خاطر گناهى كه مرتکب شده بودند ، در هم كوبید و سرزمینشان را صاف و مسطح نمود </w:t>
      </w:r>
      <w:r>
        <w:rPr>
          <w:rFonts w:eastAsia="IRNazanin" w:cs="IRNazanin"/>
          <w:color w:val="111111"/>
          <w:sz w:val="28"/>
          <w:szCs w:val="28"/>
          <w:rtl w:val="true"/>
          <w:lang w:bidi="fa-IR"/>
        </w:rPr>
        <w:t xml:space="preserve">. . </w:t>
      </w:r>
      <w:bookmarkStart w:id="401" w:name="pg20190_229632"/>
    </w:p>
    <w:p>
      <w:pPr>
        <w:pStyle w:val="Heading3"/>
        <w:numPr>
          <w:ilvl w:val="2"/>
          <w:numId w:val="1"/>
        </w:numPr>
        <w:rPr/>
      </w:pPr>
      <w:bookmarkStart w:id="402" w:name="__RefHeading___Toc4430192_2320776876"/>
      <w:bookmarkStart w:id="403" w:name="_Toc141"/>
      <w:bookmarkEnd w:id="401"/>
      <w:bookmarkEnd w:id="402"/>
      <w:r>
        <w:rPr>
          <w:rtl w:val="true"/>
        </w:rPr>
        <w:t>عاقبت مرگبار طغیانگران</w:t>
      </w:r>
      <w:bookmarkEnd w:id="403"/>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اصل و اساس و ریشه چیزى است و عقر ناقه به معنى ریشه كن كردن و هلاك نمودن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گفته 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پى كردن این حیوان است ، يعنى پایین پاى او را قطع كردن و به زمین افکندن كه نتیجه آن نیز مرگ این حیوان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معنى هلاك كردن آمده و گاه به معنى عذاب و مجازات كامل و گاه به معنى كوبیدن و نرم كردن و گاه به معنى ریشه كن ساختن و گاه به معنى خشم و غضب نمودن و يا احاطه كردن و فراگیر شدن و همه این معانى در آیه مورد بحث صادق است ، چراکه این عذاب گسترده از خشم الهى سرچشمه مى گرفت و همه آنها را درهم كوبید و نرم كرد و ریشه كن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معنى صاف كردن خانه ها و زمینهاى آنها بر اثر صیحه عظیم و صاعقه و زلزله باشد و يا به معنى يکسره كردن كار این گروه و يا مساوات همه آنها در مجازات و عذاب به گونه اى كه اَحدى از آنان از این ماجرا سالم درنرفت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قوم سرکش اعتنایى به كلمات این پیامبر بزرگ و هشدارهاى او نکردند ، او را تکذیب كرده و ناقه را </w:t>
      </w:r>
    </w:p>
    <w:p>
      <w:pPr>
        <w:pStyle w:val="BookText"/>
        <w:rPr/>
      </w:pPr>
      <w:r>
        <w:rPr>
          <w:rFonts w:ascii="IRNazanin" w:hAnsi="IRNazanin" w:eastAsia="IRNazanin"/>
          <w:color w:val="111111"/>
          <w:sz w:val="28"/>
          <w:sz w:val="28"/>
          <w:szCs w:val="28"/>
          <w:rtl w:val="true"/>
          <w:lang w:bidi="fa-IR"/>
        </w:rPr>
        <w:t xml:space="preserve">به هلاکت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اینکه كسى كه ناقه را به هلاکت رساند ، يك نفر بیشتر نبود كه قرآن از او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ولى در آیه فوق مى بینیم كه این عمل به تمام طغیانگران قوم ثمود نسبت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جمع آمده ، این به خاطر آن است كه دیگران هم به نحوى در این كار سهیم بودند ، چراکه اولاً این گونه توطئه ها معمولاً توسط گروه و جمعیتى طراحى مى شود ، سپس به دست فرد معین يا افراد معدودى به اجرا در مى آید و ثانیا چون با رضایت و خشنودى دیگران انجام مى گیرد ، سبب شرکت آنها در این امر مى شود كه رضایت سبب شرکت در نتیجه آن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تکذیب و مخالفت شدید ، خداوند چنان آنها را مجازات كرد كه اثرى از آنان باقى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همان صیحه آسمانى در چند لحظه كوتاه چنان زلزله و لرزه اى در سرزمین آنها ایجاد كرد كه تمام بناها روى هم خوابید و صاف شد و خانه هایشان را به گورهاى آنها مبدل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يَخافُ عُقْبیها و او هرگز از فرجام این كار بیم ندارد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و نهایت و فرجام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404" w:name="pg20190_229634"/>
    </w:p>
    <w:p>
      <w:pPr>
        <w:pStyle w:val="BookText"/>
        <w:rPr/>
      </w:pPr>
      <w:bookmarkEnd w:id="404"/>
      <w:r>
        <w:rPr>
          <w:rFonts w:ascii="IRNazanin" w:hAnsi="IRNazanin" w:eastAsia="IRNazanin"/>
          <w:color w:val="111111"/>
          <w:sz w:val="28"/>
          <w:sz w:val="28"/>
          <w:szCs w:val="28"/>
          <w:rtl w:val="true"/>
          <w:lang w:bidi="fa-IR"/>
        </w:rPr>
        <w:t xml:space="preserve">هلاکت آنها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حاکمانى كه قدرت بر مجازات دارند ولى پیوسته از پى آمدهاى آن بیمناکند و از واکنش ها و عکس العمل ها ترسان و به همین دلیل از قدرت خود استفاده نمى كنند و يا به تعبیر صحیح تر قدرت آنان آمیخته با ضعف و ناتوانى و علمشان آمیخته با جهل است ، چراکه مى ترسند توانایى بر مقابله با پى آمدهاى آن را نداشته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خداوند قادر متعال كه علمش احاطه به همه این امور و عواقب و آثار آنها داردو قدرتش براى مقابله با پیامدهاى حوادث با هیچ ضعفى آمیخته نیست ، بیمى از عواقب این امور ندارد و به همین دلیل با نهایت قدرت و قاطعيّت آنچه را كه اراده كرده است ، انجام مى دهد </w:t>
      </w:r>
      <w:r>
        <w:rPr>
          <w:rFonts w:eastAsia="IRNazanin" w:cs="IRNazanin"/>
          <w:color w:val="111111"/>
          <w:sz w:val="28"/>
          <w:szCs w:val="28"/>
          <w:rtl w:val="true"/>
          <w:lang w:bidi="fa-IR"/>
        </w:rPr>
        <w:t>.</w:t>
      </w:r>
    </w:p>
    <w:p>
      <w:pPr>
        <w:pStyle w:val="Heading3"/>
        <w:numPr>
          <w:ilvl w:val="2"/>
          <w:numId w:val="1"/>
        </w:numPr>
        <w:rPr/>
      </w:pPr>
      <w:bookmarkStart w:id="405" w:name="__RefHeading___Toc4430194_2320776876"/>
      <w:bookmarkStart w:id="406" w:name="_Toc142"/>
      <w:bookmarkEnd w:id="405"/>
      <w:r>
        <w:rPr>
          <w:rtl w:val="true"/>
        </w:rPr>
        <w:t>تهذیب نفس ، وظیفه بزرگ الهى</w:t>
      </w:r>
      <w:bookmarkEnd w:id="40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قدر سوگندهاى قرآن در يك زمینه بیشتر و محکم تر باشد ، دلیل بر اهمیت موضوع است و مى دانیم كه طولانى ترین و مؤکدترین سوگندها در این سوره است ، بخصوص اینکه سوگند به ذات پاك خداوند سه بار در آن تکرار شده و سرانجام روى این مسأله تکیه شده است كه فلاح و رستگارى در تزکیه نفس است و محرومیت و شکست و بدبختى در تزکیه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مهمترین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زندگى انسان نیز همین مسأله است و در حقیقت قرآن با تعبیر فوق مطلب را بازگو مى كند كه رستگارى انسان نه در گرو پندارها و خیالها است ، نه در سایه مال و ثروت و مقام ، نه وابسته به اعمال اشخاص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كه مسیحیان تصور مى كنند كه فلاح هر انسانى در گرو فداکارى عیساى مسیح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 نه مانند اینها ، بلکه در گرو پاکسازى و تعالى روح و جان در پرتو ایمان و عمل صالح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بدبختى و شکست انسان نیز نه در قضا و قدر اجبارى است و نه در سرنوشت هاى الزامى ، نه معلول فعالیت هاى این و آن ، بلکه تنها و تنها به خاطر آلودگى به گناه و انحراف از مسیر تقوا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تواریخ آمده است كه همسر عزیز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يوسف مالك خزائن ارض شد و حاکم بر سرزمین مصر گشت ، او را ملاقات 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حرص و شهوت ، پادشاهان را برده ساخت و صبر و تقوا ، بردگان را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يوسف ، سخن او را تصدیق كرد و این كلام الهى را به او خاطرنشان ساخت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كه تقوا و شکیبایى پیشه كند ، خداوند اجر نیکوکاران را ضایع </w:t>
      </w:r>
    </w:p>
    <w:p>
      <w:pPr>
        <w:pStyle w:val="BookText"/>
        <w:rPr/>
      </w:pPr>
      <w:r>
        <w:rPr>
          <w:rFonts w:ascii="IRNazanin" w:hAnsi="IRNazanin" w:eastAsia="IRNazanin"/>
          <w:color w:val="111111"/>
          <w:sz w:val="28"/>
          <w:sz w:val="28"/>
          <w:szCs w:val="28"/>
          <w:rtl w:val="true"/>
          <w:lang w:bidi="fa-IR"/>
        </w:rPr>
        <w:t xml:space="preserve">نمى سازد </w:t>
      </w:r>
      <w:r>
        <w:rPr>
          <w:rFonts w:eastAsia="IRNazanin" w:cs="IRNazanin"/>
          <w:color w:val="111111"/>
          <w:sz w:val="28"/>
          <w:szCs w:val="28"/>
          <w:rtl w:val="true"/>
          <w:lang w:bidi="fa-IR"/>
        </w:rPr>
        <w:t xml:space="preserve">» . </w:t>
      </w:r>
      <w:r>
        <w:rPr>
          <w:rStyle w:val="FootnoteAnchor"/>
          <w:rtl w:val="true"/>
        </w:rPr>
        <w:footnoteReference w:id="142"/>
      </w:r>
      <w:r>
        <w:rPr>
          <w:rFonts w:ascii="IRNazanin" w:hAnsi="IRNazanin" w:eastAsia="IRNazanin"/>
          <w:color w:val="111111"/>
          <w:sz w:val="28"/>
          <w:sz w:val="28"/>
          <w:szCs w:val="28"/>
          <w:rtl w:val="true"/>
          <w:lang w:bidi="fa-IR"/>
        </w:rPr>
        <w:t xml:space="preserve">همین معنى به عبارت دیگرى نقل شده كه همسر عزیز مصر در رهگذرى نشسته بود كه موکب يوسف از آنجا عبور كرد ، زلیخا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شکر خدایى را كه پادشاهان را به سبب معصیت ، برده كرد و بردگان را به خاطر اطاعت ، پادشاه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بندگى نفس ، سبب بردگى انسان و تقوا و تهذیب نفس سبب حکومت بر جهان هستى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بسیارند كسانى كه بر اثر بندگى خدا به مقامى رسیده اند كه صاحب ولایت تکوینى شده و مى توانند به اذن خدا در حوادث این جهان اثر بگذارند و دست به كرامات و خوارق عادات بزنند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شمس </w:t>
      </w:r>
      <w:r>
        <w:rPr>
          <w:rFonts w:eastAsia="IRNazanin" w:cs="IRNazanin"/>
          <w:color w:val="111111"/>
          <w:sz w:val="28"/>
          <w:szCs w:val="28"/>
          <w:rtl w:val="true"/>
          <w:lang w:bidi="fa-IR"/>
        </w:rPr>
        <w:t xml:space="preserve">. </w:t>
      </w:r>
      <w:bookmarkStart w:id="407" w:name="pg20190_229637"/>
    </w:p>
    <w:p>
      <w:pPr>
        <w:pStyle w:val="Heading2"/>
        <w:numPr>
          <w:ilvl w:val="1"/>
          <w:numId w:val="1"/>
        </w:numPr>
        <w:rPr/>
      </w:pPr>
      <w:bookmarkStart w:id="408" w:name="__RefHeading___Toc4430196_2320776876"/>
      <w:bookmarkStart w:id="409" w:name="_Toc143"/>
      <w:bookmarkEnd w:id="407"/>
      <w:bookmarkEnd w:id="408"/>
      <w:r>
        <w:rPr>
          <w:rtl w:val="true"/>
        </w:rPr>
        <w:t>سورۀ لیل</w:t>
      </w:r>
      <w:bookmarkEnd w:id="409"/>
    </w:p>
    <w:p>
      <w:pPr>
        <w:pStyle w:val="Heading3"/>
        <w:numPr>
          <w:ilvl w:val="2"/>
          <w:numId w:val="1"/>
        </w:numPr>
        <w:rPr/>
      </w:pPr>
      <w:bookmarkStart w:id="410" w:name="__RefHeading___Toc4430198_2320776876"/>
      <w:bookmarkStart w:id="411" w:name="_Toc144"/>
      <w:bookmarkEnd w:id="410"/>
      <w:r>
        <w:rPr>
          <w:rtl w:val="true"/>
        </w:rPr>
        <w:t xml:space="preserve">فضیلت تلاوت سورۀ </w:t>
      </w:r>
      <w:r>
        <w:rPr>
          <w:rtl w:val="true"/>
        </w:rPr>
        <w:t xml:space="preserve">« </w:t>
      </w:r>
      <w:r>
        <w:rPr>
          <w:rtl w:val="true"/>
        </w:rPr>
        <w:t xml:space="preserve">لیل </w:t>
      </w:r>
      <w:r>
        <w:rPr>
          <w:rtl w:val="true"/>
        </w:rPr>
        <w:t>»</w:t>
      </w:r>
      <w:bookmarkEnd w:id="411"/>
    </w:p>
    <w:p>
      <w:pPr>
        <w:pStyle w:val="BookText"/>
        <w:rPr/>
      </w:pPr>
      <w:r>
        <w:rPr>
          <w:rFonts w:ascii="IRNazanin" w:hAnsi="IRNazanin" w:eastAsia="IRNazanin"/>
          <w:color w:val="111111"/>
          <w:sz w:val="28"/>
          <w:sz w:val="28"/>
          <w:szCs w:val="28"/>
          <w:rtl w:val="true"/>
          <w:lang w:bidi="fa-IR"/>
        </w:rPr>
        <w:t xml:space="preserve">در فضیلت تلاوت این سوره ، از پیغمبر اکرم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تلاوت كند ، خداوند آن قدر به او مى بخشد كه راضى شود و او را از سختى ها نجات مى دهد و مسیر زندگى را براى او آسان مى سازد </w:t>
      </w:r>
      <w:r>
        <w:rPr>
          <w:rFonts w:eastAsia="IRNazanin" w:cs="IRNazanin"/>
          <w:color w:val="111111"/>
          <w:sz w:val="28"/>
          <w:szCs w:val="28"/>
          <w:rtl w:val="true"/>
          <w:lang w:bidi="fa-IR"/>
        </w:rPr>
        <w:t>» .</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اللَّيْلِ اِذا يَغْشى قسم به شب درآن هنگام كه جهان را بپوشاند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خاطر آن باشد كه تاریکى شب همچون پرده اى بر نیمى از كره زمین مى افتد و آن را زیر پوشش خود قرار مى دهد و يا به خاطر اینکه چهره روز يا چهره آفتاب عالمتاب با فرا رسیدن آن پوشانده مى شود و به هر حال اشاره اى است به اهمیت شب و نقش مؤثر </w:t>
      </w:r>
    </w:p>
    <w:p>
      <w:pPr>
        <w:pStyle w:val="BookText"/>
        <w:rPr/>
      </w:pPr>
      <w:r>
        <w:rPr>
          <w:rFonts w:ascii="IRNazanin" w:hAnsi="IRNazanin" w:eastAsia="IRNazanin"/>
          <w:color w:val="111111"/>
          <w:sz w:val="28"/>
          <w:sz w:val="28"/>
          <w:szCs w:val="28"/>
          <w:rtl w:val="true"/>
          <w:lang w:bidi="fa-IR"/>
        </w:rPr>
        <w:t xml:space="preserve">آن در زندگى انسانها ، از تعدیل حرارت آفتاب گرفته تا مسأله آرامش و سکون همه موجودات زنده در پرتو آن و نیز عبادت شب زنده داران بیداردل و آگاه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اِذاتَجَلّى و قسم به روز هنگامى كه تجلى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از آن لحظه اى است كه سپیده صبح پرده ظلمانى شب را مى شکافد و تاریکى ها را به عقب مى راند و بر تمام پهنه آسمان حاکم مى شود و همه چیز را غرق نور و روشنایى مى كند ، همان نورى كه رمز حرکت و حیات و مایه پرورش تمام موجودات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زیاد بر مسأله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تأثیر آنها در زندگى بشر توجه داده شده ، چراکه دو نعمت بزرگ دایمى و دو آیت از آیات مهم پروردگار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الاُْنْثى و قسم به آن كس كه جنس مذکر و مؤنث را آفرید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این دو جنس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دگرگونى هایى كه از لحظه انعقاد نطفه تا هنگام تولد ، رخ مى دهد و ویژگى هایى كه هر يك از دو جنس به تناسب فعالیت ها و برنامه هایشان دارند و اسرار فراوانى كه در مفهوم جنسیت نهفته است ، همه نشانه ها و آیاتى است </w:t>
      </w:r>
    </w:p>
    <w:p>
      <w:pPr>
        <w:pStyle w:val="BookText"/>
        <w:rPr/>
      </w:pPr>
      <w:r>
        <w:rPr>
          <w:rFonts w:ascii="IRNazanin" w:hAnsi="IRNazanin" w:eastAsia="IRNazanin"/>
          <w:color w:val="111111"/>
          <w:sz w:val="28"/>
          <w:sz w:val="28"/>
          <w:szCs w:val="28"/>
          <w:rtl w:val="true"/>
          <w:lang w:bidi="fa-IR"/>
        </w:rPr>
        <w:t xml:space="preserve">از جهان بزرگ آفرینش كه از طریق آن مى توان به عظمت آفریننده آن واقف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سَعْيَكُمْ لَشَتّى كه سعى و تلاش شما مختلف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كردن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ودراینجا اشاره به تفاوت كوششهاى مردم ازنظر كیفیت و هدف گیرى و نتیجه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هدف نهایى سوگندهاى آیات قبل است و اشاره به این دارد كه شما به هر حال در زندگى آرام نخواهید گرفت و حتما به سعى و تلاش دست مى زنید و نیروهاى خداداد كه سرمایه هاى وجودتان است ، در مسیرى خرج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سعى و تلاش شما در كدام مسیر ، به كدام سمت و داراى كدام نتیجه است؟ نکند تمام سرمایه ها و استعدادهاى خود را به بهاى اندکى بفروشید و يا بیهوده به هدر دهید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مَنْ اَعْطى وَ اتَّقى اما آن كس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كند وپرهیزگارى پیش گیرد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انفاق در راه خدا و كمك به نیازمندان است و تأکید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ممکن است اشاره به لزوم داشتن نيّت پاك و خالص به هنگام انفاق و تهیه اموال از راه مشروع و خالى بودن از هرگونه منّت و اذیت و آزار باشد ، زیرا مجموعه این اوصاف در عنوان تقوا جمع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و جزاى نیك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تصدیق كند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تصدیق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نیکوتراست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ایمان داشتن به پاداش هاى نیکوى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ما او را در مسیر آسانى قرار مى دهیم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زین كردن اسب و لجام نمودن و آماده ساختن آن براى سوارى است و سپس به هر كار سهل و آسانى اطلاق شده است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این آیه ممکن است اشاره به توفیق الهى و آسان كردن امر طاعت بر چنین اشخاص بوده باشد و يا گشودن راه بهشت به روى آنها و استقبال ملائکه و فرشتگان با تحيّت و سلام از آنان و يا همه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آنها كه راه انفاق و تقوا پیش مى گیرند و به پاداشهاى بزرگ الهى مؤمن و دلگرمند ، مشکلات براى آنها آسان مى شود و در دنیا و آخرت از آرامش خاصى برخوردارند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مَنْ بَخِلَ وَ اسْتَغْنى اما كسى كه بُخل ورزد و از این طریق بى نیازى طلبد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سخاوتمندان سعادتمند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نیازى بطلبد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بهانه اى است براى بُخل ورزیدن و وسیله اى است براى ثروت اندوختن و يا اشاره به این است كه او خود را از پاداش هاى الهى بى نیاز مى شمرد، برعکس گروه اول كه چشمشان دایماً به لطف خدا است و يا خود را از لطف پروردگار مستغنى مى بینند و دایما به گناه آلوده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كَذَّبَ بِالْحُسْنى و پاداش نیك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منظورازتکذیب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انکار پاداش هاى قیامت است و ياانکاردین وآیین و روش نیکوى پیغمبران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ما به زودى او را در مسیر دشوارى قرار مى دهیم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كه درواقع دو تعبیر ظاهراً متضاد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راه آنها رابه سوى مشکلات ، آسان مى سازیم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كه خداوند گروه اول را مشمول توفیقات خود قرارمى دهد و پیمودن راه اطاعت و انفاق رابر آن ها آسان مى سازد تا از </w:t>
      </w:r>
    </w:p>
    <w:p>
      <w:pPr>
        <w:pStyle w:val="BookText"/>
        <w:rPr/>
      </w:pPr>
      <w:r>
        <w:rPr>
          <w:rFonts w:ascii="IRNazanin" w:hAnsi="IRNazanin" w:eastAsia="IRNazanin"/>
          <w:color w:val="111111"/>
          <w:sz w:val="28"/>
          <w:sz w:val="28"/>
          <w:szCs w:val="28"/>
          <w:rtl w:val="true"/>
          <w:lang w:bidi="fa-IR"/>
        </w:rPr>
        <w:t xml:space="preserve">مشکلات در زندگى رهایى يابند ولى گروه دوم توفیقاتشان سلب شده و پیمودن راه براى آن ها مشکل مى شود و در دنیا و آخرت مواجه با سختى ها خواهند بود و اصولاً براى این بخیلان بى ایمان انجام اعمال نیك و مخصوصاً انفاق در راه خدا كار سخت و دشوارى است ، درحالى كه براى گروه اول نشاط آور و روح افزا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يُغْنى عَنْهُ مالُهُ اِذا تَرَدّى</w:t>
      </w:r>
    </w:p>
    <w:p>
      <w:pPr>
        <w:pStyle w:val="BookText"/>
        <w:rPr/>
      </w:pPr>
      <w:r>
        <w:rPr>
          <w:rFonts w:ascii="IRNazanin" w:hAnsi="IRNazanin" w:eastAsia="IRNazanin"/>
          <w:color w:val="111111"/>
          <w:sz w:val="28"/>
          <w:sz w:val="28"/>
          <w:szCs w:val="28"/>
          <w:rtl w:val="true"/>
          <w:lang w:bidi="fa-IR"/>
        </w:rPr>
        <w:t xml:space="preserve">و در آن هنگام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 يا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سقوط مى كند، اموالش به حال او سودى نخواهد داشت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سقوط از بلندى است كه مایه هلاکت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اصل آن را به معنى سقوط مى دانند و از آنجا كه سقوط از نقطه مرتفع موجب هلاکت مى شود ، به معنى هلاکت نیز آمده است و در آیه مورد بحث ممکن است به معنى سقوط در قبر يا دوزخ و يا هلاکت به معنى مجازات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این آیات از دو گروه سخن مى گوید ؛ گروهى مؤمن و باتقوى و سخاوتمند و گروهى بى ایمان و بى تقوى و بخیل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با استفاده از توفیقات الهى ، مسیر خود را با سهولت پیموده و به سوى بهشت و نعمت هاى آن روان مى شوند درحالى كه گروه دوم در زندگى </w:t>
      </w:r>
    </w:p>
    <w:p>
      <w:pPr>
        <w:pStyle w:val="BookText"/>
        <w:rPr/>
      </w:pPr>
      <w:r>
        <w:rPr>
          <w:rFonts w:ascii="IRNazanin" w:hAnsi="IRNazanin" w:eastAsia="IRNazanin"/>
          <w:color w:val="111111"/>
          <w:sz w:val="28"/>
          <w:sz w:val="28"/>
          <w:szCs w:val="28"/>
          <w:rtl w:val="true"/>
          <w:lang w:bidi="fa-IR"/>
        </w:rPr>
        <w:t xml:space="preserve">با انبوه مشکلات روبرو هستند ، اموال سرشارى را جمع مى كنند و مى گذارند و مى روند و جز حسرت و اندوه و وبال و مجازات الهى بهره اى عایدشان نمى شود و متاعى نمى خرند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عَلَيْنا لَلْهُدى مسلماً هدایت كردن بر ما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هدایت چه از طریق تکوین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چه از طریق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لَنالَلاْخِرَةَ وَ الاْوُلى و دنیا و آخرت از آنِ ماست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نیازى به ایمان و طاعت شما نداریم ، نه اطاعت شما به ما سودى مى رساند و نه معصیت شما زیانى و تمام این برنامه ها به سود شما و براى خود شما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و من شمارا از آتشى كه زبانه مى كشد ، بیم مى دهم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دانیم شعله هاى خالص و خالى از هرگونه دود ، گرما و حرارت بیشترى دارد </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يکى از شعب هدایت ، هشدار و انذار است ، در این آیه به آن اشاره مى كند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يَصْلیها اِلاَّ الاَْشْقى كسى جز بدبخت ترین مردم وارد آن نمى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به گروهى كه وارد این آتش برافروخته و سوزان مى شوند ، اشاره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كَذَّبَ وَ تَوَلّى همان كس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كرد و به آن پشت نمود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 واقع توصیف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معیار خوشبختى و بدبختى همان كفر و ایمان است با پیامدهاى عملى كه این دو دارد و به راستى كسى كه آن همه نشانه هاى هدایت و امکانات براى ایمان و تقوا را نادیده بگیرد، مصداق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بدبخت ترین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آیات دیگر قرآن و مجموعه روایات اسلامى كه دلالت براین دارند كه مؤمنان گنهکار نیز وارد دوزخ مى شوند ، از این آیه این طور فهمیده مى شود كه آتش دوزخ مخصوص كفار است ، اما نکته مهمى كه باید در نظر گرفته شود ، آن است كه منظور از ورود در آتش ، در اینجا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كفار مى باشد ، قرینه این مطلب آیاتى است كه نشان مى دهد غیرکفار نیز وارد دوزخ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مى خواهد فقط حال دو گروه را بیان كند ؛ گروه بى ایمان بخیل و گروه مؤمنان سخاوتمند و بسیار باتقوى ، از این دو گروه فقط دسته اول وارد </w:t>
      </w:r>
    </w:p>
    <w:p>
      <w:pPr>
        <w:pStyle w:val="BookText"/>
        <w:rPr/>
      </w:pPr>
      <w:r>
        <w:rPr>
          <w:rFonts w:ascii="IRNazanin" w:hAnsi="IRNazanin" w:eastAsia="IRNazanin"/>
          <w:color w:val="111111"/>
          <w:sz w:val="28"/>
          <w:sz w:val="28"/>
          <w:szCs w:val="28"/>
          <w:rtl w:val="true"/>
          <w:lang w:bidi="fa-IR"/>
        </w:rPr>
        <w:t xml:space="preserve">جهنم مى شوند و دسته دوم وارد بهشت و به این ترتیب طبق ظاهر این آیات اصلاً از گروه سوم يعنى مؤمنان گنهکار سخنى به میان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سخن از گروهى مى گوید كه از این آتش شعله ور دور نگه داشته مى شوند كه آن ها باتقواترین مردم هستند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الاَْتْقى و به زودى باتقواترین مردم ازآن دور داشته مى شود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w:t>
      </w:r>
    </w:p>
    <w:p>
      <w:pPr>
        <w:pStyle w:val="BookText"/>
        <w:rPr/>
      </w:pPr>
      <w:r>
        <w:rPr>
          <w:rFonts w:ascii="IRNazanin" w:hAnsi="IRNazanin" w:eastAsia="IRNazanin"/>
          <w:color w:val="111111"/>
          <w:sz w:val="28"/>
          <w:sz w:val="28"/>
          <w:szCs w:val="28"/>
          <w:rtl w:val="true"/>
          <w:lang w:bidi="fa-IR"/>
        </w:rPr>
        <w:t xml:space="preserve">همان كس كه مال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بخشد تا تزکیه نفس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يَتَزَكّى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قصد قربت و نیت خالص است ، خواه این جمله به معنى كسب نموّ معنوى و روحانى باشد ، يا به دست آوردن پاکى اموال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كردن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لاَِحَدٍ عِنْدَهُ مِنْ نِعْمَةٍ تُجْزى</w:t>
      </w:r>
    </w:p>
    <w:p>
      <w:pPr>
        <w:pStyle w:val="BookText"/>
        <w:rPr/>
      </w:pPr>
      <w:r>
        <w:rPr>
          <w:rFonts w:ascii="IRNazanin" w:hAnsi="IRNazanin" w:eastAsia="IRNazanin"/>
          <w:color w:val="111111"/>
          <w:sz w:val="28"/>
          <w:sz w:val="28"/>
          <w:szCs w:val="28"/>
          <w:rtl w:val="true"/>
          <w:lang w:bidi="fa-IR"/>
        </w:rPr>
        <w:t xml:space="preserve">و هیچ كس را نزد او حقّ نعمتى نیست تا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این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جزا دهد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ابْتِغاءَ وَجْهِ رَبِّهِ الاَْعْلىبلکه تنها هدفش جلب رضاى پروردگار بزرگ اوست </w:t>
      </w:r>
      <w:r>
        <w:rPr>
          <w:rFonts w:eastAsia="IRNazanin" w:cs="IRNazanin"/>
          <w:color w:val="111111"/>
          <w:sz w:val="28"/>
          <w:szCs w:val="28"/>
          <w:rtl w:val="true"/>
          <w:lang w:bidi="fa-IR"/>
        </w:rPr>
        <w:t xml:space="preserve">. </w:t>
      </w:r>
      <w:bookmarkStart w:id="412" w:name="pg20190_229646"/>
    </w:p>
    <w:p>
      <w:pPr>
        <w:pStyle w:val="BookText"/>
        <w:rPr/>
      </w:pPr>
      <w:bookmarkEnd w:id="412"/>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و خشنودى ذات پاك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انفاق ها در میان مردم پاسخى است به انفاق مشابهى كه از ناحیه طرف مقابل قبلاً شده است ، البته حق شناسى و پاسخ احسان به احسان ، كار خوبى است ولى حسابش از انفاق هاى خالصانه پرهیزگاران جداست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مؤمنان پرهیزگار به دیگران نه از روى ریا است و نه به خاطر جوابگویى خدمات سابق آنهاست ، بلکه انگیزه آن تنها و تنها جلب رضاى خداوند است و همین است كه به آن انفاق ها ارزش فوق العاده اى مى 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و به زودى راضى و خشنود مى 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همان گونه كه او براى رضاى خدا كار مى كرد ، خدا نیز او را راضى مى سازد ، رضایتى مطلق و بى قید و شرط، رضایتى گسترده ونامحدود، رضایتى پُرمعنى كه تمام نعمت ها درآن جمع است </w:t>
      </w:r>
      <w:r>
        <w:rPr>
          <w:rFonts w:eastAsia="IRNazanin" w:cs="IRNazanin"/>
          <w:color w:val="111111"/>
          <w:sz w:val="28"/>
          <w:szCs w:val="28"/>
          <w:rtl w:val="true"/>
          <w:lang w:bidi="fa-IR"/>
        </w:rPr>
        <w:t>.</w:t>
      </w:r>
    </w:p>
    <w:p>
      <w:pPr>
        <w:pStyle w:val="Heading3"/>
        <w:numPr>
          <w:ilvl w:val="2"/>
          <w:numId w:val="1"/>
        </w:numPr>
        <w:rPr/>
      </w:pPr>
      <w:bookmarkStart w:id="413" w:name="__RefHeading___Toc4430200_2320776876"/>
      <w:bookmarkStart w:id="414" w:name="_Toc145"/>
      <w:bookmarkEnd w:id="413"/>
      <w:r>
        <w:rPr>
          <w:rtl w:val="true"/>
        </w:rPr>
        <w:t>فضیلت انفاق فى سبیل اللّه</w:t>
      </w:r>
      <w:bookmarkEnd w:id="414"/>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انفاق و بخشش در راه خدا و كمك مالى به افراد محروم و مخصوصاً آبرومند توأم با خلوص نیت از امورى است كه در آیات قرآن مجید مکررا روى آن تکیه شده و از نشانه هاى ایمان ذکر شده است </w:t>
      </w:r>
      <w:r>
        <w:rPr>
          <w:rFonts w:eastAsia="IRNazanin" w:cs="IRNazanin"/>
          <w:color w:val="111111"/>
          <w:sz w:val="28"/>
          <w:szCs w:val="28"/>
          <w:rtl w:val="true"/>
          <w:lang w:bidi="fa-IR"/>
        </w:rPr>
        <w:t xml:space="preserve">.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اسلامى نیز مملو از تأکید در این باره است تا آنجا كه نشان مى دهد در فرهنگ اسلام انفاق مالى به شرط اینکه انگیزه اى جُز رضاى پروردگار نداشته باشد و از هر گونه ریاکارى و منت و آزار خالى باشد، از بهترین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با ذکر چند حدیث پرمعنى تکمیل مى كنیم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روایتى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اَحْسَبَ الاَْعْمالِ اِلَى اللّهِ اِدْخالُ السُّروُرِعَلَى الْمُؤْمِنِ ، شِبْعَةُ مُسْلِمٍ اَوْ قَضاءُ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اعمال نزدخدا این است كه قلب مؤمن نیازمندى را مسرور كند، به اینکه او را سیرکرده يا بدهى اورا اداءکند</w:t>
      </w:r>
      <w:r>
        <w:rPr>
          <w:rFonts w:eastAsia="IRNazanin" w:cs="IRNazanin"/>
          <w:color w:val="111111"/>
          <w:sz w:val="28"/>
          <w:szCs w:val="28"/>
          <w:rtl w:val="true"/>
          <w:lang w:bidi="fa-IR"/>
        </w:rPr>
        <w:t>».</w:t>
      </w:r>
      <w:r>
        <w:rPr>
          <w:rStyle w:val="FootnoteAnchor"/>
        </w:rPr>
        <w:footnoteReference w:id="145"/>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درحدیثى ازرسول گرامى اسلام صلى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الاْيمانِ حُسْنُ الْخُلْقِ وَ اِطْعامُ الطَّعامِ وَ اِراقَةِ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ازایمان، حسن خلق و اطعام طعام و ریختن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كردن درراه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Pr>
        <w:footnoteReference w:id="146"/>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اَرى شَيْئا يَعْدِلُ زِيارَةَ الْمُؤْمِنِ اِلاّ اِطْعامَهُ وَ حَقٌّ عَلَى اللّهِ اَنْ يُطْعِمَ مَنْ اَطْعَمَ مُؤْمِناً مِنْ طَعامِ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چیزى رامعادل دیدار مؤمن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نمى بینم، جُز اطعام كردن او و هرکس مؤمنى را اطعام كند، برخدااست كه اورا ازطعام جنت، اطعام نماید </w:t>
      </w:r>
      <w:r>
        <w:rPr>
          <w:rFonts w:eastAsia="IRNazanin" w:cs="IRNazanin"/>
          <w:color w:val="111111"/>
          <w:sz w:val="28"/>
          <w:szCs w:val="28"/>
          <w:rtl w:val="true"/>
          <w:lang w:bidi="fa-IR"/>
        </w:rPr>
        <w:t xml:space="preserve">». </w:t>
      </w:r>
      <w:r>
        <w:rPr>
          <w:rStyle w:val="FootnoteAnchor"/>
        </w:rPr>
        <w:footnoteReference w:id="14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درحدیث دیگرى از پیغمبرگرامى اسلام صلى الله علیه و آله آمده است كه مردى مهار مرکب حضرت را گرفت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الاَْعْمالِ اَفْضَلُ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عملى از همه اعمال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اِطْعامُ الطَّعامِ وَ اِطْيابُ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مردم و خوش زبان بودن </w:t>
      </w:r>
      <w:r>
        <w:rPr>
          <w:rFonts w:eastAsia="IRNazanin" w:cs="IRNazanin"/>
          <w:color w:val="111111"/>
          <w:sz w:val="28"/>
          <w:szCs w:val="28"/>
          <w:rtl w:val="true"/>
          <w:lang w:bidi="fa-IR"/>
        </w:rPr>
        <w:t xml:space="preserve">» . </w:t>
      </w:r>
      <w:r>
        <w:rPr>
          <w:rStyle w:val="FootnoteAnchor"/>
        </w:rPr>
        <w:footnoteReference w:id="148"/>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در حدیثى از رسول خدا صلى الله علیه و آله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عالَ اَهْلَ بَيْتٍ مِنَ الْمُسْلِمینَ يَوْمَهُمْ وَ لَيْلَتَهُمْ غَفَرَاللّهُ ذُنُوبَهُ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خانواده اى از مسلمین را يك شبانه روز پذیرایى كند، خداوند گناهانش را مى بخشد</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لیل </w:t>
      </w:r>
      <w:r>
        <w:rPr>
          <w:rFonts w:eastAsia="IRNazanin" w:cs="IRNazanin"/>
          <w:color w:val="111111"/>
          <w:sz w:val="28"/>
          <w:szCs w:val="28"/>
          <w:rtl w:val="true"/>
          <w:lang w:bidi="fa-IR"/>
        </w:rPr>
        <w:t xml:space="preserve">. </w:t>
      </w:r>
      <w:bookmarkStart w:id="415" w:name="pg20190_229649"/>
    </w:p>
    <w:p>
      <w:pPr>
        <w:pStyle w:val="Heading2"/>
        <w:numPr>
          <w:ilvl w:val="1"/>
          <w:numId w:val="1"/>
        </w:numPr>
        <w:rPr/>
      </w:pPr>
      <w:bookmarkStart w:id="416" w:name="__RefHeading___Toc4430202_2320776876"/>
      <w:bookmarkStart w:id="417" w:name="_Toc146"/>
      <w:bookmarkEnd w:id="415"/>
      <w:bookmarkEnd w:id="416"/>
      <w:r>
        <w:rPr>
          <w:rtl w:val="true"/>
        </w:rPr>
        <w:t>سورۀ ضحى</w:t>
      </w:r>
      <w:bookmarkEnd w:id="417"/>
    </w:p>
    <w:p>
      <w:pPr>
        <w:pStyle w:val="Heading3"/>
        <w:numPr>
          <w:ilvl w:val="2"/>
          <w:numId w:val="1"/>
        </w:numPr>
        <w:rPr/>
      </w:pPr>
      <w:bookmarkStart w:id="418" w:name="__RefHeading___Toc4430204_2320776876"/>
      <w:bookmarkStart w:id="419" w:name="_Toc147"/>
      <w:bookmarkEnd w:id="418"/>
      <w:r>
        <w:rPr>
          <w:rtl w:val="true"/>
        </w:rPr>
        <w:t xml:space="preserve">فضیلت تلاوت سورۀ </w:t>
      </w:r>
      <w:r>
        <w:rPr>
          <w:rtl w:val="true"/>
        </w:rPr>
        <w:t xml:space="preserve">« </w:t>
      </w:r>
      <w:r>
        <w:rPr>
          <w:rtl w:val="true"/>
        </w:rPr>
        <w:t xml:space="preserve">ضحى </w:t>
      </w:r>
      <w:r>
        <w:rPr>
          <w:rtl w:val="true"/>
        </w:rPr>
        <w:t>»</w:t>
      </w:r>
      <w:bookmarkEnd w:id="419"/>
    </w:p>
    <w:p>
      <w:pPr>
        <w:pStyle w:val="BookText"/>
        <w:rPr/>
      </w:pPr>
      <w:r>
        <w:rPr>
          <w:rFonts w:ascii="IRNazanin" w:hAnsi="IRNazanin" w:eastAsia="IRNazanin"/>
          <w:color w:val="111111"/>
          <w:sz w:val="28"/>
          <w:sz w:val="28"/>
          <w:szCs w:val="28"/>
          <w:rtl w:val="true"/>
          <w:lang w:bidi="fa-IR"/>
        </w:rPr>
        <w:t xml:space="preserve">در فضیلت تلاوت این سوره ، همین بس كه در حدیثى از پیغمبر اکرم صلى الله علیه و آله نقل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آن را تلاوت كند، ازکسانى خواهدبودکه خداوند ازآن ها راضى مى شود و شایسته است كه محمد صلى الله علیه و آله براى او شفاعت كند و به عدد هر يتیم و مسکین سؤال كننده ، ده حسنه براى او خواهد بود </w:t>
      </w:r>
      <w:r>
        <w:rPr>
          <w:rFonts w:eastAsia="IRNazanin" w:cs="IRNazanin"/>
          <w:color w:val="111111"/>
          <w:sz w:val="28"/>
          <w:szCs w:val="28"/>
          <w:rtl w:val="true"/>
          <w:lang w:bidi="fa-IR"/>
        </w:rPr>
        <w:t>»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این همه فضیلت از آنِ كسى است كه آن را بخواند و در عمل پیاده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الضُّحى قسم به روز درآن هنگام كه آفتاب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وهمه جارافراگیرد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آن موقعى كه خورشید در آسمان بالا بیاید و نور آن بر همه جا مسلط شود و این در حقیقت بهترین موقع روز است و به تعبیر بعضى در حکم فصل جوانى </w:t>
      </w:r>
    </w:p>
    <w:p>
      <w:pPr>
        <w:pStyle w:val="BookText"/>
        <w:rPr/>
      </w:pPr>
      <w:r>
        <w:rPr>
          <w:rFonts w:ascii="IRNazanin" w:hAnsi="IRNazanin" w:eastAsia="IRNazanin"/>
          <w:color w:val="111111"/>
          <w:sz w:val="28"/>
          <w:sz w:val="28"/>
          <w:szCs w:val="28"/>
          <w:rtl w:val="true"/>
          <w:lang w:bidi="fa-IR"/>
        </w:rPr>
        <w:t>است ؛ در تابستان هوا هنوز گرم نشده و در زمستان سرماى هوا شکسته شده است و روح و جان انسان دراین موقع آماده هرگونه فعالیت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اللَّيْلِ اِذا سَجى و سوگند به شب در آن هنگام كه آرام 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شب مهم است ، همان آرامشى است كه بر آن حکمفرما است و طبعا اعصاب و روح انسان را در آرامش فرو مى برد و براى تلاش و كوشش فردا و فرداها آماده مى سازد و ازاین نظر نعمت بسیار مهمى است كه شایسته است سوگند به آن ياد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p>
    <w:p>
      <w:pPr>
        <w:pStyle w:val="BookText"/>
        <w:rPr/>
      </w:pPr>
      <w:r>
        <w:rPr>
          <w:rFonts w:ascii="IRNazanin" w:hAnsi="IRNazanin" w:eastAsia="IRNazanin"/>
          <w:color w:val="111111"/>
          <w:sz w:val="28"/>
          <w:sz w:val="28"/>
          <w:szCs w:val="28"/>
          <w:rtl w:val="true"/>
          <w:lang w:bidi="fa-IR"/>
        </w:rPr>
        <w:t xml:space="preserve">که خداوند هرگز تو را وانگذاشته و مورد خشم قرار نداده است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گفتن و وداع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بغض و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 دلدارى و تسلى خاطرى است براى شخص پیامبر صلى الله علیه و آله كه بداند اگر گاهى در نزول وحى تأخیر افتد ، روى مصالحى است كه خدا مى داند و هرگز دلیل بر آن نیست كه </w:t>
      </w:r>
      <w:bookmarkStart w:id="420" w:name="pg20190_229651"/>
    </w:p>
    <w:p>
      <w:pPr>
        <w:pStyle w:val="BookText"/>
        <w:rPr/>
      </w:pPr>
      <w:bookmarkEnd w:id="420"/>
      <w:r>
        <w:rPr>
          <w:rFonts w:ascii="IRNazanin" w:hAnsi="IRNazanin" w:eastAsia="IRNazanin"/>
          <w:color w:val="111111"/>
          <w:sz w:val="28"/>
          <w:sz w:val="28"/>
          <w:szCs w:val="28"/>
          <w:rtl w:val="true"/>
          <w:lang w:bidi="fa-IR"/>
        </w:rPr>
        <w:t xml:space="preserve">طبق گفتۀ دشمنان ، خداوند نسبت به او خشمگین شده باشد يا بخواهد او را ترك گوید ، او همیشه مشمول لطف و عنایات خاصه خدا است و همواره در كنف حمایت ویژه او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لَلاْخِرَةُ خَيْرٌ لَكَ مِنَ الاْوُلى و مسلماً آخرت براى تو از دنیا بهتر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 در این جهان مشمول الطاف او هستى و در آخرت بیشتر و بهتر ، نه در كوتاه مدت مورد غضب پروردگار خواهى بود و نه در درازمدت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سخن این كه تو در دنیا و آخرت عزیزى و در دنیا عزیز و در آخرت عزیزتر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يُعْطیكَ رَبُّكَ فَتَرْضى</w:t>
      </w:r>
    </w:p>
    <w:p>
      <w:pPr>
        <w:pStyle w:val="BookText"/>
        <w:rPr/>
      </w:pPr>
      <w:r>
        <w:rPr>
          <w:rFonts w:ascii="IRNazanin" w:hAnsi="IRNazanin" w:eastAsia="IRNazanin"/>
          <w:color w:val="111111"/>
          <w:sz w:val="28"/>
          <w:sz w:val="28"/>
          <w:szCs w:val="28"/>
          <w:rtl w:val="true"/>
          <w:lang w:bidi="fa-IR"/>
        </w:rPr>
        <w:t xml:space="preserve">و به زودى پروردگارت آنقدر به تو عطا مى كند كه خشنود شوى </w:t>
      </w:r>
      <w:r>
        <w:rPr>
          <w:rFonts w:eastAsia="IRNazanin" w:cs="IRNazanin"/>
          <w:color w:val="111111"/>
          <w:sz w:val="28"/>
          <w:szCs w:val="28"/>
          <w:rtl w:val="true"/>
          <w:lang w:bidi="fa-IR"/>
        </w:rPr>
        <w:t>.</w:t>
      </w:r>
    </w:p>
    <w:p>
      <w:pPr>
        <w:pStyle w:val="Heading3"/>
        <w:numPr>
          <w:ilvl w:val="2"/>
          <w:numId w:val="1"/>
        </w:numPr>
        <w:rPr/>
      </w:pPr>
      <w:bookmarkStart w:id="421" w:name="__RefHeading___Toc4430206_2320776876"/>
      <w:bookmarkStart w:id="422" w:name="_Toc148"/>
      <w:bookmarkEnd w:id="421"/>
      <w:r>
        <w:rPr>
          <w:rtl w:val="true"/>
        </w:rPr>
        <w:t>آن قدر به تو مى بخشدکه خشنودشوى</w:t>
      </w:r>
      <w:bookmarkEnd w:id="422"/>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بالاترین اکرام و احترام پروردگار نسبت به بنده خاصش محمد صلى الله علیه و آله است كه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به تو مى بخشیم كه راضى شوى ، در دنیا بر دشمنان پیروز خواهى شد و آیین تو جهان گیر خواهد گشت و در آخرت نیز مشمول بزرگترین مواهب خواهى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پیغمبر اکرم صلى الله علیه و آله به </w:t>
      </w:r>
      <w:bookmarkStart w:id="423" w:name="pg20190_229652"/>
    </w:p>
    <w:p>
      <w:pPr>
        <w:pStyle w:val="BookText"/>
        <w:rPr/>
      </w:pPr>
      <w:bookmarkEnd w:id="423"/>
      <w:r>
        <w:rPr>
          <w:rFonts w:ascii="IRNazanin" w:hAnsi="IRNazanin" w:eastAsia="IRNazanin"/>
          <w:color w:val="111111"/>
          <w:sz w:val="28"/>
          <w:sz w:val="28"/>
          <w:szCs w:val="28"/>
          <w:rtl w:val="true"/>
          <w:lang w:bidi="fa-IR"/>
        </w:rPr>
        <w:t xml:space="preserve">عنوان خاتم انبیاء و رهبر عالم بشریت خشنودیش تنها در نجات خویش نیست ، بلکه آن زمان راضى و خشنود مى شود كه شفاعتش درباره امتش نیز پذیرفته شود ، به همین دلیل در روایات آمده است كه این آیه ، امیدبخش ترین آیات قرآن مجید و دلیل بر پذیرش شفاعت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 است كه شفاعت پیامبر صلى الله علیه و آله شرایطى دارد ، نه او براى هر كس شفاعت مى كند و نه هر گنهکارى مى تواند از چنین شفاعتى بهره مند گردد </w:t>
      </w:r>
      <w:r>
        <w:rPr>
          <w:rFonts w:eastAsia="IRNazanin" w:cs="IRNazanin"/>
          <w:color w:val="111111"/>
          <w:sz w:val="28"/>
          <w:szCs w:val="28"/>
          <w:rtl w:val="true"/>
          <w:lang w:bidi="fa-IR"/>
        </w:rPr>
        <w:t>.</w:t>
      </w:r>
    </w:p>
    <w:p>
      <w:pPr>
        <w:pStyle w:val="Heading3"/>
        <w:numPr>
          <w:ilvl w:val="2"/>
          <w:numId w:val="1"/>
        </w:numPr>
        <w:rPr/>
      </w:pPr>
      <w:bookmarkStart w:id="424" w:name="__RefHeading___Toc4430208_2320776876"/>
      <w:bookmarkStart w:id="425" w:name="_Toc149"/>
      <w:bookmarkEnd w:id="424"/>
      <w:r>
        <w:rPr>
          <w:rtl w:val="true"/>
        </w:rPr>
        <w:t>بحثى پیرامون شفاعت در قرآن</w:t>
      </w:r>
      <w:bookmarkEnd w:id="425"/>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آیاتى كه در قرآن پیرامون این مطلب بحث مى كند ، به چند دسته تقسیم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كه به طور مطلق شفاعت را نفى مى كند،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اَنْفِقوُامِمّا رَزَقْناكُمْ مِنْ قَبْلِ اَنْ يَأْتِىَ يَوْمٌ لابَيْعٌ فیهِ وَ لا خُلَّةٌ وَ لا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يُقْبَلُ مِنْها شَفاعَة </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آیات راههاى متصوّر براى نجات مجرمان غیر از ایمان و عمل صالح چه از طریق پرداختن عوض مادى يا پیوند و سابقه دوستى و يا مسأله شفاعت نفى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منحصرا خدا معرفى مى كند ، 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لَكُمْ مِنْ دونِهِ مِنْ وَلِىٍّ وَ لا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w:t>
      </w:r>
    </w:p>
    <w:p>
      <w:pPr>
        <w:pStyle w:val="BookText"/>
        <w:rPr/>
      </w:pPr>
      <w:r>
        <w:rPr>
          <w:rFonts w:ascii="IRNazanin" w:hAnsi="IRNazanin" w:eastAsia="IRNazanin"/>
          <w:color w:val="111111"/>
          <w:sz w:val="28"/>
          <w:sz w:val="28"/>
          <w:szCs w:val="28"/>
          <w:rtl w:val="true"/>
          <w:lang w:bidi="fa-IR"/>
        </w:rPr>
        <w:t xml:space="preserve">ولى و شفیعى نداریم </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لِلّهِ الشَّفاعَةُ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همه شفاعت ها از آنِ خدا است </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شفاعت را مشروط به اذن و فرمان خدا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الَّذى يَشْفَعُ عِنْدَهُ اِلاّ بِاِذْنِهِ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تواندجزبه اذن خدا شفاعت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تَنْفَعُ الشَّفاعَةُ عِندَهُ اِلاّ لِمَنْ اَذِنَ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جز براى كسانى كه خداوند اجازه دهد ، سودى ندارد </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آیاتى است كه شرایطى براى شفاعت شونده بیان كرده ، گاهى این شرط را رضایت و خشنودى خدا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يَشْفَعوُنَ اِلاّ لِمَنْ ارْتَضى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این آیه شفاعت شفیعان منحصرا شامل حال كسانى است كه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پذیرفته شدن در پیشگاه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رسیده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شرط آن را گرفتن عهد و پیمان نزد خدا معرفى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يَمْلِكوُنَ الشَّفاعَةَ اِلاّ مَنِ اتَّخَذَ عِنْدَ الرَّحْمنِ عَهْدا </w:t>
      </w:r>
      <w:r>
        <w:rPr>
          <w:rFonts w:eastAsia="IRNazanin" w:cs="IRNazanin"/>
          <w:color w:val="111111"/>
          <w:sz w:val="28"/>
          <w:szCs w:val="28"/>
          <w:rtl w:val="true"/>
          <w:lang w:bidi="fa-IR"/>
        </w:rPr>
        <w:t xml:space="preserve">» (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این عهد و پیمان ، ایمان به خدا و پیامبران الهى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زمانى صلاحیت مورد شفاعت قرار گرفتن را ازبعضى از مجرمان سلب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سلب شفاعت از ظالمان در این آیه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لِلظّالِمینَ مِنْ حَمیمٍ وَ لا شَفیعٍ يُطاع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این ترتیب داشتن عهد و پیمان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يعنى ایمان و رسیدن به مقام خشنودى پروردگار و پرهیز از گناهانى چون ظلم و ستم ، جزء شرایط حتمى شفاعت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گناهانى همانند ظلم و ستم به طور كلى از دایره شفاعت بیرون شمرده شده و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 مُطاعى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ظلم را به معنى وسیع كلمه تفسیر كنیم ، شفاعت منحصر به مجرمانى خواهد بود كه از كار خود نادمند و پشیمان ودر مسیر جبران و اصلاحند ودر این صورت شفاعت پشتوانه اى خواهد بود براى توبه و ندامت از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بعضى تصور مى كنند با وجود ندامت و توبه نیازى به شفاعت نیست ، اشتباه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طرف دیگر بر طبق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كسانى مشمول بخشودگى از طریق شفاعت مى شوند كه 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اند و بر طبق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عنوان همان گونه كه از مفهوم لغوى آنها و از روایاتى كه در تفسیر این آیات وارد شده ، استفاده مى شود ، به معنى ایمان به خدا و حساب و میزان و پاداش و كیفر و اعتراف به حسنات و سیئات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نیکى اعمال نیك و بدى اعمال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به درستى تمام مقرّراتى است كه از سوى خدا نازل شده ، ایمانى كه در فکر و سپس در زندگى آدمى انعکاس يابد و نشانه اش این است كه خود را از صفت </w:t>
      </w:r>
      <w:bookmarkStart w:id="426" w:name="pg20190_229655"/>
    </w:p>
    <w:p>
      <w:pPr>
        <w:pStyle w:val="BookText"/>
        <w:rPr/>
      </w:pPr>
      <w:bookmarkEnd w:id="426"/>
      <w:r>
        <w:rPr>
          <w:rFonts w:ascii="IRNazanin" w:hAnsi="IRNazanin" w:eastAsia="IRNazanin"/>
          <w:color w:val="111111"/>
          <w:sz w:val="28"/>
          <w:sz w:val="28"/>
          <w:szCs w:val="28"/>
          <w:rtl w:val="true"/>
          <w:lang w:bidi="fa-IR"/>
        </w:rPr>
        <w:t xml:space="preserve">ظالمان طغیانگر كه هیچ اصل مقدسى را به رسمیت نمى شناسند ، بیرون آورد و به تجدید نظر در برنامه هاى خود وادارد </w:t>
      </w:r>
      <w:r>
        <w:rPr>
          <w:rFonts w:eastAsia="IRNazanin" w:cs="IRNazanin"/>
          <w:color w:val="111111"/>
          <w:sz w:val="28"/>
          <w:szCs w:val="28"/>
          <w:rtl w:val="true"/>
          <w:lang w:bidi="fa-IR"/>
        </w:rPr>
        <w:t>.</w:t>
      </w:r>
    </w:p>
    <w:p>
      <w:pPr>
        <w:pStyle w:val="Heading3"/>
        <w:numPr>
          <w:ilvl w:val="2"/>
          <w:numId w:val="1"/>
        </w:numPr>
        <w:rPr/>
      </w:pPr>
      <w:bookmarkStart w:id="427" w:name="__RefHeading___Toc4430210_2320776876"/>
      <w:bookmarkStart w:id="428" w:name="_Toc150"/>
      <w:bookmarkEnd w:id="427"/>
      <w:r>
        <w:rPr>
          <w:rtl w:val="true"/>
        </w:rPr>
        <w:t>فلسفه انقطاع وحى</w:t>
      </w:r>
      <w:bookmarkEnd w:id="428"/>
    </w:p>
    <w:p>
      <w:pPr>
        <w:pStyle w:val="BookText"/>
        <w:rPr/>
      </w:pPr>
      <w:r>
        <w:rPr>
          <w:rFonts w:ascii="IRNazanin" w:hAnsi="IRNazanin" w:eastAsia="IRNazanin"/>
          <w:color w:val="111111"/>
          <w:sz w:val="28"/>
          <w:sz w:val="28"/>
          <w:szCs w:val="28"/>
          <w:rtl w:val="true"/>
          <w:lang w:bidi="fa-IR"/>
        </w:rPr>
        <w:t xml:space="preserve">از مجموع آیات فوق به خوبى روشن مى شود كه پیامبر صلى الله علیه و آله هر چه دارد ، از ناحیه خدا است ، حتى در نزول وحى از خود اختیارى ندارد ، هر زمان خدا بخواهد ، وحى قطع مى شود و هر زمان بخواهد ، برقرار مى گردد و شاید انقطاع وحى نیز به همین منظور بود تا پاسخى باشد به آنها كه از پیغمبر اکرم صلى الله علیه و آله تقاضاى معجزات اقتراحى و بر طبق میل خود داشتند ، يا به او پیشنهاد مى كردند كه فلان حکم يا فلان آیه را تغییر ده و او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این امور اختیارى از خود ندارم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يَجِدْكَ يَتیما فَاوى آیا تو را يتیم نیافت و سپس پناه داد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شکم مادر بودى كه پدرت عبداللّه از دنیا رفت ، تو را در آغوش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ساله بودى كه مادرت از دنیا رفت و از این نظر نیز تنها شدى ، اما عشق و </w:t>
      </w:r>
    </w:p>
    <w:p>
      <w:pPr>
        <w:pStyle w:val="BookText"/>
        <w:rPr/>
      </w:pPr>
      <w:r>
        <w:rPr>
          <w:rFonts w:ascii="IRNazanin" w:hAnsi="IRNazanin" w:eastAsia="IRNazanin"/>
          <w:color w:val="111111"/>
          <w:sz w:val="28"/>
          <w:sz w:val="28"/>
          <w:szCs w:val="28"/>
          <w:rtl w:val="true"/>
          <w:lang w:bidi="fa-IR"/>
        </w:rPr>
        <w:t xml:space="preserve">محبت تو را در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ساختم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ساله بودى كه 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 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خدمت و حمایتت گماشتم ، تا تو را همچون جان شیرین در برگیرد و محافظت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تو يتیم بودى و من به تو پناه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وَجَدَكَ ضالاًّ فَهَدى و تو را گمشده يافت و هدایت كرد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لغت به دو معنى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گفته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اَلْحِكْمَةُ ضالَّةُ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گمشده انسان باایمان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مشکلى پیش نمى آید و اگربه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منظور نداشتن دسترسى به راه نبوت و رسالت قبل از بعثت است و يا به تعبیر دیگر پیامبر صلى الله علیه و آله در ذات خود چیزى نداشت، هرچه داشت ، ازسوى خدا بود ، بنابراین در هر دو صورت مشکلى پیش نمى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پیامبر صلى الله علیه و آله قبل از رسیدن به مقام نبوت و رسالت فاقد این فیض الهى بود ، خداوند دست او را گرفت و هدایت فرمود و به این مقام نشاند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نفى ایمان و توحید و پاکى و تقوى نیست ، بلکه به قرینه آیات </w:t>
      </w:r>
      <w:bookmarkStart w:id="429" w:name="pg20190_229657"/>
    </w:p>
    <w:p>
      <w:pPr>
        <w:pStyle w:val="BookText"/>
        <w:rPr/>
      </w:pPr>
      <w:bookmarkEnd w:id="429"/>
      <w:r>
        <w:rPr>
          <w:rFonts w:ascii="IRNazanin" w:hAnsi="IRNazanin" w:eastAsia="IRNazanin"/>
          <w:color w:val="111111"/>
          <w:sz w:val="28"/>
          <w:sz w:val="28"/>
          <w:szCs w:val="28"/>
          <w:rtl w:val="true"/>
          <w:lang w:bidi="fa-IR"/>
        </w:rPr>
        <w:t xml:space="preserve">دیگرى از قرآن </w:t>
      </w:r>
      <w:r>
        <w:rPr>
          <w:rStyle w:val="FootnoteAnchor"/>
          <w:rtl w:val="true"/>
        </w:rPr>
        <w:footnoteReference w:id="151"/>
      </w:r>
      <w:r>
        <w:rPr>
          <w:rFonts w:ascii="IRNazanin" w:hAnsi="IRNazanin" w:eastAsia="IRNazanin"/>
          <w:color w:val="111111"/>
          <w:sz w:val="28"/>
          <w:sz w:val="28"/>
          <w:szCs w:val="28"/>
          <w:rtl w:val="true"/>
          <w:lang w:bidi="fa-IR"/>
        </w:rPr>
        <w:t xml:space="preserve">نفى آگاهى از اسرار نبوت و قوانین اسلام و عدم آشنایى با این حقایق بود ولى بعد از بعثت به كمك پروردگار بر همه این امور واقف شد و هدایت يافت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فَاَغْنى و تو را فقیر يافت و بى نیاز نمود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عیالمند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هرچند غنى باشد ، ولى این واژه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كار رفته است و در این آیه اشاره به همین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مخلص باوفا را به سوى تو جلب نمود تا ثروت سرشارش را در اختیار تو و اهداف بزرگت قرار دهد و بعد از ظهوراسلام غنایم فراوانى درجنگها نصیب تو كرد آن گونه كه براى رسیدن به اهداف بزرگت بى نیازشدى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الْيَتیمَ فَلا تَقْهَرْ حال كه چنین است يتیم را تحقیر مکن </w:t>
      </w:r>
      <w:r>
        <w:rPr>
          <w:rFonts w:eastAsia="IRNazanin" w:cs="IRNazanin"/>
          <w:color w:val="111111"/>
          <w:sz w:val="28"/>
          <w:szCs w:val="28"/>
          <w:rtl w:val="true"/>
          <w:lang w:bidi="fa-IR"/>
        </w:rPr>
        <w:t>.</w:t>
      </w:r>
    </w:p>
    <w:p>
      <w:pPr>
        <w:pStyle w:val="Heading3"/>
        <w:numPr>
          <w:ilvl w:val="2"/>
          <w:numId w:val="1"/>
        </w:numPr>
        <w:rPr/>
      </w:pPr>
      <w:bookmarkStart w:id="430" w:name="__RefHeading___Toc4430212_2320776876"/>
      <w:bookmarkStart w:id="431" w:name="_Toc151"/>
      <w:bookmarkEnd w:id="430"/>
      <w:r>
        <w:rPr>
          <w:rtl w:val="true"/>
        </w:rPr>
        <w:t xml:space="preserve">به شکرانه این همه نعمت كه خدا به تو داده </w:t>
      </w:r>
      <w:r>
        <w:rPr>
          <w:rtl w:val="true"/>
        </w:rPr>
        <w:t>...</w:t>
      </w:r>
      <w:bookmarkEnd w:id="43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نشان مى دهد كه در مورد يتیمان مسأله اطعام و انفاق گرچه مهم است ، ولى از آن مهمتر </w:t>
      </w:r>
    </w:p>
    <w:p>
      <w:pPr>
        <w:pStyle w:val="BookText"/>
        <w:rPr/>
      </w:pPr>
      <w:r>
        <w:rPr>
          <w:rFonts w:ascii="IRNazanin" w:hAnsi="IRNazanin" w:eastAsia="IRNazanin"/>
          <w:color w:val="111111"/>
          <w:sz w:val="28"/>
          <w:sz w:val="28"/>
          <w:szCs w:val="28"/>
          <w:rtl w:val="true"/>
          <w:lang w:bidi="fa-IR"/>
        </w:rPr>
        <w:t>دلجویى و نوازش و رفع كمبودهاى عاطفى است و لذادرحدیث معروفى آمده است كه رسول اللّه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مَسَحَ عَلى رَأْسِ يَتیمٍ كانَ لَهُ بِكُلِّ شَعْرَةٍ تَمُرُّ عَلى يَدِهِ نُورٌ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عنوان نوازش دست بر سریتیمى كشد، به تعداد هر مویى كه دست اوازآن مى گذرددرروز قیامت نورى خواهدداشت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السّائِلَ فَلا تَنْهَرْ و سؤال كننده را از خود مران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راندن توأم با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بعید نیست ریشه آن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نهر آب جارى يکى باشد، چراکه آن هم آب را با شدت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آیه خداوند به پیامبر صلى الله علیه و آله دستور مى دهد كه به تقاضاى سائلان در هر قسمت پاسخ مثبت ده ، خواه این سائلان كسانى باشند كه داراى فقر مادى هستند و يا سؤالاتى در مسایل علمى ، اعتقادى و دینى داشته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بِنِعْمَةِ رَبِّكَ فَحَدِّثْ و نعمت هاى پروردگارت را بازگو كن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بازگو كردن نعمت ، گاه با زبان و تعبیراتى است كه حاکى از نهایت شکر و سپاس باشد ، نه </w:t>
      </w:r>
      <w:r>
        <w:rPr>
          <w:rFonts w:eastAsia="IRNazanin" w:cs="IRNazanin"/>
          <w:color w:val="111111"/>
          <w:sz w:val="28"/>
          <w:szCs w:val="28"/>
          <w:rtl w:val="true"/>
          <w:lang w:bidi="fa-IR"/>
        </w:rPr>
        <w:t xml:space="preserve">. </w:t>
      </w:r>
      <w:bookmarkStart w:id="432" w:name="pg20190_229659"/>
    </w:p>
    <w:p>
      <w:pPr>
        <w:pStyle w:val="BookText"/>
        <w:rPr/>
      </w:pPr>
      <w:bookmarkEnd w:id="432"/>
      <w:r>
        <w:rPr>
          <w:rFonts w:ascii="IRNazanin" w:hAnsi="IRNazanin" w:eastAsia="IRNazanin"/>
          <w:color w:val="111111"/>
          <w:sz w:val="28"/>
          <w:sz w:val="28"/>
          <w:szCs w:val="28"/>
          <w:rtl w:val="true"/>
          <w:lang w:bidi="fa-IR"/>
        </w:rPr>
        <w:t xml:space="preserve">غرور و برترى جویى و گاه با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كه از آن انفاق و بخشش در راه خدا كند ، بخششى كه نشان دهد خداوند نعمت فراوانى به اوعطاکرده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اکرم صلى الله علیه و آله به عنوان يك دستور كلى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اَعْطى خَيْرا فَلَمْ يُرَ عَلَيْهِ ، سُمِّىَ بَغیضُ اللّهِ ، مُعادِيا لِنِعَمِ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خیرى به او رسد و آثارش بر او دیده نشود ، دشمن خدا شمرده مى شود و مخالف نعمت هاى او </w:t>
      </w:r>
      <w:r>
        <w:rPr>
          <w:rFonts w:eastAsia="IRNazanin" w:cs="IRNazanin"/>
          <w:color w:val="111111"/>
          <w:sz w:val="28"/>
          <w:szCs w:val="28"/>
          <w:rtl w:val="true"/>
          <w:lang w:bidi="fa-IR"/>
        </w:rPr>
        <w:t>» .</w:t>
      </w:r>
      <w:r>
        <w:rPr>
          <w:rStyle w:val="FootnoteAnchor"/>
          <w:rtl w:val="true"/>
        </w:rPr>
        <w:footnoteReference w:id="153"/>
      </w:r>
      <w:r>
        <w:rPr>
          <w:rFonts w:ascii="IRNazanin" w:hAnsi="IRNazanin" w:eastAsia="IRNazanin"/>
          <w:color w:val="111111"/>
          <w:sz w:val="28"/>
          <w:sz w:val="28"/>
          <w:szCs w:val="28"/>
          <w:rtl w:val="true"/>
          <w:lang w:bidi="fa-IR"/>
        </w:rPr>
        <w:t xml:space="preserve">در حدیث دیگرى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جَمیلٌ وَ يُحِبُّ الْجَمال ، وَ يُحِبُّ اَنْ يَرى اَثَرَ النِّعْمَةِ عَلى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زیبا است و زیبایى را دوست دارد و همچنین دوست دارد آثار نعمت را بر بنده خود ببیند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433" w:name="__RefHeading___Toc4430214_2320776876"/>
      <w:bookmarkStart w:id="434" w:name="_Toc152"/>
      <w:bookmarkEnd w:id="433"/>
      <w:r>
        <w:rPr>
          <w:rtl w:val="true"/>
        </w:rPr>
        <w:t>رهبرى برخاسته از میان درد و رنج ها</w:t>
      </w:r>
      <w:bookmarkEnd w:id="43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بالا ضمن اینکه نعمت خداوند به پیغمبر اکرم صلى الله علیه و آله را شرح مى دهد ، این نکته را نیز </w:t>
      </w:r>
    </w:p>
    <w:p>
      <w:pPr>
        <w:pStyle w:val="BookText"/>
        <w:rPr/>
      </w:pPr>
      <w:r>
        <w:rPr>
          <w:rFonts w:ascii="IRNazanin" w:hAnsi="IRNazanin" w:eastAsia="IRNazanin"/>
          <w:color w:val="111111"/>
          <w:sz w:val="28"/>
          <w:sz w:val="28"/>
          <w:szCs w:val="28"/>
          <w:rtl w:val="true"/>
          <w:lang w:bidi="fa-IR"/>
        </w:rPr>
        <w:t xml:space="preserve">منعکس مى كند كه او در آغاز كودکى يتیم بود و در شرایط سخت مادى زندگى مى كرد ، با درد و رنج قرین بود و از میان رنجها برخاست و باید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رهبر الهى و انسانى باید مرارتهاى زندگى را بچشد ، ناراحتیها را شخصا لمس كند و با تمام وجودش تلخیها را احساس كند، تابتواند ارزیابى صحیحى از قشرهاى محروم جامعه كند و از حال مردمى كه در درد و رنج غوطه ورند ، باخبر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خردسالى پدر را از دست دهد تا از درد طفلان يتیمش باخبر باشد ، باید روزها گرسنه بماند و شب ها گرسنه بخوابد ، تا درد گرسنگان را با تمام وجودش درك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گاه كه يتیمى را مى دید ، اشك از چشمان مبارکش سرازیر مى شد ، او را بر دامان مى نشاند و نوازش مى داد و همچون جان شیرین دربرمى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فقر فرهنگى جامعه را به خوبى درك كرده باشد ، تا كسانى را كه براى كسب دانشى خدمتش مى رسیدند ، گرامى دارد و با آغوش باز آنها را پذیرا گردد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پیغمبر اکرم صلى الله علیه و آله بلکه شایدهمه انبیاء پرورش يافتگان رنج ها و محرومیت ها بودند و نه تنها انبیاء ، بلکه همه رهبران راستین و موفق چنین بودند و باید چنین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در میان ناز و نعمت پرورش يافته، در كاخهاى مجلل زندگى كرده و هر زمان هرچه مى خواسته در اختیارش بوده ،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تواند درد محرومان را درك كند و منظره خانه فقرا و كاشانه يتیمان را در نظر مجسم سازد و به كمك آنها بشتابد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بَعَثَ اللّهُ نَبِيّا قَطُّ حَتّى يَسْتَرْعیهِ الْغَنَمَ يُعَلِّمُهُ بِذلِكَ رَعِيَّةَ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هرگز پیامبرى را مبعوث نکرد ، مگر اینکه او را به چوپانى گوسفندانى گماشت تا از این طریق چوپانى انسانهارا به او بیاموزد </w:t>
      </w:r>
      <w:r>
        <w:rPr>
          <w:rFonts w:eastAsia="IRNazanin" w:cs="IRNazanin"/>
          <w:color w:val="111111"/>
          <w:sz w:val="28"/>
          <w:szCs w:val="28"/>
          <w:rtl w:val="true"/>
          <w:lang w:bidi="fa-IR"/>
        </w:rPr>
        <w:t xml:space="preserve">» . </w:t>
      </w:r>
      <w:r>
        <w:rPr>
          <w:rStyle w:val="FootnoteAnchor"/>
          <w:rtl w:val="true"/>
        </w:rPr>
        <w:footnoteReference w:id="155"/>
      </w:r>
      <w:r>
        <w:rPr>
          <w:rFonts w:ascii="IRNazanin" w:hAnsi="IRNazanin" w:eastAsia="IRNazanin"/>
          <w:color w:val="111111"/>
          <w:sz w:val="28"/>
          <w:sz w:val="28"/>
          <w:szCs w:val="28"/>
          <w:rtl w:val="true"/>
          <w:lang w:bidi="fa-IR"/>
        </w:rPr>
        <w:t xml:space="preserve">يعنى هم رنج كشیدند و هم صبر و تحمل دربرابرموجودى كم شعور را تجربه كردند و هم در میان كوه و صحرا و درآغوش طبیعت درس هاى بزرگ توحید و عرفان را آموختند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دیگرى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خداى خود پرسید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چه دلیل به این مقام 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خاطرمى آورى آن روز كه بچه گوسفندى ازمیان گله تو فرارکرد، به دنبال آن رفتى و آن راگرفتى و به اوگفتى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خود راخسته نمودى؟ سپس او را بر دوش گرفتى و به گله گوسفندان بازگرداندى ، به این دلیل من تورا سرپرست خلق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تحمل و حوصله عجیب تو درمقابل يك حیوان نشانه قدرت عظیم روحى </w:t>
      </w:r>
      <w:r>
        <w:rPr>
          <w:rFonts w:eastAsia="IRNazanin" w:cs="IRNazanin"/>
          <w:color w:val="111111"/>
          <w:sz w:val="28"/>
          <w:szCs w:val="28"/>
          <w:rtl w:val="true"/>
          <w:lang w:bidi="fa-IR"/>
        </w:rPr>
        <w:t xml:space="preserve">. </w:t>
      </w:r>
      <w:bookmarkStart w:id="435" w:name="pg20190_229662"/>
    </w:p>
    <w:p>
      <w:pPr>
        <w:pStyle w:val="BookText"/>
        <w:rPr/>
      </w:pPr>
      <w:bookmarkEnd w:id="435"/>
      <w:r>
        <w:rPr>
          <w:rFonts w:ascii="IRNazanin" w:hAnsi="IRNazanin" w:eastAsia="IRNazanin"/>
          <w:color w:val="111111"/>
          <w:sz w:val="28"/>
          <w:sz w:val="28"/>
          <w:szCs w:val="28"/>
          <w:rtl w:val="true"/>
          <w:lang w:bidi="fa-IR"/>
        </w:rPr>
        <w:t>تو است پس شایسته آن مقام بزرگى</w:t>
      </w:r>
      <w:r>
        <w:rPr>
          <w:rFonts w:eastAsia="IRNazanin" w:cs="IRNazanin"/>
          <w:color w:val="111111"/>
          <w:sz w:val="28"/>
          <w:szCs w:val="28"/>
          <w:rtl w:val="true"/>
          <w:lang w:bidi="fa-IR"/>
        </w:rPr>
        <w:t>).</w:t>
      </w:r>
    </w:p>
    <w:p>
      <w:pPr>
        <w:pStyle w:val="Heading3"/>
        <w:numPr>
          <w:ilvl w:val="2"/>
          <w:numId w:val="1"/>
        </w:numPr>
        <w:rPr/>
      </w:pPr>
      <w:bookmarkStart w:id="436" w:name="__RefHeading___Toc4430216_2320776876"/>
      <w:bookmarkStart w:id="437" w:name="_Toc153"/>
      <w:bookmarkEnd w:id="436"/>
      <w:r>
        <w:rPr>
          <w:rtl w:val="true"/>
        </w:rPr>
        <w:t>نوازش يتیمان</w:t>
      </w:r>
      <w:bookmarkEnd w:id="43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كودکان يتیم كه پدر خود را در طفولیت از دست داده اند ، در هر اجتماعى اجتناب ناپذیر است ، این كودکان از جهات مختلفى باید مورد حمایت و پشتیبانى قرار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ازنظر عاطفى داراى كمبودهایى هستند كه اگر خلأوجود آنها از این نظر پر نشود، كودکانى ناسالم و در بسیارى مواقع سنگدل و جانى و خطرناك بارمى آیند ، به علاوه عواطف انسانى ایجاب مى كند كه آنها همچون سایر فرزندان جامعه مرد حمایت و توجه عموم باشند و از همه اینها گذشته مردم از آینده كودکان خود كه ممکن است در چنین شرایطى قرار گیرند ، مطمئن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يتیمان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بسیارى از موارد داراى اموالى هستند كه باید با دقت و امانت براى آینده آنها حفظ شود و در بسیارى ازموارد، فاقد امکانات مالى هستند كه باید از این نظر نیز مورد توجه قرار گیرند ، باید دیگران همچون پدران و مادرانى دلسوز، رنج يتیمى را از روح آنها بیرون كنند و گرد و غبار تنهایى را از چهره آنها بزدایند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آیات قرآن مجید و بسیارى از روایات اسلامى بسیار روى این مسأله تکیه شده است كه هم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اخلاقى دارد و هم بعد اجتماعى و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پیغمبر اکرم صلى الله علیه و آله معروف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الْيَتیمَ اِذا بَكَى اهْتَزَّ لِبُكائِهِ عَرْشُ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يتیم گریه مى كند ، عرش خدا به لرزه درمى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فرشتگانش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این يتیم را كه پدرش در خاك پنهان شده است ، به گریه درآورده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ملائکه مى 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آگاهترى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ملائکه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گواه مى گیرم كه هرکس گریه او را خاموش و قلب او را خشنود سازد ، من روز قیامت او را خشنود خواهم كرد </w:t>
      </w:r>
      <w:r>
        <w:rPr>
          <w:rFonts w:eastAsia="IRNazanin" w:cs="IRNazanin"/>
          <w:color w:val="111111"/>
          <w:sz w:val="28"/>
          <w:szCs w:val="28"/>
          <w:rtl w:val="true"/>
          <w:lang w:bidi="fa-IR"/>
        </w:rPr>
        <w:t xml:space="preserve">» . </w:t>
      </w:r>
      <w:r>
        <w:rPr>
          <w:rStyle w:val="FootnoteAnchor"/>
          <w:rtl w:val="true"/>
        </w:rPr>
        <w:footnoteReference w:id="156"/>
      </w:r>
      <w:r>
        <w:rPr>
          <w:rFonts w:ascii="IRNazanin" w:hAnsi="IRNazanin" w:eastAsia="IRNazanin"/>
          <w:color w:val="111111"/>
          <w:sz w:val="28"/>
          <w:sz w:val="28"/>
          <w:szCs w:val="28"/>
          <w:rtl w:val="true"/>
          <w:lang w:bidi="fa-IR"/>
        </w:rPr>
        <w:t xml:space="preserve">از این بالاتر حدیث دیگرى از پیغمبر اکرم صلى الله علیه و آله است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بَكَى الْيَتیمُ وَقَعَتْ دُمُوعُهُ فى كَفِّ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يتیم گریه كند، اشکهاى او در دست خداوند رحمان مى ریزد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باز در حدیث دیگرى از همان حضرت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وَ كافِلُ الْيَتیمِ </w:t>
      </w:r>
      <w:r>
        <w:rPr>
          <w:rFonts w:eastAsia="IRNazanin" w:cs="IRNazanin"/>
          <w:color w:val="111111"/>
          <w:sz w:val="28"/>
          <w:szCs w:val="28"/>
          <w:rtl w:val="true"/>
          <w:lang w:bidi="fa-IR"/>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كَهاتَيْنِ فِى الْجَنَّةِ اِذَا اتَّقَى اللّهَ عَزَّ وَ جَلَّ وَ اَشارَ بِالسَّبّابَةِ وَ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سرپرست يتیم مانند این دو در بهشت خواهیم بود به شرط اینکه تقواى الهى را پیشه كند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w:t>
      </w:r>
      <w:r>
        <w:rPr>
          <w:rFonts w:eastAsia="IRNazanin" w:cs="IRNazanin"/>
          <w:color w:val="111111"/>
          <w:sz w:val="28"/>
          <w:szCs w:val="28"/>
          <w:rtl w:val="true"/>
          <w:lang w:bidi="fa-IR"/>
        </w:rPr>
        <w:t xml:space="preserve">» . </w:t>
      </w:r>
      <w:r>
        <w:rPr>
          <w:rStyle w:val="FootnoteAnchor"/>
          <w:rtl w:val="true"/>
        </w:rPr>
        <w:footnoteReference w:id="158"/>
      </w:r>
      <w:r>
        <w:rPr>
          <w:rFonts w:ascii="IRNazanin" w:hAnsi="IRNazanin" w:eastAsia="IRNazanin"/>
          <w:color w:val="111111"/>
          <w:sz w:val="28"/>
          <w:sz w:val="28"/>
          <w:szCs w:val="28"/>
          <w:rtl w:val="true"/>
          <w:lang w:bidi="fa-IR"/>
        </w:rPr>
        <w:t xml:space="preserve">اهمیت این موضوع به حدى زیاداست كه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معروفش توجه به يتیمان را در كنار توجه به نماز و قرآن قرار داده است،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اَللّهَ فِى الاَْيْتامِ فَلا تُغِبُّوا اَفْواهَهُمْ وَ لا يَضیعُوا بِحَضْرَتِكُمْ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درباره يتیمان ، آن هارا گاهى سیر و گاهى گرسنه نگذارید و نکند با حضور شما ضایع شوند </w:t>
      </w:r>
      <w:r>
        <w:rPr>
          <w:rFonts w:eastAsia="IRNazanin" w:cs="IRNazanin"/>
          <w:color w:val="111111"/>
          <w:sz w:val="28"/>
          <w:szCs w:val="28"/>
          <w:rtl w:val="true"/>
          <w:lang w:bidi="fa-IR"/>
        </w:rPr>
        <w:t xml:space="preserve">» . </w:t>
      </w:r>
      <w:r>
        <w:rPr>
          <w:rStyle w:val="FootnoteAnchor"/>
          <w:rtl w:val="true"/>
        </w:rPr>
        <w:footnoteReference w:id="159"/>
      </w:r>
      <w:r>
        <w:rPr>
          <w:rFonts w:ascii="IRNazanin" w:hAnsi="IRNazanin" w:eastAsia="IRNazanin"/>
          <w:color w:val="111111"/>
          <w:sz w:val="28"/>
          <w:sz w:val="28"/>
          <w:szCs w:val="28"/>
          <w:rtl w:val="true"/>
          <w:lang w:bidi="fa-IR"/>
        </w:rPr>
        <w:t xml:space="preserve">در حدیثى از يکى از ياران پیامبر صلى الله علیه و آله آمده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خدمت رسول خدا صلى الله علیه و آله نشسته بودیم ، پسربچه اى آمد ،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كودکى يتیم هستم و خواهرى يتیم دارم و مادرى بیوه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خدا به تو اطعام كرده ، به ما اطعام كن تا خداوند از آنچه نزد او است ، آنقدر به تو ببخشد كه خشنود شوى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زیبا گفتى اى پسر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سپس رو به بلال كرده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از آنچه نزد ما است ،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بلال بیست ویك خرما با خود آورد، پیغمبر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دانه براى تو ، هفت دانه براى خواهرت و هفت دانه براى مادرت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دستى بر سر كودك يتیم كشید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يتیمى تو را جبران كند و تو را جانشین صالحى براى پدرت سازد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كودك يتیم از فرزندان مهاجران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پیغمبر صلى الله علیه و آله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انگیزه تو براى این كار 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و رحمت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شما سرپرستى يتیمى را بر عهده گیرد و حق آن را ادا كند و دست بر سر يتیم كشد ، خداوند به عدد هر مویى حسنه اى براى اومى نویسد وبه هرمویى سیئه اى ازاو محومى كند و به هرمویى درجه اى به اومى بخشد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جوامع گسترده اى مانند جوامع امروز ، مسلمانان نباید به كارهاى فردى در این زمینه قناعت كنند ، بلکه باید نیروهاى خود را متمرکز كرده ، يتیمان را زیر پوشش برنامه هاى حساب شده </w:t>
      </w:r>
      <w:r>
        <w:rPr>
          <w:rFonts w:eastAsia="IRNazanin" w:cs="IRNazanin"/>
          <w:color w:val="111111"/>
          <w:sz w:val="28"/>
          <w:szCs w:val="28"/>
          <w:rtl w:val="true"/>
          <w:lang w:bidi="fa-IR"/>
        </w:rPr>
        <w:t xml:space="preserve">. </w:t>
      </w:r>
      <w:bookmarkStart w:id="438" w:name="pg20190_229666"/>
    </w:p>
    <w:p>
      <w:pPr>
        <w:pStyle w:val="BookText"/>
        <w:rPr/>
      </w:pPr>
      <w:bookmarkEnd w:id="438"/>
      <w:r>
        <w:rPr>
          <w:rFonts w:ascii="IRNazanin" w:hAnsi="IRNazanin" w:eastAsia="IRNazanin"/>
          <w:color w:val="111111"/>
          <w:sz w:val="28"/>
          <w:sz w:val="28"/>
          <w:szCs w:val="28"/>
          <w:rtl w:val="true"/>
          <w:lang w:bidi="fa-IR"/>
        </w:rPr>
        <w:t>اقتصادى و فرهنگى و آموزشى قرار دهند و از آنها افرادى لایق براى جامعه اسلامى بسازند و این امر مهم نیاز به همکارى عمومى دارد</w:t>
      </w:r>
      <w:r>
        <w:rPr>
          <w:rFonts w:eastAsia="IRNazanin" w:cs="IRNazanin"/>
          <w:color w:val="111111"/>
          <w:sz w:val="28"/>
          <w:szCs w:val="28"/>
          <w:rtl w:val="true"/>
          <w:lang w:bidi="fa-IR"/>
        </w:rPr>
        <w:t>.</w:t>
      </w:r>
    </w:p>
    <w:p>
      <w:pPr>
        <w:pStyle w:val="Heading3"/>
        <w:numPr>
          <w:ilvl w:val="2"/>
          <w:numId w:val="1"/>
        </w:numPr>
        <w:rPr/>
      </w:pPr>
      <w:bookmarkStart w:id="439" w:name="__RefHeading___Toc4430218_2320776876"/>
      <w:bookmarkStart w:id="440" w:name="_Toc154"/>
      <w:bookmarkEnd w:id="439"/>
      <w:r>
        <w:rPr>
          <w:rtl w:val="true"/>
        </w:rPr>
        <w:t>بازگو كردن نعمت ها</w:t>
      </w:r>
      <w:bookmarkEnd w:id="440"/>
    </w:p>
    <w:p>
      <w:pPr>
        <w:pStyle w:val="BookText"/>
        <w:rPr/>
      </w:pPr>
      <w:r>
        <w:rPr>
          <w:rFonts w:ascii="IRNazanin" w:hAnsi="IRNazanin" w:eastAsia="IRNazanin"/>
          <w:color w:val="111111"/>
          <w:sz w:val="28"/>
          <w:sz w:val="28"/>
          <w:szCs w:val="28"/>
          <w:rtl w:val="true"/>
          <w:lang w:bidi="fa-IR"/>
        </w:rPr>
        <w:t xml:space="preserve">یادآورى نعمت هاى خدا سبب مى شود كه انسان كمبودها را كمتر احساس كند و از بیمارى ها شکوه نکند ، چراکه بر سلامت دیگر اعضاء خود شکرگزار است ، به خاطر از دست دادن چیزى جزع و فزع ننماید ، چراکه بقیه امکانات خود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افراد در سختى ها و طوفان هاى زندگى گرفتار يأس و ناامیدى و اضطراب و ناراحتى نمى شوند ، روحى آرام و قلبى مطمئن دارند و توان آنها در مبارزه با مشکلات زیاد است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ضحى </w:t>
      </w:r>
      <w:bookmarkStart w:id="441" w:name="pg20190_229667"/>
    </w:p>
    <w:p>
      <w:pPr>
        <w:pStyle w:val="Heading2"/>
        <w:numPr>
          <w:ilvl w:val="1"/>
          <w:numId w:val="1"/>
        </w:numPr>
        <w:rPr/>
      </w:pPr>
      <w:bookmarkStart w:id="442" w:name="__RefHeading___Toc4430220_2320776876"/>
      <w:bookmarkStart w:id="443" w:name="_Toc155"/>
      <w:bookmarkEnd w:id="441"/>
      <w:bookmarkEnd w:id="442"/>
      <w:r>
        <w:rPr>
          <w:rtl w:val="true"/>
        </w:rPr>
        <w:t>سورۀ انشراح</w:t>
      </w:r>
      <w:bookmarkEnd w:id="443"/>
    </w:p>
    <w:p>
      <w:pPr>
        <w:pStyle w:val="Heading3"/>
        <w:numPr>
          <w:ilvl w:val="2"/>
          <w:numId w:val="1"/>
        </w:numPr>
        <w:rPr/>
      </w:pPr>
      <w:bookmarkStart w:id="444" w:name="__RefHeading___Toc4430222_2320776876"/>
      <w:bookmarkStart w:id="445" w:name="_Toc156"/>
      <w:bookmarkEnd w:id="444"/>
      <w:r>
        <w:rPr>
          <w:rtl w:val="true"/>
        </w:rPr>
        <w:t xml:space="preserve">فضیلت تلاوت سورۀ </w:t>
      </w:r>
      <w:r>
        <w:rPr>
          <w:rtl w:val="true"/>
        </w:rPr>
        <w:t xml:space="preserve">« </w:t>
      </w:r>
      <w:r>
        <w:rPr>
          <w:rtl w:val="true"/>
        </w:rPr>
        <w:t xml:space="preserve">انشراح </w:t>
      </w:r>
      <w:r>
        <w:rPr>
          <w:rtl w:val="true"/>
        </w:rPr>
        <w:t>»</w:t>
      </w:r>
      <w:bookmarkEnd w:id="445"/>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بخواند ، پاداش كسى را دارد كه محمد صلى الله علیه و آله را غمگین دیده و اندوه را از قلب او زدوده است </w:t>
      </w:r>
      <w:r>
        <w:rPr>
          <w:rFonts w:eastAsia="IRNazanin" w:cs="IRNazanin"/>
          <w:color w:val="111111"/>
          <w:sz w:val="28"/>
          <w:szCs w:val="28"/>
          <w:rtl w:val="true"/>
          <w:lang w:bidi="fa-IR"/>
        </w:rPr>
        <w:t>»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نَشْرَحْ لَكَ صَدْرَكَ آیا ما سینۀ تو را گشاده نساختیم ؟</w:t>
      </w:r>
    </w:p>
    <w:p>
      <w:pPr>
        <w:pStyle w:val="Heading3"/>
        <w:numPr>
          <w:ilvl w:val="2"/>
          <w:numId w:val="1"/>
        </w:numPr>
        <w:rPr/>
      </w:pPr>
      <w:bookmarkStart w:id="446" w:name="__RefHeading___Toc4430224_2320776876"/>
      <w:bookmarkStart w:id="447" w:name="_Toc157"/>
      <w:bookmarkEnd w:id="446"/>
      <w:r>
        <w:rPr>
          <w:rtl w:val="true"/>
        </w:rPr>
        <w:t>ماتورا مشمول انواع نعمت هاساختیم</w:t>
      </w:r>
      <w:bookmarkEnd w:id="447"/>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دادن قطعات گوشت و تولید ورقه هاى نازکتر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افزاید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دادن به روح و فکر پیامبر صلى الله علیه و آله است و این توسعه مى تواند مفهوم وسیعى داشته باشد كه هم وسعت علمى پیامبر را از طریق وحى </w:t>
      </w:r>
      <w:bookmarkStart w:id="448" w:name="pg20190_229668"/>
    </w:p>
    <w:p>
      <w:pPr>
        <w:pStyle w:val="BookText"/>
        <w:rPr/>
      </w:pPr>
      <w:bookmarkEnd w:id="448"/>
      <w:r>
        <w:rPr>
          <w:rFonts w:ascii="IRNazanin" w:hAnsi="IRNazanin" w:eastAsia="IRNazanin"/>
          <w:color w:val="111111"/>
          <w:sz w:val="28"/>
          <w:sz w:val="28"/>
          <w:szCs w:val="28"/>
          <w:rtl w:val="true"/>
          <w:lang w:bidi="fa-IR"/>
        </w:rPr>
        <w:t xml:space="preserve">و رسالت شامل گردد و هم بسط و گسترش تحمل و استقامت او در برابر لجاجت ها و كارشکنى هاى دشمنان و مخالفان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هیچ رهبر بزرگى نمى تواند بدون شرح صدر به مبارزه با مشکلات رود و آن كس كه رسالتش از همه عظیم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او باید از همه بیشتر باشد ، طوفان ها آرامش اقیانوس روح اورا بر هم نزند، مشکلات اورا به زانو درنیاورد، كارشکنى هاى دشمنان مأیوسش نسازد ، سؤالات از مسایل پیچیده او را در تنگنا قرار ندهد واین عظیم ترین هدیۀ الهى به رسول اللّه بود </w:t>
      </w:r>
      <w:r>
        <w:rPr>
          <w:rFonts w:eastAsia="IRNazanin" w:cs="IRNazanin"/>
          <w:color w:val="111111"/>
          <w:sz w:val="28"/>
          <w:szCs w:val="28"/>
          <w:rtl w:val="true"/>
          <w:lang w:bidi="fa-IR"/>
        </w:rPr>
        <w:t>.</w:t>
      </w:r>
    </w:p>
    <w:p>
      <w:pPr>
        <w:pStyle w:val="Heading3"/>
        <w:numPr>
          <w:ilvl w:val="2"/>
          <w:numId w:val="1"/>
        </w:numPr>
        <w:rPr/>
      </w:pPr>
      <w:bookmarkStart w:id="449" w:name="__RefHeading___Toc4430226_2320776876"/>
      <w:bookmarkStart w:id="450" w:name="_Toc158"/>
      <w:bookmarkEnd w:id="449"/>
      <w:r>
        <w:rPr>
          <w:rtl w:val="true"/>
        </w:rPr>
        <w:t xml:space="preserve">" </w:t>
      </w:r>
      <w:r>
        <w:rPr>
          <w:rtl w:val="true"/>
        </w:rPr>
        <w:t>شرح صدر</w:t>
      </w:r>
      <w:r>
        <w:rPr>
          <w:rtl w:val="true"/>
        </w:rPr>
        <w:t xml:space="preserve">" </w:t>
      </w:r>
      <w:r>
        <w:rPr>
          <w:rtl w:val="true"/>
        </w:rPr>
        <w:t>مافوق معجزات انبیاء است</w:t>
      </w:r>
      <w:bookmarkEnd w:id="450"/>
    </w:p>
    <w:p>
      <w:pPr>
        <w:pStyle w:val="BookText"/>
        <w:rPr/>
      </w:pPr>
      <w:r>
        <w:rPr>
          <w:rFonts w:ascii="IRNazanin" w:hAnsi="IRNazanin" w:eastAsia="IRNazanin"/>
          <w:color w:val="111111"/>
          <w:sz w:val="28"/>
          <w:sz w:val="28"/>
          <w:szCs w:val="28"/>
          <w:rtl w:val="true"/>
          <w:lang w:bidi="fa-IR"/>
        </w:rPr>
        <w:t xml:space="preserve">در حدیثى آمده كه پیامبر صلى الله علیه و آله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تقاضایى كردم و دوست مى داشتم این تقاضا را نمى كردم ، عرض كردم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پیامبران قبل از من بعضى را جریان باد در اختیارشان قراردادى و بعضى مردگان را زنده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خداوندبه من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تو يتیم نبودى پناهت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گمشده نبودى هدایتت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سینۀ تورا </w:t>
      </w:r>
    </w:p>
    <w:p>
      <w:pPr>
        <w:pStyle w:val="BookText"/>
        <w:rPr/>
      </w:pPr>
      <w:r>
        <w:rPr>
          <w:rFonts w:ascii="IRNazanin" w:hAnsi="IRNazanin" w:eastAsia="IRNazanin"/>
          <w:color w:val="111111"/>
          <w:sz w:val="28"/>
          <w:sz w:val="28"/>
          <w:szCs w:val="28"/>
          <w:rtl w:val="true"/>
          <w:lang w:bidi="fa-IR"/>
        </w:rPr>
        <w:t xml:space="preserve">گشاده و پشتت را سبکبار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اى پروردگار </w:t>
      </w:r>
      <w:r>
        <w:rPr>
          <w:rFonts w:eastAsia="IRNazanin" w:cs="IRNazanin"/>
          <w:color w:val="111111"/>
          <w:sz w:val="28"/>
          <w:szCs w:val="28"/>
          <w:rtl w:val="true"/>
          <w:lang w:bidi="fa-IR"/>
        </w:rPr>
        <w:t xml:space="preserve">» . </w:t>
      </w:r>
      <w:r>
        <w:rPr>
          <w:rStyle w:val="FootnoteAnchor"/>
          <w:rtl w:val="true"/>
        </w:rPr>
        <w:footnoteReference w:id="162"/>
      </w:r>
      <w:r>
        <w:rPr>
          <w:rFonts w:ascii="IRNazanin" w:hAnsi="IRNazanin" w:eastAsia="IRNazanin"/>
          <w:color w:val="111111"/>
          <w:sz w:val="28"/>
          <w:sz w:val="28"/>
          <w:szCs w:val="28"/>
          <w:rtl w:val="true"/>
          <w:lang w:bidi="fa-IR"/>
        </w:rPr>
        <w:t xml:space="preserve">این نشان مى دهدکه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معجزات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كه اگر كسى حالت پیامبر صلى الله علیه و آله را دقیقا مطالعه كند و میزان شرح صدر او را در حوادث سخت و پیچیده دوران عمرش بنگرد ، يقین مى كند كه این از طریق عادى امکان پذیر نیست ، این يك تأیید الهى و ربانى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وَضَعْنا عَنْكَ وِزْرَكَ و بار سنگین را از تو برنداشتیم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معنى مشتق شده است ، چون بارهاى سنگین حکومت را بردوش مى كشد و گناهان را نیز به همین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 چراکه بار سنگینى است بر دوش گنهکار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اَنْقَضَ ظَهْرَكَ همان بارى كه سخت بر پشت تو سنگینى مى كرد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كدامین بار بود كه خداوند آن را از پشت پیامبرش برداشت ؟ قرائن آیات به خوبى نشان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دهد كه منظور همان مشکلات رسالت و نبوت و دعوت به سوى توحید و يکتاپرستى و برچیدن آثار فساد از آن محیط بسیار آلوده بوده است ، نه تنها پیغمبر اسلام صلى الله علیه و آله كه همه پیغمبران در آغاز دعوت با چنین مشکلات عظیمى روبرو بودند و تنها با امدادهاى الهى بر آنها پیروز مى شدند ، منتها شرایط محیط و زمان پیغمبر اسلام صلى الله علیه و آله از جهاتى سخت تر و سنگین تر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و آوازه تو را بلند كردیم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تو همراه اسلام و نام قرآن همه جا پیچید و از آن بهتر این كه نام تو در كنار نام اللّه هر صبح و شام بر فراز مأذنه ها و هنگام اذان برده مى شود و شهادت به رسالت تو در كنار شهادت به توحید و يگانگى خداوند، نشان اسلام و دلیل پذیرش این آیین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افتخارى ازاین برتر و رفعت مقامى از این بالاتر تصور مى شود ؟ در حدیثى از پیغمبر اکرم صلى الله علیه و آله در تفسیر این آیه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به من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نام من برده مى شود ، نام تو نیز همراه </w:t>
      </w:r>
    </w:p>
    <w:p>
      <w:pPr>
        <w:pStyle w:val="BookText"/>
        <w:rPr/>
      </w:pPr>
      <w:r>
        <w:rPr>
          <w:rFonts w:ascii="IRNazanin" w:hAnsi="IRNazanin" w:eastAsia="IRNazanin"/>
          <w:color w:val="111111"/>
          <w:sz w:val="28"/>
          <w:sz w:val="28"/>
          <w:szCs w:val="28"/>
          <w:rtl w:val="true"/>
          <w:lang w:bidi="fa-IR"/>
        </w:rPr>
        <w:t>من ذکر مى شود</w:t>
      </w:r>
      <w:r>
        <w:rPr>
          <w:rFonts w:eastAsia="IRNazanin" w:cs="IRNazanin"/>
          <w:color w:val="111111"/>
          <w:sz w:val="28"/>
          <w:szCs w:val="28"/>
          <w:rtl w:val="true"/>
          <w:lang w:bidi="fa-IR"/>
        </w:rPr>
        <w:t xml:space="preserve">» </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عظمت مقام تو همین بس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 الْعُسْرِ يُسْراً بنابراین مسلماً با سختى آسانى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الْعُسْرِ يُسْراً و مسلماً با سختى آسانى است </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مشکلات و سختى ها به این صورت باقى نمى ماند ، كارشکنى هاى دشمنان براى همیشه ادامه نخواهد يافت و محرومیت هاى مادى و مشکلات اقتصادى وفقر مسلمین به همین صورت ادامه نمى 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مشکلات را تحمل كند و دربرابر طوفان هاى زندگى ایستادگى به خرج دهد، روزى میوه شیرین آن را مى چشد، روزى كه فریاد دشمنان خاموش ، كارشکنى ها بى رنگ ، جاده هاى پیشرفت و تکامل صاف و پیمودن مسیر حق آسان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آیه به صورتى مطرح شده كه اختصاص به شخص پیامبر اکرم صلى الله علیه و آله و زمان آن حضرت نیز ندارد و بلکه به صورت يك قاعده كلى به همه انسان هاى مؤمن مخلص و تلاشگر نوید مى دهد كه همیشه در كنار سختى ها آسانى ها است ، حتى تعبیر به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كند بلکه تعبیربه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 همراهى است ،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چنین است كه با هر مشکلى آسانى آمیخته و با هر صعوبتى، سهولتى همراه است و این دو همیشه باهم بوده و باهم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ظفر هر دو دوستان قدیمند بر اثر صبر نوبت ظفر آید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فَأِذا فَرَغْتَ فَانْصَبْ پس هنگامى كه از كار مهمى فارغ مى شوى ، به مهم دیگرى 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اِلى رَبِّكَ فَارْغَبْ و به سوى پروردگارت توجه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بیکار نمان ، تلاش و كوشش را كنار مگذار ، پیوسته مشغول مجاهده باش و پایان مهمى را آغاز مهم دیگرى قرار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مفهوم گسترده اى دارد كه فراغت از مهمى و پرداختن به مهم دیگر را شامل مى شود و جهت گیرى تمام تلاشها را به سوى پروردگار توصیه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برنامه سازنده و مؤثّرى كه رمز پیروزى و تکامل در آن نهفته است ، اصولاً بیکار بودن و فراغت كامل مایه خستگى ، كم شدن نشاط ، تنبلى و فرسودگى و در بسیارى از موارد مایه فساد و تباهى و انواع گناهان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آمارها نشان مى دهد كه به هنگام تعطیلات مؤسسات آموزشى ، میزان فسادگاهى تاهفت برابربالا مى رود </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انشراح </w:t>
      </w:r>
      <w:bookmarkStart w:id="451" w:name="pg20190_229673"/>
    </w:p>
    <w:p>
      <w:pPr>
        <w:pStyle w:val="Heading2"/>
        <w:numPr>
          <w:ilvl w:val="1"/>
          <w:numId w:val="1"/>
        </w:numPr>
        <w:rPr/>
      </w:pPr>
      <w:bookmarkStart w:id="452" w:name="__RefHeading___Toc4430228_2320776876"/>
      <w:bookmarkStart w:id="453" w:name="_Toc159"/>
      <w:bookmarkEnd w:id="451"/>
      <w:bookmarkEnd w:id="452"/>
      <w:r>
        <w:rPr>
          <w:rtl w:val="true"/>
        </w:rPr>
        <w:t>سورۀ تین</w:t>
      </w:r>
      <w:bookmarkEnd w:id="453"/>
    </w:p>
    <w:p>
      <w:pPr>
        <w:pStyle w:val="Heading3"/>
        <w:numPr>
          <w:ilvl w:val="2"/>
          <w:numId w:val="1"/>
        </w:numPr>
        <w:rPr/>
      </w:pPr>
      <w:bookmarkStart w:id="454" w:name="__RefHeading___Toc4430230_2320776876"/>
      <w:bookmarkStart w:id="455" w:name="_Toc160"/>
      <w:bookmarkEnd w:id="454"/>
      <w:r>
        <w:rPr>
          <w:rtl w:val="true"/>
        </w:rPr>
        <w:t xml:space="preserve">فضیلت تلاوت سورۀ </w:t>
      </w:r>
      <w:r>
        <w:rPr>
          <w:rtl w:val="true"/>
        </w:rPr>
        <w:t xml:space="preserve">« </w:t>
      </w:r>
      <w:r>
        <w:rPr>
          <w:rtl w:val="true"/>
        </w:rPr>
        <w:t xml:space="preserve">تین </w:t>
      </w:r>
      <w:r>
        <w:rPr>
          <w:rtl w:val="true"/>
        </w:rPr>
        <w:t>»</w:t>
      </w:r>
      <w:bookmarkEnd w:id="455"/>
    </w:p>
    <w:p>
      <w:pPr>
        <w:pStyle w:val="BookText"/>
        <w:rPr/>
      </w:pPr>
      <w:r>
        <w:rPr>
          <w:rFonts w:ascii="IRNazanin" w:hAnsi="IRNazanin" w:eastAsia="IRNazanin"/>
          <w:color w:val="111111"/>
          <w:sz w:val="28"/>
          <w:sz w:val="28"/>
          <w:szCs w:val="28"/>
          <w:rtl w:val="true"/>
          <w:lang w:bidi="fa-IR"/>
        </w:rPr>
        <w:t xml:space="preserve">پیغمبر اکرم صلى الله علیه و آله در فضیلت این سوره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بخواند ، خداوند دو نعمت را مادامى كه در دنیا است ، به او مى بخشد ؛ سلامت و يقین و هنگامى كه از دنیا برود ، به تعداد تمام كسانى كه این سوره را خوانده اند ، ثواب يك روز روزه به عنوان پاداش به او مى بخشد </w:t>
      </w:r>
      <w:r>
        <w:rPr>
          <w:rFonts w:eastAsia="IRNazanin" w:cs="IRNazanin"/>
          <w:color w:val="111111"/>
          <w:sz w:val="28"/>
          <w:szCs w:val="28"/>
          <w:rtl w:val="true"/>
          <w:lang w:bidi="fa-IR"/>
        </w:rPr>
        <w:t>»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التّينِ وَ الزَّيْتُونِ قسم به انجیرو زیتون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یاقسم به سرزمین شام و بیت المقدس</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زیتون معروف است كه ماده روغنى مفیدى از آن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مختلفى گفته شده است از جمله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و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داراى ارزش غذایى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فراوانى است و لقمه اى است مغذى و مقوى براى هر سن وسال وخالى از پوست و هسته و زواید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 به عنوان قند طبیعى جهت كودکان استفاده نمود، ورزشکاران و آنهاکه گرفتار ضعف و پیرى اند ، مى توانند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تغذیه خود استفاده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جالینوس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مخصوصى از انجیر براى پهلوانان تنظیم كرده بود، به پهلوانان روم و يونان قدیم نیز انجیر داده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غذاشناس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 ، سرشار است از ویتامین هاى مختلف و قند و در بسیارى از بیمارى ها از آن به عنوان يك دارو مى توان استفاده كرد ، مخصوصاً هرگاه انجیر و عسل را به طور مساوى مخلوط كنند، براى زخم معده بسیار مفید است ، خوردن انجیر خشك فکر را تقویت مى كند ، خلاصه به علت وجود عناصر معدنى در انجیر كه سبب تعادل قواى بدن و خون مى گردد، انجیررا غذاى هر سن و شرایطى معرفى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درحدیثى ازامام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دهان را مى برد ، لثه ها و استخوانها را محکم مى كند ، مو را مى رویاند ، درد را </w:t>
      </w:r>
    </w:p>
    <w:p>
      <w:pPr>
        <w:pStyle w:val="BookText"/>
        <w:rPr/>
      </w:pPr>
      <w:r>
        <w:rPr>
          <w:rFonts w:ascii="IRNazanin" w:hAnsi="IRNazanin" w:eastAsia="IRNazanin"/>
          <w:color w:val="111111"/>
          <w:sz w:val="28"/>
          <w:sz w:val="28"/>
          <w:szCs w:val="28"/>
          <w:rtl w:val="true"/>
          <w:lang w:bidi="fa-IR"/>
        </w:rPr>
        <w:t xml:space="preserve">برطرف مى سازد و با وجود آن نیاز به دارو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انجیر شبیه ترین اشیاء به میوه بهشتى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اما دربارۀ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غذاشناسان و دانشمندان بزرگى كه سالیان دراز از عمر خود را در مطالعه خواص گوناگون میوه ها صرف كرده اند ، براى زیتون و روغن آن اهمیت فوق العاده اى قائلند و معتقدند كسانى كه مى خواهند همواره سالم باشند ، باید از این اکسیر حیاتى استفاده كنند </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روغن زیتون دوست صمیمى كبد آدمى و براى رفع عوارض كلیه ها و سنگ هاى صفراوى و قولنج هاى كلیوى و كبدى و رفع يبوست بسیار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درخت زیتون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شجرۀ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نیز سرشار از انواع ویتامین ها و داراى فسفر ، گوگرد ، كلسیم ، آهن ، پتاسیم و منگنز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هایى را كه از روغن زیتون و سیر تهیه مى شود ، براى انواع دردهاى رماتیسمى مفید دانسته اند ، سنگ هاى كیسه صفراء به وسیله خوردن روغن زیتون از بین مى روند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در خبرى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 اى كه درآن از سرکه و روغن زیتون به عنوان نان خورش استفاده مى كنند ، هرگز خالى از طعام نمى شود و این غذاى پیامبران است </w:t>
      </w:r>
      <w:r>
        <w:rPr>
          <w:rFonts w:eastAsia="IRNazanin" w:cs="IRNazanin"/>
          <w:color w:val="111111"/>
          <w:sz w:val="28"/>
          <w:szCs w:val="28"/>
          <w:rtl w:val="true"/>
          <w:lang w:bidi="fa-IR"/>
        </w:rPr>
        <w:t xml:space="preserve">» . </w:t>
      </w:r>
      <w:r>
        <w:rPr>
          <w:rStyle w:val="FootnoteAnchor"/>
          <w:rtl w:val="true"/>
        </w:rPr>
        <w:footnoteReference w:id="166"/>
      </w:r>
      <w:r>
        <w:rPr>
          <w:rFonts w:ascii="IRNazanin" w:hAnsi="IRNazanin" w:eastAsia="IRNazanin"/>
          <w:color w:val="111111"/>
          <w:sz w:val="28"/>
          <w:sz w:val="28"/>
          <w:szCs w:val="28"/>
          <w:rtl w:val="true"/>
          <w:lang w:bidi="fa-IR"/>
        </w:rPr>
        <w:t xml:space="preserve">و 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روغن زیتون غذاى خوبى است ، دهان را خوشبو و بلغم را برطرف مى سازد، رنگ صورت را صفاو طراوت مى بخشد، اعصاب را تقویت كرده ، بیمارى و درد و ضعف را از میان مى برد و آتش خشم را فرو مى نشاند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این بحث را با حدیثى از پیامبر صلى الله علیه و آله پایان مى دهیم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كُلُوا الزَّيْتَ وَ ادْهِنوُا بِهِ فَاِنَّهُ مِنْ شَجَرَةٍ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روغن زیتون را بخورید و بدن را با آن چرب كنید كه از درخت مبارکى است </w:t>
      </w:r>
      <w:r>
        <w:rPr>
          <w:rFonts w:eastAsia="IRNazanin" w:cs="IRNazanin"/>
          <w:color w:val="111111"/>
          <w:sz w:val="28"/>
          <w:szCs w:val="28"/>
          <w:rtl w:val="true"/>
          <w:lang w:bidi="fa-IR"/>
        </w:rPr>
        <w:t xml:space="preserve">» . </w:t>
      </w:r>
      <w:r>
        <w:rPr>
          <w:rStyle w:val="FootnoteAnchor"/>
          <w:rtl w:val="true"/>
        </w:rPr>
        <w:footnoteReference w:id="16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و سوگند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سینین </w:t>
      </w:r>
      <w:r>
        <w:rPr>
          <w:rFonts w:eastAsia="IRNazanin" w:cs="IRNazanin"/>
          <w:color w:val="111111"/>
          <w:sz w:val="28"/>
          <w:szCs w:val="28"/>
          <w:rtl w:val="true"/>
          <w:lang w:bidi="fa-IR"/>
        </w:rPr>
        <w:t>»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الاَْمینِ و قسم به این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مکه</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الاِْنْسانَ فى اَحْسَنِ تَقْویمٍ</w:t>
      </w:r>
    </w:p>
    <w:p>
      <w:pPr>
        <w:pStyle w:val="BookText"/>
        <w:rPr/>
      </w:pPr>
      <w:r>
        <w:rPr>
          <w:rFonts w:ascii="IRNazanin" w:hAnsi="IRNazanin" w:eastAsia="IRNazanin"/>
          <w:color w:val="111111"/>
          <w:sz w:val="28"/>
          <w:sz w:val="28"/>
          <w:szCs w:val="28"/>
          <w:rtl w:val="true"/>
          <w:lang w:bidi="fa-IR"/>
        </w:rPr>
        <w:t xml:space="preserve">که ما انسان را در بهترین صورت و نظام آفریده 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بعضى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و باتوجه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مفهوم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پردرخت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 بعضى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زمینى است كه آن كوه بر آن قرار دارد و برخى دیگر نیز آن 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پربرکت و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درآوردن چیزى به صورت مناسب و نظام معتدل و كیفیت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گستردگى مفهوم آن اشاره به این است كه خداوند، انسان را از هرنظر موزون و شایسته آفرید ، هم از نظر جسمى و هم از نظر روحى و عقلى ، چراکه هرگونه استعدادى را در وجود او قرار داده و او را براى پیمودن قوس صعودى بسیار عظیمى آماده ساخته و با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جرم صغیرى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كبیر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 جا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اَسْفَلَ سافِلینَ سپس او را به پائین ترین مرحله بازگرداندیم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كنار كوههاى بلند، دره هاى بسیار عمیق وجود دارد و در برابر آن قوس </w:t>
      </w:r>
    </w:p>
    <w:p>
      <w:pPr>
        <w:pStyle w:val="BookText"/>
        <w:rPr/>
      </w:pPr>
      <w:r>
        <w:rPr>
          <w:rFonts w:ascii="IRNazanin" w:hAnsi="IRNazanin" w:eastAsia="IRNazanin"/>
          <w:color w:val="111111"/>
          <w:sz w:val="28"/>
          <w:sz w:val="28"/>
          <w:szCs w:val="28"/>
          <w:rtl w:val="true"/>
          <w:lang w:bidi="fa-IR"/>
        </w:rPr>
        <w:t xml:space="preserve">صعودى تکامل انسان، قوس نزولى وحشتناکى دیده مى شود، چرا چنین نباشد، در حالى كه انسان موجودى است مملو از استعدادهاى سرشار كه اگر در طریق صلاح از آن استفاده كند ، بر بالاترین قله افتخار قرار مى گیرد و اگر این همه هوش و استعداد را در طریق فساد به كار اندازد ، بزرگترین مفسده را مى آفریند و طبیعى است كه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كشیده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فَلَهُمْ اَجْرٌ غَيْرُ مَمْنُونٍ</w:t>
      </w:r>
    </w:p>
    <w:p>
      <w:pPr>
        <w:pStyle w:val="BookText"/>
        <w:rPr/>
      </w:pPr>
      <w:r>
        <w:rPr>
          <w:rFonts w:ascii="IRNazanin" w:hAnsi="IRNazanin" w:eastAsia="IRNazanin"/>
          <w:color w:val="111111"/>
          <w:sz w:val="28"/>
          <w:sz w:val="28"/>
          <w:szCs w:val="28"/>
          <w:rtl w:val="true"/>
          <w:lang w:bidi="fa-IR"/>
        </w:rPr>
        <w:t xml:space="preserve">مگر كسانى كه ایمان آورده اند و اعمال صالح انجام داده اند كه براى آنها پاداشى است قطع ناشدنى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پاداشى دایمى و خالى از هرگونه نقص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يُكَذِّبُكَ بَعْدُ بِالدّينِ</w:t>
      </w:r>
    </w:p>
    <w:p>
      <w:pPr>
        <w:pStyle w:val="BookText"/>
        <w:rPr/>
      </w:pPr>
      <w:r>
        <w:rPr>
          <w:rFonts w:ascii="IRNazanin" w:hAnsi="IRNazanin" w:eastAsia="IRNazanin"/>
          <w:color w:val="111111"/>
          <w:sz w:val="28"/>
          <w:sz w:val="28"/>
          <w:szCs w:val="28"/>
          <w:rtl w:val="true"/>
          <w:lang w:bidi="fa-IR"/>
        </w:rPr>
        <w:t>پس چه چیز سبب مى شود كه تو بعد از این همه ، روز جزا را تکذیب كنى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وجود تو از يکسو و ساختمان این جهان پهناور از سوى دیگر نشان مى دهد كه </w:t>
      </w:r>
    </w:p>
    <w:p>
      <w:pPr>
        <w:pStyle w:val="BookText"/>
        <w:rPr/>
      </w:pPr>
      <w:r>
        <w:rPr>
          <w:rFonts w:ascii="IRNazanin" w:hAnsi="IRNazanin" w:eastAsia="IRNazanin"/>
          <w:color w:val="111111"/>
          <w:sz w:val="28"/>
          <w:sz w:val="28"/>
          <w:szCs w:val="28"/>
          <w:rtl w:val="true"/>
          <w:lang w:bidi="fa-IR"/>
        </w:rPr>
        <w:t xml:space="preserve">زندگى چند روزه دنیا نمى تواند هدف نهایى آفرینش تو و این عالم بزرگ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گیاهان پیوسته و در هر سال منظره مرگ و حیات مجدد را در برابر چشم انسان مجسم مى سازند و آفرینش هاى پى درپى دوران جنینى هرکدام معاد وحیات مجددى محسوب مى شوند ، با این همه چگونه این انسان روز جزا را انکار مى كند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اللّهُ بِاَحْكَمِ الْحاكِمینَ آیا خداوند بهترین حکم كنندگان نیست ؟</w:t>
      </w:r>
    </w:p>
    <w:p>
      <w:pPr>
        <w:pStyle w:val="BookText"/>
        <w:rPr/>
      </w:pPr>
      <w:r>
        <w:rPr>
          <w:rFonts w:ascii="IRNazanin" w:hAnsi="IRNazanin" w:eastAsia="IRNazanin"/>
          <w:color w:val="111111"/>
          <w:sz w:val="28"/>
          <w:sz w:val="28"/>
          <w:szCs w:val="28"/>
          <w:rtl w:val="true"/>
          <w:lang w:bidi="fa-IR"/>
        </w:rPr>
        <w:t xml:space="preserve">درحدیثى آمده است وقتى كه پیغمبر اکرم صلى الله علیه و آله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مى فرمود ، وقتى به این آیه مى رسید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بلى وَ اَنَا عَلى ذلِكَ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اَحکم الحاکمین است و من بر این امر گواهم </w:t>
      </w:r>
      <w:r>
        <w:rPr>
          <w:rFonts w:eastAsia="IRNazanin" w:cs="IRNazanin"/>
          <w:color w:val="111111"/>
          <w:sz w:val="28"/>
          <w:szCs w:val="28"/>
          <w:rtl w:val="true"/>
          <w:lang w:bidi="fa-IR"/>
        </w:rPr>
        <w:t xml:space="preserve">» . </w:t>
      </w:r>
      <w:r>
        <w:rPr>
          <w:rStyle w:val="FootnoteAnchor"/>
          <w:rtl w:val="true"/>
        </w:rPr>
        <w:footnoteReference w:id="169"/>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تین </w:t>
      </w:r>
      <w:r>
        <w:rPr>
          <w:rFonts w:eastAsia="IRNazanin" w:cs="IRNazanin"/>
          <w:color w:val="111111"/>
          <w:sz w:val="28"/>
          <w:szCs w:val="28"/>
          <w:rtl w:val="true"/>
          <w:lang w:bidi="fa-IR"/>
        </w:rPr>
        <w:t xml:space="preserve">. </w:t>
      </w:r>
      <w:bookmarkStart w:id="456" w:name="pg20190_229680"/>
    </w:p>
    <w:p>
      <w:pPr>
        <w:pStyle w:val="Heading2"/>
        <w:numPr>
          <w:ilvl w:val="1"/>
          <w:numId w:val="1"/>
        </w:numPr>
        <w:rPr/>
      </w:pPr>
      <w:bookmarkStart w:id="457" w:name="__RefHeading___Toc4430232_2320776876"/>
      <w:bookmarkStart w:id="458" w:name="_Toc161"/>
      <w:bookmarkEnd w:id="456"/>
      <w:bookmarkEnd w:id="457"/>
      <w:r>
        <w:rPr>
          <w:rtl w:val="true"/>
        </w:rPr>
        <w:t>سورۀ علق</w:t>
      </w:r>
      <w:bookmarkEnd w:id="458"/>
    </w:p>
    <w:p>
      <w:pPr>
        <w:pStyle w:val="Heading3"/>
        <w:numPr>
          <w:ilvl w:val="2"/>
          <w:numId w:val="1"/>
        </w:numPr>
        <w:rPr/>
      </w:pPr>
      <w:bookmarkStart w:id="459" w:name="__RefHeading___Toc4430234_2320776876"/>
      <w:bookmarkStart w:id="460" w:name="_Toc162"/>
      <w:bookmarkEnd w:id="459"/>
      <w:r>
        <w:rPr>
          <w:rtl w:val="true"/>
        </w:rPr>
        <w:t xml:space="preserve">فضیلت تلاوت سورۀ </w:t>
      </w:r>
      <w:r>
        <w:rPr>
          <w:rtl w:val="true"/>
        </w:rPr>
        <w:t xml:space="preserve">« </w:t>
      </w:r>
      <w:r>
        <w:rPr>
          <w:rtl w:val="true"/>
        </w:rPr>
        <w:t xml:space="preserve">علق </w:t>
      </w:r>
      <w:r>
        <w:rPr>
          <w:rtl w:val="true"/>
        </w:rPr>
        <w:t>»</w:t>
      </w:r>
      <w:bookmarkEnd w:id="460"/>
    </w:p>
    <w:p>
      <w:pPr>
        <w:pStyle w:val="BookText"/>
        <w:rPr/>
      </w:pPr>
      <w:r>
        <w:rPr>
          <w:rFonts w:ascii="IRNazanin" w:hAnsi="IRNazanin" w:eastAsia="IRNazanin"/>
          <w:color w:val="111111"/>
          <w:sz w:val="28"/>
          <w:sz w:val="28"/>
          <w:szCs w:val="28"/>
          <w:rtl w:val="true"/>
          <w:lang w:bidi="fa-IR"/>
        </w:rPr>
        <w:t xml:space="preserve">در فضیلت تلاوت این سوره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در روز يا شب سوره علق را بخواند و در همان شب يا روز بمیرد ، شهید از دنیا رفته است و خداوند اورا شهید مبعوث مى كند و در صف شهیدان جاى مى دهد و درقیامت همچون كسى است كه باشمشیر در راه خدا باپیامبر خدا جهاد كرده است </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رَبِّكَ الَّذى خَلَقَ بخوان به نام پروردگارت كه جهان را آفرید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اعتقاد اکثر مفسران ، این سوره نخستین سوره اى است كه بر پیغمبر اکرم صلى الله علیه و آله نازل شده است، بلکه به گفته بعضى پنج آیه اول این سوره به اتفاق همه مفسران درآغاز وحى بررسول اکرم صلى الله علیه و آله نازل شده ، مضمون آن نیز مؤید این معنى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درروایات آمده كه پیغمبراکرم صلى الله علیه و آله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رفته بود، جبرئیل آمد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قرائت كننده نیستم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او را در آغوش گرفت و فشرد و بار دیگر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بخوان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صلى الله علیه و آله همان جواب را تکرارکرد ، در سومین بار این پنج آیه را تلاوت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گفت و از دیده پیامبر صلى الله علیه و آله پنهان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علیه و آله كه با دریافت نخستین اشعه وحى سخت خسته شده بود ،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زَمِّلوُنى وَ دَثِّروُنى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مرابپوشانید و جامه اى بر من بیفکنیدتا استراحت كنم</w:t>
      </w:r>
      <w:r>
        <w:rPr>
          <w:rFonts w:eastAsia="IRNazanin" w:cs="IRNazanin"/>
          <w:color w:val="111111"/>
          <w:sz w:val="28"/>
          <w:szCs w:val="28"/>
          <w:rtl w:val="true"/>
          <w:lang w:bidi="fa-IR"/>
        </w:rPr>
        <w:t xml:space="preserve">» . </w:t>
      </w:r>
      <w:r>
        <w:rPr>
          <w:rStyle w:val="FootnoteAnchor"/>
          <w:rtl w:val="true"/>
        </w:rPr>
        <w:footnoteReference w:id="17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مى كند كه پیامبر صلى الله علیه و آله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تنها مى شوم ، ندایى مى شنوم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نگرانم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جز خیر درباره تو كارى نخواهد كرد چراکه به خدا سوگند تو امانت را ادا مى كنى ، صله رَحِم بجا مى آورى و در سخن گفتن راستگو هستى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این ماجرا ما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بْنِ نُوفِل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آگاهان عرب و عموزاده خدیجه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رسول اللّه صلى الله علیه و آله آنچه را دیده بود،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آن منادى به سراغ تو مى آید ، دقت كن ببین چه مى شنوى ؟ سپس براى من نقل كن </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صلى الله علیه و آله در خلوتگاه خود این را شنید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اَلْحَمْدُ لِلّهِ رَبِّ الْعالَمینَ ، تا وَ لاَ الضّالّينَ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سپس حضرت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مطلب را براى او بازگو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بشارت بر تو و باز هم بشارت بر تو ، من گواهى مى دهم تو همان هستى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عیسى 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شریعتى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دارى ، تو پیامبر مرسلى و به زودى بعد از این روز مأمور به جهاد مى شوى و اگر من آن روز را درك كنم ، در كنار تو جهاد خواهم كرد </w:t>
      </w:r>
      <w:r>
        <w:rPr>
          <w:rFonts w:eastAsia="IRNazanin" w:cs="IRNazanin"/>
          <w:color w:val="111111"/>
          <w:sz w:val="28"/>
          <w:szCs w:val="28"/>
          <w:rtl w:val="true"/>
          <w:lang w:bidi="fa-IR"/>
        </w:rPr>
        <w:t>» .</w:t>
      </w:r>
      <w:r>
        <w:rPr>
          <w:rStyle w:val="FootnoteAnchor"/>
          <w:rtl w:val="true"/>
        </w:rPr>
        <w:footnoteReference w:id="172"/>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در این آیه محذوف است و در اصل چنین بوده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اِقْرَأِ الْقُرْاآنَ بِاسْمِ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با نام پروردگارت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بعضى این آیه را دلیل بر آن گرفته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سوره هاى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در اینجا قبل از هر چیز تکیه روى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شده است و مى دانیم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مصلح</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است ، كسى كه هم صاحب چیزى است و هم به اصلاح و تربیت آن مى 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براى اثبات ربوبیت پروردگار ، بر روى مسأله خلقت و آفرینش جهان هستى تکیه شده است ، چراکه بهترین دلیل بر ربوبیت او خالقیت او است ، كسى عالم را تدبیر مى كند كه آفریننده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همان كس كه انسان را از خون بسته اى خلق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چسبیدن به چیزى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به خون بسته و همچنین به زالو كه براى مکیدن خون به بدن مى چسبد ، علق گفته اند و از آنجا كه نطفه بعد از گذراندن دوران نخستین را در عالم جنین ، به شکل قطعه خون بسته چسبنده اى درمى آید كه در ظاهر بسیار كم ارزش است ، مبدأ آفرینش انسان را در این آیه همین موجود ناچیز مى شمرد ، تا قدرت نمایى عظیم پروردگار روشن شود كه از موجودى چنان بى ارزش مخلوقى چنین پرارزش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كه در آن زمان این گونه مسائل هنوز شناخته نشده بود ، ولى قرآن مجید از طریق اعجاز علمى پرده از روى آن برداشته است </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رَبُّكَ الاَْكْرَمُ بخوان كه پروردگارت از همه بزرگوارتر است </w:t>
      </w:r>
      <w:r>
        <w:rPr>
          <w:rFonts w:eastAsia="IRNazanin" w:cs="IRNazanin"/>
          <w:color w:val="111111"/>
          <w:sz w:val="28"/>
          <w:szCs w:val="28"/>
          <w:rtl w:val="true"/>
          <w:lang w:bidi="fa-IR"/>
        </w:rPr>
        <w:t xml:space="preserve">. </w:t>
      </w:r>
      <w:bookmarkStart w:id="461" w:name="pg20190_229684"/>
    </w:p>
    <w:p>
      <w:pPr>
        <w:pStyle w:val="BookText"/>
        <w:rPr/>
      </w:pPr>
      <w:bookmarkEnd w:id="461"/>
      <w:r>
        <w:rPr>
          <w:rFonts w:ascii="IRNazanin" w:hAnsi="IRNazanin" w:eastAsia="IRNazanin"/>
          <w:color w:val="111111"/>
          <w:sz w:val="28"/>
          <w:sz w:val="28"/>
          <w:szCs w:val="28"/>
          <w:rtl w:val="true"/>
          <w:lang w:bidi="fa-IR"/>
        </w:rPr>
        <w:t xml:space="preserve">این آیه در حقیقت پاسخى است به گفتار پیامبر صلى الله علیه و آله در جواب جبرئیل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قرائت كننده نیستم ،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پروردگار فوق العاده كریم و بزرگوار تو توانایى بر قرائت و تلاوت دارى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همان كسى كه به وسیله قلم تعلیم نمود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الاِْنْسانَ ما لَمْ يَعْلَمْ و به انسان آنچه را نمى دانست ، ياد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چهارم در واقع دو معنى دارد ؛ نخست اینکه خداوند نوشتن و كتابت را به انسان آموخت و قدرت و توانایى این كار عظیم را كه مبدأ تاریخ بشر و سرچشمه تمام علوم و فنون و تمدن ها است، دراو ایجاد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كه منظور این است كه علوم و دانش ها را از این طریق و با این وسیله به انسان آموخت</w:t>
      </w:r>
      <w:r>
        <w:rPr>
          <w:rFonts w:eastAsia="IRNazanin" w:cs="IRNazanin"/>
          <w:color w:val="111111"/>
          <w:sz w:val="28"/>
          <w:szCs w:val="28"/>
          <w:rtl w:val="true"/>
          <w:lang w:bidi="fa-IR"/>
        </w:rPr>
        <w:t>.</w:t>
      </w:r>
    </w:p>
    <w:p>
      <w:pPr>
        <w:pStyle w:val="Heading3"/>
        <w:numPr>
          <w:ilvl w:val="2"/>
          <w:numId w:val="1"/>
        </w:numPr>
        <w:rPr/>
      </w:pPr>
      <w:bookmarkStart w:id="462" w:name="__RefHeading___Toc4430236_2320776876"/>
      <w:bookmarkStart w:id="463" w:name="_Toc163"/>
      <w:bookmarkEnd w:id="462"/>
      <w:r>
        <w:rPr>
          <w:rtl w:val="true"/>
        </w:rPr>
        <w:t>آغاز وحى همراه با آغاز يك حرکت علمى بود</w:t>
      </w:r>
      <w:bookmarkEnd w:id="46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آیات چنان كه گفتیم به اعتقاد غالب مفسران يا تمام آنها نخستین آیاتى است كه بر قلب پاك پیامبر صلى الله علیه و آله نازل شده است و با تابش نخستین اشعه وحى ، فصل تازه اى در تاریخ بشریت آغاز شد ونوع بشر مشمول يکى از بزرگترین الطاف الهى گشت ، كاملترین آیین هاى الهى كه نقطه پایان و ختم ادیان بود ، نازل گردیده و پس از نزول تمام احکام و تعلیمات اسلامى به مصداق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دینَكُمْ وَ اَتْمَمْتُ عَلَيْكُمْ نِعْمَتى وَ رَضیتُ لَكُمُ الاِْسْلامَ دینا </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دین الهى تکمیل و نعمتش به حد تمام و كمال رسید و اسلام دین مرضىّ الهى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بسیار جالب اینجا است در عین این كه پیامبر 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محیط حجاز را يکپارچه جهل و نادانى فراگرفته بود ، در نخستین آیات وحى تکیه بر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بلافاصله بعد از نعمت بزرگ خلقت و آفرینش در این آیات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آیات نخست از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از يك موجود بى ارزش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مى دهد و از سوى دیگر از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تعلیم و تعلّم مخصوصاً از طریق قلم سخن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این آیات نازل مى شد، نه تنها در حجاز كه مملو از جهل و نادانى بود ، كسى براى قلم ارزشى قائل نبود، بلکه در دنیاى متمدن آن زمان نیز قلم از اهمیت كمى برخوردار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مى دانیم كه تمام تمدنها و علوم و دانشها و پیشرفتهایى كه در هر زمینه نصیب بشر شده ، بر محور قلم دور مى زند و به راستى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مداد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دماء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پیشى گرفته ، چراکه هم زیربناى خون شهید و هم پشتوانه آن مرکب و قلم دانشمندان است و اصولاً سرنوشت اجتماعات انسانى در درجه اول به نیش قلم ها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اصلاحات جوامع انسانى از قلمهاى مؤمن و متعهد شروع مى شود و فساد و تباهى اجتماعات نیز از قلمهاى مسموم و فاسد مایه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جهت نیست كه قرآن مجید سوگند به قلم و آنچه با قلم مى نویسند ، ياد كرده يعنى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ابزار ، آنجا كه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وَ الْقَلَمِ وَ ما يَسْطُروُنَ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سوگند به قلم و آن چه را با قلم مى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دوران زندگى بشر را به دو دوران تقسیم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و دوران قبل از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تاریخ زمانى است كه قلم و خواندن و نوشتن ابداع شده بود و انسان توانسته است چیزى از زندگى خود را با قلم بنگارد و براى آیندگان به يادگار بگذارد و به این ترتیب تاریخ بشر مساوى است با تاریخ پیدایش قلم و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پایه اسلام از همان آغاز بر علم و قلم گذارده شده است و بى جهت نیست كه قومى چنان عقب مانده به قدرى در علوم و دانشها پیش رفتند كه علم و دانش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اعتراف دوست و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همه جهان صادر كردند و به اعتراف مورخان معروف اروپا این نور علم و دانش مسلمین بود كه بر صفحه اروپاى تاریك قرون وسطى تابید و آنها را وارد عصر تمدن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كتابهاى فراوانى از سوى خود آنها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bookmarkStart w:id="464" w:name="pg20190_229687"/>
    </w:p>
    <w:p>
      <w:pPr>
        <w:pStyle w:val="BookText"/>
        <w:rPr/>
      </w:pPr>
      <w:bookmarkEnd w:id="46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نازیباست ملتى این چنین و آیینى آن چنان در میدان علم و دانش عقب بمانند و نیازمند دیگران و حتى وابسته به آن ها شوند </w:t>
      </w:r>
      <w:r>
        <w:rPr>
          <w:rFonts w:eastAsia="IRNazanin" w:cs="IRNazanin"/>
          <w:color w:val="111111"/>
          <w:sz w:val="28"/>
          <w:szCs w:val="28"/>
          <w:rtl w:val="true"/>
          <w:lang w:bidi="fa-IR"/>
        </w:rPr>
        <w:t>.</w:t>
      </w:r>
    </w:p>
    <w:p>
      <w:pPr>
        <w:pStyle w:val="Heading3"/>
        <w:numPr>
          <w:ilvl w:val="2"/>
          <w:numId w:val="1"/>
        </w:numPr>
        <w:rPr/>
      </w:pPr>
      <w:bookmarkStart w:id="465" w:name="__RefHeading___Toc4430238_2320776876"/>
      <w:bookmarkStart w:id="466" w:name="_Toc164"/>
      <w:bookmarkEnd w:id="465"/>
      <w:r>
        <w:rPr>
          <w:rtl w:val="true"/>
        </w:rPr>
        <w:t>ذکر خدا در هر حال</w:t>
      </w:r>
      <w:bookmarkEnd w:id="46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آغاز دعوت پیغمبر اکرم صلى الله علیه و آله از ذکر نام خدا شروع 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جالب اینکه تمام زندگانى پربار او آمیخته با ذکر و ياد خداوند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ذکرخداوند باهرنفسش توأم بود، برمى خاست، مى نشست، مى خوابید، راه مى رفت، سوارمى شد، پیاده مى شد، توقف مى كرد، همه با يادخدا بود و بانام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خواب بیدارمى شد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اَحْيانا بَعْدَ مااَماتَنا وَ اِلَيْهِ النُّشُورُ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خدمتش خوابیده بودم ، هنگامى كه از خواب بیدار شد ، سر به سوى آسمان بلندکرد و ده آیه آخر سوره آل عمران راتلاوت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فىخَلْقِ السَّمواتِ وَالاَْرْضِ وَ اخْتِلافِ اللَّيْلِ وَ النَّهارِ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عرضه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لَكَ الْحَمْدُ اَنْتَ نُورُ السَّمواتِ وَ الاَْرْضِ وَ مَنْ فیهِنَّ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لَكَ اَسْلَمْتُ وَ بِكَ اآمَنْتُ وَ عَلَيْكَ تَوَكَّلْتُ وَ اِلَيْكَ اَنَبْتُ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حمد و ستایش مخصوص توست ، نور آسمان ها و زمین و آنچه در آن است تویى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تسلیم تو مى باشم و به تو </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آوردم و بر تو توکل مى كنم و به سوى تو بازگشت و توبه مى نمایم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از خانه بیرون مى آمد،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 تَوَكَّلْتُ عَلَى اللّه ، اَللّهُمَّ اِنّى اَعُوذُ بِكَ اَنْ اَضِلَّ ، اَوْ اُضَلُّ ، اَوْ اَزِلَّ، اَوْ اُزَلَّ اَوْ اَظْلِمَ ، اَوْ اُظْلَمَ ، اَوْ اَجْهَلَ اَوْ يُجْهَلُ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 ، بر خدا توكّل مى كنم ، پروردگارا به تو پناه مى برم از اینکه گمراه كنم ، يا گمراه شوم ، يا بلغزانم يا لغزیده شوم ، ظلم كنم يا به ظلم گرفتار شوم ، يا به نادانى بکشانم يا خودم به نادانى سوق داده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وارد مسجد مى شد،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اَعُوذُ بِاللّهِ الْعَظیمِ وَ بِوَجْهِهِ الْكَریمِ وَ سُلْطانِهِ الْقَدیمِ مِنَ الشَّيْطانِ الرَّجیمِ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لباس نویى در تن مى كرد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اَللّهُمَّ لَكَ الْحَمْدُ اَنْتَ كَسَوْتَنیهِ اَسْئَلُكَ خَيْرَهُ وَ خَيْرَ ما صُنِعَ لَهُ وَ اَعُوذُ بِكَ مِنْ شَرِّهِ وَ شَرِّ ما صُنِعَ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حمد مخصوص توست ، تو مرا پوشاندى، از تو خیر را در پوشاکم مى طلبم و نیز خیر آنچه كه لباس براى آن ساخته شده است و به تو پناه مى برم از شرّ پوشاك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 آنچه كه لباس براى آن ساخته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هنگامى كه به خانه بازمى گشت ،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اَلْحَمْدُ لِلّهِ الَّذى كَفانى وَ اوانى وَ الْحَمْدُ لِلّهِ الَّذى اَطْعَمَنى وَ سَقانى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خداى را كه مرا كفایت كرد و پناه داد و طعام عنایت فرمود و سیرابم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همین ترتیب تمام زندگى او با ياد خدا و نام خدا و تقاضاى الطاف </w:t>
      </w:r>
    </w:p>
    <w:p>
      <w:pPr>
        <w:pStyle w:val="BookText"/>
        <w:rPr/>
      </w:pPr>
      <w:r>
        <w:rPr>
          <w:rFonts w:ascii="IRNazanin" w:hAnsi="IRNazanin" w:eastAsia="IRNazanin"/>
          <w:color w:val="111111"/>
          <w:sz w:val="28"/>
          <w:sz w:val="28"/>
          <w:szCs w:val="28"/>
          <w:rtl w:val="true"/>
          <w:lang w:bidi="fa-IR"/>
        </w:rPr>
        <w:t xml:space="preserve">خداوند عجین و آمیخته بود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 الاِْنْسانَ لَيَطْغى هرگزچنین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حق شناس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قطعاطغیان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رَاهُ اسْتَغْنى به خاطر این كه خود را بى نیاز مى بیند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طبیعت غالب انسان ها است ، طبیعت كسانى است كه در مکتب عقل و وحى پرورش نیافته اند كه وقتى خود را مستغنى مى پندارند ، شروع به سرکشى و طغیان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خدارا بنده اند، نه احکام او را به رسمیت مى شناسند، نه به نداى وجدان گوش مى دهند و نه حق و عدالت را رعایت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هیچ مخلوق دیگر هرگز بى نیاز و مستغنى نخواهد شد ، بلکه موجودات ممکنه همیشه نیازمند به لطف و نعمتهاى خدا هستند و اگر لحظه اى فیض او قطع شود ، درست در همان لحظه همه نابود مى گردند ، منتها انسان گاهى به غلط خود را بى نیاز مى پندارد و تعبیر لطیف آیه نیز اشاره به همین معنا است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را بى نیاز مى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بى نیاز مى شود </w:t>
      </w:r>
      <w:r>
        <w:rPr>
          <w:rFonts w:eastAsia="IRNazanin" w:cs="IRNazanin"/>
          <w:color w:val="111111"/>
          <w:sz w:val="28"/>
          <w:szCs w:val="28"/>
          <w:rtl w:val="true"/>
          <w:lang w:bidi="fa-IR"/>
        </w:rPr>
        <w:t xml:space="preserve">» . .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اِلى رَبِّكَ الرُّجْعى مسلماً بازگشت همه به سوى پروردگار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طاغیان مستکبر را مورد تهدید قرار داده است و او طغیانگران را به كیفر اعمالشان مى رساند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اَرَأَيْتَ الَّذى يَنْهى به من خبر ده آیا كسى كه نهى مى كند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 اِذا صَلّى بنده اى رابه هنگامى كه نمازمى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آیامستحق عذاب الهى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آمده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اطرافیان خود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محمد در میان شما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به خاك مى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سوگند به آنچه ما به آن سوگندیادمى كنیم، اگر او را در چنین حالى ببینم ، با پاى خود گردن اورا لِه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ببین، او درآنجا مشغول نماز خواندن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حرکت كرد تا گردن پیامبر صلى الله علیه و آله را زیر پاى خود بفشارد ولى هنگامى كه نزدیك آمد ، عقب نشینى كرده و با دستش گویى چیزى را از خود دور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چه وضعى است كه در تو مى 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ناگهان میان خودم و او خندقى از آتش دیدم و منظره وحشتناك و همچنین بال و پرهایى مشاهده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پیامبر صلى الله علیه و 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كسى كه جانم در دست اوست اگر به من نزدیك مى شد ، فرشتگان خدا بدن او را قطعه قطعه مى كردند و عضو عضو او را مى ربودند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اینجا </w:t>
      </w:r>
    </w:p>
    <w:p>
      <w:pPr>
        <w:pStyle w:val="BookText"/>
        <w:rPr/>
      </w:pPr>
      <w:r>
        <w:rPr>
          <w:rFonts w:ascii="IRNazanin" w:hAnsi="IRNazanin" w:eastAsia="IRNazanin"/>
          <w:color w:val="111111"/>
          <w:sz w:val="28"/>
          <w:sz w:val="28"/>
          <w:szCs w:val="28"/>
          <w:rtl w:val="true"/>
          <w:lang w:bidi="fa-IR"/>
        </w:rPr>
        <w:t xml:space="preserve">بود كه این آیات نازل شد </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 xml:space="preserve">ولى این شأن نزول هرگز مانع گستردگى مفهوم آیه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اَرَأَيْتَ اِنْ كانَ عَلَى الْهُدى به من خبر ده اگر این بنده بر طریق هدایت باشد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اَمَرَ بِالتَّقْوى يا مردم را به تقوا دستور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نهى كردن او سزاواراست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دو آیه فوق براى تأکید بیشتر مى افزاید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نهى كردن این بنده نمازگزار هدایت شده و راهنمایى كننده مردم ، سزاوار است ؟ و آیا مجازات كسى كه مزاحم چنین بنده اى مى شود ، جز آتش دوزخ مى تواند باشد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اِنْ كَذَّبَ وَ تَوَلّى</w:t>
      </w:r>
    </w:p>
    <w:p>
      <w:pPr>
        <w:pStyle w:val="BookText"/>
        <w:rPr/>
      </w:pPr>
      <w:r>
        <w:rPr>
          <w:rFonts w:ascii="IRNazanin" w:hAnsi="IRNazanin" w:eastAsia="IRNazanin"/>
          <w:color w:val="111111"/>
          <w:sz w:val="28"/>
          <w:sz w:val="28"/>
          <w:szCs w:val="28"/>
          <w:rtl w:val="true"/>
          <w:lang w:bidi="fa-IR"/>
        </w:rPr>
        <w:t xml:space="preserve">به من خبرده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حق كند وبه آن پشت نماید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سرنوشت دردناکى خواهد داشت ؟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يَعْلَمْ بِاَنَّ اللّهَ يَرى آیا او نمى داند كه خداوند همه اعمالش را مى بیند ؟ </w:t>
      </w:r>
      <w:r>
        <w:rPr>
          <w:rFonts w:eastAsia="Amiri" w:cs="Amiri" w:ascii="Amiri" w:hAnsi="Amiri"/>
          <w:color w:val="111111"/>
          <w:sz w:val="28"/>
          <w:szCs w:val="28"/>
          <w:rtl w:val="true"/>
          <w:lang w:bidi="ar-SA"/>
        </w:rPr>
        <w:t xml:space="preserve">. </w:t>
      </w:r>
      <w:bookmarkStart w:id="467" w:name="pg20190_229692"/>
    </w:p>
    <w:p>
      <w:pPr>
        <w:pStyle w:val="Heading3"/>
        <w:numPr>
          <w:ilvl w:val="2"/>
          <w:numId w:val="1"/>
        </w:numPr>
        <w:rPr/>
      </w:pPr>
      <w:bookmarkStart w:id="468" w:name="__RefHeading___Toc4430240_2320776876"/>
      <w:bookmarkStart w:id="469" w:name="_Toc165"/>
      <w:bookmarkEnd w:id="467"/>
      <w:bookmarkEnd w:id="468"/>
      <w:r>
        <w:rPr>
          <w:rtl w:val="true"/>
        </w:rPr>
        <w:t>عالم هستى محضر خداست</w:t>
      </w:r>
      <w:bookmarkEnd w:id="469"/>
    </w:p>
    <w:p>
      <w:pPr>
        <w:pStyle w:val="BookText"/>
        <w:rPr/>
      </w:pPr>
      <w:r>
        <w:rPr>
          <w:rFonts w:ascii="IRNazanin" w:hAnsi="IRNazanin" w:eastAsia="IRNazanin"/>
          <w:color w:val="111111"/>
          <w:sz w:val="28"/>
          <w:sz w:val="28"/>
          <w:szCs w:val="28"/>
          <w:rtl w:val="true"/>
          <w:lang w:bidi="fa-IR"/>
        </w:rPr>
        <w:t xml:space="preserve">توجه به این واقعیت كه هر كارى را انسان انجام مى دهد در پیشگاه خدا است و 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عالم هستى محضر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چیزى از اعمال و حتى نیات آدمى از او پنهان نیست ، مى تواند روى برنامه زندگى انسان اثر زیاد بگذارد و او را از خلافکارى ها بازدارد ، مشروط بر اینکه ایمان به این مطلب واقعا در دل او جاى گیرد و به صورت يك باور قطعى درآید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اُعْبُدُ اللّهَ كَأَنَّكَ تَراهُ فَاِنْ لَمْ تَكُنْ تَراهُ فَاِنَّهُ يَراكَ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آنچنان عبادت كن كه گویى او را مى بینى و اگر تو او را نمى بینى ، او تو را به خوبى مى بیند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مى كنند بیداردلى بعد از گناهى توبه كرده بود و پیوسته مى گریست،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گریه مى كنى ؟ مگر نمى دانى خداوند متعال غفور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ممکن است او عفو كند ولى این خجلت و شرمسارى را كه او مرا دیده است ، چگونه از خود دور سازم ؟</w:t>
      </w:r>
    </w:p>
    <w:p>
      <w:pPr>
        <w:pStyle w:val="BookText"/>
        <w:rPr/>
      </w:pPr>
      <w:r>
        <w:rPr>
          <w:rFonts w:ascii="IRNazanin" w:hAnsi="IRNazanin" w:eastAsia="IRNazanin"/>
          <w:color w:val="111111"/>
          <w:sz w:val="28"/>
          <w:sz w:val="28"/>
          <w:szCs w:val="28"/>
          <w:rtl w:val="true"/>
          <w:lang w:bidi="fa-IR"/>
        </w:rPr>
        <w:t xml:space="preserve">گیرم كه تو از سر گنه درگذرى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شرم كه دیدى كه چه كردم چه كنم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لَئِنْ لَمْ يَنْتَهِ لَنَسْفَعا بِالنّاصِيَةِ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نیست كه او خیال مى كند اگر دست از كار خودبرندارد ناصیه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پیش </w:t>
      </w:r>
    </w:p>
    <w:p>
      <w:pPr>
        <w:pStyle w:val="BookText"/>
        <w:rPr/>
      </w:pPr>
      <w:r>
        <w:rPr>
          <w:rFonts w:ascii="IRNazanin" w:hAnsi="IRNazanin" w:eastAsia="IRNazanin"/>
          <w:color w:val="111111"/>
          <w:sz w:val="28"/>
          <w:sz w:val="28"/>
          <w:szCs w:val="28"/>
          <w:rtl w:val="true"/>
          <w:lang w:bidi="fa-IR"/>
        </w:rPr>
        <w:t xml:space="preserve">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عذاب مى كشانیم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كاذِبَةٍ خاطِئَةٍ موى پیشانى دروغگوى خطاکار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لَنَسْفَعا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به شدت كشیدن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پیش سر است و گرفتن ناصیة در جایى گفته مى شود كه بخواهند كسى را با ذلت و خوارى به سوى كارى برند ، زیرا هنگامى كه موى پیش سر كسى را مى گیرند ، قدرت هرگونه حرکت از او سلب مى شود و چاره اى جز تسلیم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مورد افراد و هم اشیاء نفیس به كار مى رود ، همان گونه كه ما در فارسى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پیشانى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پیشانى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ناصِيَةٍ كاذِبَةٍ خاطِئَةٍ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شخصى است كه صاحب این ناصیة است كه هم دروغگو بود و هم خطاکار ، همچون ابوجهل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این است كه این ماجرا در قیامت واقع مى شودکه موى پیش سر امثال ابوجهل را مى گیرند و به سوى آتش دوزخ مى كشانند ، يا در دنیا تحقق مى يابد و يا هر دو ؟ بعیدنیست هردو باشد و شاهدش روایت زیر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سوره اَلرَّحْمن نازل شد، پیغمبر صلى الله علیه و آله به يارانش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كسى از شما این سوره را بر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رؤساى قریش 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حاضران در پاسخ كمى سکوت كردند ، چراکه از آزار سران قریش بیمناك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كار را مى كنم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جثه اى كوچك داشت و از نظر جسمانى ضعیف بود، برخاست و نزد سران قریش آمد ، آنها را در گِرد كعبه جمع دید، تلاوت سوره اَلرَّحْمن را آغاز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برخاست و چنان سیلى به صورت او زد كه گوش او پاره شد و خون جارى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به خدمت پیغمبر صلى الله علیه و آله آمد ، هنگامى كه چشم پیغمبر صلى الله علیه و آله بر او افتاد ، ناراحت شد سر را به زیر انداخت و در غم و اندوه عمیقى فرورفت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جبرئیل نازل شد درحالى كه خندان و مسرور بود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جبرئیل چرامى خندى درحالى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زودى دلیل آن را خواهى دانست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ماجرا گذشت ، هنگامى كه مسلمانان روز جنگ بدر پیروز شدند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كشته هاى مشرکان گردش مى كرد، چشمش به ابوجهل افتاد ، درحالى كه آخرین نفس هاى خود را مى كشید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سینه او قرار گرفت ، هنگامى كه چشمش به او افتاد ،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چوپان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جایگاه بلندى قرار گرفته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اَلاِْسْلامُ يَعْلوُا وَ لا يُعْلى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برترى مى گیرد و چیزى بر اسلام برترى نخواهد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به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دوستت محمد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اَحَدى در زندگى در نظر من از او مبغوض تر نبود و حتى در حال مرگم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این سخن به گوش پیغمبر صلى الله علیه و آله 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فرعون زمان من، ازفرعون موسى بدتر بود ، چراکه او در واپسین لحظات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ایمان آوردم ولى این طغیانش بیشتر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ابوجهل رو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مرا با این شمشیر قطع كن كه تیزتراست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را جدا كرد ، نمى توانست آن را بردارد و به خدمت رسول خدا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موى پیش سراو را گرفت و روى زمین كشید و خدمت پیامبر آورد و مضمون آیه در این دنیا نیز تحقق يافت</w:t>
      </w:r>
      <w:r>
        <w:rPr>
          <w:rFonts w:eastAsia="IRNazanin" w:cs="IRNazanin"/>
          <w:color w:val="111111"/>
          <w:sz w:val="28"/>
          <w:szCs w:val="28"/>
          <w:rtl w:val="true"/>
          <w:lang w:bidi="fa-IR"/>
        </w:rPr>
        <w:t xml:space="preserve">) . </w:t>
      </w:r>
      <w:r>
        <w:rPr>
          <w:rStyle w:val="FootnoteAnchor"/>
          <w:rtl w:val="true"/>
        </w:rPr>
        <w:footnoteReference w:id="17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فَلْيَدْعُ نادِيَهُ سپس هر كه را مى خواهد صدا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ياریش كند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ما هم به زودى مأموران دوزخ را صدا مى زنیم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صدا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مجلس عمومى است و گاه به مرکز تفریح نیز گفته </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شود ، چون در آنجا افراد يکدیگر را صدا مى زنند و ندا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بخشش گرفته شده چون در آنجا از يکدیگر پذیرایى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النُّدْوَة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مجلس مشورتى معروف قریش گفته مى شد ، نیز از همین معنى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اینجا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جماعتى است كه در آن مجلس جمع مى شوند يا به تعبیر دیگر قوم و شیره و دوستانى است كه امثال ابوجهل در كارهاى خود بر آنها تکیه مى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مأمورین انتظامى ،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دفع كردن و صدمه زدن و دور ساختن است و در اینجا به معنى فرشتگان عذاب و مأموران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روزى ابوجهل نزد رسول خدا صلى الله علیه و آله آمد درحالى كه حضرت نزدیك مقام ابراهیم مشغول نماز بود، صدا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من تورا ازاین كار نهى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صلى الله علیه و آله بر او بانگ زد و او را از خود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ابوجهل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بانگ مى زنى و مرا مى رانى ؟ تو نمى دانى قوم و عشیره من در </w:t>
      </w:r>
      <w:bookmarkStart w:id="470" w:name="pg20190_229697"/>
    </w:p>
    <w:p>
      <w:pPr>
        <w:pStyle w:val="BookText"/>
        <w:rPr/>
      </w:pPr>
      <w:bookmarkEnd w:id="470"/>
      <w:r>
        <w:rPr>
          <w:rFonts w:ascii="Amiri" w:hAnsi="Amiri" w:eastAsia="Amiri" w:cs="Amiri"/>
          <w:color w:val="111111"/>
          <w:sz w:val="28"/>
          <w:sz w:val="28"/>
          <w:szCs w:val="28"/>
          <w:rtl w:val="true"/>
          <w:lang w:bidi="ar-SA"/>
        </w:rPr>
        <w:t xml:space="preserve">این سرزمین از همه بیشتر است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این جا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نازل شد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لاتُطِعْهُ وَ اسْجُدْ وَ اقْتَرِبْ</w:t>
      </w:r>
    </w:p>
    <w:p>
      <w:pPr>
        <w:pStyle w:val="BookText"/>
        <w:rPr/>
      </w:pPr>
      <w:r>
        <w:rPr>
          <w:rFonts w:ascii="IRNazanin" w:hAnsi="IRNazanin" w:eastAsia="IRNazanin"/>
          <w:color w:val="111111"/>
          <w:sz w:val="28"/>
          <w:sz w:val="28"/>
          <w:szCs w:val="28"/>
          <w:rtl w:val="true"/>
          <w:lang w:bidi="fa-IR"/>
        </w:rPr>
        <w:t xml:space="preserve">چنان نیست كه او مى پندارد ، هرگز او را اطاعت مکن وسجده نما و تقرب جوى </w:t>
      </w:r>
      <w:r>
        <w:rPr>
          <w:rFonts w:eastAsia="IRNazanin" w:cs="IRNazanin"/>
          <w:color w:val="111111"/>
          <w:sz w:val="28"/>
          <w:szCs w:val="28"/>
          <w:rtl w:val="true"/>
          <w:lang w:bidi="fa-IR"/>
        </w:rPr>
        <w:t>.</w:t>
      </w:r>
    </w:p>
    <w:p>
      <w:pPr>
        <w:pStyle w:val="Heading3"/>
        <w:numPr>
          <w:ilvl w:val="2"/>
          <w:numId w:val="1"/>
        </w:numPr>
        <w:rPr/>
      </w:pPr>
      <w:bookmarkStart w:id="471" w:name="__RefHeading___Toc4430242_2320776876"/>
      <w:bookmarkStart w:id="472" w:name="_Toc166"/>
      <w:bookmarkEnd w:id="471"/>
      <w:r>
        <w:rPr>
          <w:rtl w:val="true"/>
        </w:rPr>
        <w:t>سجده كن و تقرب جوى</w:t>
      </w:r>
      <w:bookmarkEnd w:id="472"/>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ابوجهل ها كوچکتر از آنند كه بتوانند مانع سجده تو شوند و يا در راه پیشرفت آیینت سنگ بیندازند و مانع ایجاد كنند ، تو با توکل بر پروردگار و نیایش و عبادت و سجده ، در این مسیر گام بردار و هر روز به خداى خود نزدیك و نزدیکتر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از این آیه به خوبى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قرب انسان در درگاه خداست و لذا در حدیثى از پیامبر صلى الله علیه و آله مى خوانیم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اَقْرَبُ ما يَكُونُ الْعَبْدُ مِنَ اللّهِ اِذا كانَ ساجِدا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نزدیك ترین حالت بنده به خدا، زمانى است كه در سجده باشد</w:t>
      </w:r>
      <w:r>
        <w:rPr>
          <w:rFonts w:eastAsia="IRNazanin" w:cs="IRNazanin"/>
          <w:color w:val="111111"/>
          <w:sz w:val="28"/>
          <w:szCs w:val="28"/>
          <w:rtl w:val="true"/>
          <w:lang w:bidi="fa-IR"/>
        </w:rPr>
        <w:t>» .</w:t>
      </w:r>
      <w:r>
        <w:rPr>
          <w:rStyle w:val="FootnoteAnchor"/>
          <w:rtl w:val="true"/>
        </w:rPr>
        <w:footnoteReference w:id="177"/>
      </w:r>
      <w:bookmarkStart w:id="473" w:name="pg20190_229698"/>
    </w:p>
    <w:p>
      <w:pPr>
        <w:pStyle w:val="BookText"/>
        <w:rPr/>
      </w:pPr>
      <w:bookmarkEnd w:id="473"/>
      <w:r>
        <w:rPr>
          <w:rFonts w:ascii="IRNazanin" w:hAnsi="IRNazanin" w:eastAsia="IRNazanin"/>
          <w:color w:val="111111"/>
          <w:sz w:val="28"/>
          <w:sz w:val="28"/>
          <w:szCs w:val="28"/>
          <w:rtl w:val="true"/>
          <w:lang w:bidi="fa-IR"/>
        </w:rPr>
        <w:t xml:space="preserve">البته مى دانیم طبق روایات اهل بیت عصمت علیهم السلام چهار سجده واجب در قرآن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الآمآ سَجْدَة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جا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سجده هاى قرآن مستحب است </w:t>
      </w:r>
      <w:r>
        <w:rPr>
          <w:rFonts w:eastAsia="IRNazanin" w:cs="IRNazanin"/>
          <w:color w:val="111111"/>
          <w:sz w:val="28"/>
          <w:szCs w:val="28"/>
          <w:rtl w:val="true"/>
          <w:lang w:bidi="fa-IR"/>
        </w:rPr>
        <w:t>.</w:t>
      </w:r>
    </w:p>
    <w:p>
      <w:pPr>
        <w:pStyle w:val="Heading3"/>
        <w:numPr>
          <w:ilvl w:val="2"/>
          <w:numId w:val="1"/>
        </w:numPr>
        <w:rPr/>
      </w:pPr>
      <w:bookmarkStart w:id="474" w:name="__RefHeading___Toc4430244_2320776876"/>
      <w:bookmarkStart w:id="475" w:name="_Toc167"/>
      <w:bookmarkEnd w:id="474"/>
      <w:r>
        <w:rPr>
          <w:rtl w:val="true"/>
        </w:rPr>
        <w:t>طغیان و احساس بى نیازى</w:t>
      </w:r>
      <w:bookmarkEnd w:id="47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غالب مفاسد دنیا از قشرهاى مرفه و مستکبر سرچشمه مى گیرد و همیشه در صف اول مبارزه در مقابل انبیاء آنها بودند ، همانها كه گاه قرآن از آنان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مَلاَء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مُتْرَفین </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مُسْتَكْبِرین </w:t>
      </w:r>
      <w:r>
        <w:rPr>
          <w:rFonts w:eastAsia="IRNazanin" w:cs="IRNazanin"/>
          <w:color w:val="111111"/>
          <w:sz w:val="28"/>
          <w:szCs w:val="28"/>
          <w:rtl w:val="true"/>
          <w:lang w:bidi="fa-IR"/>
        </w:rPr>
        <w:t xml:space="preserve">» (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اولى اشاره به جمعیت اشرافى است كه ظاهرشان چشمها را پر مى كند و درونشان تهى و خالى است و دومى اشاره به كسانى است كه در ناز و نعمت به سر مى برند و مست و مغرورند و از درد و رنج دیگران بى خبر و سومى به آنها كه بر مرکب كبر و غرور سوار و از خدا و خلق دورند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سرچشمه همه این ها، احساس بى نیازى و غناست و این از ویژگى هاى افراد كم ظرفیت است كه وقتى به نعمت و مال و مقامى مى رسند ، چنان مست مى شوند و احساس بى نیازى مى كنند كه خدا را هم به دست فراموشى مى سپارند ، درحالى كه مى دانیم از نسیمى دفتر ایام برهم مى خورد و تمام اموال انسان در كمتر از يك ساعت ممکن است </w:t>
      </w:r>
    </w:p>
    <w:p>
      <w:pPr>
        <w:pStyle w:val="BookText"/>
        <w:rPr/>
      </w:pPr>
      <w:r>
        <w:rPr>
          <w:rFonts w:ascii="IRNazanin" w:hAnsi="IRNazanin" w:eastAsia="IRNazanin"/>
          <w:color w:val="111111"/>
          <w:sz w:val="28"/>
          <w:sz w:val="28"/>
          <w:szCs w:val="28"/>
          <w:rtl w:val="true"/>
          <w:lang w:bidi="fa-IR"/>
        </w:rPr>
        <w:t xml:space="preserve">نابود شود ، يا سیل و صاعقه و زلزله اى همه را بر باد دهد و سلامت او نیز با گلوگیر شدن يك جرعه آب چنان به خطر بیفتد كه مرگ را با چشم خود ببیند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غفلتى است كه دامن گروهى را مى گیرد و خود را بى نیاز مى پندارند و بر مرکب سرکش غرور سوار شده و صحنه اجتماع را جولانگاه خود قرار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از این جهل و نادانى و از این بى خبرى و خیره سرى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از میان رفتن چنین حالتى كافى است كه انسان كمى به ضعف بى حساب خود و قدرت عظیم پروردگار بیندیشد و كمى تاریخ گذشتگان را ورق بزند و سرگذشت اقوامى را كه از او قوى تر و نیرومندتر بودند ، ببیند تا از مرکب غرور پیاده شود </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علق </w:t>
      </w:r>
      <w:bookmarkStart w:id="476" w:name="pg20190_229700"/>
    </w:p>
    <w:p>
      <w:pPr>
        <w:pStyle w:val="Heading2"/>
        <w:numPr>
          <w:ilvl w:val="1"/>
          <w:numId w:val="1"/>
        </w:numPr>
        <w:rPr/>
      </w:pPr>
      <w:bookmarkStart w:id="477" w:name="__RefHeading___Toc4430246_2320776876"/>
      <w:bookmarkStart w:id="478" w:name="_Toc168"/>
      <w:bookmarkEnd w:id="476"/>
      <w:bookmarkEnd w:id="477"/>
      <w:r>
        <w:rPr>
          <w:rtl w:val="true"/>
        </w:rPr>
        <w:t>سورۀ قدر</w:t>
      </w:r>
      <w:bookmarkEnd w:id="478"/>
    </w:p>
    <w:p>
      <w:pPr>
        <w:pStyle w:val="Heading3"/>
        <w:numPr>
          <w:ilvl w:val="2"/>
          <w:numId w:val="1"/>
        </w:numPr>
        <w:rPr/>
      </w:pPr>
      <w:bookmarkStart w:id="479" w:name="__RefHeading___Toc4430248_2320776876"/>
      <w:bookmarkStart w:id="480" w:name="_Toc169"/>
      <w:bookmarkEnd w:id="479"/>
      <w:r>
        <w:rPr>
          <w:rtl w:val="true"/>
        </w:rPr>
        <w:t xml:space="preserve">فضیلت تلاوت سورۀ </w:t>
      </w:r>
      <w:r>
        <w:rPr>
          <w:rtl w:val="true"/>
        </w:rPr>
        <w:t xml:space="preserve">« </w:t>
      </w:r>
      <w:r>
        <w:rPr>
          <w:rtl w:val="true"/>
        </w:rPr>
        <w:t xml:space="preserve">قدر </w:t>
      </w:r>
      <w:r>
        <w:rPr>
          <w:rtl w:val="true"/>
        </w:rPr>
        <w:t>»</w:t>
      </w:r>
      <w:bookmarkEnd w:id="480"/>
    </w:p>
    <w:p>
      <w:pPr>
        <w:pStyle w:val="BookText"/>
        <w:rPr/>
      </w:pPr>
      <w:r>
        <w:rPr>
          <w:rFonts w:ascii="IRNazanin" w:hAnsi="IRNazanin" w:eastAsia="IRNazanin"/>
          <w:color w:val="111111"/>
          <w:sz w:val="28"/>
          <w:sz w:val="28"/>
          <w:szCs w:val="28"/>
          <w:rtl w:val="true"/>
          <w:lang w:bidi="fa-IR"/>
        </w:rPr>
        <w:t xml:space="preserve">در فضیلت تلاوت این سوره ، از پیغمبر اکرم صلى الله علیه و آله نقل شده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تلاوت كند، مانند كسى است كه ماه رمضان را روزه گرفته و شب قدر را احیاء داشته است </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مورد فرموده 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كه سوره قدررا بلند و آشکاربخواند، مانند كسى است كه در راه خدا شمشیر كشیده و جهادمى كند و كسى كه به طور پنهان بخواند، مانند كسى است كه در راه خدا به خون آغشته شده است </w:t>
      </w:r>
      <w:r>
        <w:rPr>
          <w:rFonts w:eastAsia="IRNazanin" w:cs="IRNazanin"/>
          <w:color w:val="111111"/>
          <w:sz w:val="28"/>
          <w:szCs w:val="28"/>
          <w:rtl w:val="true"/>
          <w:lang w:bidi="fa-IR"/>
        </w:rPr>
        <w:t>»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اَنْزَلْناهُ فى لَيْلَةِ الْقَدْرِ ما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 درشب قدر نازل كردیم</w:t>
      </w:r>
      <w:r>
        <w:rPr>
          <w:rFonts w:eastAsia="Amiri" w:cs="Amiri" w:ascii="Amiri" w:hAnsi="Amiri"/>
          <w:color w:val="111111"/>
          <w:sz w:val="28"/>
          <w:szCs w:val="28"/>
          <w:rtl w:val="true"/>
          <w:lang w:bidi="ar-SA"/>
        </w:rPr>
        <w:t>.</w:t>
      </w:r>
    </w:p>
    <w:p>
      <w:pPr>
        <w:pStyle w:val="Heading3"/>
        <w:numPr>
          <w:ilvl w:val="2"/>
          <w:numId w:val="1"/>
        </w:numPr>
        <w:rPr/>
      </w:pPr>
      <w:bookmarkStart w:id="481" w:name="__RefHeading___Toc4430250_2320776876"/>
      <w:bookmarkStart w:id="482" w:name="_Toc170"/>
      <w:bookmarkEnd w:id="481"/>
      <w:r>
        <w:rPr>
          <w:rtl w:val="true"/>
        </w:rPr>
        <w:t>شب قدر ، شب نزول قرآن</w:t>
      </w:r>
      <w:bookmarkEnd w:id="48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 در ضمیر براى بیان عظمت مرجع ضمیر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سؤالى مطرح است و آن اینکه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از نظر تاریخى و هم از نظر ارتباط ، محتواى قرآن با حوادث زندگى پیامبر صلى الله علیه و آله مسلم است كه این كتاب آسمانى به طور تدریجى و در طى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نازل گردید ، این امر چگونه با آیات فوق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و شب قدر نازل شده است ، سازگار مى باشد ؟ پاسخ این سؤال به گونه اى كه بسیارى از محققان گفته اند ، این است كه قرآن داراى دو نزول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دفعى كه در يك شب تمام آن بر قلب پاك پیامبر صلى الله علیه و آله يا ازبیت المعمور يا از لوح محفوظ به آسمان دنیا نازل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نزول تدریجى كه درطول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دوران نبوت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درباره نزول قرآن در بعضى آیات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بعضى دیگر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از پاره اى از متون لغت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جایى گفته مى شود كه چیزى تدریجا نازل گردد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 ترى دارد كه نزول دفعى را نیز شامل مى گردد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این تفاوت تعبیر كه در آیات قرآن آمده ، مى تواند اشاره به دو نزول فوق باشد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لَيْلَةُ الْقَدْرِ و توچه مى دانى شب قدر چیست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اَلْفِ شَهْرٍ شب قدر بهتر از هزار ماه است </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هزار ماه معادل هشتاد و سه سال و چهار ماه است، واقعا چه شب باعظمتى است كه به اندازه يك عمر طولانى پربرکت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تفاسیر آمده است كه پیغمبر اکرم صلى الله علیه و 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بنى اسرائیل لباس جنگ در تن كرده بود و هزار ماه از تن بیرون نیاورد و پیوسته مشغول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فى سبیل اللّه بود ، اصحاب و ياران تعجب كردند و آرزو داشتند چنان فضیلت و افتخارى براى آنها نیز میسرمى شد، این آیه نازل گشت و بیان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ازهزارماه برتراست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حدیث دیگرى نیز آمده است كه پیغمبر اکرم صلى الله علیه و آله از چهار نفر از بنى اسرائیل كه هشتاد سال عبادت خدا را بدون عصیان انجام داده بودند ، سخن به میان آورد ، اصحاب آرزو كردند كه اى كاش آنها هم چنین توفیقى پیدا مى كردند ، آیه فوق در این زمینه نازل شد </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دراین كه عدد هزار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باید گفت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عدد همیشه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مگر این كه قرینه روشنى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 فیها بِأِذْنِ رَبِّهِمْ مِنْ كُلِّ اَمْرٍ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صفحه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فرشتگان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به اذن پروردگارشان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 نازل مى شوند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است و دلالت بر استمرار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 شود كه شب قدر مخصوص به زمان پیغمبر اکرم صلى الله علیه و آله و نزول قرآن مجید نبوده ، بلکه امرى است مستمر و شبى است مداوم كه درهمه سال تکرارمى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 عظیمى است مافوق فرشتگان ، چنان كه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شخصى از ایشان سؤال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روح همان جبرئیل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در پاسخ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جَبْرَئیلُ مِنَ الْمَلائِكَةِ ، وَ الرُّوحُ اَعْظَمُ مِنَ الْمَلائِكَةِ ، اَلَيْسَ اَنَّ اللّهَ عَزَّوَجَلَّ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الْمَلائِكَةُ وَ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از ملائکه </w:t>
      </w:r>
    </w:p>
    <w:p>
      <w:pPr>
        <w:pStyle w:val="BookText"/>
        <w:rPr/>
      </w:pPr>
      <w:r>
        <w:rPr>
          <w:rFonts w:ascii="IRNazanin" w:hAnsi="IRNazanin" w:eastAsia="IRNazanin"/>
          <w:color w:val="111111"/>
          <w:sz w:val="28"/>
          <w:sz w:val="28"/>
          <w:szCs w:val="28"/>
          <w:rtl w:val="true"/>
          <w:lang w:bidi="fa-IR"/>
        </w:rPr>
        <w:t xml:space="preserve">است و روح ، اعظم از ملائکه است ، مگر خداوند متعال نمى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و روح نازل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فرشتگان براى تقدیر و تعیین سرنوشت ها و آوردن هر خیر و برکتى در آن شب نازل مى شوند و هدف از نزول آنها انجام این امور است يا این كه هر امر خیر و سرنوشت و تقدیرى را با خود مى آورند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هِىَ حَتّى مَطْلَعِ الْفَجْرِ</w:t>
      </w:r>
    </w:p>
    <w:p>
      <w:pPr>
        <w:pStyle w:val="BookText"/>
        <w:rPr/>
      </w:pPr>
      <w:r>
        <w:rPr>
          <w:rFonts w:ascii="IRNazanin" w:hAnsi="IRNazanin" w:eastAsia="IRNazanin"/>
          <w:color w:val="111111"/>
          <w:sz w:val="28"/>
          <w:sz w:val="28"/>
          <w:szCs w:val="28"/>
          <w:rtl w:val="true"/>
          <w:lang w:bidi="fa-IR"/>
        </w:rPr>
        <w:t xml:space="preserve">شبى است مملو از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طلوع صبح </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اطلاق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نوعى از تأکید است همان گونه كه گاه مى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عین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چند نفر از فرشتگان الهى نزد او آمدند و بشارت تولد فرزند براى او آوردند و بر او سلام كردند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لذتى كه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سلام این فرشتگان برد با تمام دنیا برابرى </w:t>
      </w:r>
      <w:r>
        <w:rPr>
          <w:rFonts w:eastAsia="IRNazanin" w:cs="IRNazanin"/>
          <w:color w:val="111111"/>
          <w:sz w:val="28"/>
          <w:szCs w:val="28"/>
          <w:rtl w:val="true"/>
          <w:lang w:bidi="fa-IR"/>
        </w:rPr>
        <w:t xml:space="preserve">. </w:t>
      </w:r>
      <w:bookmarkStart w:id="483" w:name="pg20190_229705"/>
    </w:p>
    <w:p>
      <w:pPr>
        <w:pStyle w:val="BookText"/>
        <w:rPr/>
      </w:pPr>
      <w:bookmarkEnd w:id="483"/>
      <w:r>
        <w:rPr>
          <w:rFonts w:ascii="IRNazanin" w:hAnsi="IRNazanin" w:eastAsia="IRNazanin"/>
          <w:color w:val="111111"/>
          <w:sz w:val="28"/>
          <w:sz w:val="28"/>
          <w:szCs w:val="28"/>
          <w:rtl w:val="true"/>
          <w:lang w:bidi="fa-IR"/>
        </w:rPr>
        <w:t xml:space="preserve">نداشت ، اکنون باید فکر كرد كه وقتى گروه گروه فرشتگان در شب قدر نازل مى شوند و بر مؤمنان سلام مى كنند ، چه لذت و لطف و برکتى دارد ؟ وقتى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آتش نمرودى افکندند ، فرشتگان آمدند و براو سلام كردند و آتش براو گلستان شد، آیا آتش دوزخ به برکت سلام فرشتگان بر مؤمنان درشب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شود؟این امر در واقع نشانگر عظمت امت محمد صلى الله علیه و آله است</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ها </w:t>
      </w:r>
      <w:r>
        <w:rPr>
          <w:rFonts w:eastAsia="IRNazanin" w:cs="IRNazanin"/>
          <w:color w:val="111111"/>
          <w:sz w:val="28"/>
          <w:szCs w:val="28"/>
          <w:rtl w:val="true"/>
          <w:lang w:bidi="fa-IR"/>
        </w:rPr>
        <w:t>:</w:t>
      </w:r>
    </w:p>
    <w:p>
      <w:pPr>
        <w:pStyle w:val="Heading3"/>
        <w:numPr>
          <w:ilvl w:val="2"/>
          <w:numId w:val="1"/>
        </w:numPr>
        <w:rPr/>
      </w:pPr>
      <w:bookmarkStart w:id="484" w:name="__RefHeading___Toc4430252_2320776876"/>
      <w:bookmarkStart w:id="485" w:name="_Toc171"/>
      <w:bookmarkEnd w:id="484"/>
      <w:r>
        <w:rPr/>
        <w:t>1</w:t>
      </w:r>
      <w:r>
        <w:rPr>
          <w:rtl w:val="true"/>
        </w:rPr>
        <w:t xml:space="preserve"> - </w:t>
      </w:r>
      <w:r>
        <w:rPr>
          <w:rtl w:val="true"/>
        </w:rPr>
        <w:t>چه امورى در شب قدر مقدر مى شود ؟</w:t>
      </w:r>
      <w:bookmarkEnd w:id="48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قدر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كه جمیع مقدرات بندگان در تمام سال در آن شب تعیین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هماهنگ با روایات متعددى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 مقدرات يك سال انسان ها تعیین مى گردد و ارزاق و سرآمد عمرها و امور دیگر در آن لیله مبارکه تفریق و تبیین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امر هیچ گونه تضادى با آزادى اراده انسان و مسأله اختیار ندارد ، چراکه تقدیر </w:t>
      </w:r>
      <w:bookmarkStart w:id="486" w:name="pg20190_229706"/>
    </w:p>
    <w:p>
      <w:pPr>
        <w:pStyle w:val="BookText"/>
        <w:rPr/>
      </w:pPr>
      <w:bookmarkEnd w:id="486"/>
      <w:r>
        <w:rPr>
          <w:rFonts w:ascii="IRNazanin" w:hAnsi="IRNazanin" w:eastAsia="IRNazanin"/>
          <w:color w:val="111111"/>
          <w:sz w:val="28"/>
          <w:sz w:val="28"/>
          <w:szCs w:val="28"/>
          <w:rtl w:val="true"/>
          <w:lang w:bidi="fa-IR"/>
        </w:rPr>
        <w:t xml:space="preserve">الهى به وسیلۀ فرشتگان بر طبق شایستگى ها و لیاقت هاى افراد و میزان ایمان و تقوا و پاکى نیت و اعمال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براى هر كس آن مقدر مى كنند كه لایق آن است يا به تعبیر دیگر زمینه هایش از ناحیه خود او فراهم شده و این نه تنها منافاتى با اختیار ندارد ، بلکه تأکیدى بر آن است </w:t>
      </w:r>
      <w:r>
        <w:rPr>
          <w:rFonts w:eastAsia="IRNazanin" w:cs="IRNazanin"/>
          <w:color w:val="111111"/>
          <w:sz w:val="28"/>
          <w:szCs w:val="28"/>
          <w:rtl w:val="true"/>
          <w:lang w:bidi="fa-IR"/>
        </w:rPr>
        <w:t>.</w:t>
      </w:r>
    </w:p>
    <w:p>
      <w:pPr>
        <w:pStyle w:val="Heading3"/>
        <w:numPr>
          <w:ilvl w:val="2"/>
          <w:numId w:val="1"/>
        </w:numPr>
        <w:rPr/>
      </w:pPr>
      <w:bookmarkStart w:id="487" w:name="__RefHeading___Toc4430254_2320776876"/>
      <w:bookmarkStart w:id="488" w:name="_Toc172"/>
      <w:bookmarkEnd w:id="487"/>
      <w:r>
        <w:rPr/>
        <w:t>2</w:t>
      </w:r>
      <w:r>
        <w:rPr>
          <w:rtl w:val="true"/>
        </w:rPr>
        <w:t xml:space="preserve"> - </w:t>
      </w:r>
      <w:r>
        <w:rPr>
          <w:rtl w:val="true"/>
        </w:rPr>
        <w:t>شب قدر كدام شب است ؟</w:t>
      </w:r>
      <w:bookmarkEnd w:id="488"/>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و معروف در روایات این است كه در دهه آخر ماه رمضان و شب بیست و يکم يا بیست و سوم است ، لذا در روایتى مى خوانیم كه در دهه آخر ماه مبارك پیغمبر اکرم صلى الله علیه و آله تمام شبها را احیاء مى داشت و مشغول عبادت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نقل شده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اَلتَّقْدیرُ فى لَيْلَةِ الْقَدْرِ تِسْعَةَ عَشَرَ ، وَ الاِْبْرامُ فى لَيْلَةِ اِحْدى وَ عِشْرینَ ، وَ الاِْمْضاءُ فى لَيْلَةِ ثَلاثٍ وَ عِشْرینَ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مقدرات در شب نوزدهم و تحکیم آن در شب بیست و يکم و امضاء در شب بیست و سوم است </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به این ترتیب بین روایات جمع مى شود </w:t>
      </w:r>
      <w:r>
        <w:rPr>
          <w:rFonts w:eastAsia="IRNazanin" w:cs="IRNazanin"/>
          <w:color w:val="111111"/>
          <w:sz w:val="28"/>
          <w:szCs w:val="28"/>
          <w:rtl w:val="true"/>
          <w:lang w:bidi="fa-IR"/>
        </w:rPr>
        <w:t xml:space="preserve">. </w:t>
      </w:r>
      <w:bookmarkStart w:id="489" w:name="pg20190_229707"/>
    </w:p>
    <w:p>
      <w:pPr>
        <w:pStyle w:val="Heading3"/>
        <w:numPr>
          <w:ilvl w:val="2"/>
          <w:numId w:val="1"/>
        </w:numPr>
        <w:rPr/>
      </w:pPr>
      <w:bookmarkStart w:id="490" w:name="__RefHeading___Toc4430256_2320776876"/>
      <w:bookmarkStart w:id="491" w:name="_Toc173"/>
      <w:bookmarkEnd w:id="489"/>
      <w:bookmarkEnd w:id="490"/>
      <w:r>
        <w:rPr/>
        <w:t>3</w:t>
      </w:r>
      <w:r>
        <w:rPr>
          <w:rtl w:val="true"/>
        </w:rPr>
        <w:t xml:space="preserve"> - </w:t>
      </w:r>
      <w:r>
        <w:rPr>
          <w:rtl w:val="true"/>
        </w:rPr>
        <w:t>چرا شب قدر مخفى است ؟</w:t>
      </w:r>
      <w:bookmarkEnd w:id="491"/>
    </w:p>
    <w:p>
      <w:pPr>
        <w:pStyle w:val="BookText"/>
        <w:rPr/>
      </w:pPr>
      <w:r>
        <w:rPr>
          <w:rFonts w:ascii="IRNazanin" w:hAnsi="IRNazanin" w:eastAsia="IRNazanin"/>
          <w:color w:val="111111"/>
          <w:sz w:val="28"/>
          <w:sz w:val="28"/>
          <w:szCs w:val="28"/>
          <w:rtl w:val="true"/>
          <w:lang w:bidi="fa-IR"/>
        </w:rPr>
        <w:t>بسیارى معتقدند مخفى بودن شب قدر در میان شبهاى سال ، يا در میان شبهاى ماه مبارك رمضان ، براى این است كه مردم به همه این شبها اهمیت دهند ، همانگونه كه خداوند رضاى خود را در میان انواع طاعات پنهان كرده تا مردم به همه طاعات روى آورند و غضبش را در میان معاصى پنهان كرده تا از همه بپرهیزند ، دوستانش رادر میان مردم مخفى كرده تا همه را احترام كنند ، اجابت را در میان دعاها پنهان كرده تا به همه دعاها رو آورند، اسم اعظم را در میان اسمائش مخفى ساخته تا همه را بزرگ دارند و وقت مرگ را مخفى ساخته تا در همه حال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مناسبى به نظر مى رسد</w:t>
      </w:r>
      <w:r>
        <w:rPr>
          <w:rFonts w:eastAsia="IRNazanin" w:cs="IRNazanin"/>
          <w:color w:val="111111"/>
          <w:sz w:val="28"/>
          <w:szCs w:val="28"/>
          <w:rtl w:val="true"/>
          <w:lang w:bidi="fa-IR"/>
        </w:rPr>
        <w:t>.</w:t>
      </w:r>
    </w:p>
    <w:p>
      <w:pPr>
        <w:pStyle w:val="Heading3"/>
        <w:numPr>
          <w:ilvl w:val="2"/>
          <w:numId w:val="1"/>
        </w:numPr>
        <w:rPr/>
      </w:pPr>
      <w:bookmarkStart w:id="492" w:name="__RefHeading___Toc4430258_2320776876"/>
      <w:bookmarkStart w:id="493" w:name="_Toc174"/>
      <w:bookmarkEnd w:id="492"/>
      <w:r>
        <w:rPr/>
        <w:t>4</w:t>
      </w:r>
      <w:r>
        <w:rPr>
          <w:rtl w:val="true"/>
        </w:rPr>
        <w:t xml:space="preserve"> - </w:t>
      </w:r>
      <w:r>
        <w:rPr>
          <w:rtl w:val="true"/>
        </w:rPr>
        <w:t>آیاشب قدر در امتهاى پیشین هم بوده است؟</w:t>
      </w:r>
      <w:bookmarkEnd w:id="493"/>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ظاهرآیات این سوره نشان مى دهد كه شب قدر مخصوص زمان نزول قرآن و عصرپیامبراکرم صلى الله علیه و آله نبوده ، بلکه همه سال تا پایان جهان تکرار مى شود ولى آیا در امتهاى پیشین نیز بوده است يا نه ؟ صریح روایات متعددى این است كه این از مواهب الهى بر این امت مى باشد ، چنانکه در حدیثى از </w:t>
      </w:r>
      <w:bookmarkStart w:id="494" w:name="pg20190_229708"/>
    </w:p>
    <w:p>
      <w:pPr>
        <w:pStyle w:val="BookText"/>
        <w:rPr/>
      </w:pPr>
      <w:bookmarkEnd w:id="494"/>
      <w:r>
        <w:rPr>
          <w:rFonts w:ascii="IRNazanin" w:hAnsi="IRNazanin" w:eastAsia="IRNazanin"/>
          <w:color w:val="111111"/>
          <w:sz w:val="28"/>
          <w:sz w:val="28"/>
          <w:szCs w:val="28"/>
          <w:rtl w:val="true"/>
          <w:lang w:bidi="fa-IR"/>
        </w:rPr>
        <w:t xml:space="preserve">پیغمبر اکرم صلى الله علیه و آله 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اللّهَ وَهَبَ لاُِمَّتى لَيْلَةَ الْقَدْرِ لَمْ يُعْطِها مَنْ كانَ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امت من شب قدر را بخشیده و احدى از امتهاى پیشین از این موهبت برخوردار نبودند</w:t>
      </w:r>
      <w:r>
        <w:rPr>
          <w:rFonts w:eastAsia="IRNazanin" w:cs="IRNazanin"/>
          <w:color w:val="111111"/>
          <w:sz w:val="28"/>
          <w:szCs w:val="28"/>
          <w:rtl w:val="true"/>
          <w:lang w:bidi="fa-IR"/>
        </w:rPr>
        <w:t xml:space="preserve">». </w:t>
      </w:r>
      <w:r>
        <w:rPr>
          <w:rStyle w:val="FootnoteAnchor"/>
          <w:rtl w:val="true"/>
        </w:rPr>
        <w:footnoteReference w:id="186"/>
      </w:r>
    </w:p>
    <w:p>
      <w:pPr>
        <w:pStyle w:val="Heading3"/>
        <w:numPr>
          <w:ilvl w:val="2"/>
          <w:numId w:val="1"/>
        </w:numPr>
        <w:rPr/>
      </w:pPr>
      <w:bookmarkStart w:id="495" w:name="__RefHeading___Toc4430260_2320776876"/>
      <w:bookmarkStart w:id="496" w:name="_Toc175"/>
      <w:bookmarkEnd w:id="495"/>
      <w:r>
        <w:rPr/>
        <w:t>5</w:t>
      </w:r>
      <w:r>
        <w:rPr>
          <w:rtl w:val="true"/>
        </w:rPr>
        <w:t xml:space="preserve"> - </w:t>
      </w:r>
      <w:r>
        <w:rPr>
          <w:rtl w:val="true"/>
        </w:rPr>
        <w:t>چگونه شب قدر برتر از هزار ماه است ؟</w:t>
      </w:r>
      <w:bookmarkEnd w:id="496"/>
    </w:p>
    <w:p>
      <w:pPr>
        <w:pStyle w:val="BookText"/>
        <w:rPr/>
      </w:pPr>
      <w:r>
        <w:rPr>
          <w:rFonts w:ascii="IRNazanin" w:hAnsi="IRNazanin" w:eastAsia="IRNazanin"/>
          <w:color w:val="111111"/>
          <w:sz w:val="28"/>
          <w:sz w:val="28"/>
          <w:szCs w:val="28"/>
          <w:rtl w:val="true"/>
          <w:lang w:bidi="fa-IR"/>
        </w:rPr>
        <w:t xml:space="preserve">ظاهر این است كه بهتر بودن این شب از هزار ماه، به خاطر ارزش عبادت احیاى آن شب است و روایات فضیلت لیلة القدر و فضیلت عبادت آن كه در كتب شیعه و اهل سنت فراوان است، این معنى را كاملاً تأیید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نزول قرآن در این شب و نزول برکات و رحمت الهى در آن سبب مى شود كه از هزار ماه برتر و بالاتر باشد</w:t>
      </w:r>
      <w:r>
        <w:rPr>
          <w:rFonts w:eastAsia="IRNazanin" w:cs="IRNazanin"/>
          <w:color w:val="111111"/>
          <w:sz w:val="28"/>
          <w:szCs w:val="28"/>
          <w:rtl w:val="true"/>
          <w:lang w:bidi="fa-IR"/>
        </w:rPr>
        <w:t>.</w:t>
      </w:r>
    </w:p>
    <w:p>
      <w:pPr>
        <w:pStyle w:val="Heading3"/>
        <w:numPr>
          <w:ilvl w:val="2"/>
          <w:numId w:val="1"/>
        </w:numPr>
        <w:rPr/>
      </w:pPr>
      <w:bookmarkStart w:id="497" w:name="__RefHeading___Toc4430262_2320776876"/>
      <w:bookmarkStart w:id="498" w:name="_Toc176"/>
      <w:bookmarkEnd w:id="497"/>
      <w:r>
        <w:rPr/>
        <w:t>6</w:t>
      </w:r>
      <w:r>
        <w:rPr>
          <w:rtl w:val="true"/>
        </w:rPr>
        <w:t xml:space="preserve"> - </w:t>
      </w:r>
      <w:r>
        <w:rPr>
          <w:rtl w:val="true"/>
        </w:rPr>
        <w:t>چرا قرآن درشب قدر نازل شد ؟</w:t>
      </w:r>
      <w:bookmarkEnd w:id="49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در شب قدر سرنوشت انسانها براى يك سال ، بر طبق لیاقت ها و شایستگى هاى آنها تعیین مى شود ، باید آن شب را بیدار بود و توبه كرد و خودسازى نمود و به درگاه خدا رفت و لیاقتى </w:t>
      </w:r>
      <w:bookmarkStart w:id="499" w:name="pg20190_229709"/>
    </w:p>
    <w:p>
      <w:pPr>
        <w:pStyle w:val="BookText"/>
        <w:rPr/>
      </w:pPr>
      <w:bookmarkEnd w:id="499"/>
      <w:r>
        <w:rPr>
          <w:rFonts w:ascii="IRNazanin" w:hAnsi="IRNazanin" w:eastAsia="IRNazanin"/>
          <w:color w:val="111111"/>
          <w:sz w:val="28"/>
          <w:sz w:val="28"/>
          <w:szCs w:val="28"/>
          <w:rtl w:val="true"/>
          <w:lang w:bidi="fa-IR"/>
        </w:rPr>
        <w:t xml:space="preserve">بیشتر و بهتر براى رحمت او پیدا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در لحظاتى كه سرنوشت ما تعیین مى شود ، نباید انسان در خواب باشد و از همه چیز غافل و بى خبر كه در این صورت سرنوشت غم انگیزى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چون يك كتاب سرنوشت ساز است و راه سعادت و خوشبختى و هدایت انسان ها در آن مشخص شده ، باید در شب قدر ، شب تعیین سرنوشت ها، نازل گردد و چه زیباست رابطه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پرمعنى است پیوند این دو با يکدیگر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پیام این پیوند آن است كه اى انسانها اگر مى خواهید سرنوشت شما به خوبى رقم زده شود، به دستورات قرآن عمل كنید</w:t>
      </w:r>
      <w:r>
        <w:rPr>
          <w:rFonts w:eastAsia="IRNazanin" w:cs="IRNazanin"/>
          <w:color w:val="111111"/>
          <w:sz w:val="28"/>
          <w:szCs w:val="28"/>
          <w:rtl w:val="true"/>
          <w:lang w:bidi="fa-IR"/>
        </w:rPr>
        <w:t>.</w:t>
      </w:r>
    </w:p>
    <w:p>
      <w:pPr>
        <w:pStyle w:val="Heading3"/>
        <w:numPr>
          <w:ilvl w:val="2"/>
          <w:numId w:val="1"/>
        </w:numPr>
        <w:rPr/>
      </w:pPr>
      <w:bookmarkStart w:id="500" w:name="__RefHeading___Toc4430264_2320776876"/>
      <w:bookmarkStart w:id="501" w:name="_Toc177"/>
      <w:bookmarkEnd w:id="500"/>
      <w:r>
        <w:rPr/>
        <w:t>7</w:t>
      </w:r>
      <w:r>
        <w:rPr>
          <w:rtl w:val="true"/>
        </w:rPr>
        <w:t xml:space="preserve"> - </w:t>
      </w:r>
      <w:r>
        <w:rPr>
          <w:rtl w:val="true"/>
        </w:rPr>
        <w:t>آیا شب قدر در مناطق مختلف ، يکى است ؟</w:t>
      </w:r>
      <w:bookmarkEnd w:id="501"/>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آغاز ماه هاى قمرى در همه سرزمین ها يکسان نیست و ممکن است در منطقه اى امروز اول ماه باشد و در منطقه دیگرى دوم ماه ، بنابراین شب قدر نمى تواند يك شب معین در سال بوده باشد ، چراکه مثلاً شب بیست و سوم در مکه ممکن است شب بیست و دوم در ایران و عراق باشد و به این ترتیب قاعدتا هر كدام باید براى خود شب قدرى داشته باشند ، آیا این با آن چه كه از آیات و روایات استفاده مى شود ، سازگار است ؟ پاسخ این سؤال با توجه به يك نکته روشن </w:t>
      </w:r>
    </w:p>
    <w:p>
      <w:pPr>
        <w:pStyle w:val="BookText"/>
        <w:rPr/>
      </w:pPr>
      <w:r>
        <w:rPr>
          <w:rFonts w:ascii="IRNazanin" w:hAnsi="IRNazanin" w:eastAsia="IRNazanin"/>
          <w:color w:val="111111"/>
          <w:sz w:val="28"/>
          <w:sz w:val="28"/>
          <w:szCs w:val="28"/>
          <w:rtl w:val="true"/>
          <w:lang w:bidi="fa-IR"/>
        </w:rPr>
        <w:t xml:space="preserve">مى شود و آن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همان سایه نیم كره زمین است كه بر نیم كره دیگر مى افتد و مى دانیم این سایه همراه گردش زمین در حرکت است و يك دوره كامل آن در بیست و چهار ساعت انجام مى شود ، بنابراین ممکن است شب قدر يك دوره كامل شب به دور زمین باشد ، يعنى مدت بیست و چهار ساعت تاریکى كه تمام نقاط زمین را زیر پوشش خود قرار مى دهد ، شب قدراست كه آغاز آن از يك نقطه شروع مى شود و در نقطه دیگر پایان مى گیرد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سوره قدر </w:t>
      </w:r>
      <w:bookmarkStart w:id="502" w:name="pg20190_229711"/>
    </w:p>
    <w:p>
      <w:pPr>
        <w:pStyle w:val="Heading2"/>
        <w:numPr>
          <w:ilvl w:val="1"/>
          <w:numId w:val="1"/>
        </w:numPr>
        <w:rPr/>
      </w:pPr>
      <w:bookmarkStart w:id="503" w:name="__RefHeading___Toc4430266_2320776876"/>
      <w:bookmarkStart w:id="504" w:name="_Toc178"/>
      <w:bookmarkEnd w:id="502"/>
      <w:bookmarkEnd w:id="503"/>
      <w:r>
        <w:rPr>
          <w:rtl w:val="true"/>
        </w:rPr>
        <w:t>سورۀ بيّنه</w:t>
      </w:r>
      <w:bookmarkEnd w:id="504"/>
    </w:p>
    <w:p>
      <w:pPr>
        <w:pStyle w:val="Heading3"/>
        <w:numPr>
          <w:ilvl w:val="2"/>
          <w:numId w:val="1"/>
        </w:numPr>
        <w:rPr/>
      </w:pPr>
      <w:bookmarkStart w:id="505" w:name="__RefHeading___Toc4430268_2320776876"/>
      <w:bookmarkStart w:id="506" w:name="_Toc179"/>
      <w:bookmarkEnd w:id="505"/>
      <w:r>
        <w:rPr>
          <w:rtl w:val="true"/>
        </w:rPr>
        <w:t xml:space="preserve">فضیلت تلاوت سورۀ </w:t>
      </w:r>
      <w:r>
        <w:rPr>
          <w:rtl w:val="true"/>
        </w:rPr>
        <w:t xml:space="preserve">« </w:t>
      </w:r>
      <w:r>
        <w:rPr>
          <w:rtl w:val="true"/>
        </w:rPr>
        <w:t xml:space="preserve">بيّنه </w:t>
      </w:r>
      <w:r>
        <w:rPr>
          <w:rtl w:val="true"/>
        </w:rPr>
        <w:t>»</w:t>
      </w:r>
      <w:bookmarkEnd w:id="506"/>
    </w:p>
    <w:p>
      <w:pPr>
        <w:pStyle w:val="BookText"/>
        <w:rPr/>
      </w:pPr>
      <w:r>
        <w:rPr>
          <w:rFonts w:ascii="IRNazanin" w:hAnsi="IRNazanin" w:eastAsia="IRNazanin"/>
          <w:color w:val="111111"/>
          <w:sz w:val="28"/>
          <w:sz w:val="28"/>
          <w:szCs w:val="28"/>
          <w:rtl w:val="true"/>
          <w:lang w:bidi="fa-IR"/>
        </w:rPr>
        <w:t xml:space="preserve">در حدیثى از پیامبر صلى الله علیه و آله در فضیلت تلاوت این سوره 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مردم مى دانستند این سوره چه برکاتى دارد، خانواده و اموال را رها كرده ، به فراگرفتن آن مى پرداختند </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قبیله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آن چه اجر و پاداشى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هیچ منافقى آن را قرائت نمى كند و نه كسانى كه شك و تردید در دلشان است ، به خدا سوگند فرشتگان مقرّب از آن روز كه آسمان ها و زمین آفریده شده است ، آن را مى خوانند و لحظه اى در تلاوت آن سستى نمى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آن را در شب بخواند ، خداوند فرشتگانى را مأمور مى كند كه دین و دنیاى او را حفظ كنند و آمرزش و رحمت براى او بطلبند و اگر در روز بخواند، به اندازه آن چه روز آن را روشن مى كند و شب آن را تاریك مى سازد، به او ثواب مى دهند </w:t>
      </w:r>
      <w:r>
        <w:rPr>
          <w:rFonts w:eastAsia="IRNazanin" w:cs="IRNazanin"/>
          <w:color w:val="111111"/>
          <w:sz w:val="28"/>
          <w:szCs w:val="28"/>
          <w:rtl w:val="true"/>
          <w:lang w:bidi="fa-IR"/>
        </w:rPr>
        <w:t>» .</w:t>
      </w:r>
      <w:r>
        <w:rPr>
          <w:rStyle w:val="FootnoteAnchor"/>
          <w:rtl w:val="true"/>
        </w:rPr>
        <w:footnoteReference w:id="187"/>
      </w:r>
      <w:bookmarkStart w:id="507" w:name="pg20190_229712"/>
    </w:p>
    <w:p>
      <w:pPr>
        <w:pStyle w:val="BookText"/>
        <w:rPr/>
      </w:pPr>
      <w:bookmarkEnd w:id="507"/>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الَّذینَ كَفَروُا مِنْ اَهْلِ الْكِتابِ وَ الْمُشْرِكینَ مُنْفَكّينَ حَتّى تَأْتِيَهُمُ الْبَيِّنَةُ</w:t>
      </w:r>
    </w:p>
    <w:p>
      <w:pPr>
        <w:pStyle w:val="BookText"/>
        <w:rPr/>
      </w:pPr>
      <w:r>
        <w:rPr>
          <w:rFonts w:ascii="IRNazanin" w:hAnsi="IRNazanin" w:eastAsia="IRNazanin"/>
          <w:color w:val="111111"/>
          <w:sz w:val="28"/>
          <w:sz w:val="28"/>
          <w:szCs w:val="28"/>
          <w:rtl w:val="true"/>
          <w:lang w:bidi="fa-IR"/>
        </w:rPr>
        <w:t xml:space="preserve">کافران از اهل كتاب و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دست از آیین خود بر نمى داریم تا دلیل روشنى براى مابیاید </w:t>
      </w:r>
      <w:r>
        <w:rPr>
          <w:rFonts w:eastAsia="IRNazanin" w:cs="IRNazanin"/>
          <w:color w:val="111111"/>
          <w:sz w:val="28"/>
          <w:szCs w:val="28"/>
          <w:rtl w:val="true"/>
          <w:lang w:bidi="fa-IR"/>
        </w:rPr>
        <w:t>.</w:t>
      </w:r>
    </w:p>
    <w:p>
      <w:pPr>
        <w:pStyle w:val="Heading3"/>
        <w:numPr>
          <w:ilvl w:val="2"/>
          <w:numId w:val="1"/>
        </w:numPr>
        <w:rPr/>
      </w:pPr>
      <w:bookmarkStart w:id="508" w:name="__RefHeading___Toc4430270_2320776876"/>
      <w:bookmarkStart w:id="509" w:name="_Toc180"/>
      <w:bookmarkEnd w:id="508"/>
      <w:r>
        <w:rPr>
          <w:rtl w:val="true"/>
        </w:rPr>
        <w:t>این است آیین جاویدان</w:t>
      </w:r>
      <w:bookmarkEnd w:id="50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مصداق آن طبق آیه دوم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درحالى كه قرآن را بر زبان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سوره به وضع 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مشرکان عرب قبل از ظهور اسلام پرداخته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مدعى بودند ما دست از آیین خود برنمى داریم تا دلیل روشنى و پیامبر مسلمى براى ما بیاید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يَتْلُوا صُحُفاً مُطَهَّرَةً</w:t>
      </w:r>
    </w:p>
    <w:p>
      <w:pPr>
        <w:pStyle w:val="BookText"/>
        <w:rPr/>
      </w:pPr>
      <w:r>
        <w:rPr>
          <w:rFonts w:ascii="IRNazanin" w:hAnsi="IRNazanin" w:eastAsia="IRNazanin"/>
          <w:color w:val="111111"/>
          <w:sz w:val="28"/>
          <w:sz w:val="28"/>
          <w:szCs w:val="28"/>
          <w:rtl w:val="true"/>
          <w:lang w:bidi="fa-IR"/>
        </w:rPr>
        <w:t xml:space="preserve">پیامبرى از سوى خدا كه صحیفه هاى پاکى را بر ما بخواند </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كُتُبٌ قَيِّمَةٌ و در آن نوشته هاى صحیح و پرارزش باشد </w:t>
      </w:r>
      <w:r>
        <w:rPr>
          <w:rFonts w:eastAsia="IRNazanin" w:cs="IRNazanin"/>
          <w:color w:val="111111"/>
          <w:sz w:val="28"/>
          <w:szCs w:val="28"/>
          <w:rtl w:val="true"/>
          <w:lang w:bidi="fa-IR"/>
        </w:rPr>
        <w:t xml:space="preserve">.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آنها قبل از ظهور پیامبر اسلام صلى الله علیه و آله چنین ادعایى را داشتند ولى بعد از ظهور او و نزول كتاب آسمانیش صحنه عوض شد و آنها در دین خدا اختلاف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دانیم اهل كتاب انتظار چنین ظهورى را داشتند و قاعدتا مشرکان عرب كه اهل كتاب را از خود عالمتر و آگاهتر مى دانستند نیز در این برنامه با آنها همصدا بودند ولى بعد از تحقق آرزوهایشان مسیر خود را تغییر دادند و به صف مخالفان پیوستند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اوراقى است كه چیزى بر روى آن مى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در اینجا محتواى اوراق است ، زیرا مى دانیم پیغمبر اکرم صلى الله علیه و آله هرگز چیزى را از روى اوراق نمى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بودن آن از هرگونه شرك و كذب و دروغ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مطهّر از اینکه شیاطین جنّ و انس در آن دخالت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در آیه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فُصِّلَت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يَأْتیهِ الْباطِلَ مِنْ بَيْنِ يَدَيْهِ وَ لا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باطلى نه از پیش رو و نه از پشت سر به سراغ آن نمى آید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كُتُبٌ 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كه در این صحف آسمانى مطالبى نوشته شده كه از هر گونه انحراف و اعوجاج و كجى برکنار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يا به معنى احکام و مقرراتى است كه از ناحیۀ خداوند تعیین </w:t>
      </w:r>
    </w:p>
    <w:p>
      <w:pPr>
        <w:pStyle w:val="BookText"/>
        <w:rPr/>
      </w:pPr>
      <w:r>
        <w:rPr>
          <w:rFonts w:ascii="IRNazanin" w:hAnsi="IRNazanin" w:eastAsia="IRNazanin"/>
          <w:color w:val="111111"/>
          <w:sz w:val="28"/>
          <w:sz w:val="28"/>
          <w:szCs w:val="28"/>
          <w:rtl w:val="true"/>
          <w:lang w:bidi="fa-IR"/>
        </w:rPr>
        <w:t xml:space="preserve">شده است ،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 چنانکه در آیه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مى 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كُتِبَ عَلَيْكُمُ الصِّيامُ كَما كُتِبَ عَلَى الَّذینَ مِنْ قَبْلِكُمْ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 همانگونه كه بر پیشینیان مقرر گردید </w:t>
      </w:r>
      <w:r>
        <w:rPr>
          <w:rFonts w:eastAsia="IRNazanin" w:cs="IRNazanin"/>
          <w:color w:val="111111"/>
          <w:sz w:val="28"/>
          <w:szCs w:val="28"/>
          <w:rtl w:val="true"/>
          <w:lang w:bidi="fa-IR"/>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این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صاف و مستقیم ، يا محکم و پابرجا ، يا ارزشمند و پربها و يا همه این مفاهیم در آن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داده شده كه چون قرآن تمام محتواى كتب پیشین را با اضافات فراوانى در بر دارد ، به همین جهت گفته شده كه در آن كُتُب قَيّمه گذشته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 كه در آیه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اند و در آیه چهارم تنها 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سخنى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 درحالى كه آیه ناظر به هر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ظاهراً به خاطر آن است كه اهل كتاب در این برنامه ها اصل و اساس بودند و مشرکان تابع آنها و يا به خاطر آن است كه اهل كتاب درخور مذمّت بیشترى بودند ، چراکه آنها علما و دانشمندان فراوانى داشتند و از این نظر در سطحى بالاتر از مشرکان قرار گرفته بودند ، بنابراین مخالفت آن ها زشت تر و ناپسندتر بود و درخور سرزنش فراوان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 الَّذینَ اُوتُوا الْكِتابَ اِلاّ مِنْ بَعْدِ ما جاءَتْهُمُ الْبَيِّنَةُ</w:t>
      </w:r>
    </w:p>
    <w:p>
      <w:pPr>
        <w:pStyle w:val="BookText"/>
        <w:rPr/>
      </w:pPr>
      <w:r>
        <w:rPr>
          <w:rFonts w:ascii="IRNazanin" w:hAnsi="IRNazanin" w:eastAsia="IRNazanin"/>
          <w:color w:val="111111"/>
          <w:sz w:val="28"/>
          <w:sz w:val="28"/>
          <w:szCs w:val="28"/>
          <w:rtl w:val="true"/>
          <w:lang w:bidi="fa-IR"/>
        </w:rPr>
        <w:t xml:space="preserve">ولى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نکردند مگربعداز آنکه دلیل روشن براى آن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اُمِروُا اِلاّ لِيَعْبُدوُا اللّهَ مُخْلِصینَ لَهُ الدّينَ حُنَفاءَ وَ يُقیمُوا الصَّلوةَ وَ يُؤْتُوا الزَّكوةَ وَ ذلِكَ دینُ الْقَيِّمَةِ</w:t>
      </w:r>
    </w:p>
    <w:p>
      <w:pPr>
        <w:pStyle w:val="BookText"/>
        <w:rPr/>
      </w:pPr>
      <w:r>
        <w:rPr>
          <w:rFonts w:ascii="IRNazanin" w:hAnsi="IRNazanin" w:eastAsia="IRNazanin"/>
          <w:color w:val="111111"/>
          <w:sz w:val="28"/>
          <w:sz w:val="28"/>
          <w:szCs w:val="28"/>
          <w:rtl w:val="true"/>
          <w:lang w:bidi="fa-IR"/>
        </w:rPr>
        <w:t xml:space="preserve">در حالى كه به آنها دستورى داده نشده بود جز اینکه خدا را پرستش كنند با كمال اخلاص واز شرك به توحید بازگردند ،نماز را برپادارند و زکات را ادا كنند و این است آیین مستقیم و صحیح و پایدار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تبع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ملامت قرار داده ،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این آیین جدید اختلاف كردند ، بعضى مؤمن و بعضى كافر شدند ؟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اینجا چیست ؟ در آیین اسلام دستورى جز توحید خالص و نماز و زکات و مانند آن نیامده و اینها امورى هستند شناخته شده ، چرا از قبول آن سر باز مى زنند و در پذیرش آن اختلاف مى كنند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دوم نزدیکتر به ذهن مى رسد ، زیرا به دنبال آیه قبل كه سخن از اختلاف آنها در پذیرش </w:t>
      </w:r>
    </w:p>
    <w:p>
      <w:pPr>
        <w:pStyle w:val="BookText"/>
        <w:rPr/>
      </w:pPr>
      <w:r>
        <w:rPr>
          <w:rFonts w:ascii="IRNazanin" w:hAnsi="IRNazanin" w:eastAsia="IRNazanin"/>
          <w:color w:val="111111"/>
          <w:sz w:val="28"/>
          <w:sz w:val="28"/>
          <w:szCs w:val="28"/>
          <w:rtl w:val="true"/>
          <w:lang w:bidi="fa-IR"/>
        </w:rPr>
        <w:t xml:space="preserve">آیین جدید مى گفت ، مناسب همین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آیین جدید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معنى اول تنها درباره اهل كتاب ، صادق است و مشرکان را شامل نمى شود ، درحالى كه معناى دوم همگان را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باید آن را براى خدا خالص كنند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يعنى آنها مأمور شده بودند كه خدا را پرستش كنند و دین و آیین خود را در تمام جهات خالص 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معنى با گستردگى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سازگارتر است و جمله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ذلِكَ دینُ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دین را به معنى وسیع مطرح كرده همین معنى را تأیید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حُنَفاء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كنف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يافتن از گمراهى به سوى راه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عرب تمام كسانى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مى آوردند 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كردند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كه آنها بر آیین ابراهیم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از كتب مختلف لغت چنین به دست مى آید كه این واژه در اصل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كجى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 منتها در قرآن و اخبار اسلامى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از شرك به سوى توحید و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دینُ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آن است كه این اصول يعنى توحید خالص و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به </w:t>
      </w:r>
      <w:bookmarkStart w:id="510" w:name="pg20190_229717"/>
    </w:p>
    <w:p>
      <w:pPr>
        <w:pStyle w:val="BookText"/>
        <w:rPr/>
      </w:pPr>
      <w:bookmarkEnd w:id="510"/>
      <w:r>
        <w:rPr>
          <w:rFonts w:ascii="IRNazanin" w:hAnsi="IRNazanin" w:eastAsia="IRNazanin"/>
          <w:color w:val="111111"/>
          <w:sz w:val="28"/>
          <w:sz w:val="28"/>
          <w:szCs w:val="28"/>
          <w:rtl w:val="true"/>
          <w:lang w:bidi="fa-IR"/>
        </w:rPr>
        <w:t xml:space="preserve">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ثابت و پابرجاى همه ادیان است ، بلکه مى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متن فطرت آدمى قرار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كَفَروُا مِنْ اَهْلِ الْكِتابِ وَ الْمُشْرِكینَ فى نارِ جَهَنَّمَ خالِدینَ فیها اُولئِكَ هُمْ شَرُّ الْبَرِيَّةِ</w:t>
      </w:r>
    </w:p>
    <w:p>
      <w:pPr>
        <w:pStyle w:val="BookText"/>
        <w:rPr/>
      </w:pPr>
      <w:r>
        <w:rPr>
          <w:rFonts w:ascii="IRNazanin" w:hAnsi="IRNazanin" w:eastAsia="IRNazanin"/>
          <w:color w:val="111111"/>
          <w:sz w:val="28"/>
          <w:sz w:val="28"/>
          <w:szCs w:val="28"/>
          <w:rtl w:val="true"/>
          <w:lang w:bidi="fa-IR"/>
        </w:rPr>
        <w:t xml:space="preserve">قطعاکافران ازاهل كتاب و مشرکان در دوزخند، جاودانه درآن مى باشند ، آنها بدترین مخلوقاتند </w:t>
      </w:r>
      <w:r>
        <w:rPr>
          <w:rFonts w:eastAsia="IRNazanin" w:cs="IRNazanin"/>
          <w:color w:val="111111"/>
          <w:sz w:val="28"/>
          <w:szCs w:val="28"/>
          <w:rtl w:val="true"/>
          <w:lang w:bidi="fa-IR"/>
        </w:rPr>
        <w:t>.</w:t>
      </w:r>
    </w:p>
    <w:p>
      <w:pPr>
        <w:pStyle w:val="Heading3"/>
        <w:numPr>
          <w:ilvl w:val="2"/>
          <w:numId w:val="1"/>
        </w:numPr>
        <w:rPr/>
      </w:pPr>
      <w:bookmarkStart w:id="511" w:name="__RefHeading___Toc4430272_2320776876"/>
      <w:bookmarkStart w:id="512" w:name="_Toc181"/>
      <w:bookmarkEnd w:id="511"/>
      <w:r>
        <w:rPr>
          <w:rtl w:val="true"/>
        </w:rPr>
        <w:t>بهترین و بدترین مخلوقات</w:t>
      </w:r>
      <w:bookmarkEnd w:id="51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كفرشان در مقابل آیین اسلام است و گرنه كفر و شرك قبلى آنها مطلب تازه اى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شَرُّ الْبَرِيَّة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بدترین مخلوقاتند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تعبیر تکان دهنده اى است كه نشان مى دهد در میان تمام جنبندگان موجودى مطرودتر از كسانى كه بعد از وضوح حق و اتمام حجت ، راه راست را رها كرده و در ضلالت و گمراهى گام مى نهند ، يافت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نیز ممکن است به این خاطر باشد كه آن ها داراى كتاب آسمانى و علماء و دانشمندان بودند و نشانه هاى پیغمبر اسلام در كتب آن ها صریحا آمده بود ، بنابراین مخالفت آن ها زشت تر و بدتر بود </w:t>
      </w:r>
      <w:r>
        <w:rPr>
          <w:rFonts w:eastAsia="IRNazanin" w:cs="IRNazanin"/>
          <w:color w:val="111111"/>
          <w:sz w:val="28"/>
          <w:szCs w:val="28"/>
          <w:rtl w:val="true"/>
          <w:lang w:bidi="fa-IR"/>
        </w:rPr>
        <w:t xml:space="preserve">. </w:t>
      </w:r>
      <w:bookmarkStart w:id="513" w:name="pg20190_229718"/>
    </w:p>
    <w:p>
      <w:pPr>
        <w:pStyle w:val="BookText"/>
        <w:rPr/>
      </w:pPr>
      <w:bookmarkEnd w:id="513"/>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الَّذینَ امَنُوا وَ عَمِلُوا الصّالِحاتِ اُولئِكَ هُمْ خَيْرُ الْبَرِيَّةِ</w:t>
      </w:r>
    </w:p>
    <w:p>
      <w:pPr>
        <w:pStyle w:val="BookText"/>
        <w:rPr/>
      </w:pPr>
      <w:r>
        <w:rPr>
          <w:rFonts w:ascii="IRNazanin" w:hAnsi="IRNazanin" w:eastAsia="IRNazanin"/>
          <w:color w:val="111111"/>
          <w:sz w:val="28"/>
          <w:sz w:val="28"/>
          <w:szCs w:val="28"/>
          <w:rtl w:val="true"/>
          <w:lang w:bidi="fa-IR"/>
        </w:rPr>
        <w:t xml:space="preserve">کسانى كه ایمان آوردند و اعمال صالح انجام دادند ،بهترین 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مؤمنان سخن از انجام اعمال صالح نیز به میان آمده كه در حقیقت میوه درخت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ادعاى ایمان به تنهایى كافى نیست ، بلکه اعمال انسان باید گواه بر ایمان او باشد ولى كفر به تنهایى هرچند توأم با عمل ناصالحى نیز باشد ، مایه سقوط و بدبختى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كفر معمولاً مبدأ انواع گناهان و جنایات و اعمال خلاف نیز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خوبى نشان مى دهد كه انسان هاى مؤمن و صالح العمل حتى از فرشتگان برتر و بالاترند، چرا كه آیه مطلق است و هیچ استثنایى در آن نیست </w:t>
      </w:r>
      <w:r>
        <w:rPr>
          <w:rFonts w:eastAsia="IRNazanin" w:cs="IRNazanin"/>
          <w:color w:val="111111"/>
          <w:sz w:val="28"/>
          <w:szCs w:val="28"/>
          <w:rtl w:val="true"/>
          <w:lang w:bidi="fa-IR"/>
        </w:rPr>
        <w:t>.</w:t>
      </w:r>
    </w:p>
    <w:p>
      <w:pPr>
        <w:pStyle w:val="Heading3"/>
        <w:numPr>
          <w:ilvl w:val="2"/>
          <w:numId w:val="1"/>
        </w:numPr>
        <w:rPr/>
      </w:pPr>
      <w:bookmarkStart w:id="514" w:name="__RefHeading___Toc4430274_2320776876"/>
      <w:bookmarkStart w:id="515" w:name="_Toc182"/>
      <w:bookmarkEnd w:id="514"/>
      <w:r>
        <w:rPr>
          <w:rtl w:val="true"/>
        </w:rPr>
        <w:t xml:space="preserve">علی </w:t>
      </w:r>
      <w:r>
        <w:rPr>
          <w:rtl w:val="true"/>
        </w:rPr>
        <w:t>(</w:t>
      </w:r>
      <w:r>
        <w:rPr>
          <w:rtl w:val="true"/>
        </w:rPr>
        <w:t>علیه السلام</w:t>
      </w:r>
      <w:r>
        <w:rPr>
          <w:rtl w:val="true"/>
        </w:rPr>
        <w:t xml:space="preserve">) </w:t>
      </w:r>
      <w:r>
        <w:rPr>
          <w:rtl w:val="true"/>
        </w:rPr>
        <w:t>و شیعیانش خَيْرُالبَرِيَّه اند</w:t>
      </w:r>
      <w:bookmarkEnd w:id="51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فراوانى كه از طرق اهل سنت و منابع معروف آنها و همچنین در منابع معروف شیعه نقل شده ،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هُمْ خَيْرُ الْبَرِيَّة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ها بهترین مخلوقات خدا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او تفسیر شده است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تَجْرى مِنْ تَحْتِهَا الاَْنْهارُ خالِدینَ فیها اَبَدا رَضِىَ اللّهُ عَنْهُمْ وَرَضُوا عَنْهُ ذلِكَ لِمَنْ خَشِىَ رَبَّهُ</w:t>
      </w:r>
    </w:p>
    <w:p>
      <w:pPr>
        <w:pStyle w:val="BookText"/>
        <w:rPr/>
      </w:pPr>
      <w:r>
        <w:rPr>
          <w:rFonts w:ascii="IRNazanin" w:hAnsi="IRNazanin" w:eastAsia="IRNazanin"/>
          <w:color w:val="111111"/>
          <w:sz w:val="28"/>
          <w:sz w:val="28"/>
          <w:szCs w:val="28"/>
          <w:rtl w:val="true"/>
          <w:lang w:bidi="fa-IR"/>
        </w:rPr>
        <w:t xml:space="preserve">پاداش آنها نزد پروردگارشان باغهاى بهشت جاویدان است كه نهرها از زیر درختانش جارى است ، همیشه در آن مى مانند ،هم خدا از آنها خشنود است و هم آنها از خدا خشنود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كسى است كه از پروردگارش بترسد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نخست از پاداش مادى و جسمانى آنها كه باغهاى پرنعمت بهشتى است ، سخن به میان آمده و بعدا از پاداش معنوى و روحانى آنان ، كه هم خدا از آنان راضى است و هم آنان از خدا راضى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از خدا راضیند چراکه هرچه خواسته اند به آنها داده و خدا از آن ها راضى است چراکه هرچه او خواسته ، انجام داده اند و اگر هم لغزشى بوده ، به لطفش صرف نظر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لذتى از این برتر و بالاتر كه احساس كند مورد قبول و رضاى معبود و محبوبش واقع شده وبه لقاى او واصل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لِمَنْ خَشِىَ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 دهد كه تمام این برکات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خشیت و ترس از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مى گیرد ، چراکه همین ترس انگیزه حرکت به سوى هرگونه </w:t>
      </w:r>
      <w:bookmarkStart w:id="516" w:name="pg20190_229720"/>
    </w:p>
    <w:p>
      <w:pPr>
        <w:pStyle w:val="BookText"/>
        <w:rPr/>
      </w:pPr>
      <w:bookmarkEnd w:id="516"/>
      <w:r>
        <w:rPr>
          <w:rFonts w:ascii="IRNazanin" w:hAnsi="IRNazanin" w:eastAsia="IRNazanin"/>
          <w:color w:val="111111"/>
          <w:sz w:val="28"/>
          <w:sz w:val="28"/>
          <w:szCs w:val="28"/>
          <w:rtl w:val="true"/>
          <w:lang w:bidi="fa-IR"/>
        </w:rPr>
        <w:t xml:space="preserve">اطاعت و تقوا و اعمال صالح است </w:t>
      </w:r>
      <w:r>
        <w:rPr>
          <w:rFonts w:eastAsia="IRNazanin" w:cs="IRNazanin"/>
          <w:color w:val="111111"/>
          <w:sz w:val="28"/>
          <w:szCs w:val="28"/>
          <w:rtl w:val="true"/>
          <w:lang w:bidi="fa-IR"/>
        </w:rPr>
        <w:t>.</w:t>
      </w:r>
    </w:p>
    <w:p>
      <w:pPr>
        <w:pStyle w:val="Heading3"/>
        <w:numPr>
          <w:ilvl w:val="2"/>
          <w:numId w:val="1"/>
        </w:numPr>
        <w:rPr/>
      </w:pPr>
      <w:bookmarkStart w:id="517" w:name="__RefHeading___Toc4430276_2320776876"/>
      <w:bookmarkStart w:id="518" w:name="_Toc183"/>
      <w:bookmarkEnd w:id="517"/>
      <w:r>
        <w:rPr>
          <w:rtl w:val="true"/>
        </w:rPr>
        <w:t>لزوم اخلاص نیت در عبادت</w:t>
      </w:r>
      <w:bookmarkEnd w:id="518"/>
    </w:p>
    <w:p>
      <w:pPr>
        <w:pStyle w:val="BookText"/>
        <w:rPr/>
      </w:pPr>
      <w:r>
        <w:rPr>
          <w:rFonts w:ascii="IRNazanin" w:hAnsi="IRNazanin" w:eastAsia="IRNazanin"/>
          <w:color w:val="111111"/>
          <w:sz w:val="28"/>
          <w:sz w:val="28"/>
          <w:szCs w:val="28"/>
          <w:rtl w:val="true"/>
          <w:lang w:bidi="fa-IR"/>
        </w:rPr>
        <w:t xml:space="preserve">بعضى از علماى اصول فقه به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اُمِروُا اِلاّ لِيَعْبُدوُا اللّهَ مُخْلِصینَ لَهُ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عبادت و اینکه اصل در اوامر تعبدى بودن است نه توصلى ، استدلال كرده اند و این منوط به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باشد ، تا دلیل بر لزوم اخلاص در عبادات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به طور مطلق قرار دهیم تا مفهومش لزوم قصدقربت در همه اوامر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مواردى كه به دلیلى خارج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مفهوم آیه ظاهراً هیچیك از این ها نیست ، بلکه مقصود اثبات توحید در مقابل شرك است ، يعنى آنها جُز به توحید دعوت نشده اند و با این حال ارتباطى با احکام فرعى ندارد</w:t>
      </w:r>
      <w:r>
        <w:rPr>
          <w:rFonts w:eastAsia="IRNazanin" w:cs="IRNazanin"/>
          <w:color w:val="111111"/>
          <w:sz w:val="28"/>
          <w:szCs w:val="28"/>
          <w:rtl w:val="true"/>
          <w:lang w:bidi="fa-IR"/>
        </w:rPr>
        <w:t>.</w:t>
      </w:r>
    </w:p>
    <w:p>
      <w:pPr>
        <w:pStyle w:val="Heading3"/>
        <w:numPr>
          <w:ilvl w:val="2"/>
          <w:numId w:val="1"/>
        </w:numPr>
        <w:rPr/>
      </w:pPr>
      <w:bookmarkStart w:id="519" w:name="__RefHeading___Toc4430278_2320776876"/>
      <w:bookmarkStart w:id="520" w:name="_Toc184"/>
      <w:bookmarkEnd w:id="519"/>
      <w:r>
        <w:rPr>
          <w:rtl w:val="true"/>
        </w:rPr>
        <w:t>قوس عجیب صعودى و نزولى انسان</w:t>
      </w:r>
      <w:bookmarkEnd w:id="52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این سوره به خوبى استفاده مى شود كه هیچ مخلوقى در عالَم فاصله قوس صعودى و نزولیش به اندازه انسان نیست ، اگر داراى ایمان و اعمال صالح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توجه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عَمِلُوا </w:t>
      </w:r>
    </w:p>
    <w:p>
      <w:pPr>
        <w:pStyle w:val="BookText"/>
        <w:rPr/>
      </w:pPr>
      <w:r>
        <w:rPr>
          <w:rFonts w:ascii="IRNazanin" w:hAnsi="IRNazanin" w:eastAsia="IRNazanin"/>
          <w:color w:val="111111"/>
          <w:sz w:val="28"/>
          <w:sz w:val="28"/>
          <w:szCs w:val="28"/>
          <w:rtl w:val="true"/>
          <w:lang w:bidi="fa-IR"/>
        </w:rPr>
        <w:t xml:space="preserve">الصّالِحات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اعمال صالح را شامل مى شود نه بعضى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خلق خدا است و اگر راه كفر و ضلالت و لجاجت و عناد را بپوید ، چنان سقوط مى كند كه بدترین خلق خدا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فاصله عظیم میان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 گرچه مسأله حساس و خطرناکى است ، ولى دلالت بر عظمت مقام نوع بشر و قابلیت تکامل او دارد و طبیعى است كه در كنار چنین قابلیت و استعداد فوق العاده اى ، امکان تنزل و سقوط فوق العاده نیز باشد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بيّنه </w:t>
      </w:r>
      <w:bookmarkStart w:id="521" w:name="pg20190_229722"/>
    </w:p>
    <w:p>
      <w:pPr>
        <w:pStyle w:val="Heading2"/>
        <w:numPr>
          <w:ilvl w:val="1"/>
          <w:numId w:val="1"/>
        </w:numPr>
        <w:rPr/>
      </w:pPr>
      <w:bookmarkStart w:id="522" w:name="__RefHeading___Toc4430280_2320776876"/>
      <w:bookmarkStart w:id="523" w:name="_Toc185"/>
      <w:bookmarkEnd w:id="521"/>
      <w:bookmarkEnd w:id="522"/>
      <w:r>
        <w:rPr>
          <w:rtl w:val="true"/>
        </w:rPr>
        <w:t>سورۀ زلزله</w:t>
      </w:r>
      <w:bookmarkEnd w:id="523"/>
    </w:p>
    <w:p>
      <w:pPr>
        <w:pStyle w:val="Heading3"/>
        <w:numPr>
          <w:ilvl w:val="2"/>
          <w:numId w:val="1"/>
        </w:numPr>
        <w:rPr/>
      </w:pPr>
      <w:bookmarkStart w:id="524" w:name="__RefHeading___Toc4430282_2320776876"/>
      <w:bookmarkStart w:id="525" w:name="_Toc186"/>
      <w:bookmarkEnd w:id="524"/>
      <w:r>
        <w:rPr>
          <w:rtl w:val="true"/>
        </w:rPr>
        <w:t xml:space="preserve">فضیلت تلاوت سورۀ </w:t>
      </w:r>
      <w:r>
        <w:rPr>
          <w:rtl w:val="true"/>
        </w:rPr>
        <w:t xml:space="preserve">« </w:t>
      </w:r>
      <w:r>
        <w:rPr>
          <w:rtl w:val="true"/>
        </w:rPr>
        <w:t xml:space="preserve">زلزله </w:t>
      </w:r>
      <w:r>
        <w:rPr>
          <w:rtl w:val="true"/>
        </w:rPr>
        <w:t>»</w:t>
      </w:r>
      <w:bookmarkEnd w:id="525"/>
    </w:p>
    <w:p>
      <w:pPr>
        <w:pStyle w:val="BookText"/>
        <w:rPr/>
      </w:pPr>
      <w:r>
        <w:rPr>
          <w:rFonts w:ascii="IRNazanin" w:hAnsi="IRNazanin" w:eastAsia="IRNazanin"/>
          <w:color w:val="111111"/>
          <w:sz w:val="28"/>
          <w:sz w:val="28"/>
          <w:szCs w:val="28"/>
          <w:rtl w:val="true"/>
          <w:lang w:bidi="fa-IR"/>
        </w:rPr>
        <w:t xml:space="preserve">درباره فضیلت تلاوت این سوره، تعبیرات مهمى در روایات اسلامى آمده ، ازجمله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آن را تلاوت كند ، گویى سوره بقره را قرائت كرده و پاداش او به اندازه كسى است كه يك چهارم قرآن را تلاوت كرده باشد </w:t>
      </w:r>
      <w:r>
        <w:rPr>
          <w:rFonts w:eastAsia="IRNazanin" w:cs="IRNazanin"/>
          <w:color w:val="111111"/>
          <w:sz w:val="28"/>
          <w:szCs w:val="28"/>
          <w:rtl w:val="true"/>
          <w:lang w:bidi="fa-IR"/>
        </w:rPr>
        <w:t>» .</w:t>
      </w:r>
      <w:r>
        <w:rPr>
          <w:rStyle w:val="FootnoteAnchor"/>
          <w:rtl w:val="true"/>
        </w:rPr>
        <w:footnoteReference w:id="188"/>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از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زُلْزِلَتِ الاَْرْضُ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نشوید ، چراکه هرکس آن را در نمازهاى نافله بخواند ، هرگزبه زلزله گرفتارنمى شود و باآن نمى میرد و به صاعقه و آفتى ازآفات دنیا تاهنگام مرگ گرفتارنخواهدشد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زُلْزِلَتِ الاَْرْضُ زِلْزالَها هنگامى كه زمین شدیدا به لرزه درآید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زِلْزالَها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زلزله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اشاره به این است كه در آن روز تمام كره زمین به لرزه درمى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زلزله هاى معمولى كه همه آنها موضعى و مقطعى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اشاره به زلزله معهود يعنى زلزله رستاخیز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اَخْرَجَتِ الاَْرْضُ اَثْقالَها و زمین بارهاى سنگینش را خارج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بارهاى سنگین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مفسران تفسیرهاى متعددى ذکر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مناسبترین تفسیر این است ؛ منظور انسان ها هستند كه با زلزله رستاخیز از درون قبرها به خارج پرتاب مى شوند ، نظیر آنچه در سورۀ انشقاق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اَلْقَتْ ما فیها وَ تَخَلَّتْ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گنجهاى درون خود را بیرون مى ریزد و مایه حسرت دنیاپرستان بى خبر مى گردد ، البته مى تواند منظور از آن بیرون فرستادن مواد سنگین و مذاب درون زمین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الاِْنْسانُ مالَها و انسان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چه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گونه مى لرزد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روز انسان از دیدن این صحنه بى سابقه ، سخت متوحش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معنى گسترده اى دارد كه همگان را شامل مى شود ، زیرا تعجب از اوضاع و احوال زمین در آن روز </w:t>
      </w:r>
    </w:p>
    <w:p>
      <w:pPr>
        <w:pStyle w:val="BookText"/>
        <w:rPr/>
      </w:pPr>
      <w:r>
        <w:rPr>
          <w:rFonts w:ascii="IRNazanin" w:hAnsi="IRNazanin" w:eastAsia="IRNazanin"/>
          <w:color w:val="111111"/>
          <w:sz w:val="28"/>
          <w:sz w:val="28"/>
          <w:szCs w:val="28"/>
          <w:rtl w:val="true"/>
          <w:lang w:bidi="fa-IR"/>
        </w:rPr>
        <w:t xml:space="preserve">مخصوص به كافران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تُحَدِّثُ اَخْبارَها درآن روز زمین تمام خبرهاى خود را بازگو مى كند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پیغمبر اکرم صلى الله علیه و آله 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مى دانید كه منظور از اخبار زمین در اینجا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پیامبرش آگاهتر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خبردادن زمین این است كه اعمال هر مرد و زنى را كه بر روى زمین انجام داده اند،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در فلان روز فلان كار را انجام داد ، این است خبر دادن زمین </w:t>
      </w:r>
      <w:r>
        <w:rPr>
          <w:rFonts w:eastAsia="IRNazanin" w:cs="IRNazanin"/>
          <w:color w:val="111111"/>
          <w:sz w:val="28"/>
          <w:szCs w:val="28"/>
          <w:rtl w:val="true"/>
          <w:lang w:bidi="fa-IR"/>
        </w:rPr>
        <w:t xml:space="preserve">» . </w:t>
      </w:r>
      <w:r>
        <w:rPr>
          <w:rStyle w:val="FootnoteAnchor"/>
          <w:rtl w:val="true"/>
        </w:rPr>
        <w:footnoteReference w:id="190"/>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مى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هرگاه در بیابان هستى ، صدایت را به اذان بلند كن ، چراکه از رسول خدا صلى الله علیه و آله شنیدم كه مى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يَسْمَعُهُ جِنٌّ وَ لا اِنْسٌ وَ لا حَجَرٌ اِلاّ يَشْهَدُ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جنّ و انس و قطعه سنگى آن را نمى شنود مگر اینکه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مى دهد </w:t>
      </w:r>
      <w:r>
        <w:rPr>
          <w:rFonts w:eastAsia="IRNazanin" w:cs="IRNazanin"/>
          <w:color w:val="111111"/>
          <w:sz w:val="28"/>
          <w:szCs w:val="28"/>
          <w:rtl w:val="true"/>
          <w:lang w:bidi="fa-IR"/>
        </w:rPr>
        <w:t xml:space="preserve">» . </w:t>
      </w:r>
      <w:r>
        <w:rPr>
          <w:rStyle w:val="FootnoteAnchor"/>
          <w:rtl w:val="true"/>
        </w:rPr>
        <w:footnoteReference w:id="191"/>
      </w:r>
      <w:r>
        <w:rPr>
          <w:rFonts w:ascii="Amiri" w:hAnsi="Amiri" w:eastAsia="Amiri" w:cs="Amiri"/>
          <w:color w:val="111111"/>
          <w:sz w:val="28"/>
          <w:sz w:val="28"/>
          <w:szCs w:val="28"/>
          <w:rtl w:val="true"/>
          <w:lang w:bidi="ar-SA"/>
        </w:rPr>
        <w:t xml:space="preserve">درحدیثى از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كه 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الْمَساجِدَ فى بُقاعٍ مُخْتَلِفَةٍ ، فَاِنَّ كُلَّ بُقْعَةٍ تَشْهَدُ لِلْمُصَلّى عَلَيْها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قسمتهاى مختلف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مساجد نماز بخوانید، زیرا هر قطعه زمینى در قیامت براى كسى كه روى آن نماز خوانده گواهى مى دهد </w:t>
      </w:r>
      <w:r>
        <w:rPr>
          <w:rFonts w:eastAsia="IRNazanin" w:cs="IRNazanin"/>
          <w:color w:val="111111"/>
          <w:sz w:val="28"/>
          <w:szCs w:val="28"/>
          <w:rtl w:val="true"/>
          <w:lang w:bidi="fa-IR"/>
        </w:rPr>
        <w:t xml:space="preserve">» . </w:t>
      </w:r>
      <w:r>
        <w:rPr>
          <w:rStyle w:val="FootnoteAnchor"/>
          <w:rtl w:val="true"/>
        </w:rPr>
        <w:footnoteReference w:id="1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رَبَّكَ اَوْحى لَها چراکه پروردگارت به او وحى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زمین در اجراى این فرمان كوتاهى نمى كند ،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خاطر آن است كه چنین سخن گفتن اسرارآمیز برخلاف طبیعت زمین است و این جزازطریق يك وحى الهى ممکن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اَشْتاتاً لِيُرَوْا اَعْمالَهُمْ</w:t>
      </w:r>
    </w:p>
    <w:p>
      <w:pPr>
        <w:pStyle w:val="BookText"/>
        <w:rPr/>
      </w:pPr>
      <w:r>
        <w:rPr>
          <w:rFonts w:ascii="IRNazanin" w:hAnsi="IRNazanin" w:eastAsia="IRNazanin"/>
          <w:color w:val="111111"/>
          <w:sz w:val="28"/>
          <w:sz w:val="28"/>
          <w:szCs w:val="28"/>
          <w:rtl w:val="true"/>
          <w:lang w:bidi="fa-IR"/>
        </w:rPr>
        <w:t xml:space="preserve">در آن روز مردم به صورت گروه هاى مختلف از قبرهاخارج مى شوند تا اعمالشان به آن ها نشان داده شود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خارج شدن شتران از آبگاه است كه به صورت انبوه و هیجان زده بیرون مى آیند و در اینجا كنایه از خروج اقوام مختلف از قبرها و آمدنشان در محشر براى حسابرسى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متفرق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و پراکندگى ممکن است به خاطر این باشد كه اهل هرمذهبى جداگانه وارد عرصه محشر مى شوند، يا اهل هر نقطه اى از مناطق زمین جدا وارد مى شوند و يا این كه گروهى با صورت هاى زیبا و شاد و خندان و گروهى با چهره هاى عبوس و تیره و تاریك در محشر گام</w:t>
      </w:r>
    </w:p>
    <w:p>
      <w:pPr>
        <w:pStyle w:val="BookText"/>
        <w:rPr/>
      </w:pPr>
      <w:r>
        <w:rPr>
          <w:rFonts w:ascii="IRNazanin" w:hAnsi="IRNazanin" w:eastAsia="IRNazanin"/>
          <w:color w:val="111111"/>
          <w:sz w:val="28"/>
          <w:sz w:val="28"/>
          <w:szCs w:val="28"/>
          <w:rtl w:val="true"/>
          <w:lang w:bidi="fa-IR"/>
        </w:rPr>
        <w:t xml:space="preserve">مى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ياهر امتى همراه امام و رهبر و پیشوایشان هستند ، همان گونه كه در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نَدْعُوا كُلَّ اُناسٍ بِاِمامِهِمْ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هر گروهى را با پیشوایشان فرامى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لِيُرَوْا اَعْمالَهُمْ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خود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يکى از روشن ترین آیات بر مسأله تجسم اعمال محسوب مى شود كه در آن روز اعمال آدمى به صورتهاى مناسبى تجسم مى يابد و در برابر او حضور پیدا مى كند و همنشینى با آن مایه نشاط يا رنج وبلااست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p>
    <w:p>
      <w:pPr>
        <w:pStyle w:val="BookText"/>
        <w:rPr/>
      </w:pPr>
      <w:r>
        <w:rPr>
          <w:rFonts w:ascii="IRNazanin" w:hAnsi="IRNazanin" w:eastAsia="IRNazanin"/>
          <w:color w:val="111111"/>
          <w:sz w:val="28"/>
          <w:sz w:val="28"/>
          <w:szCs w:val="28"/>
          <w:rtl w:val="true"/>
          <w:lang w:bidi="fa-IR"/>
        </w:rPr>
        <w:t xml:space="preserve">پس هرکس به اندازه سنگینى ذره اى كار خیر انجام داده آن را مى بیند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هرکس به اندازه ذره اى كار بد كرده ، آنرا مى بیند </w:t>
      </w:r>
      <w:r>
        <w:rPr>
          <w:rFonts w:eastAsia="IRNazanin" w:cs="IRNazanin"/>
          <w:color w:val="111111"/>
          <w:sz w:val="28"/>
          <w:szCs w:val="28"/>
          <w:rtl w:val="true"/>
          <w:lang w:bidi="fa-IR"/>
        </w:rPr>
        <w:t xml:space="preserve">. </w:t>
      </w:r>
      <w:bookmarkStart w:id="526" w:name="pg20190_229727"/>
    </w:p>
    <w:p>
      <w:pPr>
        <w:pStyle w:val="Heading3"/>
        <w:numPr>
          <w:ilvl w:val="2"/>
          <w:numId w:val="1"/>
        </w:numPr>
        <w:rPr/>
      </w:pPr>
      <w:bookmarkStart w:id="527" w:name="__RefHeading___Toc4430284_2320776876"/>
      <w:bookmarkStart w:id="528" w:name="_Toc187"/>
      <w:bookmarkEnd w:id="526"/>
      <w:bookmarkEnd w:id="527"/>
      <w:r>
        <w:rPr>
          <w:rtl w:val="true"/>
        </w:rPr>
        <w:t>دقت و سختگیرى در حسابرسى قیامت</w:t>
      </w:r>
      <w:bookmarkEnd w:id="52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و سنگینى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ذرات بسیار كوچك غبار كه درفضا معلق است و به هنگامى كه آفتاب از روزنه اى به اتاق تاریك مى تابد آشکارمى گردد، تفسیرشده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نیزاطلاق مى كنند و بمب اتمى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اَلْقُنْبُلَةُ الذَّرِّيَّة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 به قدرى كوچك است كه نه با چشم عادى و نه با دقیق ترین میکروسکوپ ها قابل مشاهده نیست و تنها آثار آن را مشاهده مى كنند و حجم و وزن آن با محاسبات علمى قابل سنجش است و به قدرى كوچك است كه چند میلیون آن روى نوك سوزنى جاى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ذره هرچه باشد ، در اینجا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كوچکترین وزن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تعبیرات همه نشان مى دهدکه درآن حسابرسى بزرگ، كوچك ترین كارها محاسبه مى شود، ضمناً این آیات هشدار مى دهد كه نه گناهان كوچك راکم اهمیت بشمرند و نه اعمال خیرکوچك را، چیزى كه موردمحاسبه الهى قرار مى گیرد ، هرچه باشد ، كم اهمیت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لذابعضى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زمانى نازل شدکه بعضى از ياران پیغمبراکرم صلى الله علیه و آله نسبت به انفاق اموال كم بى اعتنا بودندو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وپاداش برچیزهایى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مى شود كه ما آن را دوست داریم و اشیاء كوچك چیزى نیست كه مورد علاقه ما باشد و همچنین نسبت به گناهان كوچك بى اعتنا بودند، آیات نازل شد و آنها را به خیرات كوچك ترغیب كرد و از گناهان كوچك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پیغمبر اکرم صلى الله علیه و آله آمد و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عَلِّمْنى مِمّا عَلَّمَكَ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ازآنچه خداوند به تو تعلیم داده به من بیاموز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پیغمبراکرم صلى الله علیه و آله او را به مردى از يارانش سپرد تا قرآن به او تعلیم كند و اوسوره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زُلْزِلَتِ الاَْرْضُ زِلْزالَها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تا به آخر به او تعلیم داد ، آن مرد از جا 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همین يك آیه مرا كفایت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پیغمبراکرم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حال خود بگذار كه مرد فقیهى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طبق روایتى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رَجَعَ فَقیها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فقیه شد و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هم روشن است زیرا كسى كه مى داند كه اعمال ما حتى به اندازه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يك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موردمحاسبه قرار مى گیرد ، امروز به حساب خود مشغول مى شود و این بزرگترین اثر تربیتى روى او دارد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بااین حال در روایت دیگرى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 </w:t>
      </w:r>
      <w:bookmarkStart w:id="529" w:name="pg20190_229729"/>
    </w:p>
    <w:p>
      <w:pPr>
        <w:pStyle w:val="BookText"/>
        <w:rPr/>
      </w:pPr>
      <w:bookmarkEnd w:id="529"/>
      <w:r>
        <w:rPr>
          <w:rFonts w:ascii="IRNazanin" w:hAnsi="IRNazanin" w:eastAsia="IRNazanin"/>
          <w:color w:val="111111"/>
          <w:sz w:val="28"/>
          <w:sz w:val="28"/>
          <w:szCs w:val="28"/>
          <w:rtl w:val="true"/>
          <w:lang w:bidi="fa-IR"/>
        </w:rPr>
        <w:t xml:space="preserve">وقتى این آیه نازل شد ،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آیا من همه اعمالم را مى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كارهاى بزرگ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كارهاى كوچكِ كوچك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واى بر من ، مادرم بنشیند و براى من عزادارى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بشارت باد برتو اى ابوسعید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حسنات به ده برابر حساب مى شود تا هفتصد برابر و خدا براى هر كس بخواهد آن را هم مضاعف مى كند و اما هرگناه به اندازه يك گناه مجازات دارد، يا خداوند عفومى كند و بدان احدى باعملش نجات نخواهدیافت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كَرَم خدا شامل او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تو هم 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من ، مگر این كه خداوند مرا مشمول رحمتش سازد</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530" w:name="__RefHeading___Toc4430286_2320776876"/>
      <w:bookmarkStart w:id="531" w:name="_Toc188"/>
      <w:bookmarkEnd w:id="530"/>
      <w:r>
        <w:rPr>
          <w:rtl w:val="true"/>
        </w:rPr>
        <w:t>پاسخ به يك سؤال</w:t>
      </w:r>
      <w:bookmarkEnd w:id="531"/>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سؤالى مطرح است و آن اینکه مطابق این آیات انسان همه اعمال خود را در قیامت اعم از نیك و بد و كوچك و بزرگ مى 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معنى چگونه باآیات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سازگاراست؟درپاسخ این سؤال باید به يك نکته توجه كرد و آن اینکه دواصلى كه در این آیات آمده است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هرذره اى ازکارنیك و بد رامى بیند به صورت يك قانون كلى است و مى دانیم هر قانون ممکن است استثنائاتى داشته باشد ،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منزله استثناء است در این قانون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موازنه و كسر و انکسارى رخ مى دهد و درست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يکدیگر كسر مى شود، هنگامى كه انسان نتیجه این موازنه را مى بیند، در حقیقت تمام اعمال نیك و بد خود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جارى است،چراکه عفو بدون لیاقت و شایستگى صورت نمیگیرد و توبه نیز يکى از اعمال نیك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كه آیات مورد بحث مربوط به قیامت است نه دنیا، به علاوه این كلیت ندارد كه هر مؤمن و كافرى نتیجه اعمالش را در دنیا هم ببیند</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زلزله </w:t>
      </w:r>
      <w:bookmarkStart w:id="532" w:name="pg20190_229731"/>
    </w:p>
    <w:p>
      <w:pPr>
        <w:pStyle w:val="Heading2"/>
        <w:numPr>
          <w:ilvl w:val="1"/>
          <w:numId w:val="1"/>
        </w:numPr>
        <w:rPr/>
      </w:pPr>
      <w:bookmarkStart w:id="533" w:name="__RefHeading___Toc4430288_2320776876"/>
      <w:bookmarkStart w:id="534" w:name="_Toc189"/>
      <w:bookmarkEnd w:id="532"/>
      <w:bookmarkEnd w:id="533"/>
      <w:r>
        <w:rPr>
          <w:rtl w:val="true"/>
        </w:rPr>
        <w:t>سورۀ عادیات</w:t>
      </w:r>
      <w:bookmarkEnd w:id="534"/>
    </w:p>
    <w:p>
      <w:pPr>
        <w:pStyle w:val="Heading3"/>
        <w:numPr>
          <w:ilvl w:val="2"/>
          <w:numId w:val="1"/>
        </w:numPr>
        <w:rPr/>
      </w:pPr>
      <w:bookmarkStart w:id="535" w:name="__RefHeading___Toc4430290_2320776876"/>
      <w:bookmarkStart w:id="536" w:name="_Toc190"/>
      <w:bookmarkEnd w:id="535"/>
      <w:r>
        <w:rPr>
          <w:rtl w:val="true"/>
        </w:rPr>
        <w:t xml:space="preserve">فضیلت تلاوت سورۀ </w:t>
      </w:r>
      <w:r>
        <w:rPr>
          <w:rtl w:val="true"/>
        </w:rPr>
        <w:t xml:space="preserve">« </w:t>
      </w:r>
      <w:r>
        <w:rPr>
          <w:rtl w:val="true"/>
        </w:rPr>
        <w:t xml:space="preserve">عادیات </w:t>
      </w:r>
      <w:r>
        <w:rPr>
          <w:rtl w:val="true"/>
        </w:rPr>
        <w:t>»</w:t>
      </w:r>
      <w:bookmarkEnd w:id="536"/>
    </w:p>
    <w:p>
      <w:pPr>
        <w:pStyle w:val="BookText"/>
        <w:rPr/>
      </w:pPr>
      <w:r>
        <w:rPr>
          <w:rFonts w:ascii="IRNazanin" w:hAnsi="IRNazanin" w:eastAsia="IRNazanin"/>
          <w:color w:val="111111"/>
          <w:sz w:val="28"/>
          <w:sz w:val="28"/>
          <w:szCs w:val="28"/>
          <w:rtl w:val="true"/>
          <w:lang w:bidi="fa-IR"/>
        </w:rPr>
        <w:t xml:space="preserve">در فضیلت تلاوت این سوره ، از پیغمبر اکرم صلى الله علیه و آله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آن را تلاوت كند ، به عدد هریك از حاجیانى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مى كنند و در آن جا حضور دارند ، ده حسنه به او داده مى شود </w:t>
      </w:r>
      <w:r>
        <w:rPr>
          <w:rFonts w:eastAsia="IRNazanin" w:cs="IRNazanin"/>
          <w:color w:val="111111"/>
          <w:sz w:val="28"/>
          <w:szCs w:val="28"/>
          <w:rtl w:val="true"/>
          <w:lang w:bidi="fa-IR"/>
        </w:rPr>
        <w:t>» .</w:t>
      </w:r>
      <w:r>
        <w:rPr>
          <w:rStyle w:val="FootnoteAnchor"/>
          <w:rtl w:val="true"/>
        </w:rPr>
        <w:footnoteReference w:id="196"/>
      </w:r>
      <w:r>
        <w:rPr>
          <w:rFonts w:ascii="IRNazanin" w:hAnsi="IRNazanin" w:eastAsia="IRNazanin"/>
          <w:color w:val="111111"/>
          <w:sz w:val="28"/>
          <w:sz w:val="28"/>
          <w:szCs w:val="28"/>
          <w:rtl w:val="true"/>
          <w:lang w:bidi="fa-IR"/>
        </w:rPr>
        <w:t xml:space="preserve">در 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عادیات را بخواند و بر آن مداومت كند ، خداوند در روز قیامت او را با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 كند و در جمع میان او و دوستان او خواهدبود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ازبعضى روایات نیزاستفاده مى شودکه سوره عادیات ، معادل نصف قرآن است </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الْعادِياتِ ضَبْحا سوگند به اسبان دونده اى كه نفس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 xml:space="preserve">سوى میدان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جدا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اینجا منظور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دویدن با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ضَبْح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مدح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نفسهاى تند و سریع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هنگام دویدن ازاو به گوش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تفسیر این آیه دونظر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منظورسوگند به اسبهایى است كه باسرعت به سوى میدان جنگ پیش مى روند و از آنجا كه جهاد امر مقدسى است ، این حیوانات نیز در این مسیر مقدس</w:t>
      </w:r>
    </w:p>
    <w:p>
      <w:pPr>
        <w:pStyle w:val="BookText"/>
        <w:rPr/>
      </w:pPr>
      <w:r>
        <w:rPr>
          <w:rFonts w:ascii="IRNazanin" w:hAnsi="IRNazanin" w:eastAsia="IRNazanin"/>
          <w:color w:val="111111"/>
          <w:sz w:val="28"/>
          <w:sz w:val="28"/>
          <w:szCs w:val="28"/>
          <w:rtl w:val="true"/>
          <w:lang w:bidi="fa-IR"/>
        </w:rPr>
        <w:t>آنچنان ارزش پیدا مى كنند كه شایسته است سوگند به آنها ياد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دیگر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شترانى است كه در فریضه بزرگ حج درمیان مواقف و اماکن مقدس به سرعت حرکت مى كنند و به همین دلیل داراى قداستى هستند شایسته سوگند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فَالْمُورِياتِ قَدْحاً</w:t>
      </w:r>
    </w:p>
    <w:p>
      <w:pPr>
        <w:pStyle w:val="BookText"/>
        <w:rPr/>
      </w:pPr>
      <w:r>
        <w:rPr>
          <w:rFonts w:ascii="IRNazanin" w:hAnsi="IRNazanin" w:eastAsia="IRNazanin"/>
          <w:color w:val="111111"/>
          <w:sz w:val="28"/>
          <w:sz w:val="28"/>
          <w:szCs w:val="28"/>
          <w:rtl w:val="true"/>
          <w:lang w:bidi="fa-IR"/>
        </w:rPr>
        <w:t xml:space="preserve">و سوگند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اثر برخورد سمشان به سنگ هاى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جرقه هاى آتش افروختند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افروختن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سنگ يا چوب و يا آهن و چخماق به يکدیگر براى تولید جرقه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اسبان مجاهدانى است كه چنان با سرعت به سوى میدان نبرد حرکت مى كنند كه از اثر برخورد سم آنها به سنگهاى بیابان ، جرقه ها مى پرد ، يا شترانى كه به سرعت به مواقف حج مى روند و سنگها و ریگها از زیر پاى آنها پریده و بر اثر برخورد به سنگهایى دیگر تولید جرقه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و با دمیدن صبح بر دشمن يورش بردند </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هجوم و حمله به دشمن است و از آنجا كه گاهى این هجوم و حمله به منظور گرفتن اموال صورت مى گیرد ، گاه این واژه به معنى معمول در فارسى، يعنى غارت كردن و گرفتن اموال دیگران به كارمى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لشگریان اسلام به فرماندهى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تاریکى استفاده كرده و به سوى میدان نبرد پیش رفته اند و در نزدیکى قبیله دشمن كمین كرده ، صبحگاهان همچون صاعقه بر آنها يورش بردند و پیش از آنکه دشمن بتواند عکس العملى از خود نشان دهد ، قدرت آنها را در هم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سوگندها را اشاره به شتران حاجیان بدانیم ، منظور از این آیه هجوم قافله هاى شتران در صبحگاهان عید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بِهِ نَقْعاً و گرد و غبار به هر سو پراکنده 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كردن غبار يا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يکى دیگراز ویژگى هاى این مجاهدان و مرکب هاى آنها اشاره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فَوَسَطْنَ بِهِ جَمْعاً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دشمن ظاهر شدند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هجوم آنها غافلگیرانه و برق آسا بود كه در چند لحظه صفوف دشمن را از هم شکافته و به قلب آنها هجوم بردند و جمعیت آنها را از هم متلاشى كردند و این نتیجه همان سرعت عمل و بیدارى و آمادگى و شهامت و شجاعت است و يا اشاره به ورود حاجیان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در يك جمع بندى نهایى به اینجا مى رسیم كه سوگند به اسبهایى ياد شده كه نخست با سرعت ، نفس زنان به سوى میدان جهاد پیش مى روند و سپس سرعت آنها بیشتر مى شود ، آن چنان كه از ضربات سُم آنها بر سنگها جرقه هایى برمى خیزد و تاریکى شب را مى شکافد و در مرحله بعد كه به نزدیکى منطقه دشمن مى رسند ، آنها را غافلگیر ساخته و هنگام روشن شدن هوا بر آنها هجوم مى برند، آنچنان هجومى كه گرد و غبار را در فضا پراکنده مى كند و سرانجام به قلب </w:t>
      </w:r>
      <w:bookmarkStart w:id="537" w:name="pg20190_229735"/>
    </w:p>
    <w:p>
      <w:pPr>
        <w:pStyle w:val="BookText"/>
        <w:rPr/>
      </w:pPr>
      <w:bookmarkEnd w:id="537"/>
      <w:r>
        <w:rPr>
          <w:rFonts w:ascii="IRNazanin" w:hAnsi="IRNazanin" w:eastAsia="IRNazanin"/>
          <w:color w:val="111111"/>
          <w:sz w:val="28"/>
          <w:sz w:val="28"/>
          <w:szCs w:val="28"/>
          <w:rtl w:val="true"/>
          <w:lang w:bidi="fa-IR"/>
        </w:rPr>
        <w:t xml:space="preserve">جمعیت دشمن وارد شده ، صفوف آنها را از هم متلاشى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روشن مى شود كه جهاد آنچنان عظمتى دارد كه حتى نفسهاى اسب هاى مجاهدین شایسته سوگند است و همچنین جرقه هاى ناشى از برخورد سمشان به سنگ ها و همچنین گرد و غبارى كه در فضا پخش مى كنند ، آرى گرد و غبار صحنه جهاد هم پرارزش و باعظمت است </w:t>
      </w:r>
      <w:r>
        <w:rPr>
          <w:rFonts w:eastAsia="IRNazanin" w:cs="IRNazanin"/>
          <w:color w:val="111111"/>
          <w:sz w:val="28"/>
          <w:szCs w:val="28"/>
          <w:rtl w:val="true"/>
          <w:lang w:bidi="fa-IR"/>
        </w:rPr>
        <w:t>.</w:t>
      </w:r>
    </w:p>
    <w:p>
      <w:pPr>
        <w:pStyle w:val="Heading3"/>
        <w:numPr>
          <w:ilvl w:val="2"/>
          <w:numId w:val="1"/>
        </w:numPr>
        <w:rPr/>
      </w:pPr>
      <w:bookmarkStart w:id="538" w:name="__RefHeading___Toc4430292_2320776876"/>
      <w:bookmarkStart w:id="539" w:name="_Toc191"/>
      <w:bookmarkEnd w:id="538"/>
      <w:r>
        <w:rPr>
          <w:rtl w:val="true"/>
        </w:rPr>
        <w:t>عظمت جهاد</w:t>
      </w:r>
      <w:bookmarkEnd w:id="539"/>
    </w:p>
    <w:p>
      <w:pPr>
        <w:pStyle w:val="BookText"/>
        <w:rPr/>
      </w:pPr>
      <w:r>
        <w:rPr>
          <w:rFonts w:ascii="IRNazanin" w:hAnsi="IRNazanin" w:eastAsia="IRNazanin"/>
          <w:color w:val="111111"/>
          <w:sz w:val="28"/>
          <w:sz w:val="28"/>
          <w:szCs w:val="28"/>
          <w:rtl w:val="true"/>
          <w:lang w:bidi="fa-IR"/>
        </w:rPr>
        <w:t xml:space="preserve">در قرآن مجید سخن از مسأله جهاد و عظمت مجاهدان راه خدا بسیار به میان آمده ولى شاید در هیچ جا مسأله با این عظمت ترسیم نشده است كه حتى نفس زدن اسبهاى آنها و جرقه هاى سُم این ستوران و گرد و غبار ناشى از حرکت سریع آنان ، آن قدر باعظمت شناخته شده كه موردقسم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روى سرعت عمل آنها كه يکى از مهمترین عوامل پیروزى در جنگ هاست ، تکیه شده و نیز روى اصل غافلگیرى كه يکى دیگراز عوامل موفقیت در جنگ است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تکیه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همه آموزشى است در زمینه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قابل توجه این كه در شأن نزول این سوره آمده است كه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تاریکى شب مرکبها را آماده كنند ، </w:t>
      </w:r>
    </w:p>
    <w:p>
      <w:pPr>
        <w:pStyle w:val="BookText"/>
        <w:rPr/>
      </w:pPr>
      <w:r>
        <w:rPr>
          <w:rFonts w:ascii="IRNazanin" w:hAnsi="IRNazanin" w:eastAsia="IRNazanin"/>
          <w:color w:val="111111"/>
          <w:sz w:val="28"/>
          <w:sz w:val="28"/>
          <w:szCs w:val="28"/>
          <w:rtl w:val="true"/>
          <w:lang w:bidi="fa-IR"/>
        </w:rPr>
        <w:t xml:space="preserve">خوراك لازم به آنها بدهند و زین بر آنها نهند و به حالت آماده باش كامل درآیند ، هنگامى كه پرده تاریکى شب شکافته شد، فورا نمازصبح را با ياران خود به جا آورد و بلافاصله به دشمن حمله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وقتى بیدار شد كه زیر دست اسبهاى مجاهدین اسلام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حمله سریع و غافلگیرانه هم تعداد تلفات را به حداقل رساند و هم در ساعاتى كوتاه به جنگ خاتمه داد و جالب اینکه همه این مسائل در آیات سوره به طرز ظریفى منعکس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نه اسب خصوصيّت دارد و نه مسأله جرقه ناشى از برخورد سُم آنها به سنگهاى بیابان و نه گرد و غبار پاى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موضوعیت دارد ، مسأله جهاد و سپس ابزار آن است كه تمام وسایل جنگى امروز را شامل مى شود ، همان گونه كه در آیۀ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انفال در كنار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رِباطِ الْخَيْل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اسبهاى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كلى به میان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الاِْنْسانَ لِرَبِّهِ لَكَنُودٌ</w:t>
      </w:r>
    </w:p>
    <w:p>
      <w:pPr>
        <w:pStyle w:val="BookText"/>
        <w:rPr/>
      </w:pPr>
      <w:r>
        <w:rPr>
          <w:rFonts w:ascii="IRNazanin" w:hAnsi="IRNazanin" w:eastAsia="IRNazanin"/>
          <w:color w:val="111111"/>
          <w:sz w:val="28"/>
          <w:sz w:val="28"/>
          <w:szCs w:val="28"/>
          <w:rtl w:val="true"/>
          <w:lang w:bidi="fa-IR"/>
        </w:rPr>
        <w:t xml:space="preserve">که انسان در برابر نعمت هاى پروردگارش ناسپاس و بخیل است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سوگندهاى عظیم به پاسخ قسم ، يعنى چیزى كه سوگندها به خاطر آن ياد شده ، </w:t>
      </w:r>
      <w:bookmarkStart w:id="540" w:name="pg20190_229737"/>
    </w:p>
    <w:p>
      <w:pPr>
        <w:pStyle w:val="BookText"/>
        <w:rPr/>
      </w:pPr>
      <w:bookmarkEnd w:id="540"/>
      <w:r>
        <w:rPr>
          <w:rFonts w:ascii="IRNazanin" w:hAnsi="IRNazanin" w:eastAsia="IRNazanin"/>
          <w:color w:val="111111"/>
          <w:sz w:val="28"/>
          <w:sz w:val="28"/>
          <w:szCs w:val="28"/>
          <w:rtl w:val="true"/>
          <w:lang w:bidi="fa-IR"/>
        </w:rPr>
        <w:t xml:space="preserve">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شرور و هواپرست و سرکش و طغیانگر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بعضى آن را به انسان كافر تفسیر كرده اند وگرنه مسلماً هر انسانى چنین نیست ، بسیارند كسانى كه سپاسگزارى و عطا و بخشش با روحشان عجین شده و از كفران و بُخل بیزارند ، همچنین انسانهایى كه در پرتو ایمان به خدا از وادى خودخواهى و خودپرستى گام بیرون نهاده و در آسمان معرفت اسماء و صفات پروردگار و تخلّق به اخلاق الهى به پرواز درآمده اند </w:t>
      </w:r>
      <w:r>
        <w:rPr>
          <w:rFonts w:eastAsia="IRNazanin" w:cs="IRNazanin"/>
          <w:color w:val="111111"/>
          <w:sz w:val="28"/>
          <w:szCs w:val="28"/>
          <w:rtl w:val="true"/>
          <w:lang w:bidi="fa-IR"/>
        </w:rPr>
        <w:t>.</w:t>
      </w:r>
    </w:p>
    <w:p>
      <w:pPr>
        <w:pStyle w:val="Heading3"/>
        <w:numPr>
          <w:ilvl w:val="2"/>
          <w:numId w:val="1"/>
        </w:numPr>
        <w:rPr/>
      </w:pPr>
      <w:bookmarkStart w:id="541" w:name="__RefHeading___Toc4430294_2320776876"/>
      <w:bookmarkStart w:id="542" w:name="_Toc192"/>
      <w:bookmarkEnd w:id="541"/>
      <w:r>
        <w:rPr>
          <w:rtl w:val="true"/>
        </w:rPr>
        <w:t>آیا طبیعت انسان ، ناسپاسى و بُخل است ؟</w:t>
      </w:r>
      <w:bookmarkEnd w:id="542"/>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مفسران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معانى زیادى گفته 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ابوالفتوح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پانزده معنى در این زمینه نقل كرده ولى غالبا شاخ و برگ همان معنى اصلى است كه مطرح شد ، از جمله این كه </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كنود ، كسى است كه مصائبش را با آب و تاب مى شمرد ولى نعمتها را فراموش مى كند </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كنود ، كسى است كه نعمتهاى خدا را تنها مى خورد و از دیگران منع مى كند ، چنانکه در حدیثى از پیغمبر اکرم صلى الله علیه و آله مى خوانیم كه حضرت از يکى از اصحابشان پرسیدند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 دانید كنود كیست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رسولش آگاه 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كنود كسى است كه تنها غذا مى خورد و از </w:t>
      </w:r>
    </w:p>
    <w:p>
      <w:pPr>
        <w:pStyle w:val="BookText"/>
        <w:rPr/>
      </w:pPr>
      <w:r>
        <w:rPr>
          <w:rFonts w:ascii="IRNazanin" w:hAnsi="IRNazanin" w:eastAsia="IRNazanin"/>
          <w:color w:val="111111"/>
          <w:sz w:val="28"/>
          <w:sz w:val="28"/>
          <w:szCs w:val="28"/>
          <w:rtl w:val="true"/>
          <w:lang w:bidi="fa-IR"/>
        </w:rPr>
        <w:t xml:space="preserve">عطا و بخشش به دیگران خوددارى مى كند و بنده زیردستش را مى زند </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كنودکسى است كه در مشکلات و مصائب با دوستان خود همدردى نمى كند</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خیرش بسیار كم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وقتى نعمتى به او برسد ، از دیگران دریغ مى دارد و اگر گرفتار مشکلى گردد، ناشکیبایى و جزع مى كند</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نعمت هاى الهى رادرمعصیت صرف مى كند</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نعمت هاى خدا را انکار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كسانى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لِرَبِّهِ لَكَنوُد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چنین استفاده كنند كه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يعنى ناسپاسى و بخل ، جزء طبیعت همه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سؤال پیش مى آید كه این امر با وجدان بیدار و شعور فطرى كه انسان را دعوت به شکر مُنْعِم و ایثار مى كند ، چگونه مى تواند سازگار باشد ؟ نظیر این سؤال در آیات زیادى از قرآن مجید كه انسان را با نقاط ضعف واضحى توصیف مى كند ،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دریك جا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و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ظرفیت</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 </w:t>
      </w:r>
      <w:r>
        <w:rPr>
          <w:rFonts w:eastAsia="IRNazanin" w:cs="IRNazanin"/>
          <w:color w:val="111111"/>
          <w:sz w:val="28"/>
          <w:szCs w:val="28"/>
          <w:rtl w:val="true"/>
          <w:lang w:bidi="fa-IR"/>
        </w:rPr>
        <w:t xml:space="preserve">. </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وناسپاس </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جاى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طغیانگر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راستى همه این نقاط ضعف در طبیعت انسان نهفته است ؟ با اینکه قرآن تصریح مى كند كه خدا بنى آدم را گرامى داشته و بر همه خلایق برترى بخشیده ؟ </w:t>
      </w:r>
      <w:r>
        <w:rPr>
          <w:rStyle w:val="FootnoteAnchor"/>
          <w:rtl w:val="true"/>
        </w:rPr>
        <w:footnoteReference w:id="200"/>
      </w:r>
      <w:r>
        <w:rPr>
          <w:rFonts w:ascii="IRNazanin" w:hAnsi="IRNazanin" w:eastAsia="IRNazanin"/>
          <w:color w:val="111111"/>
          <w:sz w:val="28"/>
          <w:sz w:val="28"/>
          <w:szCs w:val="28"/>
          <w:rtl w:val="true"/>
          <w:lang w:bidi="fa-IR"/>
        </w:rPr>
        <w:t xml:space="preserve">پاسخ این سؤال با توجه به يك نکته روشن مى شود و آن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داراى دو بُعد وجودى است و به همین دلیل مى تواند در قوس صعودیش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عِلّيین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رسد و در قوس نزولیش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اَسْفَلَ السّافِلین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تحت تربیت مربّيان الهى قرار گیرد و از پیام عقل الهام پذیرد و خودسازى كند ،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فَضَّلْناهُمْ عَلى كَثیرٍ مِمَّنْ خَلَقْنا تَفْضیلاً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انسان را بر بسیارى از مخلوقات دیگرى كه خلق كرده ایم ، برترى داده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ایمان و تقوى پشت كند و از خطّ اولیاى خدا خارج گردد ، به صورت موجودى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هیچ گونه تضادى در میان این آیات وجود ندارد ، منتها هرکدام به يکى از ابعاد وجود انسان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 مى 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عَلى ذلِكَ لَشَهیدٌ و او خود نیز بر این معنى گواه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چراکه انسان نسبت به نفْس خویش بصیرت دارد و اگر صفات درونى خود را از هر كس بتواند پنهان كند ، از خدا و وجدان خویش نمى تواند مخفى دارد ، خواه به این حقیقت اعتراف كند يا 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لِحُبِّ الْخَيْرِ لَشَدیدٌ او علاقه شدیدى به مال دارد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وسیعى دارد كه هرگونه نیکى را شامل مى شود و مسلماً علاقه به بسیارى از نیکى ها همچون علم و دانش و تقوا و بهشت و سعادت مطلب مذمومى نیست كه قرآن با تعبیر فوق از آن نکوهش كند و لذا مفسران آن را در اینجا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كه هم قرینه مقام و آیه گذشته گواه بر آن است و هم بعضى آیات دیگر قرآن ، مانند آیه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علاقه شدید و افراطى به مال و ثروت سبب بخل و ناسپاسى و كفران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آن است كه در حدّ ذات خود چیز خوبى است و مى تواند وسیله انواع خیرات گردد ولى انسان ناسپاس و بخیل آن را از هدف اصلیش بازداشته ودر مسیر خودخواهى و </w:t>
      </w:r>
    </w:p>
    <w:p>
      <w:pPr>
        <w:pStyle w:val="BookText"/>
        <w:rPr/>
      </w:pPr>
      <w:r>
        <w:rPr>
          <w:rFonts w:ascii="IRNazanin" w:hAnsi="IRNazanin" w:eastAsia="IRNazanin"/>
          <w:color w:val="111111"/>
          <w:sz w:val="28"/>
          <w:sz w:val="28"/>
          <w:szCs w:val="28"/>
          <w:rtl w:val="true"/>
          <w:lang w:bidi="fa-IR"/>
        </w:rPr>
        <w:t xml:space="preserve">خودکامگى به كار مى گیرد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اَفَلا يَعْلَمُ اِذا بُعْثِرَ ما فِى الْقُبُورِ</w:t>
      </w:r>
    </w:p>
    <w:p>
      <w:pPr>
        <w:pStyle w:val="BookText"/>
        <w:rPr/>
      </w:pPr>
      <w:r>
        <w:rPr>
          <w:rFonts w:ascii="IRNazanin" w:hAnsi="IRNazanin" w:eastAsia="IRNazanin"/>
          <w:color w:val="111111"/>
          <w:sz w:val="28"/>
          <w:sz w:val="28"/>
          <w:szCs w:val="28"/>
          <w:rtl w:val="true"/>
          <w:lang w:bidi="fa-IR"/>
        </w:rPr>
        <w:t>آیانمى داند روزى كه تمام آن چه در قبرهاست ، زنده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و رو كردن و بیرون آوردن و استخراج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كه به هنگام احیاى مردگان قبرها زیر و رو مى شود و آنچه در درون آنها است ، ظاهر مى گردد، این تعبیر در آیات فوق درمورد رستاخیز به كار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منافاتى با این ندارد كه گروهى از مردم اصولاً قبر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دریا غرق مى شوند يا قبرشان بعد از مدتى از میان مى رود و خاکهایشان متفرق مى شود ، زیرا نظر به غالب مردم است كه داراى قبر هستند ، به علاوه قبر در اینجا مى تواند معنى وسیعى داشته باشد يعنى محلى كه خاك هاى انسان ها در آنجا قرار دارد ، هر چند به صورت قبر معمولى نباشد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ما فِى الصُّدوُرِ و آن چه در درون سینه ها است ، آشکار مى گردد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آوردن مغز از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آیۀ </w:t>
      </w:r>
    </w:p>
    <w:p>
      <w:pPr>
        <w:pStyle w:val="BookText"/>
        <w:rPr/>
      </w:pPr>
      <w:r>
        <w:rPr>
          <w:rFonts w:ascii="IRNazanin" w:hAnsi="IRNazanin" w:eastAsia="IRNazanin"/>
          <w:color w:val="111111"/>
          <w:sz w:val="28"/>
          <w:sz w:val="28"/>
          <w:szCs w:val="28"/>
          <w:rtl w:val="true"/>
          <w:lang w:bidi="fa-IR"/>
        </w:rPr>
        <w:t xml:space="preserve">مورد بحث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جداسازى خیر و شرّى است كه در دلها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اعم از ایمان وکفر ، يا صفات حسنه يا رذیله و يا نیات خوب و بد كه در آن روز آنها از يکدیگر جدا و ظاهر و آشکار مى شود و هرکس بر طبق آن به پاداش و كیفر خود مى رسد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رَبَّهُمْ بِهِمْ يَوْمَئِذٍ لَخَبیرٌ</w:t>
      </w:r>
    </w:p>
    <w:p>
      <w:pPr>
        <w:pStyle w:val="BookText"/>
        <w:rPr/>
      </w:pPr>
      <w:r>
        <w:rPr>
          <w:rFonts w:ascii="IRNazanin" w:hAnsi="IRNazanin" w:eastAsia="IRNazanin"/>
          <w:color w:val="111111"/>
          <w:sz w:val="28"/>
          <w:sz w:val="28"/>
          <w:szCs w:val="28"/>
          <w:rtl w:val="true"/>
          <w:lang w:bidi="fa-IR"/>
        </w:rPr>
        <w:t xml:space="preserve">در آن روز پروردگارشان از آنها كاملاً باخبر است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تکیه بر این معنى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اعمال و اسرار مکنون دلهاى آنها باخبر است ، با اینکه مى دانیم خداوند همیشه از این مسائل آگاه مى باشد ، به خاطر آن است كه آن روز ، روز جزا است و آنها را بر اعمال و عقایدشان جزا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در همه حال از اسرار درون و برون به طور كامل آگاه است ولى اثر این آگاهى در قیامت و به هنگام پاداش و كیفر ، ظاهرتر و آشکارتر مى گردد و این هشدارى است به همه انسان ها كه اگر به راستى به آن ایمان داشته باشند ، سد نیرومندى در میان آنان و گناهان ایجاد مى كند ، اعم از گناهان آشکار و پنهان و گناهان برون و درون و اثر تربیتى این اعتقاد بر كسى پنهان نیست </w:t>
      </w:r>
      <w:r>
        <w:rPr>
          <w:rFonts w:eastAsia="IRNazanin" w:cs="IRNazanin"/>
          <w:color w:val="111111"/>
          <w:sz w:val="28"/>
          <w:szCs w:val="28"/>
          <w:rtl w:val="true"/>
          <w:lang w:bidi="fa-IR"/>
        </w:rPr>
        <w:t xml:space="preserve">. </w:t>
      </w:r>
      <w:bookmarkStart w:id="543" w:name="pg20190_229743"/>
    </w:p>
    <w:p>
      <w:pPr>
        <w:pStyle w:val="Heading3"/>
        <w:numPr>
          <w:ilvl w:val="2"/>
          <w:numId w:val="1"/>
        </w:numPr>
        <w:rPr/>
      </w:pPr>
      <w:bookmarkStart w:id="544" w:name="__RefHeading___Toc4430296_2320776876"/>
      <w:bookmarkStart w:id="545" w:name="_Toc193"/>
      <w:bookmarkEnd w:id="543"/>
      <w:bookmarkEnd w:id="544"/>
      <w:r>
        <w:rPr>
          <w:rtl w:val="true"/>
        </w:rPr>
        <w:t>رابطه سوگندهاى این سوره و هدف آن</w:t>
      </w:r>
      <w:bookmarkEnd w:id="545"/>
    </w:p>
    <w:p>
      <w:pPr>
        <w:pStyle w:val="BookText"/>
        <w:rPr/>
      </w:pPr>
      <w:r>
        <w:rPr>
          <w:rFonts w:ascii="IRNazanin" w:hAnsi="IRNazanin" w:eastAsia="IRNazanin"/>
          <w:color w:val="111111"/>
          <w:sz w:val="28"/>
          <w:sz w:val="28"/>
          <w:szCs w:val="28"/>
          <w:rtl w:val="true"/>
          <w:lang w:bidi="fa-IR"/>
        </w:rPr>
        <w:t xml:space="preserve">از سؤالاتى كه پیرامون این سوره مطرح مى شود ، این است كه چه ارتباطى میان سوگند به اسبهاى مجاهدان و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لِرَبِّهِ لَكَنُودٌ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 زیرا بررسى آیات قرآن به ما نشان مى دهد كه همواره نوعى ارتباط میان قسمها و مقسم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 قسم ياد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اصولاً فصاحت و بلاغت قرآن نیز چنین مطلبى را اقتضاء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آیات مورد بحث ممکن است رابطه چنین باشد كه قرآن مى گوید انسان هایى يافت مى شوند ایثارگر كه در مسیر جهاد بى پروا پیش مى روند و از هیچ گونه فداکارى مضایقه ندارند ، جان و مال خود را در راه خدا مى دهند ، با این حال چگونه بعضى آن همه بخیل و ناسپاسند و در برابر نعمتهاى حق نه حمد خدا مى گویندو نه در راه او ایثار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قسم به اسبها خورده شده است ، ولى مى دانیم كه اهمیت آنها از این نظر است كه ابزارى براى مجاهدان هستند ، درواقع سوگند به جهاد مجاهدان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سوگند به شتران حاجیان و زوارخانه خدا 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عادیات </w:t>
      </w:r>
      <w:bookmarkStart w:id="546" w:name="pg20190_229744"/>
    </w:p>
    <w:p>
      <w:pPr>
        <w:pStyle w:val="Heading2"/>
        <w:numPr>
          <w:ilvl w:val="1"/>
          <w:numId w:val="1"/>
        </w:numPr>
        <w:rPr/>
      </w:pPr>
      <w:bookmarkStart w:id="547" w:name="__RefHeading___Toc4430298_2320776876"/>
      <w:bookmarkStart w:id="548" w:name="_Toc194"/>
      <w:bookmarkEnd w:id="546"/>
      <w:bookmarkEnd w:id="547"/>
      <w:r>
        <w:rPr>
          <w:rtl w:val="true"/>
        </w:rPr>
        <w:t>سورۀ قارعه</w:t>
      </w:r>
      <w:bookmarkEnd w:id="548"/>
    </w:p>
    <w:p>
      <w:pPr>
        <w:pStyle w:val="Heading3"/>
        <w:numPr>
          <w:ilvl w:val="2"/>
          <w:numId w:val="1"/>
        </w:numPr>
        <w:rPr/>
      </w:pPr>
      <w:bookmarkStart w:id="549" w:name="__RefHeading___Toc4430300_2320776876"/>
      <w:bookmarkStart w:id="550" w:name="_Toc195"/>
      <w:bookmarkEnd w:id="549"/>
      <w:r>
        <w:rPr>
          <w:rtl w:val="true"/>
        </w:rPr>
        <w:t xml:space="preserve">فضیلت تلاوت سورۀ </w:t>
      </w:r>
      <w:r>
        <w:rPr>
          <w:rtl w:val="true"/>
        </w:rPr>
        <w:t xml:space="preserve">« </w:t>
      </w:r>
      <w:r>
        <w:rPr>
          <w:rtl w:val="true"/>
        </w:rPr>
        <w:t xml:space="preserve">قارعه </w:t>
      </w:r>
      <w:r>
        <w:rPr>
          <w:rtl w:val="true"/>
        </w:rPr>
        <w:t>»</w:t>
      </w:r>
      <w:bookmarkEnd w:id="550"/>
    </w:p>
    <w:p>
      <w:pPr>
        <w:pStyle w:val="BookText"/>
        <w:rPr/>
      </w:pPr>
      <w:r>
        <w:rPr>
          <w:rFonts w:ascii="IRNazanin" w:hAnsi="IRNazanin" w:eastAsia="IRNazanin"/>
          <w:color w:val="111111"/>
          <w:sz w:val="28"/>
          <w:sz w:val="28"/>
          <w:szCs w:val="28"/>
          <w:rtl w:val="true"/>
          <w:lang w:bidi="fa-IR"/>
        </w:rPr>
        <w:t xml:space="preserve">درفضیلت تلاوت این سوره ، همین بس كه در حدیثى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سورۀ قارعه را بخواند ، خداوندمتعال اورا از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ایمان آوردن به او حفظ مى كند و اورا درقیامت ازچرك جهنم دور مى دارد ، ان شاء اللّه </w:t>
      </w:r>
      <w:r>
        <w:rPr>
          <w:rFonts w:eastAsia="IRNazanin" w:cs="IRNazanin"/>
          <w:color w:val="111111"/>
          <w:sz w:val="28"/>
          <w:szCs w:val="28"/>
          <w:rtl w:val="true"/>
          <w:lang w:bidi="fa-IR"/>
        </w:rPr>
        <w:t>»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آن حادثه كوبنده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الْقارِعَةُ و چه حادثه كوبنده اى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الْقارِعَةُ و تو چه مى دانى كه حادثه كوبنده چیست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فرع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كوبیدن چیزى بر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به گونه اى كه </w:t>
      </w:r>
    </w:p>
    <w:p>
      <w:pPr>
        <w:pStyle w:val="BookText"/>
        <w:rPr/>
      </w:pPr>
      <w:r>
        <w:rPr>
          <w:rFonts w:ascii="IRNazanin" w:hAnsi="IRNazanin" w:eastAsia="IRNazanin"/>
          <w:color w:val="111111"/>
          <w:sz w:val="28"/>
          <w:sz w:val="28"/>
          <w:szCs w:val="28"/>
          <w:rtl w:val="true"/>
          <w:lang w:bidi="fa-IR"/>
        </w:rPr>
        <w:t>صداى شدید از آن برخیزد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يکى از نام هاى قیامت است، اشاره به مقدمات قیامت مى باشد كه عالم دنیا درهم كوبیده مى شود، خورشید و ماه تاریك مى گردد و دریاها برافروخته مى شود، اگر چنین باشد، انتخاب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این حادثه دلیلش روشن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الْمَبْثوُثِ</w:t>
      </w:r>
    </w:p>
    <w:p>
      <w:pPr>
        <w:pStyle w:val="BookText"/>
        <w:rPr/>
      </w:pPr>
      <w:r>
        <w:rPr>
          <w:rFonts w:ascii="IRNazanin" w:hAnsi="IRNazanin" w:eastAsia="IRNazanin"/>
          <w:color w:val="111111"/>
          <w:sz w:val="28"/>
          <w:sz w:val="28"/>
          <w:szCs w:val="28"/>
          <w:rtl w:val="true"/>
          <w:lang w:bidi="fa-IR"/>
        </w:rPr>
        <w:t xml:space="preserve">روزى كه مردم مانند پروانه هاى پراکنده به هر سو مى دوند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است كه پروانه ها معمولاً خود را دیوانه وار به آتش مى افکنند و مى سوزانند ، بدکاران نیز خود را در آتش جهنم مى افکنند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وجود دارد كه تشبیه به پروانه ، اشاره به حیرت و سرگردانى خاصى است كه در آن روز بر همه انسان ها مستولى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الْمَنْفوُشِ و كوهها مانند پشم رنگین حلاّجى شده مى گردد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 رنگ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مَنْفوُش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معمولاً به وسیله ابزار مخصوص حلاّجى و زدن پشم انجام </w:t>
      </w:r>
    </w:p>
    <w:p>
      <w:pPr>
        <w:pStyle w:val="BookText"/>
        <w:rPr/>
      </w:pPr>
      <w:r>
        <w:rPr>
          <w:rFonts w:ascii="IRNazanin" w:hAnsi="IRNazanin" w:eastAsia="IRNazanin"/>
          <w:color w:val="111111"/>
          <w:sz w:val="28"/>
          <w:sz w:val="28"/>
          <w:szCs w:val="28"/>
          <w:rtl w:val="true"/>
          <w:lang w:bidi="fa-IR"/>
        </w:rPr>
        <w:t xml:space="preserve">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آیات مختلف قرآن ، كوه ها در آستانه قیامت نخست به حرکت درمى آیند ، بعد درهم كوبیده و متلاشى مى گردند و سرانجام به صورت غبارى در آسمان درمى آیند ، كه در آیه مورد بحث آن را تشبیه به پشمهاى رنگین حلاجى شده كرده است ، پشمهایى كه همراه تندباد حرکت كنند و تنها رنگى از آنها نمایان باشد و این آخرین مرحله متلاشى شدن كوه 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ممکن است اشاره به رنگهاى مختلف كوه ها نیز باشد ، چراکه كوه هاى روى زمین هرکدام رنگ خاصى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جمله گواه بر آن است كه آیات فوق از مراحل نخستین قیامت يعنى مرحله ویرانى و پایانى جهان سخن مى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ثَقُلَتْ مَوازینُهُ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ترازوهاى اعمالش سنگین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این واژه نخست در وزن هاى مادى به كار رفته است ، سپس در موازین و مقیاس هاى معنوى نیز استعمال شده است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در آن روز به صورت موجودات جسمانى و قابل وزن درمى آید و راستى آن ها را با ترازوهاى سنجش اعمال مى سنجند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نیز داده شده كه خود نامه اعمال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وزن مى كنند ، اگر اعمال صالحى در آن نوشته شده است، سنگین است وگرنه سبك وزن ، يا بى وزن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معنى ترازوى ظاهرى كه داراى كفه هاى مخصوص است ، نمى باشد، بلکه به هرگونه وسیله سنجش اطلاق مى شود ، چنان كه در حدیثى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اَمیرَالْمُؤْمِنینَ وَ الاَْئِمَّةَ مِنْ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و امامان از دودمانش علیهم السلام ترازوهاى سنجشند </w:t>
      </w:r>
      <w:r>
        <w:rPr>
          <w:rFonts w:eastAsia="IRNazanin" w:cs="IRNazanin"/>
          <w:color w:val="111111"/>
          <w:sz w:val="28"/>
          <w:szCs w:val="28"/>
          <w:rtl w:val="true"/>
          <w:lang w:bidi="fa-IR"/>
        </w:rPr>
        <w:t>» .</w:t>
      </w:r>
      <w:r>
        <w:rPr>
          <w:rStyle w:val="FootnoteAnchor"/>
          <w:rtl w:val="true"/>
        </w:rPr>
        <w:footnoteReference w:id="202"/>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صیغه جمع به خاطر آن است كه اولیاى حق و قوانین الهى هرکدام يکى از میزان هاى سنجشند و ضمناً تنوع صفات و اعمال آدمى ایجاب مى كند كه هر كدام را با میزانى بسنجند و الگوها و ترازوهاى سنجش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وقتى از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 ایشان در پاسخ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اَلْمیزانُ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ترازوى سنجش همان عدل است </w:t>
      </w:r>
      <w:r>
        <w:rPr>
          <w:rFonts w:eastAsia="IRNazanin" w:cs="IRNazanin"/>
          <w:color w:val="111111"/>
          <w:sz w:val="28"/>
          <w:szCs w:val="28"/>
          <w:rtl w:val="true"/>
          <w:lang w:bidi="fa-IR"/>
        </w:rPr>
        <w:t>» .</w:t>
      </w:r>
      <w:r>
        <w:rPr>
          <w:rStyle w:val="FootnoteAnchor"/>
          <w:rtl w:val="true"/>
        </w:rPr>
        <w:footnoteReference w:id="203"/>
      </w:r>
      <w:r>
        <w:rPr>
          <w:rFonts w:ascii="IRNazanin" w:hAnsi="IRNazanin" w:eastAsia="IRNazanin"/>
          <w:color w:val="111111"/>
          <w:sz w:val="28"/>
          <w:sz w:val="28"/>
          <w:szCs w:val="28"/>
          <w:rtl w:val="true"/>
          <w:lang w:bidi="fa-IR"/>
        </w:rPr>
        <w:t xml:space="preserve">به این ترتیب وجود اولیاءاللّه يا قوانین عدل الهى مقیاس هایى هستند كه انسانها و اعمالشان را بر آنها عرضه مى كنند و به همان اندازه كه با آنها شباهت و مطابقت دارند ، </w:t>
      </w:r>
      <w:r>
        <w:rPr>
          <w:rFonts w:eastAsia="IRNazanin" w:cs="IRNazanin"/>
          <w:color w:val="111111"/>
          <w:sz w:val="28"/>
          <w:szCs w:val="28"/>
          <w:rtl w:val="true"/>
          <w:lang w:bidi="fa-IR"/>
        </w:rPr>
        <w:t xml:space="preserve">. </w:t>
      </w:r>
      <w:bookmarkStart w:id="551" w:name="pg20190_229748"/>
    </w:p>
    <w:p>
      <w:pPr>
        <w:pStyle w:val="BookText"/>
        <w:rPr/>
      </w:pPr>
      <w:bookmarkEnd w:id="551"/>
      <w:r>
        <w:rPr>
          <w:rFonts w:ascii="IRNazanin" w:hAnsi="IRNazanin" w:eastAsia="IRNazanin"/>
          <w:color w:val="111111"/>
          <w:sz w:val="28"/>
          <w:sz w:val="28"/>
          <w:szCs w:val="28"/>
          <w:rtl w:val="true"/>
          <w:lang w:bidi="fa-IR"/>
        </w:rPr>
        <w:t xml:space="preserve">وزنشان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به سبکى و سنگینى خود ترازوهاى سنجش نیست ، بلکه وزن چیزهایى است كه با آن مى سنجند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فى عیشَةٍ راضِيَةٍ در يك زندگى خشنود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عیشَةٍ راضِيَةٍ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بسیار جالب و رسایى است از زندگى پرنعمت و سراسر آرامش بهشتیان 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امتیاز بزرگ مخصوص زندگى آخرت است ، چراکه زندگى دنیا هر قدر مرفه و پرنعمت و توأم با امن و امان و رضایت و خشنودى باشد ، باز از عوامل ناخشنودى خالى نیست ، تنها زندگى آخرت است كه سراسر رضایت و خشنودى و امنیت و مایه آرامش خاطر مى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مَنْ خَفَّتْ مَوازینُهُ و اما كسى كه ترازوهایش سبك است </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4430302_2320776876"/>
      <w:bookmarkStart w:id="553" w:name="_Toc196"/>
      <w:bookmarkEnd w:id="552"/>
      <w:r>
        <w:rPr>
          <w:rtl w:val="true"/>
        </w:rPr>
        <w:t>اسباب سنگینى میزان اعمال</w:t>
      </w:r>
      <w:bookmarkEnd w:id="553"/>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ارزش همه اعمال نیك و صالحات يکسان نیست و باهم تفاوت زیادى دارند و به همین جهت در روایات مختلف اسلامى ، روى پاره اى از اعمال خیر تکیه بیشترى شده است و آنها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اسباب سنگینى میزان و ترازوى عمل در قیامت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پیامبر صلى الله علیه و آله آمده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بِوَحْدانِيَّتِهِ لا يَقْبَلُ اللّهُ الاَْعْمالَ اِلاّ بِها وَ هِىَ كَلِمَةُ التَّقْوى يُثْقِلُ اللّهُ بِهَا الْمیزانَ يَوْمَ الْقِيامَةِ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وحدانیت خداوند است وهیچ عملى بدون آن پذیرفته نمى شود و این كلمه تقواست كه ترازوى سنجش اعمال را در قیامت سنگین مى كند </w:t>
      </w:r>
      <w:r>
        <w:rPr>
          <w:rFonts w:eastAsia="IRNazanin" w:cs="IRNazanin"/>
          <w:color w:val="111111"/>
          <w:sz w:val="28"/>
          <w:szCs w:val="28"/>
          <w:rtl w:val="true"/>
          <w:lang w:bidi="fa-IR"/>
        </w:rPr>
        <w:t xml:space="preserve">» . </w:t>
      </w:r>
      <w:r>
        <w:rPr>
          <w:rStyle w:val="FootnoteAnchor"/>
          <w:rtl w:val="true"/>
        </w:rPr>
        <w:footnoteReference w:id="204"/>
      </w:r>
      <w:r>
        <w:rPr>
          <w:rFonts w:ascii="IRNazanin" w:hAnsi="IRNazanin" w:eastAsia="IRNazanin"/>
          <w:color w:val="111111"/>
          <w:sz w:val="28"/>
          <w:sz w:val="28"/>
          <w:szCs w:val="28"/>
          <w:rtl w:val="true"/>
          <w:lang w:bidi="fa-IR"/>
        </w:rPr>
        <w:t xml:space="preserve">در حدیث دیگرى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شهادت به وحدانیت خداوند و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 میزانٌ تُرْفَعانِ مِنْهُ وَ ثَقُلَ میزانٌ تُوضَعانِ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ترازوى سنجشى كه شهادتین از آن برداشته شود ، سبك است و میزانى كه شهادتین در آن گذاشته شود ، سنگین است </w:t>
      </w:r>
      <w:r>
        <w:rPr>
          <w:rFonts w:eastAsia="IRNazanin" w:cs="IRNazanin"/>
          <w:color w:val="111111"/>
          <w:sz w:val="28"/>
          <w:szCs w:val="28"/>
          <w:rtl w:val="true"/>
          <w:lang w:bidi="fa-IR"/>
        </w:rPr>
        <w:t xml:space="preserve">» . </w:t>
      </w:r>
      <w:r>
        <w:rPr>
          <w:rStyle w:val="FootnoteAnchor"/>
          <w:rtl w:val="true"/>
        </w:rPr>
        <w:footnoteReference w:id="205"/>
      </w:r>
      <w:r>
        <w:rPr>
          <w:rFonts w:ascii="IRNazanin" w:hAnsi="IRNazanin" w:eastAsia="IRNazanin"/>
          <w:color w:val="111111"/>
          <w:sz w:val="28"/>
          <w:sz w:val="28"/>
          <w:szCs w:val="28"/>
          <w:rtl w:val="true"/>
          <w:lang w:bidi="fa-IR"/>
        </w:rPr>
        <w:t xml:space="preserve">در حدیث دیگرى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فِى الْمیزانِ شَىْ ءٌ اَثْقَلُ مِنَ الصَّلوةِ عَلى مُحَمَّدٍ وَ اآلِ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چیزى سنگین تر از درود بر محمد و آل محمد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روایت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افرادى در قیامت در پاى میزان عمل قرار مى گیرند و كفه اعمالشان سبك است ، سپس درود بر محمد و آل محمد را در آن مى نهند و آن سنگین مى شود </w:t>
      </w:r>
      <w:r>
        <w:rPr>
          <w:rFonts w:eastAsia="IRNazanin" w:cs="IRNazanin"/>
          <w:color w:val="111111"/>
          <w:sz w:val="28"/>
          <w:szCs w:val="28"/>
          <w:rtl w:val="true"/>
          <w:lang w:bidi="fa-IR"/>
        </w:rPr>
        <w:t xml:space="preserve">» . </w:t>
      </w:r>
      <w:r>
        <w:rPr>
          <w:rStyle w:val="FootnoteAnchor"/>
          <w:rtl w:val="true"/>
        </w:rPr>
        <w:footnoteReference w:id="206"/>
      </w:r>
      <w:r>
        <w:rPr>
          <w:rFonts w:ascii="Amiri" w:hAnsi="Amiri" w:eastAsia="Amiri" w:cs="Amiri"/>
          <w:color w:val="111111"/>
          <w:sz w:val="28"/>
          <w:sz w:val="28"/>
          <w:szCs w:val="28"/>
          <w:rtl w:val="true"/>
          <w:lang w:bidi="ar-SA"/>
        </w:rPr>
        <w:t xml:space="preserve">در حدیثى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ظاهِرُهُ اَرْجَحُ مِنْ باطِنِهِ، خَفَّ میزانُهُ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ظاهرش از باطنش بهتر باشد ،میزان عملش در قیامت سبك خواهدبود</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فَاُمُّهُ هاوِيَةٌ پناهگاهش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خاطر این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مى دانیم كه مادر پناهگاهى است براى فرزندان كه در مشکلات به او پناه مى برند و نزد او مى مانند و در اینجا اشاره به این است كه این گنهکاران خفیف المیزان محلى براى پناه گرفتن جز دوزخ نمى يابند ، واى به حال كسى كه پناهگاهش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 و سقوط كردن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است و آن يکى از نام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چراکه گنهکاران در آن سقوط مى كنند و نیز اشاره به عمق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اینجا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 ولى تفسیر اول صحیح تر و مناسب تر به نظر مى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ماهِيَهْ و تو چه مى دانى هاویه چیست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آتشى است سوزان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معنى شدت حرارت است و در اینجا اشاره به سوزندگى فوق العاده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این جمله كه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چه مى دانى هاویه چیست ؟ هاویه آتش سوزان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تأکیدى است بر این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قیامت و آتش دوزخ فوق تصور همه انسان ها است</w:t>
      </w:r>
      <w:r>
        <w:rPr>
          <w:rFonts w:eastAsia="IRNazanin" w:cs="IRNazanin"/>
          <w:color w:val="111111"/>
          <w:sz w:val="28"/>
          <w:szCs w:val="28"/>
          <w:rtl w:val="true"/>
          <w:lang w:bidi="fa-IR"/>
        </w:rPr>
        <w:t>"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قارعه </w:t>
      </w:r>
      <w:bookmarkStart w:id="554" w:name="pg20190_229752"/>
    </w:p>
    <w:p>
      <w:pPr>
        <w:pStyle w:val="Heading2"/>
        <w:numPr>
          <w:ilvl w:val="1"/>
          <w:numId w:val="1"/>
        </w:numPr>
        <w:rPr/>
      </w:pPr>
      <w:bookmarkStart w:id="555" w:name="__RefHeading___Toc4430304_2320776876"/>
      <w:bookmarkStart w:id="556" w:name="_Toc197"/>
      <w:bookmarkEnd w:id="554"/>
      <w:bookmarkEnd w:id="555"/>
      <w:r>
        <w:rPr>
          <w:rtl w:val="true"/>
        </w:rPr>
        <w:t>سورۀ تکاثر</w:t>
      </w:r>
      <w:bookmarkEnd w:id="556"/>
    </w:p>
    <w:p>
      <w:pPr>
        <w:pStyle w:val="Heading3"/>
        <w:numPr>
          <w:ilvl w:val="2"/>
          <w:numId w:val="1"/>
        </w:numPr>
        <w:rPr/>
      </w:pPr>
      <w:bookmarkStart w:id="557" w:name="__RefHeading___Toc4430306_2320776876"/>
      <w:bookmarkStart w:id="558" w:name="_Toc198"/>
      <w:bookmarkEnd w:id="557"/>
      <w:r>
        <w:rPr>
          <w:rtl w:val="true"/>
        </w:rPr>
        <w:t xml:space="preserve">فضیلت تلاوت سورۀ </w:t>
      </w:r>
      <w:r>
        <w:rPr>
          <w:rtl w:val="true"/>
        </w:rPr>
        <w:t>«</w:t>
      </w:r>
      <w:r>
        <w:rPr>
          <w:rtl w:val="true"/>
        </w:rPr>
        <w:t>تکاثر</w:t>
      </w:r>
      <w:r>
        <w:rPr>
          <w:rtl w:val="true"/>
        </w:rPr>
        <w:t>»</w:t>
      </w:r>
      <w:bookmarkEnd w:id="558"/>
    </w:p>
    <w:p>
      <w:pPr>
        <w:pStyle w:val="BookText"/>
        <w:rPr/>
      </w:pPr>
      <w:r>
        <w:rPr>
          <w:rFonts w:ascii="IRNazanin" w:hAnsi="IRNazanin" w:eastAsia="IRNazanin"/>
          <w:color w:val="111111"/>
          <w:sz w:val="28"/>
          <w:sz w:val="28"/>
          <w:szCs w:val="28"/>
          <w:rtl w:val="true"/>
          <w:lang w:bidi="fa-IR"/>
        </w:rPr>
        <w:t>در فضیلت تلاوت این سوره ، در حدیثى از پیغمبر اکرم صلى الله علیه و آله نقل شده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آن را بخواند ، خداوند در برابر نعمت هایى كه در دنیا به او داده است ، او را مورد حساب قرار نمى دهد و پاداشى به او مى دهد كه گویى هزار آیه قرآن را تلاوت كرده است </w:t>
      </w:r>
      <w:r>
        <w:rPr>
          <w:rFonts w:eastAsia="IRNazanin" w:cs="IRNazanin"/>
          <w:color w:val="111111"/>
          <w:sz w:val="28"/>
          <w:szCs w:val="28"/>
          <w:rtl w:val="true"/>
          <w:lang w:bidi="fa-IR"/>
        </w:rPr>
        <w:t>» .</w:t>
      </w:r>
      <w:r>
        <w:rPr>
          <w:rStyle w:val="FootnoteAnchor"/>
          <w:rtl w:val="true"/>
        </w:rPr>
        <w:footnoteReference w:id="208"/>
      </w: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خواندن این سوره در نمازهاى فریضه و نافله ، ثواب شهادت شهیدان را دارد </w:t>
      </w:r>
      <w:r>
        <w:rPr>
          <w:rFonts w:eastAsia="IRNazanin" w:cs="IRNazanin"/>
          <w:color w:val="111111"/>
          <w:sz w:val="28"/>
          <w:szCs w:val="28"/>
          <w:rtl w:val="true"/>
          <w:lang w:bidi="fa-IR"/>
        </w:rPr>
        <w:t>» .</w:t>
      </w:r>
      <w:r>
        <w:rPr>
          <w:rStyle w:val="FootnoteAnchor"/>
          <w:rtl w:val="true"/>
        </w:rPr>
        <w:footnoteReference w:id="209"/>
      </w:r>
      <w:r>
        <w:rPr>
          <w:rFonts w:ascii="IRNazanin" w:hAnsi="IRNazanin" w:eastAsia="IRNazanin"/>
          <w:color w:val="111111"/>
          <w:sz w:val="28"/>
          <w:sz w:val="28"/>
          <w:szCs w:val="28"/>
          <w:rtl w:val="true"/>
          <w:lang w:bidi="fa-IR"/>
        </w:rPr>
        <w:t xml:space="preserve">بدیهى است كه این همه ثواب از آنِ كسى است كه آن را بخواند و در برنامه زندگى به كارگیرد و روح و جان خود را با آن هماهنگ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اَلْهیكُمُ التَّكاثُرُ تفاخر و تکاثر شما را به خود مشغول </w:t>
      </w:r>
    </w:p>
    <w:p>
      <w:pPr>
        <w:pStyle w:val="BookText"/>
        <w:rPr/>
      </w:pPr>
      <w:r>
        <w:rPr>
          <w:rFonts w:ascii="Amiri" w:hAnsi="Amiri" w:eastAsia="Amiri" w:cs="Amiri"/>
          <w:color w:val="111111"/>
          <w:sz w:val="28"/>
          <w:sz w:val="28"/>
          <w:szCs w:val="28"/>
          <w:rtl w:val="true"/>
          <w:lang w:bidi="ar-SA"/>
        </w:rPr>
        <w:t xml:space="preserve">داشته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خداوندغافل كرده است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زُرْتُمُ الْمَقابِرَ</w:t>
      </w:r>
    </w:p>
    <w:p>
      <w:pPr>
        <w:pStyle w:val="BookText"/>
        <w:rPr/>
      </w:pPr>
      <w:r>
        <w:rPr>
          <w:rFonts w:ascii="IRNazanin" w:hAnsi="IRNazanin" w:eastAsia="IRNazanin"/>
          <w:color w:val="111111"/>
          <w:sz w:val="28"/>
          <w:sz w:val="28"/>
          <w:szCs w:val="28"/>
          <w:rtl w:val="true"/>
          <w:lang w:bidi="fa-IR"/>
        </w:rPr>
        <w:t xml:space="preserve">تا آن جا كه زیارت قبرها 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قبور مردگان خود را برشمردید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 شدن به كارهاى كوچك و غافل ماندن از اهداف و كارهاى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چیزى است كه انسان را به خود مشغول داشته و از مقاصد و اهدافش بازمى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 و مباهات و فخرفروشى بر يکدیگر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نیز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طلبى و جمع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چنان كه در حدیثى از پیغمبر اکرم صلى الله علیه و آله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تکاثر ، جمع آورى اموال از طرق نامشروع و خوددارى از اداى حقّ آن و بستن آنها در خزینه ها و صندوق ها است </w:t>
      </w:r>
      <w:r>
        <w:rPr>
          <w:rFonts w:eastAsia="IRNazanin" w:cs="IRNazanin"/>
          <w:color w:val="111111"/>
          <w:sz w:val="28"/>
          <w:szCs w:val="28"/>
          <w:rtl w:val="true"/>
          <w:lang w:bidi="fa-IR"/>
        </w:rPr>
        <w:t>» .</w:t>
      </w:r>
      <w:r>
        <w:rPr>
          <w:rStyle w:val="FootnoteAnchor"/>
          <w:rtl w:val="true"/>
        </w:rPr>
        <w:footnoteReference w:id="210"/>
      </w:r>
      <w:r>
        <w:rPr>
          <w:rFonts w:ascii="IRNazanin" w:hAnsi="IRNazanin" w:eastAsia="IRNazanin"/>
          <w:color w:val="111111"/>
          <w:sz w:val="28"/>
          <w:sz w:val="28"/>
          <w:szCs w:val="28"/>
          <w:rtl w:val="true"/>
          <w:lang w:bidi="fa-IR"/>
        </w:rPr>
        <w:t xml:space="preserve">این بحث دامنه دار را با حدیث پرمعنایى از پیغمبر اکرم صلى الله علیه و آله پایان مى دهیم ، ایشان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اَلْهیكُمُ التَّكاثُرُ </w:t>
      </w:r>
      <w:r>
        <w:rPr>
          <w:rFonts w:eastAsia="IRNazanin" w:cs="IRNazanin"/>
          <w:color w:val="111111"/>
          <w:sz w:val="28"/>
          <w:szCs w:val="28"/>
          <w:rtl w:val="true"/>
          <w:lang w:bidi="fa-IR"/>
        </w:rPr>
        <w:t xml:space="preserve">» .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يَقُولُ ابْنُ اآدَمَ مالى مالى وَ مالَكَ مِنْ مالِكَ اِلاّ ما اَكَلْتَ فَاَفْنَيْتَ اَوْ لَبِسْتَ فَاَبْلَيْتَ اَوْ تَصَدَّقْتَ فَاَمْضَيْتَ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من ، مال من ، در حالى كه مال تو تنها همان غذایى است كه مى خورى و لباسى كه مى پوشى و صدقاتى كه در راه خدا انفاق مى كنى </w:t>
      </w:r>
      <w:r>
        <w:rPr>
          <w:rFonts w:eastAsia="IRNazanin" w:cs="IRNazanin"/>
          <w:color w:val="111111"/>
          <w:sz w:val="28"/>
          <w:szCs w:val="28"/>
          <w:rtl w:val="true"/>
          <w:lang w:bidi="fa-IR"/>
        </w:rPr>
        <w:t xml:space="preserve">» .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بالاى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سپس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 كردن و روبرو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قبر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زیارت كردن مقابر در اینجا يا كنایه از مرگ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تفاسیر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 به سراغ قبرها براى شماره كردن و تفاخر نمودن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 تفسیر 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معنى دوم صحیح تر به نظر مى رسد و يکى از شواهد آن سخنى است كه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آمده است كه بعد از تلاوت این آیات فرمود </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 xml:space="preserve">این اجساد پوسیده اگر مایه عبرت باشند ، سزاوارتر است تاموجب </w:t>
      </w:r>
      <w:r>
        <w:rPr>
          <w:rFonts w:eastAsia="IRNazanin" w:cs="IRNazanin"/>
          <w:color w:val="111111"/>
          <w:sz w:val="28"/>
          <w:szCs w:val="28"/>
          <w:rtl w:val="true"/>
          <w:lang w:bidi="fa-IR"/>
        </w:rPr>
        <w:t xml:space="preserve">). </w:t>
      </w:r>
      <w:bookmarkStart w:id="559" w:name="pg20190_229755"/>
    </w:p>
    <w:p>
      <w:pPr>
        <w:pStyle w:val="BookText"/>
        <w:rPr/>
      </w:pPr>
      <w:bookmarkEnd w:id="559"/>
      <w:r>
        <w:rPr>
          <w:rFonts w:ascii="IRNazanin" w:hAnsi="IRNazanin" w:eastAsia="IRNazanin"/>
          <w:color w:val="111111"/>
          <w:sz w:val="28"/>
          <w:sz w:val="28"/>
          <w:szCs w:val="28"/>
          <w:rtl w:val="true"/>
          <w:lang w:bidi="fa-IR"/>
        </w:rPr>
        <w:t xml:space="preserve">افتخار گردند </w:t>
      </w:r>
      <w:r>
        <w:rPr>
          <w:rFonts w:eastAsia="IRNazanin" w:cs="IRNazanin"/>
          <w:color w:val="111111"/>
          <w:sz w:val="28"/>
          <w:szCs w:val="28"/>
          <w:rtl w:val="true"/>
          <w:lang w:bidi="fa-IR"/>
        </w:rPr>
        <w:t xml:space="preserve">» . </w:t>
      </w:r>
      <w:r>
        <w:rPr>
          <w:rStyle w:val="FootnoteAnchor"/>
          <w:rtl w:val="true"/>
        </w:rPr>
        <w:footnoteReference w:id="212"/>
      </w:r>
      <w:r>
        <w:rPr>
          <w:rFonts w:ascii="IRNazanin" w:hAnsi="IRNazanin" w:eastAsia="IRNazanin"/>
          <w:color w:val="111111"/>
          <w:sz w:val="28"/>
          <w:sz w:val="28"/>
          <w:szCs w:val="28"/>
          <w:rtl w:val="true"/>
          <w:lang w:bidi="fa-IR"/>
        </w:rPr>
        <w:t>این سوره درباره قبایلى نازل شد كه بر يکدیگر تفاخر مى كردند و با كثرت نفرات و جمعیت يا اموال و ثروت خود بر آنها مباهات مى نمودند ، تا آنجا كه براى بالا بردن آمار نفرات قبیله به گورستان مى رفتند و قبرهاى مردگان هرقبیله را مى شمردند</w:t>
      </w:r>
      <w:r>
        <w:rPr>
          <w:rFonts w:eastAsia="IRNazanin" w:cs="IRNazanin"/>
          <w:color w:val="111111"/>
          <w:sz w:val="28"/>
          <w:szCs w:val="28"/>
          <w:rtl w:val="true"/>
          <w:lang w:bidi="fa-IR"/>
        </w:rPr>
        <w:t>.</w:t>
      </w:r>
    </w:p>
    <w:p>
      <w:pPr>
        <w:pStyle w:val="Heading3"/>
        <w:numPr>
          <w:ilvl w:val="2"/>
          <w:numId w:val="1"/>
        </w:numPr>
        <w:rPr/>
      </w:pPr>
      <w:bookmarkStart w:id="560" w:name="__RefHeading___Toc4430308_2320776876"/>
      <w:bookmarkStart w:id="561" w:name="_Toc199"/>
      <w:bookmarkEnd w:id="560"/>
      <w:r>
        <w:rPr>
          <w:rtl w:val="true"/>
        </w:rPr>
        <w:t>سرچشمه تفاخر و فخرفروشى</w:t>
      </w:r>
      <w:bookmarkEnd w:id="56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فوق استفاده مى شود كه يکى از عوامل اصلى تفاخر و تکاثر و فخرفروشى ، همان جهل و نادانى نسبت به پاداش و كیفر الهى و عدم ایمان به معاد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دیگر براى این امر ، احساس ضعف و حقارت ناشى از شکست ها است كه افراد براى پوشاندن شکست هاى خود پناه به تفاخر و فخرفروشى مى برند و 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رَجُلٍ تَكَبَّرَ اَوْ تَجَبَّرَ اِلاّ لِذِلَّةٍ وَجَدَها فى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كس تکبر و فخرفروشى نمى كند مگر به خاطر ذلتى كه در نفس خود </w:t>
      </w:r>
    </w:p>
    <w:p>
      <w:pPr>
        <w:pStyle w:val="BookText"/>
        <w:rPr/>
      </w:pPr>
      <w:r>
        <w:rPr>
          <w:rFonts w:ascii="Amiri" w:hAnsi="Amiri" w:eastAsia="Amiri" w:cs="Amiri"/>
          <w:color w:val="111111"/>
          <w:sz w:val="28"/>
          <w:sz w:val="28"/>
          <w:szCs w:val="28"/>
          <w:rtl w:val="true"/>
          <w:lang w:bidi="ar-SA"/>
        </w:rPr>
        <w:t xml:space="preserve">مى يابد </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لذا هنگامى كه احساس كند به حد كمال رسیده است ، نیازى در این تفاخر نمى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درحدیث دیگرى ازامیرمؤمنان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اَهْلَكَ النّاسَ اثْنان؛ خَوْفُ الْفَقْرِ وَ طَلَبُ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دوچیز مردم را هلاك كرده است؛ ترس ازفقر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را وادار به جمع مال ازهرطریق و باهروسیله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تفاخر</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سَوْفَ تَعْلَمُونَ چنین نیست كه شما خیال مى كنیدبه زودى خواهیددانست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كَلاّ سَوْفَ تَعْلَمُونَ بازچنان نیست كه شمامى پندارید به زودى خواهید دانست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از ما پیوسته درباره عذاب قبر در شك بودند تا این كه این سوره نازل شد تا آن جا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از آن عذاب قبر </w:t>
      </w:r>
      <w:r>
        <w:rPr>
          <w:rFonts w:eastAsia="IRNazanin" w:cs="IRNazanin"/>
          <w:color w:val="111111"/>
          <w:sz w:val="28"/>
          <w:szCs w:val="28"/>
          <w:rtl w:val="true"/>
          <w:lang w:bidi="fa-IR"/>
        </w:rPr>
        <w:t xml:space="preserve">. </w:t>
      </w:r>
      <w:bookmarkStart w:id="562" w:name="pg20190_229757"/>
    </w:p>
    <w:p>
      <w:pPr>
        <w:pStyle w:val="BookText"/>
        <w:rPr/>
      </w:pPr>
      <w:bookmarkEnd w:id="562"/>
      <w:r>
        <w:rPr>
          <w:rFonts w:ascii="IRNazanin" w:hAnsi="IRNazanin" w:eastAsia="IRNazanin"/>
          <w:color w:val="111111"/>
          <w:sz w:val="28"/>
          <w:sz w:val="28"/>
          <w:szCs w:val="28"/>
          <w:rtl w:val="true"/>
          <w:lang w:bidi="fa-IR"/>
        </w:rPr>
        <w:t xml:space="preserve">است ، سپس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كَلاّ سَوْفَ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منظور عذاب قیامت است </w:t>
      </w:r>
      <w:r>
        <w:rPr>
          <w:rFonts w:eastAsia="IRNazanin" w:cs="IRNazanin"/>
          <w:color w:val="111111"/>
          <w:sz w:val="28"/>
          <w:szCs w:val="28"/>
          <w:rtl w:val="true"/>
          <w:lang w:bidi="fa-IR"/>
        </w:rPr>
        <w:t xml:space="preserve">» . </w:t>
      </w:r>
      <w:r>
        <w:rPr>
          <w:rStyle w:val="FootnoteAnchor"/>
          <w:rtl w:val="true"/>
        </w:rPr>
        <w:footnoteReference w:id="2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لَوْ تَعْلَمُونَ عِلْمَ الْيَقینِ</w:t>
      </w:r>
    </w:p>
    <w:p>
      <w:pPr>
        <w:pStyle w:val="BookText"/>
        <w:rPr/>
      </w:pPr>
      <w:r>
        <w:rPr>
          <w:rFonts w:ascii="IRNazanin" w:hAnsi="IRNazanin" w:eastAsia="IRNazanin"/>
          <w:color w:val="111111"/>
          <w:sz w:val="28"/>
          <w:sz w:val="28"/>
          <w:szCs w:val="28"/>
          <w:rtl w:val="true"/>
          <w:lang w:bidi="fa-IR"/>
        </w:rPr>
        <w:t xml:space="preserve">چنان نیست كه شما خیال مى كنید اگر شما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سراغ این موهومات و تفاخرات نمى رفتید </w:t>
      </w:r>
      <w:r>
        <w:rPr>
          <w:rFonts w:eastAsia="IRNazanin" w:cs="IRNazanin"/>
          <w:color w:val="111111"/>
          <w:sz w:val="28"/>
          <w:szCs w:val="28"/>
          <w:rtl w:val="true"/>
          <w:lang w:bidi="fa-IR"/>
        </w:rPr>
        <w:t>).</w:t>
      </w:r>
    </w:p>
    <w:p>
      <w:pPr>
        <w:pStyle w:val="Heading3"/>
        <w:numPr>
          <w:ilvl w:val="2"/>
          <w:numId w:val="1"/>
        </w:numPr>
        <w:rPr/>
      </w:pPr>
      <w:bookmarkStart w:id="563" w:name="__RefHeading___Toc4430310_2320776876"/>
      <w:bookmarkStart w:id="564" w:name="_Toc200"/>
      <w:bookmarkEnd w:id="563"/>
      <w:r>
        <w:rPr>
          <w:rtl w:val="true"/>
        </w:rPr>
        <w:t>یقین و مراحل آن</w:t>
      </w:r>
      <w:bookmarkEnd w:id="56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 و ثبوت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طبق آن چه از روایات استفاده مى شود ، به مرحله عالى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ایمان ، يك درجه از اسلام بالاتر است و تقوا، يك درجه از ایمان بالاتر و يقین، يك درجه برتر از تقواست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افزود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لَمْ يُقَسَّمْ بَيْنَ النّاسِ شَىْ ءٌ اَقَلُّ مِنَ الْيَقینِ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چیزى كمتراز يقین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سؤال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يقین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اَلتَّوَكُّلُ عَلَى اللّهِ ، وَ التَّسْلیمُ لِلّهِ ، وَ الرِّضا بِقَضاءِ اللّهِ ، وَ التَّفْویضُ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يقین ؛ توکل بر خدا و تسلیم در برابر ذات پاك او و رضا به قضاى الهى و واگذارى تمام كارهاى خویش به خداوند است </w:t>
      </w:r>
      <w:r>
        <w:rPr>
          <w:rFonts w:eastAsia="IRNazanin" w:cs="IRNazanin"/>
          <w:color w:val="111111"/>
          <w:sz w:val="28"/>
          <w:szCs w:val="28"/>
          <w:rtl w:val="true"/>
          <w:lang w:bidi="fa-IR"/>
        </w:rPr>
        <w:t>» .</w:t>
      </w:r>
      <w:r>
        <w:rPr>
          <w:rStyle w:val="FootnoteAnchor"/>
          <w:rtl w:val="true"/>
        </w:rPr>
        <w:footnoteReference w:id="216"/>
      </w: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صِحَّةِ يَقینِ الْمَرْءِ الْمُسْلِمِ اَنْ لا يُرْضِى النّاسَ بِسَخَطِ اللّهِ ، وَ لا يَلوُمُهُمْ عَلى ما لَمْ يُؤْتِهِ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بِعَدْلِهِ وَ قِسْطِهِ جَعَلَ الرَّوْحَ وَ الرّاحَةَ فِى الْيَقینِ وَ الرِّضا وَ جَعَلَ الْهَمَّ وَ الْحُزْنَ فِى الشَّكِّ وَ السَّخَطِ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صحت يقین مردم مسلمان این است كه مردم را با خشم الهى از خود خشنود نکنند و آنها را بر چیزى كه خداوند به او نداده است ، ملامت ننمایند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مسؤول محرومیت خود نشمارند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به خاطر عدل و دادش ، آرامش و راحت را در يقین و رضا قرار داده واندوه و حزن را در شك و ناخشنودى </w:t>
      </w:r>
      <w:r>
        <w:rPr>
          <w:rFonts w:eastAsia="IRNazanin" w:cs="IRNazanin"/>
          <w:color w:val="111111"/>
          <w:sz w:val="28"/>
          <w:szCs w:val="28"/>
          <w:rtl w:val="true"/>
          <w:lang w:bidi="fa-IR"/>
        </w:rPr>
        <w:t>»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 xml:space="preserve">. </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 و تعبیرات دیگر به خوبى استفاده مى شود وقتى انسان به مقام يقین مى رسد ، آرامش خاصّى سراسر قلب و جان او را فرا مى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این حال براى يقین مراتبى است كه در آیات فوق به آن اشاره شده است و آن سه مرحله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 است كه انسان از دلایل مختلف به چیزى ایمان آورد مانند كسى كه با مشاهده دود ، ایمان به وجود آتش پیدا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جایى است كه انسان به مرحله مشاهده مى رسد 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مثلاً آتش را مشاهده مى كند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همانند كسى است كه وارد در آتش شود و سوزش آن را لمس كند و به صفات آتش متّصف گردد و این بالاترین مرحله يقین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سخنان خود مى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اعتقاد جازم مطابق و ثابت است كه زوال آن ممکن نیست و درحقیقت از دو علم ترکیب يافته است ؛ علم به معلوم و علم به این كه خلاف آن محال است و داراى چند مرتبه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الیقین </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حقیقت مرحلۀ اول جنبه عمومى دارد ، مرحله دوم براى پرهیزگاران است و مرحله سوم مخصوص خاصان و مقربان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حدیثى آمده است كه خدمت پیغمبر اکرم صلى الله علیه و آله عرض كردند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شنیده ایم بعضى از ياران عیسى روى آب راه مى 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يَقینُهُ اَشَدَّ مِنْ ذلِكَ لَمَشى عَلَى الْهَواءِ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يقینش از آن محکمتر بود ، بر هوا راه مى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این حدیث مى افزاید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همه چیز بر محور يقین به خداوند سبحان و محو كردن اسباب جهان تکوین از استقلال در تأثیر دور مى زند ، بنابراین هر قدر اعتقاد و ایمان انسان به قدرت مطلقۀ الهیه بیشتر گردد ، اشیاء جهان به همان نسبت در برابر او مطیع و منقاد خواهد شد </w:t>
      </w:r>
      <w:r>
        <w:rPr>
          <w:rFonts w:eastAsia="IRNazanin" w:cs="IRNazanin"/>
          <w:color w:val="111111"/>
          <w:sz w:val="28"/>
          <w:szCs w:val="28"/>
          <w:rtl w:val="true"/>
          <w:lang w:bidi="fa-IR"/>
        </w:rPr>
        <w:t xml:space="preserve">» .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این است رمز رابطۀ يقین و تصرف خارق العاده در عالم آفرینش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قطعاً جهنم را خواهید دید</w:t>
      </w:r>
      <w:r>
        <w:rPr>
          <w:rFonts w:eastAsia="IRNazanin" w:cs="IRNazanin"/>
          <w:color w:val="111111"/>
          <w:sz w:val="28"/>
          <w:szCs w:val="28"/>
          <w:rtl w:val="true"/>
          <w:lang w:bidi="fa-IR"/>
        </w:rPr>
        <w:t xml:space="preserve">. . </w:t>
      </w:r>
      <w:bookmarkStart w:id="565" w:name="pg20190_229761"/>
    </w:p>
    <w:p>
      <w:pPr>
        <w:pStyle w:val="Heading3"/>
        <w:numPr>
          <w:ilvl w:val="2"/>
          <w:numId w:val="1"/>
        </w:numPr>
        <w:rPr/>
      </w:pPr>
      <w:bookmarkStart w:id="566" w:name="__RefHeading___Toc4430312_2320776876"/>
      <w:bookmarkStart w:id="567" w:name="_Toc201"/>
      <w:bookmarkEnd w:id="565"/>
      <w:bookmarkEnd w:id="566"/>
      <w:r>
        <w:rPr>
          <w:rtl w:val="true"/>
        </w:rPr>
        <w:t>همگى دوزخ را مشاهده مى كنند</w:t>
      </w:r>
      <w:bookmarkEnd w:id="567"/>
    </w:p>
    <w:p>
      <w:pPr>
        <w:pStyle w:val="BookText"/>
        <w:rPr/>
      </w:pPr>
      <w:r>
        <w:rPr>
          <w:rFonts w:ascii="IRNazanin" w:hAnsi="IRNazanin" w:eastAsia="IRNazanin"/>
          <w:color w:val="111111"/>
          <w:sz w:val="28"/>
          <w:sz w:val="28"/>
          <w:szCs w:val="28"/>
          <w:rtl w:val="true"/>
          <w:lang w:bidi="fa-IR"/>
        </w:rPr>
        <w:t xml:space="preserve">منظور از این آیه ، مشاهده دوزخ در آخرت است ، كه مخصوص كفار و يا براى عموم جنّ و انس است ، چرا كه طبق بعضى آیات قرآن همگى از كنار جهنم باید بگذرند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عَيْنَ الْيَقینِ</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يقین مشاهده خواهید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این آیه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النَّعیمِ</w:t>
      </w:r>
    </w:p>
    <w:p>
      <w:pPr>
        <w:pStyle w:val="BookText"/>
        <w:rPr/>
      </w:pPr>
      <w:r>
        <w:rPr>
          <w:rFonts w:ascii="IRNazanin" w:hAnsi="IRNazanin" w:eastAsia="IRNazanin"/>
          <w:color w:val="111111"/>
          <w:sz w:val="28"/>
          <w:sz w:val="28"/>
          <w:szCs w:val="28"/>
          <w:rtl w:val="true"/>
          <w:lang w:bidi="fa-IR"/>
        </w:rPr>
        <w:t xml:space="preserve">سپس در آن روز همه شما از نعمتهایى كه داشته اید ، سؤال خواهید شد </w:t>
      </w:r>
      <w:r>
        <w:rPr>
          <w:rFonts w:eastAsia="IRNazanin" w:cs="IRNazanin"/>
          <w:color w:val="111111"/>
          <w:sz w:val="28"/>
          <w:szCs w:val="28"/>
          <w:rtl w:val="true"/>
          <w:lang w:bidi="fa-IR"/>
        </w:rPr>
        <w:t>.</w:t>
      </w:r>
    </w:p>
    <w:p>
      <w:pPr>
        <w:pStyle w:val="Heading3"/>
        <w:numPr>
          <w:ilvl w:val="2"/>
          <w:numId w:val="1"/>
        </w:numPr>
        <w:rPr/>
      </w:pPr>
      <w:bookmarkStart w:id="568" w:name="__RefHeading___Toc4430314_2320776876"/>
      <w:bookmarkStart w:id="569" w:name="_Toc202"/>
      <w:bookmarkEnd w:id="568"/>
      <w:r>
        <w:rPr>
          <w:rtl w:val="true"/>
        </w:rPr>
        <w:t>در قیامت از چه نعمت هایى سؤال مى شود ؟</w:t>
      </w:r>
      <w:bookmarkEnd w:id="569"/>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معنى بسیار گسترده دارد كه همه مواهب الهى را اعم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دین و ایمان و اسلام و قرآن و ولایت و انواع نعمت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اعم از فردى و اجتماعى شامل مى شود ، منتها نعمت هایى كه اهمیت بیشترى دارند مانند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بیشتر از آنها </w:t>
      </w:r>
    </w:p>
    <w:p>
      <w:pPr>
        <w:pStyle w:val="BookText"/>
        <w:rPr/>
      </w:pPr>
      <w:r>
        <w:rPr>
          <w:rFonts w:ascii="IRNazanin" w:hAnsi="IRNazanin" w:eastAsia="IRNazanin"/>
          <w:color w:val="111111"/>
          <w:sz w:val="28"/>
          <w:sz w:val="28"/>
          <w:szCs w:val="28"/>
          <w:rtl w:val="true"/>
          <w:lang w:bidi="fa-IR"/>
        </w:rPr>
        <w:t xml:space="preserve">سؤال مى شود كه آیا حقّ آنها ادا شده يا نه ؟ و ظاهراً روایاتى كه نعمت هاى مادى را از شمول این آیه نفى مى كند، ناظربه این معنى است كه شما نباید مصداق هاى مهمتر را رها كرده و به مصداق هاى كوچکتر روى آورید و در حقیقت هشدارى است به مردم در زمینه سلسله مراتب مواهب و نعمت هاى الهى و اینکه در برابر آنها مسؤولیت سنگین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ممکن است از این نعمت ها سؤال نشود درحالى كه سرمایه هاى بزرگى هستند كه در اختیار بشر قرار داده شده و باید از هرکدام دقیقا قدردانى كنند و شکر آن را بجا آورند و در موارد خود صرف كنند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تکاثر </w:t>
      </w:r>
      <w:bookmarkStart w:id="570" w:name="pg20190_229763"/>
    </w:p>
    <w:p>
      <w:pPr>
        <w:pStyle w:val="Heading2"/>
        <w:numPr>
          <w:ilvl w:val="1"/>
          <w:numId w:val="1"/>
        </w:numPr>
        <w:rPr/>
      </w:pPr>
      <w:bookmarkStart w:id="571" w:name="__RefHeading___Toc4430316_2320776876"/>
      <w:bookmarkStart w:id="572" w:name="_Toc203"/>
      <w:bookmarkEnd w:id="570"/>
      <w:bookmarkEnd w:id="571"/>
      <w:r>
        <w:rPr>
          <w:rtl w:val="true"/>
        </w:rPr>
        <w:t>سورۀ عصر</w:t>
      </w:r>
      <w:bookmarkEnd w:id="572"/>
    </w:p>
    <w:p>
      <w:pPr>
        <w:pStyle w:val="Heading3"/>
        <w:numPr>
          <w:ilvl w:val="2"/>
          <w:numId w:val="1"/>
        </w:numPr>
        <w:rPr/>
      </w:pPr>
      <w:bookmarkStart w:id="573" w:name="__RefHeading___Toc4430318_2320776876"/>
      <w:bookmarkStart w:id="574" w:name="_Toc204"/>
      <w:bookmarkEnd w:id="573"/>
      <w:r>
        <w:rPr>
          <w:rtl w:val="true"/>
        </w:rPr>
        <w:t xml:space="preserve">فضیلت تلاوت سورۀ </w:t>
      </w:r>
      <w:r>
        <w:rPr>
          <w:rtl w:val="true"/>
        </w:rPr>
        <w:t xml:space="preserve">« </w:t>
      </w:r>
      <w:r>
        <w:rPr>
          <w:rtl w:val="true"/>
        </w:rPr>
        <w:t xml:space="preserve">عصر </w:t>
      </w:r>
      <w:r>
        <w:rPr>
          <w:rtl w:val="true"/>
        </w:rPr>
        <w:t>»</w:t>
      </w:r>
      <w:bookmarkEnd w:id="574"/>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عصر را در نمازهاى نافله بخواند ، خداوند او را در قیامت برمى انگیزد ، درحالى كه صورتش نورانى ، چهره اش خندان و چشمش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نعمت 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تا داخل بهشت شود </w:t>
      </w:r>
      <w:r>
        <w:rPr>
          <w:rFonts w:eastAsia="IRNazanin" w:cs="IRNazanin"/>
          <w:color w:val="111111"/>
          <w:sz w:val="28"/>
          <w:szCs w:val="28"/>
          <w:rtl w:val="true"/>
          <w:lang w:bidi="fa-IR"/>
        </w:rPr>
        <w:t>» .</w:t>
      </w:r>
      <w:r>
        <w:rPr>
          <w:rStyle w:val="FootnoteAnchor"/>
          <w:rtl w:val="true"/>
        </w:rPr>
        <w:footnoteReference w:id="220"/>
      </w:r>
      <w:r>
        <w:rPr>
          <w:rFonts w:ascii="IRNazanin" w:hAnsi="IRNazanin" w:eastAsia="IRNazanin"/>
          <w:color w:val="111111"/>
          <w:sz w:val="28"/>
          <w:sz w:val="28"/>
          <w:szCs w:val="28"/>
          <w:rtl w:val="true"/>
          <w:lang w:bidi="fa-IR"/>
        </w:rPr>
        <w:t xml:space="preserve">و كاملاً مشخص است كه این همه افتخار و سرور و شادمانى از آنِ كسى است كه این اصول چهارگانه را در زندگى خود پیاده كند ، نه فقط به خواندن قناعت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عصر سوگند ، </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 به خاطر اینکه برنامه ها و كارهاى روزانه در آن پیچیده و فشرده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واژه به معنى مطلق زمان و دوران تاریخ بشر و يا بخشى از زمان ، مانند عصر ظهور اسلام و قیام پیغمبر اکرم صلى الله علیه و آله و امثال آن استعمال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زمان و تاریخ بشر است ، چراکه بارها گفته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قرآن همواره متناسب با مطلبى است كه سوگند به خاطر آن ياد شده و مسلم است كه خسران انسانها در زندگى نتیجه گذشتن زمان عمرآنها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الاِْنْسانَ لَفى خُسْرٍ كه انسان ها همه در زیانند </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عسر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شدن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گاه به انسان نسبت داده مى شود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زیان كرد و گاه به خود عمل نسبت داده مى شود و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تجارتش زیان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غالباً در سرمایه هاى برونى مانند مال و مقام به كار مى رود و گاه در سرمایه هاى درونى مانند صحت و سلامت و عقل و ایمان و ثواب و این همان است كه خداوند متعال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خُسْران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ياد فرموده، آنجا </w:t>
      </w:r>
    </w:p>
    <w:p>
      <w:pPr>
        <w:pStyle w:val="BookText"/>
        <w:rPr/>
      </w:pPr>
      <w:r>
        <w:rPr>
          <w:rFonts w:ascii="IRNazanin" w:hAnsi="IRNazanin" w:eastAsia="IRNazanin"/>
          <w:color w:val="111111"/>
          <w:sz w:val="28"/>
          <w:sz w:val="28"/>
          <w:szCs w:val="28"/>
          <w:rtl w:val="true"/>
          <w:lang w:bidi="fa-IR"/>
        </w:rPr>
        <w:t>که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الْخاسِرینَ الَّذینَ خَسِروُا اَنْفُسَهُمْ وَ اَهْلیهِمْ يَوْمَ الْقِيامَةِ اَلا ذلِكَ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كاران واقعى كسانى هستند كه سرمایه وجود خود و خانواده خویش را در قیامت از دست مى دهند، بدانید خسران مبین همین است </w:t>
      </w:r>
      <w:r>
        <w:rPr>
          <w:rFonts w:eastAsia="IRNazanin" w:cs="IRNazanin"/>
          <w:color w:val="111111"/>
          <w:sz w:val="28"/>
          <w:szCs w:val="28"/>
          <w:rtl w:val="true"/>
          <w:lang w:bidi="fa-IR"/>
        </w:rPr>
        <w:t xml:space="preserve">» . </w:t>
      </w:r>
      <w:r>
        <w:rPr>
          <w:rStyle w:val="FootnoteAnchor"/>
          <w:rtl w:val="true"/>
        </w:rPr>
        <w:footnoteReference w:id="22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الَّذینَ امَنُوا وَ عَمِلُوا الصّالِحاتِ وَ تَواصَوْا بِالْحَقِّ وَ تَواصَوْا بِالصَّبْرِ</w:t>
      </w:r>
    </w:p>
    <w:p>
      <w:pPr>
        <w:pStyle w:val="BookText"/>
        <w:rPr/>
      </w:pPr>
      <w:r>
        <w:rPr>
          <w:rFonts w:ascii="IRNazanin" w:hAnsi="IRNazanin" w:eastAsia="IRNazanin"/>
          <w:color w:val="111111"/>
          <w:sz w:val="28"/>
          <w:sz w:val="28"/>
          <w:szCs w:val="28"/>
          <w:rtl w:val="true"/>
          <w:lang w:bidi="fa-IR"/>
        </w:rPr>
        <w:t xml:space="preserve">مگر كسانى كه ایمان آورده و اعمال صالح انجام داده اند و يکدیگر را به حق سفارش كرده و يکدیگر را به شکیبایى و استقامت توصیه نموده اند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چیزى كه مى تواند جلوى زیان بزرگ ذکر شده در آیه قبل را بگیرد و آن را به منفعت و سودى عظیم مبدل كند ، آن است كه در برابر از دست دادن این سرمایه ، سرمایه گرانبهاتر و ارزشمندتر به دست آورد كه نه تنها جاى خالى آن سرمایه پر شود ، بلکه دهها و صدها و هزاران بار از آن بیشتر و بهتر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سرمایه هاى نفیس عمر و زندگى را از دست مى دهند و در برابر آن مالى مختصر يا </w:t>
      </w:r>
      <w:r>
        <w:rPr>
          <w:rFonts w:eastAsia="IRNazanin" w:cs="IRNazanin"/>
          <w:color w:val="111111"/>
          <w:sz w:val="28"/>
          <w:szCs w:val="28"/>
          <w:rtl w:val="true"/>
          <w:lang w:bidi="fa-IR"/>
        </w:rPr>
        <w:t xml:space="preserve">. </w:t>
      </w:r>
      <w:bookmarkStart w:id="575" w:name="pg20190_229766"/>
    </w:p>
    <w:p>
      <w:pPr>
        <w:pStyle w:val="BookText"/>
        <w:rPr/>
      </w:pPr>
      <w:bookmarkEnd w:id="575"/>
      <w:r>
        <w:rPr>
          <w:rFonts w:ascii="IRNazanin" w:hAnsi="IRNazanin" w:eastAsia="IRNazanin"/>
          <w:color w:val="111111"/>
          <w:sz w:val="28"/>
          <w:sz w:val="28"/>
          <w:szCs w:val="28"/>
          <w:rtl w:val="true"/>
          <w:lang w:bidi="fa-IR"/>
        </w:rPr>
        <w:t xml:space="preserve">بسیار ، خانه محقّر يا كاخى زیبا ، فراهم مى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تمام این سرمایه را براى رسیدن به مقامى از دست مى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هایى آن را در مسیر عیش و نوش و لذات زودگذر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هیچ يك از اینها نمى تواند بهاى آن سرمایه عظیم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بهاى آن فقط و فقط رضاى خدا و مقام قرب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طور كه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لَيْسَ لاَِنْفُسِكُمْ ثَمَنٌ اِلاَّ الْجَنَّةَ فَلا تَبیعُوها اِلاّ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وجود شما، بها و قیمتى جز بهشت نیست ، مبادا آن را به كمتر از آن بفروشید </w:t>
      </w:r>
      <w:r>
        <w:rPr>
          <w:rFonts w:eastAsia="IRNazanin" w:cs="IRNazanin"/>
          <w:color w:val="111111"/>
          <w:sz w:val="28"/>
          <w:szCs w:val="28"/>
          <w:rtl w:val="true"/>
          <w:lang w:bidi="fa-IR"/>
        </w:rPr>
        <w:t>» .</w:t>
      </w:r>
      <w:r>
        <w:rPr>
          <w:rStyle w:val="FootnoteAnchor"/>
          <w:rtl w:val="true"/>
        </w:rPr>
        <w:footnoteReference w:id="222"/>
      </w:r>
    </w:p>
    <w:p>
      <w:pPr>
        <w:pStyle w:val="Heading3"/>
        <w:numPr>
          <w:ilvl w:val="2"/>
          <w:numId w:val="1"/>
        </w:numPr>
        <w:rPr/>
      </w:pPr>
      <w:bookmarkStart w:id="576" w:name="__RefHeading___Toc4430320_2320776876"/>
      <w:bookmarkStart w:id="577" w:name="_Toc205"/>
      <w:bookmarkEnd w:id="576"/>
      <w:r>
        <w:rPr>
          <w:rtl w:val="true"/>
        </w:rPr>
        <w:t>برنامه چهار ماده اى خوشبختى</w:t>
      </w:r>
      <w:bookmarkEnd w:id="57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زیربناى همه فعالیتهاى انسان را تشکیل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درخت بارور و پرثمره ایمان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صالحات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شایسته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نه فقط عبادات ، نه تنها انفاق فى سبیل اللّه ، نه فقط جهاد در راه خدا، نه تنها كسب علم ودانش ، بلکه هرکار شایسته اى است كه وسیله تکامل نفوس و پرورش اخلاق و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قرب الى اللّه و پیشرفت جامعه انسانى در تمام زمینه 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حتى كارهاى كوچکى همچون برداشتن يك سنگ مزاحم را از سر راه مردم شامل مى شود ، تانجات میلیونها میلیون انسان از گمراهى و ضلالت و نشر آیین حقّ و عدالت در تمام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چراغ ایمان در سراى قلب انسان روشن مى شود ، نور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منعکس مى شود ، حرکات هر كدام از آنها نشان مى دهد نورى در قلب است كه اشعه اش بیرون 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همگانى و عمومى به سوى حق مى باشد ، تا همگان حق را از باطل به خوبى بشناسند و هرگز آن را فراموش نکنند در مسیر زندگى از آن منحرف نگردند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مطابقت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معنى و مورد استعمال براى این كلمه در قرآن مجید ذکر شده است ، مانند خدا ، قرآن ، اسلام ، توحید ، عدل ، صدق ، آشکار بودن واجب بودن و مانند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شکیبایى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استقامت و سفارش كردن به يکدیگر به آن مطرح مى باشد ، چراکه بعد از مسأله شناخت و آگاهى ، هرکس درمسیر عمل در هر گام با موانعى روبرو است ، اگر استقامت و صبر نداشته باشد ، هرگز نمى تواند ایمان خود را حفظ </w:t>
      </w:r>
    </w:p>
    <w:p>
      <w:pPr>
        <w:pStyle w:val="BookText"/>
        <w:rPr/>
      </w:pPr>
      <w:r>
        <w:rPr>
          <w:rFonts w:ascii="IRNazanin" w:hAnsi="IRNazanin" w:eastAsia="IRNazanin"/>
          <w:color w:val="111111"/>
          <w:sz w:val="28"/>
          <w:sz w:val="28"/>
          <w:szCs w:val="28"/>
          <w:rtl w:val="true"/>
          <w:lang w:bidi="fa-IR"/>
        </w:rPr>
        <w:t xml:space="preserve">کند و عمل صالحى انجام دهد يا احقاق حق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در بالا در مورد این اصول چهارگانه كه به حق جامع ترین برنامه حیات و سعادت انسان ها است گفته شد ، روشن مى شود كه چرا در روایات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اصحاب و ياران پیغمبر اکرم صلى الله علیه و آله به يکدیگر مى رسیدند ، پیش از آن كه از هم جدا شوند ، این سوره را مى خواندند و محتواى بزرگ این سوره كوچك را يادآور مى شدند ، سپس با يکدیگر خداحافظى كرده و به سراغ كار خود مى رفتند </w:t>
      </w:r>
      <w:r>
        <w:rPr>
          <w:rFonts w:eastAsia="IRNazanin" w:cs="IRNazanin"/>
          <w:color w:val="111111"/>
          <w:sz w:val="28"/>
          <w:szCs w:val="28"/>
          <w:rtl w:val="true"/>
          <w:lang w:bidi="fa-IR"/>
        </w:rPr>
        <w:t xml:space="preserve">. </w:t>
      </w:r>
      <w:r>
        <w:rPr>
          <w:rStyle w:val="FootnoteAnchor"/>
          <w:rtl w:val="true"/>
        </w:rPr>
        <w:footnoteReference w:id="223"/>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عصر </w:t>
      </w:r>
      <w:r>
        <w:rPr>
          <w:rFonts w:eastAsia="IRNazanin" w:cs="IRNazanin"/>
          <w:color w:val="111111"/>
          <w:sz w:val="28"/>
          <w:szCs w:val="28"/>
          <w:rtl w:val="true"/>
          <w:lang w:bidi="fa-IR"/>
        </w:rPr>
        <w:t xml:space="preserve">. </w:t>
      </w:r>
      <w:bookmarkStart w:id="578" w:name="pg20190_229769"/>
    </w:p>
    <w:p>
      <w:pPr>
        <w:pStyle w:val="Heading2"/>
        <w:numPr>
          <w:ilvl w:val="1"/>
          <w:numId w:val="1"/>
        </w:numPr>
        <w:rPr/>
      </w:pPr>
      <w:bookmarkStart w:id="579" w:name="__RefHeading___Toc4430322_2320776876"/>
      <w:bookmarkStart w:id="580" w:name="_Toc206"/>
      <w:bookmarkEnd w:id="578"/>
      <w:bookmarkEnd w:id="579"/>
      <w:r>
        <w:rPr>
          <w:rtl w:val="true"/>
        </w:rPr>
        <w:t>سورۀ همزه</w:t>
      </w:r>
      <w:bookmarkEnd w:id="580"/>
    </w:p>
    <w:p>
      <w:pPr>
        <w:pStyle w:val="Heading3"/>
        <w:numPr>
          <w:ilvl w:val="2"/>
          <w:numId w:val="1"/>
        </w:numPr>
        <w:rPr/>
      </w:pPr>
      <w:bookmarkStart w:id="581" w:name="__RefHeading___Toc4430324_2320776876"/>
      <w:bookmarkStart w:id="582" w:name="_Toc207"/>
      <w:bookmarkEnd w:id="581"/>
      <w:r>
        <w:rPr>
          <w:rtl w:val="true"/>
        </w:rPr>
        <w:t xml:space="preserve">فضیلت تلاوت سورۀ </w:t>
      </w:r>
      <w:r>
        <w:rPr>
          <w:rtl w:val="true"/>
        </w:rPr>
        <w:t xml:space="preserve">« </w:t>
      </w:r>
      <w:r>
        <w:rPr>
          <w:rtl w:val="true"/>
        </w:rPr>
        <w:t xml:space="preserve">همزه </w:t>
      </w:r>
      <w:r>
        <w:rPr>
          <w:rtl w:val="true"/>
        </w:rPr>
        <w:t>»</w:t>
      </w:r>
      <w:bookmarkEnd w:id="582"/>
    </w:p>
    <w:p>
      <w:pPr>
        <w:pStyle w:val="BookText"/>
        <w:rPr/>
      </w:pPr>
      <w:r>
        <w:rPr>
          <w:rFonts w:ascii="IRNazanin" w:hAnsi="IRNazanin" w:eastAsia="IRNazanin"/>
          <w:color w:val="111111"/>
          <w:sz w:val="28"/>
          <w:sz w:val="28"/>
          <w:szCs w:val="28"/>
          <w:rtl w:val="true"/>
          <w:lang w:bidi="fa-IR"/>
        </w:rPr>
        <w:t xml:space="preserve">در فضیلت تلاوت این سوره ، از پیغمبر اکرم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این سوره را تلاوت كند ، به عدد هریك از كسانى كه محمد و يارانش را استهزاء كردند ، ده حسنه به او داده مى شود </w:t>
      </w:r>
      <w:r>
        <w:rPr>
          <w:rFonts w:eastAsia="IRNazanin" w:cs="IRNazanin"/>
          <w:color w:val="111111"/>
          <w:sz w:val="28"/>
          <w:szCs w:val="28"/>
          <w:rtl w:val="true"/>
          <w:lang w:bidi="fa-IR"/>
        </w:rPr>
        <w:t>» .</w:t>
      </w:r>
      <w:r>
        <w:rPr>
          <w:rStyle w:val="FootnoteAnchor"/>
          <w:rtl w:val="true"/>
        </w:rPr>
        <w:footnoteReference w:id="224"/>
      </w:r>
      <w:r>
        <w:rPr>
          <w:rFonts w:ascii="IRNazanin" w:hAnsi="IRNazanin" w:eastAsia="IRNazanin"/>
          <w:color w:val="111111"/>
          <w:sz w:val="28"/>
          <w:sz w:val="28"/>
          <w:szCs w:val="28"/>
          <w:rtl w:val="true"/>
          <w:lang w:bidi="fa-IR"/>
        </w:rPr>
        <w:t xml:space="preserve">و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آن را در نماز فریضه اى بخواند ، فقر از او دور مى شود ، روزى به او روى مى آورد و مرگ هاى زشت و بد از او دفع مى گردد </w:t>
      </w:r>
      <w:r>
        <w:rPr>
          <w:rFonts w:eastAsia="IRNazanin" w:cs="IRNazanin"/>
          <w:color w:val="111111"/>
          <w:sz w:val="28"/>
          <w:szCs w:val="28"/>
          <w:rtl w:val="true"/>
          <w:lang w:bidi="fa-IR"/>
        </w:rPr>
        <w:t>»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لِكُلِّ هُمَزَةٍ لُمَزَةٍ واى بر هر عیبجوى مسخره كننده اى </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4430326_2320776876"/>
      <w:bookmarkStart w:id="584" w:name="_Toc208"/>
      <w:bookmarkEnd w:id="583"/>
      <w:r>
        <w:rPr>
          <w:rtl w:val="true"/>
        </w:rPr>
        <w:t>واى بر عیبجویان و غیبت كنندگان</w:t>
      </w:r>
      <w:bookmarkEnd w:id="58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كه با نیش زبان و حرکات دست و چشم و ابرو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پشت سر و پیش رو ، دیگران را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استهزاء كرده يا عیبجویى و غیبت مى كنند ، يا آنها را هدف تیرهاى طعن و تهمت قرار مى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صیغه مبالغه است ، اولى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آنجا كه افراد عیبجو و غیبت كننده شخصیت دیگران را درهم مى شکنند ،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و دومى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كردن و عیبجویى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كلمات ارباب لغت این طور استفاده مى شود كه دو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يك معنى است و مفهوم وسیعى دارد كه هرگونه عیبجویى و غیبت و طعن و استهزاء ، به وسیله زبان و علایم و اشارات و سخن چینى و بدگویى را شامل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شدیدى است نسبت به این گروه و اصولاً آیات قرآن موضعگیرى سختى در برابر این گونه افراد نموده و تعبیراتى دارد كه درباره هیچ گناهى مانند آن دیده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آبرو وحیثیت اشخاص ازنظر اسلام بسیار محترم است و هر كارى كه موجب تحقیر مردم گردد ، گناه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اُنَبِّئُكُمْ بِشِرارِكُمْ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اَلْمَشّاؤوُنَ بِالنَّمیمَةِ ، اَلْمُفَرِّقوُنَ بَيْنَ الاَْحِبَّةِ ، اَلْباغوُنَ لِلْبُرَاآءِ الْمَعايِبَ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را از شریرترین افراد خبر دهم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p>
    <w:p>
      <w:pPr>
        <w:pStyle w:val="BookText"/>
        <w:rPr/>
      </w:pP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آنهاکه بسیار سخن چینى مى كنند، در میان دوستان جدایى مى افکنند و براى افراد پاك و بى گناه در جستجوى عیوبند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جَمَعَ مالاً وَ عَدَّدَهُ</w:t>
      </w:r>
    </w:p>
    <w:p>
      <w:pPr>
        <w:pStyle w:val="BookText"/>
        <w:rPr/>
      </w:pPr>
      <w:r>
        <w:rPr>
          <w:rFonts w:ascii="Amiri" w:hAnsi="Amiri" w:eastAsia="Amiri" w:cs="Amiri"/>
          <w:color w:val="111111"/>
          <w:sz w:val="28"/>
          <w:sz w:val="28"/>
          <w:szCs w:val="28"/>
          <w:rtl w:val="true"/>
          <w:lang w:bidi="ar-SA"/>
        </w:rPr>
        <w:t xml:space="preserve">همان كس كه مال را جمع آورى و شماره كرده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بى آن كه حساب مشروع و نامشروع كند </w:t>
      </w:r>
      <w:r>
        <w:rPr>
          <w:rFonts w:eastAsia="Amiri" w:cs="Amiri" w:ascii="Amiri" w:hAnsi="Amiri"/>
          <w:color w:val="111111"/>
          <w:sz w:val="28"/>
          <w:szCs w:val="28"/>
          <w:rtl w:val="true"/>
          <w:lang w:bidi="ar-SA"/>
        </w:rPr>
        <w:t>) .</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به مال و ثروت علاقه دارد كه پیوسته آنها را مى شمرد و از برق درهم و دینار و پولهاى دیگر ، لذت مى برد و شادى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به ثروت اندوزانى است كه مال را نه به عنوان يك وسیله بلکه به عنوان يك هدف مى نگرند و در جمع آورى آن هیچ قید و شرطى قائل نیستند ، از حلال و حرام و تجاوز بر حقوق دیگران از طریق شرافتمندانه و يا طرق پست و رذیلانه آن را جمع آورى مى كنند و آن را تنها نشانه عظمت و شخصیت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مال را براى رفع نیازهاى زندگى نمى خواهند و به همین دلیل هر قدر به اموالشان افزوده شود ، حرصشان بیشتر مى گردد وگرنه مال در حدود معقول و از طرق مشروع نه تنها مذموم نیست ، بلکه در قرآن مجید گاهى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شده ، آنجاکه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ابْتَغُوا مِنْ فَضْلِ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جاى دیگر از آن تعبیر به خیر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عَلَيْكُمْ اِذا حَضَرَ اَحَدَكُمُ الْمَوْتُ اِنْ تَرَكَ خَيْرا الوَصِيَّةُ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مقرر شده كه وقتى مرگ يکى از شما فرارسد ، اگر خیرى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به يادگار گذارده ، وصیت كند </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چنین مالى مسلماً نه مایه طغیان است ، نه وسیله تفاخر ، نه بهانه استهزاى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مالى كه معبود و هدف نهایى است ، ننگ است و ذلت ، مصیبت است و نکبت و مایه دورى از خدا و ماندن ابدى در آتش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غالبا جمع آورى مقدار زیادى از این مال جز با آلودگى هاى فراوان ممکن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حدیثى از 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خوانیم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لايَجْتَمِعُ الْمالُ اِلاّ بِخَمْسِ خِصالٍ ؛ بُخْلٌ شَدیدٌ وَ اَمَلٌ طَویلٌ ، وَ حِرْصٌ غالِبٌ ، وَ قَطیعَةُ رَحِمٍ ، وَ ایثارُ الدُّنْيا عَلَى الاْآخِرَةِ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زیاد جز با پنج خصلت در يك جا جمع نمى شود ؛ بخل شدید ، آرزوهاى دور و دراز ، حرص زیاد ، قطع ارتباط با خویشاوندان و مقدم داشتن دنیا بر آخرت </w:t>
      </w:r>
      <w:r>
        <w:rPr>
          <w:rFonts w:eastAsia="IRNazanin" w:cs="IRNazanin"/>
          <w:color w:val="111111"/>
          <w:sz w:val="28"/>
          <w:szCs w:val="28"/>
          <w:rtl w:val="true"/>
          <w:lang w:bidi="fa-IR"/>
        </w:rPr>
        <w:t xml:space="preserve">» . </w:t>
      </w:r>
      <w:r>
        <w:rPr>
          <w:rStyle w:val="FootnoteAnchor"/>
          <w:rtl w:val="true"/>
        </w:rPr>
        <w:footnoteReference w:id="226"/>
      </w:r>
      <w:r>
        <w:rPr>
          <w:rFonts w:ascii="IRNazanin" w:hAnsi="IRNazanin" w:eastAsia="IRNazanin"/>
          <w:color w:val="111111"/>
          <w:sz w:val="28"/>
          <w:sz w:val="28"/>
          <w:szCs w:val="28"/>
          <w:rtl w:val="true"/>
          <w:lang w:bidi="fa-IR"/>
        </w:rPr>
        <w:t xml:space="preserve">زیرا كسانى كه سخاوتمند هستند و گرفتار آرزوهاى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دور و دراز نیستند ، مراقب حلال و حرامند ، به ارحام خود كمك مى كنند و غالبا اموال نزد آنها جمع نمى شود، هرچنددرآمدشان زیادباشد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اَنَّ مالَهُ اَخْلَدَهُ گمان مى كند كه اموالش سبب جاودانگى اوست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دراینجا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 انسان مال پرست گمان مى كند اموالش او را به صورت يك موجود جاودانه درآورده است ، نه مرگ مى تواند به سراغ او آید ، نه بیماریها و حوادث جهان مشکلى براى او ایجاد مى كند ، چراکه مشکل گشا در نظرش تنها مال و ثروت است و این مشکل گشا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پندار غلط و خیال خامى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كه آنقدر در اختیار قارون بود كه كلید گنجهایش را چندین مرد زورمند به زحمت برمى داشت ولى به هنگام حمله عذاب الهى نتوانستند مرگ او را ساعتى به تأخیر اندازند و خداوند او و گنجهایش را در يك لحظه با يك زمین لرزه مختصر در زمین فرو برد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فَخَسَفْنا بِهِ وَ بِدارِهِ الاَْرْضَ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اموالى كه نمونه كاملش در دست فراعنه مصر بود ولى به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تَرَكوُا مِنْ جَنّاتٍ وَ عُيوُنٍ وَ زُروُعٍ وَ مَقامٍ كَریمٍ وَ نَعْمَةٍ كانوُا فیها فاكِهینَ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باغها و چشمه ها از خود به جاى گذاشتند و </w:t>
      </w:r>
    </w:p>
    <w:p>
      <w:pPr>
        <w:pStyle w:val="BookText"/>
        <w:rPr/>
      </w:pPr>
      <w:r>
        <w:rPr>
          <w:rFonts w:ascii="IRNazanin" w:hAnsi="IRNazanin" w:eastAsia="IRNazanin"/>
          <w:color w:val="111111"/>
          <w:sz w:val="28"/>
          <w:sz w:val="28"/>
          <w:szCs w:val="28"/>
          <w:rtl w:val="true"/>
          <w:lang w:bidi="fa-IR"/>
        </w:rPr>
        <w:t xml:space="preserve">زراعتها و قصرهاى جالب و گرانقیمت و نعمتهاى فراوان دیگر كه در آن متنعم بودند </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همه اینها به آسانى در عرض ساعتى به دیگران رسید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كَذلِكَ وَ اَوْرَثْناها قَوْما اخَرین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ولذا در قیامت كه پرده ها كنار مى رود، آنها به اشتباه بزرگشان پى مى برند و فریادشان بلند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اَغْنى عَنّى مالِيَهْ ، هَلَكَ عَنّى سُلْطانِيَهْ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ثروتم هرگز مرا بى نیاز نکرد، قدرت من نیز از دست رفت </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انسان از فنا و نیستى متنفر است و طرفدار جاودانگى است و همین علاقه درونى به ما در بحث معادشناسى كمك مى كند كه بدانیم انسان براى جاودانگى آفریده شده است والاّ غریزه عشق به جاودانگى در او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انسان مغرور و خودخواه و دنیاپرست، گاه جاودانگى خودرا در امورى مى بیند كه درست مایه فنا و نیستى اوست ، مثلاً مال و مقام را كه غالبا دشمنان بقاى او هستند ، وسیله جاودانگى مى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بیان روشن شد كه تصور جاودانگى به وسیله مال دلیلى براى جمع مال و جمع مال نیز عاملى براى استهزاء و سخریه دیگران در نظر این كوردلان محسوب مى شود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لَيُنْبَذَنَّ فِى الْحُطَمَةِ</w:t>
      </w:r>
    </w:p>
    <w:p>
      <w:pPr>
        <w:pStyle w:val="BookText"/>
        <w:rPr/>
      </w:pPr>
      <w:r>
        <w:rPr>
          <w:rFonts w:ascii="IRNazanin" w:hAnsi="IRNazanin" w:eastAsia="IRNazanin"/>
          <w:color w:val="111111"/>
          <w:sz w:val="28"/>
          <w:sz w:val="28"/>
          <w:szCs w:val="28"/>
          <w:rtl w:val="true"/>
          <w:lang w:bidi="fa-IR"/>
        </w:rPr>
        <w:t xml:space="preserve">چنین نیست كه او مى پندارد ، به زودى در حطمه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آتشى خرد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پرتاب مى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اَدْریكَ مَا الْحُطَمَةُ و تو چه مى دانى حطمه چیست ؟</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شکستن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نشان مى دهد كه آتش سوزان دوزخ به شدت اعضاى آنها را درهم مى شکند ، ولى طبق بعضى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تمام جهنم نیست ، بلکه نام بخش فوق العاده سوزانى ازآن است </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فهم این معنى كه آتش به جاى سوزاندن ، اعضا را درهم بشکند ، شاید در گذشته مشکل بود، ولى امروز كه مسأله شدت تأثیر امواج انفجار بر همه ما واضح شده است كه چگونه ممکن است امواج ناشى از يك انفجار مهیب نه تنها انسان ها بلکه میله هاى محکم آهن و ستون هاى عظیم ساختمان ها را درهم بشکند ، مطلب عجیبى نیست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آتش برافروخته الهى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تَطَّلِعُ عَلَى الاَْفْئِدَةِ آتشى كه از دلها سرمى زند </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آتش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عظمت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دلیل بر فروزان بودن همیشگى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اینکه این آتش برخلاف تمام آتشهاى دنیاکه نخست پوست را مى سوزاند و سپس به داخل نفوذ مى كند ، اول بردلها شراره مى زند و درون را مى سوزاند ، نخست قلب را و بعد مغز و استخوان را و سپس به خارج سرایت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آتشى است كه اولین جرقه هایش بر دل آدمى ظاهر مى شود ؟ این چه آتشى است كه درون را قبل از برون مى سوزاند ؟ همه چیز قیامت عجیب است و با این جهان تفاوت بسیار دارد ، حتى آتش سوزانش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چنین نباشد در حالى كه قلبهاى آنها كانون كفر و كبر و غرور بود و مرکز حبّ دنیا و ثروت و مال ؟ چرا آتش قهر و غضب الهى قبل از هرچیز بر قلوب آنها مسلط نشود ، درحالى كه آنها دل مؤمنان را در این دنیا با سخریه ها و عیبجویى و غیبت و تحقیر سوزاندند ، عدالت الهى ایجاب مى كند كه آنها كیفرى همانند اعمالشان را ببینند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عَلَيْهِمْ مُؤْصَدَةٌ این آتش بر آنها به صورت دربسته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مُؤْصَدَة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و محکم كردن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همان گونه كه آنها اموال خود را در گاوصندوقها و مخازن دربسته نگاه مى داشتند ، خداوند هم آنها را در عذاب دربسته دوزخ كه راه خلاص و نجات از آن نیست ، زندانى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عَمَدٍ مُمَدَّدَةٍ در ستون هاى كشیده و طولانى </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يا هر شى ء طولانى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قطعات چوب و آهن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كشیده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مفسران این تعبیر را اشاره به میخ هاى عظیم آهنى دانسته اند كه درهاى جهنم محکم با آنها بسته مى شود ، به گونه اى كه راه خروج مطلقا از آن وجود ندارد و بنابراین تأکیدى است بر آیه قبل كه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درهاى جهنم را بر آنها مى بندند و از هر طرف محصورند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تفسیر دیگرى به كمك اکتشافات اخیر براى آن ذکر كرده اند و آن این است كه شعله هاى سوزان جهنم به صورت ستون هاى كشیده و طولانى بر آن ها مسلط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اکتشافات اخیر ثابت شده است كه اشعه مخصوص ایکس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رونتگن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اشعه هاى دیگر كه به صورت مخروطى پخش مى شود، به صورت استوانه اى درست مانند </w:t>
      </w:r>
      <w:bookmarkStart w:id="585" w:name="pg20190_229778"/>
    </w:p>
    <w:p>
      <w:pPr>
        <w:pStyle w:val="BookText"/>
        <w:rPr/>
      </w:pPr>
      <w:bookmarkEnd w:id="585"/>
      <w:r>
        <w:rPr>
          <w:rFonts w:ascii="IRNazanin" w:hAnsi="IRNazanin" w:eastAsia="IRNazanin"/>
          <w:color w:val="111111"/>
          <w:sz w:val="28"/>
          <w:sz w:val="28"/>
          <w:szCs w:val="28"/>
          <w:rtl w:val="true"/>
          <w:lang w:bidi="fa-IR"/>
        </w:rPr>
        <w:t xml:space="preserve">ستون منتشر مى گردد و عجیب اینکه این اشعه در تمام وجود انسان نفوذ مى كند و حتى بر قلب مسلط مى شود و به همین دلیل براى عکسبردارى از اعضاى داخلى از آن استفاده مى كنند ، معلوم مى شود كه اشعه اى از آتش سوزان جهنم برمى خیزد كه چندان بى شباهت به اشعه فوق نیست </w:t>
      </w:r>
      <w:r>
        <w:rPr>
          <w:rFonts w:eastAsia="IRNazanin" w:cs="IRNazanin"/>
          <w:color w:val="111111"/>
          <w:sz w:val="28"/>
          <w:szCs w:val="28"/>
          <w:rtl w:val="true"/>
          <w:lang w:bidi="fa-IR"/>
        </w:rPr>
        <w:t>.</w:t>
      </w:r>
      <w:r>
        <w:rPr>
          <w:rStyle w:val="FootnoteAnchor"/>
          <w:rtl w:val="true"/>
        </w:rPr>
        <w:footnoteReference w:id="228"/>
      </w:r>
    </w:p>
    <w:p>
      <w:pPr>
        <w:pStyle w:val="Heading3"/>
        <w:numPr>
          <w:ilvl w:val="2"/>
          <w:numId w:val="1"/>
        </w:numPr>
        <w:rPr/>
      </w:pPr>
      <w:bookmarkStart w:id="586" w:name="__RefHeading___Toc4430328_2320776876"/>
      <w:bookmarkStart w:id="587" w:name="_Toc209"/>
      <w:bookmarkEnd w:id="586"/>
      <w:r>
        <w:rPr>
          <w:rtl w:val="true"/>
        </w:rPr>
        <w:t>کبر و غرور سرچشمۀ گناهان بزرگ</w:t>
      </w:r>
      <w:bookmarkEnd w:id="587"/>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خودبرتربینى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بلاى بزرگى است كه خمیرمایۀ بسیارى از معاصى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خدا ، كفران نعمت ها ، غرق شدن در عیاشى و هوسبازى، تحقیر دیگران و استهزاى مؤمنان همه از آثار شوم این صفت رذیله است ، افراد كم ظرفیت همین كه به نوایى مى رسند ، چنان گرفتار كبر و غرور مى شوند كه مطلقاً ارزشى براى دیگران قائل نیستند و همان سبب جدایى آنها از جامعه و جدایى جامعه از آنها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عالمى از پندار فرومى روند ، خود را تافته اى جدابافته و حتى از مقربان خدا مى شمارند و همین باعث مى شود كه عِرض و آبرو و حتى جان دیگران در نظر آنها بى ارزش و بى مقدار باشد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مى شوند و با عیبجویى و مذمت دیگران ، به </w:t>
      </w:r>
    </w:p>
    <w:p>
      <w:pPr>
        <w:pStyle w:val="BookText"/>
        <w:rPr/>
      </w:pPr>
      <w:r>
        <w:rPr>
          <w:rFonts w:ascii="IRNazanin" w:hAnsi="IRNazanin" w:eastAsia="IRNazanin"/>
          <w:color w:val="111111"/>
          <w:sz w:val="28"/>
          <w:sz w:val="28"/>
          <w:szCs w:val="28"/>
          <w:rtl w:val="true"/>
          <w:lang w:bidi="fa-IR"/>
        </w:rPr>
        <w:t xml:space="preserve">گمان خود بر عظمت خویش مى افزایند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در بعضى از روایات ، این گونه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تشبیه شده اند كه كارشان نیش زدن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نیش عقرب نه از ره كین است، نیش آنها از راه كینه توزیها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حدیثى آمده است كه پیغمبر اکرم صلى الله علیه و 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شب معراج گروهى از دوزخیان را دیدم كه گوشت از پهلویشان جدامى كردند و به آنهامى خوراندند، ازجبرئیل پرسیدم اینهاچه كسانى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الْهَمّازوُنَ مِنْ اُمَّتِكَ، اللَّمّازوُنَ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عیبجویان واستهزا كنندگان ازامت تو هستند</w:t>
      </w:r>
      <w:r>
        <w:rPr>
          <w:rFonts w:eastAsia="IRNazanin" w:cs="IRNazanin"/>
          <w:color w:val="111111"/>
          <w:sz w:val="28"/>
          <w:szCs w:val="28"/>
          <w:rtl w:val="true"/>
          <w:lang w:bidi="fa-IR"/>
        </w:rPr>
        <w:t>» .</w:t>
      </w:r>
      <w:r>
        <w:rPr>
          <w:rStyle w:val="FootnoteAnchor"/>
          <w:rtl w:val="true"/>
        </w:rPr>
        <w:footnoteReference w:id="229"/>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مال و ثروت، نظرات متفاوتى در جهت افراط و تفریط وجود دارد، بعضى چنان اهمیتى براى آن قائلند كه حلاّل تمام مشکلاتش مى دانند و لذا جاى تعجب نیست كه این گروه دایما به جمع اموال پردازند و آنى راحت ننشینند و هیچ قید و شرطى براى آن قائل نباشند و حلال و حرام در نظرشان يکسان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نقطه مقابل این گروه جمعیتى هستند كه براى مال و ثروت كمترین ارزشى قائل نیستند، فقر را مى ستایند و براى آن ارج قائلند، حتى مال را مزاحم تقوا و قرب خدا </w:t>
      </w:r>
      <w:r>
        <w:rPr>
          <w:rFonts w:eastAsia="IRNazanin" w:cs="IRNazanin"/>
          <w:color w:val="111111"/>
          <w:sz w:val="28"/>
          <w:szCs w:val="28"/>
          <w:rtl w:val="true"/>
          <w:lang w:bidi="fa-IR"/>
        </w:rPr>
        <w:t xml:space="preserve">.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برابر این دو عقیده كه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آن چه از قرآن مجید و روایات اسلامى استفاده مى شود ، این است كه مال، خوب است اما به چند شرط؛ نخست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دیگراینکه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نسازد ، بلکه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از طرق مشروع به دست آید و در راه رضاى خدا مصرف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به چنین مالى نه تنها دنیاپرستى نیست، بلکه دلیلى بر علاقه به آخرت است و لذا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كه وقتى حضرت ذهب و فضه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 و نفرین فرمود، يکى از ياران تعجب كرد و علت را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نمود، 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حَيْثُ تَذْهَبُ اِلَيْهِ اِنَّمَا الذَّهَبُ الَّذى ذَهَبَ بِالدّينِ وَ الْفِضَّةُ الَّتى اَفاضَتِ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ذهب، چیزى است كه دین را از بین ببرد و منظور از فضه، چیزى است كه سرچشمه كفر و بى ایمانى مى شود </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در حدیثى از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اَلسُّكْرُ اَرْبَعُ سَكَراتٍ؛ سُكْرُ الشَّرابِ وَ سُكْرُ الْمالِ وَ سُكْرُ النَّوْمِ وَ سُكْرُ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مستى چهار نوع است؛ </w:t>
      </w:r>
      <w:r>
        <w:rPr>
          <w:rFonts w:eastAsia="IRNazanin" w:cs="IRNazanin"/>
          <w:color w:val="111111"/>
          <w:sz w:val="28"/>
          <w:szCs w:val="28"/>
          <w:rtl w:val="true"/>
          <w:lang w:bidi="fa-IR"/>
        </w:rPr>
        <w:t xml:space="preserve">. </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مستى شراب، مستى مال، مستى خواب و مستى قدرت </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ایشان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 مرا موعظه اى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كانَ الْحَسَناتُ حَقّا فَالْجَمْعُ لِماذا؟ وَ اِنْ كانَ خَلْفٌ مِنَ اللّهِ عَزَّوَجَلَّ حَقّا فَالْبُخْلُ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حسنات حق است و به آن ایمان داریم ، جمع مال براى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راه خدا انفاق نکنیم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پاداش و جبران الهى حق است، بخل براى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بسیارى از افراد هستند كه تا پایان عمر به جمع آورى مال مشغولند و سرانجام براى دیگران وامى گذارند، حسابش را آنها باید بدهند و بهره اش نصیب دیگران است، لذا در حدیثى مى خوانیم كه از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اَعْظَمُ النّاسِ حَسْرَةً؟ چه كسى حسرتش از همه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مالَهُ فى میزانِ غَيْرِهِ وَ اَدْخَلَهُ اللّهُ بِهِ النّارَ وَ اَدْخَلَ وارِثَهُ بِهِ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اموالش را در ترازوى سنجش اعمال دیگران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ببیند ، خدا او را به خاطر اموالش وارد دوزخ كند و وارثش را به خاطر آن وارد بهشت سازد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 xml:space="preserve">و در 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يُریهِمُ اللّهُ اَعْمالَهُمْ حَسَراتٍ عَلَيْهِمْ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اعمال آنها را مایه حسرتشان قرار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الرَّجُلُ يَدَعُ الْمالَ لا يُنْفِقُهُ فى طاعَةِ اللّهِ بُخْلاًثُمَّ يَمُوتُ فَيَدَعَهُ لِمَنْ يَعْمَلُ بِهِ فى طاعَةِ اللّهِ اَوْ فى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كسى است كه مالى را وامى گذارد و بخاطر بخل در راه طاعت الهى انفاق نمى كند، سپس مى میرد و آن را براى كسى مى نهد كه در طاعت الهى يا در معصیتش مصرف مى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طریق اطاعت خدا صرف كند، آن را در میزان عمل دیگرى مى بیند و حسرت مى خورد، چرا كه مال او بوده و اگر در معصیت الهى صرف كند، سبب تقویت اوشده تاگناه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بازعقوبت و حسرتش متوجه اواست</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موضع گیرى انسان ها در برابر اموال، مختلف است، گاه از آن بت خطرناکى مى سازند و گاه وسیله سعادت بزرگى</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همزه </w:t>
      </w:r>
      <w:r>
        <w:rPr>
          <w:rFonts w:eastAsia="IRNazanin" w:cs="IRNazanin"/>
          <w:color w:val="111111"/>
          <w:sz w:val="28"/>
          <w:szCs w:val="28"/>
          <w:rtl w:val="true"/>
          <w:lang w:bidi="fa-IR"/>
        </w:rPr>
        <w:t xml:space="preserve">. </w:t>
      </w:r>
      <w:bookmarkStart w:id="588" w:name="pg20190_229783"/>
    </w:p>
    <w:p>
      <w:pPr>
        <w:pStyle w:val="Heading2"/>
        <w:numPr>
          <w:ilvl w:val="1"/>
          <w:numId w:val="1"/>
        </w:numPr>
        <w:rPr/>
      </w:pPr>
      <w:bookmarkStart w:id="589" w:name="__RefHeading___Toc4430330_2320776876"/>
      <w:bookmarkStart w:id="590" w:name="_Toc210"/>
      <w:bookmarkEnd w:id="588"/>
      <w:bookmarkEnd w:id="589"/>
      <w:r>
        <w:rPr>
          <w:rtl w:val="true"/>
        </w:rPr>
        <w:t>سورۀ فیل</w:t>
      </w:r>
      <w:bookmarkEnd w:id="590"/>
    </w:p>
    <w:p>
      <w:pPr>
        <w:pStyle w:val="Heading3"/>
        <w:numPr>
          <w:ilvl w:val="2"/>
          <w:numId w:val="1"/>
        </w:numPr>
        <w:rPr/>
      </w:pPr>
      <w:bookmarkStart w:id="591" w:name="__RefHeading___Toc4430332_2320776876"/>
      <w:bookmarkStart w:id="592" w:name="_Toc211"/>
      <w:bookmarkEnd w:id="591"/>
      <w:r>
        <w:rPr>
          <w:rtl w:val="true"/>
        </w:rPr>
        <w:t xml:space="preserve">فضیلت تلاوت سورۀ </w:t>
      </w:r>
      <w:r>
        <w:rPr>
          <w:rtl w:val="true"/>
        </w:rPr>
        <w:t xml:space="preserve">« </w:t>
      </w:r>
      <w:r>
        <w:rPr>
          <w:rtl w:val="true"/>
        </w:rPr>
        <w:t xml:space="preserve">فیل </w:t>
      </w:r>
      <w:r>
        <w:rPr>
          <w:rtl w:val="true"/>
        </w:rPr>
        <w:t>»</w:t>
      </w:r>
      <w:bookmarkEnd w:id="592"/>
    </w:p>
    <w:p>
      <w:pPr>
        <w:pStyle w:val="BookText"/>
        <w:rPr/>
      </w:pPr>
      <w:r>
        <w:rPr>
          <w:rFonts w:ascii="IRNazanin" w:hAnsi="IRNazanin" w:eastAsia="IRNazanin"/>
          <w:color w:val="111111"/>
          <w:sz w:val="28"/>
          <w:sz w:val="28"/>
          <w:szCs w:val="28"/>
          <w:rtl w:val="true"/>
          <w:lang w:bidi="fa-IR"/>
        </w:rPr>
        <w:t xml:space="preserve">در فضیلت تلاوت این سوره ، در حدیثى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فیل را بخواند، درقیامت هرکوه و زمین هموار و كلوخى براى اوشهادت مى دهدکه اوازنمازگزاران است ومنادى صدامى زنددرباره بنده من راست گفتید ، شهادت شما را به سود يا زیان او مى پذیرم ، بنده ام را بدون حساب داخل بهشت كنید ، او كسى است كه من وى را دوست دارم و عملش را نیز دوست دارم </w:t>
      </w:r>
      <w:r>
        <w:rPr>
          <w:rFonts w:eastAsia="IRNazanin" w:cs="IRNazanin"/>
          <w:color w:val="111111"/>
          <w:sz w:val="28"/>
          <w:szCs w:val="28"/>
          <w:rtl w:val="true"/>
          <w:lang w:bidi="fa-IR"/>
        </w:rPr>
        <w:t>» .</w:t>
      </w:r>
      <w:r>
        <w:rPr>
          <w:rStyle w:val="FootnoteAnchor"/>
          <w:rtl w:val="true"/>
        </w:rPr>
        <w:footnoteReference w:id="235"/>
      </w:r>
      <w:r>
        <w:rPr>
          <w:rFonts w:ascii="IRNazanin" w:hAnsi="IRNazanin" w:eastAsia="IRNazanin"/>
          <w:color w:val="111111"/>
          <w:sz w:val="28"/>
          <w:sz w:val="28"/>
          <w:szCs w:val="28"/>
          <w:rtl w:val="true"/>
          <w:lang w:bidi="fa-IR"/>
        </w:rPr>
        <w:t xml:space="preserve">این همه فضیلت و پاداش از آنِ كسى است كه با خواندن این آیات ، از مرکب غرور پیاده شده و در طریق رضاى حق گام بردارد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تَرَكَيْفَ فَعَلَ رَبُّكَ بِاَصْحابِ الْفیلِ</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آیاندیدى پروردگارت بااصحاب 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لشگر ابرهه كه به قصد نابودى كعبه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كرد؟ </w:t>
      </w:r>
      <w:bookmarkStart w:id="593" w:name="pg20190_229784"/>
    </w:p>
    <w:p>
      <w:pPr>
        <w:pStyle w:val="BookText"/>
        <w:rPr/>
      </w:pPr>
      <w:bookmarkEnd w:id="593"/>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حادثه زمانى رخ داد كه پیامبر صلى الله علیه و آله دیده به جهان نگشوده بود و يا مقارن تولد آن حضرت صلى الله علیه و آله بود ، به خاطر آن است كه حادثه مزبور بسیار نزدیك به عصر پیغمبر اکرم صلى الله علیه و آله بود و به علاوه به قدرى مشهور و معروف و متواتر بود كه گویى پیغمبر با چشم مبارکش آن را مشاهده كرده بود و جمعى از معاصران پیامبر صلى الله علیه و آله مسلماً آن را با چشم خود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همان چند فیلى است كه آنها با خود ازیمن آورده بودند ، تا مخالفان را مرعوب ساخته و شترها و اسب ها از مشاهده آن رم كنند و در میدان جنگ نمانند </w:t>
      </w:r>
      <w:r>
        <w:rPr>
          <w:rFonts w:eastAsia="IRNazanin" w:cs="IRNazanin"/>
          <w:color w:val="111111"/>
          <w:sz w:val="28"/>
          <w:szCs w:val="28"/>
          <w:rtl w:val="true"/>
          <w:lang w:bidi="fa-IR"/>
        </w:rPr>
        <w:t>.</w:t>
      </w:r>
    </w:p>
    <w:p>
      <w:pPr>
        <w:pStyle w:val="Heading3"/>
        <w:numPr>
          <w:ilvl w:val="2"/>
          <w:numId w:val="1"/>
        </w:numPr>
        <w:rPr/>
      </w:pPr>
      <w:bookmarkStart w:id="594" w:name="__RefHeading___Toc4430334_2320776876"/>
      <w:bookmarkStart w:id="595" w:name="_Toc212"/>
      <w:bookmarkEnd w:id="594"/>
      <w:r>
        <w:rPr>
          <w:rtl w:val="true"/>
        </w:rPr>
        <w:t>داستان اصحاب فیل</w:t>
      </w:r>
      <w:bookmarkEnd w:id="59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يمن ، مسیحیان نجران را كه در نزدیکى آن سرزمین مى زیستند ، تحت شکنجه شدید قرار داد ، تا از آیین مسیحیت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جنایت بزرگ مردى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آنها جان سالم به دربرد و خود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آیین مسیح بود رسانید و ماجرا را براى او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فاصله 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حبشه نوشت ، تا انتقام نصاراى نجران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و نامه را با همان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براى نجاشى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سپاهى عظیم بالغ بر هفتادهزار نفر به فرماندهى شخصى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يمن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ابرهه نیز از فرماندهان این سپاه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ذونواس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خورد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حکمران يمن شد، بعد از مدتى ابرهه بر ضد او قیام كرد و او را از بین برد وبرجاى او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این ماجرا به نجاشى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تصمیم گرفت ابرهه را سرکوب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براى نجات خود موهاى سر را تراشید و با مقدارى از خاك يمن به نشانه تسلیم كامل نزد نجاشى فرستاد و اعلام وفادارى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وقتى چنین دید، او را بخشید و در پُست خود ابقاء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ابرهه براى اثبات خوش خدمتى كلیساى بسیارزیبا ومهمى برپاکرد كه مانند آن درآن زمان در كره زمین وجود نداشت و به دنبال آن تصمیم گرفت مردم شبه جزیره عربستان را به جاى كعبه به سوى آن فراخواند و تصمیم گرفت آنجا را كانون حج عرب سازد و مرکزیت مهم مکه را به آنجا منتقل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مبلغان بسیارى به اطراف و در میان قبایل عرب و سرزمین هاى حجاز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كه سخت به مکه و كعبه علاقه داشتند و آن را از آثار بزرگ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 احساس خطر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بعضى روایات گروهى آمدند و مخفیانه كلیسا را آتش زدند </w:t>
      </w:r>
    </w:p>
    <w:p>
      <w:pPr>
        <w:pStyle w:val="BookText"/>
        <w:rPr/>
      </w:pPr>
      <w:r>
        <w:rPr>
          <w:rFonts w:ascii="IRNazanin" w:hAnsi="IRNazanin" w:eastAsia="IRNazanin"/>
          <w:color w:val="111111"/>
          <w:sz w:val="28"/>
          <w:sz w:val="28"/>
          <w:szCs w:val="28"/>
          <w:rtl w:val="true"/>
          <w:lang w:bidi="fa-IR"/>
        </w:rPr>
        <w:t xml:space="preserve">و طبق نقل دیگرى بعضى آن را مخفیانه آلوده و ملوَّث ساختند و به این ترتیب دربرابر این دعوت بزرگ ، عکس العمل شدید نشان دادند و معبد ابرهه را بى اعتبار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سخت خشمگین شد و تصمیم گرفت خانه كعبه را به كلى ویران سازد تا هم انتقام گرفته باشد و هم عرب را متوجه معبد جدید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لشگر عظیمى كه بعضى از سوارانش از فیل استفاده مى كردند ، عازم مکه 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نزدیك مکه رسید ، كسانى را فرستاد تا شتران و اموال اهل مکه را به غارت برند و در این میان دویست شتر از عبدالمطلب غارت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كسى را به داخل مکه فرستاد و به او گفت بزرگ مکه را پیدا كند و به او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پادشاه يمن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جنگ نیامده ام ، تنها براى این آمده ام كه این خانه كعبه را ویران كنم ، اگر شما دست به جنگ نبرید ، نیازى به ریختن خونتان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ابرهه وارد مکه شد واز رییس و شریف مکه جستجو كرد ، همه عبدالمطلب را به او نشان دادند، ماجرا را نزد عبدالمطلب بازگو كرد، عبدالمطلب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توانایى جنگ با شمارا نداریم و اما خانه كعبه را خداوند خودش حفظ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ابرهه به عبدالمطلب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من نزد او بیایى ، هنگامى كه عبدالمطلب وارد بر ابرهه شد ، او سخت تحت تأثیر قامت بلند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قیافه جذاب و ابهت فوق العاده عبدالمطلب قرارگرفت ، تا آنجا كه ابرهه براى احترام او از جا برخاست و روى زمین نشست و عبدالمطلب را درکنار دست خود جاى داد ، زیرا نمى خواست او را روى تخت در كنار خود بنشاند ، سپس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بپرس حاجت تو چیست ؟ مترجم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شتر از من را به غارت برده اند ، دستور دهید اموالم را بازگردانند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ابرهه سخت از این تقاضا متعجب شد و به مترجمش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هنگامى كه تو را دیدم ، عظمتى از تو در دلم جاى گرفت، اما این سخن را كه گفتى، درنظرم كوچك شدى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درباره دویست شترت سخن مى گویى ، اما درباره كعبه كه دین تو و اجداد تو است و من براى ویرانیش آمده ام ، مطلقا سخن نمى گویى ؟ عبدالمطلب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رَبُّ الاِْبِلِ وَ اَنَّ لِلْبَيْتِ رَبّا سَيَمْنَعُهُ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صاحب شترانم و این خانه صاحبى دارد كه از آن دفاع مى كند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سخن ابرهه را تکان داد و در فکر فرو 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عبدالمطلب به مکه آمد و به مردم اطلاع داد كه به كوه هاى اطراف پناهنده شوند و خودش با جمعى كنار خانه كعبه آمد تا دعا كند و يارى طلبد ، دست در حلقه در خانه كعبه كرد و اشعار معروفش را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خانواده خویش دفاع مى كند ، تو نیز از ساکنان حرم امنت دفاع كن و امروز ساکنان این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را بر آل صلیب و عبادت كنندگانش يارى فرما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عبدالمطلب به يکى از دره هاى اطراف مکه آمد و در آنجا با جمعى از قریش پناه گرفت و به يکى از فرزندانش دستور داد بالاى كوه ابوقبیس برود و ببیند چه خبر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به سرعت نزد پدر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ابرى سیاه از ناحیه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دریاى احمر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چشم مى خورد كه به سوى سرزمین ما مى آید ، عبدالمطلب خرسند شد ، صدا 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جمعیت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هاى خود بازگردید كه نصرت الهى به سراغ شما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يکسو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ابرهه سوار بر فیل معروفش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 با لشگر انبوهش براى درهم كوبیدن كعبه از كوه هاى اطراف سرازیر مکه شد ، ولى هرچه بر فیل خود فشار مى آورد ، پیش نمى رفت ، اما وقتى كه سر او را به سوى يمن بازمى گرداندند ، به سرعت حرکت مى كرد ، ابرهه از این ماجرا سخت متعجب شد و در حیرت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پرندگانى از سوى دریا فرارسیدند ، همانند پرستوها و هریك از آنها سه عدد سنگریزه با خود همراه داشت ؛ يکى به منقار و دو تا در پنجه ها ، تقریبا به اندازه نخود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سنگریزه ها رابر سر لشگریان ابرهه فروریختند و به هرکدام از آنها كه اصابت مى كرد ، هلاك مى شد و بعضى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سنگریزه ها به هر جاى بدن آنها </w:t>
      </w:r>
      <w:bookmarkStart w:id="596" w:name="pg20190_229789"/>
    </w:p>
    <w:p>
      <w:pPr>
        <w:pStyle w:val="BookText"/>
        <w:rPr/>
      </w:pPr>
      <w:bookmarkEnd w:id="596"/>
      <w:r>
        <w:rPr>
          <w:rFonts w:ascii="IRNazanin" w:hAnsi="IRNazanin" w:eastAsia="IRNazanin"/>
          <w:color w:val="111111"/>
          <w:sz w:val="28"/>
          <w:sz w:val="28"/>
          <w:szCs w:val="28"/>
          <w:rtl w:val="true"/>
          <w:lang w:bidi="fa-IR"/>
        </w:rPr>
        <w:t xml:space="preserve">مى افتاد ، سوراخ مى كرد و از طرف مقابل خارج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هنگام وحشت عجیبى برتمام لشگر ابرهه سایه افکند، آنها كه زنده مانده بودند ، پا به فرار گذاشتند و راه يمن را سؤال مى كردند كه بازگردند ، ولى پیوسته در وسط جاده مانند برگ خزان روى زمین مى ریختند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ابرهه نیز مورد اصابت سنگى واقع شد و مجروح گشت و او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پایتخت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بازگرداندند و در آنجا چشم از دنیا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 اند اولین بار كه بیمارى حصبه و آبله در سرزمین عرب دیده شد ، آن سال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فیل هایى را كه ابرهه با خود آورده بود ، بعضى همان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هشت فیل و بعضى ده و بعضى دوازده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سال مطابق مشهور پیغمبر اکرم صلى الله علیه و آله تولد يافت و جهان به نور وجودش روشن شد و لذا جمعى معتقدند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 رابطه اى</w:t>
      </w:r>
    </w:p>
    <w:p>
      <w:pPr>
        <w:pStyle w:val="BookText"/>
        <w:rPr/>
      </w:pPr>
      <w:r>
        <w:rPr>
          <w:rFonts w:ascii="IRNazanin" w:hAnsi="IRNazanin" w:eastAsia="IRNazanin"/>
          <w:color w:val="111111"/>
          <w:sz w:val="28"/>
          <w:sz w:val="28"/>
          <w:szCs w:val="28"/>
          <w:rtl w:val="true"/>
          <w:lang w:bidi="fa-IR"/>
        </w:rPr>
        <w:t xml:space="preserve">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اهمیت این حادثه بزرگ به حدى بود كه آن سال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و مبدأ تاریخ عرب شد </w:t>
      </w:r>
      <w:r>
        <w:rPr>
          <w:rFonts w:eastAsia="IRNazanin" w:cs="IRNazanin"/>
          <w:color w:val="111111"/>
          <w:sz w:val="28"/>
          <w:szCs w:val="28"/>
          <w:rtl w:val="true"/>
          <w:lang w:bidi="fa-IR"/>
        </w:rPr>
        <w:t>.</w:t>
      </w:r>
    </w:p>
    <w:p>
      <w:pPr>
        <w:pStyle w:val="Heading3"/>
        <w:numPr>
          <w:ilvl w:val="2"/>
          <w:numId w:val="1"/>
        </w:numPr>
        <w:rPr/>
      </w:pPr>
      <w:bookmarkStart w:id="597" w:name="__RefHeading___Toc4430336_2320776876"/>
      <w:bookmarkStart w:id="598" w:name="_Toc213"/>
      <w:bookmarkEnd w:id="597"/>
      <w:r>
        <w:rPr>
          <w:rtl w:val="true"/>
        </w:rPr>
        <w:t>با ابرهه گو كز پى تعجیل نیاید</w:t>
      </w:r>
      <w:bookmarkEnd w:id="59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نخستین آیه این سوره ، پیغمبر اکرم صلى الله علیه و آله را مخاطب ساخته و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ندیدى </w:t>
      </w:r>
    </w:p>
    <w:p>
      <w:pPr>
        <w:pStyle w:val="BookText"/>
        <w:rPr/>
      </w:pPr>
      <w:r>
        <w:rPr>
          <w:rFonts w:ascii="IRNazanin" w:hAnsi="IRNazanin" w:eastAsia="IRNazanin"/>
          <w:color w:val="111111"/>
          <w:sz w:val="28"/>
          <w:sz w:val="28"/>
          <w:szCs w:val="28"/>
          <w:rtl w:val="true"/>
          <w:lang w:bidi="fa-IR"/>
        </w:rPr>
        <w:t xml:space="preserve">پروردگارت با اصحاب فیل چه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آنها با آن همه لشگر و قدرت آمده بودند تا خانه خدا را ویران سازند و خداوند با لشگرى به ظاهر بسیارکوچك و ناچیز ، آنها را درهم كوبید ، فیل ها را با پرنده هاى كوچك و سلاح هاى پیشرفته آن روز را با سنگریزه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كار انداخت تا ضعف و ناتوانى این انسان مغرور و خیره سر در برابر قدرت الهى را ظاهر و آشکار سازد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يَجْعَلْ كَيْدَهُمْ فى تَضْلیلٍ آیا نقشه آنها را در ضلالت و تباهى قرار نداد ؟</w:t>
      </w:r>
    </w:p>
    <w:p>
      <w:pPr>
        <w:pStyle w:val="BookText"/>
        <w:rPr/>
      </w:pPr>
      <w:r>
        <w:rPr>
          <w:rFonts w:ascii="IRNazanin" w:hAnsi="IRNazanin" w:eastAsia="IRNazanin"/>
          <w:color w:val="111111"/>
          <w:sz w:val="28"/>
          <w:sz w:val="28"/>
          <w:szCs w:val="28"/>
          <w:rtl w:val="true"/>
          <w:lang w:bidi="fa-IR"/>
        </w:rPr>
        <w:t xml:space="preserve">آنها قصد داشتند خانه كعبه را خراب كنند ، به این امید كه به كلیساى يمن مرکزیت بخشند و تمام قبایل عرب را متوجه آنجا سازند ، اما آنها نه تنها به مقصد خود نرسیدند ، بلکه این ماجرا كه آوازه اش در تمام جزیره عربستان پیچید ، بر عظمت مکه و خانه كعبه افزود و دلهاى مشتاقان را بیش از پیش متوجه آن ساخت و به آن دیار امنیت بیشترى بخشید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اَرْسَلَ عَلَيْهِمْ طَيْراً اَبابیلَ و بر سر آنها پرندگانى را گروه گروه فرستاد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جمعى دارد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برخلاف آن چه در زبان ها مشهور است ، نام آن پرنده نبود ، بلکه معناى وصفى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معنى كه پرندگان مزبور ، گروه گروه از هر طرف </w:t>
      </w:r>
    </w:p>
    <w:p>
      <w:pPr>
        <w:pStyle w:val="BookText"/>
        <w:rPr/>
      </w:pPr>
      <w:r>
        <w:rPr>
          <w:rFonts w:ascii="IRNazanin" w:hAnsi="IRNazanin" w:eastAsia="IRNazanin"/>
          <w:color w:val="111111"/>
          <w:sz w:val="28"/>
          <w:sz w:val="28"/>
          <w:szCs w:val="28"/>
          <w:rtl w:val="true"/>
          <w:lang w:bidi="fa-IR"/>
        </w:rPr>
        <w:t xml:space="preserve">به سوى لشگر فیل آمدند و این دو واژه مجموعاً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گروه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ابابیل نام آن پرندگان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پرندگان شبیه پرستو و چلچله بودند كه از طریق دریاى احمر برخاستند و به سراغ لشگر فیل آمدند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بِحِجارَةٍ مِنْ سِجّيلٍ كه باسنگهاى كوچکى آنهاراهدف قرارمى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اى فارسى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 بنابراین چیزى است كه نه همچون سنگ ، سخت است و نه همچون گِل ، 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این پرندگان كوچك ، سه سنگریزه به اندازه نخود يا كوچکتر با خود داشتند كه يکى را با منقار و دو تا را با پاهاى خویش حمل مى كردند و این سنگ هاى كوچك بر هرکس فرود مى آمد ، او را از هم متلاشى مى ساخت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فَجَعَلَهُمْ كَعَصْفٍ مَأْكُولٍ در نتیجه آنها را همچون كاه خورده شده قرار داد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حذف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برگهایى است كه بر ساقۀ زراعت است و سپس خشکیده و كوبیده شده است و به تعبیرى دیگر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به آن است كه این كاه در زیر دندان هاى حیوان بار دیگر كوبیده شده و كاملاً از هم متلاشى گشته ، سپس معدۀ </w:t>
      </w:r>
      <w:bookmarkStart w:id="599" w:name="pg20190_229792"/>
    </w:p>
    <w:p>
      <w:pPr>
        <w:pStyle w:val="BookText"/>
        <w:rPr/>
      </w:pPr>
      <w:bookmarkEnd w:id="599"/>
      <w:r>
        <w:rPr>
          <w:rFonts w:ascii="IRNazanin" w:hAnsi="IRNazanin" w:eastAsia="IRNazanin"/>
          <w:color w:val="111111"/>
          <w:sz w:val="28"/>
          <w:sz w:val="28"/>
          <w:szCs w:val="28"/>
          <w:rtl w:val="true"/>
          <w:lang w:bidi="fa-IR"/>
        </w:rPr>
        <w:t xml:space="preserve">حیوان نیز آن را براى سومین بار خرد كرده است و این نشان مى دهد كه سنگریزه ها بر هر كس فرو مى افتاد ، او را كاملاً از هم متلاشى مى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علاوه بر اینکه دلیل بر شدت متلاشى شدن آنها است ، اشاره اى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ارزش بودن و ضعف و ناتوانى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و جمعیت طغیانگر و مستکبر و ظاهراً نیرومند است </w:t>
      </w:r>
      <w:r>
        <w:rPr>
          <w:rFonts w:eastAsia="IRNazanin" w:cs="IRNazanin"/>
          <w:color w:val="111111"/>
          <w:sz w:val="28"/>
          <w:szCs w:val="28"/>
          <w:rtl w:val="true"/>
          <w:lang w:bidi="fa-IR"/>
        </w:rPr>
        <w:t>.</w:t>
      </w:r>
    </w:p>
    <w:p>
      <w:pPr>
        <w:pStyle w:val="Heading3"/>
        <w:numPr>
          <w:ilvl w:val="2"/>
          <w:numId w:val="1"/>
        </w:numPr>
        <w:rPr/>
      </w:pPr>
      <w:bookmarkStart w:id="600" w:name="__RefHeading___Toc4430338_2320776876"/>
      <w:bookmarkStart w:id="601" w:name="_Toc214"/>
      <w:bookmarkEnd w:id="600"/>
      <w:r>
        <w:rPr>
          <w:rtl w:val="true"/>
        </w:rPr>
        <w:t xml:space="preserve">معجزه بى نظیر </w:t>
      </w:r>
      <w:r>
        <w:rPr>
          <w:rtl w:val="true"/>
        </w:rPr>
        <w:t>(</w:t>
      </w:r>
      <w:r>
        <w:rPr>
          <w:rtl w:val="true"/>
        </w:rPr>
        <w:t>این خانه صاحبى دارد</w:t>
      </w:r>
      <w:r>
        <w:rPr>
          <w:rtl w:val="true"/>
        </w:rPr>
        <w:t>)</w:t>
      </w:r>
      <w:bookmarkEnd w:id="601"/>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اینکه قرآن مجید این داستان مفصل و طولانى را در چند جمله كوتاه و كوبنده در نهایت فصاحت و بلاغت آورده است و در واقع روى نقطه هایى انگشت گذارده كه به اهداف قرآن ، يعنى بیدار ساختن گردنکشان مغرور و نشان دادن ضعف انسان در برابر قدرت عظیم خداوند كمك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نشان مى دهدکه معجزات و خوارق عادات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آن چه بعضى پنداشته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لزومى ندارد كه بر دست پیامبر و امام ظاهر شود ، بلکه در هر شرایطى كه خدا بخواهد و لازم بداند، انجام مى گیرد ، هدف آن است كه مردم به عظمت خداوند و حقانیت آیین او آشنا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مجازات عجیب و اعجازآمیز با مجازات اقوام گردنکش دیگر يك فرق روشن دارد ، زیرا مجازاتى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همچون طوفان نوح ، زلزله و سنگباران قوم لوط ، تندباد قوم عاد و صاعقه قوم ثمود ، يك سلسله حوادث طبیعى بودند كه فقط وقوع آنها در آن شرایط خاص ، معجزه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داستان نابودى لشگر ابرهه به وسیله سنگریزه هایى كه از منقار و پاهاى آن پرندگان كوچك فرومى افتاد ، چیزى نیست كه شبیه حوادث طبیعى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برخاستن آن پرندگان كوچك و آمدن به سوى آن لشگر مخصوص و همراه آوردن سنگریزه ها و نشانه گیرى خاص آنها و متلاشى شدن بدنهاى افراد يك لشگر عظیم با آن سنگهاى كوچك همه امورى هستند خارق عادت ، ولى مى دانیم اینها دربرابر قدرت خداوند بسیار ناچیز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خدایى كه در درون همین سنگریزه ها ، قدرت اتمى آفریده كه اگر آزاد شود ، انفجار عظیمى تولید مى كند ، براى او آسان است كه در آنها خاصیتى بیافریند كه اندام لشگر ابرهه را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مَأْكُول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كاه درهم پیچیده و خورده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نیازى نیست كه مانند بعضى از مفسران مصرى براى توجیه این حادثه بگوییم آن سنگها حامل </w:t>
      </w:r>
      <w:bookmarkStart w:id="602" w:name="pg20190_229794"/>
    </w:p>
    <w:p>
      <w:pPr>
        <w:pStyle w:val="BookText"/>
        <w:rPr/>
      </w:pPr>
      <w:bookmarkEnd w:id="602"/>
      <w:r>
        <w:rPr>
          <w:rFonts w:ascii="IRNazanin" w:hAnsi="IRNazanin" w:eastAsia="IRNazanin"/>
          <w:color w:val="111111"/>
          <w:sz w:val="28"/>
          <w:sz w:val="28"/>
          <w:szCs w:val="28"/>
          <w:rtl w:val="true"/>
          <w:lang w:bidi="fa-IR"/>
        </w:rPr>
        <w:t xml:space="preserve">میکروبهاى وبا يا حصبه و آبله بوده اند </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و اگر در بعضى از روایات آمده كه از بدنهاى مصدومین مانند مبتلایان به آبله ، چرك و خون مى آمد ، دلیل بر این نیست كه آنها حتما به آبله مبتلا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نیازى به آن نیست كه بگوییم این سنگریزه ها ، اتمهاى فشرده اى بودند كه خلأ موجود درمیان آن ها از میان رفته و فوق العاده سنگین بودند به طورى كه هرجا فرودمى آمدند ، را سوراخ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همه توجیهاتى است كه براى طبیعى جلوه دادن حادثه ذکر شده و ما نیازى به اینها نمى بینیم ، همین اندازه مى دانیم كه این سنگها داراى چنان خاصیت عجیبى بودند كه بدنها را متلاشى مى كردند و بیش از این هم اطلاعى در دست نداریم و به هر حال در برابر قدرت خداوند هیچ كارى مشکل نمى باشد </w:t>
      </w:r>
      <w:r>
        <w:rPr>
          <w:rFonts w:eastAsia="IRNazanin" w:cs="IRNazanin"/>
          <w:color w:val="111111"/>
          <w:sz w:val="28"/>
          <w:szCs w:val="28"/>
          <w:rtl w:val="true"/>
          <w:lang w:bidi="fa-IR"/>
        </w:rPr>
        <w:t>.</w:t>
      </w:r>
    </w:p>
    <w:p>
      <w:pPr>
        <w:pStyle w:val="Heading3"/>
        <w:numPr>
          <w:ilvl w:val="2"/>
          <w:numId w:val="1"/>
        </w:numPr>
        <w:rPr/>
      </w:pPr>
      <w:bookmarkStart w:id="603" w:name="__RefHeading___Toc4430340_2320776876"/>
      <w:bookmarkStart w:id="604" w:name="_Toc215"/>
      <w:bookmarkEnd w:id="603"/>
      <w:r>
        <w:rPr>
          <w:rtl w:val="true"/>
        </w:rPr>
        <w:t>سخت ترین مجازات با كمترین وسیله</w:t>
      </w:r>
      <w:bookmarkEnd w:id="604"/>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توجه اینکه خداوند قدرت خود را در برابر مستکبران و گردنکشان در این ماجرا به </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عالى ترین وجهى نشان داده است ، شاید مجازاتى سخت تر از مجازات لشگر ابرهه در دنیا يافت نشود كه جمعى چنان درهم كوبیده شوند كه به صورت كاه خرد شده و خورده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عَصْف مأکول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براى نابود كردن جمعیتى با آن همه قدرت و شوکت از سنگریزه هایى سست و از پرنده هایى ضعیف و كوچك همانند پرستو استفاده مى شود ، هشدارى است به همه گردنکشان و مستکبران جهان ، تا بدانند در برابر قدرت او تا چه حد ناتوان و ضعیف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 مى شود خداوند این مأموریت هاى بزرگ را به دست موجودات كوچك ترى مى سپرد ، مثلاً میکروبى را كه هرگز با چشم دیده نمى شود ، مأموریت مى دهد در يك مدت كوتاه به سرعت توالد و تناسل كند و اقوام نیرومندى را به يك بیمارى خطرناك مسرى مانند وبا و طاعون ، مبتلا سازد و در مدتى كوتاه همه را مانند برگ خزان بر زمین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وسیله پیدایش عمران و آبادى فراوان و تمدن عظیم و نیرومندى شد و به دنبال آن طغیان این قوم فزون گشت ، ولى فرمان نابودى آن به طورى كه در بعضى از روایات آمده ، به يك يا چند موش صحرایى سپرده شد تا در آن سد عظیم نفوذ كنند و سوراخى را در آن به وجود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نفوذ آب تدریجاً این سوراخ بزرگ و </w:t>
      </w:r>
      <w:bookmarkStart w:id="605" w:name="pg20190_229796"/>
    </w:p>
    <w:p>
      <w:pPr>
        <w:pStyle w:val="BookText"/>
        <w:rPr/>
      </w:pPr>
      <w:bookmarkEnd w:id="605"/>
      <w:r>
        <w:rPr>
          <w:rFonts w:ascii="IRNazanin" w:hAnsi="IRNazanin" w:eastAsia="IRNazanin"/>
          <w:color w:val="111111"/>
          <w:sz w:val="28"/>
          <w:sz w:val="28"/>
          <w:szCs w:val="28"/>
          <w:rtl w:val="true"/>
          <w:lang w:bidi="fa-IR"/>
        </w:rPr>
        <w:t>بزرگتر شد و سرانجام سد عظیم درهم شکست و آبى كه پشت آن متراکم بود ، تمام آن آبادى ها و خانه ها و كاخ ها را ویران ساخت و آن جمعیت عظیم نابود يا در مناطق دیگر پراکنده و سرگردان شدند و این است قدرت نمایى خداوندبزرگ</w:t>
      </w:r>
      <w:r>
        <w:rPr>
          <w:rFonts w:eastAsia="IRNazanin" w:cs="IRNazanin"/>
          <w:color w:val="111111"/>
          <w:sz w:val="28"/>
          <w:szCs w:val="28"/>
          <w:rtl w:val="true"/>
          <w:lang w:bidi="fa-IR"/>
        </w:rPr>
        <w:t>.</w:t>
      </w:r>
    </w:p>
    <w:p>
      <w:pPr>
        <w:pStyle w:val="Heading3"/>
        <w:numPr>
          <w:ilvl w:val="2"/>
          <w:numId w:val="1"/>
        </w:numPr>
        <w:rPr/>
      </w:pPr>
      <w:bookmarkStart w:id="606" w:name="__RefHeading___Toc4430342_2320776876"/>
      <w:bookmarkStart w:id="607" w:name="_Toc216"/>
      <w:bookmarkEnd w:id="606"/>
      <w:r>
        <w:rPr>
          <w:rtl w:val="true"/>
        </w:rPr>
        <w:t xml:space="preserve">اهداف داستان </w:t>
      </w:r>
      <w:r>
        <w:rPr>
          <w:rtl w:val="true"/>
        </w:rPr>
        <w:t xml:space="preserve">« </w:t>
      </w:r>
      <w:r>
        <w:rPr>
          <w:rtl w:val="true"/>
        </w:rPr>
        <w:t xml:space="preserve">فیل </w:t>
      </w:r>
      <w:r>
        <w:rPr>
          <w:rtl w:val="true"/>
        </w:rPr>
        <w:t>»</w:t>
      </w:r>
      <w:bookmarkEnd w:id="607"/>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سوره قریش ، به خوبى استفاده مى شود كه يکى از اهداف سوره فیل ، يادآورى خاطره بزرگ نعمت هاى عظیم خداوند به قریش است تا به آنها نشان دهد كه اگر لطف پروردگار نبود ، نه آثارى از این كانون مقدس يعنى مکه و كعبه وجود داشت و نه از قریش ، شاید از مرکب كبر و غرور فرودآیند و به دعوت پیامبر اکرم صلى الله علیه و آله گردن نهند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این ماجرا كه مقارن میلاد مسعود پیامبر صلى الله علیه و آله واقع شد ، در حقیقت زمینه ساز آن ظهور بزرگ بود و پیام آور عظمت این قیام و این همان چیزى است كه مفسران از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كرده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ارهاص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معجزاتى است كه قبل از قیام پیغمبر صلى الله علیه و آله واقع مى شود و زمینه ساز دعوت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 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ردیف سنگ و آجرى است كه در زیر دیوار مى نهند و به معنى آماده شدن و </w:t>
      </w:r>
    </w:p>
    <w:p>
      <w:pPr>
        <w:pStyle w:val="BookText"/>
        <w:rPr/>
      </w:pPr>
      <w:r>
        <w:rPr>
          <w:rFonts w:ascii="IRNazanin" w:hAnsi="IRNazanin" w:eastAsia="IRNazanin"/>
          <w:color w:val="111111"/>
          <w:sz w:val="28"/>
          <w:sz w:val="28"/>
          <w:szCs w:val="28"/>
          <w:rtl w:val="true"/>
          <w:lang w:bidi="fa-IR"/>
        </w:rPr>
        <w:t xml:space="preserve">ایستادن 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سوم تهدیدى است به همه گردنکشان جهان اعم از قریش و غیر آنها كه بدانند هرگز نمى توانند در برابر قدرت پروردگار بایستند ، چه بهتر كه پندار خام را از سر به در كنند و سر بر فرمان او نهند و تسلیم حق و عدالت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سوى چهارم اهمیت این خانه بزرگ را نشان مى دهد كه وقتى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نابودى آن را در سر مى پروراندند و مى خواستند مرکزیت این سرزمین ابراهیمى را به جاى دیگرى منتقل كنند ، خداوند چنان گوشمالى به آنها داد كه براى همگان مایه عبرت شد و بر اهمیت این كانون مقدس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سوى پنجم خداوندى كه دعاى 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امنیت این سرزمین مقدس را اجابت فرمود و آن را تضمین نمود ، در این ماجرا نشان داد كه مشیتش بر این قرار گرفته كه این كانون توحید و عبادت همیشه مرکز امن باشد </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فیل </w:t>
      </w:r>
      <w:bookmarkStart w:id="608" w:name="pg20190_229798"/>
    </w:p>
    <w:p>
      <w:pPr>
        <w:pStyle w:val="Heading2"/>
        <w:numPr>
          <w:ilvl w:val="1"/>
          <w:numId w:val="1"/>
        </w:numPr>
        <w:rPr/>
      </w:pPr>
      <w:bookmarkStart w:id="609" w:name="__RefHeading___Toc4430344_2320776876"/>
      <w:bookmarkStart w:id="610" w:name="_Toc217"/>
      <w:bookmarkEnd w:id="608"/>
      <w:bookmarkEnd w:id="609"/>
      <w:r>
        <w:rPr>
          <w:rtl w:val="true"/>
        </w:rPr>
        <w:t>سورۀ قریش</w:t>
      </w:r>
      <w:bookmarkEnd w:id="610"/>
    </w:p>
    <w:p>
      <w:pPr>
        <w:pStyle w:val="Heading3"/>
        <w:numPr>
          <w:ilvl w:val="2"/>
          <w:numId w:val="1"/>
        </w:numPr>
        <w:rPr/>
      </w:pPr>
      <w:bookmarkStart w:id="611" w:name="__RefHeading___Toc4430346_2320776876"/>
      <w:bookmarkStart w:id="612" w:name="_Toc218"/>
      <w:bookmarkEnd w:id="611"/>
      <w:r>
        <w:rPr>
          <w:rtl w:val="true"/>
        </w:rPr>
        <w:t xml:space="preserve">فضیلت تلاوت سورۀ </w:t>
      </w:r>
      <w:r>
        <w:rPr>
          <w:rtl w:val="true"/>
        </w:rPr>
        <w:t>«</w:t>
      </w:r>
      <w:r>
        <w:rPr>
          <w:rtl w:val="true"/>
        </w:rPr>
        <w:t>قریش</w:t>
      </w:r>
      <w:r>
        <w:rPr>
          <w:rtl w:val="true"/>
        </w:rPr>
        <w:t>»</w:t>
      </w:r>
      <w:bookmarkEnd w:id="612"/>
    </w:p>
    <w:p>
      <w:pPr>
        <w:pStyle w:val="BookText"/>
        <w:rPr/>
      </w:pPr>
      <w:r>
        <w:rPr>
          <w:rFonts w:ascii="IRNazanin" w:hAnsi="IRNazanin" w:eastAsia="IRNazanin"/>
          <w:color w:val="111111"/>
          <w:sz w:val="28"/>
          <w:sz w:val="28"/>
          <w:szCs w:val="28"/>
          <w:rtl w:val="true"/>
          <w:lang w:bidi="fa-IR"/>
        </w:rPr>
        <w:t xml:space="preserve">در فضیلت تلاوت این سوره ، همین بس كه در حدیثى از پیغمبر اکرم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آن را بخواند، به تعداد هریك از كسانى كه درگِرد خانه كعبه طواف كرده، يا در آن جا معتکف شده ، ده حسنه به او مى دهد </w:t>
      </w:r>
      <w:r>
        <w:rPr>
          <w:rFonts w:eastAsia="IRNazanin" w:cs="IRNazanin"/>
          <w:color w:val="111111"/>
          <w:sz w:val="28"/>
          <w:szCs w:val="28"/>
          <w:rtl w:val="true"/>
          <w:lang w:bidi="fa-IR"/>
        </w:rPr>
        <w:t>» .</w:t>
      </w:r>
      <w:r>
        <w:rPr>
          <w:rStyle w:val="FootnoteAnchor"/>
          <w:rtl w:val="true"/>
        </w:rPr>
        <w:footnoteReference w:id="237"/>
      </w:r>
      <w:r>
        <w:rPr>
          <w:rFonts w:ascii="IRNazanin" w:hAnsi="IRNazanin" w:eastAsia="IRNazanin"/>
          <w:color w:val="111111"/>
          <w:sz w:val="28"/>
          <w:sz w:val="28"/>
          <w:szCs w:val="28"/>
          <w:rtl w:val="true"/>
          <w:lang w:bidi="fa-IR"/>
        </w:rPr>
        <w:t xml:space="preserve">مسلماً چنین فضیلتى از آنِ كسانى است كه در پیشگاه خداوندى كه پروردگار كعبه است ، سر تعظیم فرود آورده ، او را عبادت كنند و احترام این خانه را پاسدارى كرده و پیامش را با گوش جان بشنوند و به كار بندند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لاِيلافِ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مجازات اصحاب 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بود كه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سرزمین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ظهور پیامبر فراهم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اولین آیۀ این سوره كه در واقع مکمّل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مى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لشگر فیل را نابود كردیم و آنها را همچون كاه درهم كوبیده شده متلاشى ساختیم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قریش به این سرزمین مقدس الفت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مقدمات ظهور پیامبر اکرم صلى الله علیه و آله فراهم 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اجتماع توأم با انسجام و انس و التیام است و منظور ایجاد الفت میان قریش و سرزمین مکه و خانه كعبه است ، زیرا آنها و تمام اهل مکه به خاطر مرکزیت و امنیت این سرزمین در آن جا سکنى گزیده بودند ، بسیارى از مردم حجاز هر سال به آن جا آمده ، مراسم حج را به جا مى آوردند و مبادلات اقتصادى و ادبى داشتند و از برکات مختلف این سرزمین بهره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سایه امنیت ویژه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لشگرکشى ابرهه و امثال او این امنیت خدشه دار مى شد يا خانه كعبه ویران مى گشت ، دیگر كسى با این سرزمین الفتى پیدا نمى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و چون این قبیله از اجتماع و انسجام خاصى برخوردار بودند ، این نام براى آنها انتخاب شده است </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ایلافِهِمْ رِحْلَةَ الشِّتاءِ وَالصَّيْفِ الفت آنها در سفرهاى زمستانه و تابستانه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پوششى است كه براى سوار شدن مى نهند ، سپس به همین مناسبت آن را به خود شتر و يا مسافرت هایى كه با آن يا وسیله دیگرى انجام داده مى شود ، اطلاق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مکه باغ و زراعتى نداشت ، دامدارى آن نیز محدود بود ، بیشترین درآمد از طریق همین كاروان هاى تجارى تأمین مى شد، در فصل زمستان به سوى جنوب يعنى سرزمین يمن كه هواى آن نسبتاً گرم بود، روى مى آوردند و در فصل تابستان به سوى شمال و سرزمین شام كه هواى ملایم و مطلوبى داشت و اتفاقاً هم سرزمین يمن و هم سرزمین شام از كانون هاى مهم تجارت در آن روز بودند و مکه و مدینه حلقه اتصالى در میان آن دو محسوب مى شد </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آیه ، ایجاد الفت بین قریش و سایر مردم در طول سفرهاى زمستانه و تابستانه و حفظ عشق و علاقه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امنیت آن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قریش با كارهاى خلافى كه انجام مى دادند، مستحق این همه لطف و محبت الهى نبودند ، اما چون مقدر بود از میان این قبیله و از آن سرزمین مقدس ، اسلام و پیغمبر اکرم صلى الله علیه و آله طلوع كند ، خداوند این لطف را در حق آنها انجام داد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فَلْيَعْبُدوُا رَبَّ هذَا الْبَيْتِ</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شکرانه این نعمت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پروردگار این خانه راعبادت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چنین نتیجه مى گیرد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با این همه نعمت الهى كه به برکت كعبه پیدا كرده اند ، باید خداى كعبه رابپرستند ، نه بتها را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اَطْعَمَهُمْ مِنْ جُوعٍ وَ امَنَهُمْ مِنْ خَوْفٍ</w:t>
      </w:r>
    </w:p>
    <w:p>
      <w:pPr>
        <w:pStyle w:val="BookText"/>
        <w:rPr/>
      </w:pPr>
      <w:r>
        <w:rPr>
          <w:rFonts w:ascii="IRNazanin" w:hAnsi="IRNazanin" w:eastAsia="IRNazanin"/>
          <w:color w:val="111111"/>
          <w:sz w:val="28"/>
          <w:sz w:val="28"/>
          <w:szCs w:val="28"/>
          <w:rtl w:val="true"/>
          <w:lang w:bidi="fa-IR"/>
        </w:rPr>
        <w:t xml:space="preserve">همان كس كه آنها را از گرسنگى نجات داد و از ناامنى رهایى 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يکسو به آنها رونق تجارت عطا فرمود و جلب منفعت نمود و از سوى دیگر ناامنى را از آنها دور كرد و دفع ضرر فرمود و اینها همه با شکست سپاه ابرهه فراهم گشت </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قریش </w:t>
      </w:r>
      <w:bookmarkStart w:id="613" w:name="pg20190_229802"/>
    </w:p>
    <w:p>
      <w:pPr>
        <w:pStyle w:val="Heading2"/>
        <w:numPr>
          <w:ilvl w:val="1"/>
          <w:numId w:val="1"/>
        </w:numPr>
        <w:rPr/>
      </w:pPr>
      <w:bookmarkStart w:id="614" w:name="__RefHeading___Toc4430348_2320776876"/>
      <w:bookmarkStart w:id="615" w:name="_Toc219"/>
      <w:bookmarkEnd w:id="613"/>
      <w:bookmarkEnd w:id="614"/>
      <w:r>
        <w:rPr>
          <w:rtl w:val="true"/>
        </w:rPr>
        <w:t>سورۀ ماعون</w:t>
      </w:r>
      <w:bookmarkEnd w:id="615"/>
    </w:p>
    <w:p>
      <w:pPr>
        <w:pStyle w:val="Heading3"/>
        <w:numPr>
          <w:ilvl w:val="2"/>
          <w:numId w:val="1"/>
        </w:numPr>
        <w:rPr/>
      </w:pPr>
      <w:bookmarkStart w:id="616" w:name="__RefHeading___Toc4430350_2320776876"/>
      <w:bookmarkStart w:id="617" w:name="_Toc220"/>
      <w:bookmarkEnd w:id="616"/>
      <w:r>
        <w:rPr>
          <w:rtl w:val="true"/>
        </w:rPr>
        <w:t xml:space="preserve">فضیلت تلاوت سورۀ </w:t>
      </w:r>
      <w:r>
        <w:rPr>
          <w:rtl w:val="true"/>
        </w:rPr>
        <w:t xml:space="preserve">« </w:t>
      </w:r>
      <w:r>
        <w:rPr>
          <w:rtl w:val="true"/>
        </w:rPr>
        <w:t xml:space="preserve">ماعون </w:t>
      </w:r>
      <w:r>
        <w:rPr>
          <w:rtl w:val="true"/>
        </w:rPr>
        <w:t>»</w:t>
      </w:r>
      <w:bookmarkEnd w:id="617"/>
    </w:p>
    <w:p>
      <w:pPr>
        <w:pStyle w:val="BookText"/>
        <w:rPr/>
      </w:pPr>
      <w:r>
        <w:rPr>
          <w:rFonts w:ascii="IRNazanin" w:hAnsi="IRNazanin" w:eastAsia="IRNazanin"/>
          <w:color w:val="111111"/>
          <w:sz w:val="28"/>
          <w:sz w:val="28"/>
          <w:szCs w:val="28"/>
          <w:rtl w:val="true"/>
          <w:lang w:bidi="fa-IR"/>
        </w:rPr>
        <w:t xml:space="preserve">درباره فضیلت تلاوت این سوره ،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این سوره را در نمازهاى فریضه و نافله اش بخواند ، خداوند نماز و روزه او را قبول مى كند و او را در برابر كارهایى كه در زندگى دنیا از او سر زده است ، مورد محاسبه قرار نمى دهد </w:t>
      </w:r>
      <w:r>
        <w:rPr>
          <w:rFonts w:eastAsia="IRNazanin" w:cs="IRNazanin"/>
          <w:color w:val="111111"/>
          <w:sz w:val="28"/>
          <w:szCs w:val="28"/>
          <w:rtl w:val="true"/>
          <w:lang w:bidi="fa-IR"/>
        </w:rPr>
        <w:t>»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اَرَأَيْتَ الَّذى يُكَذِّبُ بِالدّينِ</w:t>
      </w:r>
    </w:p>
    <w:p>
      <w:pPr>
        <w:pStyle w:val="BookText"/>
        <w:rPr/>
      </w:pPr>
      <w:r>
        <w:rPr>
          <w:rFonts w:ascii="IRNazanin" w:hAnsi="IRNazanin" w:eastAsia="IRNazanin"/>
          <w:color w:val="111111"/>
          <w:sz w:val="28"/>
          <w:sz w:val="28"/>
          <w:szCs w:val="28"/>
          <w:rtl w:val="true"/>
          <w:lang w:bidi="fa-IR"/>
        </w:rPr>
        <w:t>آیا كسى كه روز جزا را پیوسته انکار مى كند ، مشاهده كردى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اینجا جزا يا روز جزا است و انکار روز جزا و دادگاه بزرگ آن ، بازتاب وسیعى در اعمال انسان دارد كه در این سوره به پنج قسمت از آن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راندن يتیمان با 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تشویق دیگران به اطعام افراد مسکین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يعنى نه خود انفاق مى كنند و نه دیگران را دعوت به این كار مى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احتمال داده اند كه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قرآن يا تمام آیین اسلام است ، ولى معنى اول مناسبتر به نظر مى رسد و نظیر آن را در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بَلْ تُكَذِّبوُنَ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تین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يُكَذِّبُكَ بَعْدُ بِالدّينِ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كه به قرینه آیات دیگر آن سوره ها منظور از 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جزا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الَّذى يَدُعُّ الْيَتیمَ او همان كسى است كه يتیم را باخشونت مى راند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شدید و راندن توأم با خشونت و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این نکته جلب توجه مى كند كه در مورد يتیمان ، مسأله عواطف انسانى بیشتر مطرح است تا اطعام و سیر كردن، چراکه بیشترین رنج يتیم ، از دست دادن كانون عاطفه و غذاى روح است و تغذیه جسمى در مرحله بعد قرار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وَلايَحُضُّ عَلىطَعامِ الْمِسْكینِ و دیگران را به اطعام مسکین تشویق نمى كند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دیگران بر چیزى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در این آیات به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مهمترین كارهاى خیر است ، برخورد مى كنیم ، تا آنجا كه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خود قادر به اطعام مستمندى نیست ، دیگران را به آن تشویق كند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پس واى بر نمازگزارانى كه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نماز خود را به دست فراموشى مى سپارند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خطایى كه از روى غفلت سرزند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خواه در فراهم كردن مقدماتش مضر باشد يا نه ، البته در صورت اول معذور نیست و در صورت دوم معذور است ، ولى در اینجا منظور سهو توأم با تقصیر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كه نمى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نمازشان سهو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سهو در نماز به هر حال براى هر كسى واقع مى شود ، بلکه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اصل نماز سهو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آن را به دست فراموشى مى سپرند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يُراؤُنَ آنها كه ریا مى كنند </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 يکى از سرچشمه هاى تظاهر و ریاکارى ، عدم ایمان به روز قیامت و عدم توجه به پاداش هاى الهى است وگرنه چگونه ممکن است انسان ، پاداش هاى الهى را رها كند و رو </w:t>
      </w:r>
      <w:bookmarkStart w:id="618" w:name="pg20190_229805"/>
    </w:p>
    <w:p>
      <w:pPr>
        <w:pStyle w:val="BookText"/>
        <w:rPr/>
      </w:pPr>
      <w:bookmarkEnd w:id="618"/>
      <w:r>
        <w:rPr>
          <w:rFonts w:ascii="IRNazanin" w:hAnsi="IRNazanin" w:eastAsia="IRNazanin"/>
          <w:color w:val="111111"/>
          <w:sz w:val="28"/>
          <w:sz w:val="28"/>
          <w:szCs w:val="28"/>
          <w:rtl w:val="true"/>
          <w:lang w:bidi="fa-IR"/>
        </w:rPr>
        <w:t>به سوى خَلق و خوش آیند آنها آورد ؟</w:t>
      </w:r>
    </w:p>
    <w:p>
      <w:pPr>
        <w:pStyle w:val="Heading3"/>
        <w:numPr>
          <w:ilvl w:val="2"/>
          <w:numId w:val="1"/>
        </w:numPr>
        <w:rPr/>
      </w:pPr>
      <w:bookmarkStart w:id="619" w:name="__RefHeading___Toc4430352_2320776876"/>
      <w:bookmarkStart w:id="620" w:name="_Toc221"/>
      <w:bookmarkEnd w:id="619"/>
      <w:r>
        <w:rPr>
          <w:rtl w:val="true"/>
        </w:rPr>
        <w:t>تظاهر و ریاکارى يك بلاى بزرگ اجتماعى</w:t>
      </w:r>
      <w:bookmarkEnd w:id="620"/>
    </w:p>
    <w:p>
      <w:pPr>
        <w:pStyle w:val="BookText"/>
        <w:rPr/>
      </w:pPr>
      <w:r>
        <w:rPr>
          <w:rFonts w:ascii="IRNazanin" w:hAnsi="IRNazanin" w:eastAsia="IRNazanin"/>
          <w:color w:val="111111"/>
          <w:sz w:val="28"/>
          <w:sz w:val="28"/>
          <w:szCs w:val="28"/>
          <w:rtl w:val="true"/>
          <w:lang w:bidi="fa-IR"/>
        </w:rPr>
        <w:t xml:space="preserve">ارزش هر عمل بستگى به انگیزه آن دارد و يا به تعبیر دیگر از دیدگاه اسلام ، اساس هر عمل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مى دهد ، آن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خالص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معروفى از پیغمبر اکرم صلى الله علیه و آله آمده است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اِنَّمَا الاَعْمالُ بِالنِّيّاتِ وَ لِكُلِّ امْرِءٍ ما 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بستگى به نیت او دارد و بهره هرکس مطابق نیتى</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كه در عمل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ذیل این حدیث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كس كه براى خدا جهاد كند ، اجرش بر خداوند بزرگ است و كسى كه براى متاع دنیا پیکار كند ، يا حتى نیت به دست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طناب كوچکى كه پاى شتر را با آن مى بندند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كرده باشد ، بهره اش فقط همان است </w:t>
      </w:r>
      <w:r>
        <w:rPr>
          <w:rFonts w:eastAsia="IRNazanin" w:cs="IRNazanin"/>
          <w:color w:val="111111"/>
          <w:sz w:val="28"/>
          <w:szCs w:val="28"/>
          <w:rtl w:val="true"/>
          <w:lang w:bidi="fa-IR"/>
        </w:rPr>
        <w:t xml:space="preserve">» . </w:t>
      </w:r>
      <w:r>
        <w:rPr>
          <w:rStyle w:val="FootnoteAnchor"/>
          <w:rtl w:val="true"/>
        </w:rPr>
        <w:footnoteReference w:id="239"/>
      </w:r>
      <w:r>
        <w:rPr>
          <w:rFonts w:ascii="IRNazanin" w:hAnsi="IRNazanin" w:eastAsia="IRNazanin"/>
          <w:color w:val="111111"/>
          <w:sz w:val="28"/>
          <w:sz w:val="28"/>
          <w:szCs w:val="28"/>
          <w:rtl w:val="true"/>
          <w:lang w:bidi="fa-IR"/>
        </w:rPr>
        <w:t xml:space="preserve">این ها به خاطر آن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همیشه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مى دهد ، آن كس كه براى خدا كارى را انجام مى دهد ، شالودۀ آن را محکم مى كند و تمام تلاش او این است كه مردم از آن بهره بیشتر بگیرند ، ولى كسى كه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تظاهر و ریاکارى ، عملى را انجام مى دهد ، تنها به ظاهر و زرق و برق آن مى پردازد ، بى آنکه به عمق و باطن و شالوده و بهره گیرى نیازمندان اهمیت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از پیغمبر اکرم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زمانى بر مردم فرامى رسد كه باطن هاى آنها زشت و آلوده مى شود و ظاهرشان زیبا ، به خاطر طمع در دنیا ، این درحالى است كه علاقه اى به پاداش هاى پروردگارشان ندارند ، دین آنها ریا مى شود و خوف خدا در دل آنها وجود ندارد ، خداوند همه آنها را به عذاب سختى گرفتار مى كند و هرقدر خدا را مانند شخص غریق بخوانند ، هرگز دعایشان مستجاب نمى شود </w:t>
      </w:r>
      <w:r>
        <w:rPr>
          <w:rFonts w:eastAsia="IRNazanin" w:cs="IRNazanin"/>
          <w:color w:val="111111"/>
          <w:sz w:val="28"/>
          <w:szCs w:val="28"/>
          <w:rtl w:val="true"/>
          <w:lang w:bidi="fa-IR"/>
        </w:rPr>
        <w:t xml:space="preserve">» . </w:t>
      </w:r>
      <w:r>
        <w:rPr>
          <w:rStyle w:val="FootnoteAnchor"/>
          <w:rtl w:val="true"/>
        </w:rPr>
        <w:footnoteReference w:id="240"/>
      </w:r>
      <w:r>
        <w:rPr>
          <w:rFonts w:ascii="Amiri" w:hAnsi="Amiri" w:eastAsia="Amiri" w:cs="Amiri"/>
          <w:color w:val="111111"/>
          <w:sz w:val="28"/>
          <w:sz w:val="28"/>
          <w:szCs w:val="28"/>
          <w:rtl w:val="true"/>
          <w:lang w:bidi="ar-SA"/>
        </w:rPr>
        <w:t xml:space="preserve">در روایتى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خوانیم كه به يکى از ياران خود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عَمِلَ لِلنّاسِ ، كانَ ثَوابُهُ عَلَى النّاسِ يا زُرارَةُ كُلُّ 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براى مردم عمل كند ، ثوابش بر مردم است ، اى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ریائى شرك است </w:t>
      </w:r>
      <w:r>
        <w:rPr>
          <w:rFonts w:eastAsia="Amiri" w:cs="Amiri" w:ascii="Amiri" w:hAnsi="Amiri"/>
          <w:color w:val="111111"/>
          <w:sz w:val="28"/>
          <w:szCs w:val="28"/>
          <w:rtl w:val="true"/>
          <w:lang w:bidi="ar-SA"/>
        </w:rPr>
        <w:t xml:space="preserve">» .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حدیثى دیگر از پیامبر صلى الله علیه و آله آمده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 ریاکار در روز قیامت با چهار نام صدا زده مى شود ؛ اى كافر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اى حیله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زیانکار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عملت نابود شد و اجرت باطل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هیچ راه نجاتى ندارى ، پاداش خود را از كسى بخواه كه از براى او عمل كردى </w:t>
      </w:r>
      <w:r>
        <w:rPr>
          <w:rFonts w:eastAsia="IRNazanin" w:cs="IRNazanin"/>
          <w:color w:val="111111"/>
          <w:sz w:val="28"/>
          <w:szCs w:val="28"/>
          <w:rtl w:val="true"/>
          <w:lang w:bidi="fa-IR"/>
        </w:rPr>
        <w:t xml:space="preserve">» . </w:t>
      </w:r>
      <w:r>
        <w:rPr>
          <w:rStyle w:val="FootnoteAnchor"/>
          <w:rtl w:val="true"/>
        </w:rPr>
        <w:footnoteReference w:id="24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يَمْنَعُونَ الْماعُونَ و دیگران را از ضروریات زندگى منع مى كنند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بسیارى از مفسران معتقدند كه منظور از آن در اینجا ، اشیاء جزیى است كه مردم مخصوصاً همسایه ها از يکدیگر به عنوان عاریه يا تملك مى 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مقدارى نمك ، آب ،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ظروف و غیره </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كسى كه از دادن چنین اشیایى به دیگران خوددارى مى كند ، آدم بسیار پست و بى ایمانى است ، يعنى آنها به قدرى بخیلند كه حتى از دادن این اشیاء كوچك ، مضایقه دارند ، درحالى كه تأمین همین اشیاء كوچك گاه نیازهاى بزرگى را در زندگى مردم برطرف مى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روایتى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الْقَرْضُ يُقْرِضُهُ ، وَ الْمَتاعُ يُعیرُهُ ، وَ الْمَعْروُفُ يَصْنَعُهُ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 وامى است كه انسان به دیگرى مى دهد و وسایل زندگى است كه به عنوان عاریه در اختیار دیگران مى گذارد و كمك ها و كارهاى خیرى كه انسان انجام مى دهد </w:t>
      </w:r>
      <w:r>
        <w:rPr>
          <w:rFonts w:eastAsia="IRNazanin" w:cs="IRNazanin"/>
          <w:color w:val="111111"/>
          <w:sz w:val="28"/>
          <w:szCs w:val="28"/>
          <w:rtl w:val="true"/>
          <w:lang w:bidi="fa-IR"/>
        </w:rPr>
        <w:t xml:space="preserve">»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این سخن را با حدیثى از پیغمبر اکرم صلى الله علیه و آله پایان مى دهیم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وسایل ضرورى و كوچك را از همسایه اش دریغ دارد ، خداوند در قیامت او را از خیر خود منع مى كند و او را به حال خود وامى گذارد و هرکس خدا او را به خود واگذارد ، چه بد حالى دارد </w:t>
      </w:r>
      <w:r>
        <w:rPr>
          <w:rFonts w:eastAsia="IRNazanin" w:cs="IRNazanin"/>
          <w:color w:val="111111"/>
          <w:sz w:val="28"/>
          <w:szCs w:val="28"/>
          <w:rtl w:val="true"/>
          <w:lang w:bidi="fa-IR"/>
        </w:rPr>
        <w:t xml:space="preserve">» . </w:t>
      </w:r>
      <w:r>
        <w:rPr>
          <w:rStyle w:val="FootnoteAnchor"/>
          <w:rtl w:val="true"/>
        </w:rPr>
        <w:footnoteReference w:id="244"/>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ماعون </w:t>
      </w:r>
      <w:r>
        <w:rPr>
          <w:rFonts w:eastAsia="IRNazanin" w:cs="IRNazanin"/>
          <w:color w:val="111111"/>
          <w:sz w:val="28"/>
          <w:szCs w:val="28"/>
          <w:rtl w:val="true"/>
          <w:lang w:bidi="fa-IR"/>
        </w:rPr>
        <w:t xml:space="preserve">. </w:t>
      </w:r>
      <w:bookmarkStart w:id="621" w:name="pg20190_229809"/>
    </w:p>
    <w:p>
      <w:pPr>
        <w:pStyle w:val="Heading2"/>
        <w:numPr>
          <w:ilvl w:val="1"/>
          <w:numId w:val="1"/>
        </w:numPr>
        <w:rPr/>
      </w:pPr>
      <w:bookmarkStart w:id="622" w:name="__RefHeading___Toc4430354_2320776876"/>
      <w:bookmarkStart w:id="623" w:name="_Toc222"/>
      <w:bookmarkEnd w:id="621"/>
      <w:bookmarkEnd w:id="622"/>
      <w:r>
        <w:rPr>
          <w:rtl w:val="true"/>
        </w:rPr>
        <w:t>سورۀ كوثر</w:t>
      </w:r>
      <w:bookmarkEnd w:id="623"/>
    </w:p>
    <w:p>
      <w:pPr>
        <w:pStyle w:val="Heading3"/>
        <w:numPr>
          <w:ilvl w:val="2"/>
          <w:numId w:val="1"/>
        </w:numPr>
        <w:rPr/>
      </w:pPr>
      <w:bookmarkStart w:id="624" w:name="__RefHeading___Toc4430356_2320776876"/>
      <w:bookmarkStart w:id="625" w:name="_Toc223"/>
      <w:bookmarkEnd w:id="624"/>
      <w:r>
        <w:rPr>
          <w:rtl w:val="true"/>
        </w:rPr>
        <w:t xml:space="preserve">فضیلت تلاوت سورۀ </w:t>
      </w:r>
      <w:r>
        <w:rPr>
          <w:rtl w:val="true"/>
        </w:rPr>
        <w:t xml:space="preserve">« </w:t>
      </w:r>
      <w:r>
        <w:rPr>
          <w:rtl w:val="true"/>
        </w:rPr>
        <w:t xml:space="preserve">كوثر </w:t>
      </w:r>
      <w:r>
        <w:rPr>
          <w:rtl w:val="true"/>
        </w:rPr>
        <w:t>»</w:t>
      </w:r>
      <w:bookmarkEnd w:id="625"/>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آن را تلاوت كند ، خداوند او را از نهرهاى بهشتى سیراب خواهد كرد و به عدد هر قربانى كه بندگان خدا در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مى كنندو همچنین قربانى هایى كه اهل كتاب و مشرکان دارند، به عدد هر يك از آنان اجرى به او مى دهد </w:t>
      </w:r>
      <w:r>
        <w:rPr>
          <w:rFonts w:eastAsia="IRNazanin" w:cs="IRNazanin"/>
          <w:color w:val="111111"/>
          <w:sz w:val="28"/>
          <w:szCs w:val="28"/>
          <w:rtl w:val="true"/>
          <w:lang w:bidi="fa-IR"/>
        </w:rPr>
        <w:t>»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اَعْطَيْناكَ الْكَوْثَرَ مابه توکوثر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خیروبرکت فراوان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عطاکردیم</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4430358_2320776876"/>
      <w:bookmarkStart w:id="627" w:name="_Toc224"/>
      <w:bookmarkEnd w:id="626"/>
      <w:r>
        <w:rPr>
          <w:rtl w:val="true"/>
        </w:rPr>
        <w:t>ما به تو خیر فراوان دادیم</w:t>
      </w:r>
      <w:bookmarkEnd w:id="6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است كه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برکت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مواهب الهى بر شخص پیامبر صلى الله علیه و آله در تمام زمینه ها حتى پیروزى هایش در غزوات بر </w:t>
      </w:r>
      <w:bookmarkStart w:id="628" w:name="pg20190_229810"/>
    </w:p>
    <w:p>
      <w:pPr>
        <w:pStyle w:val="BookText"/>
        <w:rPr/>
      </w:pPr>
      <w:bookmarkEnd w:id="628"/>
      <w:r>
        <w:rPr>
          <w:rFonts w:ascii="IRNazanin" w:hAnsi="IRNazanin" w:eastAsia="IRNazanin"/>
          <w:color w:val="111111"/>
          <w:sz w:val="28"/>
          <w:sz w:val="28"/>
          <w:szCs w:val="28"/>
          <w:rtl w:val="true"/>
          <w:lang w:bidi="fa-IR"/>
        </w:rPr>
        <w:t xml:space="preserve">دشمنان و حتى علماى امتش كه در هر عصر و زمان مشعل فروزان قرآن و اسلام را پاسدارى مى كنند و به هر گوشه اى از جهان مى برند ، همه در این خیر كثیر وارد هستند </w:t>
      </w:r>
      <w:r>
        <w:rPr>
          <w:rFonts w:eastAsia="IRNazanin" w:cs="IRNazanin"/>
          <w:color w:val="111111"/>
          <w:sz w:val="28"/>
          <w:szCs w:val="28"/>
          <w:rtl w:val="true"/>
          <w:lang w:bidi="fa-IR"/>
        </w:rPr>
        <w:t>.</w:t>
      </w:r>
    </w:p>
    <w:p>
      <w:pPr>
        <w:pStyle w:val="Heading3"/>
        <w:numPr>
          <w:ilvl w:val="2"/>
          <w:numId w:val="1"/>
        </w:numPr>
        <w:rPr/>
      </w:pPr>
      <w:bookmarkStart w:id="629" w:name="__RefHeading___Toc4430360_2320776876"/>
      <w:bookmarkStart w:id="630" w:name="_Toc225"/>
      <w:bookmarkEnd w:id="629"/>
      <w:r>
        <w:rPr>
          <w:rtl w:val="true"/>
        </w:rPr>
        <w:t xml:space="preserve">« </w:t>
      </w:r>
      <w:r>
        <w:rPr>
          <w:rtl w:val="true"/>
        </w:rPr>
        <w:t xml:space="preserve">فاطمه </w:t>
      </w:r>
      <w:r>
        <w:rPr>
          <w:rtl w:val="true"/>
        </w:rPr>
        <w:t xml:space="preserve">» </w:t>
      </w:r>
      <w:r>
        <w:rPr>
          <w:rtl w:val="true"/>
        </w:rPr>
        <w:t xml:space="preserve">علیهاالسلام و </w:t>
      </w:r>
      <w:r>
        <w:rPr>
          <w:rtl w:val="true"/>
        </w:rPr>
        <w:t xml:space="preserve">« </w:t>
      </w:r>
      <w:r>
        <w:rPr>
          <w:rtl w:val="true"/>
        </w:rPr>
        <w:t xml:space="preserve">كوثر </w:t>
      </w:r>
      <w:r>
        <w:rPr>
          <w:rtl w:val="true"/>
        </w:rPr>
        <w:t>»</w:t>
      </w:r>
      <w:bookmarkEnd w:id="630"/>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مصادیق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 ، ولى بسیارى از بزرگان علماى شیعه يکى از روشن ترین مصداق هاى آن را وجود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دانسته اند ، چراکه شأن نزول آیه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پیغمبر اکرم صلى الله علیه و آله را متهم مى كردند كه بلاعقب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ضمن نفى سخن آنها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تو كوثر دادیم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تعبیر استنباط مى شود كه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كثیر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فاطمه زهرا علیهاالسلام است ، زیرا نسل و ذریه پیامبر صلى الله علیه و آله به وسیله همین دختر گرامى در جهان انتشار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نسلى كه نه تنها فرزندان جسمانى پیغمبر بودند ، بلکه آیین او و تمام ارزشهاى اسلام را حفظ كردند و به آیندگان ابلاغ نمودند ، نه تنها امامان معصوم اهل بیت علیهم السلام كه آنها حساب مخصوص به خود دارند ، بلکه هزاران هزار از فرزندان فاطمه علیهاالسلام در سراسر جهان پخش شدند كه در میان آنها علماى بزرگ و نویسندگان و فقهاء و محدثان و مفسران والامقام و فرماندهان عظیم بودند كه با ایثار و فداکارى در </w:t>
      </w:r>
    </w:p>
    <w:p>
      <w:pPr>
        <w:pStyle w:val="BookText"/>
        <w:rPr/>
      </w:pPr>
      <w:r>
        <w:rPr>
          <w:rFonts w:ascii="IRNazanin" w:hAnsi="IRNazanin" w:eastAsia="IRNazanin"/>
          <w:color w:val="111111"/>
          <w:sz w:val="28"/>
          <w:sz w:val="28"/>
          <w:szCs w:val="28"/>
          <w:rtl w:val="true"/>
          <w:lang w:bidi="fa-IR"/>
        </w:rPr>
        <w:t xml:space="preserve">حفظ آیین اسلام كوشیدند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لِرَبِّكَ وَ انْحَرْ</w:t>
      </w:r>
    </w:p>
    <w:p>
      <w:pPr>
        <w:pStyle w:val="BookText"/>
        <w:rPr/>
      </w:pPr>
      <w:r>
        <w:rPr>
          <w:rFonts w:ascii="IRNazanin" w:hAnsi="IRNazanin" w:eastAsia="IRNazanin"/>
          <w:color w:val="111111"/>
          <w:sz w:val="28"/>
          <w:sz w:val="28"/>
          <w:szCs w:val="28"/>
          <w:rtl w:val="true"/>
          <w:lang w:bidi="fa-IR"/>
        </w:rPr>
        <w:t xml:space="preserve">اکنون كه چنین است ، براى پروردگارت نماز بخوان و قربانى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بخشنده نعمت او است، بنابراین نماز و عبادت و قربانى كه آن هم نوعى عبادت است، براى غیر او معنى ندارد، مخصوصاً با توجه به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حکایت از تداوم نعمت ها و تدبیر و ربوبیت پروردگار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صورت نماز باشد، يا قربانى كردن ،</w:t>
      </w:r>
    </w:p>
    <w:p>
      <w:pPr>
        <w:pStyle w:val="BookText"/>
        <w:rPr/>
      </w:pPr>
      <w:r>
        <w:rPr>
          <w:rFonts w:ascii="IRNazanin" w:hAnsi="IRNazanin" w:eastAsia="IRNazanin"/>
          <w:color w:val="111111"/>
          <w:sz w:val="28"/>
          <w:sz w:val="28"/>
          <w:szCs w:val="28"/>
          <w:rtl w:val="true"/>
          <w:lang w:bidi="fa-IR"/>
        </w:rPr>
        <w:t xml:space="preserve">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ولىّ نعمت است و او منحصرا ذات پاك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 به قبله ایستادن به هنگام نماز و بلند كردن دستها به هنگام تکبیر و آوردن آن در مقابل گلوگاه و صورت است ، چراکه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گلوگاه مى باشد ، سپس عرب آن را درمعنى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با هرچیز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شانِئَكَ هُوَ الاَْبْتَرُ مسلماً دشمن تو ابتر و بلاعقب است </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شَنَئاآن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ضَرَبان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عداوت و كینه ورزى و بدخلقى كردن</w:t>
      </w:r>
      <w:r>
        <w:rPr>
          <w:rFonts w:eastAsia="IRNazanin" w:cs="IRNazanin"/>
          <w:color w:val="111111"/>
          <w:sz w:val="28"/>
          <w:szCs w:val="28"/>
          <w:rtl w:val="true"/>
          <w:lang w:bidi="fa-IR"/>
        </w:rPr>
        <w:t xml:space="preserve">" </w:t>
      </w:r>
      <w:bookmarkStart w:id="631" w:name="pg20190_229812"/>
    </w:p>
    <w:p>
      <w:pPr>
        <w:pStyle w:val="BookText"/>
        <w:rPr/>
      </w:pPr>
      <w:bookmarkEnd w:id="631"/>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شانِى 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است كه داراى این وصف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دم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انتخاب این تعبیر از سوى دشمنان اسلام ، به منظور هتك و توهین بود </w:t>
      </w:r>
      <w:r>
        <w:rPr>
          <w:rFonts w:eastAsia="IRNazanin" w:cs="IRNazanin"/>
          <w:color w:val="111111"/>
          <w:sz w:val="28"/>
          <w:szCs w:val="28"/>
          <w:rtl w:val="true"/>
          <w:lang w:bidi="fa-IR"/>
        </w:rPr>
        <w:t>.</w:t>
      </w:r>
    </w:p>
    <w:p>
      <w:pPr>
        <w:pStyle w:val="Heading3"/>
        <w:numPr>
          <w:ilvl w:val="2"/>
          <w:numId w:val="1"/>
        </w:numPr>
        <w:rPr/>
      </w:pPr>
      <w:bookmarkStart w:id="632" w:name="__RefHeading___Toc4430362_2320776876"/>
      <w:bookmarkStart w:id="633" w:name="_Toc226"/>
      <w:bookmarkEnd w:id="632"/>
      <w:r>
        <w:rPr>
          <w:rtl w:val="true"/>
        </w:rPr>
        <w:t>اعجاز سوره كوثر</w:t>
      </w:r>
      <w:bookmarkEnd w:id="633"/>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سوره در حقیقت سه پیشگویى بزرگ در بر دارد ؛ از يکسو اعطاء خیر كثیر را به پیامبر صلى الله علیه و آله نوید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ماضى است ، ولى ممکن است از قبیل مضارع مسلم باشد كه در شکل ماضى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خیر كثیر تمام پیروزى ها و موفقیت هایى را كه بعدا نصیب پیامبر صلى الله علیه و آله شد و به هنگام نزول این سوره در مکه قابل پیش بینى نبود ، شامل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خبر مى دهد كه پیغمبر صلى الله علیه و آله بلاعقب نخواهد بود ، بلکه نسل و دودمان او به طور فراوان در جهان وجود خواهند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سوم خبر مى دهد كه دشمنان او اَبتر و بلاعقب خواهند بود ، این پیشگویى نیز تحقق يافت و چنان دشمنانش تار و مار شدند كه امروز اثرى از آنها باقى نمانده است ، درحالى كه طوایفى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مقابله با پیغمبر صلى الله علیه و آله و فرزندان او برخاستند ، روزى آن قدر جمعیت داشتندکه فامیل و فرزندان آنها قابل شمارش نبود، ولى امروز </w:t>
      </w:r>
      <w:bookmarkStart w:id="634" w:name="pg20190_229813"/>
    </w:p>
    <w:p>
      <w:pPr>
        <w:pStyle w:val="BookText"/>
        <w:rPr/>
      </w:pPr>
      <w:bookmarkEnd w:id="634"/>
      <w:r>
        <w:rPr>
          <w:rFonts w:ascii="IRNazanin" w:hAnsi="IRNazanin" w:eastAsia="IRNazanin"/>
          <w:color w:val="111111"/>
          <w:sz w:val="28"/>
          <w:sz w:val="28"/>
          <w:szCs w:val="28"/>
          <w:rtl w:val="true"/>
          <w:lang w:bidi="fa-IR"/>
        </w:rPr>
        <w:t xml:space="preserve">اگر هم چیزى از آن ها باقى مانده باشد، هرگز شناخته نیست </w:t>
      </w:r>
      <w:r>
        <w:rPr>
          <w:rFonts w:eastAsia="IRNazanin" w:cs="IRNazanin"/>
          <w:color w:val="111111"/>
          <w:sz w:val="28"/>
          <w:szCs w:val="28"/>
          <w:rtl w:val="true"/>
          <w:lang w:bidi="fa-IR"/>
        </w:rPr>
        <w:t>.</w:t>
      </w:r>
    </w:p>
    <w:p>
      <w:pPr>
        <w:pStyle w:val="Heading3"/>
        <w:numPr>
          <w:ilvl w:val="2"/>
          <w:numId w:val="1"/>
        </w:numPr>
        <w:rPr/>
      </w:pPr>
      <w:bookmarkStart w:id="635" w:name="__RefHeading___Toc4430364_2320776876"/>
      <w:bookmarkStart w:id="636" w:name="_Toc227"/>
      <w:bookmarkEnd w:id="635"/>
      <w:r>
        <w:rPr>
          <w:rtl w:val="true"/>
        </w:rPr>
        <w:t>ضمیر جمع درباره خدا براى چیست ؟</w:t>
      </w:r>
      <w:bookmarkEnd w:id="636"/>
    </w:p>
    <w:p>
      <w:pPr>
        <w:pStyle w:val="BookText"/>
        <w:rPr/>
      </w:pPr>
      <w:r>
        <w:rPr>
          <w:rFonts w:ascii="IRNazanin" w:hAnsi="IRNazanin" w:eastAsia="IRNazanin"/>
          <w:color w:val="111111"/>
          <w:sz w:val="28"/>
          <w:sz w:val="28"/>
          <w:szCs w:val="28"/>
          <w:rtl w:val="true"/>
          <w:lang w:bidi="fa-IR"/>
        </w:rPr>
        <w:t xml:space="preserve">قابل توجه این كه دراینجا و درآیات فراوان دیگرى ازقرآن مجید،خداوندباصیغه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مع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ياد مى كند،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را به تو عطا كردیم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تعبیر و مانند آن براى بیان عظمت و قدرت است ، زیرا بزرگان هنگامى كه از خود سخن مى گویند ، نه فقط از خود ، بلکه از مأمورانشان نیز خبر مى دهند و این كنایه از قدرت و عظمت و وجود فرمانبردارانى در مقابل اوامر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اول این سوره ،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تأکید دیگرى بر این معنى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اَعْطَيْناكَ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است كه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پیامبر صلى الله علیه و آله بخشیده و اعطاء فرموده است و این بشارتى است بزرگ به پیغمبر اکرم صلى الله علیه و آله تا در برابر ياوه گویى هاى دشمنان ، قلب مبارکش آزرده نشود و در عزم آهنینش فتور و سستى راه نیابد و بداند تکیه گاه او خدایى است كه منبع همه خیرات است و خیر كثیر را در اختیار او نهاده است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كوثر </w:t>
      </w:r>
      <w:bookmarkStart w:id="637" w:name="pg20190_229814"/>
    </w:p>
    <w:p>
      <w:pPr>
        <w:pStyle w:val="Heading2"/>
        <w:numPr>
          <w:ilvl w:val="1"/>
          <w:numId w:val="1"/>
        </w:numPr>
        <w:rPr/>
      </w:pPr>
      <w:bookmarkStart w:id="638" w:name="__RefHeading___Toc4430366_2320776876"/>
      <w:bookmarkStart w:id="639" w:name="_Toc228"/>
      <w:bookmarkEnd w:id="637"/>
      <w:bookmarkEnd w:id="638"/>
      <w:r>
        <w:rPr>
          <w:rtl w:val="true"/>
        </w:rPr>
        <w:t>سورۀ كافرون</w:t>
      </w:r>
      <w:bookmarkEnd w:id="639"/>
    </w:p>
    <w:p>
      <w:pPr>
        <w:pStyle w:val="Heading3"/>
        <w:numPr>
          <w:ilvl w:val="2"/>
          <w:numId w:val="1"/>
        </w:numPr>
        <w:rPr/>
      </w:pPr>
      <w:bookmarkStart w:id="640" w:name="__RefHeading___Toc4430368_2320776876"/>
      <w:bookmarkStart w:id="641" w:name="_Toc229"/>
      <w:bookmarkEnd w:id="640"/>
      <w:r>
        <w:rPr>
          <w:rtl w:val="true"/>
        </w:rPr>
        <w:t xml:space="preserve">فضیلت تلاوت سورۀ </w:t>
      </w:r>
      <w:r>
        <w:rPr>
          <w:rtl w:val="true"/>
        </w:rPr>
        <w:t xml:space="preserve">« </w:t>
      </w:r>
      <w:r>
        <w:rPr>
          <w:rtl w:val="true"/>
        </w:rPr>
        <w:t xml:space="preserve">كافرون </w:t>
      </w:r>
      <w:r>
        <w:rPr>
          <w:rtl w:val="true"/>
        </w:rPr>
        <w:t>»</w:t>
      </w:r>
      <w:bookmarkEnd w:id="641"/>
    </w:p>
    <w:p>
      <w:pPr>
        <w:pStyle w:val="BookText"/>
        <w:rPr/>
      </w:pPr>
      <w:r>
        <w:rPr>
          <w:rFonts w:ascii="IRNazanin" w:hAnsi="IRNazanin" w:eastAsia="IRNazanin"/>
          <w:color w:val="111111"/>
          <w:sz w:val="28"/>
          <w:sz w:val="28"/>
          <w:szCs w:val="28"/>
          <w:rtl w:val="true"/>
          <w:lang w:bidi="fa-IR"/>
        </w:rPr>
        <w:t xml:space="preserve">درفضیلت تلاوت اینسوره، پیغمبراکرم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سوره كافرون را بخواند ، گویى ربع قرآن را خوانده وشیاطین طغیانگراز او دورمى شوند و از شرك پاك مى گردد و از 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خواهد بود </w:t>
      </w:r>
      <w:r>
        <w:rPr>
          <w:rFonts w:eastAsia="IRNazanin" w:cs="IRNazanin"/>
          <w:color w:val="111111"/>
          <w:sz w:val="28"/>
          <w:szCs w:val="28"/>
          <w:rtl w:val="true"/>
          <w:lang w:bidi="fa-IR"/>
        </w:rPr>
        <w:t>.</w:t>
      </w:r>
      <w:r>
        <w:rPr>
          <w:rStyle w:val="FootnoteAnchor"/>
          <w:rtl w:val="true"/>
        </w:rPr>
        <w:footnoteReference w:id="246"/>
      </w:r>
      <w:r>
        <w:rPr>
          <w:rFonts w:ascii="IRNazanin" w:hAnsi="IRNazanin" w:eastAsia="IRNazanin"/>
          <w:color w:val="111111"/>
          <w:sz w:val="28"/>
          <w:sz w:val="28"/>
          <w:szCs w:val="28"/>
          <w:rtl w:val="true"/>
          <w:lang w:bidi="fa-IR"/>
        </w:rPr>
        <w:t xml:space="preserve">در حدیث دیگرى از پیغمبراکرم صلى الله علیه و آله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خدمتش آمد و عرض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آمده ام كه چیزى به من ياد دهى كه به هنگام خواب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بستر رفتى، سوره كافرون را بخوان، بعدازآن بخواب كه این بیزارى از شرك است</w:t>
      </w:r>
      <w:r>
        <w:rPr>
          <w:rFonts w:eastAsia="IRNazanin" w:cs="IRNazanin"/>
          <w:color w:val="111111"/>
          <w:sz w:val="28"/>
          <w:szCs w:val="28"/>
          <w:rtl w:val="true"/>
          <w:lang w:bidi="fa-IR"/>
        </w:rPr>
        <w:t>» .</w:t>
      </w:r>
      <w:r>
        <w:rPr>
          <w:rStyle w:val="FootnoteAnchor"/>
          <w:rtl w:val="true"/>
        </w:rPr>
        <w:footnoteReference w:id="247"/>
      </w:r>
      <w:r>
        <w:rPr>
          <w:rFonts w:ascii="IRNazanin" w:hAnsi="IRNazanin" w:eastAsia="IRNazanin"/>
          <w:color w:val="111111"/>
          <w:sz w:val="28"/>
          <w:sz w:val="28"/>
          <w:szCs w:val="28"/>
          <w:rtl w:val="true"/>
          <w:lang w:bidi="fa-IR"/>
        </w:rPr>
        <w:t xml:space="preserve">درباره فضیلت این سوره ، روایات بسیارى نقل شده كه حاکى از اهمیت فوق العاده آن است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بنام خداوند بخشندۀ بخشایشگر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اَيُّهَا الْكافِروُنَ بگو اى كافران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اَعْبُدُ ما تَعْبُدوُنَ آنچه را شما مى پرستید ، من نمى پرستم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 و نه شماآنچه راکه من مى پرستم، عبادت مى كنید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اَنَا عابِدٌ ما عَبَدْتُمْ و نه من هرگز آنچه راشما پرستش كرده اید، مى پرستم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اَنْتُمْ عابِدوُنَ ما اَعْبُدُ و نه شما آنچه راکه من مى پرستم،عبادت مى كنید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دینُكُمْ وَ لِىَ دینِ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شما براى خودتان و آیین من براى خودم </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كه این سوره دربارۀ گروهى از سران مشرکان قریش نازل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بیا از آیین ما پیروى كن ، ما نیز از آیین تو پیروى مى كنیم و تو را در تمام امتیازات خود شریك مى سازیم، يك سال تو خدایان ما را عبادت كن و سال دیگر ما خداى تو را عبادت مى كنیم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آیین تو بهتر باشد، ما با تو در آن شریك شده ایم و بهره خود را گرفته ایم و اگر آیین ما بهتر باشد، تو در آیین ما شریك شده و بهره ات را از آن </w:t>
      </w:r>
      <w:bookmarkStart w:id="642" w:name="pg20190_229816"/>
    </w:p>
    <w:p>
      <w:pPr>
        <w:pStyle w:val="BookText"/>
        <w:rPr/>
      </w:pPr>
      <w:bookmarkEnd w:id="642"/>
      <w:r>
        <w:rPr>
          <w:rFonts w:ascii="IRNazanin" w:hAnsi="IRNazanin" w:eastAsia="IRNazanin"/>
          <w:color w:val="111111"/>
          <w:sz w:val="28"/>
          <w:sz w:val="28"/>
          <w:szCs w:val="28"/>
          <w:rtl w:val="true"/>
          <w:lang w:bidi="fa-IR"/>
        </w:rPr>
        <w:t xml:space="preserve">گرفته اى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كه من چیزى را همتاى او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بعضى از خدایان مارا لمس كن و ازآنها تبرك بجوى، ما هم تو را تصدیق مى كنیم و خداى تو را مى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منتظر فرمان پروردگارم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هنگام این سوره نازل شد و پیامبر صلى الله علیه و آله به مسجدالحرام آمد ، در حالى كه جمعى از سران قریش در آن جا جمع بودند، بالاى سر آن ها ایستاد و این سوره را تا آخر بر آن ها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وقتى پیام این سوره را شنیدند، كاملاً مأیوس شده و حضرت و يارانش را آزار دادند </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643" w:name="__RefHeading___Toc4430370_2320776876"/>
      <w:bookmarkStart w:id="644" w:name="_Toc230"/>
      <w:bookmarkEnd w:id="643"/>
      <w:r>
        <w:rPr>
          <w:rtl w:val="true"/>
        </w:rPr>
        <w:t>مگر بت پرستان منکر خدا بودند ؟</w:t>
      </w:r>
      <w:bookmarkEnd w:id="644"/>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بت پرستان هرگز خدا را انکار نمى كردند و طبق صریح آیات قرآن اگر از خالق آسمان و زمین از آنها سؤال مى شد ، مى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است </w:t>
      </w:r>
      <w:r>
        <w:rPr>
          <w:rFonts w:eastAsia="IRNazanin" w:cs="IRNazanin"/>
          <w:color w:val="111111"/>
          <w:sz w:val="28"/>
          <w:szCs w:val="28"/>
          <w:rtl w:val="true"/>
          <w:lang w:bidi="fa-IR"/>
        </w:rPr>
        <w:t>» .</w:t>
      </w:r>
      <w:r>
        <w:rPr>
          <w:rStyle w:val="FootnoteAnchor"/>
          <w:rtl w:val="true"/>
        </w:rPr>
        <w:footnoteReference w:id="249"/>
      </w:r>
      <w:r>
        <w:rPr>
          <w:rFonts w:ascii="IRNazanin" w:hAnsi="IRNazanin" w:eastAsia="IRNazanin"/>
          <w:color w:val="111111"/>
          <w:sz w:val="28"/>
          <w:sz w:val="28"/>
          <w:szCs w:val="28"/>
          <w:rtl w:val="true"/>
          <w:lang w:bidi="fa-IR"/>
        </w:rPr>
        <w:t xml:space="preserve">پس چگونه در این سوره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من </w:t>
      </w:r>
      <w:bookmarkStart w:id="645" w:name="pg20190_229817"/>
    </w:p>
    <w:p>
      <w:pPr>
        <w:pStyle w:val="BookText"/>
        <w:rPr/>
      </w:pPr>
      <w:bookmarkEnd w:id="645"/>
      <w:r>
        <w:rPr>
          <w:rFonts w:ascii="IRNazanin" w:hAnsi="IRNazanin" w:eastAsia="IRNazanin"/>
          <w:color w:val="111111"/>
          <w:sz w:val="28"/>
          <w:sz w:val="28"/>
          <w:szCs w:val="28"/>
          <w:rtl w:val="true"/>
          <w:lang w:bidi="fa-IR"/>
        </w:rPr>
        <w:t xml:space="preserve">معبود شما را مى پرستم و نه شما معبود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پاسخ این سؤال نیز با توجه به اینکه بحث از مسأله خلقت نیست ، بلکه از مسأله عبادت است ، روشن مى شود ، بت پرستان خالق جهان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دانستند ، ولى معتقد بودند باید بتها را عبادت كرد ، تا آنها واسطه در درگاه خدا شوند، يا اینکه اصلاً ما لایق نیستیم كه خدا را پرستش كنیم ، بلکه باید بتهاى جسمانى را پرستش كنیم ، اینجا است كه قرآن قلم سرخ بر اوهام و پندارهاى آنها مى كشد و 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باید فقط براى خدا باشد ، نه بتها و نه هر دو </w:t>
      </w:r>
      <w:r>
        <w:rPr>
          <w:rFonts w:eastAsia="IRNazanin" w:cs="IRNazanin"/>
          <w:color w:val="111111"/>
          <w:sz w:val="28"/>
          <w:szCs w:val="28"/>
          <w:rtl w:val="true"/>
          <w:lang w:bidi="fa-IR"/>
        </w:rPr>
        <w:t>.</w:t>
      </w:r>
    </w:p>
    <w:p>
      <w:pPr>
        <w:pStyle w:val="Heading3"/>
        <w:numPr>
          <w:ilvl w:val="2"/>
          <w:numId w:val="1"/>
        </w:numPr>
        <w:rPr/>
      </w:pPr>
      <w:bookmarkStart w:id="646" w:name="__RefHeading___Toc4430372_2320776876"/>
      <w:bookmarkStart w:id="647" w:name="_Toc231"/>
      <w:bookmarkEnd w:id="646"/>
      <w:r>
        <w:rPr>
          <w:rtl w:val="true"/>
        </w:rPr>
        <w:t>این تکرار براى چیست ؟</w:t>
      </w:r>
      <w:bookmarkEnd w:id="647"/>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تکرار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همان گونه كه در حدیث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به آن شده است آنجا كه در پاسخ يکى از يارانش كه از دلیل تکرار این آیات سؤال كرد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سبب نزول این آیات و تکرار آن ، این بود كه قریش به رسول خدا پیشنهاد كردند كه يك سال تو خدایان ما را بپرست ، سال دیگر ما خداى تو را مى پرستیم و همچنین سال بعد تو خدایان ما را بپرست و سال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648" w:name="pg20190_229818"/>
    </w:p>
    <w:p>
      <w:pPr>
        <w:pStyle w:val="BookText"/>
        <w:rPr/>
      </w:pPr>
      <w:bookmarkEnd w:id="648"/>
      <w:r>
        <w:rPr>
          <w:rFonts w:ascii="IRNazanin" w:hAnsi="IRNazanin" w:eastAsia="IRNazanin"/>
          <w:color w:val="111111"/>
          <w:sz w:val="28"/>
          <w:sz w:val="28"/>
          <w:szCs w:val="28"/>
          <w:rtl w:val="true"/>
          <w:lang w:bidi="fa-IR"/>
        </w:rPr>
        <w:t xml:space="preserve">خداى تورا مى پرستیم، آیات فوق نازل شد و تمام این پیشنهادهارا نفى كرد </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649" w:name="__RefHeading___Toc4430374_2320776876"/>
      <w:bookmarkStart w:id="650" w:name="_Toc232"/>
      <w:bookmarkEnd w:id="649"/>
      <w:r>
        <w:rPr>
          <w:rtl w:val="true"/>
        </w:rPr>
        <w:t xml:space="preserve">آیا مفهوم آیه </w:t>
      </w:r>
      <w:r>
        <w:rPr>
          <w:rtl w:val="true"/>
        </w:rPr>
        <w:t xml:space="preserve">« </w:t>
      </w:r>
      <w:r>
        <w:rPr>
          <w:rtl w:val="true"/>
        </w:rPr>
        <w:t xml:space="preserve">لَكُمْ دینُكُمْ </w:t>
      </w:r>
      <w:r>
        <w:rPr>
          <w:rtl w:val="true"/>
        </w:rPr>
        <w:t xml:space="preserve">... » </w:t>
      </w:r>
      <w:r>
        <w:rPr>
          <w:rtl w:val="true"/>
        </w:rPr>
        <w:t>، جواز بت پرستى است ؟</w:t>
      </w:r>
      <w:bookmarkEnd w:id="650"/>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چنین تصور شده كه آخرین آیه این سوره كه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شما را براى خودتان و آیین من براى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به آنها اجازه مى دهد كه بر آیینشان بمانند ، چراکه اصرار بر پذیرش آیین اسلام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پندار بسیار سست و بى اساس است ، زیرا لحن آیات به خوبى نشان مى دهد كه این تعبیر نوعى تحقیر و تهدید است ، يعنى آیین شما ارزانى خودتان باد و به زودى عواقب نکبت بار آن را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گویاى این مطلب صدها آیه قرآن مجید است كه شرك را در تمام اشکالش مى كوبد و از هر كارى منفورتر مى شمرد و گناهى نابخشودنى مى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پیغمبر اکرم صلى الله علیه و آله و تمام انبیاء عظام نه تنها يك لحظه با شرك سازش نکردند ، بلکه نخستین و مهمترین برنامه آنها مبارزه با آن بود </w:t>
      </w:r>
      <w:r>
        <w:rPr>
          <w:rFonts w:eastAsia="IRNazanin" w:cs="IRNazanin"/>
          <w:color w:val="111111"/>
          <w:sz w:val="28"/>
          <w:szCs w:val="28"/>
          <w:rtl w:val="true"/>
          <w:lang w:bidi="fa-IR"/>
        </w:rPr>
        <w:t xml:space="preserve">. </w:t>
      </w:r>
      <w:bookmarkStart w:id="651" w:name="pg20190_229819"/>
    </w:p>
    <w:p>
      <w:pPr>
        <w:pStyle w:val="Heading3"/>
        <w:numPr>
          <w:ilvl w:val="2"/>
          <w:numId w:val="1"/>
        </w:numPr>
        <w:rPr/>
      </w:pPr>
      <w:bookmarkStart w:id="652" w:name="__RefHeading___Toc4430376_2320776876"/>
      <w:bookmarkStart w:id="653" w:name="_Toc233"/>
      <w:bookmarkEnd w:id="651"/>
      <w:bookmarkEnd w:id="652"/>
      <w:r>
        <w:rPr>
          <w:rtl w:val="true"/>
        </w:rPr>
        <w:t>او هرگز يك لحظه با شرك سازش نکرد</w:t>
      </w:r>
      <w:bookmarkEnd w:id="653"/>
    </w:p>
    <w:p>
      <w:pPr>
        <w:pStyle w:val="BookText"/>
        <w:rPr/>
      </w:pPr>
      <w:r>
        <w:rPr>
          <w:rFonts w:ascii="IRNazanin" w:hAnsi="IRNazanin" w:eastAsia="IRNazanin"/>
          <w:color w:val="111111"/>
          <w:sz w:val="28"/>
          <w:sz w:val="28"/>
          <w:szCs w:val="28"/>
          <w:rtl w:val="true"/>
          <w:lang w:bidi="fa-IR"/>
        </w:rPr>
        <w:t xml:space="preserve">آنچه در این سوره آمده ، بیانگر این واقعیت است كه توحید و شرك ، دو برنامه متضاد و دو مسیر كاملاً جدا مى باشد و هیچ شباهتى با يکدیگرندارند ؛ توحید ، انسان را به خدا مربوط مى كند ، درحالى كه شرك ، او را از خدا بیگانه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 رمز وحدت و يگانگى در تمام زمینه ها است ، درحالى كه شرك ، مایه تفرقه و پراکندگى درهمه شؤون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 انسان را از عالَم ماده و جهان طبیعت بالا مى بَرَد و در ماوراى طبیعت به وجود بى انتهاى الهى پیوند مى دهد ، درحالى كه شرك ، انسان را در چاه طبیعت ، سرنگون مى سازد و به موجودات محدود و ضعیف و فانى پیوند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تمام انبیاء الهى با شرك مخالف بوده و با آن مبارزه مى كردند ، بلکه امروزه نیز همه پویندگان راه حق و علماء و مبلغان این آیین، باید همین خط راادامه دهند و درهمه جا برائت و بیزارى خویش را از هرگونه شرك و سازش با مشرکان اعلام دارند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كافرون </w:t>
      </w:r>
      <w:bookmarkStart w:id="654" w:name="pg20190_229820"/>
    </w:p>
    <w:p>
      <w:pPr>
        <w:pStyle w:val="Heading2"/>
        <w:numPr>
          <w:ilvl w:val="1"/>
          <w:numId w:val="1"/>
        </w:numPr>
        <w:rPr/>
      </w:pPr>
      <w:bookmarkStart w:id="655" w:name="__RefHeading___Toc4430378_2320776876"/>
      <w:bookmarkStart w:id="656" w:name="_Toc234"/>
      <w:bookmarkEnd w:id="654"/>
      <w:bookmarkEnd w:id="655"/>
      <w:r>
        <w:rPr>
          <w:rtl w:val="true"/>
        </w:rPr>
        <w:t>سورۀ نصر</w:t>
      </w:r>
      <w:bookmarkEnd w:id="656"/>
    </w:p>
    <w:p>
      <w:pPr>
        <w:pStyle w:val="Heading3"/>
        <w:numPr>
          <w:ilvl w:val="2"/>
          <w:numId w:val="1"/>
        </w:numPr>
        <w:rPr/>
      </w:pPr>
      <w:bookmarkStart w:id="657" w:name="__RefHeading___Toc4430380_2320776876"/>
      <w:bookmarkStart w:id="658" w:name="_Toc235"/>
      <w:bookmarkEnd w:id="657"/>
      <w:r>
        <w:rPr>
          <w:rtl w:val="true"/>
        </w:rPr>
        <w:t xml:space="preserve">فضیلت تلاوت سورۀ </w:t>
      </w:r>
      <w:r>
        <w:rPr>
          <w:rtl w:val="true"/>
        </w:rPr>
        <w:t xml:space="preserve">« </w:t>
      </w:r>
      <w:r>
        <w:rPr>
          <w:rtl w:val="true"/>
        </w:rPr>
        <w:t xml:space="preserve">نصر </w:t>
      </w:r>
      <w:r>
        <w:rPr>
          <w:rtl w:val="true"/>
        </w:rPr>
        <w:t>»</w:t>
      </w:r>
      <w:bookmarkEnd w:id="658"/>
    </w:p>
    <w:p>
      <w:pPr>
        <w:pStyle w:val="BookText"/>
        <w:rPr/>
      </w:pPr>
      <w:r>
        <w:rPr>
          <w:rFonts w:ascii="IRNazanin" w:hAnsi="IRNazanin" w:eastAsia="IRNazanin"/>
          <w:color w:val="111111"/>
          <w:sz w:val="28"/>
          <w:sz w:val="28"/>
          <w:szCs w:val="28"/>
          <w:rtl w:val="true"/>
          <w:lang w:bidi="fa-IR"/>
        </w:rPr>
        <w:t xml:space="preserve">در فضیلت تلاوت این سوره ، از پیغمبر اکرم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این سوره را تلاوت كند ، همانند این است كه همراه پیغمبر صلى الله علیه و آله در فتح مکه بوده باشد </w:t>
      </w:r>
      <w:r>
        <w:rPr>
          <w:rFonts w:eastAsia="IRNazanin" w:cs="IRNazanin"/>
          <w:color w:val="111111"/>
          <w:sz w:val="28"/>
          <w:szCs w:val="28"/>
          <w:rtl w:val="true"/>
          <w:lang w:bidi="fa-IR"/>
        </w:rPr>
        <w:t>» .</w:t>
      </w:r>
      <w:r>
        <w:rPr>
          <w:rStyle w:val="FootnoteAnchor"/>
          <w:rtl w:val="true"/>
        </w:rPr>
        <w:footnoteReference w:id="251"/>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هرکس سوره نصر را در نماز نافله يا فریضه بخواند ، خداوند او را بر تمام دشمنانش پیروز مى گرداند و در قیامت در حالى وارد محشر مى شود كه نامه اى با او است كه سخن مى گوید ، خداوند او را از درون قبرش همراه او بیرون فرستاده و آن امان نامه اى است از آتش جهنم </w:t>
      </w:r>
      <w:r>
        <w:rPr>
          <w:rFonts w:eastAsia="IRNazanin" w:cs="IRNazanin"/>
          <w:color w:val="111111"/>
          <w:sz w:val="28"/>
          <w:szCs w:val="28"/>
          <w:rtl w:val="true"/>
          <w:lang w:bidi="fa-IR"/>
        </w:rPr>
        <w:t>... » .</w:t>
      </w:r>
      <w:r>
        <w:rPr>
          <w:rStyle w:val="FootnoteAnchor"/>
          <w:rtl w:val="true"/>
        </w:rPr>
        <w:footnoteReference w:id="252"/>
      </w:r>
      <w:r>
        <w:rPr>
          <w:rFonts w:ascii="IRNazanin" w:hAnsi="IRNazanin" w:eastAsia="IRNazanin"/>
          <w:color w:val="111111"/>
          <w:sz w:val="28"/>
          <w:sz w:val="28"/>
          <w:szCs w:val="28"/>
          <w:rtl w:val="true"/>
          <w:lang w:bidi="fa-IR"/>
        </w:rPr>
        <w:t xml:space="preserve">و این همه افتخار و فضیلت از آنِ كسى است كه با خواندن این سوره در خط رسول اللّه قرار گرفته و به سنّت و آیین او عمل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نَصْرُ اللّهِ وَ الْفَتْحُ هنگامى كه يارى خدا وپیروزى فرارسد</w:t>
      </w:r>
      <w:r>
        <w:rPr>
          <w:rFonts w:eastAsia="IRNazanin" w:cs="IRNazanin"/>
          <w:color w:val="111111"/>
          <w:sz w:val="28"/>
          <w:szCs w:val="28"/>
          <w:rtl w:val="true"/>
          <w:lang w:bidi="fa-IR"/>
        </w:rPr>
        <w:t xml:space="preserve">. </w:t>
      </w:r>
      <w:bookmarkStart w:id="659" w:name="pg20190_229821"/>
    </w:p>
    <w:p>
      <w:pPr>
        <w:pStyle w:val="BookText"/>
        <w:rPr/>
      </w:pPr>
      <w:bookmarkEnd w:id="65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النّاسَ يَدْخُلُونَ فى دینِ اللّهِ اَفْواجا</w:t>
      </w:r>
    </w:p>
    <w:p>
      <w:pPr>
        <w:pStyle w:val="BookText"/>
        <w:rPr/>
      </w:pPr>
      <w:r>
        <w:rPr>
          <w:rFonts w:ascii="IRNazanin" w:hAnsi="IRNazanin" w:eastAsia="IRNazanin"/>
          <w:color w:val="111111"/>
          <w:sz w:val="28"/>
          <w:sz w:val="28"/>
          <w:szCs w:val="28"/>
          <w:rtl w:val="true"/>
          <w:lang w:bidi="fa-IR"/>
        </w:rPr>
        <w:t xml:space="preserve">و مردم را ببینى گروه گروه وارد دین خدا مى شوند </w:t>
      </w:r>
      <w:r>
        <w:rPr>
          <w:rFonts w:eastAsia="IRNazanin" w:cs="IRNazanin"/>
          <w:color w:val="111111"/>
          <w:sz w:val="28"/>
          <w:szCs w:val="28"/>
          <w:rtl w:val="true"/>
          <w:lang w:bidi="fa-IR"/>
        </w:rPr>
        <w:t>.</w:t>
      </w:r>
    </w:p>
    <w:p>
      <w:pPr>
        <w:pStyle w:val="Heading3"/>
        <w:numPr>
          <w:ilvl w:val="2"/>
          <w:numId w:val="1"/>
        </w:numPr>
        <w:rPr/>
      </w:pPr>
      <w:bookmarkStart w:id="660" w:name="__RefHeading___Toc4430382_2320776876"/>
      <w:bookmarkStart w:id="661" w:name="_Toc236"/>
      <w:bookmarkEnd w:id="660"/>
      <w:r>
        <w:rPr>
          <w:rtl w:val="true"/>
        </w:rPr>
        <w:t xml:space="preserve">هنگامى كه پیروزى نهایى فرارسد </w:t>
      </w:r>
      <w:r>
        <w:rPr>
          <w:rtl w:val="true"/>
        </w:rPr>
        <w:t>...</w:t>
      </w:r>
      <w:bookmarkEnd w:id="661"/>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صورت مطلق گفته شده و بدون شك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چنین بازتاب گسترده اى داشت، فتح مکه را باید مرحله تثبیت اسلام و استقرار آن در جزیرة العرب و سپس در جهان دانست و لذا بعد از فتح مکه دیگر هیچ مقاومتى ازناحیه مشرکان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يك مورد كه آن هم به سرعت سرکوب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نشد و مردم از تمام نقاط جزیره براى پذیرش اسلام خدمت پیامبر صلى الله علیه و آله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اینجا نیست كه این اضافه دیده مى شود، در بسیارى از آیات قرآن این معنى منعکس است </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اشاره به اینکه به هرحال يارى و پیروزى به اراده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براى غلبه بر دشمن باید تأمین </w:t>
      </w:r>
    </w:p>
    <w:p>
      <w:pPr>
        <w:pStyle w:val="BookText"/>
        <w:rPr/>
      </w:pPr>
      <w:r>
        <w:rPr>
          <w:rFonts w:ascii="IRNazanin" w:hAnsi="IRNazanin" w:eastAsia="IRNazanin"/>
          <w:color w:val="111111"/>
          <w:sz w:val="28"/>
          <w:sz w:val="28"/>
          <w:szCs w:val="28"/>
          <w:rtl w:val="true"/>
          <w:lang w:bidi="fa-IR"/>
        </w:rPr>
        <w:t>قوا و تهیۀ نیرو كرد ، ولى يك انسان موحد ، نصرت را تنها از ناحیه خدا مى داند و به همین دلیل به هنگام پیروزى مغرور نمى شود ، بلکه در مقام شکر و سپاس الهى برمى آید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اِنَّهُ كانَ تَوّاباً</w:t>
      </w:r>
    </w:p>
    <w:p>
      <w:pPr>
        <w:pStyle w:val="BookText"/>
        <w:rPr/>
      </w:pPr>
      <w:r>
        <w:rPr>
          <w:rFonts w:ascii="IRNazanin" w:hAnsi="IRNazanin" w:eastAsia="IRNazanin"/>
          <w:color w:val="111111"/>
          <w:sz w:val="28"/>
          <w:sz w:val="28"/>
          <w:szCs w:val="28"/>
          <w:rtl w:val="true"/>
          <w:lang w:bidi="fa-IR"/>
        </w:rPr>
        <w:t xml:space="preserve">پروردگارت را تسبیح و حمد كن و از او آمرزش بخواه كه اوبسیار توبه پذیر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منزه شمردن خداوند از هرگونه عیب و نقص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توصیف او به صفات كمالیه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نقصانها و تقصیرهاى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پیروزى بزرگ سبب شد كه افکار شرك آلود زدوده شود ، كمال و جمال خداوند ظاهرتر گردد و گم كرده راهان به سوى حق بازگردند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فتح عظیم سبب شد كه افراد گمان نکنند خداوند يارانش را تنها مى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پاکى از این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بدانند كه خداوند بر انجام وعده هایش توانا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 بودن به این 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بندگان به نقص خود در برابر عظمت او اعتراف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هنگام پیروزى واکنش هاى نامطلوبى در انسان پیدا شود و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 و خودبرتربینى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و يا در برابر دشمن دست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انتقامجویى و تسویه حساب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 این سه دستور به او تعلیم مى دهدکه در لحظه حسّاس پیروزى به ياد صفات جلال و جمال خدا بیفتد ، همه چیز را از او بداند ، درمقام استغفار برآید تاهم غرور و غفلت او زایل گردد و هم از انتقامجویى برکنار ماند </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نصر </w:t>
      </w:r>
      <w:bookmarkStart w:id="662" w:name="pg20190_229823"/>
    </w:p>
    <w:p>
      <w:pPr>
        <w:pStyle w:val="Heading2"/>
        <w:numPr>
          <w:ilvl w:val="1"/>
          <w:numId w:val="1"/>
        </w:numPr>
        <w:rPr/>
      </w:pPr>
      <w:bookmarkStart w:id="663" w:name="__RefHeading___Toc4430384_2320776876"/>
      <w:bookmarkStart w:id="664" w:name="_Toc237"/>
      <w:bookmarkEnd w:id="662"/>
      <w:bookmarkEnd w:id="663"/>
      <w:r>
        <w:rPr>
          <w:rtl w:val="true"/>
        </w:rPr>
        <w:t>سورۀ تبّت</w:t>
      </w:r>
      <w:bookmarkEnd w:id="664"/>
    </w:p>
    <w:p>
      <w:pPr>
        <w:pStyle w:val="Heading3"/>
        <w:numPr>
          <w:ilvl w:val="2"/>
          <w:numId w:val="1"/>
        </w:numPr>
        <w:rPr/>
      </w:pPr>
      <w:bookmarkStart w:id="665" w:name="__RefHeading___Toc4430386_2320776876"/>
      <w:bookmarkStart w:id="666" w:name="_Toc238"/>
      <w:bookmarkEnd w:id="665"/>
      <w:r>
        <w:rPr>
          <w:rtl w:val="true"/>
        </w:rPr>
        <w:t xml:space="preserve">فضیلت تلاوت سورۀ </w:t>
      </w:r>
      <w:r>
        <w:rPr>
          <w:rtl w:val="true"/>
        </w:rPr>
        <w:t xml:space="preserve">« </w:t>
      </w:r>
      <w:r>
        <w:rPr>
          <w:rtl w:val="true"/>
        </w:rPr>
        <w:t xml:space="preserve">تبّت </w:t>
      </w:r>
      <w:r>
        <w:rPr>
          <w:rtl w:val="true"/>
        </w:rPr>
        <w:t>»</w:t>
      </w:r>
      <w:bookmarkEnd w:id="666"/>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آن را تلاوت كند ، من امیدوارم خداوند او و ابولهب را درخانه واحدى جمع نکند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یعنى او اهل بهشت خواهد بود ، در حالى كه ابولهب اهل دوزخ است</w:t>
      </w:r>
      <w:r>
        <w:rPr>
          <w:rFonts w:eastAsia="IRNazanin" w:cs="IRNazanin"/>
          <w:color w:val="111111"/>
          <w:sz w:val="28"/>
          <w:szCs w:val="28"/>
          <w:rtl w:val="true"/>
          <w:lang w:bidi="fa-IR"/>
        </w:rPr>
        <w:t>) .</w:t>
      </w:r>
      <w:r>
        <w:rPr>
          <w:rStyle w:val="FootnoteAnchor"/>
          <w:rtl w:val="true"/>
        </w:rPr>
        <w:footnoteReference w:id="254"/>
      </w:r>
      <w:r>
        <w:rPr>
          <w:rFonts w:ascii="IRNazanin" w:hAnsi="IRNazanin" w:eastAsia="IRNazanin"/>
          <w:color w:val="111111"/>
          <w:sz w:val="28"/>
          <w:sz w:val="28"/>
          <w:szCs w:val="28"/>
          <w:rtl w:val="true"/>
          <w:lang w:bidi="fa-IR"/>
        </w:rPr>
        <w:t xml:space="preserve">مسلماً چنین فضیلتى از آنِ كسى است كه خط خود را از خط ابولهب جدا كند ، نه كسانى كه با زبان مى خوانند ولى ابولهب وار عمل مى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يَدا اَبى لَهَبٍ وَ تَبَّ بریده باد هردودست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مرگ بر او باد </w:t>
      </w:r>
      <w:r>
        <w:rPr>
          <w:rFonts w:eastAsia="IRNazanin" w:cs="IRNazanin"/>
          <w:color w:val="111111"/>
          <w:sz w:val="28"/>
          <w:szCs w:val="28"/>
          <w:rtl w:val="true"/>
          <w:lang w:bidi="fa-IR"/>
        </w:rPr>
        <w:t>) .</w:t>
      </w:r>
    </w:p>
    <w:p>
      <w:pPr>
        <w:pStyle w:val="Heading3"/>
        <w:numPr>
          <w:ilvl w:val="2"/>
          <w:numId w:val="1"/>
        </w:numPr>
        <w:rPr/>
      </w:pPr>
      <w:bookmarkStart w:id="667" w:name="__RefHeading___Toc4430388_2320776876"/>
      <w:bookmarkStart w:id="668" w:name="_Toc239"/>
      <w:bookmarkEnd w:id="667"/>
      <w:r>
        <w:rPr>
          <w:rtl w:val="true"/>
        </w:rPr>
        <w:t>بریده باد دو دست ابولهب</w:t>
      </w:r>
      <w:bookmarkEnd w:id="668"/>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زیان مستمر و مداوم است ،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زیانى است كه منتهى به هلاکت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درحقیقت پاسخى است به سخنان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پیغمبر اکرم صلى الله علیه و آله و فرزند عبدالمطلب كه از دشمنان سرسخت اسلام بود و به هنگام شنیدن دعوت آشکار و عمومى پیغمبراکرم صلى الله علیه و آله و انذار او نسبت به عذاب الهى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زیان و هلاکت بر تو باد ، آیا براى همین حرف ها ما را فراخواندى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مجید در پاسخ این مرد بد زبان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بریده باد هر دو دست ابولهب ، يا مرگ و خسران بر او باد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اَغْنى عَنْهُ مالُهُ وَ ما كَسَبَ</w:t>
      </w:r>
    </w:p>
    <w:p>
      <w:pPr>
        <w:pStyle w:val="BookText"/>
        <w:rPr/>
      </w:pPr>
      <w:r>
        <w:rPr>
          <w:rFonts w:ascii="IRNazanin" w:hAnsi="IRNazanin" w:eastAsia="IRNazanin"/>
          <w:color w:val="111111"/>
          <w:sz w:val="28"/>
          <w:sz w:val="28"/>
          <w:szCs w:val="28"/>
          <w:rtl w:val="true"/>
          <w:lang w:bidi="fa-IR"/>
        </w:rPr>
        <w:t xml:space="preserve">هرگز مال و ثروت او و آن چه را به دست آورد ، به حالش سودى نبخشید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 استفاده مى شود كه او مردى ثروتمند و مغرور بود كه بر ثروت خود در كوشش هاى ضدّ اسلامیش تکیه مى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و به زودى وارد آتشى مى شود كه داراى شعله فروزان است </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هیچ يك از كافران و بدکاران ، اموال و ثروت و موقعیت اجتماعیشان آنها </w:t>
      </w:r>
      <w:bookmarkStart w:id="669" w:name="pg20190_229825"/>
    </w:p>
    <w:p>
      <w:pPr>
        <w:pStyle w:val="BookText"/>
        <w:rPr/>
      </w:pPr>
      <w:bookmarkEnd w:id="669"/>
      <w:r>
        <w:rPr>
          <w:rFonts w:ascii="IRNazanin" w:hAnsi="IRNazanin" w:eastAsia="IRNazanin"/>
          <w:color w:val="111111"/>
          <w:sz w:val="28"/>
          <w:sz w:val="28"/>
          <w:szCs w:val="28"/>
          <w:rtl w:val="true"/>
          <w:lang w:bidi="fa-IR"/>
        </w:rPr>
        <w:t xml:space="preserve">را ازآتش دوزخ و عذاب الهى رهایى نمى بخشد ، چنان كه در آیه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شعراء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يَوْمَ لايَنْفَعُ مالٌ وَ لا بَنُونَ اِلاّ مَنْ اَتَى اللّهَ بِقَلْبٍ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روزى است كه نه اموال و نه فرزندان ، هیچ كدام سودى به حال انسان ندارد ، مگر آن كس كه با قلب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باایمان و باتقوا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پروردگار حاضر شود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وَامْرَأَتُهُ حَمّالَةَ الْحَطَبِ و همچنین همسرش درحالى كه هیزم به دوش مى 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جیدِها حَبْلٌ مِنْ مَسَدٍ و در گردنش طنابى از لیف خرما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كه همسر ابولهب كه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عداوت ها و كارشکنى هاى شوهرش بر ضد اسلام شرکت داشت، حرفى نیست، اما در این كه قرآن چرا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زنى كه هیزم بردوش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داده ، به خاطر آن است كه بوته هاى خار را بردوش مى كشید و بر سر راه پیغمبر اسلام صلى الله علیه و آله مى ریخت تا پاهاى مبارکش آزرده شود </w:t>
      </w:r>
      <w:r>
        <w:rPr>
          <w:rFonts w:eastAsia="IRNazanin" w:cs="IRNazanin"/>
          <w:color w:val="111111"/>
          <w:sz w:val="28"/>
          <w:szCs w:val="28"/>
          <w:rtl w:val="true"/>
          <w:lang w:bidi="fa-IR"/>
        </w:rPr>
        <w:t>.</w:t>
      </w:r>
    </w:p>
    <w:p>
      <w:pPr>
        <w:pStyle w:val="Heading3"/>
        <w:numPr>
          <w:ilvl w:val="2"/>
          <w:numId w:val="1"/>
        </w:numPr>
        <w:rPr/>
      </w:pPr>
      <w:bookmarkStart w:id="670" w:name="__RefHeading___Toc4430390_2320776876"/>
      <w:bookmarkStart w:id="671" w:name="_Toc240"/>
      <w:bookmarkEnd w:id="670"/>
      <w:r>
        <w:rPr>
          <w:rtl w:val="true"/>
        </w:rPr>
        <w:t>بازهم نشانه دیگرى از اعجاز قرآن</w:t>
      </w:r>
      <w:bookmarkEnd w:id="671"/>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دانیم این آیات درمکه نازل شد و قرآن با قاطعیت خبر داد كه ابولهب و همسرش در آتش </w:t>
      </w:r>
      <w:bookmarkStart w:id="672" w:name="pg20190_229826"/>
    </w:p>
    <w:p>
      <w:pPr>
        <w:pStyle w:val="BookText"/>
        <w:rPr/>
      </w:pPr>
      <w:bookmarkEnd w:id="672"/>
      <w:r>
        <w:rPr>
          <w:rFonts w:ascii="IRNazanin" w:hAnsi="IRNazanin" w:eastAsia="IRNazanin"/>
          <w:color w:val="111111"/>
          <w:sz w:val="28"/>
          <w:sz w:val="28"/>
          <w:szCs w:val="28"/>
          <w:rtl w:val="true"/>
          <w:lang w:bidi="fa-IR"/>
        </w:rPr>
        <w:t xml:space="preserve">دوزخ خواهند بود ، يعنى هرگز ایمان نمى آورند و سرانجام چنین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بسیارى از مشرکان مکه واقعا ایمان آوردند و بعضى ظاهراً ، اما از كسانى كه نه در واقع و نه در ظاهر ایمان نیاوردند ، این دو نفر بودند و این يکى از اخبار غیبى قرآن مجید است و قرآن از این گونه اخبار در آیات دیگر نیز دارد كه فصلى را در اعجاز قرآن تحت عنوان خبرهاى غیبى قرآن به خود اختصاص داده است </w:t>
      </w:r>
      <w:r>
        <w:rPr>
          <w:rFonts w:eastAsia="IRNazanin" w:cs="IRNazanin"/>
          <w:color w:val="111111"/>
          <w:sz w:val="28"/>
          <w:szCs w:val="28"/>
          <w:rtl w:val="true"/>
          <w:lang w:bidi="fa-IR"/>
        </w:rPr>
        <w:t>.</w:t>
      </w:r>
    </w:p>
    <w:p>
      <w:pPr>
        <w:pStyle w:val="Heading3"/>
        <w:numPr>
          <w:ilvl w:val="2"/>
          <w:numId w:val="1"/>
        </w:numPr>
        <w:rPr/>
      </w:pPr>
      <w:bookmarkStart w:id="673" w:name="__RefHeading___Toc4430392_2320776876"/>
      <w:bookmarkStart w:id="674" w:name="_Toc241"/>
      <w:bookmarkEnd w:id="673"/>
      <w:r>
        <w:rPr>
          <w:rtl w:val="true"/>
        </w:rPr>
        <w:t>پاسخ به يك سؤال</w:t>
      </w:r>
      <w:bookmarkEnd w:id="67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دراینجا سؤالى مطرح است وآن این كه با این پیشگویى قرآن مجید دیگر ممکن نبوده است ابولهب و همسرش ایمان بیاورند وگرنه این خبر كذب و دروغ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مانند سؤال معروفى است كه درباره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جبر مطرح شده و آن اینکه مى دانیم خداوندى كه از ازل عالم به همه چیز بوده ، معصیت گنهکاران و اطاعت مطیعان را نیز مى دانسته است ، بنابراین اگر گنهکار گناه نکند علم خدا جهل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این سؤال را دانشمندان و فلاسفه اسلامى از قدیم داده اند و آن این كه خداوند مى داند كه هرکس با استفاده از اختیار و آزادیش چه كارى را انجام مى دهد ، مثلاً در آیات مورد بحث خداوند از آغاز مى دانسته است كه ابولهب و همسرش با </w:t>
      </w:r>
      <w:bookmarkStart w:id="675" w:name="pg20190_229827"/>
    </w:p>
    <w:p>
      <w:pPr>
        <w:pStyle w:val="BookText"/>
        <w:rPr/>
      </w:pPr>
      <w:bookmarkEnd w:id="675"/>
      <w:r>
        <w:rPr>
          <w:rFonts w:ascii="IRNazanin" w:hAnsi="IRNazanin" w:eastAsia="IRNazanin"/>
          <w:color w:val="111111"/>
          <w:sz w:val="28"/>
          <w:sz w:val="28"/>
          <w:szCs w:val="28"/>
          <w:rtl w:val="true"/>
          <w:lang w:bidi="fa-IR"/>
        </w:rPr>
        <w:t xml:space="preserve">میل و اراده خود هرگز ایمان نمى آورند و نه از طریق اجبار و الزام </w:t>
      </w:r>
      <w:r>
        <w:rPr>
          <w:rFonts w:eastAsia="IRNazanin" w:cs="IRNazanin"/>
          <w:color w:val="111111"/>
          <w:sz w:val="28"/>
          <w:szCs w:val="28"/>
          <w:rtl w:val="true"/>
          <w:lang w:bidi="fa-IR"/>
        </w:rPr>
        <w:t>.</w:t>
      </w:r>
    </w:p>
    <w:p>
      <w:pPr>
        <w:pStyle w:val="Heading3"/>
        <w:numPr>
          <w:ilvl w:val="2"/>
          <w:numId w:val="1"/>
        </w:numPr>
        <w:rPr/>
      </w:pPr>
      <w:bookmarkStart w:id="676" w:name="__RefHeading___Toc4430394_2320776876"/>
      <w:bookmarkStart w:id="677" w:name="_Toc242"/>
      <w:bookmarkEnd w:id="676"/>
      <w:r>
        <w:rPr>
          <w:rtl w:val="true"/>
        </w:rPr>
        <w:t>همیشه نزدیکان بى بصر دورند</w:t>
      </w:r>
      <w:bookmarkEnd w:id="677"/>
    </w:p>
    <w:p>
      <w:pPr>
        <w:pStyle w:val="BookText"/>
        <w:rPr/>
      </w:pPr>
      <w:r>
        <w:rPr>
          <w:rFonts w:ascii="IRNazanin" w:hAnsi="IRNazanin" w:eastAsia="IRNazanin"/>
          <w:color w:val="111111"/>
          <w:sz w:val="28"/>
          <w:sz w:val="28"/>
          <w:szCs w:val="28"/>
          <w:rtl w:val="true"/>
          <w:lang w:bidi="fa-IR"/>
        </w:rPr>
        <w:t xml:space="preserve">این سوره بار دیگر این حقیقت را تأکید مى كند كه خویشاوندى در صورتى كه با پیوند مکتبى همراه نباشد ، كمترین ارزشى ندارد و مردان خدا در برابر منحرفان و جباران و گردنکشان هیچ گونه انعطافى نشان نمى دادند هرچند نزدیك ترین بستگان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كه ابولهب عموى پیامبر صلى الله علیه و آله بود و از نزدیك ترین نزدیکانش محسوب مى شد، وقتى خط مکتبى و اعتقادى وعملى خود را از او جدا كرد ، همچون سایر منحرفان و گمراهان ، زیر شدیدترین رگبارهاى توبیخ و سرزنش قرار گرفت و به عکس افراد دورافتاده اى بودند كه نه تنها از بستگان پیغمبر صلى الله علیه و آله محسوب نمى شدند ، بلکه از نژاد او و اهل زبان او هم نبودند ، ولى براثر پیوند فکرى و اعتقادى و عملى ، آن قدر نزدیك شدند كه طبق حدیث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از خانواده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گویى جزء خاندان پیغمبر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آیات این سوره تنها از ابولهب و همسرش سخن مى گوید ، ولى پیدا است كه آنها را به خاطر صفاتشان این چنین مورد نکوهش قرار مى دهد ، بنابراین هر فرد يا گروهى داراى همان اوصاف باشند ، سرنوشتى شبیه آنها دارند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تبّت </w:t>
      </w:r>
      <w:bookmarkStart w:id="678" w:name="pg20190_229828"/>
    </w:p>
    <w:p>
      <w:pPr>
        <w:pStyle w:val="Heading2"/>
        <w:numPr>
          <w:ilvl w:val="1"/>
          <w:numId w:val="1"/>
        </w:numPr>
        <w:rPr/>
      </w:pPr>
      <w:bookmarkStart w:id="679" w:name="__RefHeading___Toc4430396_2320776876"/>
      <w:bookmarkStart w:id="680" w:name="_Toc243"/>
      <w:bookmarkEnd w:id="678"/>
      <w:bookmarkEnd w:id="679"/>
      <w:r>
        <w:rPr>
          <w:rtl w:val="true"/>
        </w:rPr>
        <w:t>سورۀ اخلاص</w:t>
      </w:r>
      <w:bookmarkEnd w:id="680"/>
    </w:p>
    <w:p>
      <w:pPr>
        <w:pStyle w:val="Heading3"/>
        <w:numPr>
          <w:ilvl w:val="2"/>
          <w:numId w:val="1"/>
        </w:numPr>
        <w:rPr/>
      </w:pPr>
      <w:bookmarkStart w:id="681" w:name="__RefHeading___Toc4430398_2320776876"/>
      <w:bookmarkStart w:id="682" w:name="_Toc244"/>
      <w:bookmarkEnd w:id="681"/>
      <w:r>
        <w:rPr>
          <w:rtl w:val="true"/>
        </w:rPr>
        <w:t xml:space="preserve">فضیلت تلاوت سورۀ </w:t>
      </w:r>
      <w:r>
        <w:rPr>
          <w:rtl w:val="true"/>
        </w:rPr>
        <w:t xml:space="preserve">« </w:t>
      </w:r>
      <w:r>
        <w:rPr>
          <w:rtl w:val="true"/>
        </w:rPr>
        <w:t xml:space="preserve">اخلاص </w:t>
      </w:r>
      <w:r>
        <w:rPr>
          <w:rtl w:val="true"/>
        </w:rPr>
        <w:t>»</w:t>
      </w:r>
      <w:bookmarkEnd w:id="682"/>
    </w:p>
    <w:p>
      <w:pPr>
        <w:pStyle w:val="BookText"/>
        <w:rPr/>
      </w:pPr>
      <w:r>
        <w:rPr>
          <w:rFonts w:ascii="IRNazanin" w:hAnsi="IRNazanin" w:eastAsia="IRNazanin"/>
          <w:color w:val="111111"/>
          <w:sz w:val="28"/>
          <w:sz w:val="28"/>
          <w:szCs w:val="28"/>
          <w:rtl w:val="true"/>
          <w:lang w:bidi="fa-IR"/>
        </w:rPr>
        <w:t xml:space="preserve">در فضیلت تلاوت این سوره ، پیغمبر اکرم صلى الله علیه و آله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كسى از شما عاجز است از این كه يك سوم قرآن رادر يك شب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يکى از حاضران عرض كرد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توانایى بر این كار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صلى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اخلاص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 دیگرى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يك روز و شب بر او بگذرد و نمازهاى پنجگانه را بخواند و در آن سوره اخلاص را نخواند ، به او گفته 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نمازگزاران نیستى</w:t>
      </w:r>
      <w:r>
        <w:rPr>
          <w:rFonts w:eastAsia="IRNazanin" w:cs="IRNazanin"/>
          <w:color w:val="111111"/>
          <w:sz w:val="28"/>
          <w:szCs w:val="28"/>
          <w:rtl w:val="true"/>
          <w:lang w:bidi="fa-IR"/>
        </w:rPr>
        <w:t>" »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بِسْمِ اللّهِ الرَّحْمنِ الرَّحیمِ بنام خداوند بخشندۀ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هُوَ اللّهُ اَحَدٌ بگو خداوند يکتا و يگانه است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دراینجااین است كه این حقیقت را اظهارکن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درحدیثى ازامیرمؤمنان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خوانیم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شب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دیدم ، از او خواستم چیزى به من ياد دهدکه به كمك آن بر دشمنان پیروز شوم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هُوَ ، يا مَنْ لا هُوَ اِلاّ هُوَ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صبح شد، جریان را خدمت رسول اللّه صلى الله علیه و آله عرض كردم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الاِْسْمَ الاَْعْظَمَ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به تو تعلیم شده سپس این جمله ورد زبان من در جنگ بدر بود </w:t>
      </w:r>
      <w:r>
        <w:rPr>
          <w:rFonts w:eastAsia="IRNazanin" w:cs="IRNazanin"/>
          <w:color w:val="111111"/>
          <w:sz w:val="28"/>
          <w:szCs w:val="28"/>
          <w:rtl w:val="true"/>
          <w:lang w:bidi="fa-IR"/>
        </w:rPr>
        <w:t xml:space="preserve">... ». </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خاص براى خداوند است و مفهوم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كه در همین يك كلمه به تمام صفات جمال و جلال او اشاره شده و به همین جهت اسم اعظم الهى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جز بر خدا اطلاق نمى شود ، درحالى كه نام هاى دیگر خداوند معمولاً اشاره به يکى از صفات جمال و جلال اوست مانند عالم و خالق و رازق و غالبا به غیر او نیز 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رحیم و كریم و عالم و قادر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نام مقدس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مجید تکرار شده و هیچ اسمى از اسماء مقدس او این اندازه در قرآن نیامده است ، نامى است كه قلب را روشن مى كند ، به انسان نیرو و آرامش مى بخشد و او را در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جهانى از نور و صفا مستغرق مى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بعضى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يك معنى تفسیر كرده اند و ذاتى است كه از هر نظر بى نظیر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احد و واحد است و يگانه و يکتاست نه به معنى واحد عددى ، يا نوعى و جنسى ، بلکه به معنى وحدت ذاتى و به عبارت روشن تر وحدانیت او به معنى عدم وجود مثل و مانند و شبیه و نظیر براى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سخن نیز روشن است ؛ او ذاتى است بى نهایت از هرجهت و مسلم است كه دو ذات بى نهایت از هر جهت ، غیر قابل تصور است ، چون اگر دو ذات شد ، هر دو محدود مى شود ، این كمالات آن را ندارد و آن كمالات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خداوندى است كه همه نیازمندان قصد او مى كنند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شخص بزرگى است كه همه نیازمندان به سوى او مى روند و از هرنظر پر و كامل است و ظاهرابقیه معانى و تفاسیر دیگرى كه براى آن ذکر شده، به همین ریشه بازمى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پنج معنى را ذکر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در منتهاى سیادت و آقایى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ذاتى است دائم، ازلى و جاودانى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وجودى است كه </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همتاندارد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كسى است كه نمى خورد و نمى آشامد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كسى است كه نمى خوابد</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از 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كه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صَمَد كسى است كه شریك ندارد و حفظ چیزى براى او مشکل نیست و چیزى از او مخفى نمى ماند </w:t>
      </w:r>
      <w:r>
        <w:rPr>
          <w:rFonts w:eastAsia="IRNazanin" w:cs="IRNazanin"/>
          <w:color w:val="111111"/>
          <w:sz w:val="28"/>
          <w:szCs w:val="28"/>
          <w:rtl w:val="true"/>
          <w:lang w:bidi="fa-IR"/>
        </w:rPr>
        <w:t xml:space="preserve">» . </w:t>
      </w:r>
      <w:r>
        <w:rPr>
          <w:rStyle w:val="FootnoteAnchor"/>
          <w:rtl w:val="true"/>
        </w:rPr>
        <w:footnoteReference w:id="258"/>
      </w:r>
      <w:r>
        <w:rPr>
          <w:rFonts w:ascii="IRNazanin" w:hAnsi="IRNazanin" w:eastAsia="IRNazanin"/>
          <w:color w:val="111111"/>
          <w:sz w:val="28"/>
          <w:sz w:val="28"/>
          <w:szCs w:val="28"/>
          <w:rtl w:val="true"/>
          <w:lang w:bidi="fa-IR"/>
        </w:rPr>
        <w:t>در حدیثى آمده است كه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اى به محضر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نوشتند و ازمعنى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 الرَّحْمنِ الرَّحیمِ ، اما بعد درقرآن مجادله وگفتگو بدون آگاهى نکنید چراکه من از جدّم رسول اللّه شنیدم مى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بدون علم سخن بگوید ، باید در محلى از آتش كه براى او تعیین شده ، جاى گیرد، خداوند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وَ لَمْ يَكُنْ لَهُ كُفُوا اَحَدٌ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نزاده و زاده هم نشده و است و اَحدى هم مانند او 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است كه از چیزى بوجود نیامده و در چیزى وجود ندارد و بر چیزى قرار نگرفته ، آفریننده اشیاء و خالق آنها است ، همه چیز را به قدرتش بوجود آورده ، آنچه را براى فنا آفریده، به اراده اش ازهم متلاشى مى شود و آنچه را براى بقا خلق كرده ، به علمش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باقى مى ماند ، این است خداوند صمد </w:t>
      </w:r>
      <w:r>
        <w:rPr>
          <w:rFonts w:eastAsia="IRNazanin" w:cs="IRNazanin"/>
          <w:color w:val="111111"/>
          <w:sz w:val="28"/>
          <w:szCs w:val="28"/>
          <w:rtl w:val="true"/>
          <w:lang w:bidi="fa-IR"/>
        </w:rPr>
        <w:t>...» .</w:t>
      </w:r>
      <w:r>
        <w:rPr>
          <w:rStyle w:val="FootnoteAnchor"/>
          <w:rtl w:val="true"/>
        </w:rPr>
        <w:footnoteReference w:id="25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نزاده و زاده نشده است </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بعضى روایات استفاده مى شود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يَلِدْ وَ لَمْ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وسیع ترى دارد و هرگونه خروج اشیاء مادى و لطیف را از او و يا خروج آن ذات مقدس از اشیاء مادى و لطیف دیگر را نفى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همان نامه اى كه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اهل بصره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مرقوم فرمود ، این آیه چنین تفسیر شده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يَلِدْ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چیزى از او خارج نشد ، نه اشیاء مادى مانند فرزند و سایر اشیایى كه از مخلوقین خارج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شیر از پستان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چیز لطیف مانند نفس و نه عوارض گوناگون مانند خواب و خیال و اندوه و حزن و خوشحالى و خنده و گریه و خوف و رجاء و شوق و ملامت و گرسنگى و سیرى ، خداوند برتر از این است كه چیزى از او خارج شود و نیز خداوند برتر از آن است كه او متولد از شى ء مادى و لطیف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خارج شدن موجود زنده اى از موجود دیگر و گیاه از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زمین و آب از چشمه و میوه از درختان و خارج شدن اشیاء لطیف ازمنابعش، مانند دیدن از چشم و شنیدن از گوش و استشمام از بینى و چشیدن از دهان و سخن از زبان و معرفت و تشخیص از دل و جرقه آتش از سنگ </w:t>
      </w:r>
      <w:r>
        <w:rPr>
          <w:rFonts w:eastAsia="IRNazanin" w:cs="IRNazanin"/>
          <w:color w:val="111111"/>
          <w:sz w:val="28"/>
          <w:szCs w:val="28"/>
          <w:rtl w:val="true"/>
          <w:lang w:bidi="fa-IR"/>
        </w:rPr>
        <w:t xml:space="preserve">» . </w:t>
      </w:r>
      <w:r>
        <w:rPr>
          <w:rStyle w:val="FootnoteAnchor"/>
          <w:rtl w:val="true"/>
        </w:rPr>
        <w:footnoteReference w:id="2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اَحَدٌ و براى او هرگز شبیه و مانندى نبوده است </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همطراز در مقام و منزلت و قدر است و سپس به هرگونه شبیه و مانند اطلاق مى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این آیه تمام عوارض مخلوقین و صفات موجودات و هرگونه نقص و محدودیت از ذات پاك او منتفى است ، این همان توحید ذاتى و صفاتى است ، در مقابل توحید عددى و نوعى كه در آغاز تفسیر این سوره به آن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شبیهى در ذات دارد ، نه مانندى در صفات و نه مثلى در افعال و از هر نظر بى نظیر و بى مانند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يکى از خطبه هاى نهج البلاغه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كسى را نزاده است كه خود نیز مولود باشد و از كسى زاده نشد تا </w:t>
      </w:r>
      <w:r>
        <w:rPr>
          <w:rFonts w:eastAsia="IRNazanin" w:cs="IRNazanin"/>
          <w:color w:val="111111"/>
          <w:sz w:val="28"/>
          <w:szCs w:val="28"/>
          <w:rtl w:val="true"/>
          <w:lang w:bidi="fa-IR"/>
        </w:rPr>
        <w:t xml:space="preserve">. </w:t>
      </w:r>
      <w:bookmarkStart w:id="683" w:name="pg20190_229834"/>
    </w:p>
    <w:p>
      <w:pPr>
        <w:pStyle w:val="BookText"/>
        <w:rPr/>
      </w:pPr>
      <w:bookmarkEnd w:id="683"/>
      <w:r>
        <w:rPr>
          <w:rFonts w:ascii="IRNazanin" w:hAnsi="IRNazanin" w:eastAsia="IRNazanin"/>
          <w:color w:val="111111"/>
          <w:sz w:val="28"/>
          <w:sz w:val="28"/>
          <w:szCs w:val="28"/>
          <w:rtl w:val="true"/>
          <w:lang w:bidi="fa-IR"/>
        </w:rPr>
        <w:t xml:space="preserve">محدود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مانندى ندارد تا با او همتا گردد و شبیهى براى او تصور نمى شود تا با او مساوى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تفسیر جالبى است كه عالى ترین دقایق توحید را بازگو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عَلَيْكَ يا اَمیرَ الْمُؤْمِنینَ </w:t>
      </w:r>
      <w:r>
        <w:rPr>
          <w:rFonts w:eastAsia="IRNazanin" w:cs="IRNazanin"/>
          <w:color w:val="111111"/>
          <w:sz w:val="28"/>
          <w:szCs w:val="28"/>
          <w:rtl w:val="true"/>
          <w:lang w:bidi="fa-IR"/>
        </w:rPr>
        <w:t>) .</w:t>
      </w:r>
    </w:p>
    <w:p>
      <w:pPr>
        <w:pStyle w:val="Heading3"/>
        <w:numPr>
          <w:ilvl w:val="2"/>
          <w:numId w:val="1"/>
        </w:numPr>
        <w:rPr/>
      </w:pPr>
      <w:bookmarkStart w:id="684" w:name="__RefHeading___Toc4430400_2320776876"/>
      <w:bookmarkStart w:id="685" w:name="_Toc245"/>
      <w:bookmarkEnd w:id="684"/>
      <w:r>
        <w:rPr>
          <w:rtl w:val="true"/>
        </w:rPr>
        <w:t>دلایل توحید</w:t>
      </w:r>
      <w:bookmarkEnd w:id="685"/>
    </w:p>
    <w:p>
      <w:pPr>
        <w:pStyle w:val="BookText"/>
        <w:rPr/>
      </w:pPr>
      <w:r>
        <w:rPr>
          <w:rFonts w:ascii="IRNazanin" w:hAnsi="IRNazanin" w:eastAsia="IRNazanin"/>
          <w:color w:val="111111"/>
          <w:sz w:val="28"/>
          <w:sz w:val="28"/>
          <w:szCs w:val="28"/>
          <w:rtl w:val="true"/>
          <w:lang w:bidi="fa-IR"/>
        </w:rPr>
        <w:t xml:space="preserve">توحید ، يعنى يگانگى ذات خداوند و عدم وجود هرگونه همتا و شبیه براى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دلایل نقلى و آیات قرآن مجید ، با دلایل عقلى فراوان نیز قابل اثبات است كه در اینجا قسمتى از آن را به صورت فشرده مى آوریم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صرف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اش این است كه خداوند وجود مطلق است و هیچ قید و شرط و حدى براى او نیست ، چنین وجودى مسلماً نامحدود خواهد بود ، چراکه اگر محدودیتى پیدا كند ، باید آلوده به عدم گردد و ذات مقدسى كه هستى از آن مى جوشد ، هرگز مقتضى عدم و نیستى نخواهد بود و چیزى در خارج نیست كه عدم را بر او تحمیل كند ، بنابراین محدود به هیچ حدى نمى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دیگر دو هستى نامحدود در عالَم تصور نمى شود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اگر دوموجود پیدا شود، حتما هریك از آنها فاقد كمالات دیگرى است و بنابراین هر دو محدود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شوند و این خود دلیل روشنى بریگانگى ذات واجب الوجود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این جهان پهناور نگاه مى كنیم ، در ابتدا عالَم را به صورت موجوداتى پراکنده مى بینیم، زمین و آسمان و خورشید و ماه و ستارگان و انواع گیاهان و حیوانات ، اما هرچه بیشتر دقت كنیم ، مى بینیم اجزاء و ذرات این عالَم چنان به هم مربوط و پیوسته است ، كه مجموعا يك واحد منسجم را تشکیل مى دهد و يك سلسله قوانین معین بر سراسر این جهان حکومت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هرقدر پیشرفت علم و دانش بشرى بیشتر مى شود ، وحدت و انسجام اجزاى این جهان آشکارتر مى گردد ، تا آنجا كه گاهى آزمایش روى يك نمونه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افتادن يك سیب از روى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مى شود قانون بزرگى كه بر تمام عالَم هستى حکومت مى كند ، كشف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درباره نیوتن و قانون جاذبه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نظام هستى و قوانین حاکم برآن و انسجام و يکپارچگى در میان اجزاى آن نشان مى دهد كه خالق آن يکتا و يگانه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برهان تمانع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دلیل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علمى دیگرى كه براى اثبات يگانگى ذات خداوند ذکر كرده اند و قرآن در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انبیاء، الهام بخش آن است، برهان تمانع است،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كانَ فیها الِهَةٌ اِلاَّ اللّه لَفَسَدَتا فَسُبْحانَ اللّهِ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 الْعَرْشِ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زمین و آسمان ، خدایانى جُز خداوند يگانه بود ، زمین و آسمان به فساد كشیده مى شد و نظام جهان به هم مى خورد ، پس منزه است خداوندى كه پروردگار عرش است ، از آن چه آنها توصیف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توضیح این دلیل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نمونه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تمانع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مشروحا ذکر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عمومى انبیاء به خداوند يگانه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دیگرى براى اثبات توحید است ، چراکه اگر دو واجب الوجود در عالَم بود ، هر دو باید منبع فیض باشند ، چراکه يك وجود بى نهایت كامل ممکن نیست در نورافشانى بخل ورزد ، زیرا عدم فیض براى وجود كامل ، نقص است و حکیم بودن او ایجاب مى كند كه همگان را مشمول فیض خود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فیض دو شاخه دارد ؛ فیض تکوینى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خلقت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تشریعى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هدایت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اگر خدایان متعددى وجود داشت ، باید فرستادگانى از نزد آنها بیایند و فیض تشریعى آنها را براى همگان برسانند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وصیت نامه اش براى فرزند گرامیش امام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اعْلَمْ يا بُنَىَّ اِنَّهُ لَوْ كانَ لِرَبِّكَ شَریكٌ لاََتَتْكَ رُسُلُهُ وَ لَرَأَيْتَ اآثارَ مُلْكِهِ وَ سُلْطانِهِ وَ لَعَرَفْتَ اَفْعالَهُ وَ صِفاتَهُ وَلكِنَّهُ اِلهٌ واحِدٌ كَما وَصَفَ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پروردگارت همتایى </w:t>
      </w:r>
      <w:bookmarkStart w:id="686" w:name="pg20190_229837"/>
    </w:p>
    <w:p>
      <w:pPr>
        <w:pStyle w:val="BookText"/>
        <w:rPr/>
      </w:pPr>
      <w:bookmarkEnd w:id="686"/>
      <w:r>
        <w:rPr>
          <w:rFonts w:ascii="IRNazanin" w:hAnsi="IRNazanin" w:eastAsia="IRNazanin"/>
          <w:color w:val="111111"/>
          <w:sz w:val="28"/>
          <w:sz w:val="28"/>
          <w:szCs w:val="28"/>
          <w:rtl w:val="true"/>
          <w:lang w:bidi="fa-IR"/>
        </w:rPr>
        <w:t xml:space="preserve">داشت ، فرستادگان او به سراغ تو مى آمدند و آثار ملك و سلطان او را مشاهده مى كردى و به افعال و صفاتش آشنا مى شدى ، ولى او معبود يکتا است ، همان گونه كه خودش توصیف كرده است </w:t>
      </w:r>
      <w:r>
        <w:rPr>
          <w:rFonts w:eastAsia="IRNazanin" w:cs="IRNazanin"/>
          <w:color w:val="111111"/>
          <w:sz w:val="28"/>
          <w:szCs w:val="28"/>
          <w:rtl w:val="true"/>
          <w:lang w:bidi="fa-IR"/>
        </w:rPr>
        <w:t xml:space="preserve">» . </w:t>
      </w:r>
      <w:r>
        <w:rPr>
          <w:rStyle w:val="FootnoteAnchor"/>
          <w:rtl w:val="true"/>
        </w:rPr>
        <w:footnoteReference w:id="261"/>
      </w:r>
      <w:r>
        <w:rPr>
          <w:rFonts w:ascii="IRNazanin" w:hAnsi="IRNazanin" w:eastAsia="IRNazanin"/>
          <w:color w:val="111111"/>
          <w:sz w:val="28"/>
          <w:sz w:val="28"/>
          <w:szCs w:val="28"/>
          <w:rtl w:val="true"/>
          <w:lang w:bidi="fa-IR"/>
        </w:rPr>
        <w:t xml:space="preserve">این ها همه دلیل بر يگانگى ذات او است ، اما دلیل بر عدم وجود هرگونه ترکیب و اجزاء در ذات پاك او روشن است ، زیرا اگر براى او اجزاء خارجیه باشد ، طبعا نیازمند به آنها است و نیاز براى واجب الوجود غیر معقول است و اگر اجزاء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از ماهیت و وجود يا از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باشد ، آن نیز محال است ، زیرا ترکیب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بر محدود بودن است ، درحالى كه مى دانیم وجود او نامحدود است و ترکیب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فرع بر داشتن ماهیت است ، چیزى كه ماهیت ندارد ، جنس و فصل هم ندارد </w:t>
      </w:r>
      <w:r>
        <w:rPr>
          <w:rFonts w:eastAsia="IRNazanin" w:cs="IRNazanin"/>
          <w:color w:val="111111"/>
          <w:sz w:val="28"/>
          <w:szCs w:val="28"/>
          <w:rtl w:val="true"/>
          <w:lang w:bidi="fa-IR"/>
        </w:rPr>
        <w:t>.</w:t>
      </w:r>
    </w:p>
    <w:p>
      <w:pPr>
        <w:pStyle w:val="Heading3"/>
        <w:numPr>
          <w:ilvl w:val="2"/>
          <w:numId w:val="1"/>
        </w:numPr>
        <w:rPr/>
      </w:pPr>
      <w:bookmarkStart w:id="687" w:name="__RefHeading___Toc4430402_2320776876"/>
      <w:bookmarkStart w:id="688" w:name="_Toc246"/>
      <w:bookmarkEnd w:id="687"/>
      <w:r>
        <w:rPr>
          <w:rtl w:val="true"/>
        </w:rPr>
        <w:t>شاخه هاى پربار توحید</w:t>
      </w:r>
      <w:bookmarkEnd w:id="688"/>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براى توحید ، چهار شاخه ذکر مى كنند؛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ذات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قسمت قبلى شرح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صفات او از ذاتش جدا نیست و نیز از يکدیگر جدا نمى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وصف است كه عارض بر ذات ما است، ذات ما چیزى است و علم و قدرت ما چیز دیگر، همان 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ما از هم جدا است ، مرکز علم، روح مااست و مرکز قدرت جسمانى، بازو و عضلات ما، ولى در خداوند نه صفاتش زاید بر ذات او است و نه جدا از يکدیگرند، بلکه وجودى است تمامش علم، تمامش قدرت، تمامش ازلیت و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لازمه اش ترکیب است و اگر مرکب باشد، محتاج به اجزاء مى شود و شى ء محتاج هرگز واجب الوجود نخواهد بود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افعالى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وجودى، هر حرکتى، هر فعلى در عالَم است ، به ذات پاك خدا برمى گردد ، مسبّب الاسباب ، او است و علت العلل ، ذات پاك او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افعالى كه ازما سرمى زند، به يك معنى از او است ، او به ما قدرت و اختیار و آزادى اراده داده ، بنابراین در عین حال كه ما فاعل افعال خود هستیم و در مقابل آن مسؤولیم ، از يك نظر فاعل ، </w:t>
      </w:r>
    </w:p>
    <w:p>
      <w:pPr>
        <w:pStyle w:val="BookText"/>
        <w:rPr/>
      </w:pPr>
      <w:r>
        <w:rPr>
          <w:rFonts w:ascii="IRNazanin" w:hAnsi="IRNazanin" w:eastAsia="IRNazanin"/>
          <w:color w:val="111111"/>
          <w:sz w:val="28"/>
          <w:sz w:val="28"/>
          <w:szCs w:val="28"/>
          <w:rtl w:val="true"/>
          <w:lang w:bidi="fa-IR"/>
        </w:rPr>
        <w:t xml:space="preserve">خداوند است، زیرا همه آن چه داریم ، به او باز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فِى الْوُجُودِ اِلاَّ اللّه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تنها باید او را پرستش كرد و غیر او شایسته عبودیت نیست ، چراکه عبادت باید براى كسى باشد ، كه كمال مطلق و مطلق كمال است ، كسى كه از همگان بى نیاز است و بخشنده تمام نعمت ها و آفریننده همه موجودات و این صفات جُز در ذات پاك او جمع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عبادت ، راه يافتن به جوار قرب آن كمال مطلق و هستى بى پایان و انعکاس پرتوى از صفات كمال و جمال او در درون جان است كه نتیجه اش فاصله گرفتن از هوا و هوس ها و روى آوردن به خودسازى و تهذیب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جُز با 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كمال مطلق است، امکان پذیر نیست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اخلاص </w:t>
      </w:r>
      <w:bookmarkStart w:id="689" w:name="pg20190_229840"/>
    </w:p>
    <w:p>
      <w:pPr>
        <w:pStyle w:val="Heading2"/>
        <w:numPr>
          <w:ilvl w:val="1"/>
          <w:numId w:val="1"/>
        </w:numPr>
        <w:rPr/>
      </w:pPr>
      <w:bookmarkStart w:id="690" w:name="__RefHeading___Toc4430404_2320776876"/>
      <w:bookmarkStart w:id="691" w:name="_Toc247"/>
      <w:bookmarkEnd w:id="689"/>
      <w:bookmarkEnd w:id="690"/>
      <w:r>
        <w:rPr>
          <w:rtl w:val="true"/>
        </w:rPr>
        <w:t>سورۀ فلق</w:t>
      </w:r>
      <w:bookmarkEnd w:id="691"/>
    </w:p>
    <w:p>
      <w:pPr>
        <w:pStyle w:val="Heading3"/>
        <w:numPr>
          <w:ilvl w:val="2"/>
          <w:numId w:val="1"/>
        </w:numPr>
        <w:rPr/>
      </w:pPr>
      <w:bookmarkStart w:id="692" w:name="__RefHeading___Toc4430406_2320776876"/>
      <w:bookmarkStart w:id="693" w:name="_Toc248"/>
      <w:bookmarkEnd w:id="692"/>
      <w:r>
        <w:rPr>
          <w:rtl w:val="true"/>
        </w:rPr>
        <w:t xml:space="preserve">فضیلت تلاوت سورۀ </w:t>
      </w:r>
      <w:r>
        <w:rPr>
          <w:rtl w:val="true"/>
        </w:rPr>
        <w:t xml:space="preserve">« </w:t>
      </w:r>
      <w:r>
        <w:rPr>
          <w:rtl w:val="true"/>
        </w:rPr>
        <w:t xml:space="preserve">فلق </w:t>
      </w:r>
      <w:r>
        <w:rPr>
          <w:rtl w:val="true"/>
        </w:rPr>
        <w:t>»</w:t>
      </w:r>
      <w:bookmarkEnd w:id="693"/>
    </w:p>
    <w:p>
      <w:pPr>
        <w:pStyle w:val="BookText"/>
        <w:rPr/>
      </w:pPr>
      <w:r>
        <w:rPr>
          <w:rFonts w:ascii="IRNazanin" w:hAnsi="IRNazanin" w:eastAsia="IRNazanin"/>
          <w:color w:val="111111"/>
          <w:sz w:val="28"/>
          <w:sz w:val="28"/>
          <w:szCs w:val="28"/>
          <w:rtl w:val="true"/>
          <w:lang w:bidi="fa-IR"/>
        </w:rPr>
        <w:t xml:space="preserve">درباره فضیلت تلاوت این سوره ، از پیغمبر اکرم صلى الله علیه و آله نقل شده كه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آیاتى بر من نازل شده كه همانند آنها نازل نشده است و آن دوسوره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و در حدیثى ازامام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در نماز وتر ،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 به او گفته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باد بر تو ، خدا نماز وتر تو را قبول كرد </w:t>
      </w:r>
      <w:r>
        <w:rPr>
          <w:rFonts w:eastAsia="IRNazanin" w:cs="IRNazanin"/>
          <w:color w:val="111111"/>
          <w:sz w:val="28"/>
          <w:szCs w:val="28"/>
          <w:rtl w:val="true"/>
          <w:lang w:bidi="fa-IR"/>
        </w:rPr>
        <w:t>»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الْفَلَقِ بگو پناه مى برم به پروردگارسپیده صبح</w:t>
      </w:r>
      <w:r>
        <w:rPr>
          <w:rFonts w:eastAsia="IRNazanin" w:cs="IRNazanin"/>
          <w:color w:val="111111"/>
          <w:sz w:val="28"/>
          <w:szCs w:val="28"/>
          <w:rtl w:val="true"/>
          <w:lang w:bidi="fa-IR"/>
        </w:rPr>
        <w:t>.</w:t>
      </w:r>
    </w:p>
    <w:p>
      <w:pPr>
        <w:pStyle w:val="Heading3"/>
        <w:numPr>
          <w:ilvl w:val="2"/>
          <w:numId w:val="1"/>
        </w:numPr>
        <w:rPr/>
      </w:pPr>
      <w:bookmarkStart w:id="694" w:name="__RefHeading___Toc4430408_2320776876"/>
      <w:bookmarkStart w:id="695" w:name="_Toc249"/>
      <w:bookmarkEnd w:id="694"/>
      <w:r>
        <w:rPr>
          <w:rtl w:val="true"/>
        </w:rPr>
        <w:t>پناه مى برم به پروردگار سپیده دم</w:t>
      </w:r>
      <w:bookmarkEnd w:id="695"/>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شکافتن چیزى و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جداکردن بعضى از بعضى دیگراست و از آنجا كه به هنگام دمیدن سپیده صبح پرده سیاه شب مى شکافد ، این واژه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كار رفته ، همان گونه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همین مناسبت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آن را به معنى همه موالید و تمام موجودات زنده اعم از انسان و حیوان و گیاه مى دانند ، چراکه تولد این موجودات كه باشکافتن دانه و تخم ومانند آن صورت مى گیرد، از عجیب ترین مراحل وجود آنها است و در حقیقت هنگام تولد جهش عظیمى در آن موجود رخ مى دهد و از جهانى به جهان دیگرى گام مى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فالِقُ الْحَبِّ وَ النَّوى يُخْرِجُ الْحَىَّ مِنَ الْمَيِّتِ وَ مُخْرِجُ الْمَيِّتِ مِنَ الحَىِّ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شکافنده دانه و هسته است، زنده را ازمرده خارج مى سازد و مرده را از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رااز این گسترده تر گرفته اندو آن را به هرگونه آفرینش و خلقت اطلاق كرده اند ، چراکه با آفرینش هر موجود پرده عدم شکافته مى شود و نور وجود آشکار مى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هریك از این معانى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موجودات 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هر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 اى است عجیب كه دلیل بر عظمت پروردگار و خالق و مدبر آن است و توصیف خداوند به این وصف داراى مفهوم و محتواى عمیقى است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از شرّ تمام آن چه آفریده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آیه ، این نیست كه آفرینش الهى در ذات خود شرّى دارد ، چراکه آفرینش همان ایجاد است و ایجاد و وجود ، خیر محض است ، قرآن مى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اَحْسَنَ كُلَّ شَىْ ءٍ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خدایى كه هرچه را آفرید ، نیکو آفرید </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سجده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بلکه شر ، هنگامى پیدامى شود كه مخلوقات از قوانین آفرینش منحرف شوند و از مسیر تعیین شده جدا گردند، مثلاً نیش و دندان برنده حیوانات يك حربه دفاعى براى آنها است كه در برابر دشمنانشان به كار مى برند همانند سلاحى كه ما در مقابل دشمن از آن استفاده مى كنیم ، اگر این سلاح به جا به كار رود ، خیر است ولى اگر نابه جا و در برابر دوست مصرف گردد ، 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ازطرفى بسیارى از امور است كه ما در ظاهر آنهارا شر حساب مى كنیم ولى در باطن خیر است مانند حوادث و بلاهاى بیدارگر و هشداردهنده كه انسان را از خواب غفلت بیدار ساخته و متوجه خدا مى كند كه این ها مسلماً شر نیست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غاسِقٍ اِذا وَقَبَ</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 هر موجود مزاحمى هنگامى كه وارد مى شود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شدت ظلمت شب است كه در همان نیمه شب حاصل مى شود و لذا قرآن مجید به هنگام اشاره به پایان وقت نماز مغرب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اِلى غَسَقِ اللَّيْلِ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بنابراین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 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تاریکى شب براى حمله كردن استفاده مى كند ، زیرا نه فقط حیوانات درنده و گزنده شب هنگام از لانه ها بیرون مى آیند و زیان مى رسانند ، بلکه افراد شرور و ناپاك و پلید نیز غالبا از تاریکى شب براى مقاصد سوء خود استفاده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نقب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حفره و گودال است ، سپس فعل آن به معنى ورود در گودال به كار رفته ، گویى موجودات شرور و زیان آور از تاریکى شب استفاده كرده و با ایجاد حفره هاى زیانبار براى تحقق بخشیدن به مقاصد پلید خود اقدام مى كنند ، يا اینکه این تعبیر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شَرِّ النَّفّاثاتِ فِى الْعُقَدِ</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شرّ آن ها كه در گره ها مى دمند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تصمیمى را سست مى كنند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دراصل به معنى ریختن مقدار كمى از آب دهان است و از آنجا كه این كار با دمیدن انجام مى گیرد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بسیارى از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ساحره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جمع مؤنث است و مفرد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اورادى را مى خواندند و در گره هایى مى دمیدند و به این وسیله سحر مى كردند ولى جمعى از مفسران آن را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دانند كه پى درپى در گوش مردان ، مخصوصاً همسران خود ، مطالبى را فرومى خوانند تا عزم آهنین آنها را در انجام كارهاى مثبت سست كنند و وسوسه هاى این گونه زنان در طول تاریخ چه حوادث مرگبارى كه به بارنیاورده و چه آتشها كه برنیفروخته و چه عزمهاى استوارى را كه سست نساخته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نفّاثات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نفوس شریره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هاى وسوسه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تبلیغات مستمر خود گره هاى تصمیم ها را سست مى سازند ، تفسیر نموده اند </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بعید نیست كه آیه مفهوم عام و جامعى داشته باشد كه همه این ها را شامل شود حتى سخنان سخن چین ها و نمّامان كه كانون هاى محبت را سست و ویران مى سازند </w:t>
      </w:r>
      <w:r>
        <w:rPr>
          <w:rFonts w:eastAsia="IRNazanin" w:cs="IRNazanin"/>
          <w:color w:val="111111"/>
          <w:sz w:val="28"/>
          <w:szCs w:val="28"/>
          <w:rtl w:val="true"/>
          <w:lang w:bidi="fa-IR"/>
        </w:rPr>
        <w:t xml:space="preserve">. </w:t>
      </w:r>
      <w:bookmarkStart w:id="696" w:name="pg20190_229845"/>
    </w:p>
    <w:p>
      <w:pPr>
        <w:pStyle w:val="Heading3"/>
        <w:numPr>
          <w:ilvl w:val="2"/>
          <w:numId w:val="1"/>
        </w:numPr>
        <w:rPr/>
      </w:pPr>
      <w:bookmarkStart w:id="697" w:name="__RefHeading___Toc4430410_2320776876"/>
      <w:bookmarkStart w:id="698" w:name="_Toc250"/>
      <w:bookmarkEnd w:id="696"/>
      <w:bookmarkEnd w:id="697"/>
      <w:r>
        <w:rPr>
          <w:rtl w:val="true"/>
        </w:rPr>
        <w:t>سِحْر از دیدگاه اسلام</w:t>
      </w:r>
      <w:bookmarkEnd w:id="69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تفسیر نمونه ذیل آیه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هاى مفصلى درباره حقیقت سحر در زمان هاى گذشته و امروز و حکم سحر از نظر اسلام و چگونگى تأثیر آن بحث هاى مشروحى به شرح زیر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فقهاى اسلام همه مى گویند يادگرفتن و انجام اعمال سحر و جادوگرى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احادیثى از پیشوایان بزرگ اسلام رسیده است كه در كتاب هاى معتبر ما نقل گردیده ، از جمله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تَعَلَّمَ شَيْئا مِنَ السِّحْرِ قَلیلاً اَوْ كَثیرا فَقَدْ كَفَرَ وَ كانَ اآخِرُ عَهْدِهِ بِرَبِّهِ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كسى كه سحر بیاموزد ، كم يا زیاد ، كافر شده است و رابطه او با خداوند به كلى قطع مى شود </w:t>
      </w:r>
      <w:r>
        <w:rPr>
          <w:rFonts w:eastAsia="IRNazanin" w:cs="IRNazanin"/>
          <w:color w:val="111111"/>
          <w:sz w:val="28"/>
          <w:szCs w:val="28"/>
          <w:rtl w:val="true"/>
          <w:lang w:bidi="fa-IR"/>
        </w:rPr>
        <w:t xml:space="preserve">... » . </w:t>
      </w:r>
      <w:r>
        <w:rPr>
          <w:rStyle w:val="FootnoteAnchor"/>
          <w:rtl w:val="true"/>
        </w:rPr>
        <w:footnoteReference w:id="264"/>
      </w:r>
      <w:r>
        <w:rPr>
          <w:rFonts w:ascii="IRNazanin" w:hAnsi="IRNazanin" w:eastAsia="IRNazanin"/>
          <w:color w:val="111111"/>
          <w:sz w:val="28"/>
          <w:sz w:val="28"/>
          <w:szCs w:val="28"/>
          <w:rtl w:val="true"/>
          <w:lang w:bidi="fa-IR"/>
        </w:rPr>
        <w:t xml:space="preserve">اما اگر ياد گرفتن آن به منظور ابطال سحر ساحران باشد ، اشکالى ندارد ، بلکه گاهى به عنوان واجب كفایى باید عده اى سحر بیاموزند تا اگر مدعى دروغگویى خواست از این طریق مردم را اغفال يا گمراه كند ، سحر و جادوى او را ابطال نمایند و </w:t>
      </w:r>
      <w:bookmarkStart w:id="699" w:name="pg20190_229846"/>
    </w:p>
    <w:p>
      <w:pPr>
        <w:pStyle w:val="BookText"/>
        <w:rPr/>
      </w:pPr>
      <w:bookmarkEnd w:id="699"/>
      <w:r>
        <w:rPr>
          <w:rFonts w:ascii="IRNazanin" w:hAnsi="IRNazanin" w:eastAsia="IRNazanin"/>
          <w:color w:val="111111"/>
          <w:sz w:val="28"/>
          <w:sz w:val="28"/>
          <w:szCs w:val="28"/>
          <w:rtl w:val="true"/>
          <w:lang w:bidi="fa-IR"/>
        </w:rPr>
        <w:t xml:space="preserve">دروغ مدعى را فاش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 كه اگر سحر براى ابطال سحر و حل و گشودن آن باشد، بى مانع است ، حدیثى است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 در این حدیث مى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يکى از ساحران و جادوگران كه در برابر انجام عمل سحر مزد مى گرفت ،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حرفه من سحر بوده است و در برابر آن مزد مى گرفتم، خرج زندگى من نیز از همین راه تأمین مى شدو با همان درآمد، حج خانه خدا را انجام داده ام ولى اکنون آن را ترك و توبه كرده ام ، آیا براى من راه نجاتى وجوددارد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عقده سحر را بگشا، ولى گره جادوگرى مزن</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از این حدیث استفاده مى شود كه براى گشودن گره سحر، آموختن و عمل آن بى اشکال است </w:t>
      </w:r>
      <w:r>
        <w:rPr>
          <w:rFonts w:eastAsia="IRNazanin" w:cs="IRNazanin"/>
          <w:color w:val="111111"/>
          <w:sz w:val="28"/>
          <w:szCs w:val="28"/>
          <w:rtl w:val="true"/>
          <w:lang w:bidi="fa-IR"/>
        </w:rPr>
        <w:t>.</w:t>
      </w:r>
    </w:p>
    <w:p>
      <w:pPr>
        <w:pStyle w:val="Heading3"/>
        <w:numPr>
          <w:ilvl w:val="2"/>
          <w:numId w:val="1"/>
        </w:numPr>
        <w:rPr/>
      </w:pPr>
      <w:bookmarkStart w:id="700" w:name="__RefHeading___Toc4430412_2320776876"/>
      <w:bookmarkStart w:id="701" w:name="_Toc251"/>
      <w:bookmarkEnd w:id="700"/>
      <w:r>
        <w:rPr>
          <w:rtl w:val="true"/>
        </w:rPr>
        <w:t>سِحْر در عصر ما</w:t>
      </w:r>
      <w:bookmarkEnd w:id="701"/>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 سلسله علوم وجود دارد كه در گذشته ساحران با استفاده از آنها برنامه هاى خود را عملى مى ساختند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خواص ناشناخته فیزیکى و شیمیایى اجسام ، چنان كه قبلاً نیز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كردیم ، همان طور كه در داستان ساحران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كه آنها با استفاده از خواص فیزیکى و شیمیایى مانند جیوه و ترکیبات آن توانستند چیزهایى به شکل مار بسازند و به حرکت درآوردند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استفاده از خواص فیزیکى و شیمیایى اجسام هرگز ممنوع نیست ، بلکه باید هرچه بیشتر از آنها آگاه شد و در زندگى از آن استفاده كرد ، ولى اگر از خواصّ مرموز آنها براى اغفال و فریب مردم ناآگاه استفاده شود و به راههاى غلطى سوق داده شوند، يکى از مصادیق سحر محسوب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كنید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 از خواب مغناطیسى ، هیپنوتیزم و مانیه تیزم و تله پاتى،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افکار از فاصله 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علوم نیز از علوم مثبتى است كه مى تواند در بسیارى از شؤون زندگى مورد بهره بردارى صحیح قرارگیرد، ولى ساحران از آن سوء استفاده مى كردند و براى اغفال و فریب مردم آنها را به كار مى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هم كسى از آنها چنین استفاده اى را در برابر مردم بى خبر كند ، سحر محسوب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سخن این كه سحر معنى وسیعى دارد كه همه آن چه در اینجا گفتیم و در سابق اشاره شد نیز دربرمى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به ثبوت رسیده است كه نیروى اراده انسان ، قدرت فراوانى دارد و هنگامى كه در پرتو ریاضت هاى نفسانى قوى تر شود ، </w:t>
      </w:r>
      <w:bookmarkStart w:id="702" w:name="pg20190_229848"/>
    </w:p>
    <w:p>
      <w:pPr>
        <w:pStyle w:val="BookText"/>
        <w:rPr/>
      </w:pPr>
      <w:bookmarkEnd w:id="702"/>
      <w:r>
        <w:rPr>
          <w:rFonts w:ascii="IRNazanin" w:hAnsi="IRNazanin" w:eastAsia="IRNazanin"/>
          <w:color w:val="111111"/>
          <w:sz w:val="28"/>
          <w:sz w:val="28"/>
          <w:szCs w:val="28"/>
          <w:rtl w:val="true"/>
          <w:lang w:bidi="fa-IR"/>
        </w:rPr>
        <w:t>کارش به جایى مى رسد كه در موجودات محیط خود تأثیر مى گذارد ، همان گونه كه مرتاضان بر اثر ریاضت اقدام به كارهاى خارق العاده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قابل توجه است كه ریاضت ها گاهى مشروع است و گاهى نامشروع، ریاضت هاى مشروع ، در نفوس پاك نیروى سازنده ایجاد مى كند و ریاضت هاى نامشروع ، نیروى شیطانى و هر دو ممکن است منشأ خارق عادات گردد كه در اولى مثبت و سازنده و در دومى مخرب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اِذا حَسَدَ و از شر هر حسودى هنگامى كه حسد مى ورزد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نشان مى دهد كه حسد از بدترین و زشت ترین صفات رذیله است ، چراکه قرآن آن را در ردیف كارهاى حیوانات درنده و مارهاى گزنده و شیاطین وسوسه گر قرار داده است </w:t>
      </w:r>
      <w:r>
        <w:rPr>
          <w:rFonts w:eastAsia="IRNazanin" w:cs="IRNazanin"/>
          <w:color w:val="111111"/>
          <w:sz w:val="28"/>
          <w:szCs w:val="28"/>
          <w:rtl w:val="true"/>
          <w:lang w:bidi="fa-IR"/>
        </w:rPr>
        <w:t>.</w:t>
      </w:r>
    </w:p>
    <w:p>
      <w:pPr>
        <w:pStyle w:val="Heading3"/>
        <w:numPr>
          <w:ilvl w:val="2"/>
          <w:numId w:val="1"/>
        </w:numPr>
        <w:rPr/>
      </w:pPr>
      <w:bookmarkStart w:id="703" w:name="__RefHeading___Toc4430414_2320776876"/>
      <w:bookmarkStart w:id="704" w:name="_Toc252"/>
      <w:bookmarkEnd w:id="703"/>
      <w:r>
        <w:rPr>
          <w:rtl w:val="true"/>
        </w:rPr>
        <w:t>مهمترین منابع شرّ و فساد</w:t>
      </w:r>
      <w:bookmarkEnd w:id="704"/>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این سوره به پیغمبر اکرم صلى الله علیه و آله دستور مى دهد كه از شرّ تمام مخلوقات شرور به خدا پناه برد ، سپس در توضیح آن اشاره به سه گونه شر مى كند ؛ شرّ مهاجمین تاریك دل كه از تاریکى ها استفاده مى كنند و حمله ور مى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وسوسه گرانى كه باسخنان و تبلیغات سوء خود ، اراده ها ، </w:t>
      </w:r>
      <w:bookmarkStart w:id="705" w:name="pg20190_229849"/>
    </w:p>
    <w:p>
      <w:pPr>
        <w:pStyle w:val="BookText"/>
        <w:rPr/>
      </w:pPr>
      <w:bookmarkEnd w:id="705"/>
      <w:r>
        <w:rPr>
          <w:rFonts w:ascii="IRNazanin" w:hAnsi="IRNazanin" w:eastAsia="IRNazanin"/>
          <w:color w:val="111111"/>
          <w:sz w:val="28"/>
          <w:sz w:val="28"/>
          <w:szCs w:val="28"/>
          <w:rtl w:val="true"/>
          <w:lang w:bidi="fa-IR"/>
        </w:rPr>
        <w:t xml:space="preserve">ایمان ها ، عقیده ها ، محبت ها و پیوندها را سست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مطالب ، چنین استفاده مى شود كه عمده شرور و آفات از همین جا سرچشمه مى گیرد و مهمترین منابع شرّ و فساد ، این سه منبع است و این بسیار پرمعنى و قابل تأمل مى باشد </w:t>
      </w:r>
      <w:r>
        <w:rPr>
          <w:rFonts w:eastAsia="IRNazanin" w:cs="IRNazanin"/>
          <w:color w:val="111111"/>
          <w:sz w:val="28"/>
          <w:szCs w:val="28"/>
          <w:rtl w:val="true"/>
          <w:lang w:bidi="fa-IR"/>
        </w:rPr>
        <w:t>.</w:t>
      </w:r>
    </w:p>
    <w:p>
      <w:pPr>
        <w:pStyle w:val="Heading3"/>
        <w:numPr>
          <w:ilvl w:val="2"/>
          <w:numId w:val="1"/>
        </w:numPr>
        <w:rPr/>
      </w:pPr>
      <w:bookmarkStart w:id="706" w:name="__RefHeading___Toc4430416_2320776876"/>
      <w:bookmarkStart w:id="707" w:name="_Toc253"/>
      <w:bookmarkEnd w:id="706"/>
      <w:r>
        <w:rPr>
          <w:rtl w:val="true"/>
        </w:rPr>
        <w:t>شرّ حسودان</w:t>
      </w:r>
      <w:bookmarkEnd w:id="70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 ، يك خوى زشت شیطانى است كه براثر عوامل مختلف مانند ضعف ایمان و تنگ نظرى و بخل در وجود انسان پیدامى شود و به معنى درخواست و آرزوى زوال نعمت ازدیگرى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 سرچشمه بسیارى از گناهان كبیره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 همان گونه كه در روایات وارد شده است ، ایمان انسان را مى خورد و ازبین مى برد همان گونه كه آتش، هیزم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الْحَسَدَ لَيَأْكُلُ الاْيمانَ كَما تَأْكُلُ النّارُ الْحَطَبَ </w:t>
      </w:r>
      <w:r>
        <w:rPr>
          <w:rFonts w:eastAsia="IRNazanin" w:cs="IRNazanin"/>
          <w:color w:val="111111"/>
          <w:sz w:val="28"/>
          <w:szCs w:val="28"/>
          <w:rtl w:val="true"/>
          <w:lang w:bidi="fa-IR"/>
        </w:rPr>
        <w:t xml:space="preserve">» . </w:t>
      </w:r>
      <w:r>
        <w:rPr>
          <w:rStyle w:val="FootnoteAnchor"/>
          <w:rtl w:val="true"/>
        </w:rPr>
        <w:footnoteReference w:id="266"/>
      </w:r>
      <w:r>
        <w:rPr>
          <w:rFonts w:ascii="IRNazanin" w:hAnsi="IRNazanin" w:eastAsia="IRNazanin"/>
          <w:color w:val="111111"/>
          <w:sz w:val="28"/>
          <w:sz w:val="28"/>
          <w:szCs w:val="28"/>
          <w:rtl w:val="true"/>
          <w:lang w:bidi="fa-IR"/>
        </w:rPr>
        <w:t xml:space="preserve">در حدیث دیگرى ازامام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آفَةُ الدّينِ الْحَسَدُ وَ العُجْبُ وَ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خودبزرگ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 </w:t>
      </w:r>
      <w:r>
        <w:rPr>
          <w:rStyle w:val="FootnoteAnchor"/>
          <w:rtl w:val="true"/>
        </w:rPr>
        <w:footnoteReference w:id="267"/>
      </w:r>
      <w:r>
        <w:rPr>
          <w:rFonts w:ascii="IRNazanin" w:hAnsi="IRNazanin" w:eastAsia="IRNazanin"/>
          <w:color w:val="111111"/>
          <w:sz w:val="28"/>
          <w:sz w:val="28"/>
          <w:szCs w:val="28"/>
          <w:rtl w:val="true"/>
          <w:lang w:bidi="fa-IR"/>
        </w:rPr>
        <w:t xml:space="preserve">این به خاطر آن است كه حسود در واقع معترض به حکمت خدا است كه چرا به افرادى نعمت بخشیده و مشمول عنایت خود قرار داده است ؟ همان گونه كه 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 مى خوانیم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يَحْسُدوُنَ النّاسَ عَلى ما اآتاهُمُ اللّهُ مِنْ فَضْلِهِ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كار حسود ممکن است به جایى رسدکه حتى براى زوال نعمت از شخص محسود خودرا به آب و آتش زند و نابود كند ، چنان كه نمونه اش در داستان ها و تواریخ زیاد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نکوهش حسد همین بس كه نخستین قتلى كه در جهان واقع شد ، از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انگیزه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يکى از موانع راه انبیا و اولیا بوده اند و لذا قرآن مجید به پیامبر صلى الله علیه و آله دستور مى دهد كه از شرّ حاسدان به خدا و ربّ فلق پناه بَرَد </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سورۀ فلق </w:t>
      </w:r>
      <w:r>
        <w:rPr>
          <w:rFonts w:eastAsia="IRNazanin" w:cs="IRNazanin"/>
          <w:color w:val="111111"/>
          <w:sz w:val="28"/>
          <w:szCs w:val="28"/>
          <w:rtl w:val="true"/>
          <w:lang w:bidi="fa-IR"/>
        </w:rPr>
        <w:t xml:space="preserve">. </w:t>
      </w:r>
      <w:bookmarkStart w:id="708" w:name="pg20190_229851"/>
    </w:p>
    <w:p>
      <w:pPr>
        <w:pStyle w:val="Heading2"/>
        <w:numPr>
          <w:ilvl w:val="1"/>
          <w:numId w:val="1"/>
        </w:numPr>
        <w:rPr/>
      </w:pPr>
      <w:bookmarkStart w:id="709" w:name="__RefHeading___Toc4430418_2320776876"/>
      <w:bookmarkStart w:id="710" w:name="_Toc254"/>
      <w:bookmarkEnd w:id="708"/>
      <w:bookmarkEnd w:id="709"/>
      <w:r>
        <w:rPr>
          <w:rtl w:val="true"/>
        </w:rPr>
        <w:t>سورۀ ناس</w:t>
      </w:r>
      <w:bookmarkEnd w:id="710"/>
    </w:p>
    <w:p>
      <w:pPr>
        <w:pStyle w:val="Heading3"/>
        <w:numPr>
          <w:ilvl w:val="2"/>
          <w:numId w:val="1"/>
        </w:numPr>
        <w:rPr/>
      </w:pPr>
      <w:bookmarkStart w:id="711" w:name="__RefHeading___Toc4430420_2320776876"/>
      <w:bookmarkStart w:id="712" w:name="_Toc255"/>
      <w:bookmarkEnd w:id="711"/>
      <w:r>
        <w:rPr>
          <w:rtl w:val="true"/>
        </w:rPr>
        <w:t xml:space="preserve">فضیلت تلاوت سورۀ </w:t>
      </w:r>
      <w:r>
        <w:rPr>
          <w:rtl w:val="true"/>
        </w:rPr>
        <w:t xml:space="preserve">« </w:t>
      </w:r>
      <w:r>
        <w:rPr>
          <w:rtl w:val="true"/>
        </w:rPr>
        <w:t xml:space="preserve">ناس </w:t>
      </w:r>
      <w:r>
        <w:rPr>
          <w:rtl w:val="true"/>
        </w:rPr>
        <w:t>»</w:t>
      </w:r>
      <w:bookmarkEnd w:id="712"/>
    </w:p>
    <w:p>
      <w:pPr>
        <w:pStyle w:val="BookText"/>
        <w:rPr/>
      </w:pPr>
      <w:r>
        <w:rPr>
          <w:rFonts w:ascii="IRNazanin" w:hAnsi="IRNazanin" w:eastAsia="IRNazanin"/>
          <w:color w:val="111111"/>
          <w:sz w:val="28"/>
          <w:sz w:val="28"/>
          <w:szCs w:val="28"/>
          <w:rtl w:val="true"/>
          <w:lang w:bidi="fa-IR"/>
        </w:rPr>
        <w:t xml:space="preserve">در فضیلت تلاوت این سوره، روایات متعددى وارد شده است از جمله این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صلى الله علیه و آله شدیدا بیمار شدند، جبرئیل و میکائیل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بزرگ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آمدند، جبرئیل نزد سر پیامبر صلى الله علیه و آله نشست و میکائیل نزد پاى او، جبرئیل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كرد و پیغمبر صلى الله علیه و آله را با آن در پناه خدا قرار داد و میکائیل هم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نمود </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بِسْمِ اللّهِ الرَّحْمنِ الرَّحیمِ بنام خداوند بخشنده بخشایشگر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اَعُوذُ بِرَبِ النّاسِ بگو پناه مى برم به پروردگار مردم</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النّاسِ به مالك و حاکم مردم</w:t>
      </w:r>
      <w:r>
        <w:rPr>
          <w:rFonts w:eastAsia="Amiri" w:cs="Amiri" w:ascii="Amiri" w:hAnsi="Amiri"/>
          <w:color w:val="111111"/>
          <w:sz w:val="28"/>
          <w:szCs w:val="28"/>
          <w:rtl w:val="true"/>
          <w:lang w:bidi="ar-SA"/>
        </w:rPr>
        <w:t xml:space="preserve">. </w:t>
      </w:r>
      <w:bookmarkStart w:id="713" w:name="pg20190_229852"/>
    </w:p>
    <w:p>
      <w:pPr>
        <w:pStyle w:val="BookText"/>
        <w:rPr/>
      </w:pPr>
      <w:bookmarkEnd w:id="713"/>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النّاسِ به خدا و معبود مردم</w:t>
      </w:r>
      <w:r>
        <w:rPr>
          <w:rFonts w:eastAsia="Amiri" w:cs="Amiri" w:ascii="Amiri" w:hAnsi="Amiri"/>
          <w:color w:val="111111"/>
          <w:sz w:val="28"/>
          <w:szCs w:val="28"/>
          <w:rtl w:val="true"/>
          <w:lang w:bidi="ar-SA"/>
        </w:rPr>
        <w:t>.</w:t>
      </w:r>
    </w:p>
    <w:p>
      <w:pPr>
        <w:pStyle w:val="Heading3"/>
        <w:numPr>
          <w:ilvl w:val="2"/>
          <w:numId w:val="1"/>
        </w:numPr>
        <w:rPr/>
      </w:pPr>
      <w:bookmarkStart w:id="714" w:name="__RefHeading___Toc4430422_2320776876"/>
      <w:bookmarkStart w:id="715" w:name="_Toc256"/>
      <w:bookmarkEnd w:id="714"/>
      <w:r>
        <w:rPr>
          <w:rtl w:val="true"/>
        </w:rPr>
        <w:t>پناه مى برم به پروردگار مردم</w:t>
      </w:r>
      <w:bookmarkEnd w:id="715"/>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سوره روى سه وصف از اوصاف بزرگ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ربوبیت و مالکیت و الوهیت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شده است كه همه آنها ارتباط مستقیمى با تربیت انسان و نجات او از چنگال وسوسه گران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منظوراز پناه بردن به خدا این نیست كه انسان تنها با زبان این جمله را بگوید ، بلکه باید با فکر و عقیده و عمل نیز خود را در پناه خدا قرار دهد ، از راههاى شیطانى ، برنامه هاى شیطانى ، افکار و تبلیغات شیطانى ، مجالس و محافل شیطانى ، خود را كنار كشد و در مسیر افکار و تبلیغات رحمانى جاى دهد وگرنه انسانى كه خود را در معرض طوفان آن وسوسه ها عملاً قرارداده ، تنها با خواندن این سوره و گفتن این الفاظ به جایى نمى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اعتراف به ربوبیت پروردگار مى كند و خود را تحت تربیت او قرار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را ملك او مى داند و بنده سریر فرمانش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طریق عبودیت او گام مى نهد و از عبادت غیر او پرهیز مى كند، بدون شك كسى كه به این صفات سه گانه مؤمن باشدو خود را با هر سه هماهنگ </w:t>
      </w:r>
    </w:p>
    <w:p>
      <w:pPr>
        <w:pStyle w:val="BookText"/>
        <w:rPr/>
      </w:pPr>
      <w:r>
        <w:rPr>
          <w:rFonts w:ascii="IRNazanin" w:hAnsi="IRNazanin" w:eastAsia="IRNazanin"/>
          <w:color w:val="111111"/>
          <w:sz w:val="28"/>
          <w:sz w:val="28"/>
          <w:szCs w:val="28"/>
          <w:rtl w:val="true"/>
          <w:lang w:bidi="fa-IR"/>
        </w:rPr>
        <w:t xml:space="preserve">سازد ، از شرّ وسوسه گران در امان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اوصاف سه گانه درس مهم تربیتى، سه برنامه پیشگیرى و سه وسیله نجات از شرّ وسوسه گران است و انسان را در مقابل آنها بیمه مى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از شرّ وسواس خنّاس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يُوَسْوِسُ فىصُدوُرِالنّاسِ كه درسینه هاى انسانها وسوسه مى كند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خواه از جن باشد يا از انسان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صداى آهسته اى است كه از به هم خوردن زینت آلات برمى خیزد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هر صداى آهسته گفته شده و بعداز آن به خطورات و افکار بد و نامطلوبى كه در دل و جان انسان پیدا مى شود و شبیه صداى آهسته اى است كه در گوش فرومى خوانند ، اطلاق گردیده است </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مصدرى دارد ولى گاهى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وسوسه 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مى آید و در آیه مورد بحث به همین معنى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مبالغه ازماده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وزن 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و 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به خاطر آن است كه شیاطین هنگامى كه نام خدا برده مى شود ، عقب نشینى مى كنند و از آنجا كه این امر غالبا با پنهان شدن توأم است ، این واژه 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مفهوم آیات چنین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من از شرّ وسوسه گر شیطان صفتى كه از نام خدا مى گریزد و پنهان مى گردد ، به خدا پناه مى برم </w:t>
      </w:r>
      <w:r>
        <w:rPr>
          <w:rFonts w:eastAsia="IRNazanin" w:cs="IRNazanin"/>
          <w:color w:val="111111"/>
          <w:sz w:val="28"/>
          <w:szCs w:val="28"/>
          <w:rtl w:val="true"/>
          <w:lang w:bidi="fa-IR"/>
        </w:rPr>
        <w:t>» .</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هاى خودرا با مخفى كارى مى آمیزند و گاه چنان در گوش جان انسان مى دمند كه انسان باور مى كند فکر ، فکر خود او است و از درون جانش جوشیده و همین باعث اغوا و گمراهى او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شیطان ، تزیین است و مخفى كردن باطل در لعابى از حق و دروغ در پوسته اى از راست و گناه در لباس عبادت و گمراهى در پوشش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 خودشان مخفى هستندو هم برنامه هایشان پنهان است و این هشدارى است به همه رهروان راه حق كه منتظر نباشند شیاطین را در چهره و قیافه اصلى ببینند ، يا برنامه هایشان را در شکل انحرافى مشاهده كنند ، هرگز چنین نیست ، آنها وسواس خنّاسند و كارشان حقه و دروغ و نیرنگ و ریاکارى و ظاهرسازى و مخفى كردن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شوند ، 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نیامیزند و </w:t>
      </w:r>
    </w:p>
    <w:p>
      <w:pPr>
        <w:pStyle w:val="BookText"/>
        <w:rPr/>
      </w:pPr>
      <w:r>
        <w:rPr>
          <w:rFonts w:ascii="IRNazanin" w:hAnsi="IRNazanin" w:eastAsia="IRNazanin"/>
          <w:color w:val="111111"/>
          <w:sz w:val="28"/>
          <w:sz w:val="28"/>
          <w:szCs w:val="28"/>
          <w:rtl w:val="true"/>
          <w:lang w:bidi="fa-IR"/>
        </w:rPr>
        <w:t xml:space="preserve">اگر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 و 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بگویند ، به گفته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لَمْ يَخَفْ عَلَى الْمُرْتادینَ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بر پویندگان راه خدا مخفى نمى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همیشه قسمتى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گیرندو قسمتى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 آمیزند تا بر مردم مسلط شوند چنان كه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ادامه همین سخن مى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فَهُنالِكَ يَسْتَوْلَى الشَّيْطانُ عَلى اَوْلِيائِهِ </w:t>
      </w:r>
      <w:r>
        <w:rPr>
          <w:rFonts w:eastAsia="IRNazanin" w:cs="IRNazanin"/>
          <w:color w:val="111111"/>
          <w:sz w:val="28"/>
          <w:szCs w:val="28"/>
          <w:rtl w:val="true"/>
          <w:lang w:bidi="fa-IR"/>
        </w:rPr>
        <w:t>» .</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يُوَسْوِسُ فى صُدوُرِ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سینه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نیز تأکیدى بر این معنى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از يکسو ، ازسوى دیگر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مى دهد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وسواسان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میان يك گروه و يك جماعت و در يك قشر و يك لباس نیستند ، در میان جن و انس پراکنده اند و در هر لباس و هر جماعتى يافت مى شوند ، باید مراقب همه آنها بود و باید از شر همه آنها به خدا پناه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ناباب ، همنشین هاى منحرف ، </w:t>
      </w:r>
      <w:bookmarkStart w:id="716" w:name="pg20190_229856"/>
    </w:p>
    <w:p>
      <w:pPr>
        <w:pStyle w:val="BookText"/>
        <w:rPr/>
      </w:pPr>
      <w:bookmarkEnd w:id="716"/>
      <w:r>
        <w:rPr>
          <w:rFonts w:ascii="IRNazanin" w:hAnsi="IRNazanin" w:eastAsia="IRNazanin"/>
          <w:color w:val="111111"/>
          <w:sz w:val="28"/>
          <w:sz w:val="28"/>
          <w:szCs w:val="28"/>
          <w:rtl w:val="true"/>
          <w:lang w:bidi="fa-IR"/>
        </w:rPr>
        <w:t xml:space="preserve">پیشوایان گمراه و ظالم ، كارگزاران جبّاران و طاغوتیان ، نویسندگان و گویندگان فاسد ، مکتب هاى الحادى و التقاطى ظاهرفریب ، وسایل ارتباط جمعى وسوسه گر ، همه این ها و غیر این ها در مفهوم گسترده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واردند كه انسان باید از شرّ آنها به خدا پناه برد </w:t>
      </w:r>
      <w:r>
        <w:rPr>
          <w:rFonts w:eastAsia="IRNazanin" w:cs="IRNazanin"/>
          <w:color w:val="111111"/>
          <w:sz w:val="28"/>
          <w:szCs w:val="28"/>
          <w:rtl w:val="true"/>
          <w:lang w:bidi="fa-IR"/>
        </w:rPr>
        <w:t>.</w:t>
      </w:r>
    </w:p>
    <w:p>
      <w:pPr>
        <w:pStyle w:val="Heading3"/>
        <w:numPr>
          <w:ilvl w:val="2"/>
          <w:numId w:val="1"/>
        </w:numPr>
        <w:rPr/>
      </w:pPr>
      <w:bookmarkStart w:id="717" w:name="__RefHeading___Toc4430424_2320776876"/>
      <w:bookmarkStart w:id="718" w:name="_Toc257"/>
      <w:bookmarkEnd w:id="717"/>
      <w:r>
        <w:rPr>
          <w:rtl w:val="true"/>
        </w:rPr>
        <w:t>چرا به خدا پناه مى بریم ؟</w:t>
      </w:r>
      <w:bookmarkEnd w:id="718"/>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لحظه امکان انحراف براى انسان وجود دارد و اصولاً وقتى خداوند به پیامبرش صلى الله علیه و آله دستور مى دهد كه از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ببرد ، دلیل بر امکان گرفتار شدن دیگران در دام خنّاسان و وسوسه 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پیغمبر اکرم صلى الله علیه و آله به لطف الهى و با امدادهاى غیبى و سپردن خویشتن به خدا از هرگونه انحراف بیمه شده بود ، ولى با این حال آیات را مى خواند و از شرّ وسواسان خنّاس به او پناه مى برد ، با این حال تکلیف دیگران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نباید مأیوس شد ، چراکه در مقابل این وسوسه گران مخرّب ، فرشتگان آسمان به يارى بندگان مؤمن و رهروان راه حق مى آیند ، آرى مؤمنان تنها نیستند ، فرشتگان بر آنها نازل مى شوند و آنها را كمك مى 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الَّذینَ قالُوا رَبُّنَا اللّهُ ثُمَّ اسْتَقامُوا تَتَنَزَّلُ عَلَيْهِمُ الْمَلائِكَةُ </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ولى به هرحال هرگز نباید مغرور شد و خود را بى نیاز از موعظه و پند و تذکر و امدادهاى الهى دانست، باید همیشه به او پناه برد ، همیشه بیدار بود و همیشه هشیار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روایتى از پیغمبر اکرم صلى الله علیه و آله 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مؤمنى ، قلبش دو گوش دارد ؛ گوشى كه فرشته در آن مى دمد و گوشى كه وسواس خنّاس در آن مى دمد، خداوندمؤمن را به وسیلۀ فرشته تأییدمى كند و این معنى آیه است</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حدیثى پرمعنا و تکان دهنده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اِذا فَعَلُوا فاحِشَةً اَوْ ظَلَمُوا اَنْفُسَهُمْ ذَكَروُا اللّهَ فَاسْتَغْفِروُا لِذُنُوبِهِمْ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وقتى كار بدى انجام دهند يا به خویشتن ستم كنند، خدا را ياد مى آورند و براى گناهانشان استغفار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نازل شد ، ابلیس بالاى كوهى در مکه رفت و باصداى بلند فریادکشید و سران لشکرش را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آقاى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است كه ما را فراخواندى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آیه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اى كه پشت مرا مى لرزاند و مایۀ نجات بشر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مى تواند با آن مقابله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يکى از شیاطین بزرگ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 توانم ، نقشه ام چنین است و چنان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طرح او را نپسندید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برخاست و طرح خود را ارائه داد ، باز هم مقبول نیفتاد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خناس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از عهده آن برمى آیم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را با وعده ها و آرزوها سرگرم مى كنم ، تا آلوده گناه شوند و هنگامى كه گناه كردند ، توبه را از يادشان مى برم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ابلیس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مى توانى از عهده این كار برآیى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ات بسیار ماهرانه و عالى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مأموریت را تا دامنه قیامت به او سپرد </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شرّ تمامى وسوسه گران در امان بدار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 سورۀ ناس</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جزء سى ام </w:t>
      </w:r>
      <w:r>
        <w:rPr>
          <w:rFonts w:eastAsia="IRNazanin" w:cs="IRNazanin"/>
          <w:color w:val="111111"/>
          <w:sz w:val="28"/>
          <w:szCs w:val="28"/>
          <w:rtl w:val="true"/>
          <w:lang w:bidi="fa-IR"/>
        </w:rPr>
        <w:t xml:space="preserve">. </w:t>
      </w:r>
      <w:bookmarkStart w:id="719" w:name="pg20190_229859"/>
    </w:p>
    <w:p>
      <w:pPr>
        <w:pStyle w:val="Heading2"/>
        <w:numPr>
          <w:ilvl w:val="1"/>
          <w:numId w:val="1"/>
        </w:numPr>
        <w:rPr/>
      </w:pPr>
      <w:bookmarkStart w:id="720" w:name="__RefHeading___Toc4430426_2320776876"/>
      <w:bookmarkStart w:id="721" w:name="_Toc258"/>
      <w:bookmarkEnd w:id="719"/>
      <w:bookmarkEnd w:id="720"/>
      <w:r>
        <w:rPr>
          <w:rtl w:val="true"/>
        </w:rPr>
        <w:t>فهرست مطالب</w:t>
      </w:r>
      <w:bookmarkEnd w:id="721"/>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متن تأییدیه مرجع عالیقدر حضرت آیة اللّه العظمى مکارم شیرازى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متن تأییدیه حضرت آیة اللّه مرتضى مقتدایى مدیر حوزه علمیه قم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قرآن كامل ترین و زیباترین كتاب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تفسیر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تفسیر قرآن از چه زمانى شروع شد؟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نیازها و ضرورت هاى ویژه هر عصر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ویژگى ها و مزایاى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تفسیرجوان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محتوا و 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مهم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نبأعظیم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این همه تکیه بر معاد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همه از بهر تو سرگشته و فرمانبردار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چرا قرآن كوه ها را میخ هاى زمین مى نامد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پیوند این آیات با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سرانجام روز موعود فرا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سرنوشت شش مرحله اى كوه ها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جهنّم ، كمینگاه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بخشى از پاداش عظیم پرهیزگاران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کافران مى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خاك بودیم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راه حل روشن ده گانه براى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اختیار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چرا برخى افراد به سرنوشت جبرى معتقدند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سوگند به این فرشتگان پرتلاش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مراحل پنجگانه اجراى فرمان هاى الهى توسط فرشتگان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معاد تنها با يك صیحه عظیم رخ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فرعون مى گفت من خداى بزرگ شما هستم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روش تربیتى انبیاء الهى</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گوشه اى از فصاحت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آفرینش شمامشکل تراست ياآسمان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دیگرى برمعاد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دنیاپرستى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آن ها كه نفس را از هوا و هوس بازدارند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تاریخ قیامت را فقط خدا مى داند</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اسلام و قرآن احترام خاصى براى حق جویان مستضعف قائل است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تنها دست پاکان به دامن قرآن مى رسد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راه رشد و سعادت انسان سهل و آسان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انسان باید به غذاى جسمى و روحى خود بنگرد</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آب باران مهم ترین مایه حیات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روییدنى هاى هشتگانه ، ارکان اساسى غذاى انسان يا 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موادغذایى زیتون و خرما و انگور</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عمده موادغذایى سالم گیاهان، حبوبات و میوه ها مى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صیحه رستاخیز</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رنگ رخساره خبر از سرّ درون 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اصول پنجگانه برنامه خودسازى</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نشانه هاى هشتگانه پیچیده شدن طومار كائنات در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آیا رستاخیز براى حیوانات هم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حیوانات رستاخیز دارند ، تکلیف هم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زنده به گور كردن دختران</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نقش اسلام در احیاى ارزش مقام زن</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آن روز معلوم مى شود كه در چه كاریم همه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نظم آیات در قالب بیان حوادث دوازده گانه رستاخیز در</w:t>
      </w:r>
    </w:p>
    <w:p>
      <w:pPr>
        <w:pStyle w:val="BookText"/>
        <w:rPr/>
      </w:pPr>
      <w:r>
        <w:rPr>
          <w:rFonts w:ascii="IRNazanin" w:hAnsi="IRNazanin" w:eastAsia="IRNazanin"/>
          <w:color w:val="111111"/>
          <w:sz w:val="28"/>
          <w:sz w:val="28"/>
          <w:szCs w:val="28"/>
          <w:rtl w:val="true"/>
          <w:lang w:bidi="fa-IR"/>
        </w:rPr>
        <w:t>دو مرحله فناى این جهان و حیات پس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آیا منظومه شمسى و ستارگان خاموش مى شوند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پیك وحى الهى بر او نازل شده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ویژگى هاى پنجگانه رسول و فرستادگان از دیدگاه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اى غافلان به كجا مى روید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فقط راهى كه قرآن و پیامبرخدا معرفى كنند، راه مستقیم هدایت و بقیه راه ها انحرافى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بحثى پیرامون جبر و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انفطار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آن زمان كه نظام جهان درهم ریزد</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آثار كارهاى انسان تا قیامت باقى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اى انسان چه چیز تو را مغرور ساخته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چهارگانه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گواهان هفتگانه در دادگاه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روش كار فرشتگان مأمور ثبت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آن روز كه هیچ كس براى دیگرى كارى انجام نمى دهد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مطففین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واى بر كم فروشان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کم فروشى از عوامل فساد در ارض</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گناه ، زنگار دل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ابرار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انواع شراب هاى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شأن نزول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موضع گیرى چهارگانه كفار نسبت به ابرار و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تلاشى پررنج به سوى كمال مطلق</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 دار رنج ها و دردهاست</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فرمایش امیرمؤمنان درباره كهکشان ، معجزه علمى است</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آنهایى كه از شرم ، نامه اعمال را پشت سر مى 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دایما دگرگون مى شوید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مؤمنان در برابر كوره هاى آدم سوزى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اصحاب اخدود چه كسانى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شکنجه گران در برابر مجازات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دیدى خدا با لشکر فرعون و ثمود چه كرد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طارق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اى انسان بنگر از چه آفریده شده اى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نقشه هاى دشمنان را نقش بر آب مى كنم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جمع بندى سوره طارق</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اعلى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خداوند بزرگ را تسبیح گوى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نمونه هایى از تقدیر و هدایت عمومى موجودات</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پنجگانه ربوبیت عالى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ما تو را براى هر كار خیر آماده مى كنیم</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تحلیلى برحدیث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الدُّنیا رَأْسُ كُلُّ خَطیئَة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برنامه اى كه در همه كتب آسمانى آمده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غاشیه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خستگان بى نصیب</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دورنمایى از نعمت هاى روحپرور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انواع نعمت هاى بهشتى</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شتر نگاه كن كه خود آیتى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وجه اشتراك نعمت هاى چهارگانه حیوانات،آسمان،کوه هاوزمین</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جمع بندى محتواى سوره غاشیه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فجر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به سپیده صبح شما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پروردگارت در كمین ظالمان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نه از نعمتش مغرور باش و نه از سلب نعمت مأیوس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اقبال و ادبار نعمت ها ، امتحان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آزمایش هاى ششگانه الهى جنبه مالى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روزى بیدار مى شوند كه كار از كار گذشته</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اى صاحب نفس مطمئنه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سوگند به این شهر مقدس</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ارزش سرزمین هابه ارزش انسان هاى مقیم درآن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نعمت چشم و زبان و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شگفتى هاى چشم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شگفتى هاى زبان</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هدایت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نجدین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نقش خورشید در عالم حیات</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ارتباط سوگندهاى قرآن با نتیجه آن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عاقبت مرگبار طغیانگران</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تهذیب نفس ، وظیفه بزرگ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انفاق فى سبیل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ضحى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آن قدر به تو مى بخشد كه خشنود شوى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بحثى پیرامون شفاعت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فلسفه انقطاع وحى</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به شکرانه اینهمه نعمت كه خدا به توداده</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رهبرى برخاسته از میان درد و رنج ها</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نوازش يتیمان</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بازگوکردن نعمت ها</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ما تو را مشمول انواع نعمت ها ساختیم</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مافوق معجزات انبیاء است</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آغاز وحى همراه باآغازیك حرکت علمى بود</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ذکر خدا در هر حال</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هستى محضر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سجده كن و تقرب 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طغیان و احساس بى نیازى</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شب قدر ، شب نزول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امورى در شب قدر مقدر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 قدر كدام شب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شب قدر مخفى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شب قدر در امتهاى پیشین هم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چگونه شب قدر برتر از هزار ماه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قرآن در شب قدرنازل شد؟</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شب قدر در مناطق مختلف ، يکى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بيّنه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این است آیین جاویدان</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بهترین و بدترین مخلوقات</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شیعیانش خَيْرُالبَرِيَّه 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اخلاص نیت در 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قوس عجیب صعودى و نزولى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دقت و سختگیرى در حسابرسى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عادیات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عظمت جهاد</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آیا طبیعت انسان ، ناسپاسى و بُخل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سوگندهاى این سوره و هدف آن</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قارعه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اسباب سنگینى میزان 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تکاثر </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سرچشمه تفاخر و فخر فروشى</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یقین و مراحل آن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همگى دوزخ را مشاهده مى كنند</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در قیامت از چه نعمت هایى سؤال مى شود ؟</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برنامه چهارماده اى خوشبختى</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واى بر عیبجویان و غیبت كنندگان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کبر و غرور سرچشمه گناهان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داستان اصحاب فیل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با ابرهه گو كز پى تعجیل نیاید</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بى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 صاحبى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سخت ترین مجازات با كمترین وسیله</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اهداف داستان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ماعون </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تظاهر و ریاکارى يك بلاى بزرگ اجتماعى</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ما به تو خیر فراوان دادیم</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Amiri" w:hAnsi="Amiri" w:eastAsia="Amiri" w:cs="Amiri"/>
          <w:color w:val="111111"/>
          <w:sz w:val="28"/>
          <w:sz w:val="28"/>
          <w:szCs w:val="28"/>
          <w:rtl w:val="true"/>
          <w:lang w:bidi="ar-SA"/>
        </w:rPr>
        <w:t>اعجاز سوره كوثر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IRNazanin" w:hAnsi="IRNazanin" w:eastAsia="IRNazanin"/>
          <w:color w:val="111111"/>
          <w:sz w:val="28"/>
          <w:sz w:val="28"/>
          <w:szCs w:val="28"/>
          <w:rtl w:val="true"/>
          <w:lang w:bidi="fa-IR"/>
        </w:rPr>
        <w:t>ضمیر جمع درباره خدا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كافرون </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مگر بت پرستان منکر خدا بودند ؟</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این تکرار براى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آیا مفهوم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لَكُمْ دینُكُمْ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جواز بت پرستى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او هرگز يك لحظه با شرك سازش نکرد</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هنگامى كه پیروزى نهایى فرا رسد </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بریده باد دو دست ابولهب</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باز هم نشانه دیگرى از اعجاز قرآن</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BookText"/>
        <w:rPr/>
      </w:pPr>
      <w:r>
        <w:rPr>
          <w:rFonts w:ascii="IRNazanin" w:hAnsi="IRNazanin" w:eastAsia="IRNazanin"/>
          <w:color w:val="111111"/>
          <w:sz w:val="28"/>
          <w:sz w:val="28"/>
          <w:szCs w:val="28"/>
          <w:rtl w:val="true"/>
          <w:lang w:bidi="fa-IR"/>
        </w:rPr>
        <w:t>پاسخ به يك سؤال</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همیشه نزدیکان بى بصر دورند</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دلایل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هاى پربار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پناه مى برم به پروردگار سپیده دم</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سِحْر 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سِحْر در عصر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w:t>
      </w:r>
    </w:p>
    <w:p>
      <w:pPr>
        <w:pStyle w:val="BookText"/>
        <w:rPr/>
      </w:pPr>
      <w:r>
        <w:rPr>
          <w:rFonts w:ascii="IRNazanin" w:hAnsi="IRNazanin" w:eastAsia="IRNazanin"/>
          <w:color w:val="111111"/>
          <w:sz w:val="28"/>
          <w:sz w:val="28"/>
          <w:szCs w:val="28"/>
          <w:rtl w:val="true"/>
          <w:lang w:bidi="fa-IR"/>
        </w:rPr>
        <w:t>مهمترین منابع شرّ و فساد</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Amiri" w:hAnsi="Amiri" w:eastAsia="Amiri" w:cs="Amiri"/>
          <w:color w:val="111111"/>
          <w:sz w:val="28"/>
          <w:sz w:val="28"/>
          <w:szCs w:val="28"/>
          <w:rtl w:val="true"/>
          <w:lang w:bidi="ar-SA"/>
        </w:rPr>
        <w:t>شرّ حسودان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w:t>
      </w:r>
    </w:p>
    <w:p>
      <w:pPr>
        <w:pStyle w:val="BookText"/>
        <w:rPr/>
      </w:pPr>
      <w:r>
        <w:rPr>
          <w:rFonts w:ascii="IRNazanin" w:hAnsi="IRNazanin" w:eastAsia="IRNazanin"/>
          <w:color w:val="111111"/>
          <w:sz w:val="28"/>
          <w:sz w:val="28"/>
          <w:szCs w:val="28"/>
          <w:rtl w:val="true"/>
          <w:lang w:bidi="fa-IR"/>
        </w:rPr>
        <w:t xml:space="preserve">فضیلت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پناه مى برم به پروردگار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خدا پناه مى بریم ؟</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نقل احقاق الحق ،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بیضاوى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مورد بحث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رعى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نامه ها ،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مادۀ طعم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مادۀ طعم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المرید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او السیئة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او السیئة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يهم بالحسنة او السیئة ،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مسألۀ حجم در كیل و وزن در اوزان را نادیده گرفته و هر سنجشى ولو معنوى داخل عموم آیه شود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التجارة ،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باکمى اختصار</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ابواب التجارة ،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اَلدنیا و الآخرة كکفتى المیزان ، حدیث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قبیله اى بود از قبایل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علىّ بن ابراهیم قمى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بلاغى ،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توجه داشت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فوق طبق قرائت مشهور مرفوع است و از اوصاف خدا است نه مجرور و از اوصاف عرش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مصداقى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نوع بارز آن بیان مى شود كه مصداق آن كلّى است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با عبارات مختلف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الحسین ، بلکه از همه انبیاءنقل شده است و این دلیل براهمیت فوق العاده 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نورالثقلین،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حُبِّ الدُّنْيا وَ الْحِرْصُ عَلَيْها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عموم ؛ چون بر سر اسم درآید ، عمومیت را مى رساند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و لام عهد ؛ اشاره به سابقه ياخاطره ذهنى ياذکرى جمله است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اَنَّ الْمُؤْمِنَ لا يُكْرَهُ عَلى قَبْضِ رُوحِه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شأم</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كلمه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قمر 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كشاف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اطعام المؤمن </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شورى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نامه ها ، نامه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ظلال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 ماده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لئالى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چاپ جدید </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نابودى اعمال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 نقل مجمع البیان ،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الکبر ،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كلمات قصار ، جمله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طنطاوى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آیات مورد بحث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توحیدصدوق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نورالثقلین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جزء عم ، صفحه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الریاء ،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ابراهیم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تلخیص </w:t>
      </w:r>
      <w:r>
        <w:rPr>
          <w:rFonts w:eastAsia="IRNazanin" w:cs="IRNazanin"/>
          <w:b w:val="false"/>
          <w:bCs w:val="false"/>
          <w:i w:val="false"/>
          <w:iCs w:val="false"/>
          <w:color w:val="333333"/>
          <w:sz w:val="20"/>
          <w:szCs w:val="20"/>
          <w:rtl w:val="true"/>
        </w:rPr>
        <w:t>)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صفحه</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جملۀ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وصیت به امام مجتبى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نامه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مايُكْتَسَبُ بِهِ ،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مايُكْتَسَبُ بِهِ ،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image" Target="media/image2.jpeg"/><Relationship Id="rId650" Type="http://schemas.openxmlformats.org/officeDocument/2006/relationships/image" Target="media/image2.jpeg"/><Relationship Id="rId651" Type="http://schemas.openxmlformats.org/officeDocument/2006/relationships/footer" Target="footer644.xml"/><Relationship Id="rId652" Type="http://schemas.openxmlformats.org/officeDocument/2006/relationships/footnotes" Target="footnotes.xml"/><Relationship Id="rId653" Type="http://schemas.openxmlformats.org/officeDocument/2006/relationships/numbering" Target="numbering.xml"/><Relationship Id="rId654" Type="http://schemas.openxmlformats.org/officeDocument/2006/relationships/fontTable" Target="fontTable.xml"/><Relationship Id="rId655" Type="http://schemas.openxmlformats.org/officeDocument/2006/relationships/settings" Target="settings.xml"/><Relationship Id="rId6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653</Pages>
  <Words>97215</Words>
  <Characters>320002</Characters>
  <CharactersWithSpaces>415725</CharactersWithSpaces>
  <Paragraphs>1987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2026-08-26T10:14:16Z</dcterms:created>
  <dc:creator>ghaemiyeh.com</dc:creator>
  <dc:description/>
  <dc:language>en-US</dc:language>
  <cp:lastModifiedBy/>
  <dcterms:modified xsi:type="dcterms:W3CDTF">2026-08-26T13:44:31Z</dcterms:modified>
  <cp:revision>1</cp:revision>
  <dc:subject/>
  <dc:title>تفسیر جوان برگرفته از تفسیر نمونه جلد 30</dc:title>
</cp:coreProperties>
</file>

<file path=docProps/custom.xml><?xml version="1.0" encoding="utf-8"?>
<Properties xmlns="http://schemas.openxmlformats.org/officeDocument/2006/custom-properties" xmlns:vt="http://schemas.openxmlformats.org/officeDocument/2006/docPropsVTypes"/>
</file>