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کربلاء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7179_2320776876">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3597181_232077687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597183_2320776876">
            <w:r>
              <w:rPr>
                <w:webHidden/>
                <w:rStyle w:val="IndexLink"/>
                <w:rtl w:val="true"/>
              </w:rPr>
              <w:t>مقدمة الجزء الثالث</w:t>
            </w:r>
            <w:r>
              <w:rPr>
                <w:rStyle w:val="IndexLink"/>
                <w:rtl w:val="true"/>
              </w:rPr>
              <w:tab/>
            </w:r>
            <w:r>
              <w:rPr>
                <w:rStyle w:val="IndexLink"/>
              </w:rPr>
              <w:t>13</w:t>
            </w:r>
          </w:hyperlink>
        </w:p>
        <w:p>
          <w:pPr>
            <w:pStyle w:val="Contents2"/>
            <w:tabs>
              <w:tab w:val="clear" w:pos="8743"/>
              <w:tab w:val="right" w:pos="9026" w:leader="dot"/>
            </w:tabs>
            <w:rPr/>
          </w:pPr>
          <w:hyperlink w:anchor="__RefHeading___Toc3597185_2320776876">
            <w:r>
              <w:rPr>
                <w:webHidden/>
                <w:rStyle w:val="IndexLink"/>
                <w:rtl w:val="true"/>
              </w:rPr>
              <w:t>الدولة العثمانية، نشأتها واحتلالها بغداد</w:t>
            </w:r>
            <w:r>
              <w:rPr>
                <w:rStyle w:val="IndexLink"/>
                <w:rtl w:val="true"/>
              </w:rPr>
              <w:tab/>
            </w:r>
            <w:r>
              <w:rPr>
                <w:rStyle w:val="IndexLink"/>
              </w:rPr>
              <w:t>16</w:t>
            </w:r>
          </w:hyperlink>
        </w:p>
        <w:p>
          <w:pPr>
            <w:pStyle w:val="Contents2"/>
            <w:tabs>
              <w:tab w:val="clear" w:pos="8743"/>
              <w:tab w:val="right" w:pos="9026" w:leader="dot"/>
            </w:tabs>
            <w:rPr/>
          </w:pPr>
          <w:hyperlink w:anchor="__RefHeading___Toc3597187_2320776876">
            <w:r>
              <w:rPr>
                <w:webHidden/>
                <w:rStyle w:val="IndexLink"/>
                <w:rtl w:val="true"/>
              </w:rPr>
              <w:t>تأسيس الجيش الإنكشاري</w:t>
            </w:r>
            <w:r>
              <w:rPr>
                <w:rStyle w:val="IndexLink"/>
                <w:rtl w:val="true"/>
              </w:rPr>
              <w:tab/>
            </w:r>
            <w:r>
              <w:rPr>
                <w:rStyle w:val="IndexLink"/>
              </w:rPr>
              <w:t>18</w:t>
            </w:r>
          </w:hyperlink>
        </w:p>
        <w:p>
          <w:pPr>
            <w:pStyle w:val="Contents2"/>
            <w:tabs>
              <w:tab w:val="clear" w:pos="8743"/>
              <w:tab w:val="right" w:pos="9026" w:leader="dot"/>
            </w:tabs>
            <w:rPr/>
          </w:pPr>
          <w:hyperlink w:anchor="__RefHeading___Toc3597189_2320776876">
            <w:r>
              <w:rPr>
                <w:webHidden/>
                <w:rStyle w:val="IndexLink"/>
                <w:rtl w:val="true"/>
              </w:rPr>
              <w:t>الطريقة البكتاشية والسلطان أورخان</w:t>
            </w:r>
            <w:r>
              <w:rPr>
                <w:rStyle w:val="IndexLink"/>
                <w:rtl w:val="true"/>
              </w:rPr>
              <w:tab/>
            </w:r>
            <w:r>
              <w:rPr>
                <w:rStyle w:val="IndexLink"/>
              </w:rPr>
              <w:t>19</w:t>
            </w:r>
          </w:hyperlink>
        </w:p>
        <w:p>
          <w:pPr>
            <w:pStyle w:val="Contents2"/>
            <w:tabs>
              <w:tab w:val="clear" w:pos="8743"/>
              <w:tab w:val="right" w:pos="9026" w:leader="dot"/>
            </w:tabs>
            <w:rPr/>
          </w:pPr>
          <w:hyperlink w:anchor="__RefHeading___Toc3597191_2320776876">
            <w:r>
              <w:rPr>
                <w:webHidden/>
                <w:rStyle w:val="IndexLink"/>
                <w:rtl w:val="true"/>
              </w:rPr>
              <w:t xml:space="preserve">السلطان مراد الأول وتشكيل </w:t>
            </w:r>
            <w:r>
              <w:rPr>
                <w:rStyle w:val="IndexLink"/>
                <w:rtl w:val="true"/>
              </w:rPr>
              <w:t>(</w:t>
            </w:r>
            <w:r>
              <w:rPr>
                <w:rStyle w:val="IndexLink"/>
                <w:rtl w:val="true"/>
              </w:rPr>
              <w:t>السباه</w:t>
            </w:r>
            <w:r>
              <w:rPr>
                <w:rStyle w:val="IndexLink"/>
                <w:rtl w:val="true"/>
              </w:rPr>
              <w:t>)</w:t>
              <w:tab/>
            </w:r>
            <w:r>
              <w:rPr>
                <w:rStyle w:val="IndexLink"/>
              </w:rPr>
              <w:t>20</w:t>
            </w:r>
          </w:hyperlink>
        </w:p>
        <w:p>
          <w:pPr>
            <w:pStyle w:val="Contents2"/>
            <w:tabs>
              <w:tab w:val="clear" w:pos="8743"/>
              <w:tab w:val="right" w:pos="9026" w:leader="dot"/>
            </w:tabs>
            <w:rPr/>
          </w:pPr>
          <w:hyperlink w:anchor="__RefHeading___Toc3597193_2320776876">
            <w:r>
              <w:rPr>
                <w:webHidden/>
                <w:rStyle w:val="IndexLink"/>
                <w:rtl w:val="true"/>
              </w:rPr>
              <w:t xml:space="preserve">سلاطين آل عثمان لحين الإحتلال العثماني الثاني لبغداد كان مراد الأول من أعظم سلاطين آل عثمان، ففي زمانه إحتل الكثير من البلاد الأوربية، وأصبحت حدود دولتة تتاخم إمارات الصرب والبلغار والألبان التي إحتلها فيما بعد، كما إستولى على صوفيا وسيلانيك، وكانت أكبر معاركه التي إنتصر فيها هي معركة </w:t>
            </w:r>
            <w:r>
              <w:rPr>
                <w:rStyle w:val="IndexLink"/>
                <w:rtl w:val="true"/>
              </w:rPr>
              <w:t>(</w:t>
            </w:r>
            <w:r>
              <w:rPr>
                <w:rStyle w:val="IndexLink"/>
                <w:rtl w:val="true"/>
              </w:rPr>
              <w:t>كوسوفو</w:t>
            </w:r>
            <w:r>
              <w:rPr>
                <w:rStyle w:val="IndexLink"/>
                <w:rtl w:val="true"/>
              </w:rPr>
              <w:t xml:space="preserve">) </w:t>
            </w:r>
            <w:r>
              <w:rPr>
                <w:rStyle w:val="IndexLink"/>
                <w:rtl w:val="true"/>
              </w:rPr>
              <w:t xml:space="preserve">وكان معه ولداه الأمير </w:t>
            </w:r>
            <w:r>
              <w:rPr>
                <w:rStyle w:val="IndexLink"/>
                <w:rtl w:val="true"/>
              </w:rPr>
              <w:t>(</w:t>
            </w:r>
            <w:r>
              <w:rPr>
                <w:rStyle w:val="IndexLink"/>
                <w:rtl w:val="true"/>
              </w:rPr>
              <w:t>بايزيد</w:t>
            </w:r>
            <w:r>
              <w:rPr>
                <w:rStyle w:val="IndexLink"/>
                <w:rtl w:val="true"/>
              </w:rPr>
              <w:t xml:space="preserve">) </w:t>
            </w:r>
            <w:r>
              <w:rPr>
                <w:rStyle w:val="IndexLink"/>
                <w:rtl w:val="true"/>
              </w:rPr>
              <w:t xml:space="preserve">والأمير </w:t>
            </w:r>
            <w:r>
              <w:rPr>
                <w:rStyle w:val="IndexLink"/>
                <w:rtl w:val="true"/>
              </w:rPr>
              <w:t>(</w:t>
            </w:r>
            <w:r>
              <w:rPr>
                <w:rStyle w:val="IndexLink"/>
                <w:rtl w:val="true"/>
              </w:rPr>
              <w:t>يعقوب</w:t>
            </w:r>
            <w:r>
              <w:rPr>
                <w:rStyle w:val="IndexLink"/>
                <w:rtl w:val="true"/>
              </w:rPr>
              <w:t xml:space="preserve">) </w:t>
            </w:r>
            <w:r>
              <w:rPr>
                <w:rStyle w:val="IndexLink"/>
                <w:rtl w:val="true"/>
              </w:rPr>
              <w:t xml:space="preserve">الذي أبدى بطولة متناهية، وبعد المعركة التي إحتل فيها بلغاريا، كان السلطان مراد الأول يسير بين أكداس الجثث في ساحة المعركة، فنهض جندي </w:t>
            </w:r>
            <w:r>
              <w:rPr>
                <w:rStyle w:val="IndexLink"/>
                <w:rtl w:val="true"/>
              </w:rPr>
              <w:t>(</w:t>
            </w:r>
            <w:r>
              <w:rPr>
                <w:rStyle w:val="IndexLink"/>
                <w:rtl w:val="true"/>
              </w:rPr>
              <w:t>صربي</w:t>
            </w:r>
            <w:r>
              <w:rPr>
                <w:rStyle w:val="IndexLink"/>
                <w:rtl w:val="true"/>
              </w:rPr>
              <w:t xml:space="preserve">) </w:t>
            </w:r>
            <w:r>
              <w:rPr>
                <w:rStyle w:val="IndexLink"/>
                <w:rtl w:val="true"/>
              </w:rPr>
              <w:t xml:space="preserve">وعاجل السلطان </w:t>
            </w:r>
            <w:r>
              <w:rPr>
                <w:rStyle w:val="IndexLink"/>
                <w:rtl w:val="true"/>
              </w:rPr>
              <w:t>(</w:t>
            </w:r>
            <w:r>
              <w:rPr>
                <w:rStyle w:val="IndexLink"/>
                <w:rtl w:val="true"/>
              </w:rPr>
              <w:t>مراد الأول</w:t>
            </w:r>
            <w:r>
              <w:rPr>
                <w:rStyle w:val="IndexLink"/>
                <w:rtl w:val="true"/>
              </w:rPr>
              <w:t xml:space="preserve">) </w:t>
            </w:r>
            <w:r>
              <w:rPr>
                <w:rStyle w:val="IndexLink"/>
                <w:rtl w:val="true"/>
              </w:rPr>
              <w:t xml:space="preserve">بطعنة خنجر إخترق صدره ومات على أثرها، وكان حينها في العقد السابع من عمره، وكانت المعركة قد حدثت سنة </w:t>
            </w:r>
            <w:r>
              <w:rPr>
                <w:rStyle w:val="IndexLink"/>
              </w:rPr>
              <w:t>791</w:t>
            </w:r>
            <w:r>
              <w:rPr>
                <w:rStyle w:val="IndexLink"/>
                <w:rtl w:val="true"/>
              </w:rPr>
              <w:t>ه</w:t>
            </w:r>
            <w:r>
              <w:rPr>
                <w:rStyle w:val="IndexLink"/>
                <w:rtl w:val="true"/>
              </w:rPr>
              <w:t xml:space="preserve">-/ </w:t>
            </w:r>
            <w:r>
              <w:rPr>
                <w:rStyle w:val="IndexLink"/>
              </w:rPr>
              <w:t>1389</w:t>
            </w:r>
            <w:r>
              <w:rPr>
                <w:rStyle w:val="IndexLink"/>
                <w:rtl w:val="true"/>
              </w:rPr>
              <w:t>م</w:t>
            </w:r>
            <w:r>
              <w:rPr>
                <w:rStyle w:val="IndexLink"/>
                <w:rtl w:val="true"/>
              </w:rPr>
              <w:t>.</w:t>
              <w:tab/>
            </w:r>
            <w:r>
              <w:rPr>
                <w:rStyle w:val="IndexLink"/>
              </w:rPr>
              <w:t>21</w:t>
            </w:r>
          </w:hyperlink>
        </w:p>
        <w:p>
          <w:pPr>
            <w:pStyle w:val="Contents2"/>
            <w:tabs>
              <w:tab w:val="clear" w:pos="8743"/>
              <w:tab w:val="right" w:pos="9026" w:leader="dot"/>
            </w:tabs>
            <w:rPr/>
          </w:pPr>
          <w:hyperlink w:anchor="__RefHeading___Toc3597195_2320776876">
            <w:r>
              <w:rPr>
                <w:webHidden/>
                <w:rStyle w:val="IndexLink"/>
                <w:rtl w:val="true"/>
              </w:rPr>
              <w:t>صراع الدولة العثمانية مع الدولة الصفوية</w:t>
            </w:r>
            <w:r>
              <w:rPr>
                <w:rStyle w:val="IndexLink"/>
                <w:rtl w:val="true"/>
              </w:rPr>
              <w:tab/>
            </w:r>
            <w:r>
              <w:rPr>
                <w:rStyle w:val="IndexLink"/>
              </w:rPr>
              <w:t>31</w:t>
            </w:r>
          </w:hyperlink>
        </w:p>
        <w:p>
          <w:pPr>
            <w:pStyle w:val="Contents2"/>
            <w:tabs>
              <w:tab w:val="clear" w:pos="8743"/>
              <w:tab w:val="right" w:pos="9026" w:leader="dot"/>
            </w:tabs>
            <w:rPr/>
          </w:pPr>
          <w:hyperlink w:anchor="__RefHeading___Toc3597197_2320776876">
            <w:r>
              <w:rPr>
                <w:webHidden/>
                <w:rStyle w:val="IndexLink"/>
                <w:rtl w:val="true"/>
              </w:rPr>
              <w:t xml:space="preserve">كربلاء في العهد العثماني الأول </w:t>
            </w:r>
            <w:r>
              <w:rPr>
                <w:rStyle w:val="IndexLink"/>
              </w:rPr>
              <w:t>941</w:t>
            </w:r>
            <w:r>
              <w:rPr>
                <w:rStyle w:val="IndexLink"/>
                <w:rtl w:val="true"/>
              </w:rPr>
              <w:t>ه</w:t>
            </w:r>
            <w:r>
              <w:rPr>
                <w:rStyle w:val="IndexLink"/>
                <w:rtl w:val="true"/>
              </w:rPr>
              <w:t xml:space="preserve">-- </w:t>
            </w:r>
            <w:r>
              <w:rPr>
                <w:rStyle w:val="IndexLink"/>
              </w:rPr>
              <w:t>1033</w:t>
            </w:r>
            <w:r>
              <w:rPr>
                <w:rStyle w:val="IndexLink"/>
                <w:rtl w:val="true"/>
              </w:rPr>
              <w:t>ه</w:t>
            </w:r>
            <w:r>
              <w:rPr>
                <w:rStyle w:val="IndexLink"/>
                <w:rtl w:val="true"/>
              </w:rPr>
              <w:t>- / (</w:t>
            </w:r>
            <w:r>
              <w:rPr>
                <w:rStyle w:val="IndexLink"/>
              </w:rPr>
              <w:t>1534</w:t>
            </w:r>
            <w:r>
              <w:rPr>
                <w:rStyle w:val="IndexLink"/>
                <w:rtl w:val="true"/>
              </w:rPr>
              <w:t xml:space="preserve">م </w:t>
            </w:r>
            <w:r>
              <w:rPr>
                <w:rStyle w:val="IndexLink"/>
                <w:rtl w:val="true"/>
              </w:rPr>
              <w:t xml:space="preserve">- </w:t>
            </w:r>
            <w:r>
              <w:rPr>
                <w:rStyle w:val="IndexLink"/>
              </w:rPr>
              <w:t>1624</w:t>
            </w:r>
            <w:r>
              <w:rPr>
                <w:rStyle w:val="IndexLink"/>
                <w:rtl w:val="true"/>
              </w:rPr>
              <w:t>م</w:t>
            </w:r>
            <w:r>
              <w:rPr>
                <w:rStyle w:val="IndexLink"/>
                <w:rtl w:val="true"/>
              </w:rPr>
              <w:t>)</w:t>
              <w:tab/>
            </w:r>
            <w:r>
              <w:rPr>
                <w:rStyle w:val="IndexLink"/>
              </w:rPr>
              <w:t>36</w:t>
            </w:r>
          </w:hyperlink>
        </w:p>
        <w:p>
          <w:pPr>
            <w:pStyle w:val="Contents2"/>
            <w:tabs>
              <w:tab w:val="clear" w:pos="8743"/>
              <w:tab w:val="right" w:pos="9026" w:leader="dot"/>
            </w:tabs>
            <w:rPr/>
          </w:pPr>
          <w:hyperlink w:anchor="__RefHeading___Toc3597199_2320776876">
            <w:r>
              <w:rPr>
                <w:webHidden/>
                <w:rStyle w:val="IndexLink"/>
                <w:rtl w:val="true"/>
              </w:rPr>
              <w:t>إحتلال بغداد من قبل سليمان القانوني</w:t>
            </w:r>
            <w:r>
              <w:rPr>
                <w:rStyle w:val="IndexLink"/>
                <w:rtl w:val="true"/>
              </w:rPr>
              <w:tab/>
            </w:r>
            <w:r>
              <w:rPr>
                <w:rStyle w:val="IndexLink"/>
              </w:rPr>
              <w:t>36</w:t>
            </w:r>
          </w:hyperlink>
        </w:p>
        <w:p>
          <w:pPr>
            <w:pStyle w:val="Contents2"/>
            <w:tabs>
              <w:tab w:val="clear" w:pos="8743"/>
              <w:tab w:val="right" w:pos="9026" w:leader="dot"/>
            </w:tabs>
            <w:rPr/>
          </w:pPr>
          <w:hyperlink w:anchor="__RefHeading___Toc3597201_2320776876">
            <w:r>
              <w:rPr>
                <w:webHidden/>
                <w:rStyle w:val="IndexLink"/>
                <w:rtl w:val="true"/>
              </w:rPr>
              <w:t>السلطان سليمان القانوني وكربلاء</w:t>
            </w:r>
            <w:r>
              <w:rPr>
                <w:rStyle w:val="IndexLink"/>
                <w:rtl w:val="true"/>
              </w:rPr>
              <w:tab/>
            </w:r>
            <w:r>
              <w:rPr>
                <w:rStyle w:val="IndexLink"/>
              </w:rPr>
              <w:t>39</w:t>
            </w:r>
          </w:hyperlink>
        </w:p>
        <w:p>
          <w:pPr>
            <w:pStyle w:val="Contents2"/>
            <w:tabs>
              <w:tab w:val="clear" w:pos="8743"/>
              <w:tab w:val="right" w:pos="9026" w:leader="dot"/>
            </w:tabs>
            <w:rPr/>
          </w:pPr>
          <w:hyperlink w:anchor="__RefHeading___Toc3597203_2320776876">
            <w:r>
              <w:rPr>
                <w:webHidden/>
                <w:rStyle w:val="IndexLink"/>
                <w:rtl w:val="true"/>
              </w:rPr>
              <w:t>أعمال السلطان سليمان القانوني في كربلاء</w:t>
            </w:r>
            <w:r>
              <w:rPr>
                <w:rStyle w:val="IndexLink"/>
                <w:rtl w:val="true"/>
              </w:rPr>
              <w:tab/>
            </w:r>
            <w:r>
              <w:rPr>
                <w:rStyle w:val="IndexLink"/>
              </w:rPr>
              <w:t>42</w:t>
            </w:r>
          </w:hyperlink>
        </w:p>
        <w:p>
          <w:pPr>
            <w:pStyle w:val="Contents2"/>
            <w:tabs>
              <w:tab w:val="clear" w:pos="8743"/>
              <w:tab w:val="right" w:pos="9026" w:leader="dot"/>
            </w:tabs>
            <w:rPr/>
          </w:pPr>
          <w:hyperlink w:anchor="__RefHeading___Toc3597205_2320776876">
            <w:r>
              <w:rPr>
                <w:webHidden/>
                <w:rStyle w:val="IndexLink"/>
              </w:rPr>
              <w:t>1</w:t>
            </w:r>
            <w:r>
              <w:rPr>
                <w:rStyle w:val="IndexLink"/>
                <w:rtl w:val="true"/>
              </w:rPr>
              <w:t xml:space="preserve">- </w:t>
            </w:r>
            <w:r>
              <w:rPr>
                <w:rStyle w:val="IndexLink"/>
                <w:rtl w:val="true"/>
              </w:rPr>
              <w:t xml:space="preserve">إعمار مرقد الإمام الحسين </w:t>
            </w:r>
            <w:r>
              <w:rPr>
                <w:rStyle w:val="IndexLink"/>
                <w:rtl w:val="true"/>
              </w:rPr>
              <w:t>(</w:t>
            </w:r>
            <w:r>
              <w:rPr>
                <w:rStyle w:val="IndexLink"/>
                <w:rtl w:val="true"/>
              </w:rPr>
              <w:t>علية السلام</w:t>
            </w:r>
            <w:r>
              <w:rPr>
                <w:rStyle w:val="IndexLink"/>
                <w:rtl w:val="true"/>
              </w:rPr>
              <w:t>)</w:t>
              <w:tab/>
            </w:r>
            <w:r>
              <w:rPr>
                <w:rStyle w:val="IndexLink"/>
              </w:rPr>
              <w:t>43</w:t>
            </w:r>
          </w:hyperlink>
        </w:p>
        <w:p>
          <w:pPr>
            <w:pStyle w:val="Contents2"/>
            <w:tabs>
              <w:tab w:val="clear" w:pos="8743"/>
              <w:tab w:val="right" w:pos="9026" w:leader="dot"/>
            </w:tabs>
            <w:rPr/>
          </w:pPr>
          <w:hyperlink w:anchor="__RefHeading___Toc3597207_2320776876">
            <w:r>
              <w:rPr>
                <w:webHidden/>
                <w:rStyle w:val="IndexLink"/>
              </w:rPr>
              <w:t>2</w:t>
            </w:r>
            <w:r>
              <w:rPr>
                <w:rStyle w:val="IndexLink"/>
                <w:rtl w:val="true"/>
              </w:rPr>
              <w:t xml:space="preserve">- </w:t>
            </w:r>
            <w:r>
              <w:rPr>
                <w:rStyle w:val="IndexLink"/>
                <w:rtl w:val="true"/>
              </w:rPr>
              <w:t>حفر نهر الحسينية وإنقاذ مدينة كربلاء وضواحيها</w:t>
            </w:r>
            <w:r>
              <w:rPr>
                <w:rStyle w:val="IndexLink"/>
                <w:rtl w:val="true"/>
              </w:rPr>
              <w:tab/>
            </w:r>
            <w:r>
              <w:rPr>
                <w:rStyle w:val="IndexLink"/>
              </w:rPr>
              <w:t>43</w:t>
            </w:r>
          </w:hyperlink>
        </w:p>
        <w:p>
          <w:pPr>
            <w:pStyle w:val="Contents2"/>
            <w:tabs>
              <w:tab w:val="clear" w:pos="8743"/>
              <w:tab w:val="right" w:pos="9026" w:leader="dot"/>
            </w:tabs>
            <w:rPr/>
          </w:pPr>
          <w:hyperlink w:anchor="__RefHeading___Toc3597209_2320776876">
            <w:r>
              <w:rPr>
                <w:webHidden/>
                <w:rStyle w:val="IndexLink"/>
                <w:rtl w:val="true"/>
              </w:rPr>
              <w:t xml:space="preserve">كربلاء في القرن العاشر والحادي عشر الهجري </w:t>
            </w:r>
            <w:r>
              <w:rPr>
                <w:rStyle w:val="IndexLink"/>
                <w:rtl w:val="true"/>
              </w:rPr>
              <w:t>(</w:t>
            </w:r>
            <w:r>
              <w:rPr>
                <w:rStyle w:val="IndexLink"/>
                <w:rtl w:val="true"/>
              </w:rPr>
              <w:t>أحوال كربلاء بين عهدين</w:t>
            </w:r>
            <w:r>
              <w:rPr>
                <w:rStyle w:val="IndexLink"/>
                <w:rtl w:val="true"/>
              </w:rPr>
              <w:t>)</w:t>
              <w:tab/>
            </w:r>
            <w:r>
              <w:rPr>
                <w:rStyle w:val="IndexLink"/>
              </w:rPr>
              <w:t>49</w:t>
            </w:r>
          </w:hyperlink>
        </w:p>
        <w:p>
          <w:pPr>
            <w:pStyle w:val="Contents2"/>
            <w:tabs>
              <w:tab w:val="clear" w:pos="8743"/>
              <w:tab w:val="right" w:pos="9026" w:leader="dot"/>
            </w:tabs>
            <w:rPr/>
          </w:pPr>
          <w:hyperlink w:anchor="__RefHeading___Toc3597211_2320776876">
            <w:r>
              <w:rPr>
                <w:webHidden/>
                <w:rStyle w:val="IndexLink"/>
                <w:rtl w:val="true"/>
              </w:rPr>
              <w:t>البكتاشية والتكايا الصوفية</w:t>
            </w:r>
            <w:r>
              <w:rPr>
                <w:rStyle w:val="IndexLink"/>
                <w:rtl w:val="true"/>
              </w:rPr>
              <w:tab/>
            </w:r>
            <w:r>
              <w:rPr>
                <w:rStyle w:val="IndexLink"/>
              </w:rPr>
              <w:t>56</w:t>
            </w:r>
          </w:hyperlink>
        </w:p>
        <w:p>
          <w:pPr>
            <w:pStyle w:val="Contents2"/>
            <w:tabs>
              <w:tab w:val="clear" w:pos="8743"/>
              <w:tab w:val="right" w:pos="9026" w:leader="dot"/>
            </w:tabs>
            <w:rPr/>
          </w:pPr>
          <w:hyperlink w:anchor="__RefHeading___Toc3597213_2320776876">
            <w:r>
              <w:rPr>
                <w:webHidden/>
                <w:rStyle w:val="IndexLink"/>
                <w:rtl w:val="true"/>
              </w:rPr>
              <w:t>الطريقة البكتاشية</w:t>
            </w:r>
            <w:r>
              <w:rPr>
                <w:rStyle w:val="IndexLink"/>
                <w:rtl w:val="true"/>
              </w:rPr>
              <w:tab/>
            </w:r>
            <w:r>
              <w:rPr>
                <w:rStyle w:val="IndexLink"/>
              </w:rPr>
              <w:t>56</w:t>
            </w:r>
          </w:hyperlink>
        </w:p>
        <w:p>
          <w:pPr>
            <w:pStyle w:val="Contents2"/>
            <w:tabs>
              <w:tab w:val="clear" w:pos="8743"/>
              <w:tab w:val="right" w:pos="9026" w:leader="dot"/>
            </w:tabs>
            <w:rPr/>
          </w:pPr>
          <w:hyperlink w:anchor="__RefHeading___Toc3597215_2320776876">
            <w:r>
              <w:rPr>
                <w:webHidden/>
                <w:rStyle w:val="IndexLink"/>
                <w:rtl w:val="true"/>
              </w:rPr>
              <w:t>السيد سلطان كمال الدين نقيباً للحائر الحسيني</w:t>
            </w:r>
            <w:r>
              <w:rPr>
                <w:rStyle w:val="IndexLink"/>
                <w:rtl w:val="true"/>
              </w:rPr>
              <w:tab/>
            </w:r>
            <w:r>
              <w:rPr>
                <w:rStyle w:val="IndexLink"/>
              </w:rPr>
              <w:t>65</w:t>
            </w:r>
          </w:hyperlink>
        </w:p>
        <w:p>
          <w:pPr>
            <w:pStyle w:val="Contents2"/>
            <w:tabs>
              <w:tab w:val="clear" w:pos="8743"/>
              <w:tab w:val="right" w:pos="9026" w:leader="dot"/>
            </w:tabs>
            <w:rPr/>
          </w:pPr>
          <w:hyperlink w:anchor="__RefHeading___Toc3597217_2320776876">
            <w:r>
              <w:rPr>
                <w:webHidden/>
                <w:rStyle w:val="IndexLink"/>
                <w:rtl w:val="true"/>
              </w:rPr>
              <w:t>حقيقة زيارة الوالي إياس باشا لكربلاء</w:t>
            </w:r>
            <w:r>
              <w:rPr>
                <w:rStyle w:val="IndexLink"/>
                <w:rtl w:val="true"/>
              </w:rPr>
              <w:tab/>
            </w:r>
            <w:r>
              <w:rPr>
                <w:rStyle w:val="IndexLink"/>
              </w:rPr>
              <w:t>65</w:t>
            </w:r>
          </w:hyperlink>
        </w:p>
        <w:p>
          <w:pPr>
            <w:pStyle w:val="Contents2"/>
            <w:tabs>
              <w:tab w:val="clear" w:pos="8743"/>
              <w:tab w:val="right" w:pos="9026" w:leader="dot"/>
            </w:tabs>
            <w:rPr/>
          </w:pPr>
          <w:hyperlink w:anchor="__RefHeading___Toc3597219_2320776876">
            <w:r>
              <w:rPr>
                <w:webHidden/>
                <w:rStyle w:val="IndexLink"/>
                <w:rtl w:val="true"/>
              </w:rPr>
              <w:t>السيد تاج الدين ترجم يتولى نقابة الحائر</w:t>
            </w:r>
            <w:r>
              <w:rPr>
                <w:rStyle w:val="IndexLink"/>
                <w:rtl w:val="true"/>
              </w:rPr>
              <w:tab/>
            </w:r>
            <w:r>
              <w:rPr>
                <w:rStyle w:val="IndexLink"/>
              </w:rPr>
              <w:t>67</w:t>
            </w:r>
          </w:hyperlink>
        </w:p>
        <w:p>
          <w:pPr>
            <w:pStyle w:val="Contents2"/>
            <w:tabs>
              <w:tab w:val="clear" w:pos="8743"/>
              <w:tab w:val="right" w:pos="9026" w:leader="dot"/>
            </w:tabs>
            <w:rPr/>
          </w:pPr>
          <w:hyperlink w:anchor="__RefHeading___Toc3597221_2320776876">
            <w:r>
              <w:rPr>
                <w:webHidden/>
                <w:rStyle w:val="IndexLink"/>
                <w:rtl w:val="true"/>
              </w:rPr>
              <w:t xml:space="preserve">هدايا سلطان الدكن لمشهد الحسين </w:t>
            </w:r>
            <w:r>
              <w:rPr>
                <w:rStyle w:val="IndexLink"/>
                <w:rtl w:val="true"/>
              </w:rPr>
              <w:t>(</w:t>
            </w:r>
            <w:r>
              <w:rPr>
                <w:rStyle w:val="IndexLink"/>
                <w:rtl w:val="true"/>
              </w:rPr>
              <w:t>علية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3597223_2320776876">
            <w:r>
              <w:rPr>
                <w:webHidden/>
                <w:rStyle w:val="IndexLink"/>
                <w:rtl w:val="true"/>
              </w:rPr>
              <w:t xml:space="preserve">زيارة </w:t>
            </w:r>
            <w:r>
              <w:rPr>
                <w:rStyle w:val="IndexLink"/>
                <w:rtl w:val="true"/>
              </w:rPr>
              <w:t>(</w:t>
            </w:r>
            <w:r>
              <w:rPr>
                <w:rStyle w:val="IndexLink"/>
                <w:rtl w:val="true"/>
              </w:rPr>
              <w:t>سيدي على رئيس</w:t>
            </w:r>
            <w:r>
              <w:rPr>
                <w:rStyle w:val="IndexLink"/>
                <w:rtl w:val="true"/>
              </w:rPr>
              <w:t xml:space="preserve">) </w:t>
            </w:r>
            <w:r>
              <w:rPr>
                <w:rStyle w:val="IndexLink"/>
                <w:rtl w:val="true"/>
              </w:rPr>
              <w:t>لكربلاء</w:t>
            </w:r>
            <w:r>
              <w:rPr>
                <w:rStyle w:val="IndexLink"/>
                <w:rtl w:val="true"/>
              </w:rPr>
              <w:tab/>
            </w:r>
            <w:r>
              <w:rPr>
                <w:rStyle w:val="IndexLink"/>
              </w:rPr>
              <w:t>68</w:t>
            </w:r>
          </w:hyperlink>
        </w:p>
        <w:p>
          <w:pPr>
            <w:pStyle w:val="Contents2"/>
            <w:tabs>
              <w:tab w:val="clear" w:pos="8743"/>
              <w:tab w:val="right" w:pos="9026" w:leader="dot"/>
            </w:tabs>
            <w:rPr/>
          </w:pPr>
          <w:hyperlink w:anchor="__RefHeading___Toc3597225_2320776876">
            <w:r>
              <w:rPr>
                <w:webHidden/>
                <w:rStyle w:val="IndexLink"/>
                <w:rtl w:val="true"/>
              </w:rPr>
              <w:t>مرض الطاعون يضرب كربلاء</w:t>
            </w:r>
            <w:r>
              <w:rPr>
                <w:rStyle w:val="IndexLink"/>
                <w:rtl w:val="true"/>
              </w:rPr>
              <w:tab/>
            </w:r>
            <w:r>
              <w:rPr>
                <w:rStyle w:val="IndexLink"/>
              </w:rPr>
              <w:t>69</w:t>
            </w:r>
          </w:hyperlink>
        </w:p>
        <w:p>
          <w:pPr>
            <w:pStyle w:val="Contents2"/>
            <w:tabs>
              <w:tab w:val="clear" w:pos="8743"/>
              <w:tab w:val="right" w:pos="9026" w:leader="dot"/>
            </w:tabs>
            <w:rPr/>
          </w:pPr>
          <w:hyperlink w:anchor="__RefHeading___Toc3597227_2320776876">
            <w:r>
              <w:rPr>
                <w:webHidden/>
                <w:rStyle w:val="IndexLink"/>
                <w:rtl w:val="true"/>
              </w:rPr>
              <w:t>وفاة فضولي البغدادي</w:t>
            </w:r>
            <w:r>
              <w:rPr>
                <w:rStyle w:val="IndexLink"/>
                <w:rtl w:val="true"/>
              </w:rPr>
              <w:tab/>
            </w:r>
            <w:r>
              <w:rPr>
                <w:rStyle w:val="IndexLink"/>
              </w:rPr>
              <w:t>70</w:t>
            </w:r>
          </w:hyperlink>
        </w:p>
        <w:p>
          <w:pPr>
            <w:pStyle w:val="Contents2"/>
            <w:tabs>
              <w:tab w:val="clear" w:pos="8743"/>
              <w:tab w:val="right" w:pos="9026" w:leader="dot"/>
            </w:tabs>
            <w:rPr/>
          </w:pPr>
          <w:hyperlink w:anchor="__RefHeading___Toc3597229_2320776876">
            <w:r>
              <w:rPr>
                <w:webHidden/>
                <w:rStyle w:val="IndexLink"/>
                <w:rtl w:val="true"/>
              </w:rPr>
              <w:t>الشيخ شمس الدين بن شجاع الحائري الأسدي يتولى سدانة الروضتين</w:t>
            </w:r>
            <w:r>
              <w:rPr>
                <w:rStyle w:val="IndexLink"/>
                <w:rtl w:val="true"/>
              </w:rPr>
              <w:tab/>
            </w:r>
            <w:r>
              <w:rPr>
                <w:rStyle w:val="IndexLink"/>
              </w:rPr>
              <w:t>77</w:t>
            </w:r>
          </w:hyperlink>
        </w:p>
        <w:p>
          <w:pPr>
            <w:pStyle w:val="Contents2"/>
            <w:tabs>
              <w:tab w:val="clear" w:pos="8743"/>
              <w:tab w:val="right" w:pos="9026" w:leader="dot"/>
            </w:tabs>
            <w:rPr/>
          </w:pPr>
          <w:hyperlink w:anchor="__RefHeading___Toc3597231_2320776876">
            <w:r>
              <w:rPr>
                <w:webHidden/>
                <w:rStyle w:val="IndexLink"/>
                <w:rtl w:val="true"/>
              </w:rPr>
              <w:t>زيارة طهماسب الثانية لكربلاء</w:t>
            </w:r>
            <w:r>
              <w:rPr>
                <w:rStyle w:val="IndexLink"/>
                <w:rtl w:val="true"/>
              </w:rPr>
              <w:tab/>
            </w:r>
            <w:r>
              <w:rPr>
                <w:rStyle w:val="IndexLink"/>
              </w:rPr>
              <w:t>77</w:t>
            </w:r>
          </w:hyperlink>
        </w:p>
        <w:p>
          <w:pPr>
            <w:pStyle w:val="Contents2"/>
            <w:tabs>
              <w:tab w:val="clear" w:pos="8743"/>
              <w:tab w:val="right" w:pos="9026" w:leader="dot"/>
            </w:tabs>
            <w:rPr/>
          </w:pPr>
          <w:hyperlink w:anchor="__RefHeading___Toc3597233_2320776876">
            <w:r>
              <w:rPr>
                <w:webHidden/>
                <w:rStyle w:val="IndexLink"/>
                <w:rtl w:val="true"/>
              </w:rPr>
              <w:t>السيد إسماعيل بن سلطان كمال الدين يتولى نقابة الحائر</w:t>
            </w:r>
            <w:r>
              <w:rPr>
                <w:rStyle w:val="IndexLink"/>
                <w:rtl w:val="true"/>
              </w:rPr>
              <w:tab/>
            </w:r>
            <w:r>
              <w:rPr>
                <w:rStyle w:val="IndexLink"/>
              </w:rPr>
              <w:t>78</w:t>
            </w:r>
          </w:hyperlink>
        </w:p>
        <w:p>
          <w:pPr>
            <w:pStyle w:val="Contents2"/>
            <w:tabs>
              <w:tab w:val="clear" w:pos="8743"/>
              <w:tab w:val="right" w:pos="9026" w:leader="dot"/>
            </w:tabs>
            <w:rPr/>
          </w:pPr>
          <w:hyperlink w:anchor="__RefHeading___Toc3597235_2320776876">
            <w:r>
              <w:rPr>
                <w:webHidden/>
                <w:rStyle w:val="IndexLink"/>
                <w:rtl w:val="true"/>
              </w:rPr>
              <w:t>السيد علم الدين الفائزي ناظراً لأوقاف الحائر الحسيني لدى الباب العالي</w:t>
            </w:r>
            <w:r>
              <w:rPr>
                <w:rStyle w:val="IndexLink"/>
                <w:rtl w:val="true"/>
              </w:rPr>
              <w:tab/>
            </w:r>
            <w:r>
              <w:rPr>
                <w:rStyle w:val="IndexLink"/>
              </w:rPr>
              <w:t>78</w:t>
            </w:r>
          </w:hyperlink>
        </w:p>
        <w:p>
          <w:pPr>
            <w:pStyle w:val="Contents2"/>
            <w:tabs>
              <w:tab w:val="clear" w:pos="8743"/>
              <w:tab w:val="right" w:pos="9026" w:leader="dot"/>
            </w:tabs>
            <w:rPr/>
          </w:pPr>
          <w:hyperlink w:anchor="__RefHeading___Toc3597237_2320776876">
            <w:r>
              <w:rPr>
                <w:webHidden/>
                <w:rStyle w:val="IndexLink"/>
                <w:rtl w:val="true"/>
              </w:rPr>
              <w:t>الشاه إسماعيل الثاني وكربلاء</w:t>
            </w:r>
            <w:r>
              <w:rPr>
                <w:rStyle w:val="IndexLink"/>
                <w:rtl w:val="true"/>
              </w:rPr>
              <w:tab/>
            </w:r>
            <w:r>
              <w:rPr>
                <w:rStyle w:val="IndexLink"/>
              </w:rPr>
              <w:t>79</w:t>
            </w:r>
          </w:hyperlink>
        </w:p>
        <w:p>
          <w:pPr>
            <w:pStyle w:val="Contents2"/>
            <w:tabs>
              <w:tab w:val="clear" w:pos="8743"/>
              <w:tab w:val="right" w:pos="9026" w:leader="dot"/>
            </w:tabs>
            <w:rPr/>
          </w:pPr>
          <w:hyperlink w:anchor="__RefHeading___Toc3597239_2320776876">
            <w:r>
              <w:rPr>
                <w:webHidden/>
                <w:rStyle w:val="IndexLink"/>
                <w:rtl w:val="true"/>
              </w:rPr>
              <w:t xml:space="preserve">الوالي علي باشا الوند زاده وتعمير مرقد الحسين </w:t>
            </w:r>
            <w:r>
              <w:rPr>
                <w:rStyle w:val="IndexLink"/>
                <w:rtl w:val="true"/>
              </w:rPr>
              <w:t>(</w:t>
            </w:r>
            <w:r>
              <w:rPr>
                <w:rStyle w:val="IndexLink"/>
                <w:rtl w:val="true"/>
              </w:rPr>
              <w:t>علية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3597241_2320776876">
            <w:r>
              <w:rPr>
                <w:webHidden/>
                <w:rStyle w:val="IndexLink"/>
                <w:rtl w:val="true"/>
              </w:rPr>
              <w:t>نقل جثامين ورفات بعض المشاهير إلى كربلاء</w:t>
            </w:r>
            <w:r>
              <w:rPr>
                <w:rStyle w:val="IndexLink"/>
                <w:rtl w:val="true"/>
              </w:rPr>
              <w:tab/>
            </w:r>
            <w:r>
              <w:rPr>
                <w:rStyle w:val="IndexLink"/>
              </w:rPr>
              <w:t>84</w:t>
            </w:r>
          </w:hyperlink>
        </w:p>
        <w:p>
          <w:pPr>
            <w:pStyle w:val="Contents2"/>
            <w:tabs>
              <w:tab w:val="clear" w:pos="8743"/>
              <w:tab w:val="right" w:pos="9026" w:leader="dot"/>
            </w:tabs>
            <w:rPr/>
          </w:pPr>
          <w:hyperlink w:anchor="__RefHeading___Toc3597243_2320776876">
            <w:r>
              <w:rPr>
                <w:webHidden/>
                <w:rStyle w:val="IndexLink"/>
                <w:rtl w:val="true"/>
              </w:rPr>
              <w:t xml:space="preserve">أحد أثرياء مدينة كربلاء يقوم بتعميرات في مشهد الحسين </w:t>
            </w:r>
            <w:r>
              <w:rPr>
                <w:rStyle w:val="IndexLink"/>
                <w:rtl w:val="true"/>
              </w:rPr>
              <w:t>(</w:t>
            </w:r>
            <w:r>
              <w:rPr>
                <w:rStyle w:val="IndexLink"/>
                <w:rtl w:val="true"/>
              </w:rPr>
              <w:t>عليه 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3597245_2320776876">
            <w:r>
              <w:rPr>
                <w:webHidden/>
                <w:rStyle w:val="IndexLink"/>
                <w:rtl w:val="true"/>
              </w:rPr>
              <w:t>القاضي نور اللّٰه الشوشتري في كربلاء</w:t>
            </w:r>
            <w:r>
              <w:rPr>
                <w:rStyle w:val="IndexLink"/>
                <w:rtl w:val="true"/>
              </w:rPr>
              <w:tab/>
            </w:r>
            <w:r>
              <w:rPr>
                <w:rStyle w:val="IndexLink"/>
              </w:rPr>
              <w:t>87</w:t>
            </w:r>
          </w:hyperlink>
        </w:p>
        <w:p>
          <w:pPr>
            <w:pStyle w:val="Contents2"/>
            <w:tabs>
              <w:tab w:val="clear" w:pos="8743"/>
              <w:tab w:val="right" w:pos="9026" w:leader="dot"/>
            </w:tabs>
            <w:rPr/>
          </w:pPr>
          <w:hyperlink w:anchor="__RefHeading___Toc3597247_2320776876">
            <w:r>
              <w:rPr>
                <w:webHidden/>
                <w:rStyle w:val="IndexLink"/>
                <w:rtl w:val="true"/>
              </w:rPr>
              <w:t>السيد سليمان بن سلطان كمال الدين نقيباً للحائر</w:t>
            </w:r>
            <w:r>
              <w:rPr>
                <w:rStyle w:val="IndexLink"/>
                <w:rtl w:val="true"/>
              </w:rPr>
              <w:tab/>
            </w:r>
            <w:r>
              <w:rPr>
                <w:rStyle w:val="IndexLink"/>
              </w:rPr>
              <w:t>88</w:t>
            </w:r>
          </w:hyperlink>
        </w:p>
        <w:p>
          <w:pPr>
            <w:pStyle w:val="Contents2"/>
            <w:tabs>
              <w:tab w:val="clear" w:pos="8743"/>
              <w:tab w:val="right" w:pos="9026" w:leader="dot"/>
            </w:tabs>
            <w:rPr/>
          </w:pPr>
          <w:hyperlink w:anchor="__RefHeading___Toc3597249_2320776876">
            <w:r>
              <w:rPr>
                <w:webHidden/>
                <w:rStyle w:val="IndexLink"/>
                <w:rtl w:val="true"/>
              </w:rPr>
              <w:t>عودة نقابة الحائر إلى آل فائز</w:t>
            </w:r>
            <w:r>
              <w:rPr>
                <w:rStyle w:val="IndexLink"/>
                <w:rtl w:val="true"/>
              </w:rPr>
              <w:tab/>
            </w:r>
            <w:r>
              <w:rPr>
                <w:rStyle w:val="IndexLink"/>
              </w:rPr>
              <w:t>89</w:t>
            </w:r>
          </w:hyperlink>
        </w:p>
        <w:p>
          <w:pPr>
            <w:pStyle w:val="Contents2"/>
            <w:tabs>
              <w:tab w:val="clear" w:pos="8743"/>
              <w:tab w:val="right" w:pos="9026" w:leader="dot"/>
            </w:tabs>
            <w:rPr/>
          </w:pPr>
          <w:hyperlink w:anchor="__RefHeading___Toc3597251_2320776876">
            <w:r>
              <w:rPr>
                <w:webHidden/>
                <w:rStyle w:val="IndexLink"/>
                <w:rtl w:val="true"/>
              </w:rPr>
              <w:t xml:space="preserve">إنحسار مجرى نهر </w:t>
            </w:r>
            <w:r>
              <w:rPr>
                <w:rStyle w:val="IndexLink"/>
                <w:rtl w:val="true"/>
              </w:rPr>
              <w:t>(</w:t>
            </w:r>
            <w:r>
              <w:rPr>
                <w:rStyle w:val="IndexLink"/>
                <w:rtl w:val="true"/>
              </w:rPr>
              <w:t>الحسينية</w:t>
            </w:r>
            <w:r>
              <w:rPr>
                <w:rStyle w:val="IndexLink"/>
                <w:rtl w:val="true"/>
              </w:rPr>
              <w:t xml:space="preserve">) </w:t>
            </w:r>
            <w:r>
              <w:rPr>
                <w:rStyle w:val="IndexLink"/>
                <w:rtl w:val="true"/>
              </w:rPr>
              <w:t>وسنان باشا يأمر بكْريِه</w:t>
            </w:r>
            <w:r>
              <w:rPr>
                <w:rStyle w:val="IndexLink"/>
                <w:rtl w:val="true"/>
              </w:rPr>
              <w:tab/>
            </w:r>
            <w:r>
              <w:rPr>
                <w:rStyle w:val="IndexLink"/>
              </w:rPr>
              <w:t>90</w:t>
            </w:r>
          </w:hyperlink>
        </w:p>
        <w:p>
          <w:pPr>
            <w:pStyle w:val="Contents2"/>
            <w:tabs>
              <w:tab w:val="clear" w:pos="8743"/>
              <w:tab w:val="right" w:pos="9026" w:leader="dot"/>
            </w:tabs>
            <w:rPr/>
          </w:pPr>
          <w:hyperlink w:anchor="__RefHeading___Toc3597253_2320776876">
            <w:r>
              <w:rPr>
                <w:webHidden/>
                <w:rStyle w:val="IndexLink"/>
                <w:rtl w:val="true"/>
              </w:rPr>
              <w:t xml:space="preserve">العالِم والقاضي </w:t>
            </w:r>
            <w:r>
              <w:rPr>
                <w:rStyle w:val="IndexLink"/>
                <w:rtl w:val="true"/>
              </w:rPr>
              <w:t>(</w:t>
            </w:r>
            <w:r>
              <w:rPr>
                <w:rStyle w:val="IndexLink"/>
                <w:rtl w:val="true"/>
              </w:rPr>
              <w:t>محيطي</w:t>
            </w:r>
            <w:r>
              <w:rPr>
                <w:rStyle w:val="IndexLink"/>
                <w:rtl w:val="true"/>
              </w:rPr>
              <w:t xml:space="preserve">) </w:t>
            </w:r>
            <w:r>
              <w:rPr>
                <w:rStyle w:val="IndexLink"/>
                <w:rtl w:val="true"/>
              </w:rPr>
              <w:t>يزور كربلاء</w:t>
            </w:r>
            <w:r>
              <w:rPr>
                <w:rStyle w:val="IndexLink"/>
                <w:rtl w:val="true"/>
              </w:rPr>
              <w:tab/>
            </w:r>
            <w:r>
              <w:rPr>
                <w:rStyle w:val="IndexLink"/>
              </w:rPr>
              <w:t>91</w:t>
            </w:r>
          </w:hyperlink>
        </w:p>
        <w:p>
          <w:pPr>
            <w:pStyle w:val="Contents2"/>
            <w:tabs>
              <w:tab w:val="clear" w:pos="8743"/>
              <w:tab w:val="right" w:pos="9026" w:leader="dot"/>
            </w:tabs>
            <w:rPr/>
          </w:pPr>
          <w:hyperlink w:anchor="__RefHeading___Toc3597255_2320776876">
            <w:r>
              <w:rPr>
                <w:webHidden/>
                <w:rStyle w:val="IndexLink"/>
                <w:rtl w:val="true"/>
              </w:rPr>
              <w:t>خانات الزائرين والمسافرين في كربلاء</w:t>
            </w:r>
            <w:r>
              <w:rPr>
                <w:rStyle w:val="IndexLink"/>
                <w:rtl w:val="true"/>
              </w:rPr>
              <w:tab/>
            </w:r>
            <w:r>
              <w:rPr>
                <w:rStyle w:val="IndexLink"/>
              </w:rPr>
              <w:t>92</w:t>
            </w:r>
          </w:hyperlink>
        </w:p>
        <w:p>
          <w:pPr>
            <w:pStyle w:val="Contents2"/>
            <w:tabs>
              <w:tab w:val="clear" w:pos="8743"/>
              <w:tab w:val="right" w:pos="9026" w:leader="dot"/>
            </w:tabs>
            <w:rPr/>
          </w:pPr>
          <w:hyperlink w:anchor="__RefHeading___Toc3597257_2320776876">
            <w:r>
              <w:rPr>
                <w:webHidden/>
                <w:rStyle w:val="IndexLink"/>
                <w:rtl w:val="true"/>
              </w:rPr>
              <w:t>نزوح قبيلة المسعود ومعركتهم مع الشريف حسن شمال شرق كربلاء</w:t>
            </w:r>
            <w:r>
              <w:rPr>
                <w:rStyle w:val="IndexLink"/>
                <w:rtl w:val="true"/>
              </w:rPr>
              <w:tab/>
            </w:r>
            <w:r>
              <w:rPr>
                <w:rStyle w:val="IndexLink"/>
              </w:rPr>
              <w:t>94</w:t>
            </w:r>
          </w:hyperlink>
        </w:p>
        <w:p>
          <w:pPr>
            <w:pStyle w:val="Contents2"/>
            <w:tabs>
              <w:tab w:val="clear" w:pos="8743"/>
              <w:tab w:val="right" w:pos="9026" w:leader="dot"/>
            </w:tabs>
            <w:rPr/>
          </w:pPr>
          <w:hyperlink w:anchor="__RefHeading___Toc3597259_2320776876">
            <w:r>
              <w:rPr>
                <w:webHidden/>
                <w:rStyle w:val="IndexLink"/>
                <w:rtl w:val="true"/>
              </w:rPr>
              <w:t xml:space="preserve">كربلاء في سنة </w:t>
            </w:r>
            <w:r>
              <w:rPr>
                <w:rStyle w:val="IndexLink"/>
              </w:rPr>
              <w:t>1013</w:t>
            </w:r>
            <w:r>
              <w:rPr>
                <w:rStyle w:val="IndexLink"/>
                <w:rtl w:val="true"/>
              </w:rPr>
              <w:t>ه</w:t>
            </w:r>
            <w:r>
              <w:rPr>
                <w:rStyle w:val="IndexLink"/>
                <w:rtl w:val="true"/>
              </w:rPr>
              <w:t>- (</w:t>
            </w:r>
            <w:r>
              <w:rPr>
                <w:rStyle w:val="IndexLink"/>
              </w:rPr>
              <w:t>1604</w:t>
            </w:r>
            <w:r>
              <w:rPr>
                <w:rStyle w:val="IndexLink"/>
                <w:rtl w:val="true"/>
              </w:rPr>
              <w:t>م</w:t>
            </w:r>
            <w:r>
              <w:rPr>
                <w:rStyle w:val="IndexLink"/>
                <w:rtl w:val="true"/>
              </w:rPr>
              <w:t>)</w:t>
              <w:tab/>
            </w:r>
            <w:r>
              <w:rPr>
                <w:rStyle w:val="IndexLink"/>
              </w:rPr>
              <w:t>95</w:t>
            </w:r>
          </w:hyperlink>
        </w:p>
        <w:p>
          <w:pPr>
            <w:pStyle w:val="Contents2"/>
            <w:tabs>
              <w:tab w:val="clear" w:pos="8743"/>
              <w:tab w:val="right" w:pos="9026" w:leader="dot"/>
            </w:tabs>
            <w:rPr/>
          </w:pPr>
          <w:hyperlink w:anchor="__RefHeading___Toc3597261_2320776876">
            <w:r>
              <w:rPr>
                <w:webHidden/>
                <w:rStyle w:val="IndexLink"/>
                <w:rtl w:val="true"/>
              </w:rPr>
              <w:t>الأمير ناصر بن مهنا آل قشعم وسيطرته على كربلاء</w:t>
            </w:r>
            <w:r>
              <w:rPr>
                <w:rStyle w:val="IndexLink"/>
                <w:rtl w:val="true"/>
              </w:rPr>
              <w:tab/>
            </w:r>
            <w:r>
              <w:rPr>
                <w:rStyle w:val="IndexLink"/>
              </w:rPr>
              <w:t>98</w:t>
            </w:r>
          </w:hyperlink>
        </w:p>
        <w:p>
          <w:pPr>
            <w:pStyle w:val="Contents2"/>
            <w:tabs>
              <w:tab w:val="clear" w:pos="8743"/>
              <w:tab w:val="right" w:pos="9026" w:leader="dot"/>
            </w:tabs>
            <w:rPr/>
          </w:pPr>
          <w:hyperlink w:anchor="__RefHeading___Toc3597263_2320776876">
            <w:r>
              <w:rPr>
                <w:webHidden/>
                <w:rStyle w:val="IndexLink"/>
                <w:rtl w:val="true"/>
              </w:rPr>
              <w:t>من هو ناصر بن مهنا آل قشعم</w:t>
            </w:r>
            <w:r>
              <w:rPr>
                <w:rStyle w:val="IndexLink"/>
                <w:rtl w:val="true"/>
              </w:rPr>
              <w:tab/>
            </w:r>
            <w:r>
              <w:rPr>
                <w:rStyle w:val="IndexLink"/>
              </w:rPr>
              <w:t>100</w:t>
            </w:r>
          </w:hyperlink>
        </w:p>
        <w:p>
          <w:pPr>
            <w:pStyle w:val="Contents2"/>
            <w:tabs>
              <w:tab w:val="clear" w:pos="8743"/>
              <w:tab w:val="right" w:pos="9026" w:leader="dot"/>
            </w:tabs>
            <w:rPr/>
          </w:pPr>
          <w:hyperlink w:anchor="__RefHeading___Toc3597265_2320776876">
            <w:r>
              <w:rPr>
                <w:webHidden/>
                <w:rStyle w:val="IndexLink"/>
                <w:rtl w:val="true"/>
              </w:rPr>
              <w:t xml:space="preserve">الرحّالة </w:t>
            </w:r>
            <w:r>
              <w:rPr>
                <w:rStyle w:val="IndexLink"/>
                <w:rtl w:val="true"/>
              </w:rPr>
              <w:t>(</w:t>
            </w:r>
            <w:r>
              <w:rPr>
                <w:rStyle w:val="IndexLink"/>
                <w:rtl w:val="true"/>
              </w:rPr>
              <w:t>بيدرو تكسيرا</w:t>
            </w:r>
            <w:r>
              <w:rPr>
                <w:rStyle w:val="IndexLink"/>
                <w:rtl w:val="true"/>
              </w:rPr>
              <w:t xml:space="preserve">) </w:t>
            </w:r>
            <w:r>
              <w:rPr>
                <w:rStyle w:val="IndexLink"/>
                <w:rtl w:val="true"/>
              </w:rPr>
              <w:t>في كربلاء</w:t>
            </w:r>
            <w:r>
              <w:rPr>
                <w:rStyle w:val="IndexLink"/>
                <w:rtl w:val="true"/>
              </w:rPr>
              <w:tab/>
            </w:r>
            <w:r>
              <w:rPr>
                <w:rStyle w:val="IndexLink"/>
              </w:rPr>
              <w:t>109</w:t>
            </w:r>
          </w:hyperlink>
        </w:p>
        <w:p>
          <w:pPr>
            <w:pStyle w:val="Contents2"/>
            <w:tabs>
              <w:tab w:val="clear" w:pos="8743"/>
              <w:tab w:val="right" w:pos="9026" w:leader="dot"/>
            </w:tabs>
            <w:rPr/>
          </w:pPr>
          <w:hyperlink w:anchor="__RefHeading___Toc3597267_2320776876">
            <w:r>
              <w:rPr>
                <w:webHidden/>
                <w:rStyle w:val="IndexLink"/>
                <w:rtl w:val="true"/>
              </w:rPr>
              <w:t>مدينة المسيب وعلاقتها بكربلاء</w:t>
            </w:r>
            <w:r>
              <w:rPr>
                <w:rStyle w:val="IndexLink"/>
                <w:rtl w:val="true"/>
              </w:rPr>
              <w:tab/>
            </w:r>
            <w:r>
              <w:rPr>
                <w:rStyle w:val="IndexLink"/>
              </w:rPr>
              <w:t>114</w:t>
            </w:r>
          </w:hyperlink>
        </w:p>
        <w:p>
          <w:pPr>
            <w:pStyle w:val="Contents2"/>
            <w:tabs>
              <w:tab w:val="clear" w:pos="8743"/>
              <w:tab w:val="right" w:pos="9026" w:leader="dot"/>
            </w:tabs>
            <w:rPr/>
          </w:pPr>
          <w:hyperlink w:anchor="__RefHeading___Toc3597269_2320776876">
            <w:r>
              <w:rPr>
                <w:webHidden/>
                <w:rStyle w:val="IndexLink"/>
                <w:rtl w:val="true"/>
              </w:rPr>
              <w:t>إنتشار ظاهرة السقائين في الصحنين الشريفين</w:t>
            </w:r>
            <w:r>
              <w:rPr>
                <w:rStyle w:val="IndexLink"/>
                <w:rtl w:val="true"/>
              </w:rPr>
              <w:tab/>
            </w:r>
            <w:r>
              <w:rPr>
                <w:rStyle w:val="IndexLink"/>
              </w:rPr>
              <w:t>116</w:t>
            </w:r>
          </w:hyperlink>
        </w:p>
        <w:p>
          <w:pPr>
            <w:pStyle w:val="Contents2"/>
            <w:tabs>
              <w:tab w:val="clear" w:pos="8743"/>
              <w:tab w:val="right" w:pos="9026" w:leader="dot"/>
            </w:tabs>
            <w:rPr/>
          </w:pPr>
          <w:hyperlink w:anchor="__RefHeading___Toc3597271_2320776876">
            <w:r>
              <w:rPr>
                <w:webHidden/>
                <w:rStyle w:val="IndexLink"/>
                <w:rtl w:val="true"/>
              </w:rPr>
              <w:t>سدانة الحسين تستمر في آل شمس الدين الحائري الأسدي</w:t>
            </w:r>
            <w:r>
              <w:rPr>
                <w:rStyle w:val="IndexLink"/>
                <w:rtl w:val="true"/>
              </w:rPr>
              <w:tab/>
            </w:r>
            <w:r>
              <w:rPr>
                <w:rStyle w:val="IndexLink"/>
              </w:rPr>
              <w:t>120</w:t>
            </w:r>
          </w:hyperlink>
        </w:p>
        <w:p>
          <w:pPr>
            <w:pStyle w:val="Contents2"/>
            <w:tabs>
              <w:tab w:val="clear" w:pos="8743"/>
              <w:tab w:val="right" w:pos="9026" w:leader="dot"/>
            </w:tabs>
            <w:rPr/>
          </w:pPr>
          <w:hyperlink w:anchor="__RefHeading___Toc3597273_2320776876">
            <w:r>
              <w:rPr>
                <w:webHidden/>
                <w:rStyle w:val="IndexLink"/>
                <w:rtl w:val="true"/>
              </w:rPr>
              <w:t xml:space="preserve">محمد بن نعمة الله سادنا للعباس </w:t>
            </w:r>
            <w:r>
              <w:rPr>
                <w:rStyle w:val="IndexLink"/>
                <w:rtl w:val="true"/>
              </w:rPr>
              <w:t>(</w:t>
            </w:r>
            <w:r>
              <w:rPr>
                <w:rStyle w:val="IndexLink"/>
                <w:rtl w:val="true"/>
              </w:rPr>
              <w:t>عليه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3597275_2320776876">
            <w:r>
              <w:rPr>
                <w:webHidden/>
                <w:rStyle w:val="IndexLink"/>
                <w:rtl w:val="true"/>
              </w:rPr>
              <w:t>الرحالة بيترو ديلا فاله في كربلاء وضواحيها</w:t>
            </w:r>
            <w:r>
              <w:rPr>
                <w:rStyle w:val="IndexLink"/>
                <w:rtl w:val="true"/>
              </w:rPr>
              <w:tab/>
            </w:r>
            <w:r>
              <w:rPr>
                <w:rStyle w:val="IndexLink"/>
              </w:rPr>
              <w:t>122</w:t>
            </w:r>
          </w:hyperlink>
        </w:p>
        <w:p>
          <w:pPr>
            <w:pStyle w:val="Contents2"/>
            <w:tabs>
              <w:tab w:val="clear" w:pos="8743"/>
              <w:tab w:val="right" w:pos="9026" w:leader="dot"/>
            </w:tabs>
            <w:rPr/>
          </w:pPr>
          <w:hyperlink w:anchor="__RefHeading___Toc3597277_2320776876">
            <w:r>
              <w:rPr>
                <w:webHidden/>
                <w:rStyle w:val="IndexLink"/>
                <w:rtl w:val="true"/>
              </w:rPr>
              <w:t>نقيب أشراف العراق السيد محمد درّاج آل زحيك يتولى نقابة الحائر</w:t>
            </w:r>
            <w:r>
              <w:rPr>
                <w:rStyle w:val="IndexLink"/>
                <w:rtl w:val="true"/>
              </w:rPr>
              <w:tab/>
            </w:r>
            <w:r>
              <w:rPr>
                <w:rStyle w:val="IndexLink"/>
              </w:rPr>
              <w:t>123</w:t>
            </w:r>
          </w:hyperlink>
        </w:p>
        <w:p>
          <w:pPr>
            <w:pStyle w:val="Contents2"/>
            <w:tabs>
              <w:tab w:val="clear" w:pos="8743"/>
              <w:tab w:val="right" w:pos="9026" w:leader="dot"/>
            </w:tabs>
            <w:rPr/>
          </w:pPr>
          <w:hyperlink w:anchor="__RefHeading___Toc3597279_2320776876">
            <w:r>
              <w:rPr>
                <w:webHidden/>
                <w:rStyle w:val="IndexLink"/>
                <w:rtl w:val="true"/>
              </w:rPr>
              <w:t>جيش من القزلباش يدخل كربلاء سرّاً</w:t>
            </w:r>
            <w:r>
              <w:rPr>
                <w:rStyle w:val="IndexLink"/>
                <w:rtl w:val="true"/>
              </w:rPr>
              <w:tab/>
            </w:r>
            <w:r>
              <w:rPr>
                <w:rStyle w:val="IndexLink"/>
              </w:rPr>
              <w:t>124</w:t>
            </w:r>
          </w:hyperlink>
        </w:p>
        <w:p>
          <w:pPr>
            <w:pStyle w:val="Contents2"/>
            <w:tabs>
              <w:tab w:val="clear" w:pos="8743"/>
              <w:tab w:val="right" w:pos="9026" w:leader="dot"/>
            </w:tabs>
            <w:rPr/>
          </w:pPr>
          <w:hyperlink w:anchor="__RefHeading___Toc3597281_2320776876">
            <w:r>
              <w:rPr>
                <w:webHidden/>
                <w:rStyle w:val="IndexLink"/>
                <w:rtl w:val="true"/>
              </w:rPr>
              <w:t xml:space="preserve">كربلاء في العهد الصفوي الثاني </w:t>
            </w:r>
            <w:r>
              <w:rPr>
                <w:rStyle w:val="IndexLink"/>
              </w:rPr>
              <w:t>1033</w:t>
            </w:r>
            <w:r>
              <w:rPr>
                <w:rStyle w:val="IndexLink"/>
                <w:rtl w:val="true"/>
              </w:rPr>
              <w:t>ه</w:t>
            </w:r>
            <w:r>
              <w:rPr>
                <w:rStyle w:val="IndexLink"/>
                <w:rtl w:val="true"/>
              </w:rPr>
              <w:t xml:space="preserve">- - </w:t>
            </w:r>
            <w:r>
              <w:rPr>
                <w:rStyle w:val="IndexLink"/>
              </w:rPr>
              <w:t>148</w:t>
            </w:r>
            <w:r>
              <w:rPr>
                <w:rStyle w:val="IndexLink"/>
                <w:rtl w:val="true"/>
              </w:rPr>
              <w:t>ه</w:t>
            </w:r>
            <w:r>
              <w:rPr>
                <w:rStyle w:val="IndexLink"/>
                <w:rtl w:val="true"/>
              </w:rPr>
              <w:t xml:space="preserve">- </w:t>
            </w:r>
            <w:r>
              <w:rPr>
                <w:rStyle w:val="IndexLink"/>
              </w:rPr>
              <w:t>23</w:t>
            </w:r>
            <w:r>
              <w:rPr>
                <w:rStyle w:val="IndexLink"/>
                <w:rtl w:val="true"/>
              </w:rPr>
              <w:t xml:space="preserve"> </w:t>
            </w:r>
            <w:r>
              <w:rPr>
                <w:rStyle w:val="IndexLink"/>
              </w:rPr>
              <w:t>148</w:t>
            </w:r>
            <w:r>
              <w:rPr>
                <w:rStyle w:val="IndexLink"/>
                <w:rtl w:val="true"/>
              </w:rPr>
              <w:t xml:space="preserve"> </w:t>
            </w:r>
            <w:r>
              <w:rPr>
                <w:rStyle w:val="IndexLink"/>
                <w:rtl w:val="true"/>
              </w:rPr>
              <w:t>ه</w:t>
            </w:r>
            <w:r>
              <w:rPr>
                <w:rStyle w:val="IndexLink"/>
                <w:rtl w:val="true"/>
              </w:rPr>
              <w:t xml:space="preserve">- </w:t>
            </w:r>
            <w:r>
              <w:rPr>
                <w:rStyle w:val="IndexLink"/>
              </w:rPr>
              <w:t>1623</w:t>
            </w:r>
            <w:r>
              <w:rPr>
                <w:rStyle w:val="IndexLink"/>
                <w:rtl w:val="true"/>
              </w:rPr>
              <w:t xml:space="preserve"> </w:t>
            </w:r>
            <w:r>
              <w:rPr>
                <w:rStyle w:val="IndexLink"/>
                <w:rtl w:val="true"/>
              </w:rPr>
              <w:t xml:space="preserve">م </w:t>
            </w:r>
            <w:r>
              <w:rPr>
                <w:rStyle w:val="IndexLink"/>
                <w:rtl w:val="true"/>
              </w:rPr>
              <w:t xml:space="preserve">- </w:t>
            </w:r>
            <w:r>
              <w:rPr>
                <w:rStyle w:val="IndexLink"/>
              </w:rPr>
              <w:t>1638</w:t>
            </w:r>
            <w:r>
              <w:rPr>
                <w:rStyle w:val="IndexLink"/>
                <w:rtl w:val="true"/>
              </w:rPr>
              <w:t>م</w:t>
            </w:r>
            <w:r>
              <w:rPr>
                <w:rStyle w:val="IndexLink"/>
                <w:rtl w:val="true"/>
              </w:rPr>
              <w:tab/>
            </w:r>
            <w:r>
              <w:rPr>
                <w:rStyle w:val="IndexLink"/>
              </w:rPr>
              <w:t>126</w:t>
            </w:r>
          </w:hyperlink>
        </w:p>
        <w:p>
          <w:pPr>
            <w:pStyle w:val="Contents2"/>
            <w:tabs>
              <w:tab w:val="clear" w:pos="8743"/>
              <w:tab w:val="right" w:pos="9026" w:leader="dot"/>
            </w:tabs>
            <w:rPr/>
          </w:pPr>
          <w:hyperlink w:anchor="__RefHeading___Toc3597283_2320776876">
            <w:r>
              <w:rPr>
                <w:webHidden/>
                <w:rStyle w:val="IndexLink"/>
                <w:rtl w:val="true"/>
              </w:rPr>
              <w:t>الإحتلال الصفوي الثاني لبغداد</w:t>
            </w:r>
            <w:r>
              <w:rPr>
                <w:rStyle w:val="IndexLink"/>
                <w:rtl w:val="true"/>
              </w:rPr>
              <w:tab/>
            </w:r>
            <w:r>
              <w:rPr>
                <w:rStyle w:val="IndexLink"/>
              </w:rPr>
              <w:t>126</w:t>
            </w:r>
          </w:hyperlink>
        </w:p>
        <w:p>
          <w:pPr>
            <w:pStyle w:val="Contents2"/>
            <w:tabs>
              <w:tab w:val="clear" w:pos="8743"/>
              <w:tab w:val="right" w:pos="9026" w:leader="dot"/>
            </w:tabs>
            <w:rPr/>
          </w:pPr>
          <w:hyperlink w:anchor="__RefHeading___Toc3597285_2320776876">
            <w:r>
              <w:rPr>
                <w:webHidden/>
                <w:rStyle w:val="IndexLink"/>
                <w:rtl w:val="true"/>
              </w:rPr>
              <w:t>الشاه عباس الكبير وزيارته لكربلاء</w:t>
            </w:r>
            <w:r>
              <w:rPr>
                <w:rStyle w:val="IndexLink"/>
                <w:rtl w:val="true"/>
              </w:rPr>
              <w:tab/>
            </w:r>
            <w:r>
              <w:rPr>
                <w:rStyle w:val="IndexLink"/>
              </w:rPr>
              <w:t>133</w:t>
            </w:r>
          </w:hyperlink>
        </w:p>
        <w:p>
          <w:pPr>
            <w:pStyle w:val="Contents2"/>
            <w:tabs>
              <w:tab w:val="clear" w:pos="8743"/>
              <w:tab w:val="right" w:pos="9026" w:leader="dot"/>
            </w:tabs>
            <w:rPr/>
          </w:pPr>
          <w:hyperlink w:anchor="__RefHeading___Toc3597287_2320776876">
            <w:r>
              <w:rPr>
                <w:webHidden/>
                <w:rStyle w:val="IndexLink"/>
                <w:rtl w:val="true"/>
              </w:rPr>
              <w:t>أعمال الشاه عباس في كربلاء عند زيارته لها</w:t>
            </w:r>
            <w:r>
              <w:rPr>
                <w:rStyle w:val="IndexLink"/>
                <w:rtl w:val="true"/>
              </w:rPr>
              <w:tab/>
            </w:r>
            <w:r>
              <w:rPr>
                <w:rStyle w:val="IndexLink"/>
              </w:rPr>
              <w:t>135</w:t>
            </w:r>
          </w:hyperlink>
        </w:p>
        <w:p>
          <w:pPr>
            <w:pStyle w:val="Contents2"/>
            <w:tabs>
              <w:tab w:val="clear" w:pos="8743"/>
              <w:tab w:val="right" w:pos="9026" w:leader="dot"/>
            </w:tabs>
            <w:rPr/>
          </w:pPr>
          <w:hyperlink w:anchor="__RefHeading___Toc3597289_2320776876">
            <w:r>
              <w:rPr>
                <w:webHidden/>
                <w:rStyle w:val="IndexLink"/>
                <w:rtl w:val="true"/>
              </w:rPr>
              <w:t xml:space="preserve">تولّي السيد محمد الدراج سدانة الحسين </w:t>
            </w:r>
            <w:r>
              <w:rPr>
                <w:rStyle w:val="IndexLink"/>
                <w:rtl w:val="true"/>
              </w:rPr>
              <w:t>(</w:t>
            </w:r>
            <w:r>
              <w:rPr>
                <w:rStyle w:val="IndexLink"/>
                <w:rtl w:val="true"/>
              </w:rPr>
              <w:t>عليه السلام</w:t>
            </w:r>
            <w:r>
              <w:rPr>
                <w:rStyle w:val="IndexLink"/>
                <w:rtl w:val="true"/>
              </w:rPr>
              <w:t>)</w:t>
              <w:tab/>
            </w:r>
            <w:r>
              <w:rPr>
                <w:rStyle w:val="IndexLink"/>
              </w:rPr>
              <w:t>136</w:t>
            </w:r>
          </w:hyperlink>
        </w:p>
        <w:p>
          <w:pPr>
            <w:pStyle w:val="Contents2"/>
            <w:tabs>
              <w:tab w:val="clear" w:pos="8743"/>
              <w:tab w:val="right" w:pos="9026" w:leader="dot"/>
            </w:tabs>
            <w:rPr/>
          </w:pPr>
          <w:hyperlink w:anchor="__RefHeading___Toc3597291_2320776876">
            <w:r>
              <w:rPr>
                <w:webHidden/>
                <w:rStyle w:val="IndexLink"/>
                <w:rtl w:val="true"/>
              </w:rPr>
              <w:t>زيارة الشاه عباس الثانية لكربلاء</w:t>
            </w:r>
            <w:r>
              <w:rPr>
                <w:rStyle w:val="IndexLink"/>
                <w:rtl w:val="true"/>
              </w:rPr>
              <w:tab/>
            </w:r>
            <w:r>
              <w:rPr>
                <w:rStyle w:val="IndexLink"/>
              </w:rPr>
              <w:t>138</w:t>
            </w:r>
          </w:hyperlink>
        </w:p>
        <w:p>
          <w:pPr>
            <w:pStyle w:val="Contents2"/>
            <w:tabs>
              <w:tab w:val="clear" w:pos="8743"/>
              <w:tab w:val="right" w:pos="9026" w:leader="dot"/>
            </w:tabs>
            <w:rPr/>
          </w:pPr>
          <w:hyperlink w:anchor="__RefHeading___Toc3597293_2320776876">
            <w:r>
              <w:rPr>
                <w:webHidden/>
                <w:rStyle w:val="IndexLink"/>
                <w:rtl w:val="true"/>
              </w:rPr>
              <w:t>نظمي البغدادي في كربلاء</w:t>
            </w:r>
            <w:r>
              <w:rPr>
                <w:rStyle w:val="IndexLink"/>
                <w:rtl w:val="true"/>
              </w:rPr>
              <w:tab/>
            </w:r>
            <w:r>
              <w:rPr>
                <w:rStyle w:val="IndexLink"/>
              </w:rPr>
              <w:t>139</w:t>
            </w:r>
          </w:hyperlink>
        </w:p>
        <w:p>
          <w:pPr>
            <w:pStyle w:val="Contents2"/>
            <w:tabs>
              <w:tab w:val="clear" w:pos="8743"/>
              <w:tab w:val="right" w:pos="9026" w:leader="dot"/>
            </w:tabs>
            <w:rPr/>
          </w:pPr>
          <w:hyperlink w:anchor="__RefHeading___Toc3597295_2320776876">
            <w:r>
              <w:rPr>
                <w:webHidden/>
                <w:rStyle w:val="IndexLink"/>
                <w:rtl w:val="true"/>
              </w:rPr>
              <w:t>حقيقة زيارة الشاه عباس الثالثة لكربلاء</w:t>
            </w:r>
            <w:r>
              <w:rPr>
                <w:rStyle w:val="IndexLink"/>
                <w:rtl w:val="true"/>
              </w:rPr>
              <w:tab/>
            </w:r>
            <w:r>
              <w:rPr>
                <w:rStyle w:val="IndexLink"/>
              </w:rPr>
              <w:t>140</w:t>
            </w:r>
          </w:hyperlink>
        </w:p>
        <w:p>
          <w:pPr>
            <w:pStyle w:val="Contents2"/>
            <w:tabs>
              <w:tab w:val="clear" w:pos="8743"/>
              <w:tab w:val="right" w:pos="9026" w:leader="dot"/>
            </w:tabs>
            <w:rPr/>
          </w:pPr>
          <w:hyperlink w:anchor="__RefHeading___Toc3597297_2320776876">
            <w:r>
              <w:rPr>
                <w:webHidden/>
                <w:rStyle w:val="IndexLink"/>
                <w:rtl w:val="true"/>
              </w:rPr>
              <w:t>محاولات الدولة العثمانية لاسترجاع بغداد من سيطرة الصفويين</w:t>
            </w:r>
            <w:r>
              <w:rPr>
                <w:rStyle w:val="IndexLink"/>
                <w:rtl w:val="true"/>
              </w:rPr>
              <w:tab/>
            </w:r>
            <w:r>
              <w:rPr>
                <w:rStyle w:val="IndexLink"/>
              </w:rPr>
              <w:t>143</w:t>
            </w:r>
          </w:hyperlink>
        </w:p>
        <w:p>
          <w:pPr>
            <w:pStyle w:val="Contents2"/>
            <w:tabs>
              <w:tab w:val="clear" w:pos="8743"/>
              <w:tab w:val="right" w:pos="9026" w:leader="dot"/>
            </w:tabs>
            <w:rPr/>
          </w:pPr>
          <w:hyperlink w:anchor="__RefHeading___Toc3597299_2320776876">
            <w:r>
              <w:rPr>
                <w:webHidden/>
                <w:rStyle w:val="IndexLink"/>
                <w:rtl w:val="true"/>
              </w:rPr>
              <w:t>متولي العتبات المقدسة سارو سلطان بيكرلي والأمير أبو القاسم سلطان استاجلو حاكماً على كربلاء والنجف</w:t>
            </w:r>
            <w:r>
              <w:rPr>
                <w:rStyle w:val="IndexLink"/>
                <w:rtl w:val="true"/>
              </w:rPr>
              <w:tab/>
            </w:r>
            <w:r>
              <w:rPr>
                <w:rStyle w:val="IndexLink"/>
              </w:rPr>
              <w:t>149</w:t>
            </w:r>
          </w:hyperlink>
        </w:p>
        <w:p>
          <w:pPr>
            <w:pStyle w:val="Contents2"/>
            <w:tabs>
              <w:tab w:val="clear" w:pos="8743"/>
              <w:tab w:val="right" w:pos="9026" w:leader="dot"/>
            </w:tabs>
            <w:rPr/>
          </w:pPr>
          <w:hyperlink w:anchor="__RefHeading___Toc3597301_2320776876">
            <w:r>
              <w:rPr>
                <w:webHidden/>
                <w:rStyle w:val="IndexLink"/>
                <w:rtl w:val="true"/>
              </w:rPr>
              <w:t>كربلاء والشاه صفى الدين الصفوي</w:t>
            </w:r>
            <w:r>
              <w:rPr>
                <w:rStyle w:val="IndexLink"/>
                <w:rtl w:val="true"/>
              </w:rPr>
              <w:tab/>
            </w:r>
            <w:r>
              <w:rPr>
                <w:rStyle w:val="IndexLink"/>
              </w:rPr>
              <w:t>150</w:t>
            </w:r>
          </w:hyperlink>
        </w:p>
        <w:p>
          <w:pPr>
            <w:pStyle w:val="Contents2"/>
            <w:tabs>
              <w:tab w:val="clear" w:pos="8743"/>
              <w:tab w:val="right" w:pos="9026" w:leader="dot"/>
            </w:tabs>
            <w:rPr/>
          </w:pPr>
          <w:hyperlink w:anchor="__RefHeading___Toc3597303_2320776876">
            <w:r>
              <w:rPr>
                <w:webHidden/>
                <w:rStyle w:val="IndexLink"/>
                <w:rtl w:val="true"/>
              </w:rPr>
              <w:t>هلْ زار الشاه صفي الدين كربلاء وعمر المرقد الحسيني؟</w:t>
            </w:r>
            <w:r>
              <w:rPr>
                <w:rStyle w:val="IndexLink"/>
                <w:rtl w:val="true"/>
              </w:rPr>
              <w:tab/>
            </w:r>
            <w:r>
              <w:rPr>
                <w:rStyle w:val="IndexLink"/>
              </w:rPr>
              <w:t>151</w:t>
            </w:r>
          </w:hyperlink>
        </w:p>
        <w:p>
          <w:pPr>
            <w:pStyle w:val="Contents2"/>
            <w:tabs>
              <w:tab w:val="clear" w:pos="8743"/>
              <w:tab w:val="right" w:pos="9026" w:leader="dot"/>
            </w:tabs>
            <w:rPr/>
          </w:pPr>
          <w:hyperlink w:anchor="__RefHeading___Toc3597305_2320776876">
            <w:r>
              <w:rPr>
                <w:webHidden/>
                <w:rStyle w:val="IndexLink"/>
                <w:rtl w:val="true"/>
              </w:rPr>
              <w:t>سقوط الدولة الصفویة</w:t>
            </w:r>
            <w:r>
              <w:rPr>
                <w:rStyle w:val="IndexLink"/>
                <w:rtl w:val="true"/>
              </w:rPr>
              <w:tab/>
            </w:r>
            <w:r>
              <w:rPr>
                <w:rStyle w:val="IndexLink"/>
              </w:rPr>
              <w:t>165</w:t>
            </w:r>
          </w:hyperlink>
        </w:p>
        <w:p>
          <w:pPr>
            <w:pStyle w:val="Contents2"/>
            <w:tabs>
              <w:tab w:val="clear" w:pos="8743"/>
              <w:tab w:val="right" w:pos="9026" w:leader="dot"/>
            </w:tabs>
            <w:rPr/>
          </w:pPr>
          <w:hyperlink w:anchor="__RefHeading___Toc3597307_2320776876">
            <w:r>
              <w:rPr>
                <w:webHidden/>
                <w:rStyle w:val="IndexLink"/>
                <w:rtl w:val="true"/>
              </w:rPr>
              <w:t>الإحتلال العثماني الثاني لبغداد</w:t>
            </w:r>
            <w:r>
              <w:rPr>
                <w:rStyle w:val="IndexLink"/>
                <w:rtl w:val="true"/>
              </w:rPr>
              <w:tab/>
            </w:r>
            <w:r>
              <w:rPr>
                <w:rStyle w:val="IndexLink"/>
              </w:rPr>
              <w:t>178</w:t>
            </w:r>
          </w:hyperlink>
        </w:p>
        <w:p>
          <w:pPr>
            <w:pStyle w:val="Contents2"/>
            <w:tabs>
              <w:tab w:val="clear" w:pos="8743"/>
              <w:tab w:val="right" w:pos="9026" w:leader="dot"/>
            </w:tabs>
            <w:rPr/>
          </w:pPr>
          <w:hyperlink w:anchor="__RefHeading___Toc3597309_2320776876">
            <w:r>
              <w:rPr>
                <w:webHidden/>
                <w:rStyle w:val="IndexLink"/>
                <w:rtl w:val="true"/>
              </w:rPr>
              <w:t>نادر شاه وحروبه مع الدولة العثمانية</w:t>
            </w:r>
            <w:r>
              <w:rPr>
                <w:rStyle w:val="IndexLink"/>
                <w:rtl w:val="true"/>
              </w:rPr>
              <w:tab/>
            </w:r>
            <w:r>
              <w:rPr>
                <w:rStyle w:val="IndexLink"/>
              </w:rPr>
              <w:t>180</w:t>
            </w:r>
          </w:hyperlink>
        </w:p>
        <w:p>
          <w:pPr>
            <w:pStyle w:val="Contents2"/>
            <w:tabs>
              <w:tab w:val="clear" w:pos="8743"/>
              <w:tab w:val="right" w:pos="9026" w:leader="dot"/>
            </w:tabs>
            <w:rPr/>
          </w:pPr>
          <w:hyperlink w:anchor="__RefHeading___Toc3597311_2320776876">
            <w:r>
              <w:rPr>
                <w:webHidden/>
                <w:rStyle w:val="IndexLink"/>
                <w:rtl w:val="true"/>
              </w:rPr>
              <w:t>استقلال المماليك في العراق</w:t>
            </w:r>
            <w:r>
              <w:rPr>
                <w:rStyle w:val="IndexLink"/>
                <w:rtl w:val="true"/>
              </w:rPr>
              <w:tab/>
            </w:r>
            <w:r>
              <w:rPr>
                <w:rStyle w:val="IndexLink"/>
              </w:rPr>
              <w:t>182</w:t>
            </w:r>
          </w:hyperlink>
        </w:p>
        <w:p>
          <w:pPr>
            <w:pStyle w:val="Contents2"/>
            <w:tabs>
              <w:tab w:val="clear" w:pos="8743"/>
              <w:tab w:val="right" w:pos="9026" w:leader="dot"/>
            </w:tabs>
            <w:rPr/>
          </w:pPr>
          <w:hyperlink w:anchor="__RefHeading___Toc3597313_2320776876">
            <w:r>
              <w:rPr>
                <w:webHidden/>
                <w:rStyle w:val="IndexLink"/>
                <w:rtl w:val="true"/>
              </w:rPr>
              <w:t>كربلاء تحت حكم الدولة العثمانية</w:t>
            </w:r>
            <w:r>
              <w:rPr>
                <w:rStyle w:val="IndexLink"/>
                <w:rtl w:val="true"/>
              </w:rPr>
              <w:tab/>
            </w:r>
            <w:r>
              <w:rPr>
                <w:rStyle w:val="IndexLink"/>
              </w:rPr>
              <w:t>183</w:t>
            </w:r>
          </w:hyperlink>
        </w:p>
        <w:p>
          <w:pPr>
            <w:pStyle w:val="Contents2"/>
            <w:tabs>
              <w:tab w:val="clear" w:pos="8743"/>
              <w:tab w:val="right" w:pos="9026" w:leader="dot"/>
            </w:tabs>
            <w:rPr/>
          </w:pPr>
          <w:hyperlink w:anchor="__RefHeading___Toc3597315_2320776876">
            <w:r>
              <w:rPr>
                <w:webHidden/>
                <w:rStyle w:val="IndexLink"/>
                <w:rtl w:val="true"/>
              </w:rPr>
              <w:t>مدينة كربلاء في فترة مابين الإحتلال الصفوي الثاني والإحتلال العثماني الثاني</w:t>
            </w:r>
            <w:r>
              <w:rPr>
                <w:rStyle w:val="IndexLink"/>
                <w:rtl w:val="true"/>
              </w:rPr>
              <w:tab/>
            </w:r>
            <w:r>
              <w:rPr>
                <w:rStyle w:val="IndexLink"/>
              </w:rPr>
              <w:t>186</w:t>
            </w:r>
          </w:hyperlink>
        </w:p>
        <w:p>
          <w:pPr>
            <w:pStyle w:val="Contents2"/>
            <w:tabs>
              <w:tab w:val="clear" w:pos="8743"/>
              <w:tab w:val="right" w:pos="9026" w:leader="dot"/>
            </w:tabs>
            <w:rPr/>
          </w:pPr>
          <w:hyperlink w:anchor="__RefHeading___Toc3597317_2320776876">
            <w:r>
              <w:rPr>
                <w:webHidden/>
                <w:rStyle w:val="IndexLink"/>
                <w:rtl w:val="true"/>
              </w:rPr>
              <w:t>إحتلال كربلاء من قِبل العثمانيين</w:t>
            </w:r>
            <w:r>
              <w:rPr>
                <w:rStyle w:val="IndexLink"/>
                <w:rtl w:val="true"/>
              </w:rPr>
              <w:tab/>
            </w:r>
            <w:r>
              <w:rPr>
                <w:rStyle w:val="IndexLink"/>
              </w:rPr>
              <w:t>188</w:t>
            </w:r>
          </w:hyperlink>
        </w:p>
        <w:p>
          <w:pPr>
            <w:pStyle w:val="Contents2"/>
            <w:tabs>
              <w:tab w:val="clear" w:pos="8743"/>
              <w:tab w:val="right" w:pos="9026" w:leader="dot"/>
            </w:tabs>
            <w:rPr/>
          </w:pPr>
          <w:hyperlink w:anchor="__RefHeading___Toc3597319_2320776876">
            <w:r>
              <w:rPr>
                <w:webHidden/>
                <w:rStyle w:val="IndexLink"/>
                <w:rtl w:val="true"/>
              </w:rPr>
              <w:t>كنج عثمان حاكماً لكربلاء</w:t>
            </w:r>
            <w:r>
              <w:rPr>
                <w:rStyle w:val="IndexLink"/>
                <w:rtl w:val="true"/>
              </w:rPr>
              <w:tab/>
            </w:r>
            <w:r>
              <w:rPr>
                <w:rStyle w:val="IndexLink"/>
              </w:rPr>
              <w:t>190</w:t>
            </w:r>
          </w:hyperlink>
        </w:p>
        <w:p>
          <w:pPr>
            <w:pStyle w:val="Contents2"/>
            <w:tabs>
              <w:tab w:val="clear" w:pos="8743"/>
              <w:tab w:val="right" w:pos="9026" w:leader="dot"/>
            </w:tabs>
            <w:rPr/>
          </w:pPr>
          <w:hyperlink w:anchor="__RefHeading___Toc3597321_2320776876">
            <w:r>
              <w:rPr>
                <w:webHidden/>
                <w:rStyle w:val="IndexLink"/>
                <w:rtl w:val="true"/>
              </w:rPr>
              <w:t xml:space="preserve">كربلاء في العهد العثماني الثاني </w:t>
            </w:r>
            <w:r>
              <w:rPr>
                <w:rStyle w:val="IndexLink"/>
              </w:rPr>
              <w:t>1048</w:t>
            </w:r>
            <w:r>
              <w:rPr>
                <w:rStyle w:val="IndexLink"/>
                <w:rtl w:val="true"/>
              </w:rPr>
              <w:t>ه</w:t>
            </w:r>
            <w:r>
              <w:rPr>
                <w:rStyle w:val="IndexLink"/>
                <w:rtl w:val="true"/>
              </w:rPr>
              <w:t xml:space="preserve">- - </w:t>
            </w:r>
            <w:r>
              <w:rPr>
                <w:rStyle w:val="IndexLink"/>
              </w:rPr>
              <w:t>1335</w:t>
            </w:r>
            <w:r>
              <w:rPr>
                <w:rStyle w:val="IndexLink"/>
                <w:rtl w:val="true"/>
              </w:rPr>
              <w:t xml:space="preserve"> </w:t>
            </w:r>
            <w:r>
              <w:rPr>
                <w:rStyle w:val="IndexLink"/>
                <w:rtl w:val="true"/>
              </w:rPr>
              <w:t>ه</w:t>
            </w:r>
            <w:r>
              <w:rPr>
                <w:rStyle w:val="IndexLink"/>
                <w:rtl w:val="true"/>
              </w:rPr>
              <w:t xml:space="preserve">- / </w:t>
            </w:r>
            <w:r>
              <w:rPr>
                <w:rStyle w:val="IndexLink"/>
              </w:rPr>
              <w:t>1638</w:t>
            </w:r>
            <w:r>
              <w:rPr>
                <w:rStyle w:val="IndexLink"/>
                <w:rtl w:val="true"/>
              </w:rPr>
              <w:t xml:space="preserve">م </w:t>
            </w:r>
            <w:r>
              <w:rPr>
                <w:rStyle w:val="IndexLink"/>
                <w:rtl w:val="true"/>
              </w:rPr>
              <w:t xml:space="preserve">- </w:t>
            </w:r>
            <w:r>
              <w:rPr>
                <w:rStyle w:val="IndexLink"/>
              </w:rPr>
              <w:t>1917</w:t>
            </w:r>
            <w:r>
              <w:rPr>
                <w:rStyle w:val="IndexLink"/>
                <w:rtl w:val="true"/>
              </w:rPr>
              <w:t>م</w:t>
            </w:r>
            <w:r>
              <w:rPr>
                <w:rStyle w:val="IndexLink"/>
                <w:rtl w:val="true"/>
              </w:rPr>
              <w:tab/>
            </w:r>
            <w:r>
              <w:rPr>
                <w:rStyle w:val="IndexLink"/>
              </w:rPr>
              <w:t>192</w:t>
            </w:r>
          </w:hyperlink>
        </w:p>
        <w:p>
          <w:pPr>
            <w:pStyle w:val="Contents2"/>
            <w:tabs>
              <w:tab w:val="clear" w:pos="8743"/>
              <w:tab w:val="right" w:pos="9026" w:leader="dot"/>
            </w:tabs>
            <w:rPr/>
          </w:pPr>
          <w:hyperlink w:anchor="__RefHeading___Toc3597323_2320776876">
            <w:r>
              <w:rPr>
                <w:webHidden/>
                <w:rStyle w:val="IndexLink"/>
                <w:rtl w:val="true"/>
              </w:rPr>
              <w:t>زيارة السلطان مراد الرابع لكربلاء</w:t>
            </w:r>
            <w:r>
              <w:rPr>
                <w:rStyle w:val="IndexLink"/>
                <w:rtl w:val="true"/>
              </w:rPr>
              <w:tab/>
            </w:r>
            <w:r>
              <w:rPr>
                <w:rStyle w:val="IndexLink"/>
              </w:rPr>
              <w:t>195</w:t>
            </w:r>
          </w:hyperlink>
        </w:p>
        <w:p>
          <w:pPr>
            <w:pStyle w:val="Contents2"/>
            <w:tabs>
              <w:tab w:val="clear" w:pos="8743"/>
              <w:tab w:val="right" w:pos="9026" w:leader="dot"/>
            </w:tabs>
            <w:rPr/>
          </w:pPr>
          <w:hyperlink w:anchor="__RefHeading___Toc3597325_2320776876">
            <w:r>
              <w:rPr>
                <w:webHidden/>
                <w:rStyle w:val="IndexLink"/>
                <w:rtl w:val="true"/>
              </w:rPr>
              <w:t>تعمیر قبة مرقد الحسين</w:t>
            </w:r>
            <w:r>
              <w:rPr>
                <w:rStyle w:val="IndexLink"/>
                <w:rtl w:val="true"/>
              </w:rPr>
              <w:tab/>
            </w:r>
            <w:r>
              <w:rPr>
                <w:rStyle w:val="IndexLink"/>
              </w:rPr>
              <w:t>195</w:t>
            </w:r>
          </w:hyperlink>
        </w:p>
        <w:p>
          <w:pPr>
            <w:pStyle w:val="Contents2"/>
            <w:tabs>
              <w:tab w:val="clear" w:pos="8743"/>
              <w:tab w:val="right" w:pos="9026" w:leader="dot"/>
            </w:tabs>
            <w:rPr/>
          </w:pPr>
          <w:hyperlink w:anchor="__RefHeading___Toc3597327_2320776876">
            <w:r>
              <w:rPr>
                <w:webHidden/>
                <w:rStyle w:val="IndexLink"/>
                <w:rtl w:val="true"/>
              </w:rPr>
              <w:t>استشهاد السيد محمد درّاج نقيب أشراف العراق وسادن الحسين</w:t>
            </w:r>
            <w:r>
              <w:rPr>
                <w:rStyle w:val="IndexLink"/>
                <w:rtl w:val="true"/>
              </w:rPr>
              <w:tab/>
            </w:r>
            <w:r>
              <w:rPr>
                <w:rStyle w:val="IndexLink"/>
              </w:rPr>
              <w:t>196</w:t>
            </w:r>
          </w:hyperlink>
        </w:p>
        <w:p>
          <w:pPr>
            <w:pStyle w:val="Contents2"/>
            <w:tabs>
              <w:tab w:val="clear" w:pos="8743"/>
              <w:tab w:val="right" w:pos="9026" w:leader="dot"/>
            </w:tabs>
            <w:rPr/>
          </w:pPr>
          <w:hyperlink w:anchor="__RefHeading___Toc3597329_2320776876">
            <w:r>
              <w:rPr>
                <w:webHidden/>
                <w:rStyle w:val="IndexLink"/>
                <w:rtl w:val="true"/>
              </w:rPr>
              <w:t>تمرّد أهالي كربلاء ضد الحكم العثماني</w:t>
            </w:r>
            <w:r>
              <w:rPr>
                <w:rStyle w:val="IndexLink"/>
                <w:rtl w:val="true"/>
              </w:rPr>
              <w:tab/>
            </w:r>
            <w:r>
              <w:rPr>
                <w:rStyle w:val="IndexLink"/>
              </w:rPr>
              <w:t>197</w:t>
            </w:r>
          </w:hyperlink>
        </w:p>
        <w:p>
          <w:pPr>
            <w:pStyle w:val="Contents2"/>
            <w:tabs>
              <w:tab w:val="clear" w:pos="8743"/>
              <w:tab w:val="right" w:pos="9026" w:leader="dot"/>
            </w:tabs>
            <w:rPr/>
          </w:pPr>
          <w:hyperlink w:anchor="__RefHeading___Toc3597331_2320776876">
            <w:r>
              <w:rPr>
                <w:webHidden/>
                <w:rStyle w:val="IndexLink"/>
                <w:rtl w:val="true"/>
              </w:rPr>
              <w:t>السيد علي بن محمد الدرّاج يتولّى نقابة الحائر</w:t>
            </w:r>
            <w:r>
              <w:rPr>
                <w:rStyle w:val="IndexLink"/>
                <w:rtl w:val="true"/>
              </w:rPr>
              <w:tab/>
            </w:r>
            <w:r>
              <w:rPr>
                <w:rStyle w:val="IndexLink"/>
              </w:rPr>
              <w:t>198</w:t>
            </w:r>
          </w:hyperlink>
        </w:p>
        <w:p>
          <w:pPr>
            <w:pStyle w:val="Contents2"/>
            <w:tabs>
              <w:tab w:val="clear" w:pos="8743"/>
              <w:tab w:val="right" w:pos="9026" w:leader="dot"/>
            </w:tabs>
            <w:rPr/>
          </w:pPr>
          <w:hyperlink w:anchor="__RefHeading___Toc3597333_2320776876">
            <w:r>
              <w:rPr>
                <w:webHidden/>
                <w:rStyle w:val="IndexLink"/>
                <w:rtl w:val="true"/>
              </w:rPr>
              <w:t xml:space="preserve">تعيين </w:t>
            </w:r>
            <w:r>
              <w:rPr>
                <w:rStyle w:val="IndexLink"/>
                <w:rtl w:val="true"/>
              </w:rPr>
              <w:t>(</w:t>
            </w:r>
            <w:r>
              <w:rPr>
                <w:rStyle w:val="IndexLink"/>
                <w:rtl w:val="true"/>
              </w:rPr>
              <w:t>أحمد آغا</w:t>
            </w:r>
            <w:r>
              <w:rPr>
                <w:rStyle w:val="IndexLink"/>
                <w:rtl w:val="true"/>
              </w:rPr>
              <w:t xml:space="preserve">) </w:t>
            </w:r>
            <w:r>
              <w:rPr>
                <w:rStyle w:val="IndexLink"/>
                <w:rtl w:val="true"/>
              </w:rPr>
              <w:t>متوليا على كربلاء</w:t>
            </w:r>
            <w:r>
              <w:rPr>
                <w:rStyle w:val="IndexLink"/>
                <w:rtl w:val="true"/>
              </w:rPr>
              <w:tab/>
            </w:r>
            <w:r>
              <w:rPr>
                <w:rStyle w:val="IndexLink"/>
              </w:rPr>
              <w:t>198</w:t>
            </w:r>
          </w:hyperlink>
        </w:p>
        <w:p>
          <w:pPr>
            <w:pStyle w:val="Contents2"/>
            <w:tabs>
              <w:tab w:val="clear" w:pos="8743"/>
              <w:tab w:val="right" w:pos="9026" w:leader="dot"/>
            </w:tabs>
            <w:rPr/>
          </w:pPr>
          <w:hyperlink w:anchor="__RefHeading___Toc3597335_2320776876">
            <w:r>
              <w:rPr>
                <w:webHidden/>
                <w:rStyle w:val="IndexLink"/>
                <w:rtl w:val="true"/>
              </w:rPr>
              <w:t xml:space="preserve">سدانة مرقد الإمام الحسين </w:t>
            </w:r>
            <w:r>
              <w:rPr>
                <w:rStyle w:val="IndexLink"/>
                <w:rtl w:val="true"/>
              </w:rPr>
              <w:t>(</w:t>
            </w:r>
            <w:r>
              <w:rPr>
                <w:rStyle w:val="IndexLink"/>
                <w:rtl w:val="true"/>
              </w:rPr>
              <w:t>عليه السلام</w:t>
            </w:r>
            <w:r>
              <w:rPr>
                <w:rStyle w:val="IndexLink"/>
                <w:rtl w:val="true"/>
              </w:rPr>
              <w:t>)</w:t>
              <w:tab/>
            </w:r>
            <w:r>
              <w:rPr>
                <w:rStyle w:val="IndexLink"/>
              </w:rPr>
              <w:t>199</w:t>
            </w:r>
          </w:hyperlink>
        </w:p>
        <w:p>
          <w:pPr>
            <w:pStyle w:val="Contents2"/>
            <w:tabs>
              <w:tab w:val="clear" w:pos="8743"/>
              <w:tab w:val="right" w:pos="9026" w:leader="dot"/>
            </w:tabs>
            <w:rPr/>
          </w:pPr>
          <w:hyperlink w:anchor="__RefHeading___Toc3597337_2320776876">
            <w:r>
              <w:rPr>
                <w:webHidden/>
                <w:rStyle w:val="IndexLink"/>
                <w:rtl w:val="true"/>
              </w:rPr>
              <w:t xml:space="preserve">الشيخ إبراهيم شمس الدين الحائري سادناً لمرقد الحسين </w:t>
            </w:r>
            <w:r>
              <w:rPr>
                <w:rStyle w:val="IndexLink"/>
                <w:rtl w:val="true"/>
              </w:rPr>
              <w:t>(</w:t>
            </w:r>
            <w:r>
              <w:rPr>
                <w:rStyle w:val="IndexLink"/>
                <w:rtl w:val="true"/>
              </w:rPr>
              <w:t>عليه السلام</w:t>
            </w:r>
            <w:r>
              <w:rPr>
                <w:rStyle w:val="IndexLink"/>
                <w:rtl w:val="true"/>
              </w:rPr>
              <w:t>)</w:t>
              <w:tab/>
            </w:r>
            <w:r>
              <w:rPr>
                <w:rStyle w:val="IndexLink"/>
              </w:rPr>
              <w:t>199</w:t>
            </w:r>
          </w:hyperlink>
        </w:p>
        <w:p>
          <w:pPr>
            <w:pStyle w:val="Contents2"/>
            <w:tabs>
              <w:tab w:val="clear" w:pos="8743"/>
              <w:tab w:val="right" w:pos="9026" w:leader="dot"/>
            </w:tabs>
            <w:rPr/>
          </w:pPr>
          <w:hyperlink w:anchor="__RefHeading___Toc3597339_2320776876">
            <w:r>
              <w:rPr>
                <w:webHidden/>
                <w:rStyle w:val="IndexLink"/>
                <w:rtl w:val="true"/>
              </w:rPr>
              <w:t>السيد عبد الكاظم بن محمد الدراج نقيباً لكربلاء</w:t>
            </w:r>
            <w:r>
              <w:rPr>
                <w:rStyle w:val="IndexLink"/>
                <w:rtl w:val="true"/>
              </w:rPr>
              <w:tab/>
            </w:r>
            <w:r>
              <w:rPr>
                <w:rStyle w:val="IndexLink"/>
              </w:rPr>
              <w:t>200</w:t>
            </w:r>
          </w:hyperlink>
        </w:p>
        <w:p>
          <w:pPr>
            <w:pStyle w:val="Contents2"/>
            <w:tabs>
              <w:tab w:val="clear" w:pos="8743"/>
              <w:tab w:val="right" w:pos="9026" w:leader="dot"/>
            </w:tabs>
            <w:rPr/>
          </w:pPr>
          <w:hyperlink w:anchor="__RefHeading___Toc3597341_2320776876">
            <w:r>
              <w:rPr>
                <w:webHidden/>
                <w:rStyle w:val="IndexLink"/>
                <w:rtl w:val="true"/>
              </w:rPr>
              <w:t>النزاع على نقابة أشراف الحائر</w:t>
            </w:r>
            <w:r>
              <w:rPr>
                <w:rStyle w:val="IndexLink"/>
                <w:rtl w:val="true"/>
              </w:rPr>
              <w:tab/>
            </w:r>
            <w:r>
              <w:rPr>
                <w:rStyle w:val="IndexLink"/>
              </w:rPr>
              <w:t>200</w:t>
            </w:r>
          </w:hyperlink>
        </w:p>
        <w:p>
          <w:pPr>
            <w:pStyle w:val="Contents2"/>
            <w:tabs>
              <w:tab w:val="clear" w:pos="8743"/>
              <w:tab w:val="right" w:pos="9026" w:leader="dot"/>
            </w:tabs>
            <w:rPr/>
          </w:pPr>
          <w:hyperlink w:anchor="__RefHeading___Toc3597343_2320776876">
            <w:r>
              <w:rPr>
                <w:webHidden/>
                <w:rStyle w:val="IndexLink"/>
                <w:rtl w:val="true"/>
              </w:rPr>
              <w:t xml:space="preserve">الوالي </w:t>
            </w:r>
            <w:r>
              <w:rPr>
                <w:rStyle w:val="IndexLink"/>
                <w:rtl w:val="true"/>
              </w:rPr>
              <w:t>(</w:t>
            </w:r>
            <w:r>
              <w:rPr>
                <w:rStyle w:val="IndexLink"/>
                <w:rtl w:val="true"/>
              </w:rPr>
              <w:t>قره مصطفى باشا</w:t>
            </w:r>
            <w:r>
              <w:rPr>
                <w:rStyle w:val="IndexLink"/>
                <w:rtl w:val="true"/>
              </w:rPr>
              <w:t xml:space="preserve">) </w:t>
            </w:r>
            <w:r>
              <w:rPr>
                <w:rStyle w:val="IndexLink"/>
                <w:rtl w:val="true"/>
              </w:rPr>
              <w:t>يزور كربلاء</w:t>
            </w:r>
            <w:r>
              <w:rPr>
                <w:rStyle w:val="IndexLink"/>
                <w:rtl w:val="true"/>
              </w:rPr>
              <w:tab/>
            </w:r>
            <w:r>
              <w:rPr>
                <w:rStyle w:val="IndexLink"/>
              </w:rPr>
              <w:t>202</w:t>
            </w:r>
          </w:hyperlink>
        </w:p>
        <w:p>
          <w:pPr>
            <w:pStyle w:val="Contents2"/>
            <w:tabs>
              <w:tab w:val="clear" w:pos="8743"/>
              <w:tab w:val="right" w:pos="9026" w:leader="dot"/>
            </w:tabs>
            <w:rPr/>
          </w:pPr>
          <w:hyperlink w:anchor="__RefHeading___Toc3597345_2320776876">
            <w:r>
              <w:rPr>
                <w:webHidden/>
                <w:rStyle w:val="IndexLink"/>
                <w:rtl w:val="true"/>
              </w:rPr>
              <w:t>النسّابة الشهير ضامن ابن شدقم في كربلاء</w:t>
            </w:r>
            <w:r>
              <w:rPr>
                <w:rStyle w:val="IndexLink"/>
                <w:rtl w:val="true"/>
              </w:rPr>
              <w:tab/>
            </w:r>
            <w:r>
              <w:rPr>
                <w:rStyle w:val="IndexLink"/>
              </w:rPr>
              <w:t>205</w:t>
            </w:r>
          </w:hyperlink>
        </w:p>
        <w:p>
          <w:pPr>
            <w:pStyle w:val="Contents2"/>
            <w:tabs>
              <w:tab w:val="clear" w:pos="8743"/>
              <w:tab w:val="right" w:pos="9026" w:leader="dot"/>
            </w:tabs>
            <w:rPr/>
          </w:pPr>
          <w:hyperlink w:anchor="__RefHeading___Toc3597347_2320776876">
            <w:r>
              <w:rPr>
                <w:webHidden/>
                <w:rStyle w:val="IndexLink"/>
                <w:rtl w:val="true"/>
              </w:rPr>
              <w:t>الوالي حسين باشا يزور كربلاء والنجف</w:t>
            </w:r>
            <w:r>
              <w:rPr>
                <w:rStyle w:val="IndexLink"/>
                <w:rtl w:val="true"/>
              </w:rPr>
              <w:tab/>
            </w:r>
            <w:r>
              <w:rPr>
                <w:rStyle w:val="IndexLink"/>
              </w:rPr>
              <w:t>208</w:t>
            </w:r>
          </w:hyperlink>
        </w:p>
        <w:p>
          <w:pPr>
            <w:pStyle w:val="Contents2"/>
            <w:tabs>
              <w:tab w:val="clear" w:pos="8743"/>
              <w:tab w:val="right" w:pos="9026" w:leader="dot"/>
            </w:tabs>
            <w:rPr/>
          </w:pPr>
          <w:hyperlink w:anchor="__RefHeading___Toc3597349_2320776876">
            <w:r>
              <w:rPr>
                <w:webHidden/>
                <w:rStyle w:val="IndexLink"/>
                <w:rtl w:val="true"/>
              </w:rPr>
              <w:t>الوالي قبلان مصطفى باشا يزور كربلاء</w:t>
            </w:r>
            <w:r>
              <w:rPr>
                <w:rStyle w:val="IndexLink"/>
                <w:rtl w:val="true"/>
              </w:rPr>
              <w:tab/>
            </w:r>
            <w:r>
              <w:rPr>
                <w:rStyle w:val="IndexLink"/>
              </w:rPr>
              <w:t>210</w:t>
            </w:r>
          </w:hyperlink>
        </w:p>
        <w:p>
          <w:pPr>
            <w:pStyle w:val="Contents2"/>
            <w:tabs>
              <w:tab w:val="clear" w:pos="8743"/>
              <w:tab w:val="right" w:pos="9026" w:leader="dot"/>
            </w:tabs>
            <w:rPr/>
          </w:pPr>
          <w:hyperlink w:anchor="__RefHeading___Toc3597351_2320776876">
            <w:r>
              <w:rPr>
                <w:webHidden/>
                <w:rStyle w:val="IndexLink"/>
                <w:rtl w:val="true"/>
              </w:rPr>
              <w:t>السيد خليفة بن نعمة اللّٰه الفائزي يتولى نقابة الحائر</w:t>
            </w:r>
            <w:r>
              <w:rPr>
                <w:rStyle w:val="IndexLink"/>
                <w:rtl w:val="true"/>
              </w:rPr>
              <w:tab/>
            </w:r>
            <w:r>
              <w:rPr>
                <w:rStyle w:val="IndexLink"/>
              </w:rPr>
              <w:t>211</w:t>
            </w:r>
          </w:hyperlink>
        </w:p>
        <w:p>
          <w:pPr>
            <w:pStyle w:val="Contents2"/>
            <w:tabs>
              <w:tab w:val="clear" w:pos="8743"/>
              <w:tab w:val="right" w:pos="9026" w:leader="dot"/>
            </w:tabs>
            <w:rPr/>
          </w:pPr>
          <w:hyperlink w:anchor="__RefHeading___Toc3597353_2320776876">
            <w:r>
              <w:rPr>
                <w:webHidden/>
                <w:rStyle w:val="IndexLink"/>
                <w:rtl w:val="true"/>
              </w:rPr>
              <w:t xml:space="preserve">الشيخ حمزة السلامي سادناً للعباس </w:t>
            </w:r>
            <w:r>
              <w:rPr>
                <w:rStyle w:val="IndexLink"/>
                <w:rtl w:val="true"/>
              </w:rPr>
              <w:t>(</w:t>
            </w:r>
            <w:r>
              <w:rPr>
                <w:rStyle w:val="IndexLink"/>
                <w:rtl w:val="true"/>
              </w:rPr>
              <w:t>ع</w:t>
            </w:r>
            <w:r>
              <w:rPr>
                <w:rStyle w:val="IndexLink"/>
                <w:rtl w:val="true"/>
              </w:rPr>
              <w:t>)</w:t>
              <w:tab/>
            </w:r>
            <w:r>
              <w:rPr>
                <w:rStyle w:val="IndexLink"/>
              </w:rPr>
              <w:t>211</w:t>
            </w:r>
          </w:hyperlink>
        </w:p>
        <w:p>
          <w:pPr>
            <w:pStyle w:val="Contents2"/>
            <w:tabs>
              <w:tab w:val="clear" w:pos="8743"/>
              <w:tab w:val="right" w:pos="9026" w:leader="dot"/>
            </w:tabs>
            <w:rPr/>
          </w:pPr>
          <w:hyperlink w:anchor="__RefHeading___Toc3597355_2320776876">
            <w:r>
              <w:rPr>
                <w:webHidden/>
                <w:rStyle w:val="IndexLink"/>
                <w:rtl w:val="true"/>
              </w:rPr>
              <w:t>(</w:t>
            </w:r>
            <w:r>
              <w:rPr>
                <w:rStyle w:val="IndexLink"/>
                <w:rtl w:val="true"/>
              </w:rPr>
              <w:t>عبد اللّٰه آغا</w:t>
            </w:r>
            <w:r>
              <w:rPr>
                <w:rStyle w:val="IndexLink"/>
                <w:rtl w:val="true"/>
              </w:rPr>
              <w:t xml:space="preserve">) </w:t>
            </w:r>
            <w:r>
              <w:rPr>
                <w:rStyle w:val="IndexLink"/>
                <w:rtl w:val="true"/>
              </w:rPr>
              <w:t>حاكماً على كربلاء</w:t>
            </w:r>
            <w:r>
              <w:rPr>
                <w:rStyle w:val="IndexLink"/>
                <w:rtl w:val="true"/>
              </w:rPr>
              <w:tab/>
            </w:r>
            <w:r>
              <w:rPr>
                <w:rStyle w:val="IndexLink"/>
              </w:rPr>
              <w:t>212</w:t>
            </w:r>
          </w:hyperlink>
        </w:p>
        <w:p>
          <w:pPr>
            <w:pStyle w:val="Contents2"/>
            <w:tabs>
              <w:tab w:val="clear" w:pos="8743"/>
              <w:tab w:val="right" w:pos="9026" w:leader="dot"/>
            </w:tabs>
            <w:rPr/>
          </w:pPr>
          <w:hyperlink w:anchor="__RefHeading___Toc3597357_2320776876">
            <w:r>
              <w:rPr>
                <w:webHidden/>
                <w:rStyle w:val="IndexLink"/>
                <w:rtl w:val="true"/>
              </w:rPr>
              <w:t>الدولة العثمانية تمنع علماء إيران من السكن في كربلاء</w:t>
            </w:r>
            <w:r>
              <w:rPr>
                <w:rStyle w:val="IndexLink"/>
                <w:rtl w:val="true"/>
              </w:rPr>
              <w:tab/>
            </w:r>
            <w:r>
              <w:rPr>
                <w:rStyle w:val="IndexLink"/>
              </w:rPr>
              <w:t>212</w:t>
            </w:r>
          </w:hyperlink>
        </w:p>
        <w:p>
          <w:pPr>
            <w:pStyle w:val="Contents2"/>
            <w:tabs>
              <w:tab w:val="clear" w:pos="8743"/>
              <w:tab w:val="right" w:pos="9026" w:leader="dot"/>
            </w:tabs>
            <w:rPr/>
          </w:pPr>
          <w:hyperlink w:anchor="__RefHeading___Toc3597359_2320776876">
            <w:r>
              <w:rPr>
                <w:webHidden/>
                <w:rStyle w:val="IndexLink"/>
                <w:rtl w:val="true"/>
              </w:rPr>
              <w:t>حادثة عساكر الوزير إسماعيل باشا في كربلاء</w:t>
            </w:r>
            <w:r>
              <w:rPr>
                <w:rStyle w:val="IndexLink"/>
                <w:rtl w:val="true"/>
              </w:rPr>
              <w:tab/>
            </w:r>
            <w:r>
              <w:rPr>
                <w:rStyle w:val="IndexLink"/>
              </w:rPr>
              <w:t>214</w:t>
            </w:r>
          </w:hyperlink>
        </w:p>
        <w:p>
          <w:pPr>
            <w:pStyle w:val="Contents2"/>
            <w:tabs>
              <w:tab w:val="clear" w:pos="8743"/>
              <w:tab w:val="right" w:pos="9026" w:leader="dot"/>
            </w:tabs>
            <w:rPr/>
          </w:pPr>
          <w:hyperlink w:anchor="__RefHeading___Toc3597361_2320776876">
            <w:r>
              <w:rPr>
                <w:webHidden/>
                <w:rStyle w:val="IndexLink"/>
                <w:rtl w:val="true"/>
              </w:rPr>
              <w:t xml:space="preserve">جيش الوالي مصطفى باشا </w:t>
            </w:r>
            <w:r>
              <w:rPr>
                <w:rStyle w:val="IndexLink"/>
                <w:rtl w:val="true"/>
              </w:rPr>
              <w:t>(</w:t>
            </w:r>
            <w:r>
              <w:rPr>
                <w:rStyle w:val="IndexLink"/>
                <w:rtl w:val="true"/>
              </w:rPr>
              <w:t>دال طبان</w:t>
            </w:r>
            <w:r>
              <w:rPr>
                <w:rStyle w:val="IndexLink"/>
                <w:rtl w:val="true"/>
              </w:rPr>
              <w:t xml:space="preserve">) </w:t>
            </w:r>
            <w:r>
              <w:rPr>
                <w:rStyle w:val="IndexLink"/>
                <w:rtl w:val="true"/>
              </w:rPr>
              <w:t>يمر بكربلاء</w:t>
            </w:r>
            <w:r>
              <w:rPr>
                <w:rStyle w:val="IndexLink"/>
                <w:rtl w:val="true"/>
              </w:rPr>
              <w:tab/>
            </w:r>
            <w:r>
              <w:rPr>
                <w:rStyle w:val="IndexLink"/>
              </w:rPr>
              <w:t>216</w:t>
            </w:r>
          </w:hyperlink>
        </w:p>
        <w:p>
          <w:pPr>
            <w:pStyle w:val="Contents2"/>
            <w:tabs>
              <w:tab w:val="clear" w:pos="8743"/>
              <w:tab w:val="right" w:pos="9026" w:leader="dot"/>
            </w:tabs>
            <w:rPr/>
          </w:pPr>
          <w:hyperlink w:anchor="__RefHeading___Toc3597363_2320776876">
            <w:r>
              <w:rPr>
                <w:webHidden/>
                <w:rStyle w:val="IndexLink"/>
                <w:rtl w:val="true"/>
              </w:rPr>
              <w:t>الصقيع والبرد يضرب كربلاء</w:t>
            </w:r>
            <w:r>
              <w:rPr>
                <w:rStyle w:val="IndexLink"/>
                <w:rtl w:val="true"/>
              </w:rPr>
              <w:tab/>
            </w:r>
            <w:r>
              <w:rPr>
                <w:rStyle w:val="IndexLink"/>
              </w:rPr>
              <w:t>218</w:t>
            </w:r>
          </w:hyperlink>
        </w:p>
        <w:p>
          <w:pPr>
            <w:pStyle w:val="Contents2"/>
            <w:tabs>
              <w:tab w:val="clear" w:pos="8743"/>
              <w:tab w:val="right" w:pos="9026" w:leader="dot"/>
            </w:tabs>
            <w:rPr/>
          </w:pPr>
          <w:hyperlink w:anchor="__RefHeading___Toc3597365_2320776876">
            <w:r>
              <w:rPr>
                <w:webHidden/>
                <w:rStyle w:val="IndexLink"/>
                <w:rtl w:val="true"/>
              </w:rPr>
              <w:t>أحوال كربلاء في العهد العثماني الثاني قبل الإدارة الجديدة</w:t>
            </w:r>
            <w:r>
              <w:rPr>
                <w:rStyle w:val="IndexLink"/>
                <w:rtl w:val="true"/>
              </w:rPr>
              <w:tab/>
            </w:r>
            <w:r>
              <w:rPr>
                <w:rStyle w:val="IndexLink"/>
              </w:rPr>
              <w:t>219</w:t>
            </w:r>
          </w:hyperlink>
        </w:p>
        <w:p>
          <w:pPr>
            <w:pStyle w:val="Contents2"/>
            <w:tabs>
              <w:tab w:val="clear" w:pos="8743"/>
              <w:tab w:val="right" w:pos="9026" w:leader="dot"/>
            </w:tabs>
            <w:rPr/>
          </w:pPr>
          <w:hyperlink w:anchor="__RefHeading___Toc3597367_2320776876">
            <w:r>
              <w:rPr>
                <w:webHidden/>
                <w:rStyle w:val="IndexLink"/>
                <w:rtl w:val="true"/>
              </w:rPr>
              <w:t>الوالي حسن باشا الجديد وكربلاء</w:t>
            </w:r>
            <w:r>
              <w:rPr>
                <w:rStyle w:val="IndexLink"/>
                <w:rtl w:val="true"/>
              </w:rPr>
              <w:tab/>
            </w:r>
            <w:r>
              <w:rPr>
                <w:rStyle w:val="IndexLink"/>
              </w:rPr>
              <w:t>223</w:t>
            </w:r>
          </w:hyperlink>
        </w:p>
        <w:p>
          <w:pPr>
            <w:pStyle w:val="Contents2"/>
            <w:tabs>
              <w:tab w:val="clear" w:pos="8743"/>
              <w:tab w:val="right" w:pos="9026" w:leader="dot"/>
            </w:tabs>
            <w:rPr/>
          </w:pPr>
          <w:hyperlink w:anchor="__RefHeading___Toc3597369_2320776876">
            <w:r>
              <w:rPr>
                <w:webHidden/>
                <w:rStyle w:val="IndexLink"/>
                <w:rtl w:val="true"/>
              </w:rPr>
              <w:t xml:space="preserve">زيارات حسن باشا لمدينة كربلاء ومرقد الحسين </w:t>
            </w:r>
            <w:r>
              <w:rPr>
                <w:rStyle w:val="IndexLink"/>
                <w:rtl w:val="true"/>
              </w:rPr>
              <w:t>(</w:t>
            </w:r>
            <w:r>
              <w:rPr>
                <w:rStyle w:val="IndexLink"/>
                <w:rtl w:val="true"/>
              </w:rPr>
              <w:t>عليه السلام</w:t>
            </w:r>
            <w:r>
              <w:rPr>
                <w:rStyle w:val="IndexLink"/>
                <w:rtl w:val="true"/>
              </w:rPr>
              <w:t>)</w:t>
              <w:tab/>
            </w:r>
            <w:r>
              <w:rPr>
                <w:rStyle w:val="IndexLink"/>
              </w:rPr>
              <w:t>225</w:t>
            </w:r>
          </w:hyperlink>
        </w:p>
        <w:p>
          <w:pPr>
            <w:pStyle w:val="Contents2"/>
            <w:tabs>
              <w:tab w:val="clear" w:pos="8743"/>
              <w:tab w:val="right" w:pos="9026" w:leader="dot"/>
            </w:tabs>
            <w:rPr/>
          </w:pPr>
          <w:hyperlink w:anchor="__RefHeading___Toc3597371_2320776876">
            <w:r>
              <w:rPr>
                <w:webHidden/>
                <w:rStyle w:val="IndexLink"/>
                <w:rtl w:val="true"/>
              </w:rPr>
              <w:t>الزيارة الأولى</w:t>
            </w:r>
            <w:r>
              <w:rPr>
                <w:rStyle w:val="IndexLink"/>
                <w:rtl w:val="true"/>
              </w:rPr>
              <w:tab/>
            </w:r>
            <w:r>
              <w:rPr>
                <w:rStyle w:val="IndexLink"/>
              </w:rPr>
              <w:t>225</w:t>
            </w:r>
          </w:hyperlink>
        </w:p>
        <w:p>
          <w:pPr>
            <w:pStyle w:val="Contents2"/>
            <w:tabs>
              <w:tab w:val="clear" w:pos="8743"/>
              <w:tab w:val="right" w:pos="9026" w:leader="dot"/>
            </w:tabs>
            <w:rPr/>
          </w:pPr>
          <w:hyperlink w:anchor="__RefHeading___Toc3597373_2320776876">
            <w:r>
              <w:rPr>
                <w:webHidden/>
                <w:rStyle w:val="IndexLink"/>
                <w:rtl w:val="true"/>
              </w:rPr>
              <w:t>الزيارة الثانية</w:t>
            </w:r>
            <w:r>
              <w:rPr>
                <w:rStyle w:val="IndexLink"/>
                <w:rtl w:val="true"/>
              </w:rPr>
              <w:tab/>
            </w:r>
            <w:r>
              <w:rPr>
                <w:rStyle w:val="IndexLink"/>
              </w:rPr>
              <w:t>227</w:t>
            </w:r>
          </w:hyperlink>
        </w:p>
        <w:p>
          <w:pPr>
            <w:pStyle w:val="Contents2"/>
            <w:tabs>
              <w:tab w:val="clear" w:pos="8743"/>
              <w:tab w:val="right" w:pos="9026" w:leader="dot"/>
            </w:tabs>
            <w:rPr/>
          </w:pPr>
          <w:hyperlink w:anchor="__RefHeading___Toc3597375_2320776876">
            <w:r>
              <w:rPr>
                <w:webHidden/>
                <w:rStyle w:val="IndexLink"/>
                <w:rtl w:val="true"/>
              </w:rPr>
              <w:t>الزيارة الثالثة</w:t>
            </w:r>
            <w:r>
              <w:rPr>
                <w:rStyle w:val="IndexLink"/>
                <w:rtl w:val="true"/>
              </w:rPr>
              <w:tab/>
            </w:r>
            <w:r>
              <w:rPr>
                <w:rStyle w:val="IndexLink"/>
              </w:rPr>
              <w:t>228</w:t>
            </w:r>
          </w:hyperlink>
        </w:p>
        <w:p>
          <w:pPr>
            <w:pStyle w:val="Contents2"/>
            <w:tabs>
              <w:tab w:val="clear" w:pos="8743"/>
              <w:tab w:val="right" w:pos="9026" w:leader="dot"/>
            </w:tabs>
            <w:rPr/>
          </w:pPr>
          <w:hyperlink w:anchor="__RefHeading___Toc3597377_2320776876">
            <w:r>
              <w:rPr>
                <w:webHidden/>
                <w:rStyle w:val="IndexLink"/>
                <w:rtl w:val="true"/>
              </w:rPr>
              <w:t>الزيارة الرابعة</w:t>
            </w:r>
            <w:r>
              <w:rPr>
                <w:rStyle w:val="IndexLink"/>
                <w:rtl w:val="true"/>
              </w:rPr>
              <w:tab/>
            </w:r>
            <w:r>
              <w:rPr>
                <w:rStyle w:val="IndexLink"/>
              </w:rPr>
              <w:t>228</w:t>
            </w:r>
          </w:hyperlink>
        </w:p>
        <w:p>
          <w:pPr>
            <w:pStyle w:val="Contents2"/>
            <w:tabs>
              <w:tab w:val="clear" w:pos="8743"/>
              <w:tab w:val="right" w:pos="9026" w:leader="dot"/>
            </w:tabs>
            <w:rPr/>
          </w:pPr>
          <w:hyperlink w:anchor="__RefHeading___Toc3597379_2320776876">
            <w:r>
              <w:rPr>
                <w:webHidden/>
                <w:rStyle w:val="IndexLink"/>
                <w:rtl w:val="true"/>
              </w:rPr>
              <w:t>أعمال الوالي حسن باشا في كربلاء</w:t>
            </w:r>
            <w:r>
              <w:rPr>
                <w:rStyle w:val="IndexLink"/>
                <w:rtl w:val="true"/>
              </w:rPr>
              <w:tab/>
            </w:r>
            <w:r>
              <w:rPr>
                <w:rStyle w:val="IndexLink"/>
              </w:rPr>
              <w:t>229</w:t>
            </w:r>
          </w:hyperlink>
        </w:p>
        <w:p>
          <w:pPr>
            <w:pStyle w:val="Contents2"/>
            <w:tabs>
              <w:tab w:val="clear" w:pos="8743"/>
              <w:tab w:val="right" w:pos="9026" w:leader="dot"/>
            </w:tabs>
            <w:rPr/>
          </w:pPr>
          <w:hyperlink w:anchor="__RefHeading___Toc3597381_2320776876">
            <w:r>
              <w:rPr>
                <w:webHidden/>
                <w:rStyle w:val="IndexLink"/>
              </w:rPr>
              <w:t>1</w:t>
            </w:r>
            <w:r>
              <w:rPr>
                <w:rStyle w:val="IndexLink"/>
                <w:rtl w:val="true"/>
              </w:rPr>
              <w:t xml:space="preserve">- </w:t>
            </w:r>
            <w:r>
              <w:rPr>
                <w:rStyle w:val="IndexLink"/>
                <w:rtl w:val="true"/>
              </w:rPr>
              <w:t xml:space="preserve">تجديد إيوان </w:t>
            </w:r>
            <w:r>
              <w:rPr>
                <w:rStyle w:val="IndexLink"/>
                <w:rtl w:val="true"/>
              </w:rPr>
              <w:t>(</w:t>
            </w:r>
            <w:r>
              <w:rPr>
                <w:rStyle w:val="IndexLink"/>
                <w:rtl w:val="true"/>
              </w:rPr>
              <w:t>طارمة</w:t>
            </w:r>
            <w:r>
              <w:rPr>
                <w:rStyle w:val="IndexLink"/>
                <w:rtl w:val="true"/>
              </w:rPr>
              <w:t xml:space="preserve">) </w:t>
            </w:r>
            <w:r>
              <w:rPr>
                <w:rStyle w:val="IndexLink"/>
                <w:rtl w:val="true"/>
              </w:rPr>
              <w:t>الروضة الحسينية</w:t>
            </w:r>
            <w:r>
              <w:rPr>
                <w:rStyle w:val="IndexLink"/>
                <w:rtl w:val="true"/>
              </w:rPr>
              <w:tab/>
            </w:r>
            <w:r>
              <w:rPr>
                <w:rStyle w:val="IndexLink"/>
              </w:rPr>
              <w:t>229</w:t>
            </w:r>
          </w:hyperlink>
        </w:p>
        <w:p>
          <w:pPr>
            <w:pStyle w:val="Contents2"/>
            <w:tabs>
              <w:tab w:val="clear" w:pos="8743"/>
              <w:tab w:val="right" w:pos="9026" w:leader="dot"/>
            </w:tabs>
            <w:rPr/>
          </w:pPr>
          <w:hyperlink w:anchor="__RefHeading___Toc3597383_2320776876">
            <w:r>
              <w:rPr>
                <w:webHidden/>
                <w:rStyle w:val="IndexLink"/>
              </w:rPr>
              <w:t>2</w:t>
            </w:r>
            <w:r>
              <w:rPr>
                <w:rStyle w:val="IndexLink"/>
                <w:rtl w:val="true"/>
              </w:rPr>
              <w:t xml:space="preserve"> - </w:t>
            </w:r>
            <w:r>
              <w:rPr>
                <w:rStyle w:val="IndexLink"/>
                <w:rtl w:val="true"/>
              </w:rPr>
              <w:t>بناء خان الباشا</w:t>
            </w:r>
            <w:r>
              <w:rPr>
                <w:rStyle w:val="IndexLink"/>
                <w:rtl w:val="true"/>
              </w:rPr>
              <w:tab/>
            </w:r>
            <w:r>
              <w:rPr>
                <w:rStyle w:val="IndexLink"/>
              </w:rPr>
              <w:t>230</w:t>
            </w:r>
          </w:hyperlink>
        </w:p>
        <w:p>
          <w:pPr>
            <w:pStyle w:val="Contents2"/>
            <w:tabs>
              <w:tab w:val="clear" w:pos="8743"/>
              <w:tab w:val="right" w:pos="9026" w:leader="dot"/>
            </w:tabs>
            <w:rPr/>
          </w:pPr>
          <w:hyperlink w:anchor="__RefHeading___Toc3597385_2320776876">
            <w:r>
              <w:rPr>
                <w:webHidden/>
                <w:rStyle w:val="IndexLink"/>
              </w:rPr>
              <w:t>3</w:t>
            </w:r>
            <w:r>
              <w:rPr>
                <w:rStyle w:val="IndexLink"/>
                <w:rtl w:val="true"/>
              </w:rPr>
              <w:t xml:space="preserve">- </w:t>
            </w:r>
            <w:r>
              <w:rPr>
                <w:rStyle w:val="IndexLink"/>
                <w:rtl w:val="true"/>
              </w:rPr>
              <w:t>بناء صدر نهر الحسينية</w:t>
            </w:r>
            <w:r>
              <w:rPr>
                <w:rStyle w:val="IndexLink"/>
                <w:rtl w:val="true"/>
              </w:rPr>
              <w:tab/>
            </w:r>
            <w:r>
              <w:rPr>
                <w:rStyle w:val="IndexLink"/>
              </w:rPr>
              <w:t>231</w:t>
            </w:r>
          </w:hyperlink>
        </w:p>
        <w:p>
          <w:pPr>
            <w:pStyle w:val="Contents2"/>
            <w:tabs>
              <w:tab w:val="clear" w:pos="8743"/>
              <w:tab w:val="right" w:pos="9026" w:leader="dot"/>
            </w:tabs>
            <w:rPr/>
          </w:pPr>
          <w:hyperlink w:anchor="__RefHeading___Toc3597387_2320776876">
            <w:r>
              <w:rPr>
                <w:webHidden/>
                <w:rStyle w:val="IndexLink"/>
              </w:rPr>
              <w:t>4</w:t>
            </w:r>
            <w:r>
              <w:rPr>
                <w:rStyle w:val="IndexLink"/>
                <w:rtl w:val="true"/>
              </w:rPr>
              <w:t xml:space="preserve"> - </w:t>
            </w:r>
            <w:r>
              <w:rPr>
                <w:rStyle w:val="IndexLink"/>
                <w:rtl w:val="true"/>
              </w:rPr>
              <w:t>تعمير الخانات في الطرق المؤدية إلى كربلاء</w:t>
            </w:r>
            <w:r>
              <w:rPr>
                <w:rStyle w:val="IndexLink"/>
                <w:rtl w:val="true"/>
              </w:rPr>
              <w:tab/>
            </w:r>
            <w:r>
              <w:rPr>
                <w:rStyle w:val="IndexLink"/>
              </w:rPr>
              <w:t>232</w:t>
            </w:r>
          </w:hyperlink>
        </w:p>
        <w:p>
          <w:pPr>
            <w:pStyle w:val="Contents2"/>
            <w:tabs>
              <w:tab w:val="clear" w:pos="8743"/>
              <w:tab w:val="right" w:pos="9026" w:leader="dot"/>
            </w:tabs>
            <w:rPr/>
          </w:pPr>
          <w:hyperlink w:anchor="__RefHeading___Toc3597389_2320776876">
            <w:r>
              <w:rPr>
                <w:webHidden/>
                <w:rStyle w:val="IndexLink"/>
                <w:rtl w:val="true"/>
              </w:rPr>
              <w:t>حروب الوالي حسن باشا وتأثيرها في كربلاء</w:t>
            </w:r>
            <w:r>
              <w:rPr>
                <w:rStyle w:val="IndexLink"/>
                <w:rtl w:val="true"/>
              </w:rPr>
              <w:tab/>
            </w:r>
            <w:r>
              <w:rPr>
                <w:rStyle w:val="IndexLink"/>
              </w:rPr>
              <w:t>235</w:t>
            </w:r>
          </w:hyperlink>
        </w:p>
        <w:p>
          <w:pPr>
            <w:pStyle w:val="Contents2"/>
            <w:tabs>
              <w:tab w:val="clear" w:pos="8743"/>
              <w:tab w:val="right" w:pos="9026" w:leader="dot"/>
            </w:tabs>
            <w:rPr/>
          </w:pPr>
          <w:hyperlink w:anchor="__RefHeading___Toc3597391_2320776876">
            <w:r>
              <w:rPr>
                <w:webHidden/>
                <w:rStyle w:val="IndexLink"/>
                <w:rtl w:val="true"/>
              </w:rPr>
              <w:t xml:space="preserve">تعيين </w:t>
            </w:r>
            <w:r>
              <w:rPr>
                <w:rStyle w:val="IndexLink"/>
                <w:rtl w:val="true"/>
              </w:rPr>
              <w:t>(</w:t>
            </w:r>
            <w:r>
              <w:rPr>
                <w:rStyle w:val="IndexLink"/>
                <w:rtl w:val="true"/>
              </w:rPr>
              <w:t>حسين آغا</w:t>
            </w:r>
            <w:r>
              <w:rPr>
                <w:rStyle w:val="IndexLink"/>
                <w:rtl w:val="true"/>
              </w:rPr>
              <w:t xml:space="preserve">) </w:t>
            </w:r>
            <w:r>
              <w:rPr>
                <w:rStyle w:val="IndexLink"/>
                <w:rtl w:val="true"/>
              </w:rPr>
              <w:t>متولياً على كربلاء</w:t>
            </w:r>
            <w:r>
              <w:rPr>
                <w:rStyle w:val="IndexLink"/>
                <w:rtl w:val="true"/>
              </w:rPr>
              <w:tab/>
            </w:r>
            <w:r>
              <w:rPr>
                <w:rStyle w:val="IndexLink"/>
              </w:rPr>
              <w:t>250</w:t>
            </w:r>
          </w:hyperlink>
        </w:p>
        <w:p>
          <w:pPr>
            <w:pStyle w:val="Contents2"/>
            <w:tabs>
              <w:tab w:val="clear" w:pos="8743"/>
              <w:tab w:val="right" w:pos="9026" w:leader="dot"/>
            </w:tabs>
            <w:rPr/>
          </w:pPr>
          <w:hyperlink w:anchor="__RefHeading___Toc3597393_2320776876">
            <w:r>
              <w:rPr>
                <w:webHidden/>
                <w:rStyle w:val="IndexLink"/>
                <w:rtl w:val="true"/>
              </w:rPr>
              <w:t>السيد عبد المطلب بن علي بن محمد الدرّاج نقيباً للحائر</w:t>
            </w:r>
            <w:r>
              <w:rPr>
                <w:rStyle w:val="IndexLink"/>
                <w:rtl w:val="true"/>
              </w:rPr>
              <w:tab/>
            </w:r>
            <w:r>
              <w:rPr>
                <w:rStyle w:val="IndexLink"/>
              </w:rPr>
              <w:t>250</w:t>
            </w:r>
          </w:hyperlink>
        </w:p>
        <w:p>
          <w:pPr>
            <w:pStyle w:val="Contents2"/>
            <w:tabs>
              <w:tab w:val="clear" w:pos="8743"/>
              <w:tab w:val="right" w:pos="9026" w:leader="dot"/>
            </w:tabs>
            <w:rPr/>
          </w:pPr>
          <w:hyperlink w:anchor="__RefHeading___Toc3597395_2320776876">
            <w:r>
              <w:rPr>
                <w:webHidden/>
                <w:rStyle w:val="IndexLink"/>
                <w:rtl w:val="true"/>
              </w:rPr>
              <w:t xml:space="preserve">السيد حسين الموسوي سادن الحسين </w:t>
            </w:r>
            <w:r>
              <w:rPr>
                <w:rStyle w:val="IndexLink"/>
                <w:rtl w:val="true"/>
              </w:rPr>
              <w:t>(</w:t>
            </w:r>
            <w:r>
              <w:rPr>
                <w:rStyle w:val="IndexLink"/>
                <w:rtl w:val="true"/>
              </w:rPr>
              <w:t>عليه السلام</w:t>
            </w:r>
            <w:r>
              <w:rPr>
                <w:rStyle w:val="IndexLink"/>
                <w:rtl w:val="true"/>
              </w:rPr>
              <w:t>)</w:t>
              <w:tab/>
            </w:r>
            <w:r>
              <w:rPr>
                <w:rStyle w:val="IndexLink"/>
              </w:rPr>
              <w:t>251</w:t>
            </w:r>
          </w:hyperlink>
        </w:p>
        <w:p>
          <w:pPr>
            <w:pStyle w:val="Contents2"/>
            <w:tabs>
              <w:tab w:val="clear" w:pos="8743"/>
              <w:tab w:val="right" w:pos="9026" w:leader="dot"/>
            </w:tabs>
            <w:rPr/>
          </w:pPr>
          <w:hyperlink w:anchor="__RefHeading___Toc3597397_2320776876">
            <w:r>
              <w:rPr>
                <w:webHidden/>
                <w:rStyle w:val="IndexLink"/>
                <w:rtl w:val="true"/>
              </w:rPr>
              <w:t>السيد محمد بن عبد المطلب نقيباً للحائر</w:t>
            </w:r>
            <w:r>
              <w:rPr>
                <w:rStyle w:val="IndexLink"/>
                <w:rtl w:val="true"/>
              </w:rPr>
              <w:tab/>
            </w:r>
            <w:r>
              <w:rPr>
                <w:rStyle w:val="IndexLink"/>
              </w:rPr>
              <w:t>256</w:t>
            </w:r>
          </w:hyperlink>
        </w:p>
        <w:p>
          <w:pPr>
            <w:pStyle w:val="Contents2"/>
            <w:tabs>
              <w:tab w:val="clear" w:pos="8743"/>
              <w:tab w:val="right" w:pos="9026" w:leader="dot"/>
            </w:tabs>
            <w:rPr/>
          </w:pPr>
          <w:hyperlink w:anchor="__RefHeading___Toc3597399_2320776876">
            <w:r>
              <w:rPr>
                <w:webHidden/>
                <w:rStyle w:val="IndexLink"/>
                <w:rtl w:val="true"/>
              </w:rPr>
              <w:t>حادثة تساقط القناديل في حرم الحسين</w:t>
            </w:r>
            <w:r>
              <w:rPr>
                <w:rStyle w:val="IndexLink"/>
                <w:rtl w:val="true"/>
              </w:rPr>
              <w:tab/>
            </w:r>
            <w:r>
              <w:rPr>
                <w:rStyle w:val="IndexLink"/>
              </w:rPr>
              <w:t>257</w:t>
            </w:r>
          </w:hyperlink>
        </w:p>
        <w:p>
          <w:pPr>
            <w:pStyle w:val="Contents2"/>
            <w:tabs>
              <w:tab w:val="clear" w:pos="8743"/>
              <w:tab w:val="right" w:pos="9026" w:leader="dot"/>
            </w:tabs>
            <w:rPr/>
          </w:pPr>
          <w:hyperlink w:anchor="__RefHeading___Toc3597401_2320776876">
            <w:r>
              <w:rPr>
                <w:webHidden/>
                <w:rStyle w:val="IndexLink"/>
                <w:rtl w:val="true"/>
              </w:rPr>
              <w:t xml:space="preserve">تعيين </w:t>
            </w:r>
            <w:r>
              <w:rPr>
                <w:rStyle w:val="IndexLink"/>
                <w:rtl w:val="true"/>
              </w:rPr>
              <w:t>(</w:t>
            </w:r>
            <w:r>
              <w:rPr>
                <w:rStyle w:val="IndexLink"/>
                <w:rtl w:val="true"/>
              </w:rPr>
              <w:t>أحمد السيّاف</w:t>
            </w:r>
            <w:r>
              <w:rPr>
                <w:rStyle w:val="IndexLink"/>
                <w:rtl w:val="true"/>
              </w:rPr>
              <w:t xml:space="preserve">) </w:t>
            </w:r>
            <w:r>
              <w:rPr>
                <w:rStyle w:val="IndexLink"/>
                <w:rtl w:val="true"/>
              </w:rPr>
              <w:t>حاكماً لكربلاء</w:t>
            </w:r>
            <w:r>
              <w:rPr>
                <w:rStyle w:val="IndexLink"/>
                <w:rtl w:val="true"/>
              </w:rPr>
              <w:tab/>
            </w:r>
            <w:r>
              <w:rPr>
                <w:rStyle w:val="IndexLink"/>
              </w:rPr>
              <w:t>258</w:t>
            </w:r>
          </w:hyperlink>
        </w:p>
        <w:p>
          <w:pPr>
            <w:pStyle w:val="Contents2"/>
            <w:tabs>
              <w:tab w:val="clear" w:pos="8743"/>
              <w:tab w:val="right" w:pos="9026" w:leader="dot"/>
            </w:tabs>
            <w:rPr/>
          </w:pPr>
          <w:hyperlink w:anchor="__RefHeading___Toc3597403_2320776876">
            <w:r>
              <w:rPr>
                <w:webHidden/>
                <w:rStyle w:val="IndexLink"/>
                <w:rtl w:val="true"/>
              </w:rPr>
              <w:t>السيد نصر اللّٰه الفائزي الحائري مدرّس الطف</w:t>
            </w:r>
            <w:r>
              <w:rPr>
                <w:rStyle w:val="IndexLink"/>
                <w:rtl w:val="true"/>
              </w:rPr>
              <w:tab/>
            </w:r>
            <w:r>
              <w:rPr>
                <w:rStyle w:val="IndexLink"/>
              </w:rPr>
              <w:t>258</w:t>
            </w:r>
          </w:hyperlink>
        </w:p>
        <w:p>
          <w:pPr>
            <w:pStyle w:val="Contents2"/>
            <w:tabs>
              <w:tab w:val="clear" w:pos="8743"/>
              <w:tab w:val="right" w:pos="9026" w:leader="dot"/>
            </w:tabs>
            <w:rPr/>
          </w:pPr>
          <w:hyperlink w:anchor="__RefHeading___Toc3597405_2320776876">
            <w:r>
              <w:rPr>
                <w:webHidden/>
                <w:rStyle w:val="IndexLink"/>
                <w:rtl w:val="true"/>
              </w:rPr>
              <w:t>العلّامة السيد عباس المكي يزور كربلاء</w:t>
            </w:r>
            <w:r>
              <w:rPr>
                <w:rStyle w:val="IndexLink"/>
                <w:rtl w:val="true"/>
              </w:rPr>
              <w:tab/>
            </w:r>
            <w:r>
              <w:rPr>
                <w:rStyle w:val="IndexLink"/>
              </w:rPr>
              <w:t>271</w:t>
            </w:r>
          </w:hyperlink>
        </w:p>
        <w:p>
          <w:pPr>
            <w:pStyle w:val="Contents2"/>
            <w:tabs>
              <w:tab w:val="clear" w:pos="8743"/>
              <w:tab w:val="right" w:pos="9026" w:leader="dot"/>
            </w:tabs>
            <w:rPr/>
          </w:pPr>
          <w:hyperlink w:anchor="__RefHeading___Toc3597407_2320776876">
            <w:r>
              <w:rPr>
                <w:webHidden/>
                <w:rStyle w:val="IndexLink"/>
                <w:rtl w:val="true"/>
              </w:rPr>
              <w:t>الشيخ مصطفى الصدّيقي الخلوتي الدمشقى في كربلاء</w:t>
            </w:r>
            <w:r>
              <w:rPr>
                <w:rStyle w:val="IndexLink"/>
                <w:rtl w:val="true"/>
              </w:rPr>
              <w:tab/>
            </w:r>
            <w:r>
              <w:rPr>
                <w:rStyle w:val="IndexLink"/>
              </w:rPr>
              <w:t>275</w:t>
            </w:r>
          </w:hyperlink>
        </w:p>
        <w:p>
          <w:pPr>
            <w:pStyle w:val="Contents2"/>
            <w:tabs>
              <w:tab w:val="clear" w:pos="8743"/>
              <w:tab w:val="right" w:pos="9026" w:leader="dot"/>
            </w:tabs>
            <w:rPr/>
          </w:pPr>
          <w:hyperlink w:anchor="__RefHeading___Toc3597409_2320776876">
            <w:r>
              <w:rPr>
                <w:webHidden/>
                <w:rStyle w:val="IndexLink"/>
                <w:rtl w:val="true"/>
              </w:rPr>
              <w:t>تعيين الشيخ عبد اللّٰه السويدي مفتياً في كربلاء</w:t>
            </w:r>
            <w:r>
              <w:rPr>
                <w:rStyle w:val="IndexLink"/>
                <w:rtl w:val="true"/>
              </w:rPr>
              <w:tab/>
            </w:r>
            <w:r>
              <w:rPr>
                <w:rStyle w:val="IndexLink"/>
              </w:rPr>
              <w:t>278</w:t>
            </w:r>
          </w:hyperlink>
        </w:p>
        <w:p>
          <w:pPr>
            <w:pStyle w:val="Contents2"/>
            <w:tabs>
              <w:tab w:val="clear" w:pos="8743"/>
              <w:tab w:val="right" w:pos="9026" w:leader="dot"/>
            </w:tabs>
            <w:rPr/>
          </w:pPr>
          <w:hyperlink w:anchor="__RefHeading___Toc3597411_2320776876">
            <w:r>
              <w:rPr>
                <w:webHidden/>
                <w:rStyle w:val="IndexLink"/>
                <w:rtl w:val="true"/>
              </w:rPr>
              <w:t>السيد عباس بن بهاء الدين يتولّى نقابة الحائر</w:t>
            </w:r>
            <w:r>
              <w:rPr>
                <w:rStyle w:val="IndexLink"/>
                <w:rtl w:val="true"/>
              </w:rPr>
              <w:tab/>
            </w:r>
            <w:r>
              <w:rPr>
                <w:rStyle w:val="IndexLink"/>
              </w:rPr>
              <w:t>279</w:t>
            </w:r>
          </w:hyperlink>
        </w:p>
        <w:p>
          <w:pPr>
            <w:pStyle w:val="Contents2"/>
            <w:tabs>
              <w:tab w:val="clear" w:pos="8743"/>
              <w:tab w:val="right" w:pos="9026" w:leader="dot"/>
            </w:tabs>
            <w:rPr/>
          </w:pPr>
          <w:hyperlink w:anchor="__RefHeading___Toc3597413_2320776876">
            <w:r>
              <w:rPr>
                <w:webHidden/>
                <w:rStyle w:val="IndexLink"/>
                <w:rtl w:val="true"/>
              </w:rPr>
              <w:t>جيش أحمد باشا يدخل كربلاء</w:t>
            </w:r>
            <w:r>
              <w:rPr>
                <w:rStyle w:val="IndexLink"/>
                <w:rtl w:val="true"/>
              </w:rPr>
              <w:tab/>
            </w:r>
            <w:r>
              <w:rPr>
                <w:rStyle w:val="IndexLink"/>
              </w:rPr>
              <w:t>279</w:t>
            </w:r>
          </w:hyperlink>
        </w:p>
        <w:p>
          <w:pPr>
            <w:pStyle w:val="Contents2"/>
            <w:tabs>
              <w:tab w:val="clear" w:pos="8743"/>
              <w:tab w:val="right" w:pos="9026" w:leader="dot"/>
            </w:tabs>
            <w:rPr/>
          </w:pPr>
          <w:hyperlink w:anchor="__RefHeading___Toc3597415_2320776876">
            <w:r>
              <w:rPr>
                <w:webHidden/>
                <w:rStyle w:val="IndexLink"/>
                <w:rtl w:val="true"/>
              </w:rPr>
              <w:t>محمد سعيد بن عبد اللّٰه السويدي مفتى المشهدين في كربلاء والنجف</w:t>
            </w:r>
            <w:r>
              <w:rPr>
                <w:rStyle w:val="IndexLink"/>
                <w:rtl w:val="true"/>
              </w:rPr>
              <w:tab/>
            </w:r>
            <w:r>
              <w:rPr>
                <w:rStyle w:val="IndexLink"/>
              </w:rPr>
              <w:t>281</w:t>
            </w:r>
          </w:hyperlink>
        </w:p>
        <w:p>
          <w:pPr>
            <w:pStyle w:val="Contents2"/>
            <w:tabs>
              <w:tab w:val="clear" w:pos="8743"/>
              <w:tab w:val="right" w:pos="9026" w:leader="dot"/>
            </w:tabs>
            <w:rPr/>
          </w:pPr>
          <w:hyperlink w:anchor="__RefHeading___Toc3597417_2320776876">
            <w:r>
              <w:rPr>
                <w:webHidden/>
                <w:rStyle w:val="IndexLink"/>
                <w:rtl w:val="true"/>
              </w:rPr>
              <w:t>الوالي أحمد باشا في كربلاء</w:t>
            </w:r>
            <w:r>
              <w:rPr>
                <w:rStyle w:val="IndexLink"/>
                <w:rtl w:val="true"/>
              </w:rPr>
              <w:tab/>
            </w:r>
            <w:r>
              <w:rPr>
                <w:rStyle w:val="IndexLink"/>
              </w:rPr>
              <w:t>282</w:t>
            </w:r>
          </w:hyperlink>
        </w:p>
        <w:p>
          <w:pPr>
            <w:pStyle w:val="Contents2"/>
            <w:tabs>
              <w:tab w:val="clear" w:pos="8743"/>
              <w:tab w:val="right" w:pos="9026" w:leader="dot"/>
            </w:tabs>
            <w:rPr/>
          </w:pPr>
          <w:hyperlink w:anchor="__RefHeading___Toc3597419_2320776876">
            <w:r>
              <w:rPr>
                <w:webHidden/>
                <w:rStyle w:val="IndexLink"/>
                <w:rtl w:val="true"/>
              </w:rPr>
              <w:t>مدينة كربلاء مركز كبير للعلوم الدينية من القرن العاشر إلى نهاية القرن الثالث عشر الهجري</w:t>
            </w:r>
            <w:r>
              <w:rPr>
                <w:rStyle w:val="IndexLink"/>
                <w:rtl w:val="true"/>
              </w:rPr>
              <w:tab/>
            </w:r>
            <w:r>
              <w:rPr>
                <w:rStyle w:val="IndexLink"/>
              </w:rPr>
              <w:t>284</w:t>
            </w:r>
          </w:hyperlink>
        </w:p>
        <w:p>
          <w:pPr>
            <w:pStyle w:val="Contents2"/>
            <w:tabs>
              <w:tab w:val="clear" w:pos="8743"/>
              <w:tab w:val="right" w:pos="9026" w:leader="dot"/>
            </w:tabs>
            <w:rPr/>
          </w:pPr>
          <w:hyperlink w:anchor="__RefHeading___Toc3597421_2320776876">
            <w:r>
              <w:rPr>
                <w:webHidden/>
                <w:rStyle w:val="IndexLink"/>
                <w:rtl w:val="true"/>
              </w:rPr>
              <w:t>الحركة الإخبارية وإنتشارها في كربلاء وصراع الأصوليين والإخباريين</w:t>
            </w:r>
            <w:r>
              <w:rPr>
                <w:rStyle w:val="IndexLink"/>
                <w:rtl w:val="true"/>
              </w:rPr>
              <w:tab/>
            </w:r>
            <w:r>
              <w:rPr>
                <w:rStyle w:val="IndexLink"/>
              </w:rPr>
              <w:t>290</w:t>
            </w:r>
          </w:hyperlink>
        </w:p>
        <w:p>
          <w:pPr>
            <w:pStyle w:val="Contents2"/>
            <w:tabs>
              <w:tab w:val="clear" w:pos="8743"/>
              <w:tab w:val="right" w:pos="9026" w:leader="dot"/>
            </w:tabs>
            <w:rPr/>
          </w:pPr>
          <w:hyperlink w:anchor="__RefHeading___Toc3597423_2320776876">
            <w:r>
              <w:rPr>
                <w:webHidden/>
                <w:rStyle w:val="IndexLink"/>
                <w:rtl w:val="true"/>
              </w:rPr>
              <w:t>كربلاء ونادر شاه الأفشاري</w:t>
            </w:r>
            <w:r>
              <w:rPr>
                <w:rStyle w:val="IndexLink"/>
                <w:rtl w:val="true"/>
              </w:rPr>
              <w:tab/>
            </w:r>
            <w:r>
              <w:rPr>
                <w:rStyle w:val="IndexLink"/>
              </w:rPr>
              <w:t>300</w:t>
            </w:r>
          </w:hyperlink>
        </w:p>
        <w:p>
          <w:pPr>
            <w:pStyle w:val="Contents2"/>
            <w:tabs>
              <w:tab w:val="clear" w:pos="8743"/>
              <w:tab w:val="right" w:pos="9026" w:leader="dot"/>
            </w:tabs>
            <w:rPr/>
          </w:pPr>
          <w:hyperlink w:anchor="__RefHeading___Toc3597425_2320776876">
            <w:r>
              <w:rPr>
                <w:webHidden/>
                <w:rStyle w:val="IndexLink"/>
                <w:rtl w:val="true"/>
              </w:rPr>
              <w:t>محاولات نادر شاه لإحتلال بغداد</w:t>
            </w:r>
            <w:r>
              <w:rPr>
                <w:rStyle w:val="IndexLink"/>
                <w:rtl w:val="true"/>
              </w:rPr>
              <w:tab/>
            </w:r>
            <w:r>
              <w:rPr>
                <w:rStyle w:val="IndexLink"/>
              </w:rPr>
              <w:t>311</w:t>
            </w:r>
          </w:hyperlink>
        </w:p>
        <w:p>
          <w:pPr>
            <w:pStyle w:val="Contents2"/>
            <w:tabs>
              <w:tab w:val="clear" w:pos="8743"/>
              <w:tab w:val="right" w:pos="9026" w:leader="dot"/>
            </w:tabs>
            <w:rPr/>
          </w:pPr>
          <w:hyperlink w:anchor="__RefHeading___Toc3597427_2320776876">
            <w:r>
              <w:rPr>
                <w:webHidden/>
                <w:rStyle w:val="IndexLink"/>
                <w:rtl w:val="true"/>
              </w:rPr>
              <w:t>زياراته لكربلاء</w:t>
            </w:r>
            <w:r>
              <w:rPr>
                <w:rStyle w:val="IndexLink"/>
                <w:rtl w:val="true"/>
              </w:rPr>
              <w:tab/>
            </w:r>
            <w:r>
              <w:rPr>
                <w:rStyle w:val="IndexLink"/>
              </w:rPr>
              <w:t>314</w:t>
            </w:r>
          </w:hyperlink>
        </w:p>
        <w:p>
          <w:pPr>
            <w:pStyle w:val="Contents2"/>
            <w:tabs>
              <w:tab w:val="clear" w:pos="8743"/>
              <w:tab w:val="right" w:pos="9026" w:leader="dot"/>
            </w:tabs>
            <w:rPr/>
          </w:pPr>
          <w:hyperlink w:anchor="__RefHeading___Toc3597429_2320776876">
            <w:r>
              <w:rPr>
                <w:webHidden/>
                <w:rStyle w:val="IndexLink"/>
                <w:rtl w:val="true"/>
              </w:rPr>
              <w:t>هدایا نادر شاه</w:t>
            </w:r>
            <w:r>
              <w:rPr>
                <w:rStyle w:val="IndexLink"/>
                <w:rtl w:val="true"/>
              </w:rPr>
              <w:tab/>
            </w:r>
            <w:r>
              <w:rPr>
                <w:rStyle w:val="IndexLink"/>
              </w:rPr>
              <w:t>318</w:t>
            </w:r>
          </w:hyperlink>
        </w:p>
        <w:p>
          <w:pPr>
            <w:pStyle w:val="Contents2"/>
            <w:tabs>
              <w:tab w:val="clear" w:pos="8743"/>
              <w:tab w:val="right" w:pos="9026" w:leader="dot"/>
            </w:tabs>
            <w:rPr/>
          </w:pPr>
          <w:hyperlink w:anchor="__RefHeading___Toc3597431_2320776876">
            <w:r>
              <w:rPr>
                <w:webHidden/>
                <w:rStyle w:val="IndexLink"/>
                <w:rtl w:val="true"/>
              </w:rPr>
              <w:t>كربلاء في فترة حكم المماليك</w:t>
            </w:r>
            <w:r>
              <w:rPr>
                <w:rStyle w:val="IndexLink"/>
                <w:rtl w:val="true"/>
              </w:rPr>
              <w:tab/>
            </w:r>
            <w:r>
              <w:rPr>
                <w:rStyle w:val="IndexLink"/>
              </w:rPr>
              <w:t>320</w:t>
            </w:r>
          </w:hyperlink>
        </w:p>
        <w:p>
          <w:pPr>
            <w:pStyle w:val="Contents2"/>
            <w:tabs>
              <w:tab w:val="clear" w:pos="8743"/>
              <w:tab w:val="right" w:pos="9026" w:leader="dot"/>
            </w:tabs>
            <w:rPr/>
          </w:pPr>
          <w:hyperlink w:anchor="__RefHeading___Toc3597433_2320776876">
            <w:r>
              <w:rPr>
                <w:webHidden/>
                <w:rStyle w:val="IndexLink"/>
                <w:rtl w:val="true"/>
              </w:rPr>
              <w:t>من هم المماليك؟</w:t>
            </w:r>
            <w:r>
              <w:rPr>
                <w:rStyle w:val="IndexLink"/>
                <w:rtl w:val="true"/>
              </w:rPr>
              <w:tab/>
            </w:r>
            <w:r>
              <w:rPr>
                <w:rStyle w:val="IndexLink"/>
              </w:rPr>
              <w:t>322</w:t>
            </w:r>
          </w:hyperlink>
        </w:p>
        <w:p>
          <w:pPr>
            <w:pStyle w:val="Contents2"/>
            <w:tabs>
              <w:tab w:val="clear" w:pos="8743"/>
              <w:tab w:val="right" w:pos="9026" w:leader="dot"/>
            </w:tabs>
            <w:rPr/>
          </w:pPr>
          <w:hyperlink w:anchor="__RefHeading___Toc3597435_2320776876">
            <w:r>
              <w:rPr>
                <w:webHidden/>
                <w:rStyle w:val="IndexLink"/>
                <w:rtl w:val="true"/>
              </w:rPr>
              <w:t>الشيخ محمد شريف سادناً للعباس</w:t>
            </w:r>
            <w:r>
              <w:rPr>
                <w:rStyle w:val="IndexLink"/>
                <w:rtl w:val="true"/>
              </w:rPr>
              <w:tab/>
            </w:r>
            <w:r>
              <w:rPr>
                <w:rStyle w:val="IndexLink"/>
              </w:rPr>
              <w:t>331</w:t>
            </w:r>
          </w:hyperlink>
        </w:p>
        <w:p>
          <w:pPr>
            <w:pStyle w:val="Contents2"/>
            <w:tabs>
              <w:tab w:val="clear" w:pos="8743"/>
              <w:tab w:val="right" w:pos="9026" w:leader="dot"/>
            </w:tabs>
            <w:rPr/>
          </w:pPr>
          <w:hyperlink w:anchor="__RefHeading___Toc3597437_2320776876">
            <w:r>
              <w:rPr>
                <w:webHidden/>
                <w:rStyle w:val="IndexLink"/>
                <w:rtl w:val="true"/>
              </w:rPr>
              <w:t xml:space="preserve">السيد مهدي بن حسن بن منصور سادناً للحسين </w:t>
            </w:r>
            <w:r>
              <w:rPr>
                <w:rStyle w:val="IndexLink"/>
                <w:rtl w:val="true"/>
              </w:rPr>
              <w:t>(</w:t>
            </w:r>
            <w:r>
              <w:rPr>
                <w:rStyle w:val="IndexLink"/>
                <w:rtl w:val="true"/>
              </w:rPr>
              <w:t>عليه السلام</w:t>
            </w:r>
            <w:r>
              <w:rPr>
                <w:rStyle w:val="IndexLink"/>
                <w:rtl w:val="true"/>
              </w:rPr>
              <w:t>)</w:t>
              <w:tab/>
            </w:r>
            <w:r>
              <w:rPr>
                <w:rStyle w:val="IndexLink"/>
              </w:rPr>
              <w:t>331</w:t>
            </w:r>
          </w:hyperlink>
        </w:p>
        <w:p>
          <w:pPr>
            <w:pStyle w:val="Contents2"/>
            <w:tabs>
              <w:tab w:val="clear" w:pos="8743"/>
              <w:tab w:val="right" w:pos="9026" w:leader="dot"/>
            </w:tabs>
            <w:rPr/>
          </w:pPr>
          <w:hyperlink w:anchor="__RefHeading___Toc3597439_2320776876">
            <w:r>
              <w:rPr>
                <w:webHidden/>
                <w:rStyle w:val="IndexLink"/>
                <w:rtl w:val="true"/>
              </w:rPr>
              <w:t>الرحالة كارستون نيبور في كربلاء</w:t>
            </w:r>
            <w:r>
              <w:rPr>
                <w:rStyle w:val="IndexLink"/>
                <w:rtl w:val="true"/>
              </w:rPr>
              <w:tab/>
            </w:r>
            <w:r>
              <w:rPr>
                <w:rStyle w:val="IndexLink"/>
              </w:rPr>
              <w:t>332</w:t>
            </w:r>
          </w:hyperlink>
        </w:p>
        <w:p>
          <w:pPr>
            <w:pStyle w:val="Contents2"/>
            <w:tabs>
              <w:tab w:val="clear" w:pos="8743"/>
              <w:tab w:val="right" w:pos="9026" w:leader="dot"/>
            </w:tabs>
            <w:rPr/>
          </w:pPr>
          <w:hyperlink w:anchor="__RefHeading___Toc3597441_2320776876">
            <w:r>
              <w:rPr>
                <w:webHidden/>
                <w:rStyle w:val="IndexLink"/>
                <w:rtl w:val="true"/>
              </w:rPr>
              <w:t>والد مؤسس الدولة القاجارية يبني مدرسة في كربلاء</w:t>
            </w:r>
            <w:r>
              <w:rPr>
                <w:rStyle w:val="IndexLink"/>
                <w:rtl w:val="true"/>
              </w:rPr>
              <w:tab/>
            </w:r>
            <w:r>
              <w:rPr>
                <w:rStyle w:val="IndexLink"/>
              </w:rPr>
              <w:t>336</w:t>
            </w:r>
          </w:hyperlink>
        </w:p>
        <w:p>
          <w:pPr>
            <w:pStyle w:val="Contents2"/>
            <w:tabs>
              <w:tab w:val="clear" w:pos="8743"/>
              <w:tab w:val="right" w:pos="9026" w:leader="dot"/>
            </w:tabs>
            <w:rPr/>
          </w:pPr>
          <w:hyperlink w:anchor="__RefHeading___Toc3597443_2320776876">
            <w:r>
              <w:rPr>
                <w:webHidden/>
                <w:rStyle w:val="IndexLink"/>
                <w:rtl w:val="true"/>
              </w:rPr>
              <w:t>الطاعون يضرب كربلاء</w:t>
            </w:r>
            <w:r>
              <w:rPr>
                <w:rStyle w:val="IndexLink"/>
                <w:rtl w:val="true"/>
              </w:rPr>
              <w:tab/>
            </w:r>
            <w:r>
              <w:rPr>
                <w:rStyle w:val="IndexLink"/>
              </w:rPr>
              <w:t>337</w:t>
            </w:r>
          </w:hyperlink>
        </w:p>
        <w:p>
          <w:pPr>
            <w:pStyle w:val="Contents2"/>
            <w:tabs>
              <w:tab w:val="clear" w:pos="8743"/>
              <w:tab w:val="right" w:pos="9026" w:leader="dot"/>
            </w:tabs>
            <w:rPr/>
          </w:pPr>
          <w:hyperlink w:anchor="__RefHeading___Toc3597445_2320776876">
            <w:r>
              <w:rPr>
                <w:webHidden/>
                <w:rStyle w:val="IndexLink"/>
                <w:rtl w:val="true"/>
              </w:rPr>
              <w:t xml:space="preserve">سادن العباس </w:t>
            </w:r>
            <w:r>
              <w:rPr>
                <w:rStyle w:val="IndexLink"/>
                <w:rtl w:val="true"/>
              </w:rPr>
              <w:t>(</w:t>
            </w:r>
            <w:r>
              <w:rPr>
                <w:rStyle w:val="IndexLink"/>
                <w:rtl w:val="true"/>
              </w:rPr>
              <w:t>عليه السلام</w:t>
            </w:r>
            <w:r>
              <w:rPr>
                <w:rStyle w:val="IndexLink"/>
                <w:rtl w:val="true"/>
              </w:rPr>
              <w:t xml:space="preserve">) </w:t>
            </w:r>
            <w:r>
              <w:rPr>
                <w:rStyle w:val="IndexLink"/>
                <w:rtl w:val="true"/>
              </w:rPr>
              <w:t>الشيخ أحمد الخازن</w:t>
            </w:r>
            <w:r>
              <w:rPr>
                <w:rStyle w:val="IndexLink"/>
                <w:rtl w:val="true"/>
              </w:rPr>
              <w:tab/>
            </w:r>
            <w:r>
              <w:rPr>
                <w:rStyle w:val="IndexLink"/>
              </w:rPr>
              <w:t>337</w:t>
            </w:r>
          </w:hyperlink>
        </w:p>
        <w:p>
          <w:pPr>
            <w:pStyle w:val="Contents2"/>
            <w:tabs>
              <w:tab w:val="clear" w:pos="8743"/>
              <w:tab w:val="right" w:pos="9026" w:leader="dot"/>
            </w:tabs>
            <w:rPr/>
          </w:pPr>
          <w:hyperlink w:anchor="__RefHeading___Toc3597447_2320776876">
            <w:r>
              <w:rPr>
                <w:webHidden/>
                <w:rStyle w:val="IndexLink"/>
                <w:rtl w:val="true"/>
              </w:rPr>
              <w:t>السيد عباس بن نعمة اللّٰه الفائزي يتولّى نقابة الحائر</w:t>
            </w:r>
            <w:r>
              <w:rPr>
                <w:rStyle w:val="IndexLink"/>
                <w:rtl w:val="true"/>
              </w:rPr>
              <w:tab/>
            </w:r>
            <w:r>
              <w:rPr>
                <w:rStyle w:val="IndexLink"/>
              </w:rPr>
              <w:t>338</w:t>
            </w:r>
          </w:hyperlink>
        </w:p>
        <w:p>
          <w:pPr>
            <w:pStyle w:val="Contents2"/>
            <w:tabs>
              <w:tab w:val="clear" w:pos="8743"/>
              <w:tab w:val="right" w:pos="9026" w:leader="dot"/>
            </w:tabs>
            <w:rPr/>
          </w:pPr>
          <w:hyperlink w:anchor="__RefHeading___Toc3597449_2320776876">
            <w:r>
              <w:rPr>
                <w:webHidden/>
                <w:rStyle w:val="IndexLink"/>
                <w:rtl w:val="true"/>
              </w:rPr>
              <w:t>الشيخ علي عبد الرسول سادناً للروضة العباسية</w:t>
            </w:r>
            <w:r>
              <w:rPr>
                <w:rStyle w:val="IndexLink"/>
                <w:rtl w:val="true"/>
              </w:rPr>
              <w:tab/>
            </w:r>
            <w:r>
              <w:rPr>
                <w:rStyle w:val="IndexLink"/>
              </w:rPr>
              <w:t>339</w:t>
            </w:r>
          </w:hyperlink>
        </w:p>
        <w:p>
          <w:pPr>
            <w:pStyle w:val="Contents2"/>
            <w:tabs>
              <w:tab w:val="clear" w:pos="8743"/>
              <w:tab w:val="right" w:pos="9026" w:leader="dot"/>
            </w:tabs>
            <w:rPr/>
          </w:pPr>
          <w:hyperlink w:anchor="__RefHeading___Toc3597451_2320776876">
            <w:r>
              <w:rPr>
                <w:webHidden/>
                <w:rStyle w:val="IndexLink"/>
                <w:rtl w:val="true"/>
              </w:rPr>
              <w:t>السيد إبراهيم بن عباس بن بهاء الدين يتولّى نقابة الحائر</w:t>
            </w:r>
            <w:r>
              <w:rPr>
                <w:rStyle w:val="IndexLink"/>
                <w:rtl w:val="true"/>
              </w:rPr>
              <w:tab/>
            </w:r>
            <w:r>
              <w:rPr>
                <w:rStyle w:val="IndexLink"/>
              </w:rPr>
              <w:t>340</w:t>
            </w:r>
          </w:hyperlink>
        </w:p>
        <w:p>
          <w:pPr>
            <w:pStyle w:val="Contents2"/>
            <w:tabs>
              <w:tab w:val="clear" w:pos="8743"/>
              <w:tab w:val="right" w:pos="9026" w:leader="dot"/>
            </w:tabs>
            <w:rPr/>
          </w:pPr>
          <w:hyperlink w:anchor="__RefHeading___Toc3597453_2320776876">
            <w:r>
              <w:rPr>
                <w:webHidden/>
                <w:rStyle w:val="IndexLink"/>
                <w:rtl w:val="true"/>
              </w:rPr>
              <w:t>الوالي سليمان باشا في كربلاء</w:t>
            </w:r>
            <w:r>
              <w:rPr>
                <w:rStyle w:val="IndexLink"/>
                <w:rtl w:val="true"/>
              </w:rPr>
              <w:tab/>
            </w:r>
            <w:r>
              <w:rPr>
                <w:rStyle w:val="IndexLink"/>
              </w:rPr>
              <w:t>340</w:t>
            </w:r>
          </w:hyperlink>
        </w:p>
        <w:p>
          <w:pPr>
            <w:pStyle w:val="Contents2"/>
            <w:tabs>
              <w:tab w:val="clear" w:pos="8743"/>
              <w:tab w:val="right" w:pos="9026" w:leader="dot"/>
            </w:tabs>
            <w:rPr/>
          </w:pPr>
          <w:hyperlink w:anchor="__RefHeading___Toc3597455_2320776876">
            <w:r>
              <w:rPr>
                <w:webHidden/>
                <w:rStyle w:val="IndexLink"/>
                <w:rtl w:val="true"/>
              </w:rPr>
              <w:t>السيد مرتضى بن محمد على الدراج آل زحيك نقيباً للحائر</w:t>
            </w:r>
            <w:r>
              <w:rPr>
                <w:rStyle w:val="IndexLink"/>
                <w:rtl w:val="true"/>
              </w:rPr>
              <w:tab/>
            </w:r>
            <w:r>
              <w:rPr>
                <w:rStyle w:val="IndexLink"/>
              </w:rPr>
              <w:t>344</w:t>
            </w:r>
          </w:hyperlink>
        </w:p>
        <w:p>
          <w:pPr>
            <w:pStyle w:val="Contents2"/>
            <w:tabs>
              <w:tab w:val="clear" w:pos="8743"/>
              <w:tab w:val="right" w:pos="9026" w:leader="dot"/>
            </w:tabs>
            <w:rPr/>
          </w:pPr>
          <w:hyperlink w:anchor="__RefHeading___Toc3597457_2320776876">
            <w:r>
              <w:rPr>
                <w:webHidden/>
                <w:rStyle w:val="IndexLink"/>
                <w:rtl w:val="true"/>
              </w:rPr>
              <w:t>الميجر جون تايلر في بادية كربلاء</w:t>
            </w:r>
            <w:r>
              <w:rPr>
                <w:rStyle w:val="IndexLink"/>
                <w:rtl w:val="true"/>
              </w:rPr>
              <w:tab/>
            </w:r>
            <w:r>
              <w:rPr>
                <w:rStyle w:val="IndexLink"/>
              </w:rPr>
              <w:t>344</w:t>
            </w:r>
          </w:hyperlink>
        </w:p>
        <w:p>
          <w:pPr>
            <w:pStyle w:val="Contents2"/>
            <w:tabs>
              <w:tab w:val="clear" w:pos="8743"/>
              <w:tab w:val="right" w:pos="9026" w:leader="dot"/>
            </w:tabs>
            <w:rPr/>
          </w:pPr>
          <w:hyperlink w:anchor="__RefHeading___Toc3597459_2320776876">
            <w:r>
              <w:rPr>
                <w:webHidden/>
                <w:rStyle w:val="IndexLink"/>
                <w:rtl w:val="true"/>
              </w:rPr>
              <w:t xml:space="preserve">السيد موسى بن محمد علي آل سيد يوسف سادناً للحسين </w:t>
            </w:r>
            <w:r>
              <w:rPr>
                <w:rStyle w:val="IndexLink"/>
                <w:rtl w:val="true"/>
              </w:rPr>
              <w:t>(</w:t>
            </w:r>
            <w:r>
              <w:rPr>
                <w:rStyle w:val="IndexLink"/>
                <w:rtl w:val="true"/>
              </w:rPr>
              <w:t>عليه السلام</w:t>
            </w:r>
            <w:r>
              <w:rPr>
                <w:rStyle w:val="IndexLink"/>
                <w:rtl w:val="true"/>
              </w:rPr>
              <w:t>)</w:t>
              <w:tab/>
            </w:r>
            <w:r>
              <w:rPr>
                <w:rStyle w:val="IndexLink"/>
              </w:rPr>
              <w:t>345</w:t>
            </w:r>
          </w:hyperlink>
        </w:p>
        <w:p>
          <w:pPr>
            <w:pStyle w:val="Contents2"/>
            <w:tabs>
              <w:tab w:val="clear" w:pos="8743"/>
              <w:tab w:val="right" w:pos="9026" w:leader="dot"/>
            </w:tabs>
            <w:rPr/>
          </w:pPr>
          <w:hyperlink w:anchor="__RefHeading___Toc3597461_2320776876">
            <w:r>
              <w:rPr>
                <w:webHidden/>
                <w:rStyle w:val="IndexLink"/>
                <w:rtl w:val="true"/>
              </w:rPr>
              <w:t>زيارة الوالي سليمان باشا الثانية لكربلاء</w:t>
            </w:r>
            <w:r>
              <w:rPr>
                <w:rStyle w:val="IndexLink"/>
                <w:rtl w:val="true"/>
              </w:rPr>
              <w:tab/>
            </w:r>
            <w:r>
              <w:rPr>
                <w:rStyle w:val="IndexLink"/>
              </w:rPr>
              <w:t>351</w:t>
            </w:r>
          </w:hyperlink>
        </w:p>
        <w:p>
          <w:pPr>
            <w:pStyle w:val="Contents2"/>
            <w:tabs>
              <w:tab w:val="clear" w:pos="8743"/>
              <w:tab w:val="right" w:pos="9026" w:leader="dot"/>
            </w:tabs>
            <w:rPr/>
          </w:pPr>
          <w:hyperlink w:anchor="__RefHeading___Toc3597463_2320776876">
            <w:r>
              <w:rPr>
                <w:webHidden/>
                <w:rStyle w:val="IndexLink"/>
                <w:rtl w:val="true"/>
              </w:rPr>
              <w:t>سليمان باشا الكبير يزور كربلاء للمرة الثالثة</w:t>
            </w:r>
            <w:r>
              <w:rPr>
                <w:rStyle w:val="IndexLink"/>
                <w:rtl w:val="true"/>
              </w:rPr>
              <w:tab/>
            </w:r>
            <w:r>
              <w:rPr>
                <w:rStyle w:val="IndexLink"/>
              </w:rPr>
              <w:t>351</w:t>
            </w:r>
          </w:hyperlink>
        </w:p>
        <w:p>
          <w:pPr>
            <w:pStyle w:val="Contents2"/>
            <w:tabs>
              <w:tab w:val="clear" w:pos="8743"/>
              <w:tab w:val="right" w:pos="9026" w:leader="dot"/>
            </w:tabs>
            <w:rPr/>
          </w:pPr>
          <w:hyperlink w:anchor="__RefHeading___Toc3597465_2320776876">
            <w:r>
              <w:rPr>
                <w:webHidden/>
                <w:rStyle w:val="IndexLink"/>
                <w:rtl w:val="true"/>
              </w:rPr>
              <w:t xml:space="preserve">الفرنسي </w:t>
            </w:r>
            <w:r>
              <w:rPr>
                <w:rStyle w:val="IndexLink"/>
                <w:rtl w:val="true"/>
              </w:rPr>
              <w:t>(</w:t>
            </w:r>
            <w:r>
              <w:rPr>
                <w:rStyle w:val="IndexLink"/>
                <w:rtl w:val="true"/>
              </w:rPr>
              <w:t>أوليفييه</w:t>
            </w:r>
            <w:r>
              <w:rPr>
                <w:rStyle w:val="IndexLink"/>
                <w:rtl w:val="true"/>
              </w:rPr>
              <w:t xml:space="preserve">) </w:t>
            </w:r>
            <w:r>
              <w:rPr>
                <w:rStyle w:val="IndexLink"/>
                <w:rtl w:val="true"/>
              </w:rPr>
              <w:t>في كربلاء</w:t>
            </w:r>
            <w:r>
              <w:rPr>
                <w:rStyle w:val="IndexLink"/>
                <w:rtl w:val="true"/>
              </w:rPr>
              <w:tab/>
            </w:r>
            <w:r>
              <w:rPr>
                <w:rStyle w:val="IndexLink"/>
              </w:rPr>
              <w:t>352</w:t>
            </w:r>
          </w:hyperlink>
        </w:p>
        <w:p>
          <w:pPr>
            <w:pStyle w:val="Contents2"/>
            <w:tabs>
              <w:tab w:val="clear" w:pos="8743"/>
              <w:tab w:val="right" w:pos="9026" w:leader="dot"/>
            </w:tabs>
            <w:rPr/>
          </w:pPr>
          <w:hyperlink w:anchor="__RefHeading___Toc3597467_2320776876">
            <w:r>
              <w:rPr>
                <w:webHidden/>
                <w:rStyle w:val="IndexLink"/>
                <w:rtl w:val="true"/>
              </w:rPr>
              <w:t xml:space="preserve">تعيين </w:t>
            </w:r>
            <w:r>
              <w:rPr>
                <w:rStyle w:val="IndexLink"/>
                <w:rtl w:val="true"/>
              </w:rPr>
              <w:t>(</w:t>
            </w:r>
            <w:r>
              <w:rPr>
                <w:rStyle w:val="IndexLink"/>
                <w:rtl w:val="true"/>
              </w:rPr>
              <w:t>مراد بيك</w:t>
            </w:r>
            <w:r>
              <w:rPr>
                <w:rStyle w:val="IndexLink"/>
                <w:rtl w:val="true"/>
              </w:rPr>
              <w:t xml:space="preserve">) </w:t>
            </w:r>
            <w:r>
              <w:rPr>
                <w:rStyle w:val="IndexLink"/>
                <w:rtl w:val="true"/>
              </w:rPr>
              <w:t>حاكماً لكربلاء</w:t>
            </w:r>
            <w:r>
              <w:rPr>
                <w:rStyle w:val="IndexLink"/>
                <w:rtl w:val="true"/>
              </w:rPr>
              <w:tab/>
            </w:r>
            <w:r>
              <w:rPr>
                <w:rStyle w:val="IndexLink"/>
              </w:rPr>
              <w:t>353</w:t>
            </w:r>
          </w:hyperlink>
        </w:p>
        <w:p>
          <w:pPr>
            <w:pStyle w:val="Contents2"/>
            <w:tabs>
              <w:tab w:val="clear" w:pos="8743"/>
              <w:tab w:val="right" w:pos="9026" w:leader="dot"/>
            </w:tabs>
            <w:rPr/>
          </w:pPr>
          <w:hyperlink w:anchor="__RefHeading___Toc3597469_2320776876">
            <w:r>
              <w:rPr>
                <w:webHidden/>
                <w:rStyle w:val="IndexLink"/>
                <w:rtl w:val="true"/>
              </w:rPr>
              <w:t>الدولة القاجارية وكربلاء في أيام المماليك</w:t>
            </w:r>
            <w:r>
              <w:rPr>
                <w:rStyle w:val="IndexLink"/>
                <w:rtl w:val="true"/>
              </w:rPr>
              <w:tab/>
            </w:r>
            <w:r>
              <w:rPr>
                <w:rStyle w:val="IndexLink"/>
              </w:rPr>
              <w:t>353</w:t>
            </w:r>
          </w:hyperlink>
        </w:p>
        <w:p>
          <w:pPr>
            <w:pStyle w:val="Contents2"/>
            <w:tabs>
              <w:tab w:val="clear" w:pos="8743"/>
              <w:tab w:val="right" w:pos="9026" w:leader="dot"/>
            </w:tabs>
            <w:rPr/>
          </w:pPr>
          <w:hyperlink w:anchor="__RefHeading___Toc3597471_2320776876">
            <w:r>
              <w:rPr>
                <w:webHidden/>
                <w:rStyle w:val="IndexLink"/>
                <w:rtl w:val="true"/>
              </w:rPr>
              <w:t xml:space="preserve">تذهيب قبة مرقد الإمام الحسين </w:t>
            </w:r>
            <w:r>
              <w:rPr>
                <w:rStyle w:val="IndexLink"/>
                <w:rtl w:val="true"/>
              </w:rPr>
              <w:t>(</w:t>
            </w:r>
            <w:r>
              <w:rPr>
                <w:rStyle w:val="IndexLink"/>
                <w:rtl w:val="true"/>
              </w:rPr>
              <w:t>عليه السلام</w:t>
            </w:r>
            <w:r>
              <w:rPr>
                <w:rStyle w:val="IndexLink"/>
                <w:rtl w:val="true"/>
              </w:rPr>
              <w:t>)</w:t>
              <w:tab/>
            </w:r>
            <w:r>
              <w:rPr>
                <w:rStyle w:val="IndexLink"/>
              </w:rPr>
              <w:t>360</w:t>
            </w:r>
          </w:hyperlink>
        </w:p>
        <w:p>
          <w:pPr>
            <w:pStyle w:val="Contents2"/>
            <w:tabs>
              <w:tab w:val="clear" w:pos="8743"/>
              <w:tab w:val="right" w:pos="9026" w:leader="dot"/>
            </w:tabs>
            <w:rPr/>
          </w:pPr>
          <w:hyperlink w:anchor="__RefHeading___Toc3597473_2320776876">
            <w:r>
              <w:rPr>
                <w:webHidden/>
                <w:rStyle w:val="IndexLink"/>
                <w:rtl w:val="true"/>
              </w:rPr>
              <w:t>غارة علي بك الكتخدا على عنِزَه وقشعم قرب كربلاء</w:t>
            </w:r>
            <w:r>
              <w:rPr>
                <w:rStyle w:val="IndexLink"/>
                <w:rtl w:val="true"/>
              </w:rPr>
              <w:tab/>
            </w:r>
            <w:r>
              <w:rPr>
                <w:rStyle w:val="IndexLink"/>
              </w:rPr>
              <w:t>362</w:t>
            </w:r>
          </w:hyperlink>
        </w:p>
        <w:p>
          <w:pPr>
            <w:pStyle w:val="Contents2"/>
            <w:tabs>
              <w:tab w:val="clear" w:pos="8743"/>
              <w:tab w:val="right" w:pos="9026" w:leader="dot"/>
            </w:tabs>
            <w:rPr/>
          </w:pPr>
          <w:hyperlink w:anchor="__RefHeading___Toc3597475_2320776876">
            <w:r>
              <w:rPr>
                <w:webHidden/>
                <w:rStyle w:val="IndexLink"/>
                <w:rtl w:val="true"/>
              </w:rPr>
              <w:t>(</w:t>
            </w:r>
            <w:r>
              <w:rPr>
                <w:rStyle w:val="IndexLink"/>
                <w:rtl w:val="true"/>
              </w:rPr>
              <w:t>فتح علي شاه</w:t>
            </w:r>
            <w:r>
              <w:rPr>
                <w:rStyle w:val="IndexLink"/>
                <w:rtl w:val="true"/>
              </w:rPr>
              <w:t xml:space="preserve">) </w:t>
            </w:r>
            <w:r>
              <w:rPr>
                <w:rStyle w:val="IndexLink"/>
                <w:rtl w:val="true"/>
              </w:rPr>
              <w:t xml:space="preserve">يهدي شباك فضي لقبر الحسين </w:t>
            </w:r>
            <w:r>
              <w:rPr>
                <w:rStyle w:val="IndexLink"/>
                <w:rtl w:val="true"/>
              </w:rPr>
              <w:t>(</w:t>
            </w:r>
            <w:r>
              <w:rPr>
                <w:rStyle w:val="IndexLink"/>
                <w:rtl w:val="true"/>
              </w:rPr>
              <w:t>عليه السلام</w:t>
            </w:r>
            <w:r>
              <w:rPr>
                <w:rStyle w:val="IndexLink"/>
                <w:rtl w:val="true"/>
              </w:rPr>
              <w:t>)</w:t>
              <w:tab/>
            </w:r>
            <w:r>
              <w:rPr>
                <w:rStyle w:val="IndexLink"/>
              </w:rPr>
              <w:t>364</w:t>
            </w:r>
          </w:hyperlink>
        </w:p>
        <w:p>
          <w:pPr>
            <w:pStyle w:val="Contents2"/>
            <w:tabs>
              <w:tab w:val="clear" w:pos="8743"/>
              <w:tab w:val="right" w:pos="9026" w:leader="dot"/>
            </w:tabs>
            <w:rPr/>
          </w:pPr>
          <w:hyperlink w:anchor="__RefHeading___Toc3597477_2320776876">
            <w:r>
              <w:rPr>
                <w:webHidden/>
                <w:rStyle w:val="IndexLink"/>
                <w:rtl w:val="true"/>
              </w:rPr>
              <w:t>تذهيب المئذنتين في الروضة الحسينية</w:t>
            </w:r>
            <w:r>
              <w:rPr>
                <w:rStyle w:val="IndexLink"/>
                <w:rtl w:val="true"/>
              </w:rPr>
              <w:tab/>
            </w:r>
            <w:r>
              <w:rPr>
                <w:rStyle w:val="IndexLink"/>
              </w:rPr>
              <w:t>365</w:t>
            </w:r>
          </w:hyperlink>
        </w:p>
        <w:p>
          <w:pPr>
            <w:pStyle w:val="Contents2"/>
            <w:tabs>
              <w:tab w:val="clear" w:pos="8743"/>
              <w:tab w:val="right" w:pos="9026" w:leader="dot"/>
            </w:tabs>
            <w:rPr/>
          </w:pPr>
          <w:hyperlink w:anchor="__RefHeading___Toc3597479_2320776876">
            <w:r>
              <w:rPr>
                <w:webHidden/>
                <w:rStyle w:val="IndexLink"/>
                <w:rtl w:val="true"/>
              </w:rPr>
              <w:t xml:space="preserve">تعيين </w:t>
            </w:r>
            <w:r>
              <w:rPr>
                <w:rStyle w:val="IndexLink"/>
                <w:rtl w:val="true"/>
              </w:rPr>
              <w:t>(</w:t>
            </w:r>
            <w:r>
              <w:rPr>
                <w:rStyle w:val="IndexLink"/>
                <w:rtl w:val="true"/>
              </w:rPr>
              <w:t>عمر آغا</w:t>
            </w:r>
            <w:r>
              <w:rPr>
                <w:rStyle w:val="IndexLink"/>
                <w:rtl w:val="true"/>
              </w:rPr>
              <w:t xml:space="preserve">) </w:t>
            </w:r>
            <w:r>
              <w:rPr>
                <w:rStyle w:val="IndexLink"/>
                <w:rtl w:val="true"/>
              </w:rPr>
              <w:t>حاكماً على كربلاء</w:t>
            </w:r>
            <w:r>
              <w:rPr>
                <w:rStyle w:val="IndexLink"/>
                <w:rtl w:val="true"/>
              </w:rPr>
              <w:tab/>
            </w:r>
            <w:r>
              <w:rPr>
                <w:rStyle w:val="IndexLink"/>
              </w:rPr>
              <w:t>365</w:t>
            </w:r>
          </w:hyperlink>
        </w:p>
        <w:p>
          <w:pPr>
            <w:pStyle w:val="Contents2"/>
            <w:tabs>
              <w:tab w:val="clear" w:pos="8743"/>
              <w:tab w:val="right" w:pos="9026" w:leader="dot"/>
            </w:tabs>
            <w:rPr/>
          </w:pPr>
          <w:hyperlink w:anchor="__RefHeading___Toc3597481_2320776876">
            <w:r>
              <w:rPr>
                <w:webHidden/>
                <w:rStyle w:val="IndexLink"/>
                <w:rtl w:val="true"/>
              </w:rPr>
              <w:t xml:space="preserve">تبرعات </w:t>
            </w:r>
            <w:r>
              <w:rPr>
                <w:rStyle w:val="IndexLink"/>
                <w:rtl w:val="true"/>
              </w:rPr>
              <w:t>(</w:t>
            </w:r>
            <w:r>
              <w:rPr>
                <w:rStyle w:val="IndexLink"/>
                <w:rtl w:val="true"/>
              </w:rPr>
              <w:t>محمد علي خان القواينلو</w:t>
            </w:r>
            <w:r>
              <w:rPr>
                <w:rStyle w:val="IndexLink"/>
                <w:rtl w:val="true"/>
              </w:rPr>
              <w:t xml:space="preserve">) </w:t>
            </w:r>
            <w:r>
              <w:rPr>
                <w:rStyle w:val="IndexLink"/>
                <w:rtl w:val="true"/>
              </w:rPr>
              <w:t xml:space="preserve">لحرم الحسين </w:t>
            </w:r>
            <w:r>
              <w:rPr>
                <w:rStyle w:val="IndexLink"/>
                <w:rtl w:val="true"/>
              </w:rPr>
              <w:t>(</w:t>
            </w:r>
            <w:r>
              <w:rPr>
                <w:rStyle w:val="IndexLink"/>
                <w:rtl w:val="true"/>
              </w:rPr>
              <w:t>عليه السلام</w:t>
            </w:r>
            <w:r>
              <w:rPr>
                <w:rStyle w:val="IndexLink"/>
                <w:rtl w:val="true"/>
              </w:rPr>
              <w:t>)</w:t>
              <w:tab/>
            </w:r>
            <w:r>
              <w:rPr>
                <w:rStyle w:val="IndexLink"/>
              </w:rPr>
              <w:t>365</w:t>
            </w:r>
          </w:hyperlink>
        </w:p>
        <w:p>
          <w:pPr>
            <w:pStyle w:val="Contents2"/>
            <w:tabs>
              <w:tab w:val="clear" w:pos="8743"/>
              <w:tab w:val="right" w:pos="9026" w:leader="dot"/>
            </w:tabs>
            <w:rPr/>
          </w:pPr>
          <w:hyperlink w:anchor="__RefHeading___Toc3597483_2320776876">
            <w:r>
              <w:rPr>
                <w:webHidden/>
                <w:rStyle w:val="IndexLink"/>
                <w:rtl w:val="true"/>
              </w:rPr>
              <w:t>غارة الوهابيين</w:t>
            </w:r>
            <w:r>
              <w:rPr>
                <w:rStyle w:val="IndexLink"/>
                <w:rtl w:val="true"/>
              </w:rPr>
              <w:tab/>
            </w:r>
            <w:r>
              <w:rPr>
                <w:rStyle w:val="IndexLink"/>
              </w:rPr>
              <w:t>366</w:t>
            </w:r>
          </w:hyperlink>
        </w:p>
        <w:p>
          <w:pPr>
            <w:pStyle w:val="Contents2"/>
            <w:tabs>
              <w:tab w:val="clear" w:pos="8743"/>
              <w:tab w:val="right" w:pos="9026" w:leader="dot"/>
            </w:tabs>
            <w:rPr/>
          </w:pPr>
          <w:hyperlink w:anchor="__RefHeading___Toc3597485_2320776876">
            <w:r>
              <w:rPr>
                <w:webHidden/>
                <w:rStyle w:val="IndexLink"/>
                <w:rtl w:val="true"/>
              </w:rPr>
              <w:t>أسباب الغارة</w:t>
            </w:r>
            <w:r>
              <w:rPr>
                <w:rStyle w:val="IndexLink"/>
                <w:rtl w:val="true"/>
              </w:rPr>
              <w:tab/>
            </w:r>
            <w:r>
              <w:rPr>
                <w:rStyle w:val="IndexLink"/>
              </w:rPr>
              <w:t>367</w:t>
            </w:r>
          </w:hyperlink>
        </w:p>
        <w:p>
          <w:pPr>
            <w:pStyle w:val="Contents2"/>
            <w:tabs>
              <w:tab w:val="clear" w:pos="8743"/>
              <w:tab w:val="right" w:pos="9026" w:leader="dot"/>
            </w:tabs>
            <w:rPr/>
          </w:pPr>
          <w:hyperlink w:anchor="__RefHeading___Toc3597487_2320776876">
            <w:r>
              <w:rPr>
                <w:webHidden/>
                <w:rStyle w:val="IndexLink"/>
                <w:rtl w:val="true"/>
              </w:rPr>
              <w:t>تفاصيل الغارة</w:t>
            </w:r>
            <w:r>
              <w:rPr>
                <w:rStyle w:val="IndexLink"/>
                <w:rtl w:val="true"/>
              </w:rPr>
              <w:tab/>
            </w:r>
            <w:r>
              <w:rPr>
                <w:rStyle w:val="IndexLink"/>
              </w:rPr>
              <w:t>369</w:t>
            </w:r>
          </w:hyperlink>
        </w:p>
        <w:p>
          <w:pPr>
            <w:pStyle w:val="Contents2"/>
            <w:tabs>
              <w:tab w:val="clear" w:pos="8743"/>
              <w:tab w:val="right" w:pos="9026" w:leader="dot"/>
            </w:tabs>
            <w:rPr/>
          </w:pPr>
          <w:hyperlink w:anchor="__RefHeading___Toc3597489_2320776876">
            <w:r>
              <w:rPr>
                <w:webHidden/>
                <w:rStyle w:val="IndexLink"/>
                <w:rtl w:val="true"/>
              </w:rPr>
              <w:t>مجموع الخسائر في الأرواح والممتلكات</w:t>
            </w:r>
            <w:r>
              <w:rPr>
                <w:rStyle w:val="IndexLink"/>
                <w:rtl w:val="true"/>
              </w:rPr>
              <w:tab/>
            </w:r>
            <w:r>
              <w:rPr>
                <w:rStyle w:val="IndexLink"/>
              </w:rPr>
              <w:t>379</w:t>
            </w:r>
          </w:hyperlink>
        </w:p>
        <w:p>
          <w:pPr>
            <w:pStyle w:val="Contents2"/>
            <w:tabs>
              <w:tab w:val="clear" w:pos="8743"/>
              <w:tab w:val="right" w:pos="9026" w:leader="dot"/>
            </w:tabs>
            <w:rPr/>
          </w:pPr>
          <w:hyperlink w:anchor="__RefHeading___Toc3597491_2320776876">
            <w:r>
              <w:rPr>
                <w:webHidden/>
                <w:rStyle w:val="IndexLink"/>
                <w:rtl w:val="true"/>
              </w:rPr>
              <w:t>أصداء الغارة</w:t>
            </w:r>
            <w:r>
              <w:rPr>
                <w:rStyle w:val="IndexLink"/>
                <w:rtl w:val="true"/>
              </w:rPr>
              <w:tab/>
            </w:r>
            <w:r>
              <w:rPr>
                <w:rStyle w:val="IndexLink"/>
              </w:rPr>
              <w:t>379</w:t>
            </w:r>
          </w:hyperlink>
        </w:p>
        <w:p>
          <w:pPr>
            <w:pStyle w:val="Contents2"/>
            <w:tabs>
              <w:tab w:val="clear" w:pos="8743"/>
              <w:tab w:val="right" w:pos="9026" w:leader="dot"/>
            </w:tabs>
            <w:rPr/>
          </w:pPr>
          <w:hyperlink w:anchor="__RefHeading___Toc3597493_2320776876">
            <w:r>
              <w:rPr>
                <w:webHidden/>
                <w:rStyle w:val="IndexLink"/>
                <w:rtl w:val="true"/>
              </w:rPr>
              <w:t xml:space="preserve">تعيين </w:t>
            </w:r>
            <w:r>
              <w:rPr>
                <w:rStyle w:val="IndexLink"/>
                <w:rtl w:val="true"/>
              </w:rPr>
              <w:t>(</w:t>
            </w:r>
            <w:r>
              <w:rPr>
                <w:rStyle w:val="IndexLink"/>
                <w:rtl w:val="true"/>
              </w:rPr>
              <w:t>أمين آغا ترك</w:t>
            </w:r>
            <w:r>
              <w:rPr>
                <w:rStyle w:val="IndexLink"/>
                <w:rtl w:val="true"/>
              </w:rPr>
              <w:t xml:space="preserve">) </w:t>
            </w:r>
            <w:r>
              <w:rPr>
                <w:rStyle w:val="IndexLink"/>
                <w:rtl w:val="true"/>
              </w:rPr>
              <w:t>حاكماً لكربلاء</w:t>
            </w:r>
            <w:r>
              <w:rPr>
                <w:rStyle w:val="IndexLink"/>
                <w:rtl w:val="true"/>
              </w:rPr>
              <w:tab/>
            </w:r>
            <w:r>
              <w:rPr>
                <w:rStyle w:val="IndexLink"/>
              </w:rPr>
              <w:t>384</w:t>
            </w:r>
          </w:hyperlink>
        </w:p>
        <w:p>
          <w:pPr>
            <w:pStyle w:val="Contents2"/>
            <w:tabs>
              <w:tab w:val="clear" w:pos="8743"/>
              <w:tab w:val="right" w:pos="9026" w:leader="dot"/>
            </w:tabs>
            <w:rPr/>
          </w:pPr>
          <w:hyperlink w:anchor="__RefHeading___Toc3597495_2320776876">
            <w:r>
              <w:rPr>
                <w:webHidden/>
                <w:rStyle w:val="IndexLink"/>
                <w:rtl w:val="true"/>
              </w:rPr>
              <w:t xml:space="preserve">تولي السيد جواد بن كاظم آل نصر اللّٰه سدانة الحسين </w:t>
            </w:r>
            <w:r>
              <w:rPr>
                <w:rStyle w:val="IndexLink"/>
                <w:rtl w:val="true"/>
              </w:rPr>
              <w:t>(</w:t>
            </w:r>
            <w:r>
              <w:rPr>
                <w:rStyle w:val="IndexLink"/>
                <w:rtl w:val="true"/>
              </w:rPr>
              <w:t>عليه السلام</w:t>
            </w:r>
            <w:r>
              <w:rPr>
                <w:rStyle w:val="IndexLink"/>
                <w:rtl w:val="true"/>
              </w:rPr>
              <w:t>)</w:t>
              <w:tab/>
            </w:r>
            <w:r>
              <w:rPr>
                <w:rStyle w:val="IndexLink"/>
              </w:rPr>
              <w:t>385</w:t>
            </w:r>
          </w:hyperlink>
        </w:p>
        <w:p>
          <w:pPr>
            <w:pStyle w:val="Contents2"/>
            <w:tabs>
              <w:tab w:val="clear" w:pos="8743"/>
              <w:tab w:val="right" w:pos="9026" w:leader="dot"/>
            </w:tabs>
            <w:rPr/>
          </w:pPr>
          <w:hyperlink w:anchor="__RefHeading___Toc3597497_2320776876">
            <w:r>
              <w:rPr>
                <w:webHidden/>
                <w:rStyle w:val="IndexLink"/>
                <w:rtl w:val="true"/>
              </w:rPr>
              <w:t>بناء سور كربلاء بعد الواقعة</w:t>
            </w:r>
            <w:r>
              <w:rPr>
                <w:rStyle w:val="IndexLink"/>
                <w:rtl w:val="true"/>
              </w:rPr>
              <w:tab/>
            </w:r>
            <w:r>
              <w:rPr>
                <w:rStyle w:val="IndexLink"/>
              </w:rPr>
              <w:t>386</w:t>
            </w:r>
          </w:hyperlink>
        </w:p>
        <w:p>
          <w:pPr>
            <w:pStyle w:val="Contents2"/>
            <w:tabs>
              <w:tab w:val="clear" w:pos="8743"/>
              <w:tab w:val="right" w:pos="9026" w:leader="dot"/>
            </w:tabs>
            <w:rPr/>
          </w:pPr>
          <w:hyperlink w:anchor="__RefHeading___Toc3597499_2320776876">
            <w:r>
              <w:rPr>
                <w:webHidden/>
                <w:rStyle w:val="IndexLink"/>
                <w:rtl w:val="true"/>
              </w:rPr>
              <w:t>زيارة الرحّالة أبو طالب خان إلى كربلاء</w:t>
            </w:r>
            <w:r>
              <w:rPr>
                <w:rStyle w:val="IndexLink"/>
                <w:rtl w:val="true"/>
              </w:rPr>
              <w:tab/>
            </w:r>
            <w:r>
              <w:rPr>
                <w:rStyle w:val="IndexLink"/>
              </w:rPr>
              <w:t>399</w:t>
            </w:r>
          </w:hyperlink>
        </w:p>
        <w:p>
          <w:pPr>
            <w:pStyle w:val="Contents2"/>
            <w:tabs>
              <w:tab w:val="clear" w:pos="8743"/>
              <w:tab w:val="right" w:pos="9026" w:leader="dot"/>
            </w:tabs>
            <w:rPr/>
          </w:pPr>
          <w:hyperlink w:anchor="__RefHeading___Toc3597501_2320776876">
            <w:r>
              <w:rPr>
                <w:webHidden/>
                <w:rStyle w:val="IndexLink"/>
                <w:rtl w:val="true"/>
              </w:rPr>
              <w:t>افتراءات عن كربلاء من بعض المحدثين</w:t>
            </w:r>
            <w:r>
              <w:rPr>
                <w:rStyle w:val="IndexLink"/>
                <w:rtl w:val="true"/>
              </w:rPr>
              <w:tab/>
            </w:r>
            <w:r>
              <w:rPr>
                <w:rStyle w:val="IndexLink"/>
              </w:rPr>
              <w:t>400</w:t>
            </w:r>
          </w:hyperlink>
        </w:p>
        <w:p>
          <w:pPr>
            <w:pStyle w:val="Contents2"/>
            <w:tabs>
              <w:tab w:val="clear" w:pos="8743"/>
              <w:tab w:val="right" w:pos="9026" w:leader="dot"/>
            </w:tabs>
            <w:rPr/>
          </w:pPr>
          <w:hyperlink w:anchor="__RefHeading___Toc3597503_2320776876">
            <w:r>
              <w:rPr>
                <w:webHidden/>
                <w:rStyle w:val="IndexLink"/>
              </w:rPr>
              <w:t>1</w:t>
            </w:r>
            <w:r>
              <w:rPr>
                <w:rStyle w:val="IndexLink"/>
                <w:rtl w:val="true"/>
              </w:rPr>
              <w:t xml:space="preserve">- </w:t>
            </w:r>
            <w:r>
              <w:rPr>
                <w:rStyle w:val="IndexLink"/>
                <w:rtl w:val="true"/>
              </w:rPr>
              <w:t>عن الجنائز التي تدفن في كربلاء</w:t>
            </w:r>
            <w:r>
              <w:rPr>
                <w:rStyle w:val="IndexLink"/>
                <w:rtl w:val="true"/>
              </w:rPr>
              <w:tab/>
            </w:r>
            <w:r>
              <w:rPr>
                <w:rStyle w:val="IndexLink"/>
              </w:rPr>
              <w:t>402</w:t>
            </w:r>
          </w:hyperlink>
        </w:p>
        <w:p>
          <w:pPr>
            <w:pStyle w:val="Contents2"/>
            <w:tabs>
              <w:tab w:val="clear" w:pos="8743"/>
              <w:tab w:val="right" w:pos="9026" w:leader="dot"/>
            </w:tabs>
            <w:rPr/>
          </w:pPr>
          <w:hyperlink w:anchor="__RefHeading___Toc3597505_2320776876">
            <w:r>
              <w:rPr>
                <w:webHidden/>
                <w:rStyle w:val="IndexLink"/>
              </w:rPr>
              <w:t>2</w:t>
            </w:r>
            <w:r>
              <w:rPr>
                <w:rStyle w:val="IndexLink"/>
                <w:rtl w:val="true"/>
              </w:rPr>
              <w:t xml:space="preserve">- </w:t>
            </w:r>
            <w:r>
              <w:rPr>
                <w:rStyle w:val="IndexLink"/>
                <w:rtl w:val="true"/>
              </w:rPr>
              <w:t>حُفرة الدم في كربلاء</w:t>
            </w:r>
            <w:r>
              <w:rPr>
                <w:rStyle w:val="IndexLink"/>
                <w:rtl w:val="true"/>
              </w:rPr>
              <w:tab/>
            </w:r>
            <w:r>
              <w:rPr>
                <w:rStyle w:val="IndexLink"/>
              </w:rPr>
              <w:t>405</w:t>
            </w:r>
          </w:hyperlink>
        </w:p>
        <w:p>
          <w:pPr>
            <w:pStyle w:val="Contents2"/>
            <w:tabs>
              <w:tab w:val="clear" w:pos="8743"/>
              <w:tab w:val="right" w:pos="9026" w:leader="dot"/>
            </w:tabs>
            <w:rPr/>
          </w:pPr>
          <w:hyperlink w:anchor="__RefHeading___Toc3597507_2320776876">
            <w:r>
              <w:rPr>
                <w:webHidden/>
                <w:rStyle w:val="IndexLink"/>
                <w:rtl w:val="true"/>
              </w:rPr>
              <w:t xml:space="preserve">زيارة </w:t>
            </w:r>
            <w:r>
              <w:rPr>
                <w:rStyle w:val="IndexLink"/>
                <w:rtl w:val="true"/>
              </w:rPr>
              <w:t>(</w:t>
            </w:r>
            <w:r>
              <w:rPr>
                <w:rStyle w:val="IndexLink"/>
                <w:rtl w:val="true"/>
              </w:rPr>
              <w:t>يمين الدولة علي خان</w:t>
            </w:r>
            <w:r>
              <w:rPr>
                <w:rStyle w:val="IndexLink"/>
                <w:rtl w:val="true"/>
              </w:rPr>
              <w:t xml:space="preserve">) </w:t>
            </w:r>
            <w:r>
              <w:rPr>
                <w:rStyle w:val="IndexLink"/>
                <w:rtl w:val="true"/>
              </w:rPr>
              <w:t>لكربلاء</w:t>
            </w:r>
            <w:r>
              <w:rPr>
                <w:rStyle w:val="IndexLink"/>
                <w:rtl w:val="true"/>
              </w:rPr>
              <w:tab/>
            </w:r>
            <w:r>
              <w:rPr>
                <w:rStyle w:val="IndexLink"/>
              </w:rPr>
              <w:t>407</w:t>
            </w:r>
          </w:hyperlink>
        </w:p>
        <w:p>
          <w:pPr>
            <w:pStyle w:val="Contents2"/>
            <w:tabs>
              <w:tab w:val="clear" w:pos="8743"/>
              <w:tab w:val="right" w:pos="9026" w:leader="dot"/>
            </w:tabs>
            <w:rPr/>
          </w:pPr>
          <w:hyperlink w:anchor="__RefHeading___Toc3597509_2320776876">
            <w:r>
              <w:rPr>
                <w:webHidden/>
                <w:rStyle w:val="IndexLink"/>
                <w:rtl w:val="true"/>
              </w:rPr>
              <w:t>وباء الطاعون يفتك بأهالي كربلاء</w:t>
            </w:r>
            <w:r>
              <w:rPr>
                <w:rStyle w:val="IndexLink"/>
                <w:rtl w:val="true"/>
              </w:rPr>
              <w:tab/>
            </w:r>
            <w:r>
              <w:rPr>
                <w:rStyle w:val="IndexLink"/>
              </w:rPr>
              <w:t>409</w:t>
            </w:r>
          </w:hyperlink>
        </w:p>
        <w:p>
          <w:pPr>
            <w:pStyle w:val="Contents2"/>
            <w:tabs>
              <w:tab w:val="clear" w:pos="8743"/>
              <w:tab w:val="right" w:pos="9026" w:leader="dot"/>
            </w:tabs>
            <w:rPr/>
          </w:pPr>
          <w:hyperlink w:anchor="__RefHeading___Toc3597511_2320776876">
            <w:r>
              <w:rPr>
                <w:webHidden/>
                <w:rStyle w:val="IndexLink"/>
                <w:rtl w:val="true"/>
              </w:rPr>
              <w:t>محاولة الوهابيين غزو كربلاء مرّة ثانية</w:t>
            </w:r>
            <w:r>
              <w:rPr>
                <w:rStyle w:val="IndexLink"/>
                <w:rtl w:val="true"/>
              </w:rPr>
              <w:tab/>
            </w:r>
            <w:r>
              <w:rPr>
                <w:rStyle w:val="IndexLink"/>
              </w:rPr>
              <w:t>409</w:t>
            </w:r>
          </w:hyperlink>
        </w:p>
        <w:p>
          <w:pPr>
            <w:pStyle w:val="Contents2"/>
            <w:tabs>
              <w:tab w:val="clear" w:pos="8743"/>
              <w:tab w:val="right" w:pos="9026" w:leader="dot"/>
            </w:tabs>
            <w:rPr/>
          </w:pPr>
          <w:hyperlink w:anchor="__RefHeading___Toc3597513_2320776876">
            <w:r>
              <w:rPr>
                <w:webHidden/>
                <w:rStyle w:val="IndexLink"/>
                <w:rtl w:val="true"/>
              </w:rPr>
              <w:t xml:space="preserve">السيد علي الطويل بن جواد بن كاظم آل نصر اللّٰه سادناً للحسين </w:t>
            </w:r>
            <w:r>
              <w:rPr>
                <w:rStyle w:val="IndexLink"/>
                <w:rtl w:val="true"/>
              </w:rPr>
              <w:t>(</w:t>
            </w:r>
            <w:r>
              <w:rPr>
                <w:rStyle w:val="IndexLink"/>
                <w:rtl w:val="true"/>
              </w:rPr>
              <w:t>عليه السلام</w:t>
            </w:r>
            <w:r>
              <w:rPr>
                <w:rStyle w:val="IndexLink"/>
                <w:rtl w:val="true"/>
              </w:rPr>
              <w:t>)</w:t>
              <w:tab/>
            </w:r>
            <w:r>
              <w:rPr>
                <w:rStyle w:val="IndexLink"/>
              </w:rPr>
              <w:t>410</w:t>
            </w:r>
          </w:hyperlink>
        </w:p>
        <w:p>
          <w:pPr>
            <w:pStyle w:val="Contents2"/>
            <w:tabs>
              <w:tab w:val="clear" w:pos="8743"/>
              <w:tab w:val="right" w:pos="9026" w:leader="dot"/>
            </w:tabs>
            <w:rPr/>
          </w:pPr>
          <w:hyperlink w:anchor="__RefHeading___Toc3597515_2320776876">
            <w:r>
              <w:rPr>
                <w:webHidden/>
                <w:rStyle w:val="IndexLink"/>
                <w:rtl w:val="true"/>
              </w:rPr>
              <w:t xml:space="preserve">عبد الجليل سادن العباس </w:t>
            </w:r>
            <w:r>
              <w:rPr>
                <w:rStyle w:val="IndexLink"/>
                <w:rtl w:val="true"/>
              </w:rPr>
              <w:t>(</w:t>
            </w:r>
            <w:r>
              <w:rPr>
                <w:rStyle w:val="IndexLink"/>
                <w:rtl w:val="true"/>
              </w:rPr>
              <w:t>عليه السلام</w:t>
            </w:r>
            <w:r>
              <w:rPr>
                <w:rStyle w:val="IndexLink"/>
                <w:rtl w:val="true"/>
              </w:rPr>
              <w:t>)</w:t>
              <w:tab/>
            </w:r>
            <w:r>
              <w:rPr>
                <w:rStyle w:val="IndexLink"/>
              </w:rPr>
              <w:t>411</w:t>
            </w:r>
          </w:hyperlink>
        </w:p>
        <w:p>
          <w:pPr>
            <w:pStyle w:val="Contents2"/>
            <w:tabs>
              <w:tab w:val="clear" w:pos="8743"/>
              <w:tab w:val="right" w:pos="9026" w:leader="dot"/>
            </w:tabs>
            <w:rPr/>
          </w:pPr>
          <w:hyperlink w:anchor="__RefHeading___Toc3597517_2320776876">
            <w:r>
              <w:rPr>
                <w:webHidden/>
                <w:rStyle w:val="IndexLink"/>
                <w:rtl w:val="true"/>
              </w:rPr>
              <w:t xml:space="preserve">السيد محمد علي بن درويش آل ثابت سادناً للعباس </w:t>
            </w:r>
            <w:r>
              <w:rPr>
                <w:rStyle w:val="IndexLink"/>
                <w:rtl w:val="true"/>
              </w:rPr>
              <w:t>(</w:t>
            </w:r>
            <w:r>
              <w:rPr>
                <w:rStyle w:val="IndexLink"/>
                <w:rtl w:val="true"/>
              </w:rPr>
              <w:t>عليه السلام</w:t>
            </w:r>
            <w:r>
              <w:rPr>
                <w:rStyle w:val="IndexLink"/>
                <w:rtl w:val="true"/>
              </w:rPr>
              <w:t>)</w:t>
              <w:tab/>
            </w:r>
            <w:r>
              <w:rPr>
                <w:rStyle w:val="IndexLink"/>
              </w:rPr>
              <w:t>412</w:t>
            </w:r>
          </w:hyperlink>
        </w:p>
        <w:p>
          <w:pPr>
            <w:pStyle w:val="Contents2"/>
            <w:tabs>
              <w:tab w:val="clear" w:pos="8743"/>
              <w:tab w:val="right" w:pos="9026" w:leader="dot"/>
            </w:tabs>
            <w:rPr/>
          </w:pPr>
          <w:hyperlink w:anchor="__RefHeading___Toc3597519_2320776876">
            <w:r>
              <w:rPr>
                <w:webHidden/>
                <w:rStyle w:val="IndexLink"/>
                <w:rtl w:val="true"/>
              </w:rPr>
              <w:t xml:space="preserve">السيد محمد علي بن عباس بن نعمة اللّٰه آل طعمة سادناً للحسين </w:t>
            </w:r>
            <w:r>
              <w:rPr>
                <w:rStyle w:val="IndexLink"/>
                <w:rtl w:val="true"/>
              </w:rPr>
              <w:t>(</w:t>
            </w:r>
            <w:r>
              <w:rPr>
                <w:rStyle w:val="IndexLink"/>
                <w:rtl w:val="true"/>
              </w:rPr>
              <w:t>عليه السلام</w:t>
            </w:r>
            <w:r>
              <w:rPr>
                <w:rStyle w:val="IndexLink"/>
                <w:rtl w:val="true"/>
              </w:rPr>
              <w:t>)</w:t>
              <w:tab/>
            </w:r>
            <w:r>
              <w:rPr>
                <w:rStyle w:val="IndexLink"/>
              </w:rPr>
              <w:t>412</w:t>
            </w:r>
          </w:hyperlink>
        </w:p>
        <w:p>
          <w:pPr>
            <w:pStyle w:val="Contents2"/>
            <w:tabs>
              <w:tab w:val="clear" w:pos="8743"/>
              <w:tab w:val="right" w:pos="9026" w:leader="dot"/>
            </w:tabs>
            <w:rPr/>
          </w:pPr>
          <w:hyperlink w:anchor="__RefHeading___Toc3597521_2320776876">
            <w:r>
              <w:rPr>
                <w:webHidden/>
                <w:rStyle w:val="IndexLink"/>
                <w:rtl w:val="true"/>
              </w:rPr>
              <w:t>عشائر الفرات تحاصر مدينة كربلاء</w:t>
            </w:r>
            <w:r>
              <w:rPr>
                <w:rStyle w:val="IndexLink"/>
                <w:rtl w:val="true"/>
              </w:rPr>
              <w:tab/>
            </w:r>
            <w:r>
              <w:rPr>
                <w:rStyle w:val="IndexLink"/>
              </w:rPr>
              <w:t>413</w:t>
            </w:r>
          </w:hyperlink>
        </w:p>
        <w:p>
          <w:pPr>
            <w:pStyle w:val="Contents2"/>
            <w:tabs>
              <w:tab w:val="clear" w:pos="8743"/>
              <w:tab w:val="right" w:pos="9026" w:leader="dot"/>
            </w:tabs>
            <w:rPr/>
          </w:pPr>
          <w:hyperlink w:anchor="__RefHeading___Toc3597523_2320776876">
            <w:r>
              <w:rPr>
                <w:webHidden/>
                <w:rStyle w:val="IndexLink"/>
                <w:rtl w:val="true"/>
              </w:rPr>
              <w:t xml:space="preserve">كربلاء من سنة </w:t>
            </w:r>
            <w:r>
              <w:rPr>
                <w:rStyle w:val="IndexLink"/>
              </w:rPr>
              <w:t>1227</w:t>
            </w:r>
            <w:r>
              <w:rPr>
                <w:rStyle w:val="IndexLink"/>
                <w:rtl w:val="true"/>
              </w:rPr>
              <w:t>ه</w:t>
            </w:r>
            <w:r>
              <w:rPr>
                <w:rStyle w:val="IndexLink"/>
                <w:rtl w:val="true"/>
              </w:rPr>
              <w:t xml:space="preserve">- </w:t>
            </w:r>
            <w:r>
              <w:rPr>
                <w:rStyle w:val="IndexLink"/>
                <w:rtl w:val="true"/>
              </w:rPr>
              <w:t xml:space="preserve">إلى سنة </w:t>
            </w:r>
            <w:r>
              <w:rPr>
                <w:rStyle w:val="IndexLink"/>
              </w:rPr>
              <w:t>1234</w:t>
            </w:r>
            <w:r>
              <w:rPr>
                <w:rStyle w:val="IndexLink"/>
                <w:rtl w:val="true"/>
              </w:rPr>
              <w:t>ه</w:t>
            </w:r>
            <w:r>
              <w:rPr>
                <w:rStyle w:val="IndexLink"/>
                <w:rtl w:val="true"/>
              </w:rPr>
              <w:t xml:space="preserve">- / </w:t>
            </w:r>
            <w:r>
              <w:rPr>
                <w:rStyle w:val="IndexLink"/>
              </w:rPr>
              <w:t>1812</w:t>
            </w:r>
            <w:r>
              <w:rPr>
                <w:rStyle w:val="IndexLink"/>
                <w:rtl w:val="true"/>
              </w:rPr>
              <w:t xml:space="preserve">م </w:t>
            </w:r>
            <w:r>
              <w:rPr>
                <w:rStyle w:val="IndexLink"/>
                <w:rtl w:val="true"/>
              </w:rPr>
              <w:t xml:space="preserve">- </w:t>
            </w:r>
            <w:r>
              <w:rPr>
                <w:rStyle w:val="IndexLink"/>
              </w:rPr>
              <w:t>1819</w:t>
            </w:r>
            <w:r>
              <w:rPr>
                <w:rStyle w:val="IndexLink"/>
                <w:rtl w:val="true"/>
              </w:rPr>
              <w:t>م</w:t>
            </w:r>
            <w:r>
              <w:rPr>
                <w:rStyle w:val="IndexLink"/>
                <w:rtl w:val="true"/>
              </w:rPr>
              <w:tab/>
            </w:r>
            <w:r>
              <w:rPr>
                <w:rStyle w:val="IndexLink"/>
              </w:rPr>
              <w:t>416</w:t>
            </w:r>
          </w:hyperlink>
        </w:p>
        <w:p>
          <w:pPr>
            <w:pStyle w:val="Contents2"/>
            <w:tabs>
              <w:tab w:val="clear" w:pos="8743"/>
              <w:tab w:val="right" w:pos="9026" w:leader="dot"/>
            </w:tabs>
            <w:rPr/>
          </w:pPr>
          <w:hyperlink w:anchor="__RefHeading___Toc3597525_2320776876">
            <w:r>
              <w:rPr>
                <w:webHidden/>
                <w:rStyle w:val="IndexLink"/>
                <w:rtl w:val="true"/>
              </w:rPr>
              <w:t xml:space="preserve">أوضاع الإيرانيين في كربلاء قبل وبعد معاهدة أرضروم سنة </w:t>
            </w:r>
            <w:r>
              <w:rPr>
                <w:rStyle w:val="IndexLink"/>
              </w:rPr>
              <w:t>1823</w:t>
            </w:r>
            <w:r>
              <w:rPr>
                <w:rStyle w:val="IndexLink"/>
                <w:rtl w:val="true"/>
              </w:rPr>
              <w:t>م</w:t>
            </w:r>
            <w:r>
              <w:rPr>
                <w:rStyle w:val="IndexLink"/>
                <w:rtl w:val="true"/>
              </w:rPr>
              <w:tab/>
            </w:r>
            <w:r>
              <w:rPr>
                <w:rStyle w:val="IndexLink"/>
              </w:rPr>
              <w:t>417</w:t>
            </w:r>
          </w:hyperlink>
        </w:p>
        <w:p>
          <w:pPr>
            <w:pStyle w:val="Contents2"/>
            <w:tabs>
              <w:tab w:val="clear" w:pos="8743"/>
              <w:tab w:val="right" w:pos="9026" w:leader="dot"/>
            </w:tabs>
            <w:rPr/>
          </w:pPr>
          <w:hyperlink w:anchor="__RefHeading___Toc3597527_2320776876">
            <w:r>
              <w:rPr>
                <w:webHidden/>
                <w:rStyle w:val="IndexLink"/>
                <w:rtl w:val="true"/>
              </w:rPr>
              <w:t xml:space="preserve">السيد ثابت بن درويش آل ثابت يتولى سدانة العباس </w:t>
            </w:r>
            <w:r>
              <w:rPr>
                <w:rStyle w:val="IndexLink"/>
                <w:rtl w:val="true"/>
              </w:rPr>
              <w:t>(</w:t>
            </w:r>
            <w:r>
              <w:rPr>
                <w:rStyle w:val="IndexLink"/>
                <w:rtl w:val="true"/>
              </w:rPr>
              <w:t>عليه السلام</w:t>
            </w:r>
            <w:r>
              <w:rPr>
                <w:rStyle w:val="IndexLink"/>
                <w:rtl w:val="true"/>
              </w:rPr>
              <w:t>)</w:t>
              <w:tab/>
            </w:r>
            <w:r>
              <w:rPr>
                <w:rStyle w:val="IndexLink"/>
              </w:rPr>
              <w:t>421</w:t>
            </w:r>
          </w:hyperlink>
        </w:p>
        <w:p>
          <w:pPr>
            <w:pStyle w:val="Contents2"/>
            <w:tabs>
              <w:tab w:val="clear" w:pos="8743"/>
              <w:tab w:val="right" w:pos="9026" w:leader="dot"/>
            </w:tabs>
            <w:rPr/>
          </w:pPr>
          <w:hyperlink w:anchor="__RefHeading___Toc3597529_2320776876">
            <w:r>
              <w:rPr>
                <w:webHidden/>
                <w:rStyle w:val="IndexLink"/>
                <w:rtl w:val="true"/>
              </w:rPr>
              <w:t>المصادر</w:t>
            </w:r>
            <w:r>
              <w:rPr>
                <w:rStyle w:val="IndexLink"/>
                <w:rtl w:val="true"/>
              </w:rPr>
              <w:tab/>
            </w:r>
            <w:r>
              <w:rPr>
                <w:rStyle w:val="IndexLink"/>
              </w:rPr>
              <w:t>422</w:t>
            </w:r>
          </w:hyperlink>
        </w:p>
        <w:p>
          <w:pPr>
            <w:pStyle w:val="Contents2"/>
            <w:tabs>
              <w:tab w:val="clear" w:pos="8743"/>
              <w:tab w:val="right" w:pos="9026" w:leader="dot"/>
            </w:tabs>
            <w:rPr/>
          </w:pPr>
          <w:hyperlink w:anchor="__RefHeading___Toc3597531_2320776876">
            <w:r>
              <w:rPr>
                <w:webHidden/>
                <w:rStyle w:val="IndexLink"/>
                <w:rtl w:val="true"/>
              </w:rPr>
              <w:t>المحتويات</w:t>
            </w:r>
            <w:r>
              <w:rPr>
                <w:rStyle w:val="IndexLink"/>
                <w:rtl w:val="true"/>
              </w:rPr>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31_208412"/>
      <w:bookmarkStart w:id="1" w:name="pg20131_208412"/>
      <w:bookmarkEnd w:id="1"/>
    </w:p>
    <w:p>
      <w:pPr>
        <w:pStyle w:val="Heading2"/>
        <w:numPr>
          <w:ilvl w:val="1"/>
          <w:numId w:val="1"/>
        </w:numPr>
        <w:rPr/>
      </w:pPr>
      <w:bookmarkStart w:id="2" w:name="pg20131_208412"/>
      <w:bookmarkStart w:id="3" w:name="__RefHeading___Toc3597179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وَالقَدَاسَة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السَّيد عبدالصَّاحِب نَاصِر آل نَص اللّه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97181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كَرْبَلاء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لا يجوز نشر أي جزء من هذا الكتاب أو اختزان مادته بطريقة الاسترجاع، أو نقله، على أي نحو، أو بأي طريقة سواء كانت إلكترونية أو ميكانيكة، أو بالتصوير، أو بالتسجيل، أو خلاف ذلك، إلاّ من بعد موافقة كتابية من المؤلف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محمد جاني </w:t>
      </w:r>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وَالقَدَاسَة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عبدالصَّاحِب نَاصِر آل نَص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131_208418"/>
    </w:p>
    <w:p>
      <w:pPr>
        <w:pStyle w:val="Heading2"/>
        <w:numPr>
          <w:ilvl w:val="1"/>
          <w:numId w:val="1"/>
        </w:numPr>
        <w:rPr/>
      </w:pPr>
      <w:bookmarkStart w:id="8" w:name="__RefHeading___Toc3597183_2320776876"/>
      <w:bookmarkStart w:id="9" w:name="_Toc3"/>
      <w:bookmarkEnd w:id="7"/>
      <w:bookmarkEnd w:id="8"/>
      <w:r>
        <w:rPr>
          <w:rtl w:val="true"/>
        </w:rPr>
        <w:t>مقدمة الجزء الثالث</w:t>
      </w:r>
      <w:bookmarkEnd w:id="9"/>
    </w:p>
    <w:p>
      <w:pPr>
        <w:pStyle w:val="BookText"/>
        <w:rPr/>
      </w:pPr>
      <w:r>
        <w:rPr>
          <w:rFonts w:ascii="Amiri" w:hAnsi="Amiri" w:eastAsia="Amiri" w:cs="Amiri"/>
          <w:color w:val="111111"/>
          <w:sz w:val="28"/>
          <w:sz w:val="28"/>
          <w:szCs w:val="28"/>
          <w:rtl w:val="true"/>
          <w:lang w:bidi="ar-SA"/>
        </w:rPr>
        <w:t xml:space="preserve">بتوفيق من اللّٰه سبحانه وتعالى أتممنا الجزء الثاني من هذا الكتاب بموضوع كربلاء إثناء الفترة الأولى للحكم الصفوي في العراق، بعد أن بحثنا في كامل الجزء الثاني تأريخ كربلاء في فترات الدول الحاكمة في العراق من عصر سومر وأكد إلى نهاية العصر الساساني، ومن ثَمَّ في عصر الإسلام الأول في حياة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 خلافة أبي بكر وعمر وعثمان وأمير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وبحثنا عن تاريخ كربلاء في العصر الأموي والعصر العباسي بعهوده الخمسة، حيث تركز العهد الثالث منها في فترة حكم البويهيين ومن بعدهم السلاجقة في العهد العباسي الرابع، وإستعرضنا ما كانت عليه كربلاء في العصر العباسي الخامس الذي كانت في نهايته إضمحلال وأفول الدولة العباسية بإحتلال المغول الإيلخانيين لبغداد بقيادة هولاكو حفيد جنكيز خان، إلى أن حكم الجلائريون العراق بعدهم وانتهاء دولتهم على يد تيمورلنك، وذكرنا ما جرى في كربلاء أيام حكم دولتي الخروف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قوينلو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والخروف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 قوينلو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تقوّض حكمهم عندما إحتل الصفويون بغداد وخضعت كربلاء لسلطتهم في دورهم الأول في العراق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أنهينا الجزء الثاني بنهاية فترة الصفويين الأولى عندما تمكن السلطان العثماني من إحتلال بغداد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وبحثنا على مدى تلك الفترات جميع ما </w:t>
      </w:r>
    </w:p>
    <w:p>
      <w:pPr>
        <w:pStyle w:val="BookText"/>
        <w:rPr/>
      </w:pPr>
      <w:r>
        <w:rPr>
          <w:rFonts w:ascii="Amiri" w:hAnsi="Amiri" w:eastAsia="Amiri" w:cs="Amiri"/>
          <w:color w:val="111111"/>
          <w:sz w:val="28"/>
          <w:sz w:val="28"/>
          <w:szCs w:val="28"/>
          <w:rtl w:val="true"/>
          <w:lang w:bidi="ar-SA"/>
        </w:rPr>
        <w:t xml:space="preserve">يخص كربلاء من حوادث ووقائع ووثّقنا ما يخصّها من الجوانب الإدارية والإجتماعية والعمرانية والعلمية والأدبية، وقد إتّبعنا اسلوب التحليل والنقاش البنّاء لكثير من المفردات التي ذكرها البعض ممن كتب عن تاريخ المدينة حيث كان يتطلب الكثير منها إلى التصحيح والتوثيق السليم، ولم يكن ذلك من باب تقليل الشأن أو الإنتقاد، وإنمّا لحاجة الباحثين إلى جوانب الصدقية والمقبولية في النقل والتوثيق، والإبتعاد عن الغلو والتفرد بالآراء أو الأنانية الذاتية لدى البعض بحيث إبتعدوا عن النهج العلمي في البحث والتلاعب بالمصادر حسب أهواء من كان يكتب لغاية في نفس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نتيجتها تشويه الحقائق ووضع القارئ والباحث في دوامة بين أخطاء النقل وإغفال وترك الموجبات كأن أحدًا لن يقوم بعدهم بالبحث والتقصي لتلافي الأخطاء 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إعتمدنا هذا الاسلوب في جميع أجزاء هذا الكتاب، ليظهر بصورة واضحة وجلية للمتلقي ليس الغاية منه التجريح وإنما الموضوعية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الجزء الثالث هذا سنستمر على ذات النهج في التوثيق الزمني لتأريخ المدينة، والذي سنقوم فيه بالتطرّق إلى فترة الحكم العثماني الأولى في العراق، بعد أن نقدّم شرحًا مختصرًا عن بداية نشوء الدولة العثمانية، وما حصل فيها وسلاطينها وصراعاتها، ثم نتحدث عن مدينة كربلاء في هذا العصر الذي أخذت فيه نصيبها الوافر من الإهتمام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وسنبحث في هذا الجزء العهد الصفوي الثاني الذي بدأ بإحتلال الشاه عباس الصفوي الكبير لبغداد، وما آلت إليه الأمور في كربلاء، ولم يستمر هذا العهد طويلاً حتى إعادة إحتلال بغداد ثانية من قِبَل السلطان العثماني مراد الرابع</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وعاشت المدينة في العهد العثماني الثاني الذي تخللته فترات حكم متعددة حدثت فيها صراعات داخلية في العراق بين الحكومة والعشائر والدويلات القبلية في وسط وجنوب العراق حيث كان لها تأثيرها الواضح على كربلاء، وكذلك صراع الدولة المستمر مع الحكومات الإيرانية وخاصة مع نادر شاه الأفشاري وطموحاته في العراق، إلى أن تمكن المماليك من السيطرة على مقاليد السلطة في العراق، وكان </w:t>
      </w:r>
    </w:p>
    <w:p>
      <w:pPr>
        <w:pStyle w:val="BookText"/>
        <w:rPr/>
      </w:pPr>
      <w:r>
        <w:rPr>
          <w:rFonts w:ascii="Amiri" w:hAnsi="Amiri" w:eastAsia="Amiri" w:cs="Amiri"/>
          <w:color w:val="111111"/>
          <w:sz w:val="28"/>
          <w:sz w:val="28"/>
          <w:szCs w:val="28"/>
          <w:rtl w:val="true"/>
          <w:lang w:bidi="ar-SA"/>
        </w:rPr>
        <w:t xml:space="preserve">علينا أن نقدّم شرحًا مبسطاً عن المماليك ومن ثَمَّ فترة حكمهم في العراق ومحاولتهم الاستقلال عن الدولة العثمانية التي تمكنت فيما بعد من إنهاء سيطرتهم بتقويض سلطة الوالي المملوكي داود باشا في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أعيدت سلطة الدولة العثمانية المتمثلة بالباب العالي في إسطنبول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فترة حكم المماليك قد مرّت بأدوار مهمة وصعبة صاحبتها غزوات ووقائع كانت شديدة على مدينة كربلاء وأهلها، وكان الصراع العثماني القاجاري قد إستفحل بين الدولتين وقد تأثرت به كربلاء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وقمنا بدراسة هذه الفترة بتأنّ وتحليلها وتسطير وقائعها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هذا الجزء حكم الدويلات العشائرية التي خضعت كربلاء لسيطرتها وحكمها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واعتمدنا في بحثنا على العديد من المصادر الموثوقة والمحايدة في نقل الأحداث والوقائع ومجريات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الجزء الثالث هذا فترة زمنية مرّت على كربلاء قاربت مدتها ثلاثة قرون من الزمن إبتدأت من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وسيلي بعد هذا الجزء تدوين تأريخ كربلاء أيام ولاية داود باشا في الجزء الرابع إن شاء اللّٰه، ونستمد العون من الباري سبحانه وتعالى في إتمامه بالشكل الذي يليق بتاريخ مدينة سيد الشهداء الأمام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رب العالمين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0" w:name="pg20131_208421"/>
    </w:p>
    <w:p>
      <w:pPr>
        <w:pStyle w:val="Heading2"/>
        <w:numPr>
          <w:ilvl w:val="1"/>
          <w:numId w:val="1"/>
        </w:numPr>
        <w:rPr/>
      </w:pPr>
      <w:bookmarkStart w:id="11" w:name="__RefHeading___Toc3597185_2320776876"/>
      <w:bookmarkStart w:id="12" w:name="_Toc4"/>
      <w:bookmarkEnd w:id="10"/>
      <w:bookmarkEnd w:id="11"/>
      <w:r>
        <w:rPr>
          <w:rtl w:val="true"/>
        </w:rPr>
        <w:t>الدولة العثمانية، نشأتها واحتلالها بغداد</w:t>
      </w:r>
      <w:bookmarkEnd w:id="12"/>
    </w:p>
    <w:p>
      <w:pPr>
        <w:pStyle w:val="BookText"/>
        <w:rPr/>
      </w:pPr>
      <w:r>
        <w:rPr>
          <w:rFonts w:ascii="Amiri" w:hAnsi="Amiri" w:eastAsia="Amiri" w:cs="Amiri"/>
          <w:color w:val="111111"/>
          <w:sz w:val="28"/>
          <w:sz w:val="28"/>
          <w:szCs w:val="28"/>
          <w:rtl w:val="true"/>
          <w:lang w:bidi="ar-SA"/>
        </w:rPr>
        <w:t xml:space="preserve">لقد تحدثنا في الجزء الأول من الكتاب عن دولة السلاجقة، وعن نهايتها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السلاجقة بيدهم الحكم الفعلي، بينما كان الخليفة العباسي يحكم بالاسم وذلك في العهد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السلجوقي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الإمارات السلجوقية التي تأسست بعد تفكك دولة سلاجقة الروم وكان ذلك في نهاية القرن الحادي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إستمال الأمير علاء الدين القبائل التركمانية التي نزحت من سهول آسيا الغربية إلى مناطق آسيا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إحدى هذه القبائل قد إستقرت في أقصى الشمال الغربي ومجاورة لإمارة قونية وسلطانها علاء الدين السلجوقي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زعيم هذه القبيلة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خدمة الأمير علاء الدين وأصبح أحد قادته الذين لعبوا دورًا مهمًا في حروب علاء الدين أمام هجمات قبائل التتار، وفي إحدى المعارك كاد جيش علاء الدين أن ينهزم لولا صلابة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أرطغل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الموقف أقطع علاء الدين بعض الأقاليم إلى أرطغل مكافئة لمواقفه البطولية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توفي أرطغل قام الأمير السلجوقي علاء الدين بتثبيت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أكبر أولاد أرطغل على الأقاليم التي كانت بيد والده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م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قلعة مهمة قرب مدينة قونية مقر الأمير السلجوقي الذي منحه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يستقر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الذي إجتاح التتار القبائل الذهبية وتمكنوا من القضاء على حكومة السلاجقة في قونية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إنتهز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وأعلن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سلطان وإتخذ من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لمملكته الجديدة</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اسمه سمّيت الدولة الجديدة بالدولة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تأسيس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لدولته الجديدة كان بعد إحتلال بغداد من قبل هولاكو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نسب آل عثمان في كتاب كلشن خلفا بشكل مطول نقتبس منه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ناقلوا الأخبار القدماء وناظمي لئآلي الكلام اللطيف أن سلسلة نسب آل عثمان ترجع بالأصل إلى الجد الأعلى لعثمان بك الغازي وهو يافت بن نوح عليه السلام كما ذكره سولاق زادة في تاريخه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نسب آل عثمان خلد اللّٰه ملكهم إلى أبد الزمان هو بصورة مفصلة كما أورده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خان بن أرطغرل غازي بن سليمان شاه</w:t>
      </w:r>
      <w:r>
        <w:rPr>
          <w:rStyle w:val="FootnoteAnchor"/>
          <w:rtl w:val="true"/>
        </w:rPr>
        <w:footnoteReference w:id="3"/>
      </w:r>
      <w:r>
        <w:rPr>
          <w:rFonts w:ascii="Amiri" w:hAnsi="Amiri" w:eastAsia="Amiri" w:cs="Amiri"/>
          <w:color w:val="111111"/>
          <w:sz w:val="28"/>
          <w:sz w:val="28"/>
          <w:szCs w:val="28"/>
          <w:rtl w:val="true"/>
          <w:lang w:bidi="ar-SA"/>
        </w:rPr>
        <w:t xml:space="preserve">بن قيا ألب بن قزل بوغا،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وقامت هذه الدولة في فترة تفكك الدولة السلجوقية من جهة، والبيزنطية الشرقية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وتمكن من استقطاب أمراء </w:t>
      </w:r>
      <w:bookmarkStart w:id="13" w:name="pg20131_208423"/>
    </w:p>
    <w:p>
      <w:pPr>
        <w:pStyle w:val="BookText"/>
        <w:rPr/>
      </w:pPr>
      <w:bookmarkEnd w:id="13"/>
      <w:r>
        <w:rPr>
          <w:rFonts w:ascii="Amiri" w:hAnsi="Amiri" w:eastAsia="Amiri" w:cs="Amiri"/>
          <w:color w:val="111111"/>
          <w:sz w:val="28"/>
          <w:sz w:val="28"/>
          <w:szCs w:val="28"/>
          <w:rtl w:val="true"/>
          <w:lang w:bidi="ar-SA"/>
        </w:rPr>
        <w:t xml:space="preserve">الإقطاع البيزنطيين وزعماء قبائل التركمان للوقوف بوجه قبائل التتار، ونجح في ذلك وتمكن من الاستيلاء على مدينة بورصة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عثمان قد خلّف ولدين الأكبر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السلطان عثمان قد أوصى لخلافته على السلطنة ابنه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ولده البكر كان ميّالاً إلى الورع والعبادة والإبتعاد عن شؤون الملك والسلطنة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توفي عثمان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له على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بطوطة في رحلته إلى مدينة بورصة السلطان أورخان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في زاوية الفتى أخي شمس الدين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وسلطان برصي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إختيار الدين أورخان بن السلطان عثمان جوق وهو أكبر ملوك التركمان وأكثرهم مالًا وبلادًا وعسكرًا </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3597187_2320776876"/>
      <w:bookmarkStart w:id="15" w:name="_Toc5"/>
      <w:bookmarkEnd w:id="14"/>
      <w:r>
        <w:rPr>
          <w:rtl w:val="true"/>
        </w:rPr>
        <w:t>تأسيس الجيش الإنكشاري</w:t>
      </w:r>
      <w:bookmarkEnd w:id="15"/>
    </w:p>
    <w:p>
      <w:pPr>
        <w:pStyle w:val="BookText"/>
        <w:rPr/>
      </w:pPr>
      <w:r>
        <w:rPr>
          <w:rFonts w:ascii="Amiri" w:hAnsi="Amiri" w:eastAsia="Amiri" w:cs="Amiri"/>
          <w:color w:val="111111"/>
          <w:sz w:val="28"/>
          <w:sz w:val="28"/>
          <w:szCs w:val="28"/>
          <w:rtl w:val="true"/>
          <w:lang w:bidi="ar-SA"/>
        </w:rPr>
        <w:t>بدأ أورخان بتنظيم جيش خاص به بعد أن كان يعتمد في حروبه على مقاتلي القبائل التركمانية وعلى المرتزقة، وعندما كثرت أعداد جيشه، وصاحب ذلك إزدياد مشاكلهم وأخطارهم وخاصة أنهم من القبائل الذين تقلد الكثير من أفرادها مناصب عسكرية مهمة، فبدأ يتوجس منهم خيفة على دولته الفتية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أشار عليه أحد رجاله المخلصين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تأسيس جيش يتم إعداده بإشراف السلطان يعتمد على خطف الأطفال والصبيان من القرى والبلدات المسيحية التي يتم الاستيلاء عليها، ويقوم بفصلهم عن كل ما يذكّرهم بأهلهم وأصلهم، ويقوم أيضاً بتربيتهم تربية إسلامية وأن يصبحوا محترفي القتال ولا يوالون سيّداً غير السلطان</w:t>
      </w:r>
      <w:r>
        <w:rPr>
          <w:rFonts w:eastAsia="Amiri" w:cs="Amiri" w:ascii="Amiri" w:hAnsi="Amiri"/>
          <w:color w:val="111111"/>
          <w:sz w:val="28"/>
          <w:szCs w:val="28"/>
          <w:rtl w:val="true"/>
          <w:lang w:bidi="ar-SA"/>
        </w:rPr>
        <w:t xml:space="preserve">. </w:t>
      </w:r>
      <w:bookmarkStart w:id="16" w:name="pg20131_208424"/>
    </w:p>
    <w:p>
      <w:pPr>
        <w:pStyle w:val="BookText"/>
        <w:rPr/>
      </w:pPr>
      <w:bookmarkEnd w:id="16"/>
      <w:r>
        <w:rPr>
          <w:rFonts w:ascii="Amiri" w:hAnsi="Amiri" w:eastAsia="Amiri" w:cs="Amiri"/>
          <w:color w:val="111111"/>
          <w:sz w:val="28"/>
          <w:sz w:val="28"/>
          <w:szCs w:val="28"/>
          <w:rtl w:val="true"/>
          <w:lang w:bidi="ar-SA"/>
        </w:rPr>
        <w:t>وهكذا تأسس الجيش الإنكشاري، وإستمرت عملية خطف الصبية والأطفال لتتم تنشئتهم في قصر السلطان ويصبحون كمماليك خاصين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فترة من الزمن أصبح هؤلاء قوة كبرى بيد السلطان، فهم حرسه الخاص ومقاتلوه الفدائيون الذين كانوا يلتفون حوله في معاركه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أورخان قواعد لهذا الجيش، فقد كان محرمًا على أفراده الزواج، ويحرم عليه ممارسة أية مهنة غير 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رتبهم العسكرية كانت لها أسماء خاصة ترتبط بأنواع الطبخ وذلك لتقديسهم قدور الطبخ التي يعتبرونها من نِعَم ولي الأمر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فقائدهم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شوربجي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طباخ الحساء،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آشي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أورخان إعتمد السلاطين العثمانيون على الجيش الإنكشاري الذين إستمروا بإعداده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يعتمد عليهم السلاطين في فتوحاتهم</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3597189_2320776876"/>
      <w:bookmarkStart w:id="18" w:name="_Toc6"/>
      <w:bookmarkEnd w:id="17"/>
      <w:r>
        <w:rPr>
          <w:rtl w:val="true"/>
        </w:rPr>
        <w:t>الطريقة البكتاشية والسلطان أورخان</w:t>
      </w:r>
      <w:bookmarkEnd w:id="18"/>
    </w:p>
    <w:p>
      <w:pPr>
        <w:pStyle w:val="BookText"/>
        <w:rPr/>
      </w:pPr>
      <w:r>
        <w:rPr>
          <w:rFonts w:ascii="Amiri" w:hAnsi="Amiri" w:eastAsia="Amiri" w:cs="Amiri"/>
          <w:color w:val="111111"/>
          <w:sz w:val="28"/>
          <w:sz w:val="28"/>
          <w:szCs w:val="28"/>
          <w:rtl w:val="true"/>
          <w:lang w:bidi="ar-SA"/>
        </w:rPr>
        <w:t>كنا قد تحدثنا عن الطريقة البكتاشية وعن مؤسسها في القرن الثامن الهجري وعن الطرق الصوفية التي كانت قد إنتشرت حينها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السلطان أورخان يعظم مشايخ الطرق الصوفية، وفي زمانه بلغت شهرة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بكتاش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الطريقة البكتاشية مرتبة عالية، وبلغت مسامع السلطان ،به، فقرر السلطان أورخان الذهاب إليه بنفسه مصطحبًا معه رجال فرقته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لقاء السلطان بالحاج محمد بكتاش آمن به وأعلن انتماءه هو وفتيانه المماليك إلى طريقته الصوفية، وطلب منه السلطان مباركة جيشه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بكتاش أباً روحيّاً لهم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الشيخ بكتاش نهاية ردن قبائه ووضعها على رأس أحد أولئك الجنود ثم قدم لهم كما تشير الروايات، راية حمراء يتوسطها هلال وسيف يرمز لسيف ذي الفقار ثم دعا اللّٰه أن ينصرهم على الكفار، وأن تكون سيوفهم بتارة كسيف 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19" w:name="pg20131_208425"/>
    </w:p>
    <w:p>
      <w:pPr>
        <w:pStyle w:val="BookText"/>
        <w:rPr/>
      </w:pPr>
      <w:bookmarkEnd w:id="19"/>
      <w:r>
        <w:rPr>
          <w:rFonts w:ascii="Amiri" w:hAnsi="Amiri" w:eastAsia="Amiri" w:cs="Amiri"/>
          <w:color w:val="111111"/>
          <w:sz w:val="28"/>
          <w:sz w:val="28"/>
          <w:szCs w:val="28"/>
          <w:rtl w:val="true"/>
          <w:lang w:bidi="ar-SA"/>
        </w:rPr>
        <w:t xml:space="preserve">أطلق الحاج بكتاش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وتلفظ بالتركية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يني 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ينكي 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حُرّف لفظ تلك الكلمة حينما شاع في البلاد العربية فأصبح يلفظ إنكشاري</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فأطلق الناس بعد ذلك على أفراد جيش الإنكشارية اسم أولاد الحاج بكتاش، ومن ذلك الحين إرتبط الجيش الجديد بالطريقة الصوفية البكتاشية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السلطان أورخان من أشد المؤمنين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ألقاب قادة الجيش هذا ورتبهم العسكرية كانت مرتبطة بالطبخ، حيث كان من إحدى طقوس الطريقة هذه تقديس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قدور</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الطبخ كما أسلفنا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البكتاشية هي مزيج من التصوف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ويعتقدون بالأئمة الإثني عشر، ويعتقدون بأن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فيه الحقيقة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ويؤمنون بغيبة الإمام المهدي، ولديهم الدعاء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عليّاً مظهر 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متمسكون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 والتبرئ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ولاية أهل البيت والبراءة من أعدائهم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غاصبي حقوقهم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رأي يقول عنهم بإشتراط مريديهم أن يكونوا من أهل السنة والجماعة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3597191_2320776876"/>
      <w:bookmarkStart w:id="21" w:name="_Toc7"/>
      <w:bookmarkEnd w:id="20"/>
      <w:r>
        <w:rPr>
          <w:rtl w:val="true"/>
        </w:rPr>
        <w:t xml:space="preserve">السلطان مراد الأول وتشكيل </w:t>
      </w:r>
      <w:r>
        <w:rPr>
          <w:rtl w:val="true"/>
        </w:rPr>
        <w:t>(</w:t>
      </w:r>
      <w:r>
        <w:rPr>
          <w:rtl w:val="true"/>
        </w:rPr>
        <w:t>السباه</w:t>
      </w:r>
      <w:r>
        <w:rPr>
          <w:rtl w:val="true"/>
        </w:rPr>
        <w:t>)</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توفي السلطان أورخان تولى عرش الدولة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إستمر في توسيع الجيش الإنكشاري، وبدأ بتشكيل عسكري جديد أطلق عليه اسم </w:t>
      </w:r>
      <w:bookmarkStart w:id="22" w:name="pg20131_208426"/>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وإعتبر هذا الجيش هو الثاني، ليشكّل مع الجيش الإنكشاري القوة العسكرية للدولة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كنظام يعتمد على أن يقطع السلطان لأحد العسكريين أو القادة أرضاً زراعية في البلاد المفتوحة، فيقيم فيها ويديرها باسم السلطان لقاء حصة له من إنتاجها بشرط أن يكون مستعدًا هو ومقاتليه الخروج إلى الحرب متى طلب منه السلطان ويتكفل الأخير بنفقات الحرب، وهذه التشكيلات تشبه النظام الإقطاعي بصيَغِه العسكرية، ومفرد السباه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بتشكيل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طبقة من الإقطاعيين العسكريين الذين إرتبطت حياتهم ومصالحهم بالسلطة المركزية العثمانية، وبذلك تم إحكام السيطرة على الأقاليم والبلدان المفتوحة من قبل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إشتداد قوة السلطان مراد الأول تمكن من الاستيلاء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غرب الأناضول وغيرها، وفي أوربا إستولى سنة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م على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وإتخذها عاصمة لملكه</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3597193_2320776876"/>
      <w:bookmarkStart w:id="24" w:name="_Toc8"/>
      <w:bookmarkEnd w:id="23"/>
      <w:r>
        <w:rPr>
          <w:rtl w:val="true"/>
        </w:rPr>
        <w:t xml:space="preserve">سلاطين آل عثمان لحين الإحتلال العثماني الثاني لبغداد كان مراد الأول من أعظم سلاطين آل عثمان، ففي زمانه إحتل الكثير من البلاد الأوربية، وأصبحت حدود دولتة تتاخم إمارات الصرب والبلغار والألبان التي إحتلها فيما بعد، كما إستولى على صوفيا وسيلانيك، وكانت أكبر معاركه التي إنتصر فيها هي معركة </w:t>
      </w:r>
      <w:r>
        <w:rPr>
          <w:rtl w:val="true"/>
        </w:rPr>
        <w:t>(</w:t>
      </w:r>
      <w:r>
        <w:rPr>
          <w:rtl w:val="true"/>
        </w:rPr>
        <w:t>كوسوفو</w:t>
      </w:r>
      <w:r>
        <w:rPr>
          <w:rtl w:val="true"/>
        </w:rPr>
        <w:t xml:space="preserve">) </w:t>
      </w:r>
      <w:r>
        <w:rPr>
          <w:rtl w:val="true"/>
        </w:rPr>
        <w:t xml:space="preserve">وكان معه ولداه الأمير </w:t>
      </w:r>
      <w:r>
        <w:rPr>
          <w:rtl w:val="true"/>
        </w:rPr>
        <w:t>(</w:t>
      </w:r>
      <w:r>
        <w:rPr>
          <w:rtl w:val="true"/>
        </w:rPr>
        <w:t>بايزيد</w:t>
      </w:r>
      <w:r>
        <w:rPr>
          <w:rtl w:val="true"/>
        </w:rPr>
        <w:t xml:space="preserve">) </w:t>
      </w:r>
      <w:r>
        <w:rPr>
          <w:rtl w:val="true"/>
        </w:rPr>
        <w:t xml:space="preserve">والأمير </w:t>
      </w:r>
      <w:r>
        <w:rPr>
          <w:rtl w:val="true"/>
        </w:rPr>
        <w:t>(</w:t>
      </w:r>
      <w:r>
        <w:rPr>
          <w:rtl w:val="true"/>
        </w:rPr>
        <w:t>يعقوب</w:t>
      </w:r>
      <w:r>
        <w:rPr>
          <w:rtl w:val="true"/>
        </w:rPr>
        <w:t xml:space="preserve">) </w:t>
      </w:r>
      <w:r>
        <w:rPr>
          <w:rtl w:val="true"/>
        </w:rPr>
        <w:t xml:space="preserve">الذي أبدى بطولة متناهية، وبعد المعركة التي إحتل فيها بلغاريا، كان السلطان مراد الأول يسير بين أكداس الجثث في ساحة المعركة، فنهض جندي </w:t>
      </w:r>
      <w:r>
        <w:rPr>
          <w:rtl w:val="true"/>
        </w:rPr>
        <w:t>(</w:t>
      </w:r>
      <w:r>
        <w:rPr>
          <w:rtl w:val="true"/>
        </w:rPr>
        <w:t>صربي</w:t>
      </w:r>
      <w:r>
        <w:rPr>
          <w:rtl w:val="true"/>
        </w:rPr>
        <w:t xml:space="preserve">) </w:t>
      </w:r>
      <w:r>
        <w:rPr>
          <w:rtl w:val="true"/>
        </w:rPr>
        <w:t xml:space="preserve">وعاجل السلطان </w:t>
      </w:r>
      <w:r>
        <w:rPr>
          <w:rtl w:val="true"/>
        </w:rPr>
        <w:t>(</w:t>
      </w:r>
      <w:r>
        <w:rPr>
          <w:rtl w:val="true"/>
        </w:rPr>
        <w:t>مراد الأول</w:t>
      </w:r>
      <w:r>
        <w:rPr>
          <w:rtl w:val="true"/>
        </w:rPr>
        <w:t xml:space="preserve">) </w:t>
      </w:r>
      <w:r>
        <w:rPr>
          <w:rtl w:val="true"/>
        </w:rPr>
        <w:t xml:space="preserve">بطعنة خنجر إخترق صدره ومات على أثرها، وكان حينها في العقد السابع من عمره، وكانت المعركة قد حدثت سنة </w:t>
      </w:r>
      <w:r>
        <w:rPr/>
        <w:t>791</w:t>
      </w:r>
      <w:r>
        <w:rPr>
          <w:rtl w:val="true"/>
        </w:rPr>
        <w:t>ه</w:t>
      </w:r>
      <w:r>
        <w:rPr>
          <w:rtl w:val="true"/>
        </w:rPr>
        <w:t xml:space="preserve">-/ </w:t>
      </w:r>
      <w:r>
        <w:rPr/>
        <w:t>1389</w:t>
      </w:r>
      <w:r>
        <w:rPr>
          <w:rtl w:val="true"/>
        </w:rPr>
        <w:t>م</w:t>
      </w:r>
      <w:r>
        <w:rPr>
          <w:rtl w:val="true"/>
        </w:rPr>
        <w:t>.</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مراد الأول من أعظم سلاطین آل عثمان، ففي زمانه أحتل الکثیر من البلاد الأوربیة، و أصبحت حدود دولتة تتاخم امارات الصرب و البلغار و الألبان التي أحتلها فیما بعد، کما إستولی علی صوفیا و سیلانیک، و کانت أکبر معارکه التی إنتصر فیها هی 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کوسوفو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معه ولداه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أبدی بطولة متناهیة، و بعد المعرکة التی إحتل فیها بلغاریا، کان السلطان مراد الأول یسیر بین أکداس الجثث في ساحة المعرکة، فنهض جندي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عاجل السلطان السابع من عمره، و کانت المعرکة قد حدثت سنة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تنصيب ولده 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السلطان الجديد على عرش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يذكره المؤرخون بأن أول عمل قام به هو قتل أخيه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بالشجاعة والإقدام خوفًا منه على أن يطمع يوماً في الحكم، وتم تنفيذ القتل على يد نفر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خنقاً، لأن تقاليد الأقوام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التركومغولية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قتل الملوك بسفك دمائهم</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أول حادثة من نوعها منذ تأسيس الدولة العثمانية وأصبحت فيما بعد تقليدًا إتبعه الكثير من سلاطين آل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بايزيد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جسورًا ويهوى الحروب والفتوحات، وينتقل بسرعة من معركة إلى أخرى 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باللغة التركية البرق أو الصاعقة، ولكنه كان يختلف عن والده السلطان مراد بإفتقاره لبُعد النظر وتسرّعه وذو مزاج وطباع متقلبة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 عدة معارك في أقاليم آسيا وأوربا وقضى على ما تبقى من إمارات السلاجقة سنة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م ، كما تمكن من دحر الحلف الأوربي الذي تم بتحريض من البابا سنة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أيام حكم السلطان بايزيد الأول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تيمورلنك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وإستولى على أقاليم لثلاث إمبراطوريات، ووصل إلى سور الصين العظيم شرقًا حى سهول روسيا غربًا ونهر الكنج جنوبًا، ولم يبق أمامه إلاّ الدولة العثمانية التي تحادده من الغرب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م بدأ تيمورلنك يتحرك نحو الغرب حيث إستولى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شمال الأناضول، ثم توجه منها إلى حلب ودمشق وبغداد </w:t>
      </w:r>
      <w:r>
        <w:rPr>
          <w:rStyle w:val="FootnoteAnchor"/>
          <w:rtl w:val="true"/>
        </w:rPr>
        <w:footnoteReference w:id="11"/>
      </w:r>
      <w:r>
        <w:rPr>
          <w:rFonts w:ascii="Amiri" w:hAnsi="Amiri" w:eastAsia="Amiri" w:cs="Amiri"/>
          <w:color w:val="111111"/>
          <w:sz w:val="28"/>
          <w:sz w:val="28"/>
          <w:szCs w:val="28"/>
          <w:rtl w:val="true"/>
          <w:lang w:bidi="ar-SA"/>
        </w:rPr>
        <w:t xml:space="preserve">، فقرر سنة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م الزحف غربًا والتوغل في الأراضي العثمانية، وكان وقتها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بايزيد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حصاره على القسطنطينية، فإضطر إلى رفع الحصار </w:t>
      </w:r>
    </w:p>
    <w:p>
      <w:pPr>
        <w:pStyle w:val="BookText"/>
        <w:rPr/>
      </w:pPr>
      <w:r>
        <w:rPr>
          <w:rFonts w:ascii="Amiri" w:hAnsi="Amiri" w:eastAsia="Amiri" w:cs="Amiri"/>
          <w:color w:val="111111"/>
          <w:sz w:val="28"/>
          <w:sz w:val="28"/>
          <w:szCs w:val="28"/>
          <w:rtl w:val="true"/>
          <w:lang w:bidi="ar-SA"/>
        </w:rPr>
        <w:t xml:space="preserve">والتوجه على عجل إلى آسيا لمواجهة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أسر أحد أولاد بايزيد وقطع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إلتقى جيشا تيمور لنك وبايزيد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أنقرة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الغلبة لتيمورلنك الذي تمكن من تحطيم الجيش العثماني الذي قاتل ببسالة ولكن تسرّع بايزيد وأخطاءه الكثيرة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التعبئة والتكتيك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تسببت في هذه الخسارة الفادحة التي أدّت إلى أسره هو 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تمكن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الفرار، ولم يُعرف مصير ولده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البداية عامل تيمورلنك أسيره السلطان بايزيد بما يليق به، ولكن السلطان حاول الهرب عدة مرّات مما إستدعى بتيمورلنك إلى حبسه بقفص حديدي يحمله معه أينما ذهب وكانت تتفرج عليه شعوب كانت تحت حكم العثمانيين، فقد عانى بايزيد من وضعه هذا كثيرًا وإنهارت قواه ومات كمدًا بعد ثمانية أشهر في الأسر وكان عمره آنذاك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تفككت إمبراطوريته العظيمة وسارت نحو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تيمورلنك على تقطيع أوصال الإمبراطورية العثمانية وإزالتها من الوجود بعد أن سحق جيوشها في معركة سهل أنقرة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وبدأت الدولة في حال التفكك خاصة عندما سمح تيمورلنك لأولاد بايزيد التصرف ببعض المناطق كأمراء محليين بعد أن قدّموا له الطاعة وأقرّوا بتبعيتهم إلى سلطنته وكان هذا ما يريده تيمورلنك لينهي الدولة العثمانية بيد أولاد بايزيد الأول أنفسهم من خلال زرع الفتنة بينهم والتنازع على ملك الأقاليم المتبقية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تيمورلنك فقد كان ينوي التوجه إلى لغزو الصين، ولكن أمنيته لم تتحقق حيث وافته المنية وهو متوجه إليها سنة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كان العراق حينذاك تحت سلطته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أصاب الدولة العثمانية الإنهيار والشلل بعد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أنقرة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مرّ ذكره أعلاه، فقد بدأ أولاد السلطان بايزيد المتوفى بالتنازع على الحكم فيما بينهم، </w:t>
      </w:r>
    </w:p>
    <w:p>
      <w:pPr>
        <w:pStyle w:val="BookText"/>
        <w:rPr/>
      </w:pPr>
      <w:r>
        <w:rPr>
          <w:rFonts w:ascii="Amiri" w:hAnsi="Amiri" w:eastAsia="Amiri" w:cs="Amiri"/>
          <w:color w:val="111111"/>
          <w:sz w:val="28"/>
          <w:sz w:val="28"/>
          <w:szCs w:val="28"/>
          <w:rtl w:val="true"/>
          <w:lang w:bidi="ar-SA"/>
        </w:rPr>
        <w:t xml:space="preserve">فسيطر الابن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جبال الأناضول ومعه فلول الجيش الإنكشاري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 وأرسل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لقتال أخيه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تمكن في سنة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م من القضاء على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وشق عصا الطاعة على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وتمكن في النهاية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سنة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فقد قتل الأخوة أحدهم الآخر</w:t>
      </w:r>
      <w:r>
        <w:rPr>
          <w:rStyle w:val="FootnoteAnchor"/>
          <w:rtl w:val="true"/>
        </w:rPr>
        <w:footnoteReference w:id="12"/>
      </w:r>
      <w:r>
        <w:rPr>
          <w:rFonts w:ascii="Amiri" w:hAnsi="Amiri" w:eastAsia="Amiri" w:cs="Amiri"/>
          <w:color w:val="111111"/>
          <w:sz w:val="28"/>
          <w:sz w:val="28"/>
          <w:szCs w:val="28"/>
          <w:rtl w:val="true"/>
          <w:lang w:bidi="ar-SA"/>
        </w:rPr>
        <w:t xml:space="preserve">، وإستقر الأمر للأمير محمد الذي نُصّب على العرش باسم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تسلم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بايزيد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وصوله إلى الحكم بمساعدة العسكر الإنكشاري الذي ساعده على القضاء على إخوته، وكان عمره عندما تسلم عرش السلطنة قد ناهز الخامسة والثلاثين، وحكم ثمانية أعوام، وكان الإنكشارية هم المسيطرون على الوضع العام وحاولوا بأمرة السلطان إعادة الأقاليم التي إنسلخت من الدولة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داهم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م فإعتلى عرش الدولة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ودام حكمه إلى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م، وفي زمانه تمت السيطرة مرة أخرى على أراضي الإمبراطورية السابقة في آسيا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وتوجهت الأنظار نحو أوربا في زمانه مرة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مراد الثاني يحب البساطة ويهتم برفاه الناس والسلام، فأحبه شعبه طيلة فترة حكمه، وتمكن من بناء إدارة مركزية متينة إلاّ أن الإنكشارية قد زاد نفوذهم وسيطروا على أغلب مرافق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توفي مراد الثاني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م إعتلى العرش بعده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بدأ حكمه بقتل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رضيعاً يوم إعتلائه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زمن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فتحها مصادفًا ليوم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 سنة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سنة </w:t>
      </w:r>
      <w:r>
        <w:rPr>
          <w:rFonts w:eastAsia="Amiri" w:cs="Amiri" w:ascii="Amiri" w:hAnsi="Amiri"/>
          <w:color w:val="111111"/>
          <w:sz w:val="28"/>
          <w:szCs w:val="28"/>
          <w:lang w:bidi="ar-SA"/>
        </w:rPr>
        <w:t>1453</w:t>
      </w:r>
      <w:r>
        <w:rPr>
          <w:rFonts w:ascii="Amiri" w:hAnsi="Amiri" w:eastAsia="Amiri" w:cs="Amiri"/>
          <w:color w:val="111111"/>
          <w:sz w:val="28"/>
          <w:sz w:val="28"/>
          <w:szCs w:val="28"/>
          <w:rtl w:val="true"/>
          <w:lang w:bidi="ar-SA"/>
        </w:rPr>
        <w:t xml:space="preserve">م ، وأصبحت عاصمة الدولة العثمانية وسميت في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مدينة الإسلام، فكان سقوط القسطنطينية هو آخر ما تبقى من الإمبراطورية البيزنطية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الثاني قد أكمل الفتوحات الواسعة في أوربا سنة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وهزم جيوش السلطان حسن الطويل مؤسس دولة الخروف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توفي السلطان محمد الثاني سنة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م إعتلى العرش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بايزيد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 عهده أكثر من ثلاثة عقود وكان الناس يدعونه بالصوفي، حيث كان يميل للسلم ومحباً للعلوم والآداب وحياة الزهد، وكانت علاقاته مع دول أوربا جيدة ولم يقم بفتوحات خارجية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عهده إنهارت دولة الخروف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 قوينلو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إسماعيل الصفوي كما ذكرنا ذلك سابقاً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عصر السلطان بايزيد الثاني شهد تحولات تاريخية كبيرة، هزّت مجتمع الشرق الإسلامي وما حوله بصورة عامة، ومجتمعات التركمان بصورة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إنهارت في عهده إمبراطورية الآق قوينلو على يد الثائر الصوفي التركماني الشاه إسماعيل الصفوي، الذي أقام على أنقاضها دولة تركمانية، مشبعة بروح دينية صوفية تستوحي فكرها من الطريقة الصفوية، التي لم تكن تختلف كثيرًا عن فكر الطريقة البكتاشية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بسرعة مذهلة، سيطرت جيوش تلك الدولة الناشئة على إيران وبلاد الرافدين وبقية </w:t>
      </w:r>
    </w:p>
    <w:p>
      <w:pPr>
        <w:pStyle w:val="BookText"/>
        <w:rPr/>
      </w:pPr>
      <w:r>
        <w:rPr>
          <w:rFonts w:ascii="Amiri" w:hAnsi="Amiri" w:eastAsia="Amiri" w:cs="Amiri"/>
          <w:color w:val="111111"/>
          <w:sz w:val="28"/>
          <w:sz w:val="28"/>
          <w:szCs w:val="28"/>
          <w:rtl w:val="true"/>
          <w:lang w:bidi="ar-SA"/>
        </w:rPr>
        <w:t xml:space="preserve">أقاليم إمبراطورية الآق قوينلو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نفوذها الروحي، ينمو في مجتمعات الترك بصورة لم تكن متوقعة، ولا مقبولة من قبل بعض الأوساط السياسية والعسكرية في إستانبول</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لبايزيد الثاني ثلاثة أولاد أصغرهم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سليم طموحاً يهوى الحكم وقد تمكن من سحب الإنكشارية إلى صفه، وبصراع طويل حمل الجيش سليم إلى إستنبول وساروا به إلى سراي السلطان، وفي حدث لم يحصل قبله في الدولة العثمانية فقد دخل جيش الإنكشارية على السلطان وأجبروه على التنازل عن العرش ونصّبوا ولده الأصغر سليم الذي 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سنة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 على نفي والده المخلوع إلى إحدى مدن اليونان وهو في السبعين من عمره، ولكنه مات وهو في طريقه إلى المنفى، وأتهم ابنه سليم بموته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سليم على رأس جيوشه لقمع الحركات الثورية التي إنتشرت في البلاد والملاحقة إخوته الذي تمكن من قتلهم ومعهم أولادهم، وعيّن ابنه سليمان حاكماً على إستانبول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 السلطان سليم بحركة شعواء ضد الطرق الصوفية الشيعية المنتشرة في القبائل التركمانية وخاصة في الأناضول وبدأ صراعه مع الصفويين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1520</w:t>
      </w:r>
      <w:r>
        <w:rPr>
          <w:rFonts w:ascii="Amiri" w:hAnsi="Amiri" w:eastAsia="Amiri" w:cs="Amiri"/>
          <w:color w:val="111111"/>
          <w:sz w:val="28"/>
          <w:sz w:val="28"/>
          <w:szCs w:val="28"/>
          <w:rtl w:val="true"/>
          <w:lang w:bidi="ar-SA"/>
        </w:rPr>
        <w:t xml:space="preserve">م توفي السلطان سليم الأول وإعتلى عرش الدولة العثمانية ولده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السلطان سليمان القانوني على النقيض من والده، ودام حكمه ثمانية وأربعون سنة، وصلت الدولة العثمانية في أيامه إلى أوج عظمتها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السلطان سليمان القانوني من أعظم وأقوى سلاطين آل عثمان، وقد قويت الدولة وتوسعت في زمانه وأصبحت إمبراطورية كبرى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أدركه الهرم والهزال ومع ذلك فإن أمامه ثلاث غزوات كان ينوي القيام بها وفعلاً تحرك ركابه العالي متجهاً نحو قلعة سكتوار وهناك أقعده المرض مدة، واصل تقدمه بعدها وفي ليلة الفتح قضى نحبه، وكانت ولادته سنة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وجلوسه سنة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سلطنته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وبلغ من العمر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السلطان سليمان سنة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من أيلول </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 xml:space="preserve">م وإعتلى العرش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سليمان بن سليم الياوز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أولاد السلطان سليمان القانوني الأربعة، كما أن الروايات تؤكد تقدمه على إخوته نتيجة مؤامرات النساء في القصر، وكذلك وقوف الصدر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ولادته سنة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1529</w:t>
      </w:r>
      <w:r>
        <w:rPr>
          <w:rFonts w:ascii="Amiri" w:hAnsi="Amiri" w:eastAsia="Amiri" w:cs="Amiri"/>
          <w:color w:val="111111"/>
          <w:sz w:val="28"/>
          <w:sz w:val="28"/>
          <w:szCs w:val="28"/>
          <w:rtl w:val="true"/>
          <w:lang w:bidi="ar-SA"/>
        </w:rPr>
        <w:t xml:space="preserve">م ومدة حكمه ثماني سنوات وتوفي عن عمر بلغ الاثنين والخمسين وكانت وفاته سنة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 xml:space="preserve">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كأبيه بل كان خاملاً ميالاً للهو ويفضل حياة القصور ومجالس الشراب حتى لقّب بسليم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يملك من المؤهلات غير نظم الشعر، وقد سلّم أمر الدولة بيد الصدر الأعظم محمد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للسلطان سليم ستة أولاد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محمد، سلیمان، مصطفی، جهانكير، 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وفاته إعتلى </w:t>
      </w:r>
    </w:p>
    <w:p>
      <w:pPr>
        <w:pStyle w:val="BookText"/>
        <w:rPr/>
      </w:pPr>
      <w:r>
        <w:rPr>
          <w:rFonts w:ascii="Amiri" w:hAnsi="Amiri" w:eastAsia="Amiri" w:cs="Amiri"/>
          <w:color w:val="111111"/>
          <w:sz w:val="28"/>
          <w:sz w:val="28"/>
          <w:szCs w:val="28"/>
          <w:rtl w:val="true"/>
          <w:lang w:bidi="ar-SA"/>
        </w:rPr>
        <w:t xml:space="preserve">العرش بعده ولده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أصدر أمرًا بعد توليه العرش بقتل إخوته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السُنّة الدموية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نفسه بالسلطان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إستمرت الحروب بين الدولة العثمانية والصفويين وخاصة إثناء الإضطرابات الداخلية التي حدثت في إيران بعد وفاة طهماسب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إشتدت المؤامرات والمنافسة على السلطة في إسطنبول وعلى إثرها تم قتل الصدر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الصقللي الأصل على يد أحد الإنكشارية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وإستلم بعده منصب الصدارة عدة باشوات، كما أن الحالة بدأت تسوء في الدولة العثمانية، وواصل الإنكشارية أعمال العنف والسلب وكانوا يفضلون الحروب للحصول على غنائم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فعمّت الفوضى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خزينة الدولة في زمن مراد الثالث خاوية، والمناصب تباع وتشترى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نساء البلاط يتدخلن في شؤون الدولة وخاصة بين والدة السلطان مراد وبين إحدى جواريه التي تميل إلى بلدها إيطاليا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1595</w:t>
      </w:r>
      <w:r>
        <w:rPr>
          <w:rFonts w:ascii="Amiri" w:hAnsi="Amiri" w:eastAsia="Amiri" w:cs="Amiri"/>
          <w:color w:val="111111"/>
          <w:sz w:val="28"/>
          <w:sz w:val="28"/>
          <w:szCs w:val="28"/>
          <w:rtl w:val="true"/>
          <w:lang w:bidi="ar-SA"/>
        </w:rPr>
        <w:t xml:space="preserve">م توفي السلطان مراد الثالث عن عمر يناهز الخمسين عاماً، وقد حكم إحدى وعشرين سنة وتولى الحكم بعده ولده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الجارية الإيطالية، عندها وبأمر منه قام جمع من الجيش الإنكشاري بقتل جميع إخوته الأمراء وعددهم تسعة عشر أميرًا حيث تم خنقهم حسب التقاليد العثمانية وتم دفنهم مع والدهم السلطان مراد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 بقتل محضيات والده السلطان من الحوامل، وهكذا بدأ عهده الذي إستمر تسعة أعوام إزدادت الأوضاع فيها سوءاً وإنتشر الفساد في أجهزة الدولة وبدت معالم الإنحطاط تظهر على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ثورات في الأناضول وإلتحقت بالثورات فرق من قوات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السلطان محمد الثالث سنة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سنة </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م عن عمر</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فخلفه في الحكم ولده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العمر أربعة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أخ واحد مختل العقل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وإنما تم حجره داخل جناح </w:t>
      </w:r>
    </w:p>
    <w:p>
      <w:pPr>
        <w:pStyle w:val="BookText"/>
        <w:rPr/>
      </w:pPr>
      <w:r>
        <w:rPr>
          <w:rFonts w:ascii="Amiri" w:hAnsi="Amiri" w:eastAsia="Amiri" w:cs="Amiri"/>
          <w:color w:val="111111"/>
          <w:sz w:val="28"/>
          <w:sz w:val="28"/>
          <w:szCs w:val="28"/>
          <w:rtl w:val="true"/>
          <w:lang w:bidi="ar-SA"/>
        </w:rPr>
        <w:t>الحريم وعُزل عن العالم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السلطان أحمد تحت تأثير حرم القصر وفساد الجيش والوزراء، وبدأت تواجه الدولة العثمانية مخاطر تهددها من الداخل والخارج، فالحروب مع الدول الأوربية مستمرة في الغرب، وفي الشرق كانت أخطار إنتصارات الصفويين وخاصة في عهد الشاه عباس تقلق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إضطرت الدولة العثمانية على عقد معاهدة صلح مع الشاه عباس الصفوي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م بعد أن توالت هزائمها أمام الجيوش الصفوية، وقد تخلى العثمانيون عن جميع الأقاليم والحصون والقلاع الصفوية التي استولوا عليها منذ عهد سليمان الأول بما فيها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1617</w:t>
      </w:r>
      <w:r>
        <w:rPr>
          <w:rFonts w:ascii="Amiri" w:hAnsi="Amiri" w:eastAsia="Amiri" w:cs="Amiri"/>
          <w:color w:val="111111"/>
          <w:sz w:val="28"/>
          <w:sz w:val="28"/>
          <w:szCs w:val="28"/>
          <w:rtl w:val="true"/>
          <w:lang w:bidi="ar-SA"/>
        </w:rPr>
        <w:t xml:space="preserve">م توفي السلطان أحمد وله من العمر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ولصغر سن ولده 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 الإنكشارية أخا السلطان أحمد المختل عقلياً الأمير مصطفى وأجلسوه على العرش بعد أن كان معزولاً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عن العالم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ثلاثة أشهر من تفاقم الفوضى والإرتباك في إسطنبول قام الإنكشارية بعزله وإعادته إلى مكان حجزه القديم، ونصّبوا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السلطان أحمد الذي لم يبلغ الرابعة عشر من عمره وأصبح يلقب بالسلطان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الثاني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السلطان عثمان الثاني بعد أن أصبح شابًا قيادة الجيوش بنفسه ولكن حدثت شقة كبيرة من الخلاف بينه وبين الإنكشارية وأراد القضاء عليهم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خطته لم تنجح، وتمكن الإنكشارية من كشف الخطة ومن ثَمَّ قاموا بالهجوم على القصر وقبضوا على السلطان عثمان وقتلوه شرّ قتله وكان عمره حينذاك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هو أول سلطان يقتله الإنكشارية، ووضعوا أخاه المختل عقلياً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العرش ولكن الحكم بيدهم، وحينها وقعت العاصمة إسطنبول تحت رحمة الجيش الإنكشاري، يرتكبون الفضائع ويقتلون الناس على الشبهة وينهبون الأموال ويعزلون الوزراء وينصبون آخرين حسب رغباتهم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إنفجرت الثورات في مختلف أنحاء البلاد خاصة بعد سماعهم بمقتل السلطان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برزت في جميع تلك الثورات، ظاهرة إنتقام الثوار من رجال الإنكشارية والسباه، بإعتبارهم قتلة السلطان عثمان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أصبحت تلك الثورات، بالنسبة للترك السكان الأصليون، رمزًا للقضاء على العسكر الإنكشاري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الدخلاء، الذين عاثوا في الأرض فسادًا، وإستعبدوا الترك الذين استوطنوا تلك البلاد منذ أيام السلاجقة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سنة ونصف من الفوضى في إسطنبول، كان الصدر الأعظم الذي نصبّه الإنكشارية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كمانكش علي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أشار عليهم بوجوب عزل السلطان مصطفى المختل عقليًا نتيجة تأزم الأوضاع، فوافق الإنكشارية على رأيه وأعادوا السلطان إلى مكان حجره القديم ونصّبوا مكانه أحد أبناء السلطان أحمد الأول واسمه مراد الذي لقب بالسلطان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م، وهو الذي إحتل بغداد وأنهى خضوعها الاحتلال الصفوي الثاني للعراق، وإستمر حكم العثمانيين في العراق لحين إحتلال بغداد من قبل الإنكليز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5" w:name="pg20131_208436"/>
    </w:p>
    <w:p>
      <w:pPr>
        <w:pStyle w:val="Heading2"/>
        <w:numPr>
          <w:ilvl w:val="1"/>
          <w:numId w:val="1"/>
        </w:numPr>
        <w:rPr/>
      </w:pPr>
      <w:bookmarkStart w:id="26" w:name="__RefHeading___Toc3597195_2320776876"/>
      <w:bookmarkStart w:id="27" w:name="_Toc9"/>
      <w:bookmarkEnd w:id="25"/>
      <w:bookmarkEnd w:id="26"/>
      <w:r>
        <w:rPr>
          <w:rtl w:val="true"/>
        </w:rPr>
        <w:t>صراع الدولة العثمانية مع الدولة الصفوية</w:t>
      </w:r>
      <w:bookmarkEnd w:id="27"/>
    </w:p>
    <w:p>
      <w:pPr>
        <w:pStyle w:val="BookText"/>
        <w:rPr/>
      </w:pPr>
      <w:r>
        <w:rPr>
          <w:rFonts w:ascii="Amiri" w:hAnsi="Amiri" w:eastAsia="Amiri" w:cs="Amiri"/>
          <w:color w:val="111111"/>
          <w:sz w:val="28"/>
          <w:sz w:val="28"/>
          <w:szCs w:val="28"/>
          <w:rtl w:val="true"/>
          <w:lang w:bidi="ar-SA"/>
        </w:rPr>
        <w:t xml:space="preserve">كان إسماعيل الصفوي عندما أسس دولته في إيران معاصرًا للسلطان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بايزيد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الأول الياورز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 إسماعيل الصفوي هو الذي فرض التشيع في إيران بالقوة والقسر، وجعله المذهب الرسمي للحكومة الإيرانية، وإتخذ وسيلة سب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ليمتحن الإيرانيين، وفرض الشهادة الثالثة فى الآذان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شعار مظلومية أهل البيت، وجعلها حجة على أهل السنة الذي كان منهم منذ وقت قصير، وقام بتوجيه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بالكتابة والوَضْع في أمور ما أنزل اللّٰه بها من سلطان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الشاه إسماعيل بإقامة المأتم الحسيني ومجالس التعزية وهذه أمور إعتاد عليها الشيعة وتُعتبر من طقوسهم ولا غبار عليها، ولكنه أضاف عليها إقامة بعض الممارسات والشعائر الدخيلة على الإسلام ولا تمت بصلة عن موضوع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هناك من يقول بأن البويهيين الذين حكموا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الرابع الهجري كانوا هم أول من أقاموا المجالس الحسينية والاحتفالات، وتضاءلت بعدهم عندما إستولى السلاجقة على الحكم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ونعتقد أن إسماعيل الصفوي بإتخاذه التشيع مذهبًاً كان لأغراض سياسية، وهو يحتاج إلى ما هو جديد لتثبيت حكمه الذي كان في بدايته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وتُجاوِره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لها العداء منذ البداية وهي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ويحدثنا التاريخ أن الشاه إسماعيل الصفوي والسلطان سليم العثماني كان كلاهما من أتباع الطريقة البكتاشية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عام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للعام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م، دخل الشاه إسماعيل الصفوي بغداد محتلاً وهو يعلم بأن نسبة الشيعة في العراق كبيرة، فأعلن عند دخوله بغداد سب الخلفاء، وقتل الكثير من أهل السنة، ونَبش قبر الإمام أبو حنيفة النعمان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زار إسماعيل الصفوي العتبات المقدسة في الكاظمية وكربلاء والنجف، وأجرى عليها الهدايا، وأمر بالتعمير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أربع سنوات من إحتلال الشاه إسماعيل لبغداد، تولى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ياوز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الدولة العثمانية، وقد أثّرت مذبحة العجم لأهل السنّة في بغداد تأثيرًا كبيرًا في نفسه يصاحبه ألم 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نفسه حامياً لأهل السنة وزعياً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وإستحصل فتوىً من رجال الدين في سلطنته تجيز له قتل الشيعة بإعتبارهم مارقين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إعتبر السلطان سليم بأن الدولة الصفوية هي العدوة الأولى فجهّز جيشاً لمحاربتها وكان له ذلك، حيث وقعت عام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 xml:space="preserve">م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تبريز، وكان النصر فيها حليفاً للسلطان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بأيدي الصفويين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فتح السلطان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م، ولقّب بعدها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إعترض البعض على ذلك مستندين إلى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حنيفة النعمان لا يأخذ بهذا الحديث، ويرى جواز الخلافة في غير قريش مما دعا بالدولة العثمانية لأن تكون متمسكة وبشدة بالمذهب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فإستفادت الدولة العثمانية من فكرة الخلافة، وكان لهذه الفكرة تأثير على الشعوب التي إحتلها العثمانيون فيما بعد ومنها المجتمع العراقي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الشاه إسماعيل تجاوز تهديدات سليم الياوز وذلك بالتراجع أمامه معركة جالديران وكان غرضه كسب الوقت لتدعيم ركائز دولته الفتية، رغم أن رجال القزلباش التركمان قاتلوا بضراوة ومعهم عشرات الألوف من القبائل التركمانية الآذرية التي آمنت بالطريقة الصوفية الصفوية والذين هرعوا لنجدة الشاه إسماعيل ضد السلطان سليم وعسكره الإنكشاري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الذين ساهموا في تلك المعركة الرهيبة، نقيب أشراف العراق السيد محمد كمونة، الذي جاء على رأس جيش كبير من أبناء العشائر العراقية، غير أن تلك الجموع لم تتمكن من الصمود طويلا أمام فرق الإنكشارية ونيران المدافع العثمانية التي كانت تحصد المقاتلين بالآلاف </w:t>
      </w:r>
      <w:r>
        <w:rPr>
          <w:rFonts w:eastAsia="Amiri" w:cs="Amiri" w:ascii="Amiri" w:hAnsi="Amiri"/>
          <w:color w:val="111111"/>
          <w:sz w:val="28"/>
          <w:szCs w:val="28"/>
          <w:rtl w:val="true"/>
          <w:lang w:bidi="ar-SA"/>
        </w:rPr>
        <w:t>. . .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فرق القزلباشية الثورية لم تكن قد بلغت التسليح والتدريب العسكري بحيث تجاري قوة الجيش العثماني وخاصة من الإنكشارية، حتى إضطر إسماعيل الصفوي الإنسحاب إلى مشارف العاصمة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 xml:space="preserve">م دخل السلطان سليم مدينة تبريز وإستولى على خزائنها وهي عاصمة الصفويين وأمر بملاحقة الشاه وأتباعه، ولكن تمردًا حصل بين الإنكشارية إضطر السلطان سليم إلى إيقاف الملاحقة والعودة إلى عاصمته في عام </w:t>
      </w:r>
      <w:r>
        <w:rPr>
          <w:rFonts w:eastAsia="Amiri" w:cs="Amiri" w:ascii="Amiri" w:hAnsi="Amiri"/>
          <w:color w:val="111111"/>
          <w:sz w:val="28"/>
          <w:szCs w:val="28"/>
          <w:lang w:bidi="ar-SA"/>
        </w:rPr>
        <w:t>1516</w:t>
      </w:r>
      <w:r>
        <w:rPr>
          <w:rFonts w:ascii="Amiri" w:hAnsi="Amiri" w:eastAsia="Amiri" w:cs="Amiri"/>
          <w:color w:val="111111"/>
          <w:sz w:val="28"/>
          <w:sz w:val="28"/>
          <w:szCs w:val="28"/>
          <w:rtl w:val="true"/>
          <w:lang w:bidi="ar-SA"/>
        </w:rPr>
        <w:t>م ، وتمكن من قتل المتمردين من قادة الإنكشارية، ومن ثَمَّ إستولى على ماردين وأورفة والموصل، وعلى مدينة الرقة على نهر الفرات في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 السلطان سليم حملات شعواء سياسية وإقتصادية لإضعاف الدولة الصفوية، وفتحت إنتصاراته الباب على مصراعيه أمام الجيوش العثمانية، لإكتساح البلدان العربية، ورغم استيلائه على الموصل إلاّ أنه لم يتقدم نحو بغداد، بل هاجم مصر التي كانت تسيطر على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دحره المماليك في مصر فقد رحل عن القاهرة في أيلول </w:t>
      </w: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م، وبعد عودته إلى إستانبول بدأ يستعد لشن حرب جديدة ضد الشاه إسماعيل للقضاء عليه وعلى دولته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يعد العدة لذلك داهمه الموت إذ توفي سنة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1520</w:t>
      </w:r>
      <w:r>
        <w:rPr>
          <w:rFonts w:ascii="Amiri" w:hAnsi="Amiri" w:eastAsia="Amiri" w:cs="Amiri"/>
          <w:color w:val="111111"/>
          <w:sz w:val="28"/>
          <w:sz w:val="28"/>
          <w:szCs w:val="28"/>
          <w:rtl w:val="true"/>
          <w:lang w:bidi="ar-SA"/>
        </w:rPr>
        <w:t>م بعد أن قضى ثمانية أعوام في سدة الحكم، وقد خلفه بعد وفاته ولده الشاب الأمير سليمان الذي عرف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سليمان القانوني</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وأشار عليه مستشاريه بتخليص بغداد من أيدي الإيرانيين وإعادة بناء مرقد أبي حنيفة النعمان، بإعتباره الإمام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 xml:space="preserve">م توفي الشاه إسماعيل الصفوي وجاء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عرف طهماسب بنيّات العثمانيين، حاول ان يستجلب ملك هنكَاريا إلى جانبه للضغط على 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فترة خضوع بغداد للدولة الصفوية، وفي عهد الشاه طهماسب حاول حاكم بغداد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سلطة الشاه الصفوي والاستقلال في بغداد وإتجه فكره نحو العثمانيين، لكن الشاه طهماسب تمكن من القضاء عليه، وإعادة بغداد تحت سلطته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السلطان سليمان تحرك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 نازلاً إلى الغرب من إيران فاتحاً هذه المناطق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إلى همدان ومنها إلى بغداد حاملاً معه المدافع التي لم يعرفها العراقيون من قبل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وتلافيًا لخطر العثمانيين على دولته وعاصمته تبريز، قرر الشاه طهماسب نقل عاصمته إلى قزوين التي تقع خارج مناطق التركمان الآذريين</w:t>
      </w:r>
      <w:r>
        <w:rPr>
          <w:rFonts w:eastAsia="Amiri" w:cs="Amiri" w:ascii="Amiri" w:hAnsi="Amiri"/>
          <w:color w:val="111111"/>
          <w:sz w:val="28"/>
          <w:szCs w:val="28"/>
          <w:rtl w:val="true"/>
          <w:lang w:bidi="ar-SA"/>
        </w:rPr>
        <w:t xml:space="preserve">. </w:t>
      </w:r>
      <w:bookmarkStart w:id="28" w:name="pg20131_208441"/>
    </w:p>
    <w:p>
      <w:pPr>
        <w:pStyle w:val="Heading2"/>
        <w:numPr>
          <w:ilvl w:val="1"/>
          <w:numId w:val="1"/>
        </w:numPr>
        <w:rPr/>
      </w:pPr>
      <w:bookmarkStart w:id="29" w:name="__RefHeading___Toc3597197_2320776876"/>
      <w:bookmarkStart w:id="30" w:name="_Toc10"/>
      <w:bookmarkEnd w:id="28"/>
      <w:bookmarkEnd w:id="29"/>
      <w:r>
        <w:rPr>
          <w:rtl w:val="true"/>
        </w:rPr>
        <w:t xml:space="preserve">كربلاء في العهد العثماني الأول </w:t>
      </w:r>
      <w:r>
        <w:rPr/>
        <w:t>941</w:t>
      </w:r>
      <w:r>
        <w:rPr>
          <w:rtl w:val="true"/>
        </w:rPr>
        <w:t>ه</w:t>
      </w:r>
      <w:r>
        <w:rPr>
          <w:rtl w:val="true"/>
        </w:rPr>
        <w:t xml:space="preserve">-- </w:t>
      </w:r>
      <w:r>
        <w:rPr/>
        <w:t>1033</w:t>
      </w:r>
      <w:r>
        <w:rPr>
          <w:rtl w:val="true"/>
        </w:rPr>
        <w:t>ه</w:t>
      </w:r>
      <w:r>
        <w:rPr>
          <w:rtl w:val="true"/>
        </w:rPr>
        <w:t>- / (</w:t>
      </w:r>
      <w:r>
        <w:rPr/>
        <w:t>1534</w:t>
      </w:r>
      <w:r>
        <w:rPr>
          <w:rtl w:val="true"/>
        </w:rPr>
        <w:t xml:space="preserve">م </w:t>
      </w:r>
      <w:r>
        <w:rPr>
          <w:rtl w:val="true"/>
        </w:rPr>
        <w:t xml:space="preserve">- </w:t>
      </w:r>
      <w:r>
        <w:rPr/>
        <w:t>1624</w:t>
      </w:r>
      <w:r>
        <w:rPr>
          <w:rtl w:val="true"/>
        </w:rPr>
        <w:t>م</w:t>
      </w:r>
      <w:r>
        <w:rPr>
          <w:rtl w:val="true"/>
        </w:rPr>
        <w:t>)</w:t>
      </w:r>
      <w:bookmarkEnd w:id="30"/>
    </w:p>
    <w:p>
      <w:pPr>
        <w:pStyle w:val="Heading2"/>
        <w:numPr>
          <w:ilvl w:val="1"/>
          <w:numId w:val="1"/>
        </w:numPr>
        <w:rPr/>
      </w:pPr>
      <w:bookmarkStart w:id="31" w:name="__RefHeading___Toc3597199_2320776876"/>
      <w:bookmarkStart w:id="32" w:name="_Toc11"/>
      <w:bookmarkEnd w:id="31"/>
      <w:r>
        <w:rPr>
          <w:rtl w:val="true"/>
        </w:rPr>
        <w:t>إحتلال بغداد من قبل سليمان القانوني</w:t>
      </w:r>
      <w:bookmarkEnd w:id="32"/>
    </w:p>
    <w:p>
      <w:pPr>
        <w:pStyle w:val="BookText"/>
        <w:rPr/>
      </w:pPr>
      <w:r>
        <w:rPr>
          <w:rFonts w:ascii="Amiri" w:hAnsi="Amiri" w:eastAsia="Amiri" w:cs="Amiri"/>
          <w:color w:val="111111"/>
          <w:sz w:val="28"/>
          <w:sz w:val="28"/>
          <w:szCs w:val="28"/>
          <w:rtl w:val="true"/>
          <w:lang w:bidi="ar-SA"/>
        </w:rPr>
        <w:t xml:space="preserve">كانت بغداد تخضع لحكم الصفويين في عهد الشاه طهماسب بن إسماعيل الصفوي دخل السلطان سليمان القانوني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فاتحاً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من عام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 ، ولم يسمح بإيذاء الناس ولا بالسلب والنهب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بداية الزحف نحو بغداد، سار جيش عثماني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باشا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وإستولى على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وإصطحب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أولامة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 أمراء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التركمانية الموالية للصفويين، وكان حاكم تبريز ومن الموالين للشاه طهماسب، ولكنه تحول في تلك الأيام إلى الجانب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حينها والي بغداد عن الصفويين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خان تكلو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التركماني الأصل الذي تمت مراسلته ولكنه رفض تسليم بغداد وإستعد للحرب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إثناء ذلك ورد بغداد رسول من قبل الشاه طهماسب، طلب من الوالي محمد خان إخلاء بغداد والإنسحاب مع رجال قبيلته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إجتمع محمد خان </w:t>
      </w:r>
    </w:p>
    <w:p>
      <w:pPr>
        <w:pStyle w:val="BookText"/>
        <w:rPr/>
      </w:pPr>
      <w:r>
        <w:rPr>
          <w:rFonts w:ascii="IRNazanin" w:hAnsi="IRNazanin" w:eastAsia="IRNazanin"/>
          <w:color w:val="111111"/>
          <w:sz w:val="28"/>
          <w:sz w:val="28"/>
          <w:szCs w:val="28"/>
          <w:rtl w:val="true"/>
          <w:lang w:bidi="fa-IR"/>
        </w:rPr>
        <w:t>برجال قبيلته للتشاور، عبّر غالبيتهم عن رغبتهم في البقاء في بغداد، ولكن محمد خان هددهم بتخريب بيوتهم لإجبارهم على الرحيل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نقيب الأشراف السيد حسین </w:t>
      </w:r>
      <w:r>
        <w:rPr>
          <w:rStyle w:val="FootnoteAnchor"/>
          <w:rtl w:val="true"/>
        </w:rPr>
        <w:footnoteReference w:id="21"/>
      </w:r>
      <w:r>
        <w:rPr>
          <w:rFonts w:ascii="Amiri" w:hAnsi="Amiri" w:eastAsia="Amiri" w:cs="Amiri"/>
          <w:color w:val="111111"/>
          <w:sz w:val="28"/>
          <w:sz w:val="28"/>
          <w:szCs w:val="28"/>
          <w:rtl w:val="true"/>
          <w:lang w:bidi="ar-SA"/>
        </w:rPr>
        <w:t>ابن السيد محمد كمونة توسط في الأمر، وطلب من الوالي عدم إيذاء أفراد قبيلته، فأذعن محمد خان وإستجاب لوساطة نقيب الأشراف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وحينما إقتربت طلائع الجيش العثماني من مشارف بغداد، عبر محمد خان تکلو نهر دجلة بمن تبعه من رجال التركمان وسار نحو الشاه طهماسب عن طريق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إبراهيم باشا بغداد يوم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الأولى بلا حرب وبعد يومين وصل موكب السلطان سليمان مرقد أبي حنيفة في الأعظمية حيث ترجل وزار المرقد، ثم مضى نحو بغداد ودخلها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الأولى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بعد ذلك بزيارة العتبات المقدسة في الكاظمية وكربلاء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الهدايا إلى مراقد أهل البيت، وأمر بإكمال إعمار الروضة الكاظمية التي أمر بها الشاه إسماعيل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بعمل جليل في كربلاء وهو تعميق وتوسيع نهر السليمانية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أصبحت مياهه تجري بسهولة من الفرات وتصل كربلاء</w:t>
      </w:r>
    </w:p>
    <w:p>
      <w:pPr>
        <w:pStyle w:val="BookText"/>
        <w:rPr/>
      </w:pPr>
      <w:r>
        <w:rPr>
          <w:rFonts w:ascii="Amiri" w:hAnsi="Amiri" w:eastAsia="Amiri" w:cs="Amiri"/>
          <w:color w:val="111111"/>
          <w:sz w:val="28"/>
          <w:sz w:val="28"/>
          <w:szCs w:val="28"/>
          <w:rtl w:val="true"/>
          <w:lang w:bidi="ar-SA"/>
        </w:rPr>
        <w:t xml:space="preserve">بشكل منتظم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قبر أبي حنيفة النعمان وأمر بإعادة بنائه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العهد العثماني الأول في العراق بدخول السلطان سليمان القانوني بن سليم الأول بغداد بدون مقاومة تذكر، وقد هرب حاكمها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خان تكلو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 ومنها إلتحق بالشاه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الجيش الإيراني فقد عبر ديالى قاصدًا إيران بإتجاه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بغداد خالية من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دخول السلطان سليمان بغداد علم بهروب حاكمها فأرسل وزيره الصدر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ودخلها </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بلا نزاع ولا قتال، ثم دخلها السلطان بعد يومين أي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جيش السلطان سليمان يقدر بمائة ألف مقاتل، ودخول السلطان وجيشه بغداد قد صاحبه فرحًا وسرورًا من قبل الأهليين، لأنهم لم يروا ضررًا من الجيش خلاف ما كان يحدث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زينت بلدة بغداد وأقامت معالم الأفراح مدة وجوده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زار قصبة الأعظمية، وأصدر أمره إلى الجنود بعدم التعرض بالأهلين، ومنعهم منعاً باتاً من الإضرار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لواء العدل والأمن في طول البلاد وعرضها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مدحه الشاعر المشهور فضولي البغدادي بقصيدة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اللهم في الآفاق أمن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زار البادشاه أيضاً العتبات المقدسة وزار مرقد الإمام الأعظم وعمّر ضريحه وعمّر بعض الأمكنة وأنعم على الخدم وخصص له الأوقاف الوافرة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أيضاً مرقدي الإمامين الكريمين موسى الكاظم ومحمد الجواد وعيّن لخدمهما رواتب من خزينة بغداد وأتم الأبنية التي كان قد بدأ بها الشاه إسماعيل وتركها قبل إنجازها ووسع الجامع</w:t>
      </w:r>
      <w:r>
        <w:rPr>
          <w:rFonts w:eastAsia="Amiri" w:cs="Amiri" w:ascii="Amiri" w:hAnsi="Amiri"/>
          <w:color w:val="111111"/>
          <w:sz w:val="28"/>
          <w:szCs w:val="28"/>
          <w:rtl w:val="true"/>
          <w:lang w:bidi="ar-SA"/>
        </w:rPr>
        <w:t xml:space="preserve">) </w:t>
      </w:r>
      <w:r>
        <w:rPr>
          <w:rStyle w:val="FootnoteAnchor"/>
          <w:rtl w:val="true"/>
        </w:rPr>
        <w:footnoteReference w:id="23"/>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بين سقوط الدولة العباسية وسقوط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ما قام به السلطان سليمان القانوني في تعمير الروضة الكاظمية على نحو يختلف عن مانقل في المصادر التي ذكرناها وللقارئ الكريم النص التالي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زيارة مرقدي الإمامين موسى بن جعفر وحفيده محمد الجواد، أصدر السلطان سليمان فرمانًا بمواصلة العمل الجاري في تشييد المرقدين، الذي بدأ في عهد الشاه إسماعيل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زار الشاه إسماعيل الكاظمية، وجد أن بناية مرقدي الكاظم ومحمد الجواد قديمة وصغيرة، ولا تسع المصلين والزوار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بقلع العمارة </w:t>
      </w:r>
      <w:bookmarkStart w:id="33" w:name="pg20131_208444"/>
    </w:p>
    <w:p>
      <w:pPr>
        <w:pStyle w:val="BookText"/>
        <w:rPr/>
      </w:pPr>
      <w:bookmarkEnd w:id="33"/>
      <w:r>
        <w:rPr>
          <w:rFonts w:ascii="Amiri" w:hAnsi="Amiri" w:eastAsia="Amiri" w:cs="Amiri"/>
          <w:color w:val="111111"/>
          <w:sz w:val="28"/>
          <w:sz w:val="28"/>
          <w:szCs w:val="28"/>
          <w:rtl w:val="true"/>
          <w:lang w:bidi="ar-SA"/>
        </w:rPr>
        <w:t>القديمة، وتشييد عمارة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بتشييد أربع مآذن بدلاً من المئذنتين القديمتين، وتشييد مسجد كبير في الجهة الشمالية للحرم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زار السلطان سليمان الكاظمية بعد حوالي ربع قرن من الزمن، وجد أن جميع الأعمال في هيكل الحرم وروضته والقبتين والمسجد قد أنجزت، بما في ذلك أعمال الرخام والقاشاني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العمل قائماً، لإكمال تشييد المنائر الأربع الكبيرة، التي بلغت إرتفاعاً يعلوا سطح الحرم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السلطان سليمان بالاستمرار بالعمل وإكمال تشييد المآذن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وإثناء ذلك أقر مرتبات وعطايا السدنة والمقيمين على خدمة المرقدين، على أن تدفع من خزينة بغداد</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ذلك بأنه لا يمكن إطلاق تسمية التعمير بشكل شامل على الروضة الكاظمية حسب ما نقل، بل عمل السلطان سليمان وأوامره كانت على أمرين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تشييد المنائر الأربع وهي كانت في المراحل الأخيرة من إنجازها، ودفع مرتبات للقائمين على خدمة المرقدين ومن خزينة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الحقيقة هنا يجب عدم نكرانها بأن الشاه إسماعيل الصفوي هو الذي أمر بالتعمير الكامل للمرقدين، وزيارة السلطان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قرن هي الفترة التي تم فيها إحتلال بغداد من قبل الشاه إسماعيل الصفوي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ومجيء السلطان سليمان القانوني وإحتلاله بغداد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العمارة إستمرت للمدة المذكورة وهو أمر طبيعي لضخامة العمل، والروضة الكاظمية بقيت متميزة بطرازها المعماري لحد الآن وهي أكبر العتبات المقدسة مساحة</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3597201_2320776876"/>
      <w:bookmarkStart w:id="35" w:name="_Toc12"/>
      <w:bookmarkEnd w:id="34"/>
      <w:r>
        <w:rPr>
          <w:rtl w:val="true"/>
        </w:rPr>
        <w:t>السلطان سليمان القانوني وكربلاء</w:t>
      </w:r>
      <w:bookmarkEnd w:id="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أربعة أيام من دخول السلطان سليمان القانوني بغداد سافر إلى كربلاء والنجف لزيارة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النجف، وأمر بأعمال كثيرة تخص مرقد الإمام الحسين وأمور عظيمة شملت مدينة كربلاء وأهلها من الساكنين فيها وحواليها وزوارها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كلشن خلفا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الثامن والعشرين من جمادي الأولى من السنة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أيضاً إلى كربلاء والنجف الأشرف وحظي بالمثول بين يدي حضرة سيد الشهداء وأمرَ بشق نهر كبير من الفرات وأوصله إلى كربلاء وجعلها كالفردوس الأمر الذي زاد من محصولاتها وأثمارها وأشجارها وأنعم على الخدمة والسكان كما انعم على ساكني دار السلام </w:t>
      </w:r>
      <w:r>
        <w:rPr>
          <w:rStyle w:val="FootnoteAnchor"/>
          <w:rtl w:val="true"/>
        </w:rPr>
        <w:footnoteReference w:id="26"/>
      </w:r>
      <w:r>
        <w:rPr>
          <w:rFonts w:ascii="Amiri" w:hAnsi="Amiri" w:eastAsia="Amiri" w:cs="Amiri"/>
          <w:color w:val="111111"/>
          <w:sz w:val="28"/>
          <w:sz w:val="28"/>
          <w:szCs w:val="28"/>
          <w:rtl w:val="true"/>
          <w:lang w:bidi="ar-SA"/>
        </w:rPr>
        <w:t>فكان الجميع ألسنة شكر وثناء للسلطان سليمان والمقدمه الميمون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أمّا في تاريخ العراق بين إحتلالين فقد ورد النص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دخول السلطان بغداد يوم الإثنين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رافقه أمراء وولاة كثيرون بينهم أمير أمراء مصر سليمان باشا، ونصوح المطراقي الذي حكى هذا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تجول السلطان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أنحاء عديدة من العراق قضاها في زيارة المراقد المباركة في الكاظمية وكربلاء والنجف ومرَّ بطريقه بالكوفة والحلة</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أربعة قرون من تاريخ العراق الحديث للونكريك حول زيارة سليمان القانوني لكربلاء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عنايته الثانية أن يزور العتبات المقدسة في الفرات الأوسط، وأن يفعل هناك أكثر مما فعله الزائر الصفوي في العهد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w:t>
      </w:r>
    </w:p>
    <w:p>
      <w:pPr>
        <w:pStyle w:val="BookText"/>
        <w:rPr/>
      </w:pPr>
      <w:r>
        <w:rPr>
          <w:rFonts w:ascii="Amiri" w:hAnsi="Amiri" w:eastAsia="Amiri" w:cs="Amiri"/>
          <w:color w:val="111111"/>
          <w:sz w:val="28"/>
          <w:sz w:val="28"/>
          <w:szCs w:val="28"/>
          <w:rtl w:val="true"/>
          <w:lang w:bidi="ar-SA"/>
        </w:rPr>
        <w:t>مدينة كربلاء المقدسة حائرة في حائرها بين المحل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الفرات الفائض في الربيع يغمر الوهاد التي حول البلدة بأجمعها من دون أن تسلم منه العتبات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هبوط النهر كانت عشرات الألوف من الزوار يعتمدون على الري من آبار قذرة شحيحة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روف السليمانية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سدة ما تزال نافعة – لوقاية البلدة من الفيضان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وسع الترعة المعروفة بالحسينية وزاد من عمقها لكي تأتي بالماء باستمرار، ولأجل أن تجعل الأراضي الخالية المغبرة حولها بساتين وحقول 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هذه الترعة تنساب في أرض كان الجميع يظنونها أعلى من النهر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فإستبشر الجميع للمعجزة وإقتسم الحسين الشهيد والسلطان التركي جميع الثناء والإعجاب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زار سليمان قبر الإمام علي في النجف قفل راجعاً إلى بغداد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تذكر بعض المصادر أنه عندما وصل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مرعز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التل يقع في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يبعد عن مدينة كربلاء القديمة بمسافة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شمالها، وكان القادمون في ذلك الزمان من نواحي بغداد يمرون به ويصعدون عليه ليشاهدوا قبة الإمام الحسين والمنائر، وعندها يمنحون الكرواني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المسؤول عن القافلة مبلغاً من المال كهدية عند رؤيتهم القبة الشريفة، وكانت على التل صخرة كتبت عليها زيارة وارث</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المصادر تقول بأن السلطان عندما وصل إلى هذا التل وشاهد القبة ترجّل عن جواده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وإستفسر منه بعض القادة الذين كانوا معه وكذلك قاضي القضاة الذي يرافقه عن سبب ذلك وأن المسافة ما زالت بعيدة للوصول إلى مدينة كربلاء، فقال لنستخير في كتاب اللّٰه، فتناول المصحف وإستخار اللّٰه به وإذا بالآية الكريمة تظهر في الصفحة التي فتحها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 إِنَّكَ بِالْوَادِ الْمُقَدَّسِ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 يركب تارة ويترجّل تارة إلى أن وصل المدينة وتوجه إلى مرقد الإمام الحسين مقبّلاً أعتاب الروضة بخشوع</w:t>
      </w:r>
      <w:r>
        <w:rPr>
          <w:rFonts w:eastAsia="IRNazanin" w:cs="IRNazanin"/>
          <w:color w:val="111111"/>
          <w:sz w:val="28"/>
          <w:szCs w:val="28"/>
          <w:rtl w:val="true"/>
          <w:lang w:bidi="fa-IR"/>
        </w:rPr>
        <w:t xml:space="preserve">. </w:t>
      </w:r>
      <w:bookmarkStart w:id="36" w:name="pg20131_208447"/>
    </w:p>
    <w:p>
      <w:pPr>
        <w:pStyle w:val="BookText"/>
        <w:rPr/>
      </w:pPr>
      <w:bookmarkEnd w:id="36"/>
      <w:r>
        <w:rPr>
          <w:rFonts w:ascii="Amiri" w:hAnsi="Amiri" w:eastAsia="Amiri" w:cs="Amiri"/>
          <w:color w:val="111111"/>
          <w:sz w:val="28"/>
          <w:sz w:val="28"/>
          <w:szCs w:val="28"/>
          <w:rtl w:val="true"/>
          <w:lang w:bidi="ar-SA"/>
        </w:rPr>
        <w:t xml:space="preserve">وحادثة تل مرعز ذكرت من قِبل آخرين بأنها كانت عند ذهابه إلى النجف شاهد قبة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أكدها المرحوم السيد جعفر بحر العلوم في كتابه تحفة العالم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ونعتقد بأن الحادثة كانت في خان المصلى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القريب من النجف وتم ذكره في الجزء الأول من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الخان هو المرحلة الأخيرة للوصول إلى مرقد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الحادثة ذكرت على عدة أشكال وإختلف فيها الرواة، وهذا الإختلاف دلیل حصولها أكانت في كربلاء أو في النجف الأشرف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تزّاحم تيجان الملوك ببابه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عند الإستلام إزدحامها</w:t>
      </w:r>
    </w:p>
    <w:p>
      <w:pPr>
        <w:pStyle w:val="BookText"/>
        <w:rPr/>
      </w:pPr>
      <w:r>
        <w:rPr>
          <w:rFonts w:ascii="Amiri" w:hAnsi="Amiri" w:eastAsia="Amiri" w:cs="Amiri"/>
          <w:color w:val="111111"/>
          <w:sz w:val="28"/>
          <w:sz w:val="28"/>
          <w:szCs w:val="28"/>
          <w:rtl w:val="true"/>
          <w:lang w:bidi="ar-SA"/>
        </w:rPr>
        <w:t>إذا ما رأته من بعيد ترجلت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هيَ لم تفعل ترجل هامها</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3597203_2320776876"/>
      <w:bookmarkStart w:id="38" w:name="_Toc13"/>
      <w:bookmarkEnd w:id="37"/>
      <w:r>
        <w:rPr>
          <w:rtl w:val="true"/>
        </w:rPr>
        <w:t>أعمال السلطان سليمان القانوني في كربلاء</w:t>
      </w:r>
      <w:bookmarkEnd w:id="3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السلطان سليمان القانوني هو الوحيد من الملوك والشاهات والسلاطين الذين استولت وإحتلت دولهم العراق الذي بقيت أعماله التي قام بها في كربلاء خالدة إلى يومنا هذا، وإذا إستثنينا تعميره لمرقد الحسين عليه السلام فإن أمره بشق نهر </w:t>
      </w:r>
      <w:bookmarkStart w:id="39" w:name="pg20131_208448"/>
    </w:p>
    <w:p>
      <w:pPr>
        <w:pStyle w:val="BookText"/>
        <w:rPr/>
      </w:pPr>
      <w:bookmarkEnd w:id="39"/>
      <w:r>
        <w:rPr>
          <w:rFonts w:ascii="IRNazanin" w:hAnsi="IRNazanin" w:eastAsia="IRNazanin"/>
          <w:color w:val="111111"/>
          <w:sz w:val="28"/>
          <w:sz w:val="28"/>
          <w:szCs w:val="28"/>
          <w:rtl w:val="true"/>
          <w:lang w:bidi="fa-IR"/>
        </w:rPr>
        <w:t>جدید تصل مياهه إلى مدينة كربلاء من نهر الفرات والذي إستمر جريان الماء فيه إلى يومنا هذا وإلى ما شاء اللّٰه تعالى، هو الذي يخلّد ذكراه بهذا النهر المعجزة لإحياءه أرضاً ماتت عطشاً، وإرواءه لسكان المدينة وزائريها، مما جعل ضواحي كربلاء إلى هذا اليوم جنّة غنّاء من الحقول والمزارع والبساتين، فأصبحت المدينة القديمة التي كانت محاطة بسور كالقلعة وسط غابة خضراء عامرة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وحتى اليوم عندما توسعت المدينة من جميع أطرافها، فإذا ما شوهدت من الجو تراها شامخة وسط جنة 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أعماله الجليلة التي تخلّد ذكراه في مدينة</w:t>
      </w:r>
    </w:p>
    <w:p>
      <w:pPr>
        <w:pStyle w:val="BookText"/>
        <w:rPr/>
      </w:pPr>
      <w:r>
        <w:rPr>
          <w:rFonts w:ascii="Amiri" w:hAnsi="Amiri" w:eastAsia="Amiri" w:cs="Amiri"/>
          <w:color w:val="111111"/>
          <w:sz w:val="28"/>
          <w:sz w:val="28"/>
          <w:szCs w:val="28"/>
          <w:rtl w:val="true"/>
          <w:lang w:bidi="ar-SA"/>
        </w:rPr>
        <w:t>كربلاء هي</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3597205_2320776876"/>
      <w:bookmarkStart w:id="41" w:name="_Toc14"/>
      <w:bookmarkEnd w:id="40"/>
      <w:r>
        <w:rPr/>
        <w:t>1</w:t>
      </w:r>
      <w:r>
        <w:rPr>
          <w:rtl w:val="true"/>
        </w:rPr>
        <w:t xml:space="preserve">- </w:t>
      </w:r>
      <w:r>
        <w:rPr>
          <w:rtl w:val="true"/>
        </w:rPr>
        <w:t xml:space="preserve">إعمار مرقد الإمام الحسين </w:t>
      </w:r>
      <w:r>
        <w:rPr>
          <w:rtl w:val="true"/>
        </w:rPr>
        <w:t>(</w:t>
      </w:r>
      <w:r>
        <w:rPr>
          <w:rtl w:val="true"/>
        </w:rPr>
        <w:t>علية السلام</w:t>
      </w:r>
      <w:r>
        <w:rPr>
          <w:rtl w:val="true"/>
        </w:rPr>
        <w:t>)</w:t>
      </w:r>
      <w:bookmarkEnd w:id="41"/>
    </w:p>
    <w:p>
      <w:pPr>
        <w:pStyle w:val="BookText"/>
        <w:rPr/>
      </w:pPr>
      <w:r>
        <w:rPr>
          <w:rFonts w:ascii="Amiri" w:hAnsi="Amiri" w:eastAsia="Amiri" w:cs="Amiri"/>
          <w:color w:val="111111"/>
          <w:sz w:val="28"/>
          <w:sz w:val="28"/>
          <w:szCs w:val="28"/>
          <w:rtl w:val="true"/>
          <w:lang w:bidi="ar-SA"/>
        </w:rPr>
        <w:t xml:space="preserve">ذكرنا بأن السلطان سليمان توجه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إلى كربلاء لزيارة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وصوله للمرقد الشريف قام بتقبيل الأعتاب المقدسة وقام بتوزيع الهدايا للعاملين في المرقد وعلى سكّان كربلاء وقدم هدايا ثمينة للحرم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وإثناء هذه الزيارة أمر السلطان بتجديد قبة المرقد، وتجديد المئذنتين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يتم ترميمها أو تجديدهما منذ أن بناهما الجلائريون في نهاية القرن الثامن الهجري</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3597207_2320776876"/>
      <w:bookmarkStart w:id="43" w:name="_Toc15"/>
      <w:bookmarkEnd w:id="42"/>
      <w:r>
        <w:rPr/>
        <w:t>2</w:t>
      </w:r>
      <w:r>
        <w:rPr>
          <w:rtl w:val="true"/>
        </w:rPr>
        <w:t xml:space="preserve">- </w:t>
      </w:r>
      <w:r>
        <w:rPr>
          <w:rtl w:val="true"/>
        </w:rPr>
        <w:t>حفر نهر الحسينية وإنقاذ مدينة كربلاء وضواحيها</w:t>
      </w:r>
      <w:bookmarkEnd w:id="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نهر الحسينية </w:t>
      </w:r>
      <w:r>
        <w:rPr>
          <w:rStyle w:val="FootnoteAnchor"/>
          <w:rtl w:val="true"/>
        </w:rPr>
        <w:footnoteReference w:id="31"/>
      </w:r>
      <w:r>
        <w:rPr>
          <w:rFonts w:ascii="Amiri" w:hAnsi="Amiri" w:eastAsia="Amiri" w:cs="Amiri"/>
          <w:color w:val="111111"/>
          <w:sz w:val="28"/>
          <w:sz w:val="28"/>
          <w:szCs w:val="28"/>
          <w:rtl w:val="true"/>
          <w:lang w:bidi="ar-SA"/>
        </w:rPr>
        <w:t>وإنقاذ مدينة كربلاء وضواحيها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أعظم ما قام به السلطان سليمان القانوني هو أمره بحفر نهر تصل مياهه إلى مدينة كربلاء، لأن جميع الأنهار التي حفرت لأجل الغرض نفسه قد إضمحلت وإندثرت ، لكون أرض كربلاء هي أعلى من المجرى الرئيسي للفرات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الحقیقة هی أن الموضوع كان يحتاج إلى دراسة وخبرة عالية من رجال أكفاء ضالعين في مثل هذه الأعمال ليقوموا بعمل أشبه بالمعجزة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نظمي زادة في كتاب كلشن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بشق نهر كبير من الفرات واوصله إلى كربلاء وجعلها كالفردوس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ذكره المؤرخون أن المهندسين وذوي الخبرة كانوا قد قرروا بعدم إمكان إيصال الماء إلى قصبة كربلاء من نهر الفرات، ولكن بكرامة الإمام الهمام ويمن وإقبال السلطان جرى النهر وإنكشف كذب أقوال أولئك الذين قرروا إستحالة ذلك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تاريخ العراق بين إحتلالين النص التالي عن حفر نهر الحسينية والذي بالسليمانية عند حفره نسبة إلى السلطان سليمان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النهر من أعظم أعمال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يسمى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يسمى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 إلى كربلاء فأحياها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يوفق السلاطين السابقون أيام غازان وغيره ومنهم الشاه إسماعيل، والشاه 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 السلطان كان يملك أكابر المهندسي، فتمكن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المشروع على يده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أن هندسته كانت فائقة تدل على خبرة ومقدرة ممن أحضر هم من المهندسين ولا شك أنه كان أقرب لاستخدام أعاظم المهندسين وهو أعظم الملوك وليس لدينا ما يوضح الأعمال الهندسية ووصف خطورة المشروع والخطط التي قام بها رجاله ولا علمنا عن هؤلاء المهندسين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والأعمال التي تنسب إلى السلطان وحده والنهر بوضعه شاهد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كربلاء قائمة بدوامه والعمارة المشهودة في كربلاء والحياة الزراعية، والبساتين فيها قامت بسبب من هذا الأثر، فتجددت حياة اللواء، وصار يعد من أعظم المشاريع الإصلاحية بل كان حقيقة مشروعاً جليلاً في حياة البلد وما جاوره من بقاع تصل مياهه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بعد مشروعه هذا بمدة طويلة تم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وإكتسبت شكلاً أعظم ونتائج مهمة خصوصاً بعد إتخاذ الأبواب واستخدام لوازم العمارة والإرواء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الآن عمارة اللواء وقوام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حققه بعض المؤرخين أن المهندسين كانوا يرون أن كربلاء في محل عالٍ ونهر الفرات منخفض عنها فيستحيل إيصال الماء إليها فكان إيصال الماء إليها يحتاج إلى خبرة هندسية كاملة فتمت في عهد هذا السلطان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وقد وثّق نصوح المطراقي </w:t>
      </w:r>
      <w:r>
        <w:rPr>
          <w:rStyle w:val="FootnoteAnchor"/>
          <w:rtl w:val="true"/>
        </w:rPr>
        <w:footnoteReference w:id="34"/>
      </w:r>
      <w:r>
        <w:rPr>
          <w:rFonts w:ascii="Amiri" w:hAnsi="Amiri" w:eastAsia="Amiri" w:cs="Amiri"/>
          <w:color w:val="111111"/>
          <w:sz w:val="28"/>
          <w:sz w:val="28"/>
          <w:szCs w:val="28"/>
          <w:rtl w:val="true"/>
          <w:lang w:bidi="ar-SA"/>
        </w:rPr>
        <w:t>زيارة السلطان سليمان القانوني مدوناً بالكتابة والرسوم ما قام به السلطان من أعمال وزيارات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كربلاء يقول مطراقي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سفر العراقين للسلطان سليمان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يرقد صاحب القبة الخضراء في الجنة، وخاتم الخلفاء الراشدين عند أهل السنّة، والصابر على البلاء والمحنة الشهيد في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المقتدى وابن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مرقد سيد المجتهدين وسند المتعبدين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زين العابدين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مقام الإمام جعفر الصادق يقع في أراضي الجعفريات في المنطقة المسماة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وحسب المرويات أن الصادق عندما كان يزور قبر جده الحسين، ينزل في هذا الموقع ثم يتسلل لزيارة القبر من الناحية الشرقية للمرقد بسبب وجود المسالح لمنع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الصادق مدفون في بقيع الغرقد بالمدينة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واللسان الناطق والأصل السابق،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وجميل الذات وكريم الصفات سيد الشهداء وسعد اللباس</w:t>
      </w:r>
    </w:p>
    <w:p>
      <w:pPr>
        <w:pStyle w:val="BookText"/>
        <w:rPr/>
      </w:pPr>
      <w:r>
        <w:rPr>
          <w:rFonts w:ascii="Amiri" w:hAnsi="Amiri" w:eastAsia="Amiri" w:cs="Amiri"/>
          <w:color w:val="111111"/>
          <w:sz w:val="28"/>
          <w:sz w:val="28"/>
          <w:szCs w:val="28"/>
          <w:rtl w:val="true"/>
          <w:lang w:bidi="ar-SA"/>
        </w:rPr>
        <w:t>والمحمود عند اللّٰه ،والناس ابن الإمام علي حضرة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والمعتصم بعناية اللّٰه ، الملك العاصم وسلطان الشهداء 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ابن الإمام المرتجى وسبط المصطفى وابن المرتضى صاحب الجود والكرم والمنن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والنورين الأزهرين الأنورين درتي الصدفة النبوية ونجمتي بحر الفتوة، السيدين الشهيدين والمقتولين المظلومين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وعلي الأصغر</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وبر جبل المحسن المدفون في 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أرباب السعد وأفخر أصحاب الشهد 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الشهيد</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4279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رسمها مطراقی لمرقد الإمام الحسین و مرقد ولده علی بن الحسین </w:t>
      </w:r>
    </w:p>
    <w:p>
      <w:pPr>
        <w:pStyle w:val="BookText"/>
        <w:rPr/>
      </w:pPr>
      <w:r>
        <w:rPr>
          <w:rtl w:val="true"/>
        </w:rPr>
        <mc:AlternateContent>
          <mc:Choice Requires="wps">
            <w:drawing>
              <wp:inline distT="0" distB="0" distL="0" distR="0">
                <wp:extent cx="5334000" cy="4038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8"/>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صورة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رسمها مطراقی لمرقد أولاد صورة الحسین و مرقد الحُربن یزید الریاحی</w:t>
      </w:r>
    </w:p>
    <w:p>
      <w:pPr>
        <w:pStyle w:val="BookText"/>
        <w:rPr/>
      </w:pPr>
      <w:r>
        <w:rPr>
          <w:rFonts w:ascii="IRNazanin" w:hAnsi="IRNazanin" w:eastAsia="IRNazanin"/>
          <w:color w:val="111111"/>
          <w:sz w:val="28"/>
          <w:sz w:val="28"/>
          <w:szCs w:val="28"/>
          <w:rtl w:val="true"/>
          <w:lang w:bidi="fa-IR"/>
        </w:rPr>
        <w:t>صورة 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رسمها مطراقی لمقام جعفر الصادق و مرقد العباس و مقام القاسم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تدوين الزيارة ورسم اللوحات وردت في كتاب مطراقي زادة </w:t>
      </w:r>
      <w:r>
        <w:rPr>
          <w:rStyle w:val="FootnoteAnchor"/>
          <w:rtl w:val="true"/>
        </w:rPr>
        <w:footnoteReference w:id="39"/>
      </w:r>
      <w:r>
        <w:rPr>
          <w:rFonts w:ascii="Amiri" w:hAnsi="Amiri" w:eastAsia="Amiri" w:cs="Amiri"/>
          <w:color w:val="111111"/>
          <w:sz w:val="28"/>
          <w:sz w:val="28"/>
          <w:szCs w:val="28"/>
          <w:rtl w:val="true"/>
          <w:lang w:bidi="ar-SA"/>
        </w:rPr>
        <w:t xml:space="preserve">عن مرافقته للسلطان سليمان القانوني في شهر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w:t>
      </w:r>
      <w:r>
        <w:rPr>
          <w:rStyle w:val="FootnoteAnchor"/>
          <w:rtl w:val="true"/>
        </w:rPr>
        <w:footnoteReference w:id="40"/>
      </w:r>
      <w:bookmarkStart w:id="44" w:name="pg20131_208453"/>
    </w:p>
    <w:p>
      <w:pPr>
        <w:pStyle w:val="Heading2"/>
        <w:numPr>
          <w:ilvl w:val="1"/>
          <w:numId w:val="1"/>
        </w:numPr>
        <w:rPr/>
      </w:pPr>
      <w:bookmarkStart w:id="45" w:name="__RefHeading___Toc3597209_2320776876"/>
      <w:bookmarkStart w:id="46" w:name="_Toc16"/>
      <w:bookmarkEnd w:id="44"/>
      <w:bookmarkEnd w:id="45"/>
      <w:r>
        <w:rPr>
          <w:rtl w:val="true"/>
        </w:rPr>
        <w:t xml:space="preserve">كربلاء في القرن العاشر والحادي عشر الهجري </w:t>
      </w:r>
      <w:r>
        <w:rPr>
          <w:rtl w:val="true"/>
        </w:rPr>
        <w:t>(</w:t>
      </w:r>
      <w:r>
        <w:rPr>
          <w:rtl w:val="true"/>
        </w:rPr>
        <w:t>أحوال كربلاء بين عهدين</w:t>
      </w:r>
      <w:r>
        <w:rPr>
          <w:rtl w:val="true"/>
        </w:rPr>
        <w:t>)</w:t>
      </w:r>
      <w:bookmarkEnd w:id="46"/>
    </w:p>
    <w:p>
      <w:pPr>
        <w:pStyle w:val="BookText"/>
        <w:rPr/>
      </w:pPr>
      <w:r>
        <w:rPr>
          <w:rFonts w:ascii="Amiri" w:hAnsi="Amiri" w:eastAsia="Amiri" w:cs="Amiri"/>
          <w:color w:val="111111"/>
          <w:sz w:val="28"/>
          <w:sz w:val="28"/>
          <w:szCs w:val="28"/>
          <w:rtl w:val="true"/>
          <w:lang w:bidi="ar-SA"/>
        </w:rPr>
        <w:t>مما يؤسف له أن تقرأ لبعض الذين كانت مهمتهم توثيق وقائع حدثت في كربلاء على أنهم كتّاب تاريخ، لا أن يقوموا بتسطير ما يمليه عليهم التأثير المذهبي للطائفة، أو ما إعتمدوا عليه من كتب الغلاة ومشوّهي التاريخ والذين ينحازون طبيعيًا إلى بلدهم وإلى ملوكهم وسلاطينهم، وينسون أو يتناسون بأن الجميع أيّاً كان إيرانيًا أو تركياً ما جاء العراق إلّا محتلاً سواء أكانت فيه عتبات مقدسة أو لم تكن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برمّته هو سلطوي سياسي ناهب للثروات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مرّت مدينة كربلاء في تلك الفترات بحالة تستوقف الباحث عندها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صغيرة تقع على حافة الصحراء الغربية وفيها مراقد مقدسة للمسلمين ويؤمها الآلاف من الزائرين، وقد تعرضت للعديد من الحوادث والنكبات والوقائع، فقد تم غزوها ونهبها أكثر من مرة، وإستغلتها الدول التي حكمت العراق، ووقعت تحت سيطرة إمارات فراتية تأسست بقربها وأصبحت تحت سيطرتها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كربلاء هي الميناء البري بين الفرات الأوسط والجنوب من جهة، وبين مدن أعالي الفرات والشام من جهة أخرى، فلها شأن إقتصادي وتجاري كبير لوفود الزائرين إليها، وحينها كان جميع سكانها تقريبًا من العرب، سادة علويين وعشائر عربية عريقة غير علوية كانت تسكن الأرض والمدن والقرى المحيطة بها قبل تمصيرها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ونزوح عشائر وأسر عربية إليها إثناء الهجرات المتوالية للقبائل من الجزيرة العربية أو من وسط وجنوب العراق خاصة بعد إشتداد النزاعات بين القبائل العربية والإمارات العربية المتأسسة في الوسط والجنوب، وبين الحكومات الأجنبية التي سيطرت وحكمت العراق منذ سقوط الدولة العباسية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نزوح هؤلاء ومجيئهم إلى كربلاء والاستقرار فيها وفي ضواحيها إلاّ لكونها آمنة من جهة وفيها نشاط تجاري وزراعي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يسكنها الأجانب 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وأصبح في المدينة التي تحيط بها الأسوار تجمع سكاني عربي أصيل خليط من العلويين وغير العلويين، وإمتلك أهلها أماكن إيواء الزائرين والقيام بخدمتهم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وإنتعشت فيها الأسواق وإمتلأت بالبضائع، كما أشار الرحّالة الذين زاروها وكتبوا عنها، و خیر من أعطانا عنها هذا التصور هو الرحالة ابن بطوطة الطنجي الذي زارها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ممن زارها بعده، وكل ذلك كان قبل أن يبدأ الصراع الإيراني التركي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ومثلما كانت هذه حالها فقد أهملتها الحكومات في أهم الخدمات التي كانت تحتاجها مثل الحفاظ على أمنها، والأهم من ذلك الغائلة المستديمة التي كانت تطالها وهي العطش وقلة المياه الواصلة إليها وهي من أعظم الضرورات التي كانت تحتاجها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تحيط بالمدينة القديمة أراضي واطئة وخاصة في ناحية الجنوب منها، وتكون عرضة لتجمع المياه في الشتاء وفي مواسم طغيان نهر الفرات وقرب المستنقعات من ناحيتها الشرقية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مشكلة المدينة هي المياه وشحتها في الغالب، لأن المدينة القديمة المحاطة بالسور هي أعلى مما جاورها من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الأنهار التي حفرت لغرض إيصال المياه إلى مقربة منها قد إضمحلت لعدم الإهتمام بها وعدم إدامتها من منطقة تفرعها من الفرات الأصلي، وإهمال كرْيها وتعميقها وهذه تحتاج إلى جهود دولة وليس الأهالي، وهي من مهمات الحكومات التي لم تُعِر أهمية لها بسبب كثرة مشاكلها ونزاعاتها على السلطة وعلى نهب الأموال وفرض المكوس والضرائب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فاعتمد الناس على حفر الآبار في البيوت وفي المناطق العامة داخل المدينة، وكذلك في المزارع والبساتين، ورغم أن النهر الذي حفره السلطان سليمان لم تنقطع المياه فيه إلى يومنا هذا، ولكن بقيت الآبار في البيوت وفي البساتين مدامة للضرورة، وإلى خمسينيات وستينيات القرن العشرين الميلادي كانت أغلب بيوت المدينة القديمة فيها آبار وكذلك البساتين المحيطة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الناس في ذلك الوقت منشغلين في أمورهم المعيشية والإجتماعية، وحتى قبل القرن العاشر الهجري لم تكن مدينة كربلاء المركز الديني الأول للعلوم الإسلامية، أي لم تكن فيها الحوزة أو المرجعية الدينية رغم وجود العتبات فيها، بل كانت مدينة الحلة هي مركز العلوم الدينية الرئيسي وبعدها مدينة كربلاء، ثم النجف الأشرف حيث يتواجد فيهما علماء المذهب، وتكثر فيهما المدارس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الحلة خاصة ومن مناطق أخرى من العراق ومن بلدان عربية مثل الإحساء والبحرين وجبل عامل في لبنان ومن أهلها الأصليين، بدأ نزوح العلماء إليها حبًا في مجاورة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وأخذوا يؤسسون المدارس الدينية ونشطت فيها حلقات الدروس الفقهية والعقائدية وأصبحت فيما بعد مركزاً لاستقطاب طلاب العلوم الدينية وكثُر فيها علماء المذهب الإمامي الإثني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المختصر ذكرنا ما كانت عليه مدينة كربلاء إلى أوائل القرن العاشر الهجري، وحدثت التغييرات في المدينة منذ أن نشأ الصراع الإيراني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الصفوي –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وبدأت أطماع الدولتين الصفوية والعثمانية نحو العراق تأخذ مداها السلطوي ولكن الطابع المذهبي كان هو الغالب على الأمور كلها، ويظهر ذلك جليًا من المحتلين، فالصفويون عندما دخلوا العراق عملوا السيف بأهل السنة، وعلى شاكلتهم عندما دخل مراد الرابع لم يكن رحيمًا بسكان بغداد من الشيعة، وهذا ما نقلته لنا التواريخ وخاصة التي عاصر كتّابها تلك الأحداث أو كانوا في وقت قريب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فإن الواعز المذهبي كان سبيلاً للتحرك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يبكي على ليلاه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فيحتل الصفويون العراق ويأتي بعدهم العثمانيون ويطردوا الصفويين، ثم يعود الصفويون وبعدها يأتي الأتراك والنزاع والصراع مستمر ودماء أبناء البلد تجري أنهارًا ولا حول لهم ولا قوة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أطماع الصفويين في العراق بحجة وجود العتبات لأهل البيت ووضعوا أنفسهم حماة للشيعة، بل طالب ملوكهم بأن تكون مدينة النجف لهم ويستغنوا عن </w:t>
      </w:r>
    </w:p>
    <w:p>
      <w:pPr>
        <w:pStyle w:val="BookText"/>
        <w:rPr/>
      </w:pPr>
      <w:r>
        <w:rPr>
          <w:rFonts w:ascii="Amiri" w:hAnsi="Amiri" w:eastAsia="Amiri" w:cs="Amiri"/>
          <w:color w:val="111111"/>
          <w:sz w:val="28"/>
          <w:sz w:val="28"/>
          <w:szCs w:val="28"/>
          <w:rtl w:val="true"/>
          <w:lang w:bidi="ar-SA"/>
        </w:rPr>
        <w:t>بغداد للأتراك، وشاه آخر يريد بغداد فقط دون بقية بقاع العراق ليورثها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 التاريخ هذه المطالبات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تاريخ العراق بين إحتلالين في حوادث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xml:space="preserve">م عندما تقدم حافظ أحمد باشا الصدر الاعظم العثماني لاسترداد بغداد، وعن رسالة أرسلها الشاه عباس للصدر الاعظم بيد رسول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إنني أخذت بغداد من يد 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أحد الذين ثاروا على الدولة العثمانية وصار كل ثائر يسمى جلاليا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مُرسِل إلى السلطان برسول وكتاب راجيًا أن يترك بغداد لابني وإذا أبى فإني أسلّمها لكم فلا تدخلوا معي الأن في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حافظ أحمد باشا بقوله انا وكيل السلطان المطلق وجوابه عندي فلا حاجة لكتابة كتاب إليه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نترك بغداد بأمثال هذه الأقوال</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فذلكة التواريخ لكاتب جلبي الذي كان شاهد عيان في تلك الأحداث وقد نقلها العزاوي في نفس الموضوع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العثمانيين رغم تكبدهم الخسائر الكبيرة تمكنوا من إنقاذ معسكرهم من السقوط عدة مرات، وأن قوة إيرانية مؤلفة من ألف وخمسمائة مقاتل أُبيدت عن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 الاشتباكات بينهما عندما هبت عواصف ترابية كثيفة إستحالت معها الرؤية، ثم إرتد الطرفان تاركين في حومة الوغى جثث القتلى مكدسة بعضها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وأعقبت ذلك سلسلة من المفاوضات بين الجانبين، وقد ذكر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الشاه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بعثه إلى الصدر الأعظم أن بغداد بيدي، فما الباعث للقتال بين المسلمين وقد أُهلكت الرعية ؟ وردّ عليه الصدر الأعظم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 أتكم لأسلّم لكم المدينة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وجدد ممثل الشاه في المفاوضات بأن بغداد 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تبعيتها للدولة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الجلسات إعادة بغداد للدولة العثمانية، على أن تعطى مدينة النجف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كتاب أربعة قرون من تاريخ العراق الحديث للونكريك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مضي إسبوعين إقترح الشاه عودًا على بدأ الدخول في مفاوضات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حافظ أحمد رئيس مرافقيه وجماعة من الضباط الآخرين إلى المعسكر الإيراني ثم عادوا مع سفير الشاه فجدد الإيراني ادعاءه ببغداد، وفي جلسة متأخرة جلسوها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بغداد للترك إذا أعطي النجف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 الوزير أن كل حجر من النجف يعادل عنده ألف إنسان، وما بغداد إلاّ حماها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فلينظر القارئ الكريم كأن مدن العراق مجتزأة الأطماع، فالشاه الصفوي يريد بغداد، وإلاّ فمدينة النجف بدلاً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فليحكم المتتبع والمنصف بل والعراقي العربي الأصيل إلى هؤلاء الطغاة مدّعين الشريعة والدين، فأي دين وأي مذهب يحق لهم القول بذلك، وكأن العراق ومدنه الغرّاء قد توارثوها أباً عن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العثمانيون فقد إعتبروا أنفسهم حماة الدين والملة وهم خلفاء المسلمين ووجب عليهم الحفاظ على مذهب أهل السنة، وأفتى علماؤهم بوجوب قتال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بهم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مارقين عن الشريعة والدين حسب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يحدث ولم يأخذ أحد الطرفين رأي أبناء البلد المبتلى بهم لأنهم إعتادوا على سيطرة وحكم الأجنبي، ولم يقف أحد منهم أو تتكاتف جماعات للوقوف بوجههم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وتاريخنا يحمل أمثلة كثيرة لتعاون الكثير من العراقيين أفرادًا وأعيانًا ورؤساء قبائل مع المحتل، منذ أن جاء البويهيون وبعدهم السلاجقة والمغول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وحادثة ابن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بعيدة عن الأذهان، وكذلك الذين ألّفوا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لهولاكو ونقلوا زورًا 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يسمى بخطبة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الجلائريون </w:t>
      </w:r>
    </w:p>
    <w:p>
      <w:pPr>
        <w:pStyle w:val="BookText"/>
        <w:rPr/>
      </w:pPr>
      <w:r>
        <w:rPr>
          <w:rFonts w:ascii="Amiri" w:hAnsi="Amiri" w:eastAsia="Amiri" w:cs="Amiri"/>
          <w:color w:val="111111"/>
          <w:sz w:val="28"/>
          <w:sz w:val="28"/>
          <w:szCs w:val="28"/>
          <w:rtl w:val="true"/>
          <w:lang w:bidi="ar-SA"/>
        </w:rPr>
        <w:t>وتيمورلنك ودولتي الخروف الأسود والخروف الأبيض، ومن بعد كل ذلك إبتُليَ البلد بالصفويين والعثمانيين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يخص كربلاء، فنجد الدولتين تريدان القيام بما يخلّد ذكراهم ويقرّبهم إلى الأهالي، وما نُقل إلينا كان مغاليًا من الطرفين، فإننا لا نؤمن بأن يمْننْ على المدينة أحد من هؤلاء، فالكل كان محتل وغاصب، وما يؤسف له أن نجد البعض قد تأثر بكتابات فارسية وطغت الطائفية والمذهبية والإنحياز على تحليلاته لأنه قد تشبع بأفكار تلك المصادر بحجة التمذهب، ولا نستثني أحدًا ممن كتب عن تاريخ كربلاء من ذلك الأمر أبدًا، وخاصة من كتّاب القرن العشرين الكربلائيين وللأسف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وأقولها متأسفاً لأنهم عرب أصلاء ومن عشائر وأسر كريمة، ويذكرون عملاً صفويًا مهما كان ضئيلاً في الأهمية كأنه إنجاز عظيم يدلّ على حب وإحترام الصفويين لآل البيت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يذكرون إنجازات العثمانيين مثلاً والتي فاقت بكثير بما قام به الصفويون جميعهم، على أن ذلك تزلّفاً واستجلابًا لمحبة أهل المدينة وكسب عطفهم والرضا عن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التحيّز والمذهبية المقيتة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الحق في ذلك ما داموا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الصفويين هم الذين يبعثون روح القومية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المجددين للعروبة وإلى غير ذلك من الترهات السقيمة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سيجد القارئ الكريم صدق قولنا عندما نذكر لا حقاً عن الشهيد الأول والشهيد الثاني وهم من علماء المذهب الشيعي العرب، وغيرهم من الأفاضل والجهابذة الذين علمّوا الصفويين مذهبهم وقلبوا عليهم ظهر المجن وما على القارئ إلاّ الحكم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وحريٌّ بنا أن نذكر أن العشائر والقبائل التي كانت تسكن مناطق الفرات الأوسط وجنوب العراق، لم تسلّم أمرها بيد المحتلين من الدولتين الصفوية والعثمانية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سيطرة الصفويين لا تتعدى بغداد وضواحيها القريبة، أما ما يلي جنوبها فكان خارج عن سيطرتها إلى البصرة التي بقيت عصية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جاء العثمانيون حاولوا جاهدين إخضاع مدن الوسط والجنوب المتمردة على حكم الدولة، والتي كانت بيد العشائر التي تسيطر على مناطقها، بل تأسست فيها إمارات أرغمت الدولة العثمانية التعامل معها بشكل مستقل ولا تتدخل في شؤونها، قدر ما تفرض عليها بعض الرسوم والضرائب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قام الولاة العثمانيون بإعداد حملات عسكرية على العشائر، ورغم بعض النجاحات إلا أن العشائر تعود إلى فرض سيطرتها على مناطقها رغم أنف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العراق لم يغفل هذه الوقائع وقد ذُكِرَتْ بتفاصيليها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الحكومة أخذت تتبع سياسة جديدة تسير على محورين، الأول منها تحويل مجاري الأنهار بل وقطعها حتى تؤثرّ على القبائل والعشائر وعلى مصدر رزقهم من الزراعة والرعي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والمحور الثاني تأليب العشائر بعضها على بعض للاستحواذ على الأراضي التي يمكن الاستقرار فيها، ما أدى إلى حدوث صراعات ومشاكل ومعارك بين القبائل وخاصة في الفرات الأوسط، مما إضطر العشائر إلى تغيير مناطق تجمعها في الفرات الأوسط وجنوب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أربعة قرون ولحد الآن نجد القبائل قد إستقرت في مناطقها الحالية وأسست لها تجمعات جديدة ودخلت في أحلاف عشائرية، جميعها كان يصب في مصلحة الدولة التي كانت تقرّب بعضها لتضرب بها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هذه الحالة التي أوردناها بشكل مختصر لأنها لا تدخل ضمن أصل بحثنا عن كربلاء، إلاّ أن ذلك كلّه كان له التأثير الكبير على الحالة المجتمعية داخل المدينة، وذلك عندما نزح إليها المئات بل الآلاف من تلك العشائر العربية ليسكنوا فيها، أو في ضواحيها حيث أسسوا تجمعات زراعية وبدأوا يستقرون في أعمال الزراعة، مثل زراعة البساتين التي تشمل النخيل والحمضيات، وأراضي شاسعة لزراعة الحبوب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الذين سكنوا داخل المدينة فقد مارسوا أعمال التجارة وخاصة تجارة الحبوب والتمور وأصبح البعض منهم من الأعيان والملاّكين، وكِلا الفئتين رفدوا المدينة </w:t>
      </w:r>
      <w:bookmarkStart w:id="47" w:name="pg20131_208460"/>
    </w:p>
    <w:p>
      <w:pPr>
        <w:pStyle w:val="BookText"/>
        <w:rPr/>
      </w:pPr>
      <w:bookmarkEnd w:id="47"/>
      <w:r>
        <w:rPr>
          <w:rFonts w:ascii="Amiri" w:hAnsi="Amiri" w:eastAsia="Amiri" w:cs="Amiri"/>
          <w:color w:val="111111"/>
          <w:sz w:val="28"/>
          <w:sz w:val="28"/>
          <w:szCs w:val="28"/>
          <w:rtl w:val="true"/>
          <w:lang w:bidi="ar-SA"/>
        </w:rPr>
        <w:t>بمشاركتهم في مجتمعها العربي الأصيل وأسسوا لهم أسرًا عريقة ما زالت تسكن المدينة ويُعتبرون من أبنائها الأصلاء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إرتباطاتهم القبلية فبقيت بالاسم بعيدًا عن الدخول في الحروب والمشاكل التي كانت بين قبائلهم والدولة في مناطقهم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في علم الإجتماع يسمّى بالتحول العشائري إلى الإرتباط المناطقي، فتأثيرهم وسلوكهم العشائري طبّق على المناطق أو المحلات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سكنوها وإستقرّوا فيها ، بل إن بعضهم تجمّع في منطقة واحدة في المدينة القديمة وتم إطلاق اسم عشيرتهم على المنطقة والمحلة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مدينة كربلاء وإلى بداية القرن العاشر الهجري كانت مدينة خالصة للعرب من سكانها الأجلاء، ولكن سنرى ماذا سيحدث فيها في القرن العاشر الهجري وما تلاه، بعد أن امتلأت بالأعاجم من إيرانيين وأتراك وأفغان وهنود</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3597211_2320776876"/>
      <w:bookmarkStart w:id="49" w:name="_Toc17"/>
      <w:bookmarkEnd w:id="48"/>
      <w:r>
        <w:rPr>
          <w:rtl w:val="true"/>
        </w:rPr>
        <w:t>البكتاشية والتكايا الصوفية</w:t>
      </w:r>
      <w:bookmarkEnd w:id="49"/>
    </w:p>
    <w:p>
      <w:pPr>
        <w:pStyle w:val="BookText"/>
        <w:rPr/>
      </w:pPr>
      <w:r>
        <w:rPr>
          <w:rFonts w:ascii="Amiri" w:hAnsi="Amiri" w:eastAsia="Amiri" w:cs="Amiri"/>
          <w:color w:val="111111"/>
          <w:sz w:val="28"/>
          <w:sz w:val="28"/>
          <w:szCs w:val="28"/>
          <w:rtl w:val="true"/>
          <w:lang w:bidi="ar-SA"/>
        </w:rPr>
        <w:t xml:space="preserve">تحدثنا سابقاً عن إنتشار التصوف في كربلاء في القرنين السابع والثامن الهجري، وذكرنا معنى التصوف و تاريخه وطرقه المتعددة، وهنا ونحن نبحث عن كربلاء في العهد العثماني، فإن أهم الطرق الصوفية التي بقيت في كربلاء لعدة قرون وكانت ملتَزَمة من قبل العثمانيين هي الطريقة البكتاشية التي إتخذت من إحدى زوايا صحن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 لها، وممارسة شعائرها، والذين يتولون هذه الطريقة أصبحوا من سادات وأعيان البلد، وكانوا جزءاً من نسيجها الإجتماعي وأسرها العريقة وهم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الددة</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597213_2320776876"/>
      <w:bookmarkStart w:id="51" w:name="_Toc18"/>
      <w:bookmarkEnd w:id="50"/>
      <w:r>
        <w:rPr>
          <w:rtl w:val="true"/>
        </w:rPr>
        <w:t>الطريقة البكتاشية</w:t>
      </w:r>
      <w:bookmarkEnd w:id="5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البكتاشيون أو البكتاشية هي إحدى الطرق الصوفية،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ذكرنا سابقاً بأن مؤسس هذه الطريقة هو السيد محمد الموسوي الخراساني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بكتاش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وتعتمد البكتاشية على التتلمذ وأخذ الإجازة، ومن ثَمَّ لبس </w:t>
      </w:r>
    </w:p>
    <w:p>
      <w:pPr>
        <w:pStyle w:val="BookText"/>
        <w:rPr/>
      </w:pPr>
      <w:r>
        <w:rPr>
          <w:rFonts w:ascii="Amiri" w:hAnsi="Amiri" w:eastAsia="Amiri" w:cs="Amiri"/>
          <w:color w:val="111111"/>
          <w:sz w:val="28"/>
          <w:sz w:val="28"/>
          <w:szCs w:val="28"/>
          <w:rtl w:val="true"/>
          <w:lang w:bidi="ar-SA"/>
        </w:rPr>
        <w:t xml:space="preserve">الخرقة وهي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الدراويش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وتمكن محمد بكتاش ولي من نشر تعاليم طريقته، وإستطاع أن يستميل السلطان العثماني إلى جانبه، مما ساعده وأيده في آرائه الصوفية، وسمح له بفتح تكايا لطريقته في البلاد التركية وفي العراق وسوريا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وأقنع السلطان بتأسيس طابور من العسكر سماه الجند الجديد لغرض حماية السلطان، وكان هذا الطابور من العسكر قد تطور وتوسع معتمدًا على التعاليم البكتاشية، وأصبح فيما بعد يسمّى بالجيش الإنكشاري ويعمل بمباركة الرجل الصوفي العلوي النسب الحاج محمد بكتاش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إرتبط هذا الجيش بالطريقة البكتاشية التي كانت من طقوسها تقديس قدور الطبخ، حتى أن ألقاب قادة هذا الجيش ورتبهم العسكرية كانت مرتبطة بالطبخ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فقائدهم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شوربجي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طباخ الحساء،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آشي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 باشي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مباحث عراقية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جوربجي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والأصح جوباجي أو جوربه جي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نقول مع 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الجوربة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طبّاخها، والكلمة من أسماء الرتب القديمة لضباط الينجرية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جنود العثمانيين وهي تقابل عندهم رتبة يوزباشي في العصر الأخير، وعندنا تقابلها اليوم رتبة رئيس أول أو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سبب التسمية وهو أن الجوربجي لم يكن طبّاخاً للجوربة بل تسميته هذه هي تحدّث بنعمة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ولاتزال في بغداد في يومنا هذا أسرة معروفة وجيهة شهرتها الجوربه جي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ذكر القدور التي يقدسها البكتاشيون، فهناك مثل عامي قديم في العراق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شايل قزان بكتاش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ويضرب لمن يتحمل أمرًا عظيمًا غير ملتزم بتحمله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الكبير كما هو معروف لدى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عقيدة البكتاشية هي مزيج من التصوف والتشيّع، ويعتقدون بالأئمة الإثني عشر، ويعتقدون بأن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فيه الحقيقة الإلهية، ويؤمنون بغيبة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ولديهم الدعاء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عليّاً مظهر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متمسكون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 والتبريء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ولاية أهل البيت والبراءة من أعدائهم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غاصبي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رأي يقول عنهم بإشتراط مريديهم أن يكونوا من أهل السنة والجماعة </w:t>
      </w:r>
      <w:r>
        <w:rPr>
          <w:rFonts w:eastAsia="Amiri" w:cs="Amiri" w:ascii="Amiri" w:hAnsi="Amiri"/>
          <w:color w:val="111111"/>
          <w:sz w:val="28"/>
          <w:szCs w:val="28"/>
          <w:rtl w:val="true"/>
          <w:lang w:bidi="ar-SA"/>
        </w:rPr>
        <w:t xml:space="preserve">!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للبكتاشية شعائر منها إحترام ليالي الجمع، وإقامة مراسيم العزاء وتقديم الخيرات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والطريقة الصوفية لم يكن أحد يعرف عنها شيء في العراق عامة وفي كربلاء خاصة إلاّ بعد دخول العثمانيين العراق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 رغم ان في العراق طرق صوفية عديدة ومعروفة منذ العهد العباسي منها القادرية والمولوية وغيرها من الطرق الصوفية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يسجل لهذه الطريقة أي وجود عدا أن مؤسسها محمد بكتاش ولي زار کربلاء في أواخر القرن الثامن الهجري، وإتصاله بالحروفيين وهم أصحاب الطريقة الحروفية الصوفية والتي كانت معروفة حينها في كربلاء ولها تكية في الزاوية الشمالية من الصحن الحسيني الشريف ومؤسسها فضل اللّٰه الحروفي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تكلمنا عن تأسيس هذه الطريقة سابقاً في عدة مواضع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ذكرناها عند الحديث عن التصوف في كربلاء، وفي الجزء الثاني هذا ذكرناها عند تأسيس الدولة العثمانية، وتأسيس الجيش الإنكشاري التركي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هذه الطريقة جاءتنا من الترك العثمانيين وهي خاصة بهم، ولم تعرف في العراق وفي كربلاء خاصة إلاّ بعد إحتلال العثمانيين للعراق وتم بعد ذلك تأسيس تكايا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في عدة مدن في العراق وكان أكبرها وأهمّها في كربلاء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الأستاذ عباس العزاوي في تاريخ العراق بين إحتلالين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وطريقة البكتاشية في الحقيقة كانت طريقة زهد وتقوى، ولم تدخلها البدع، ولا الابطان إلاّ حين دخل الحروفيّة والأخيّة بين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ألغى السلطان العثماني محمود الثاني تكايا البكتاشية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قضى على الينكجرية </w:t>
      </w:r>
      <w:r>
        <w:rPr>
          <w:rStyle w:val="FootnoteAnchor"/>
          <w:rtl w:val="true"/>
        </w:rPr>
        <w:footnoteReference w:id="46"/>
      </w:r>
      <w:r>
        <w:rPr>
          <w:rFonts w:ascii="Amiri" w:hAnsi="Amiri" w:eastAsia="Amiri" w:cs="Amiri"/>
          <w:color w:val="111111"/>
          <w:sz w:val="28"/>
          <w:sz w:val="28"/>
          <w:szCs w:val="28"/>
          <w:rtl w:val="true"/>
          <w:lang w:bidi="ar-SA"/>
        </w:rPr>
        <w:t xml:space="preserve">ولكن ذلك لم يتم إلّا أيام رئيس الجمهورية السابق المغفور له أتاتورك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القضاء المبرم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تنل هذه الطريقة رواجاً في العراق ولا في البلاد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ومؤسسها الأصلي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بكتاش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والكلمة متفقة على أنه كان من أهل الصلاح والتقوى، إلاّ أن الحروفية دخلوها فأفسدوها من جرّاء أن هؤلاء إستغلوا شهرة بكتاش فالوا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وبدخول العثمانيين تأسست في العراق، فإتخذت جملة تكايا فتمكنوا من تكوين طريقتهم في بغداد والأنحاء العراقية الأخرى، فتكونت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تكية خضر إلياس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تكية بابا کَورکَور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مسجدًا، فصار تكية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وتكايا أخرى في النجف وكربلاء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وهؤلاء أهل أبطان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تستروا بالتشيع، وإن مؤلفاتهم التي عرفت لحد الآن تنبئ على أنهم من الغلاة دخلوا طريق التصوف بل إن تصوفهم كان غاليًا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يشتهر بالمغالاة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العراق ظهرت بعض حوادثهم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في حينها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وعندنا من أهم العناصر القريبة منهم العلي اللهية، والكاكائية، والقزلباشية، والباباوات، ولا يفرقون عن غيرهم إلاّ بما دخل هذه الطوائف من أمور دخيلة مما فرضه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اليوم في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كركوك تكية للبكتاشية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تكية مردان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دقوقا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داقوق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تكية ددة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في العراق لم يحدثوا تأثيرًا كبيرًا على الأهلين بالرغم من وجود مؤسساتهم فهي ضعيفة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إشتهروا في حكاياتهم التي ينددون بها بالأمور الشرعية، والفرائض المكتوبة، ويقولون بترك الرسوم الدينية، وتتداول بين الناس هذه الحكايات يحفظها الكثيرون في مقام يعين وضعهم في شرب الخمر وسائر المنكرات والتهاون بالعبادات إلاّ أنهم يتظاهرون بأنهم إثنا عشرية وهم بعيدون عنهم </w:t>
      </w:r>
      <w:r>
        <w:rPr>
          <w:rStyle w:val="FootnoteAnchor"/>
          <w:rtl w:val="true"/>
        </w:rPr>
        <w:footnoteReference w:id="47"/>
      </w:r>
      <w:r>
        <w:rPr>
          <w:rFonts w:ascii="Amiri" w:hAnsi="Amiri" w:eastAsia="Amiri" w:cs="Amiri"/>
          <w:color w:val="111111"/>
          <w:sz w:val="28"/>
          <w:sz w:val="28"/>
          <w:szCs w:val="28"/>
          <w:rtl w:val="true"/>
          <w:lang w:bidi="ar-SA"/>
        </w:rPr>
        <w:t>فأبطنوا ما أبطنوا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قامت به السلطة من التنكيل بهم، أو القضاء عليهم فأدى إلى إنتشار كتبهم لبقوا على هذا التكتم مدة أطول</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الكثير عن البكتاشية وكان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أسرار بكتاشيان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للخواجة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أجلّ الآثار في التعريف بهم، وبما يكتمون، كما يوضح أغراضهم ويرد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الكثير ممن تناول الطريقة البكتاشية وأعدّ دراسات مطولة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كُتبهم الخاصة فكانت متأثرة بالطريقة الحروفية، بل جاءت نصاً تقريبًا عنها لتأثرها بها ولأنها الأقدم منها ولكن إندماج الحروفيين بالبكتاشيين كان بسبب التزام الدولة العثمانية للطريقة البكتاشية ومساعدتها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مقال ورد في أحد مواقع الإنترنيت، نقتطف منه بعض ما جاء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أواسط القرن السابع الهجري ظهر في نيشابور من أعمال خراسان شخص يدعى السيد محمد الموسوي من سلالة إبراهيم المجاب حفيد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وأسس طريقة صوفية إثنا عشرية غير إصولية، سميت بالطريقة البكتاشية،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وسافر محمد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بكتاش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تركيا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وإستوطن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القرية التي سميت باسمه بعد ذلك، ويلقب بالحاج بكتاش ولي، وكان نسبه العلوي هو الذي جعل له مكانة بين معاصريه من الأولياء العلويين كالرفاعي في العراق، والدسوقي وأحمد البدوي في مصر، وأبناء الشيخ عبد القادر الجيلي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وبصفته المرجع الروحي الأعلى لهذه الطريقة ومؤسسها 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تكن هذه الكلمة معروفة في الدول العربية والإسلامية إلّا بعد الفتح العثماني، وإنتشار الطريقة البكتاشية في أنحاء الإمبراطورية العثمانية، وإعتنقها الكثيرون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وأينما وجدت تكية بكتاشية وجدت هذه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مراتب الطريقة البكتاشية فهي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ينتسب لأول مرّة ويقوم بممارسة الطقوس الخاصة بهذه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مرتبة اعلى من الولى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مرتبة أعلى من البابا وله مكانة عالية عند المنتمين لهذه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يجتاز المريد المراتب المتقدمة، يكون له حظوة من الرئيس الأعلى يمنح بموجبها هذا اللقب، ويتولّى التكية وينصهر في الأب الروحي الكبير ثم يخضع له جميع المنتمين لهذه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عادات وتقاليد يختصون بها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وأعلى مرتبة يصلها المنتمي إلى البكتاشية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كلمة أو مصطلح تركي معناه الأب الروحي الكبير، وأطلقت أول مرّة على السيد محمد خنكار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بكتاش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بن عيسى الموسوي، مؤسس الطريقة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شخص قدم العراق من أحفاد المؤسس والزعيم الروحي لهذه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بكتاش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عبد المؤمن الددة وذلك في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هاجر </w:t>
      </w:r>
    </w:p>
    <w:p>
      <w:pPr>
        <w:pStyle w:val="BookText"/>
        <w:rPr/>
      </w:pPr>
      <w:r>
        <w:rPr>
          <w:rFonts w:ascii="Amiri" w:hAnsi="Amiri" w:eastAsia="Amiri" w:cs="Amiri"/>
          <w:color w:val="111111"/>
          <w:sz w:val="28"/>
          <w:sz w:val="28"/>
          <w:szCs w:val="28"/>
          <w:rtl w:val="true"/>
          <w:lang w:bidi="ar-SA"/>
        </w:rPr>
        <w:t xml:space="preserve">عبد المؤمن من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بجوار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التكية البكتاشية في الروضة الحسينية مكان تكية الحروفية، وعندما توفي دفن فيها، وكان قبره يزار من قبل الدراويش الذين يطلق عليهم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ياتون من تركيا وبقية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عبد المؤمن الددة هو الجد الأعلى لأسرة السادة آل الددَة</w:t>
      </w:r>
      <w:r>
        <w:rPr>
          <w:rStyle w:val="FootnoteAnchor"/>
          <w:rtl w:val="true"/>
        </w:rPr>
        <w:footnoteReference w:id="50"/>
      </w:r>
      <w:r>
        <w:rPr>
          <w:rFonts w:ascii="Amiri" w:hAnsi="Amiri" w:eastAsia="Amiri" w:cs="Amiri"/>
          <w:color w:val="111111"/>
          <w:sz w:val="28"/>
          <w:sz w:val="28"/>
          <w:szCs w:val="28"/>
          <w:rtl w:val="true"/>
          <w:lang w:bidi="ar-SA"/>
        </w:rPr>
        <w:t>المعروفين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التكية البكتاشية في الروضة الحسينية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مدينة كربلاء وتحديدًا في صحن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تكية البكتاشية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تكية الددوات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وموقعها في الجانب الجنوبي الأيمن من الصحن الشريف، فهي على يمين الداخل من باب قبلة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 على الصحن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تولاها المرحوم السيد حسين الددة مدة طويلة إلى أن توفى في صيف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في خراسان في المشهد الرضوي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ويرجع عهد تأسيس هذه التكية في أوائل أيام الإحتلال العثماني الأول للعراق، وكان من مشاهيرها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مشاهير المتصوفة البكتاشيين في كربلاء ويعرف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جهان 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عنه أنه كان منطيق بارع، وعارف وحيد في العالم حسب ادعاء جماعته، وكان من أصدقاء المتصوف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روحي البغدادي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وكان من البكتاشية، كما أن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البكتاشية أيضاً ، وقد دفن في هذه التكية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أيضاً مدافن أسرة السادة آل الددة في كربلاء، والتي كانت التولية منحصرة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آل الددة لا يعرف عنهم إعتناق طريقة البكتاشية، فهم من الشيعة الأصوليين كباقي السادة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تكية البكتاشية في صحن الحسين هي من أقدم التكايا البكتاشية في العراق، ولم ينقطع إتصالها بالبكتاشيين من الترك إلاّ بعد الحرب العالمية الأولى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وإزداد هذا الإنقطاع عندما ألغيت التكايا عند تأسيس الجمهورية التركية بقيادة مصطفى كمال اتاتورك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تكية الدراويش إلى وقت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منتصف القرن العشرين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أبوابها في صحن الحسين ويرتادها المريدون والشعراء وكانت أيضاً بمثابة ديوان للسادة آل الددة في كربلا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759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6"/>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صورة قدیمة لتکیة الدراویش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البکتاشیة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الروضة الحسنیة</w:t>
      </w:r>
    </w:p>
    <w:p>
      <w:pPr>
        <w:pStyle w:val="BookText"/>
        <w:rPr/>
      </w:pPr>
      <w:r>
        <w:rPr>
          <w:rtl w:val="true"/>
        </w:rPr>
        <mc:AlternateContent>
          <mc:Choice Requires="wps">
            <w:drawing>
              <wp:inline distT="0" distB="0" distL="0" distR="0">
                <wp:extent cx="5334000" cy="4114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8"/>
                        <a:stretch/>
                      </pic:blipFill>
                      <pic:spPr>
                        <a:xfrm>
                          <a:off x="0" y="0"/>
                          <a:ext cx="5334120" cy="4114800"/>
                        </a:xfrm>
                        <a:prstGeom prst="rect">
                          <a:avLst/>
                        </a:prstGeom>
                        <a:ln w="0">
                          <a:noFill/>
                        </a:ln>
                      </pic:spPr>
                    </pic:pic>
                  </a:graphicData>
                </a:graphic>
              </wp:inline>
            </w:drawing>
          </mc:Choice>
          <mc:Fallback>
            <w:pict>
              <v:shape id="shape_0" stroked="f" o:allowincell="f" style="position:absolute;margin-left:0pt;margin-top:-324.05pt;width:419.95pt;height:323.95pt;mso-wrap-style:none;v-text-anchor:middle;mso-position-horizontal:left;mso-position-vertical:top" type="_x0000_t75">
                <v:imagedata r:id="rId69" o:detectmouseclick="t"/>
                <v:stroke color="#3465a4" joinstyle="round" endcap="flat"/>
                <w10:wrap type="none"/>
              </v:shape>
            </w:pict>
          </mc:Fallback>
        </mc:AlternateConten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قدیمة لبعض مشایخ و دراویش التکیة البکتاشیة في الروضة الحسینیة </w:t>
      </w:r>
      <w:bookmarkStart w:id="52" w:name="pg20131_208469"/>
    </w:p>
    <w:p>
      <w:pPr>
        <w:pStyle w:val="BookText"/>
        <w:rPr/>
      </w:pPr>
      <w:bookmarkEnd w:id="52"/>
      <w:r>
        <w:rPr>
          <w:rFonts w:ascii="IRNazanin" w:hAnsi="IRNazanin" w:eastAsia="IRNazanin"/>
          <w:color w:val="111111"/>
          <w:sz w:val="28"/>
          <w:sz w:val="28"/>
          <w:szCs w:val="28"/>
          <w:rtl w:val="true"/>
          <w:lang w:bidi="fa-IR"/>
        </w:rPr>
        <w:t xml:space="preserve">خلال وجودي سادناً للروضة الحسینیة المقدسة، وجدت بقایا محتویات التکیة من اعلام وكشاكيل والقدور والكثير من المواد التي كان يستعملها الدراويش، وتم حفظها في مخزن رقم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الطابق الثاني من الصحن عند الواجهة الشمالية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وللطريقة البكتاشية تكايا أخرى منتشرة في العراق، منها تَكْيتهم في النجف ويرجع قِدم تأسيسها على غرار تكيتهم في كربلاء، وكان من مشاهيرهم في النجف الحاج السيد أحمد ويراني سلطان، فقد كان من أكابر شيوخ البكتاشية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تكاياهم في بغداد هي تكية البكتاشية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ذاتها تكية خضر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 كركوك وداقوق وتلعفر وسنجار تكايا مماثلة أيضاً</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3597215_2320776876"/>
      <w:bookmarkStart w:id="54" w:name="_Toc19"/>
      <w:bookmarkEnd w:id="53"/>
      <w:r>
        <w:rPr>
          <w:rtl w:val="true"/>
        </w:rPr>
        <w:t>السيد سلطان كمال الدين نقيباً للحائر الحسيني</w:t>
      </w:r>
      <w:bookmarkEnd w:id="54"/>
    </w:p>
    <w:p>
      <w:pPr>
        <w:pStyle w:val="BookText"/>
        <w:rPr/>
      </w:pPr>
      <w:r>
        <w:rPr>
          <w:rFonts w:ascii="Amiri" w:hAnsi="Amiri" w:eastAsia="Amiri" w:cs="Amiri"/>
          <w:color w:val="111111"/>
          <w:sz w:val="28"/>
          <w:sz w:val="28"/>
          <w:szCs w:val="28"/>
          <w:rtl w:val="true"/>
          <w:lang w:bidi="ar-SA"/>
        </w:rPr>
        <w:t>هو السيد سلطان كمال الدين بن إدريس بن جماز بن نعمة اللّٰه، من 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نقابة الحائر بعد وفاة والده النقيب سنة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ورد في مشجرة آل زحيك</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3597217_2320776876"/>
      <w:bookmarkStart w:id="56" w:name="_Toc20"/>
      <w:bookmarkEnd w:id="55"/>
      <w:r>
        <w:rPr>
          <w:rtl w:val="true"/>
        </w:rPr>
        <w:t>حقيقة زيارة الوالي إياس باشا لكربلاء</w:t>
      </w:r>
      <w:bookmarkEnd w:id="56"/>
    </w:p>
    <w:p>
      <w:pPr>
        <w:pStyle w:val="BookText"/>
        <w:rPr/>
      </w:pPr>
      <w:r>
        <w:rPr>
          <w:rFonts w:ascii="Amiri" w:hAnsi="Amiri" w:eastAsia="Amiri" w:cs="Amiri"/>
          <w:color w:val="111111"/>
          <w:sz w:val="28"/>
          <w:sz w:val="28"/>
          <w:szCs w:val="28"/>
          <w:rtl w:val="true"/>
          <w:lang w:bidi="ar-SA"/>
        </w:rPr>
        <w:t xml:space="preserve">حقيقة زيارة الوالي إياس باشا </w:t>
      </w:r>
      <w:r>
        <w:rPr>
          <w:rStyle w:val="FootnoteAnchor"/>
          <w:rtl w:val="true"/>
        </w:rPr>
        <w:footnoteReference w:id="53"/>
      </w:r>
      <w:r>
        <w:rPr>
          <w:rFonts w:ascii="Amiri" w:hAnsi="Amiri" w:eastAsia="Amiri" w:cs="Amiri"/>
          <w:color w:val="111111"/>
          <w:sz w:val="28"/>
          <w:sz w:val="28"/>
          <w:szCs w:val="28"/>
          <w:rtl w:val="true"/>
          <w:lang w:bidi="ar-SA"/>
        </w:rPr>
        <w:t>لكربلاء</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م كان الوالي على بغداد هو إياس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كتاب مدينة الحسين بأن هذا الوالي زار كربلاء، حيث ذكر مؤلفه النص التالي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تشرّف الوزير اياس باشا العثماني والي بغداد عام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بزيارة المشهدين المعظمین متبرکاً بضریح قتیل کربلاء الحسين بن علي عليه السلام وضريح فاتح خيبر </w:t>
      </w:r>
    </w:p>
    <w:p>
      <w:pPr>
        <w:pStyle w:val="BookText"/>
        <w:rPr/>
      </w:pPr>
      <w:r>
        <w:rPr>
          <w:rFonts w:ascii="Amiri" w:hAnsi="Amiri" w:eastAsia="Amiri" w:cs="Amiri"/>
          <w:color w:val="111111"/>
          <w:sz w:val="28"/>
          <w:sz w:val="28"/>
          <w:szCs w:val="28"/>
          <w:rtl w:val="true"/>
          <w:lang w:bidi="ar-SA"/>
        </w:rPr>
        <w:t xml:space="preserve">علي بن أبي طالب مستمدًا منهما البركة والظفر على أعدائه ثم سار بركابه لمنازل عشيرة قشعم في البصرة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ونشك في أن هذا الوالي قد زار مدينة كربلاء أو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المدونات التاريخية تشير بأنه زار في هذه السنة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وهو في طريقه إلى البصرة لإخضاع 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الذي أبدى العصيان على الدولة العثمانية، وهو في طريقه إشتبك مع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رفع شيخها راية التمرد، وبعد القضاء على تمرد هذه العشيرة واصل مسيره إلى البصرة التي دخلها بعد فرار 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وأخضعها لحكومة الدولة العثمانية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كلشن خلفا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كان السلطان في بغداد عرض عليه حاكم البصرة راشد ولائه وطاعته كما ذكرنا ولكنه نقض عهده بعدئذٍ وأخلف وعده فأوعز إلى وزيره اياس باشا بوجوب إتخاذ ما يقتص بحقه، فجمع قواته وتحرك بها بداية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 زار الروضة الرضية لفاتح خيبر وفي هذه الظروف رفع شيخ آل قشعم راية التمرد فال عليه وقضى على فتنته، ثم واصل سفره إلى البصرة، ولّما إلتحم بقوات راشد لم تتمكن من الثبات أمامه وولت الأدبار فدخل البصرة منصوراً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النص نجد بأن الوالي لم يزر كربلاء ولا مرقد الحسين، وإنما زار النجف ومرقد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قد زار كربلاء لكان صاحب كلشن خلفا قد ذكر ذلك</w:t>
      </w:r>
      <w:r>
        <w:rPr>
          <w:rFonts w:eastAsia="Amiri" w:cs="Amiri" w:ascii="Amiri" w:hAnsi="Amiri"/>
          <w:color w:val="111111"/>
          <w:sz w:val="28"/>
          <w:szCs w:val="28"/>
          <w:rtl w:val="true"/>
          <w:lang w:bidi="ar-SA"/>
        </w:rPr>
        <w:t xml:space="preserve">. </w:t>
      </w:r>
      <w:bookmarkStart w:id="57" w:name="pg20131_208471"/>
    </w:p>
    <w:p>
      <w:pPr>
        <w:pStyle w:val="BookText"/>
        <w:rPr/>
      </w:pPr>
      <w:bookmarkEnd w:id="57"/>
      <w:r>
        <w:rPr>
          <w:rFonts w:ascii="Amiri" w:hAnsi="Amiri" w:eastAsia="Amiri" w:cs="Amiri"/>
          <w:color w:val="111111"/>
          <w:sz w:val="28"/>
          <w:sz w:val="28"/>
          <w:szCs w:val="28"/>
          <w:rtl w:val="true"/>
          <w:lang w:bidi="ar-SA"/>
        </w:rPr>
        <w:t xml:space="preserve">وفي تاريخ العراق بين إحتلالين لم يرد ذكر لزيارة الوالي إياس باشا لكربلاء، وإنما ذكر زيارته لمرقد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العزاوي في حوادث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الوالي إلى البصرة للقضاء على حاكمها راشد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سفر الوالي هذا مرّ بالنجف 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الإمام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طريق العصيان قام بتأديبه وكسر طغيانه بل قضى الوزير على حياته وأزال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حاكم البصرة أن لا قدرة على المقاومة ركن إلى الفرار فدخل الوالي المدينة وقضى على حكومة راشد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كله فإن الوالي اياس باشا لم يقم بزيارة كربلاء ولا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ونتأسف بأن يقوم البعض بنقل وقائع دون التمحص والتأكد منها من مصادر موثوقة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والكتب التي وثّقت العهد العثماني الأول في العراق غير كتابي كلشن خلفا وتاريخ العراق بين إحتلالين، لم تذكر لهذا الوالي زيارة لمدينة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المصدر التي ذكره مؤلف مدينة الحسين لم يذكر الزيارة لكربلاء بعد الرجوع إليها، فمؤلف مدينة الحسين ربط زيارة الوالي لمرقد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وإستنتج على ذلك بأنه زار كربلاء وهو أمر لم يحدث</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3597219_2320776876"/>
      <w:bookmarkStart w:id="59" w:name="_Toc21"/>
      <w:bookmarkEnd w:id="58"/>
      <w:r>
        <w:rPr>
          <w:rtl w:val="true"/>
        </w:rPr>
        <w:t>السيد تاج الدين ترجم يتولى نقابة الحائر</w:t>
      </w:r>
      <w:bookmarkEnd w:id="5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تاج الدين ترجم 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يحيى ضياء الدين بن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الفائز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نقابة الحائر الشريف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المشجرات النسبية </w:t>
      </w:r>
      <w:bookmarkStart w:id="60" w:name="pg20131_208472"/>
    </w:p>
    <w:p>
      <w:pPr>
        <w:pStyle w:val="BookText"/>
        <w:rPr/>
      </w:pPr>
      <w:bookmarkEnd w:id="60"/>
      <w:r>
        <w:rPr>
          <w:rFonts w:ascii="Amiri" w:hAnsi="Amiri" w:eastAsia="Amiri" w:cs="Amiri"/>
          <w:color w:val="111111"/>
          <w:sz w:val="28"/>
          <w:sz w:val="28"/>
          <w:szCs w:val="28"/>
          <w:rtl w:val="true"/>
          <w:lang w:bidi="ar-SA"/>
        </w:rPr>
        <w:t xml:space="preserve">الموجودة لدى الأسر الفائزية في كربلاء، أنه كان حيّاً سنة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نتأكد من تاريخ توليه النقابة، وأغلب الظن إنه إستلمها بعد وفاة النقيب السيد سلطان كمال الدين سنة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3597221_2320776876"/>
      <w:bookmarkStart w:id="62" w:name="_Toc22"/>
      <w:bookmarkEnd w:id="61"/>
      <w:r>
        <w:rPr>
          <w:rtl w:val="true"/>
        </w:rPr>
        <w:t xml:space="preserve">هدايا سلطان الدكن لمشهد الحسين </w:t>
      </w:r>
      <w:r>
        <w:rPr>
          <w:rtl w:val="true"/>
        </w:rPr>
        <w:t>(</w:t>
      </w:r>
      <w:r>
        <w:rPr>
          <w:rtl w:val="true"/>
        </w:rPr>
        <w:t>علية السلام</w:t>
      </w:r>
      <w:r>
        <w:rPr>
          <w:rtl w:val="true"/>
        </w:rPr>
        <w:t>)</w:t>
      </w:r>
      <w:bookmarkEnd w:id="62"/>
    </w:p>
    <w:p>
      <w:pPr>
        <w:pStyle w:val="BookText"/>
        <w:rPr/>
      </w:pPr>
      <w:r>
        <w:rPr>
          <w:rFonts w:ascii="Amiri" w:hAnsi="Amiri" w:eastAsia="Amiri" w:cs="Amiri"/>
          <w:color w:val="111111"/>
          <w:sz w:val="28"/>
          <w:sz w:val="28"/>
          <w:szCs w:val="28"/>
          <w:rtl w:val="true"/>
          <w:lang w:bidi="ar-SA"/>
        </w:rPr>
        <w:t xml:space="preserve">هو نظام شاه سلطان الدكن في الهند، والدكن هي مقاطعة تقع في جنوب الهند ومن مدنها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قام هذا السلطان في سنة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م بإرسال هدايا إلى الروضة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 بإرسال قطع كثيرة من الطنافس الحريرية والمجوهرات الثمينة وكمية من الأواني الذهبية والقناديل للروضة الحسينية</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3597223_2320776876"/>
      <w:bookmarkStart w:id="64" w:name="_Toc23"/>
      <w:bookmarkEnd w:id="63"/>
      <w:r>
        <w:rPr>
          <w:rtl w:val="true"/>
        </w:rPr>
        <w:t xml:space="preserve">زيارة </w:t>
      </w:r>
      <w:r>
        <w:rPr>
          <w:rtl w:val="true"/>
        </w:rPr>
        <w:t>(</w:t>
      </w:r>
      <w:r>
        <w:rPr>
          <w:rtl w:val="true"/>
        </w:rPr>
        <w:t>سيدي على رئيس</w:t>
      </w:r>
      <w:r>
        <w:rPr>
          <w:rtl w:val="true"/>
        </w:rPr>
        <w:t xml:space="preserve">) </w:t>
      </w:r>
      <w:r>
        <w:rPr>
          <w:rtl w:val="true"/>
        </w:rPr>
        <w:t>لكربلاء</w:t>
      </w:r>
      <w:bookmarkEnd w:id="64"/>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w:t>
      </w:r>
      <w:r>
        <w:rPr>
          <w:rFonts w:ascii="Amiri" w:hAnsi="Amiri" w:eastAsia="Amiri" w:cs="Amiri"/>
          <w:color w:val="111111"/>
          <w:sz w:val="28"/>
          <w:sz w:val="28"/>
          <w:szCs w:val="28"/>
          <w:rtl w:val="true"/>
          <w:lang w:bidi="ar-SA"/>
        </w:rPr>
        <w:t xml:space="preserve">م زار كربلاء والمراقد المقدسة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علي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البحري الذي أرسله السلطان سليمان القانوني من حلب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سيدي علي رئيس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زمن السلطان سليمان القانوني كان للدولة العثمانية اسطول بحري يتكون من عدة سفن يرسو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الأمر بأن تتحرك السفن العثمانية من البصرة وتتوجه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إصطدمت هذه السفن بالإسطول البرتغالي عند مضيق هرمز وتكبدت القوة العثمانية خسائر كبيرة ممّا دعا بقائدها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البصرة للحفاظ على ما تبقى من القوة البحرية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علم السلطان سليمان بما جرى عهد بالمهمة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الكاتبي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متضلعاً في علم البحار، وإكتسب خبرة عالية عندما شارك في الغزوات والفتوحات العثمانية في البحر الأبيض المتوسط</w:t>
      </w:r>
      <w:r>
        <w:rPr>
          <w:rFonts w:eastAsia="Amiri" w:cs="Amiri" w:ascii="Amiri" w:hAnsi="Amiri"/>
          <w:color w:val="111111"/>
          <w:sz w:val="28"/>
          <w:szCs w:val="28"/>
          <w:rtl w:val="true"/>
          <w:lang w:bidi="ar-SA"/>
        </w:rPr>
        <w:t xml:space="preserve">. </w:t>
      </w:r>
      <w:bookmarkStart w:id="65" w:name="pg20131_208473"/>
    </w:p>
    <w:p>
      <w:pPr>
        <w:pStyle w:val="BookText"/>
        <w:rPr/>
      </w:pPr>
      <w:bookmarkEnd w:id="65"/>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تطلق على القبطان أو القائد البحري، وهي بمثابة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الأدميرال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البحرية في الوقت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 السلطان سليمان في سيدي علي رئيس القدرة والكفاءة فأودع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قبطانية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يذهب بالسفن الموجودة في البصرة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شهر محرم من سنة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1553</w:t>
      </w:r>
      <w:r>
        <w:rPr>
          <w:rFonts w:ascii="Amiri" w:hAnsi="Amiri" w:eastAsia="Amiri" w:cs="Amiri"/>
          <w:color w:val="111111"/>
          <w:sz w:val="28"/>
          <w:sz w:val="28"/>
          <w:szCs w:val="28"/>
          <w:rtl w:val="true"/>
          <w:lang w:bidi="ar-SA"/>
        </w:rPr>
        <w:t>م خرج سيدي علي من حلب متوجاً إلى الموصل ثم بغداد ومنها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تاريخ العراق بين إحتلالين عن مرآة الممالك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الفرات من أمام قصبة المسيب فوصل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زار حضرة الإمام الحسين، ومشهد الشهداء، والحر الشهيد، ثم مضى من جهة شفاثة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البر إلى المشهد وفي اليوم الثاني وصل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3597225_2320776876"/>
      <w:bookmarkStart w:id="67" w:name="_Toc24"/>
      <w:bookmarkEnd w:id="66"/>
      <w:r>
        <w:rPr>
          <w:rtl w:val="true"/>
        </w:rPr>
        <w:t>مرض الطاعون يضرب كربلاء</w:t>
      </w:r>
      <w:bookmarkEnd w:id="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الأزمنة التي كانت تفتقد فيها الرعاية الصحية من قِبل الدولة الحاكمة، ونقص وعي المواطنين حول ضرورة المحافظة على الصحة العامة، ومنع إنتشار الأمراض والأوبئة، وطالما كان العراق يتعرض بين حين وآخر إلى نكبات نتيجة إنتشار أمراض معدية تنتشر بسرعة البرق بين مدنه، فقد ظهر مرض الطاعون في سنة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م في كربلاء وتفشى بين الأهالي ومات من جرائه خلق كثير، ومن الذين قتلهم الطاعون الشاعر فضولي البغدادي الذي كان يسكن كربلاء والذي سنأتي على ترجمته لا حقاً، وكذلك الكثير من أعيان المدينة وساداتها، وبعد شهرين بدأت حدة الوباء تخف إلى أن إنتهى بعد أن نشر الرعب والموت في المدينة</w:t>
      </w:r>
      <w:r>
        <w:rPr>
          <w:rFonts w:eastAsia="Amiri" w:cs="Amiri" w:ascii="Amiri" w:hAnsi="Amiri"/>
          <w:color w:val="111111"/>
          <w:sz w:val="28"/>
          <w:szCs w:val="28"/>
          <w:rtl w:val="true"/>
          <w:lang w:bidi="ar-SA"/>
        </w:rPr>
        <w:t xml:space="preserve">. </w:t>
      </w:r>
      <w:bookmarkStart w:id="68" w:name="pg20131_208474"/>
    </w:p>
    <w:p>
      <w:pPr>
        <w:pStyle w:val="Heading2"/>
        <w:numPr>
          <w:ilvl w:val="1"/>
          <w:numId w:val="1"/>
        </w:numPr>
        <w:rPr/>
      </w:pPr>
      <w:bookmarkStart w:id="69" w:name="__RefHeading___Toc3597227_2320776876"/>
      <w:bookmarkStart w:id="70" w:name="_Toc25"/>
      <w:bookmarkEnd w:id="68"/>
      <w:bookmarkEnd w:id="69"/>
      <w:r>
        <w:rPr>
          <w:rtl w:val="true"/>
        </w:rPr>
        <w:t>وفاة فضولي البغدادي</w:t>
      </w:r>
      <w:bookmarkEnd w:id="70"/>
    </w:p>
    <w:p>
      <w:pPr>
        <w:pStyle w:val="BookText"/>
        <w:rPr/>
      </w:pPr>
      <w:r>
        <w:rPr>
          <w:rFonts w:ascii="Amiri" w:hAnsi="Amiri" w:eastAsia="Amiri" w:cs="Amiri"/>
          <w:color w:val="111111"/>
          <w:sz w:val="28"/>
          <w:sz w:val="28"/>
          <w:szCs w:val="28"/>
          <w:rtl w:val="true"/>
          <w:lang w:bidi="ar-SA"/>
        </w:rPr>
        <w:t xml:space="preserve">شاعر عراقي المولد والأصل، وهو من قبيلة البيّات القديمة السكنى في العراق </w:t>
      </w:r>
      <w:r>
        <w:rPr>
          <w:rStyle w:val="FootnoteAnchor"/>
          <w:rtl w:val="true"/>
        </w:rPr>
        <w:footnoteReference w:id="61"/>
      </w:r>
      <w:r>
        <w:rPr>
          <w:rFonts w:ascii="Amiri" w:hAnsi="Amiri" w:eastAsia="Amiri" w:cs="Amiri"/>
          <w:color w:val="111111"/>
          <w:sz w:val="28"/>
          <w:sz w:val="28"/>
          <w:szCs w:val="28"/>
          <w:rtl w:val="true"/>
          <w:lang w:bidi="ar-SA"/>
        </w:rPr>
        <w:t xml:space="preserve">واسمه محمد بن سليمان البغدادي، ويقال بأن ولادته كانت في مدينة الحلة وإكتسب الصيت في بغداد فنسب إليها، وإرتحل إلى كربلاء وعاش فيها إلى أواخر أيامه، وتوفي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1555</w:t>
      </w:r>
      <w:r>
        <w:rPr>
          <w:rFonts w:ascii="Amiri" w:hAnsi="Amiri" w:eastAsia="Amiri" w:cs="Amiri"/>
          <w:color w:val="111111"/>
          <w:sz w:val="28"/>
          <w:sz w:val="28"/>
          <w:szCs w:val="28"/>
          <w:rtl w:val="true"/>
          <w:lang w:bidi="ar-SA"/>
        </w:rPr>
        <w:t>م بمرض الطاعون ودفن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يُلقّب عند العثمانيين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رئيس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ويعدّه الترك من أكابر أدبائهم ولا يقدّمون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والفضولي البغدادي كان بليغاً في اللغة العربية والفارسية والتركية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وتنوعت أشعاره وكتاباته باللغات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عباس العزاوي في تاريخ العراق بين إحتلالين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ولايزال من فحول الشعر، مبدعاً في نهجه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ومكانته في الصف الأول ويعد الترك أكابر أدبائهم المؤسسين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نحو خاص في نظمه ونثره لا يكاد يضارعه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نرى الترك لا يقدمون عليه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ولأدباء إيران في العراق مثل سلمان ساوجي، وخواجو كرماني، وعبيد زاكاني وحافظ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كبير عليه، وهو أيضاً ذو ثقافة كاملة، وفكر وقّاد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والقطر مساعد على التفكير والتأمل يفيض عليه بإلهامه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بدع أن ينبغ كما نبغ سابقوه في آدابهم ومناحي تربيتهم وثقافتهم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والأدب العراقي زاخر به وبأمثاله وله في اللغة الإيرانية وآدابها المكانة المعروفة، يحل مركزاً لائقاً بين شعراء إيران وديوانه في لغتهم معروف متداول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عربي أيضا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صاحب كلشن خلفا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بكمال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بفنون الفضائل، رقيق الطبع، حلو الصحبة، من أهل الحكمة في علم الحياة والأبدان، ومن خدّام شيوخ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الصوفية البكتاشية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روضة الشهداء للمولى </w:t>
      </w:r>
    </w:p>
    <w:p>
      <w:pPr>
        <w:pStyle w:val="BookText"/>
        <w:rPr/>
      </w:pPr>
      <w:r>
        <w:rPr>
          <w:rFonts w:ascii="Amiri" w:hAnsi="Amiri" w:eastAsia="Amiri" w:cs="Amiri"/>
          <w:color w:val="111111"/>
          <w:sz w:val="28"/>
          <w:sz w:val="28"/>
          <w:szCs w:val="28"/>
          <w:rtl w:val="true"/>
          <w:lang w:bidi="ar-SA"/>
        </w:rPr>
        <w:t xml:space="preserve">حسين الواعظي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أشبه بحلة ذهبية إكتستها المعاني، وأشعاره في العربية ذائعة بين فصحائها، وأقواله مذكورة بين ترك المغول، وديوانه الفارسي مقبول لدى أبناء الفرس، وأشعاره التركية مقبولة عند ظرفاء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متصوفاً ومن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شعري عربي وآخر فارسي يحتوي على ثلاثين ألف بيت حسب ما يقال وتوجد نسخة مخطوطة منه سنة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م، ومطلع هذا الديوان جاء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باسمك اللهم يا فتاح أبواب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غني الذات يا من فيه برهان الغنى</w:t>
      </w:r>
    </w:p>
    <w:p>
      <w:pPr>
        <w:pStyle w:val="BookText"/>
        <w:rPr/>
      </w:pPr>
      <w:r>
        <w:rPr>
          <w:rFonts w:ascii="Amiri" w:hAnsi="Amiri" w:eastAsia="Amiri" w:cs="Amiri"/>
          <w:color w:val="111111"/>
          <w:sz w:val="28"/>
          <w:sz w:val="28"/>
          <w:szCs w:val="28"/>
          <w:rtl w:val="true"/>
          <w:lang w:bidi="ar-SA"/>
        </w:rPr>
        <w:t xml:space="preserve">والديوان العربي توجد منه نسخة مخطوطة في مكتبة لينينغراد في روسيا، وديوان شعر تركي،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التركية، وغيرها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عاصر الشاعر فضولي البغدادي أحداث إحتلال السلطان سليمان القانوني لبغداد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يقول صاحب كلشن خلفا عن وجود سليمان القانوني في بغداد فقد مدحه الشاعر المشهور فضولي البغدادي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أيّد اللهم في الآفاق أمن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بادوام دولت باینده سلطان دین</w:t>
      </w:r>
    </w:p>
    <w:p>
      <w:pPr>
        <w:pStyle w:val="BookText"/>
        <w:rPr/>
      </w:pPr>
      <w:r>
        <w:rPr>
          <w:rFonts w:ascii="Amiri" w:hAnsi="Amiri" w:eastAsia="Amiri" w:cs="Amiri"/>
          <w:color w:val="111111"/>
          <w:sz w:val="28"/>
          <w:sz w:val="28"/>
          <w:szCs w:val="28"/>
          <w:rtl w:val="true"/>
          <w:lang w:bidi="ar-SA"/>
        </w:rPr>
        <w:t xml:space="preserve">نوّراللهم مصباح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حشمت شاهنشه روي زمين</w:t>
      </w:r>
    </w:p>
    <w:p>
      <w:pPr>
        <w:pStyle w:val="BookText"/>
        <w:rPr/>
      </w:pPr>
      <w:r>
        <w:rPr>
          <w:rFonts w:ascii="Amiri" w:hAnsi="Amiri" w:eastAsia="Amiri" w:cs="Amiri"/>
          <w:color w:val="111111"/>
          <w:sz w:val="28"/>
          <w:sz w:val="28"/>
          <w:szCs w:val="28"/>
          <w:rtl w:val="true"/>
          <w:lang w:bidi="ar-SA"/>
        </w:rPr>
        <w:t xml:space="preserve">خلّد اللهم سلطانا به باها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ز فيض أو قضاي ملك فردوس برين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يعرف عن الشاعر فضولي البغدادي بأنه من صنف الغلاة في التصوف أو في الإبطان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دُفن في مقبرة آل الددة، عند تكية البكتاشية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 بأن مقبرة الددة وتكية البكتاشية هي داخل الصحن الحسيني الشريف وتحديدًا في الجزء الجنوبي الشرقي من الصحن، فالداخل إلى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القبلة يتجه يميناً حيث تبدأ التكية ومقبرة آل الددة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أن قبر الشاعر فضولي كان ظاهرًا وموجودًا بداية القرن العشرين وحتى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خارج الصحن الحسيني، وتحديدًا أمام باب القبلة عند بداية سوق الحسين المؤدي إلى المخيم الحسيني، وكان القبر ظاهرًا على شكلٍ سداسي قطر قاعدته متران ويرتفع إلى مترين ونصف، ويحتل مكانه المثلث المؤدي إلى السوق من جانب وإلى شارع باب القبلة القديم، ويمكن أن يكون هذا الموضع هو رمزي لإثبات وجوده، بينما القبر الحقيقي في الزاوية الجنوبية الغربية من التكية ومقبرة الددة، وتحديدًا الآن في مدخل مكتبة الروضة الحسينية الحالية، أي بعد مترين فقط للداخل من باب القبلة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توسعة شارع باب قبلة الحسين في بداية سبعينيات القرن العشرين، قيل بأن رفاة الشاعر فضولي نقل إلى داخل الصحن بعد إزالة شاهد القبر السداسي لدخوله ضمن الشارع الجديد</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68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8"/>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79" o:detectmouseclick="t"/>
                <v:stroke color="#3465a4" joinstyle="round" endcap="flat"/>
                <w10:wrap type="none"/>
              </v:shape>
            </w:pict>
          </mc:Fallback>
        </mc:AlternateConten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الشاعر فضولي البغدادي من کتاب تاریخ العراق بین إحتلالین </w:t>
      </w:r>
    </w:p>
    <w:p>
      <w:pPr>
        <w:pStyle w:val="BookText"/>
        <w:rPr/>
      </w:pPr>
      <w:r>
        <w:rPr>
          <w:rFonts w:ascii="Amiri" w:hAnsi="Amiri" w:eastAsia="Amiri" w:cs="Amiri"/>
          <w:color w:val="111111"/>
          <w:sz w:val="28"/>
          <w:sz w:val="28"/>
          <w:szCs w:val="28"/>
          <w:rtl w:val="true"/>
          <w:lang w:bidi="ar-SA"/>
        </w:rPr>
        <w:t>ونعتقد حقيقة بأن قبر فضولي في موضعه الحالي والذي كان خارج الصحن هو رمزي، ونؤيد ما جاء في موسوعة العتبات لأن موضع القبر القديم كان في الممر الرئيسي الخارج من باب القبلة، وقبل أن تُفتح الشوارع داخل قصبة كربلاء كانت هناك أزقة تبدأ من أبواب المرقدين وتبدأ بالتوزع على شكل أزقة أضيق وتنتشر في حارات المدينة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المعقول أن يقع الضريح في وسط أهم زقاق في المدينة إذا ما تصورنا شكل دروب المدينة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 فضولي شُيّد في باحة دار مخطوطات ومكتبة الروضة الحسينية وهو عبارة عن دكّة من المرمر يعلوها على الجدار نقش من الطابوق الكاشاني الكربلائي، ذكر فيه اسمه وتاريخ مولده ووفاته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فضولي البغدادي قد لجأ إلى الإعتزال والزهادة وآثر الإنقطاع، وإختار زاوية الوحدة وقنع بالكفاف وإعتكف في كربلاء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إكسير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وجاور قبر الامام الحسين عليه السلام، لا شغل لديه غير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ولاحظت خلال وجودي سادناً للروضة الحسينية المقدسة بأن إقبال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شديدًا لزيارة كربلاء والمشاهد المقدسة فيها، كانوا يطلبون بإلحاح زيارة قبر الشاعر فضولي، فنفتح لهم الباب المؤدي إلى قبره ونراهم يقفون بإحترام على موضع القبر، ويبدأون بقراءة سورة الفاتحة ثم يقومون بترديد بعض أشعاره، ويطلبون مني تزويدهم بتأييد مكتوب ومختوم على أنهم زاروا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وتحديدًا يطلبون في التأييد ذكر زيارتهم قبر الشاعر 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بأن الأذربيجانيين هم من الأمة التركية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إرتأت جمهورية العراق أن يتم الإهتمام بقبر الشاعر فضولي وفق بروتوكول تم بين العراق وجمهورية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بتجديد بناء موضع القبر وقد زارت لجنة رسمية من أذربايجان وشاهدت التجديدات على القبر وفق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زار الرئيس الشيشاني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دوداييف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فقد طلب زيارة قبر الشاعر فضولي بعد الانتهاء من زيارة قبر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علماً بأن هناك إتفاقية بين الحكومة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العهد الملكي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والحكومة التركية على أن تقوم الحكومة العراقية بالإهتمام بقبر الشاعر فضولي، على أن تقوم الحكومة التركية بالمقابل بالإهتمام بقبر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 الفائزي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أستشهد مقتولاً بوشاية مغرضة عام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م، والمدفون في إسطنبول وله فيها قبرٌ شاهد ومعلوم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وخلّف الشاعر فضولي ولدًا واحدًا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سار على نهج أبيه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تاريخ العراق بين إحتلالين عن فضلي بن فضولي البغدادي ما يلي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وفضلي هذا ابن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ونعته عهدي البغدادي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صافي الذهن، مستقيم الذكاء والطبع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مشغولاً في علوم الظاهر، معتزل في زاوية بقناعة تامة، وقدرة معجزة في التواريخ، وأبيات عشقية فريدة جاذبة آخذة بمجامع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والمفهوم أنه كان لا يزال حيّا عند تحرير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كلشن شعراء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تذكرة عهدي البغدادي وتاريخ بناء جامع المرادية سنة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يزال حيّاً إلى هذه السنة والملحوظ انه بقى إلى ما بعد وفاة عهدي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والتراجم قليلة في بيان أحواله، وقد تحرینا </w:t>
      </w:r>
    </w:p>
    <w:p>
      <w:pPr>
        <w:pStyle w:val="BookText"/>
        <w:rPr/>
      </w:pPr>
      <w:r>
        <w:rPr>
          <w:rFonts w:ascii="Amiri" w:hAnsi="Amiri" w:eastAsia="Amiri" w:cs="Amiri"/>
          <w:color w:val="111111"/>
          <w:sz w:val="28"/>
          <w:sz w:val="28"/>
          <w:szCs w:val="28"/>
          <w:rtl w:val="true"/>
          <w:lang w:bidi="ar-SA"/>
        </w:rPr>
        <w:t>مراجع عديدة فلم نظفر ببغية في تاريخ وفاته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5511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3"/>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توضیحی للموقع القدیم و الموضع الحالی لقبر الشاعر فضولي البغدادي </w:t>
      </w:r>
      <w:bookmarkStart w:id="71" w:name="pg20131_208480"/>
    </w:p>
    <w:p>
      <w:pPr>
        <w:pStyle w:val="Heading2"/>
        <w:numPr>
          <w:ilvl w:val="1"/>
          <w:numId w:val="1"/>
        </w:numPr>
        <w:rPr/>
      </w:pPr>
      <w:bookmarkStart w:id="72" w:name="__RefHeading___Toc3597229_2320776876"/>
      <w:bookmarkStart w:id="73" w:name="_Toc26"/>
      <w:bookmarkEnd w:id="71"/>
      <w:bookmarkEnd w:id="72"/>
      <w:r>
        <w:rPr>
          <w:rtl w:val="true"/>
        </w:rPr>
        <w:t>الشيخ شمس الدين بن شجاع الحائري الأسدي يتولى سدانة الروضتين</w:t>
      </w:r>
      <w:bookmarkEnd w:id="73"/>
    </w:p>
    <w:p>
      <w:pPr>
        <w:pStyle w:val="BookText"/>
        <w:rPr/>
      </w:pPr>
      <w:r>
        <w:rPr>
          <w:rFonts w:ascii="Amiri" w:hAnsi="Amiri" w:eastAsia="Amiri" w:cs="Amiri"/>
          <w:color w:val="111111"/>
          <w:sz w:val="28"/>
          <w:sz w:val="28"/>
          <w:szCs w:val="28"/>
          <w:rtl w:val="true"/>
          <w:lang w:bidi="ar-SA"/>
        </w:rPr>
        <w:t>تولّى الشيخ العلامة شمس الدين بن شجاع القاضي والخطيب الحائري الأسدي سدانة الروضتين في كربلاء كان من علماء كربلاء وله مكانة وشهرة واسعة فيه، وكان قد أجيز بالرواية من الشهيد الثاني الشيخ زين الدين بن علي بن أحمد العاملي الجبعي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الطهراني في الطبقات بأنه كان من أعلام القرن العاشر الهجري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مدينة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تولى سدانة الروضتين في كربلاء قبل شوال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سادنًا إلى ما بعد عام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تنتسب عائلة شمس الدين الحائري وباسمه سمّيت الفرقة الحائرية وقد إنقرض اليوم نسل هذه العائلة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3597231_2320776876"/>
      <w:bookmarkStart w:id="75" w:name="_Toc27"/>
      <w:bookmarkEnd w:id="74"/>
      <w:r>
        <w:rPr>
          <w:rtl w:val="true"/>
        </w:rPr>
        <w:t>زيارة طهماسب الثانية لكربلاء</w:t>
      </w:r>
      <w:bookmarkEnd w:id="75"/>
    </w:p>
    <w:p>
      <w:pPr>
        <w:pStyle w:val="BookText"/>
        <w:rPr/>
      </w:pPr>
      <w:r>
        <w:rPr>
          <w:rFonts w:ascii="IRNazanin" w:hAnsi="IRNazanin" w:eastAsia="IRNazanin"/>
          <w:color w:val="111111"/>
          <w:sz w:val="28"/>
          <w:sz w:val="28"/>
          <w:szCs w:val="28"/>
          <w:rtl w:val="true"/>
          <w:lang w:bidi="fa-IR"/>
        </w:rPr>
        <w:t xml:space="preserve">زار الشاه طهماسب كربلاء للمرة الثانية عام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م، وحينها كان العراق تحت سلطة الدولة العثمانية، وكانت زيارته هذه بعد عقده لمعاهدة مع العثمانيين، وعند زيارته هذه لمدينة كربلاء قام بالأعمال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تبرعه بترميم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إنجاز الإصلاح فيها عام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 xml:space="preserve">م، وقد أرخ العمل هذا الشيخ السماوي في إرجوزته </w:t>
      </w:r>
      <w:r>
        <w:rPr>
          <w:rStyle w:val="FootnoteAnchor"/>
          <w:rtl w:val="true"/>
        </w:rPr>
        <w:footnoteReference w:id="6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تداعى ظاهر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وإستدعى له عُمارةْ</w:t>
      </w:r>
    </w:p>
    <w:p>
      <w:pPr>
        <w:pStyle w:val="BookText"/>
        <w:rPr/>
      </w:pPr>
      <w:r>
        <w:rPr>
          <w:rFonts w:ascii="Amiri" w:hAnsi="Amiri" w:eastAsia="Amiri" w:cs="Amiri"/>
          <w:color w:val="111111"/>
          <w:sz w:val="28"/>
          <w:sz w:val="28"/>
          <w:szCs w:val="28"/>
          <w:rtl w:val="true"/>
          <w:lang w:bidi="ar-SA"/>
        </w:rPr>
        <w:t>فمد کفّه له 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بما لها يناسبُ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وأرخت مابين عُجْمٍ وعَرَبْ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أنکَشت 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خنصر المحب</w:t>
      </w:r>
      <w:r>
        <w:rPr>
          <w:rFonts w:eastAsia="Amiri" w:cs="Amiri" w:ascii="Amiri" w:hAnsi="Amiri"/>
          <w:color w:val="111111"/>
          <w:sz w:val="28"/>
          <w:szCs w:val="28"/>
          <w:rtl w:val="true"/>
          <w:lang w:bidi="ar-SA"/>
        </w:rPr>
        <w:t xml:space="preserve">) </w:t>
      </w:r>
      <w:bookmarkStart w:id="76" w:name="pg20131_208481"/>
    </w:p>
    <w:p>
      <w:pPr>
        <w:pStyle w:val="BookText"/>
        <w:rPr/>
      </w:pPr>
      <w:bookmarkEnd w:id="7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 بتوسيع الجهة الشمالية للصحن الحسيني الشريف، والذي لم يكتمل إلاّ في زمن الشاه صفي الدين حفيد الشاه عباس الكبير أيام الإحتلال الثاني من قبل الصفويين للعراق</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3597233_2320776876"/>
      <w:bookmarkStart w:id="78" w:name="_Toc28"/>
      <w:bookmarkEnd w:id="77"/>
      <w:r>
        <w:rPr>
          <w:rtl w:val="true"/>
        </w:rPr>
        <w:t>السيد إسماعيل بن سلطان كمال الدين يتولى نقابة الحائر</w:t>
      </w:r>
      <w:bookmarkEnd w:id="78"/>
    </w:p>
    <w:p>
      <w:pPr>
        <w:pStyle w:val="BookText"/>
        <w:rPr/>
      </w:pPr>
      <w:r>
        <w:rPr>
          <w:rFonts w:ascii="Amiri" w:hAnsi="Amiri" w:eastAsia="Amiri" w:cs="Amiri"/>
          <w:color w:val="111111"/>
          <w:sz w:val="28"/>
          <w:sz w:val="28"/>
          <w:szCs w:val="28"/>
          <w:rtl w:val="true"/>
          <w:lang w:bidi="ar-SA"/>
        </w:rPr>
        <w:t xml:space="preserve">بعد وفاة نقيب الحائر السيد تاج الدين ترجم الفائزي تولى السيد إسماعيل بن سلطان كمال الدين بن إدريس بن جماز بن نعمة اللّٰه، من آل زحيك نقابة الحائر في سنة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وإستمر في النقابة لحين وفاته سنة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3597235_2320776876"/>
      <w:bookmarkStart w:id="80" w:name="_Toc29"/>
      <w:bookmarkEnd w:id="79"/>
      <w:r>
        <w:rPr>
          <w:rtl w:val="true"/>
        </w:rPr>
        <w:t>السيد علم الدين الفائزي ناظراً لأوقاف الحائر الحسيني لدى الباب العالي</w:t>
      </w:r>
      <w:bookmarkEnd w:id="8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أصدر الباب العالي في الإستانة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فرمانًا بتعيين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لأوقاف الحائر الحسيني، ويقصد بالحائر الحسيني مدينة كربلاء، فجميع الموقوفات في كربلاء يتولاها السيد علم الدين ويقوم بإدارتها مخوّلاً من الباب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بأنه كان ناظرًا منذ سنة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علم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أبو جعفر أحمد بن يحيى ضياء الدين بن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سادن الحسين سنة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ويطلق عليه العامة أحمد بن هاشم ناظر رأس العين سنة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سميت قبيلة آل فائز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ويرجع نسبه إلى السيد إبراهيم المجاب بن </w:t>
      </w:r>
      <w:bookmarkStart w:id="81" w:name="pg20131_208482"/>
    </w:p>
    <w:p>
      <w:pPr>
        <w:pStyle w:val="BookText"/>
        <w:rPr/>
      </w:pPr>
      <w:bookmarkEnd w:id="81"/>
      <w:r>
        <w:rPr>
          <w:rFonts w:ascii="Amiri" w:hAnsi="Amiri" w:eastAsia="Amiri" w:cs="Amiri"/>
          <w:color w:val="111111"/>
          <w:sz w:val="28"/>
          <w:sz w:val="28"/>
          <w:szCs w:val="28"/>
          <w:rtl w:val="true"/>
          <w:lang w:bidi="ar-SA"/>
        </w:rPr>
        <w:t xml:space="preserve">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علم الدين حيّاً إلى ما بعد عام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وأعقب من البنين ثلاثة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جميل وهو الجد الأعلى للسادة آل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طعمة الثالث وهو الجد الأعلى للسادة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حسن وهو الجد الأعلى للسادة آل سيد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الفائزيين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علم الدين حياً عام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علم الدين كان من العلماء المتضلعين، وله مكانة عليّة بين سكان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ويحظى بمنزلة كبيرة لدى السلطات العثمانية</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3597237_2320776876"/>
      <w:bookmarkStart w:id="83" w:name="_Toc30"/>
      <w:bookmarkEnd w:id="82"/>
      <w:r>
        <w:rPr>
          <w:rtl w:val="true"/>
        </w:rPr>
        <w:t>الشاه إسماعيل الثاني وكربلاء</w:t>
      </w:r>
      <w:bookmarkEnd w:id="83"/>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xml:space="preserve">م توفي الشاه طهماسب مسموماً، تولى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بعد بضع ساعات قبل دفن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تولى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مسجونًا في قلعة الموت وقد بويع له في قزوين، وبعد سنة من حكمه مات مسمومًا عام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إستلم الشاه إسماعيل الثاني العرش في إيران كان العراق تحت سلطة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السلطان طهماسب وتولى الحكم ابنه إسماعيل الثاني، فأوصى الملك إسماعيل الثاني والي بغداد علي باشا الوند بمتابعة تعمير وترميم الروضة الحسينية المباركة التي بدأها والده فإنتهى من بناء وإعمار المسجد والرواق وأمر بتعمير قباب الشهداء كما حثّه على المضي في تعمير القبة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إعتمد الشيخ محمد صادق الكرباسي مؤلف الكتاب على مصادر وردت في هامش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كربلاء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وكلشن خلفاء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مراجعتنا </w:t>
      </w:r>
    </w:p>
    <w:p>
      <w:pPr>
        <w:pStyle w:val="BookText"/>
        <w:rPr/>
      </w:pPr>
      <w:r>
        <w:rPr>
          <w:rFonts w:ascii="Amiri" w:hAnsi="Amiri" w:eastAsia="Amiri" w:cs="Amiri"/>
          <w:color w:val="111111"/>
          <w:sz w:val="28"/>
          <w:sz w:val="28"/>
          <w:szCs w:val="28"/>
          <w:rtl w:val="true"/>
          <w:lang w:bidi="ar-SA"/>
        </w:rPr>
        <w:t>للمصادر التي إعتمد عليها الشيخ الكرباسي لم نجد ما يؤيد كلامه أعلاه في تلك المصادر وسنورد ما ذُكِر فيها نصاً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ما يدل على قوله في النص الذي أورده أعلاه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حيث لم يذكر مؤلف كتاب تراث كربلاء في تلك الصفحة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الروضة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ورد في تراث كربلاء حول نفس الموضوع كان في الصفحة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حلول سنة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 بناء القبر والي بغداد السلطان </w:t>
      </w:r>
      <w:r>
        <w:rPr>
          <w:rStyle w:val="FootnoteAnchor"/>
          <w:rtl w:val="true"/>
        </w:rPr>
        <w:footnoteReference w:id="70"/>
      </w:r>
      <w:r>
        <w:rPr>
          <w:rFonts w:ascii="Amiri" w:hAnsi="Amiri" w:eastAsia="Amiri" w:cs="Amiri"/>
          <w:color w:val="111111"/>
          <w:sz w:val="28"/>
          <w:sz w:val="28"/>
          <w:szCs w:val="28"/>
          <w:rtl w:val="true"/>
          <w:lang w:bidi="ar-SA"/>
        </w:rPr>
        <w:t xml:space="preserve">على باشا الملقب بوندزادة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المصدر الثاني الذي أورده الشيخ الكرباسي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كلشن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مراجعتنا للكتاب المذكور وجدنا النص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الشاه طهماسب مسموماً وخلفه ابنه إسماعيل مرزا الذي كان سجينًا في قلعة الموت، وفي هذه الأيام صدرت الإرادة الهمايونية بتعيين علي باشا الوند والياً على بغداد وبأمر من السلطان شيّد ضريح سيد شباب أهل الجنة وقرة عين أهل السنة الإمام الحسين رضي اللّٰه تعالى عنه وكذلك شيد المسجد والرواق والقبة وعمّر أيضاً قبور شهداء كربلا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 يذكر مؤلف كلشن خلفا أي شيء عن مساهمة إسماعيل الثاني بن طهماسب الصفوي في تعمير مشهد الحسين، ونستغرب أن يكتب أحد عن أمرٍ وينسبه إلى مصادر هي أصلاً لم تتطرق إليه، كما ذكرنا اعلاه وللقارئ اللبيب الرجوع إلى تلك المصادر ليتأكد من صدق 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تعظيم وهمي للصفويين؟ أم لأغراض أخرى واللّٰه أعلم، وما هكذا تورد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مؤلف كلشن خلفا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وردت الأخبار بأن الشاه إسماعيل مرزا تَرَكَ معتقدات الروافض </w:t>
      </w:r>
      <w:r>
        <w:rPr>
          <w:rStyle w:val="FootnoteAnchor"/>
          <w:rtl w:val="true"/>
        </w:rPr>
        <w:footnoteReference w:id="73"/>
      </w:r>
      <w:r>
        <w:rPr>
          <w:rFonts w:ascii="Amiri" w:hAnsi="Amiri" w:eastAsia="Amiri" w:cs="Amiri"/>
          <w:color w:val="111111"/>
          <w:sz w:val="28"/>
          <w:sz w:val="28"/>
          <w:szCs w:val="28"/>
          <w:rtl w:val="true"/>
          <w:lang w:bidi="ar-SA"/>
        </w:rPr>
        <w:t xml:space="preserve">وإتبع معتقدات أهل السنة ومال إليهم ولكن بعض الغلات </w:t>
      </w:r>
      <w:r>
        <w:rPr>
          <w:rStyle w:val="FootnoteAnchor"/>
          <w:rtl w:val="true"/>
        </w:rPr>
        <w:footnoteReference w:id="74"/>
      </w:r>
      <w:r>
        <w:rPr>
          <w:rFonts w:ascii="IRNazanin" w:hAnsi="IRNazanin" w:eastAsia="IRNazanin"/>
          <w:color w:val="111111"/>
          <w:sz w:val="28"/>
          <w:sz w:val="28"/>
          <w:szCs w:val="28"/>
          <w:rtl w:val="true"/>
          <w:lang w:bidi="fa-IR"/>
        </w:rPr>
        <w:t>قتلوه بالسم وطارت روحه إلى باريها، ولم يدم في منصبه كشاه أكثر من سنة واحدة وخلفه أخوه محمد خدابندة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تمرض وإعتزل وصار بمكانه ابنه عباس میرزا شاهاً على إيران</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كله نستشف بأن إسماعيل الثاني وأخاه محمد خدابندة لم يزورا كربلاء، حيث لم يرد ذلك من قِبل المؤرخين جميعاً ولا في الكتب التي كتبت عن كربلاء وتاريخها، وفي زمانهما كان العراق تحت حكم الدولة العثمانية</w:t>
      </w:r>
      <w:r>
        <w:rPr>
          <w:rFonts w:eastAsia="Amiri" w:cs="Amiri" w:ascii="Amiri" w:hAnsi="Amiri"/>
          <w:color w:val="111111"/>
          <w:sz w:val="28"/>
          <w:szCs w:val="28"/>
          <w:rtl w:val="true"/>
          <w:lang w:bidi="ar-SA"/>
        </w:rPr>
        <w:t xml:space="preserve">. </w:t>
      </w:r>
      <w:bookmarkStart w:id="84" w:name="pg20131_208485"/>
    </w:p>
    <w:p>
      <w:pPr>
        <w:pStyle w:val="Heading2"/>
        <w:numPr>
          <w:ilvl w:val="1"/>
          <w:numId w:val="1"/>
        </w:numPr>
        <w:rPr/>
      </w:pPr>
      <w:bookmarkStart w:id="85" w:name="__RefHeading___Toc3597239_2320776876"/>
      <w:bookmarkStart w:id="86" w:name="_Toc31"/>
      <w:bookmarkEnd w:id="84"/>
      <w:bookmarkEnd w:id="85"/>
      <w:r>
        <w:rPr>
          <w:rtl w:val="true"/>
        </w:rPr>
        <w:t xml:space="preserve">الوالي علي باشا الوند زاده وتعمير مرقد الحسين </w:t>
      </w:r>
      <w:r>
        <w:rPr>
          <w:rtl w:val="true"/>
        </w:rPr>
        <w:t>(</w:t>
      </w:r>
      <w:r>
        <w:rPr>
          <w:rtl w:val="true"/>
        </w:rPr>
        <w:t>علية السلام</w:t>
      </w:r>
      <w:r>
        <w:rPr>
          <w:rtl w:val="true"/>
        </w:rPr>
        <w:t>)</w:t>
      </w:r>
      <w:bookmarkEnd w:id="86"/>
    </w:p>
    <w:p>
      <w:pPr>
        <w:pStyle w:val="BookText"/>
        <w:rPr/>
      </w:pPr>
      <w:r>
        <w:rPr>
          <w:rFonts w:ascii="Amiri" w:hAnsi="Amiri" w:eastAsia="Amiri" w:cs="Amiri"/>
          <w:color w:val="111111"/>
          <w:sz w:val="28"/>
          <w:sz w:val="28"/>
          <w:szCs w:val="28"/>
          <w:rtl w:val="true"/>
          <w:lang w:bidi="ar-SA"/>
        </w:rPr>
        <w:t xml:space="preserve">الوالي علي باشا الوند زاده </w:t>
      </w:r>
      <w:r>
        <w:rPr>
          <w:rStyle w:val="FootnoteAnchor"/>
          <w:rtl w:val="true"/>
        </w:rPr>
        <w:footnoteReference w:id="76"/>
      </w:r>
      <w:r>
        <w:rPr>
          <w:rFonts w:ascii="Amiri" w:hAnsi="Amiri" w:eastAsia="Amiri" w:cs="Amiri"/>
          <w:color w:val="111111"/>
          <w:sz w:val="28"/>
          <w:sz w:val="28"/>
          <w:szCs w:val="28"/>
          <w:rtl w:val="true"/>
          <w:lang w:bidi="ar-SA"/>
        </w:rPr>
        <w:t xml:space="preserve">وتعمير 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بأمر من السلطان العثماني مراد بن سليم بن سليمان القانوني تم الإيعاز إلى والي بغداد علي باشا الوند بزيارة كربلاء وتعمير مرقد الإمام الحسين عليه السلام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 في كتاب كلشن خلفا النص التالي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الشاه طهماس مسموماً وخلفه ابنه إسماعيل مرزا الذي كان سجينًا في قلعة الموت، وفي هذه الأيام صدرت الإرادة الهمايونية بتعيين علي باشا الوند والياً على بغداد وبأمر من السلطان شيّد ضريح سيد شباب أهل الجنة وقرة عين أهل السنة الإمام الحسين رضي اللّٰه تعالى عنه وكذلك شيد المسجد والرواق والقبة وعمّر أيضاً قباب شهداء كربلا، ومن جملة أقوال بعض الشعراء في مدح السلطان والوالي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كه إلهي نخونده خدمة شاه شهیدان شه کشورستان خاقان اعظم مراد بن سليم بن سليمان بنا کرد ابن مكان عرش أساکه تاکرده ملك روي ثناخوان بسعي كامل والي بغداد علي باشا ابن الوند زیشان ضعیف سال تاریخش رقمز دازان مرقد يکي ميکرد نقصان که ناکه هاتف غيب أين نداداد كه أي مانده زکَار خویش خیران بنه شمعي بران مرقد كه بأبي مراد از مرقد ياك شهيدان سنة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جامع ثاني كعب مسجد جابر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منارة أنکَشت يار سنة </w:t>
      </w:r>
      <w:r>
        <w:rPr>
          <w:rFonts w:eastAsia="IRNazanin" w:cs="IRNazanin"/>
          <w:color w:val="111111"/>
          <w:sz w:val="28"/>
          <w:szCs w:val="28"/>
          <w:lang w:bidi="fa-IR"/>
        </w:rPr>
        <w:t>982</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الوالي تم الإختلاف عن سنة تولّيه بغداد، ففي كلشن خلفا ذكر إنه تولى بغداد 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للوالي تعمير منارة العبد سنة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 من المصادر قد ذكرت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تاريخ العراق بين إحتلالين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والمستفاد من كلشن خلفا إنه أورده في حوادث 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نسب إليه من الحوادث ما جرى سنة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كلشن أنه أثر وروده وبأمر من السلطان مراد الثالث عمّر جامع الحسين رضي اللّٰه عنه 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ومرقده المبارك سنة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ومنارته سنة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المنارة وتعرف بمنارة العبد </w:t>
      </w:r>
      <w:r>
        <w:rPr>
          <w:rFonts w:eastAsia="Amiri" w:cs="Amiri" w:ascii="Amiri" w:hAnsi="Amiri"/>
          <w:color w:val="111111"/>
          <w:sz w:val="28"/>
          <w:szCs w:val="28"/>
          <w:rtl w:val="true"/>
          <w:lang w:bidi="ar-SA"/>
        </w:rPr>
        <w:t xml:space="preserve">. . .»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وجاء في كتاب أربعة قرون من تاريخ العراق للونكريك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المحتمل أن الذي خلف درويش علي، موطد النظام في البصرة سنة </w:t>
      </w:r>
      <w:r>
        <w:rPr>
          <w:rFonts w:eastAsia="Amiri" w:cs="Amiri" w:ascii="Amiri" w:hAnsi="Amiri"/>
          <w:color w:val="111111"/>
          <w:sz w:val="28"/>
          <w:szCs w:val="28"/>
          <w:lang w:bidi="ar-SA"/>
        </w:rPr>
        <w:t>1567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مراد باشا الذي عيّنه سليم الثاني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راولف قد شهد الباشا في </w:t>
      </w:r>
      <w:r>
        <w:rPr>
          <w:rFonts w:eastAsia="Amiri" w:cs="Amiri" w:ascii="Amiri" w:hAnsi="Amiri"/>
          <w:color w:val="111111"/>
          <w:sz w:val="28"/>
          <w:szCs w:val="28"/>
          <w:lang w:bidi="ar-SA"/>
        </w:rPr>
        <w:t>1575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اسمه، وهو الوندزادة علي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 العتبات المقدسة لكلا الطائفتين أعماله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جدد بناء قبة الحسين العظيمة في كربلا وصحن عبد القادر الكَيلاني في بغداد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أخطأ مؤلف مدينة الحسين في ذكر التاريخ الذي ذكر فيه أعمال الوالي علي باشا الوندزادة، حيث قال عن كلشن خلفا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السلطان العثماني مراد بن سليم بن سليمان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باشا الوند زادة بتعمير قبة الحسين عليه السلام وتبييض خارجها بالجص وترميم جامع الروضة المطهرة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87" w:name="pg20131_208487"/>
    </w:p>
    <w:p>
      <w:pPr>
        <w:pStyle w:val="BookText"/>
        <w:rPr/>
      </w:pPr>
      <w:bookmarkEnd w:id="87"/>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العثمانيون قد دخلوا العراق بعد، وإنما كان تحت السيطرة الصفوية الأولى، كما أننا ذكرنا النص الوارد في كلشن خلفا الذي ذكر سنة التعمير من قبل علي باشا الوندزادة هي 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2"/>
        <w:numPr>
          <w:ilvl w:val="1"/>
          <w:numId w:val="1"/>
        </w:numPr>
        <w:rPr/>
      </w:pPr>
      <w:bookmarkStart w:id="88" w:name="__RefHeading___Toc3597241_2320776876"/>
      <w:bookmarkStart w:id="89" w:name="_Toc32"/>
      <w:bookmarkEnd w:id="88"/>
      <w:r>
        <w:rPr>
          <w:rtl w:val="true"/>
        </w:rPr>
        <w:t>نقل جثامين ورفات بعض المشاهير إلى كربلاء</w:t>
      </w:r>
      <w:bookmarkEnd w:id="89"/>
    </w:p>
    <w:p>
      <w:pPr>
        <w:pStyle w:val="BookText"/>
        <w:rPr/>
      </w:pPr>
      <w:r>
        <w:rPr>
          <w:rFonts w:ascii="Amiri" w:hAnsi="Amiri" w:eastAsia="Amiri" w:cs="Amiri"/>
          <w:color w:val="111111"/>
          <w:sz w:val="28"/>
          <w:sz w:val="28"/>
          <w:szCs w:val="28"/>
          <w:rtl w:val="true"/>
          <w:lang w:bidi="ar-SA"/>
        </w:rPr>
        <w:t>منذ منتصف القرن العاشر الهجري تم نقل جثامين ورفات بعض المشاهير من الملوك والأمراء خاصة إلى كربلاء لتدفن في ثراها، طلبًا للشفاعة بإعتبار إن أرض كربلاء لها جانب كبير من القدسية لأنها تضم بين حناياها جثامين سيد الشهداء الإمام الحسين وإخوته وأولاده وأبناء عمّه وأصحابه عليهم السلام جميعاً، الذين سقطوا شهداء في واقعة الطف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المشاهير الذين وردت جثامينهم أو نقل رفاتهم إلى كربلاء لتدفن فيها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 xml:space="preserve">م ورد جثمان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شاه الأنجداني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نسبة إلى أنجدان من 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كبير الإسماعيلية وقد هرب إلى الهند وسكن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دنكر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بحماية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توفي سنة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أوصى بأن يدفن في حضرة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وأرسل مع الجثمان هدايا وسيوف للروضة الحسينية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1559</w:t>
      </w:r>
      <w:r>
        <w:rPr>
          <w:rFonts w:ascii="Amiri" w:hAnsi="Amiri" w:eastAsia="Amiri" w:cs="Amiri"/>
          <w:color w:val="111111"/>
          <w:sz w:val="28"/>
          <w:sz w:val="28"/>
          <w:szCs w:val="28"/>
          <w:rtl w:val="true"/>
          <w:lang w:bidi="ar-SA"/>
        </w:rPr>
        <w:t xml:space="preserve">م تم نقل رفات سلطان الدكن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الأول بن أحمد النظامشاهي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ثاني ملوكهم، ونقل معه رفات والده السلطان أحمد إلى كربلاء ودفنا في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مؤلف مدينة الحسين في 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توفي سنة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بجنب والده في الهند، ثم نقل رفاتهما مع رفات الملك نظام شاه بن حسين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ودفنوا في الروضة الحسينية</w:t>
      </w:r>
      <w:r>
        <w:rPr>
          <w:rFonts w:eastAsia="Amiri" w:cs="Amiri" w:ascii="Amiri" w:hAnsi="Amiri"/>
          <w:color w:val="111111"/>
          <w:sz w:val="28"/>
          <w:szCs w:val="28"/>
          <w:rtl w:val="true"/>
          <w:lang w:bidi="ar-SA"/>
        </w:rPr>
        <w:t xml:space="preserve">. </w:t>
      </w:r>
      <w:bookmarkStart w:id="90" w:name="pg20131_208488"/>
    </w:p>
    <w:p>
      <w:pPr>
        <w:pStyle w:val="BookText"/>
        <w:rPr/>
      </w:pPr>
      <w:bookmarkEnd w:id="9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تم نقل جثمان السلطان ميران النظامشاهي وهو ميران بن حسين بن برهان الأول بن أحمد الأول ابن نظام شاه إلى كربلاء ودفن في الروضة الحسينية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1589</w:t>
      </w:r>
      <w:r>
        <w:rPr>
          <w:rFonts w:ascii="IRNazanin" w:hAnsi="IRNazanin" w:eastAsia="IRNazanin"/>
          <w:color w:val="111111"/>
          <w:sz w:val="28"/>
          <w:sz w:val="28"/>
          <w:szCs w:val="28"/>
          <w:rtl w:val="true"/>
          <w:lang w:bidi="fa-IR"/>
        </w:rPr>
        <w:t>م ، تم نقل رفات الأمير الصفوي حمزة ابن السلطان خدابندة إلى كربلاء ليدفن في الروضة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والأمير حمزة هذا هو شقيق الشاه عباس الصفوي الكبير وقد مات مقتولاً على يد أحد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مؤلف کتاب مدينة الحسين عن مجموعة المرحوم السيد عبد الحسين الكليدار الخطية، بأن الجثمان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 الإرشاد في أردبيل إلى كربلاء ودفن في الحائر الحسيني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ونعتقد بأن عملية نقل جثامين الموتى أو رفاتهم إلى كربلاء قد إزدادت بعد الإحتلال الصفوي لبغداد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3597243_2320776876"/>
      <w:bookmarkStart w:id="92" w:name="_Toc33"/>
      <w:bookmarkEnd w:id="91"/>
      <w:r>
        <w:rPr>
          <w:rtl w:val="true"/>
        </w:rPr>
        <w:t xml:space="preserve">أحد أثرياء مدينة كربلاء يقوم بتعميرات في مشهد الحسين </w:t>
      </w:r>
      <w:r>
        <w:rPr>
          <w:rtl w:val="true"/>
        </w:rPr>
        <w:t>(</w:t>
      </w:r>
      <w:r>
        <w:rPr>
          <w:rtl w:val="true"/>
        </w:rPr>
        <w:t>عليه السلام</w:t>
      </w:r>
      <w:r>
        <w:rPr>
          <w:rtl w:val="true"/>
        </w:rPr>
        <w:t>)</w:t>
      </w:r>
      <w:bookmarkEnd w:id="9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كتاب تكملة أمل الآمل للسيد حسن الصدر عند ترجمة العلامة الشيخ نور الدين علي بن شهاب الدين أحمد بن أبي جامع العاملي الذي كان علماً فاضلاً جليلاً بأنه هاجر من بلدته جبع وقيل من عيناثة وهما بلدتان في جبل عامل بلبنان مع أولاده وعياله إلى كربلاء وأقام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رجلاً جليلاً من كربلاء بنى الجامع تجاه الضريح المقدس، وعمّر الحرم الحسيني، وأوصى هذا الرجل الذي لم يُذكر اسمه للشيخ علي المذكور ولعالم آخر هو السيد محمد بن أبي الحسن العاملي في أمواله ثم توفي ذلك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وللقارئ الكريم نص ما ورد في تكملة أمل الآمل عن الشيخ جواد الدين محیي الدین أحد أحفاد الشيخ علي بن أحمد العاملي في رسالة يقول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وسبب إنتقال الشيخ علي المزبور على ما رأيت بخط الفاضل الشيخ علي بن الشيخ رضي </w:t>
      </w:r>
    </w:p>
    <w:p>
      <w:pPr>
        <w:pStyle w:val="BookText"/>
        <w:rPr/>
      </w:pPr>
      <w:r>
        <w:rPr>
          <w:rFonts w:ascii="Amiri" w:hAnsi="Amiri" w:eastAsia="Amiri" w:cs="Amiri"/>
          <w:color w:val="111111"/>
          <w:sz w:val="28"/>
          <w:sz w:val="28"/>
          <w:szCs w:val="28"/>
          <w:rtl w:val="true"/>
          <w:lang w:bidi="ar-SA"/>
        </w:rPr>
        <w:t xml:space="preserve">الدين بن الشيخ علي المزبور، هو أنه لّما جرى ما جرى في تلك البلاد من القضاء المحتوم على المبرور المرحوم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تضعضعت البلاد، واضطرب أهلها، وشملهم الخوف والتقيّة، خرج الشيخ علي المزبور ولكن لم أدرِ من أي قرية من تلك القرى،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جبع ، وقيل من عيناثة، وقد خرج مع أولاده وعياله خائفاً يترقّب حتى وصل كربلاء، فأقام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عالما فاضلاً، فقيها محدثًا، تقيّاً نقياً صالحًا ، ذا ثروة ونعمة جزيلة غير محتاج إلى أهلها، وسكن بها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السيد محمد بن أبي الحسن العاملي أيضاً قد جاء من البلاد وسكن كربلاء، وكان بكربلاء رجل جليل، وهو الذي بنى الجامع تجاه الضريح المقدّس، وعمّر الحرم الحسيني، فأوصى الرجل المذكور للشيخ علي، والسيد محمد، في أمواله وتوفّي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فشاع هذا حتى وصل إلى السلطان العثماني، فأرسل بإحضار الوصيّين، فجاء المأمور بالإحضار إلى كربلاء وأخذ السيد محمد، ولم يكن الشيخ علي حاضراً، بل كان في النجف، فقيّد السيّد وتوجه إلى النجف للقبض على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المرحوم السيد حسين كمونة </w:t>
      </w:r>
      <w:r>
        <w:rPr>
          <w:rStyle w:val="FootnoteAnchor"/>
          <w:rtl w:val="true"/>
        </w:rPr>
        <w:footnoteReference w:id="82"/>
      </w:r>
      <w:r>
        <w:rPr>
          <w:rFonts w:ascii="Amiri" w:hAnsi="Amiri" w:eastAsia="Amiri" w:cs="Amiri"/>
          <w:color w:val="111111"/>
          <w:sz w:val="28"/>
          <w:sz w:val="28"/>
          <w:szCs w:val="28"/>
          <w:rtl w:val="true"/>
          <w:lang w:bidi="ar-SA"/>
        </w:rPr>
        <w:t xml:space="preserve">والياً على النجف، فاحتال على المأمور حتى خلّص السيد من يده، وتوجّه السيد هاربًا إلى مكة والشيخ علي هرب إلى بلاد العجم، فما وصل إلى الدورق </w:t>
      </w:r>
      <w:r>
        <w:rPr>
          <w:rStyle w:val="FootnoteAnchor"/>
          <w:rtl w:val="true"/>
        </w:rPr>
        <w:footnoteReference w:id="83"/>
      </w:r>
      <w:r>
        <w:rPr>
          <w:rFonts w:ascii="Amiri" w:hAnsi="Amiri" w:eastAsia="Amiri" w:cs="Amiri"/>
          <w:color w:val="111111"/>
          <w:sz w:val="28"/>
          <w:sz w:val="28"/>
          <w:szCs w:val="28"/>
          <w:rtl w:val="true"/>
          <w:lang w:bidi="ar-SA"/>
        </w:rPr>
        <w:t>والحاكم بها السيد مطلب ولد السيد مبارك، ألزم الشيخ بالإقامة عنده</w:t>
      </w:r>
      <w:r>
        <w:rPr>
          <w:rFonts w:eastAsia="Amiri" w:cs="Amiri" w:ascii="Amiri" w:hAnsi="Amiri"/>
          <w:color w:val="111111"/>
          <w:sz w:val="28"/>
          <w:szCs w:val="28"/>
          <w:rtl w:val="true"/>
          <w:lang w:bidi="ar-SA"/>
        </w:rPr>
        <w:t xml:space="preserve">. </w:t>
      </w:r>
      <w:bookmarkStart w:id="93" w:name="pg20131_208490"/>
    </w:p>
    <w:p>
      <w:pPr>
        <w:pStyle w:val="BookText"/>
        <w:rPr/>
      </w:pPr>
      <w:bookmarkEnd w:id="93"/>
      <w:r>
        <w:rPr>
          <w:rFonts w:ascii="Amiri" w:hAnsi="Amiri" w:eastAsia="Amiri" w:cs="Amiri"/>
          <w:color w:val="111111"/>
          <w:sz w:val="28"/>
          <w:sz w:val="28"/>
          <w:szCs w:val="28"/>
          <w:rtl w:val="true"/>
          <w:lang w:bidi="ar-SA"/>
        </w:rPr>
        <w:t xml:space="preserve">ثم انتقل السيد مطلب مع الشيخ إلى الحويزة وسكناها ، حتى مات الشيخ علي بها سنة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ونُقل إلى النجف، وهو أوّل من نقل من الحويزة إلى النجف</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ذلك يتبيّن أن أحد أثرياء كربلاء قام بأعمال تعمير في الروضة الحسينية المقدسة، علماً بأن الجامع الموجود في حرم الحسين كان موجودًا حينه ولابد المعني بالجامع هو ترميم جامع الرأس بين قبر حبيب بن مظاهر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 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المؤدية إلى الجامع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تعمير الحرم الحسيني فلم يتعيّن ذلك من المقال فهو شامل، وربما أن يكون قد قام هذا الرجل الذي لم نعرف اسمه ببعض الترميمات التي كان يحتاجها بناء الحرم الشريف وهذا كثيرًا ما يحدث مع ذلك كلّه فهو يُجزى على عمله رحمه اللّٰه وأجزل له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تاريخ البناء فقد يكون في الثلث الأخير من القرن العاشر الهجري، وهي الفترة التي كان يتواجد فيها الشيخ علي بن أحمد العاملي في كربلاء قبل أن يطلبه السلطان العثماني كما ورد في تكملة أمل الآمل وهروبه إلى الدورق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وفاته في الحويزة سنة </w:t>
      </w:r>
      <w:r>
        <w:rPr>
          <w:rFonts w:eastAsia="Amiri" w:cs="Amiri" w:ascii="Amiri" w:hAnsi="Amiri"/>
          <w:color w:val="111111"/>
          <w:sz w:val="28"/>
          <w:szCs w:val="28"/>
          <w:lang w:bidi="ar-SA"/>
        </w:rPr>
        <w:t>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3597245_2320776876"/>
      <w:bookmarkStart w:id="95" w:name="_Toc34"/>
      <w:bookmarkEnd w:id="94"/>
      <w:r>
        <w:rPr>
          <w:rtl w:val="true"/>
        </w:rPr>
        <w:t>القاضي نور اللّٰه الشوشتري في كربلاء</w:t>
      </w:r>
      <w:bookmarkEnd w:id="95"/>
    </w:p>
    <w:p>
      <w:pPr>
        <w:pStyle w:val="BookText"/>
        <w:rPr/>
      </w:pPr>
      <w:r>
        <w:rPr>
          <w:rFonts w:ascii="Amiri" w:hAnsi="Amiri" w:eastAsia="Amiri" w:cs="Amiri"/>
          <w:color w:val="111111"/>
          <w:sz w:val="28"/>
          <w:sz w:val="28"/>
          <w:szCs w:val="28"/>
          <w:rtl w:val="true"/>
          <w:lang w:bidi="ar-SA"/>
        </w:rPr>
        <w:t>زار كربلاء في أواخر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عشر الميلادي القاضي نور اللّٰه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التستري كما ورد في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وصف مدينة كربلاء بشكل يسير، وكانت رحلته بعد وفاة الشاعر فضولي، حيث إستشهد الشوشتري بشواهد شعرية منها رباعية الشاعر فضولي البغدادي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والشوشتري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بن عبد اللّٰه المرعشي الحسيني المولود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سنة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1549</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من إيران إلى الهند وتولى القضاء فيها وكان إمامي المذهب ولكنه يحكم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عدة </w:t>
      </w:r>
      <w:bookmarkStart w:id="96" w:name="pg20131_208491"/>
    </w:p>
    <w:p>
      <w:pPr>
        <w:pStyle w:val="BookText"/>
        <w:rPr/>
      </w:pPr>
      <w:bookmarkEnd w:id="96"/>
      <w:r>
        <w:rPr>
          <w:rFonts w:ascii="Amiri" w:hAnsi="Amiri" w:eastAsia="Amiri" w:cs="Amiri"/>
          <w:color w:val="111111"/>
          <w:sz w:val="28"/>
          <w:sz w:val="28"/>
          <w:szCs w:val="28"/>
          <w:rtl w:val="true"/>
          <w:lang w:bidi="ar-SA"/>
        </w:rPr>
        <w:t>مؤلفات منها مجالس المؤمنين، تذهيب الأحكام، الحسن والقبيح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بأنه أغتيل بسبب تأليفه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بغية النبلاء في تاريخ كربلاء عن هذه الزيارة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أكثر المتأخرون من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والإشادة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ممن وصفها القاضي نور اللّٰه الشوشتري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يسيرًا في مجالسه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مشهد كربلاء من أعظم الأمصار ومجمع أخيار كل الديار، والماء العذب يجري في غدرانها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والبساتين الغنّاء تحيطها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 فضيلة تربة كربلاء وثواب زيارة المرقد المنوّر الحسيني روايات كثيرة ومعظمها صيغة </w:t>
      </w:r>
      <w:r>
        <w:rPr>
          <w:rStyle w:val="FootnoteAnchor"/>
          <w:rtl w:val="true"/>
        </w:rPr>
        <w:footnoteReference w:id="85"/>
      </w:r>
      <w:r>
        <w:rPr>
          <w:rFonts w:ascii="Amiri" w:hAnsi="Amiri" w:eastAsia="Amiri" w:cs="Amiri"/>
          <w:color w:val="111111"/>
          <w:sz w:val="28"/>
          <w:sz w:val="28"/>
          <w:szCs w:val="28"/>
          <w:rtl w:val="true"/>
          <w:lang w:bidi="ar-SA"/>
        </w:rPr>
        <w:t>بصورة شعرية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3597247_2320776876"/>
      <w:bookmarkStart w:id="98" w:name="_Toc35"/>
      <w:bookmarkEnd w:id="97"/>
      <w:r>
        <w:rPr>
          <w:rtl w:val="true"/>
        </w:rPr>
        <w:t>السيد سليمان بن سلطان كمال الدين نقيباً للحائر</w:t>
      </w:r>
      <w:bookmarkEnd w:id="98"/>
    </w:p>
    <w:p>
      <w:pPr>
        <w:pStyle w:val="BookText"/>
        <w:rPr/>
      </w:pPr>
      <w:r>
        <w:rPr>
          <w:rFonts w:ascii="Amiri" w:hAnsi="Amiri" w:eastAsia="Amiri" w:cs="Amiri"/>
          <w:color w:val="111111"/>
          <w:sz w:val="28"/>
          <w:sz w:val="28"/>
          <w:szCs w:val="28"/>
          <w:rtl w:val="true"/>
          <w:lang w:bidi="ar-SA"/>
        </w:rPr>
        <w:t xml:space="preserve">توفي النقيب السيد إسماعيل بن سلطان كمال سنة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من الذكور، فتولى النقابة بعده أخوه السيد سليمان بن سلطان كمال الدين النقابة، وهو والد النقيب السيد محمد درّاج الذي سيتم ذكره لاحقاً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توليته نقابة الحائر مؤلف موارد الإتحاف بدون أن يذكر المصدر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ذلك فإن توليته النقابة لم تتعدى السنة الواحدة، لأن أخاه النقيب إسماعيل توفي سنة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والثابت في المصادر أن السيد يحيى شرف الدين الفائزي تولى النقابة سنة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ضامن بن شقم في تحفة الأزهار وذكر عقبه ولكنه لم يذكر تولّيه النقابة</w:t>
      </w:r>
      <w:r>
        <w:rPr>
          <w:rFonts w:eastAsia="Amiri" w:cs="Amiri" w:ascii="Amiri" w:hAnsi="Amiri"/>
          <w:color w:val="111111"/>
          <w:sz w:val="28"/>
          <w:szCs w:val="28"/>
          <w:rtl w:val="true"/>
          <w:lang w:bidi="ar-SA"/>
        </w:rPr>
        <w:t xml:space="preserve">. </w:t>
      </w:r>
      <w:bookmarkStart w:id="99" w:name="pg20131_208492"/>
    </w:p>
    <w:p>
      <w:pPr>
        <w:pStyle w:val="Heading2"/>
        <w:numPr>
          <w:ilvl w:val="1"/>
          <w:numId w:val="1"/>
        </w:numPr>
        <w:rPr/>
      </w:pPr>
      <w:bookmarkStart w:id="100" w:name="__RefHeading___Toc3597249_2320776876"/>
      <w:bookmarkStart w:id="101" w:name="_Toc36"/>
      <w:bookmarkEnd w:id="99"/>
      <w:bookmarkEnd w:id="100"/>
      <w:r>
        <w:rPr>
          <w:rtl w:val="true"/>
        </w:rPr>
        <w:t>عودة نقابة الحائر إلى آل فائز</w:t>
      </w:r>
      <w:bookmarkEnd w:id="101"/>
    </w:p>
    <w:p>
      <w:pPr>
        <w:pStyle w:val="BookText"/>
        <w:rPr/>
      </w:pPr>
      <w:r>
        <w:rPr>
          <w:rFonts w:ascii="Amiri" w:hAnsi="Amiri" w:eastAsia="Amiri" w:cs="Amiri"/>
          <w:color w:val="111111"/>
          <w:sz w:val="28"/>
          <w:sz w:val="28"/>
          <w:szCs w:val="28"/>
          <w:rtl w:val="true"/>
          <w:lang w:bidi="ar-SA"/>
        </w:rPr>
        <w:t>بعد وفاة النقيب السيد سليمان بن سلطان كمال الدين من آل زحيك، شغر منصب نقيب الحائر فقد أصدر البلاط العثماني أمرًا بتولية النقابة إلى السادة آل فائز ثانية، فقد تسلمها على التوالي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يحيى 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ضياء الدين يحيى بن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أشراف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وإستمر في توليّها لحين وفاته سنة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موارد الإتحاف أنه تولاها سنة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وهذا التاريخ بعيد عن الصحة لأن السيد يحيى بن شرف الدين كان حيّاً في كربلاء سنة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 وثائق ومشجرات آل فائز</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الدين بن يحيى بن شرف الدين بن طعمة الأول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الجد الأعلى للسادة آل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الفائزيين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تسلم نقابة الحائر </w:t>
      </w:r>
      <w:r>
        <w:rPr>
          <w:rStyle w:val="FootnoteAnchor"/>
          <w:rtl w:val="true"/>
        </w:rPr>
        <w:footnoteReference w:id="89"/>
      </w:r>
      <w:r>
        <w:rPr>
          <w:rFonts w:ascii="Amiri" w:hAnsi="Amiri" w:eastAsia="Amiri" w:cs="Amiri"/>
          <w:color w:val="111111"/>
          <w:sz w:val="28"/>
          <w:sz w:val="28"/>
          <w:szCs w:val="28"/>
          <w:rtl w:val="true"/>
          <w:lang w:bidi="ar-SA"/>
        </w:rPr>
        <w:t xml:space="preserve">بعد وفاة والده سنة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وفاته نهاية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الشاه عباس الصفوي محاصرًا لبغداد وقبل أن يحتلها بثلاثة أشهر</w:t>
      </w:r>
      <w:r>
        <w:rPr>
          <w:rFonts w:eastAsia="Amiri" w:cs="Amiri" w:ascii="Amiri" w:hAnsi="Amiri"/>
          <w:color w:val="111111"/>
          <w:sz w:val="28"/>
          <w:szCs w:val="28"/>
          <w:rtl w:val="true"/>
          <w:lang w:bidi="ar-SA"/>
        </w:rPr>
        <w:t xml:space="preserve">. </w:t>
      </w:r>
      <w:bookmarkStart w:id="102" w:name="pg20131_208493"/>
    </w:p>
    <w:p>
      <w:pPr>
        <w:pStyle w:val="Heading2"/>
        <w:numPr>
          <w:ilvl w:val="1"/>
          <w:numId w:val="1"/>
        </w:numPr>
        <w:rPr/>
      </w:pPr>
      <w:bookmarkStart w:id="103" w:name="__RefHeading___Toc3597251_2320776876"/>
      <w:bookmarkStart w:id="104" w:name="_Toc37"/>
      <w:bookmarkEnd w:id="102"/>
      <w:bookmarkEnd w:id="103"/>
      <w:r>
        <w:rPr>
          <w:rtl w:val="true"/>
        </w:rPr>
        <w:t xml:space="preserve">إنحسار مجرى نهر </w:t>
      </w:r>
      <w:r>
        <w:rPr>
          <w:rtl w:val="true"/>
        </w:rPr>
        <w:t>(</w:t>
      </w:r>
      <w:r>
        <w:rPr>
          <w:rtl w:val="true"/>
        </w:rPr>
        <w:t>الحسينية</w:t>
      </w:r>
      <w:r>
        <w:rPr>
          <w:rtl w:val="true"/>
        </w:rPr>
        <w:t xml:space="preserve">) </w:t>
      </w:r>
      <w:r>
        <w:rPr>
          <w:rtl w:val="true"/>
        </w:rPr>
        <w:t>وسنان باشا يأمر بكْريِه</w:t>
      </w:r>
      <w:bookmarkEnd w:id="104"/>
    </w:p>
    <w:p>
      <w:pPr>
        <w:pStyle w:val="BookText"/>
        <w:rPr/>
      </w:pPr>
      <w:r>
        <w:rPr>
          <w:rFonts w:ascii="Amiri" w:hAnsi="Amiri" w:eastAsia="Amiri" w:cs="Amiri"/>
          <w:color w:val="111111"/>
          <w:sz w:val="28"/>
          <w:sz w:val="28"/>
          <w:szCs w:val="28"/>
          <w:rtl w:val="true"/>
          <w:lang w:bidi="ar-SA"/>
        </w:rPr>
        <w:t xml:space="preserve">إنحسار مجرى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وسنان باشا </w:t>
      </w:r>
      <w:r>
        <w:rPr>
          <w:rStyle w:val="FootnoteAnchor"/>
          <w:rtl w:val="true"/>
        </w:rPr>
        <w:footnoteReference w:id="90"/>
      </w:r>
      <w:r>
        <w:rPr>
          <w:rFonts w:ascii="Amiri" w:hAnsi="Amiri" w:eastAsia="Amiri" w:cs="Amiri"/>
          <w:color w:val="111111"/>
          <w:sz w:val="28"/>
          <w:sz w:val="28"/>
          <w:szCs w:val="28"/>
          <w:rtl w:val="true"/>
          <w:lang w:bidi="ar-SA"/>
        </w:rPr>
        <w:t>يأمر بكْريِه</w:t>
      </w:r>
    </w:p>
    <w:p>
      <w:pPr>
        <w:pStyle w:val="BookText"/>
        <w:rPr/>
      </w:pPr>
      <w:r>
        <w:rPr>
          <w:rFonts w:ascii="Amiri" w:hAnsi="Amiri" w:eastAsia="Amiri" w:cs="Amiri"/>
          <w:color w:val="111111"/>
          <w:sz w:val="28"/>
          <w:sz w:val="28"/>
          <w:szCs w:val="28"/>
          <w:rtl w:val="true"/>
          <w:lang w:bidi="ar-SA"/>
        </w:rPr>
        <w:t xml:space="preserve">نهر السليمانية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أمر بحفره السلطان سليمان القانوني، وكان معجزة وقته وذلك لنجاح إيصال الماء إلى مدينة كربلاء التي كانت عطشى لإندثار الأنهار التي كانت تصل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يزيد قليلاً عن نصف قرن من الزمان بعد حفره، أصابه الشلل وقلّت المياه التي تجري فيه حاله حال بقية الأنهار وأفرع الفرات لعدم الإهتمام بها أو كريها لإرتفاع الطمى فيها، مما يؤدي إلى صعوبة جريان الماء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نهر السليمانية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أصابته نفس الغائلة، مما دعا بالوالي سنان باشا المعروف بجغان زادة أو جغالزادة أن يأمر بكريه كما بقية الأنهار، ولكنه أعطى الأولوية لمدن العتبات المقدسة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أيام الوالي سنان باشا جاء في كتاب أربعة قرون من تاريخ العراق الحديث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وصادف في أيامه أن قلَّ الماء في عتبات الفرات الشيعية وتركها الزوار من أجل ذلك، لأن الجدول الخيري الذي حفره من تقدمه من الولاة قد طمرته كثرة التفن </w:t>
      </w:r>
      <w:r>
        <w:rPr>
          <w:rStyle w:val="FootnoteAnchor"/>
          <w:rtl w:val="true"/>
        </w:rPr>
        <w:footnoteReference w:id="91"/>
      </w:r>
      <w:r>
        <w:rPr>
          <w:rFonts w:ascii="Amiri" w:hAnsi="Amiri" w:eastAsia="Amiri" w:cs="Amiri"/>
          <w:color w:val="111111"/>
          <w:sz w:val="28"/>
          <w:sz w:val="28"/>
          <w:szCs w:val="28"/>
          <w:rtl w:val="true"/>
          <w:lang w:bidi="ar-SA"/>
        </w:rPr>
        <w:t>فيه فإستحال من أجل ذلك جريان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فحاول جيغالزادة إحياء الأنهر </w:t>
      </w:r>
      <w:bookmarkStart w:id="105" w:name="pg20131_208494"/>
    </w:p>
    <w:p>
      <w:pPr>
        <w:pStyle w:val="BookText"/>
        <w:rPr/>
      </w:pPr>
      <w:bookmarkEnd w:id="105"/>
      <w:r>
        <w:rPr>
          <w:rFonts w:ascii="IRNazanin" w:hAnsi="IRNazanin" w:eastAsia="IRNazanin"/>
          <w:color w:val="111111"/>
          <w:sz w:val="28"/>
          <w:sz w:val="28"/>
          <w:szCs w:val="28"/>
          <w:rtl w:val="true"/>
          <w:lang w:bidi="fa-IR"/>
        </w:rPr>
        <w:t xml:space="preserve">وإرجاع الماء والزوار إلى هذه العتبات </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بهذا الجدول هو نهر الحسينية الحالي، حيث تم كرْيَهُ سنة </w:t>
      </w:r>
      <w:r>
        <w:rPr>
          <w:rFonts w:eastAsia="Amiri" w:cs="Amiri" w:ascii="Amiri" w:hAnsi="Amiri"/>
          <w:color w:val="111111"/>
          <w:sz w:val="28"/>
          <w:szCs w:val="28"/>
          <w:lang w:bidi="ar-SA"/>
        </w:rPr>
        <w:t>999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 xml:space="preserve">م في أيام الولاية الثانية للوالي سنان باشا جغاله زادة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جغان 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لمدينة كربلاء رواءها وتغلبت على العطش بساتينها ومزارعها وأهلوها والزائرون</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3597253_2320776876"/>
      <w:bookmarkStart w:id="107" w:name="_Toc38"/>
      <w:bookmarkEnd w:id="106"/>
      <w:r>
        <w:rPr>
          <w:rtl w:val="true"/>
        </w:rPr>
        <w:t xml:space="preserve">العالِم والقاضي </w:t>
      </w:r>
      <w:r>
        <w:rPr>
          <w:rtl w:val="true"/>
        </w:rPr>
        <w:t>(</w:t>
      </w:r>
      <w:r>
        <w:rPr>
          <w:rtl w:val="true"/>
        </w:rPr>
        <w:t>محيطي</w:t>
      </w:r>
      <w:r>
        <w:rPr>
          <w:rtl w:val="true"/>
        </w:rPr>
        <w:t xml:space="preserve">) </w:t>
      </w:r>
      <w:r>
        <w:rPr>
          <w:rtl w:val="true"/>
        </w:rPr>
        <w:t>يزور كربلاء</w:t>
      </w:r>
      <w:bookmarkEnd w:id="107"/>
    </w:p>
    <w:p>
      <w:pPr>
        <w:pStyle w:val="BookText"/>
        <w:rPr/>
      </w:pPr>
      <w:r>
        <w:rPr>
          <w:rFonts w:ascii="Amiri" w:hAnsi="Amiri" w:eastAsia="Amiri" w:cs="Amiri"/>
          <w:color w:val="111111"/>
          <w:sz w:val="28"/>
          <w:sz w:val="28"/>
          <w:szCs w:val="28"/>
          <w:rtl w:val="true"/>
          <w:lang w:bidi="ar-SA"/>
        </w:rPr>
        <w:t xml:space="preserve">في كتاب تاريخ العراق بين إحتلالين ورد ما يخص الشاعر والمؤرخ والكاتب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 برحلته العلمية إلى إسطنبول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كلشن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أرباب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كتابه على شكل روضات أربع، وفي هذه الروضات ذكر قائمة بأسماء من ذكرهم مع بيان نتف يسيرة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كتب عن محيطي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العزاوي في تاريخه عن محيطي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القضاة ولد في جزيرة رودس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 العلوم عن بوستان زادة محمد جلبي من الموالي العظام، تولى النيابة في الشام وأدرنة والإستانة أمدًا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تقلب في مناصب شرعية حتى صار قاضي الفيلق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وقوف على العلوم العربية وشعر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ابنه أحمد أفندي دفتريًا لبغداد سنة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108" w:name="pg20131_208495"/>
    </w:p>
    <w:p>
      <w:pPr>
        <w:pStyle w:val="BookText"/>
        <w:rPr/>
      </w:pPr>
      <w:bookmarkEnd w:id="108"/>
      <w:r>
        <w:rPr>
          <w:rFonts w:ascii="Amiri" w:hAnsi="Amiri" w:eastAsia="Amiri" w:cs="Amiri"/>
          <w:color w:val="111111"/>
          <w:sz w:val="28"/>
          <w:sz w:val="28"/>
          <w:szCs w:val="28"/>
          <w:rtl w:val="true"/>
          <w:lang w:bidi="ar-SA"/>
        </w:rPr>
        <w:t xml:space="preserve">ذهب لزيارة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 قصيدة في الغزل قدّمها للحضرة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 في الغزل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ومقطعاته جميلة رقيقه،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وصف الحروب في الجبهة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ممن توطن بغداد</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ولم يعرف تاريخ زيارته هذه </w:t>
      </w:r>
      <w:r>
        <w:rPr>
          <w:rStyle w:val="FootnoteAnchor"/>
          <w:rtl w:val="true"/>
        </w:rPr>
        <w:footnoteReference w:id="95"/>
      </w:r>
      <w:r>
        <w:rPr>
          <w:rFonts w:ascii="Amiri" w:hAnsi="Amiri" w:eastAsia="Amiri" w:cs="Amiri"/>
          <w:color w:val="111111"/>
          <w:sz w:val="28"/>
          <w:sz w:val="28"/>
          <w:szCs w:val="28"/>
          <w:rtl w:val="true"/>
          <w:lang w:bidi="ar-SA"/>
        </w:rPr>
        <w:t>، ونعتقد إنها كانت في الربع الأخير من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قصيدته الغزليه التي قدّمها للروضة الحسينية كانت في الغزل العرفاني، كما المتصوفة في أشعارهم</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3597255_2320776876"/>
      <w:bookmarkStart w:id="110" w:name="_Toc39"/>
      <w:bookmarkEnd w:id="109"/>
      <w:r>
        <w:rPr>
          <w:rtl w:val="true"/>
        </w:rPr>
        <w:t>خانات الزائرين والمسافرين في كربلاء</w:t>
      </w:r>
      <w:bookmarkEnd w:id="110"/>
    </w:p>
    <w:p>
      <w:pPr>
        <w:pStyle w:val="BookText"/>
        <w:rPr/>
      </w:pPr>
      <w:r>
        <w:rPr>
          <w:rFonts w:ascii="Amiri" w:hAnsi="Amiri" w:eastAsia="Amiri" w:cs="Amiri"/>
          <w:color w:val="111111"/>
          <w:sz w:val="28"/>
          <w:sz w:val="28"/>
          <w:szCs w:val="28"/>
          <w:rtl w:val="true"/>
          <w:lang w:bidi="ar-SA"/>
        </w:rPr>
        <w:t>الزائرون عندما يفدون لزيارة كربلاء ومراقدها المقدسة ينزلون في الخانات المعدة لإيوائهم في زمن لم تكن فيه محلات إيواء على منوال الفنادق الحالية قد أوجدت بعد، فالخانات هي التي تأخذ هذه المهمة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الخانات في كربلاء على نوعين في ذلك الوقت، منها ما يدفع لأصحابها ومتسلميها مبالغ نقدية لقاء المبيت فيها والسكن للفترة التي يرغب الزائر بها، والنوع الآخر كان خانات عامة لإيواء الزائرين بدون أن يدفع لقاء الإقامة فيها أي مبلغ، ويبنى هذا النوع من قبل الدولة حينها باسم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يتبرع ببنائها المحسنون من الأثرياء ويجعلونها وقفاً للحسين ليستفيد منها زواره، وهم يكسبون ثواب الدنيا والاخرة، وهذه الخانات كانت في مركز المدينة القديمة وقريبة من المرقدين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في أغلب الأحوال توفر الطعام المجاني للزائرين يقوم به الناس للحصول على المثوبة وهذه عادة قديمة جدًا لدى الكربلائيين، ودليلنا على ما نذكره في هذا الصدد هو قول الرحالة ابن بطوطة الطنجي الذي زار كربلاء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قال عن 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الطعام للشارد والوارد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الوقت كانت الخانات محل إيواء الوافدين لزيارة قبر الحسين وكذلك التجار الذين يعقدون صفقات تجارتهم في المدينة التي يدب دائماً فيها النشاط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كانت الخانات تحوي على أماكن إيواء الحيوانات التي يركبها الزائرون أو التي تتبع لقوافلهم، مثل الخيل والجمال والبغال، وإذا كانت أعدادها كبيرة فتربط في مرابط خاصة قرب أبواب المدينة وفي خارج السور ويتم وضع كافة المستلزمات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تركنا الحديث عن الخانات هذه بشكليها فنجد أشكالاً أخرى للإيواء منها أن مدينة كربلاء كانت تحتوي على الكثير من الدواوين التابعة لقبائلها وعشائرها العربية من العلويين وغير العلويين من سكان المدينة الأصليين، وكانت هذه الدواوين والمضافات مهيئة أيضاً لاستقبال الزائرين والوافدين على طريقة الكرم العربي التي كان يشتهر بها أهل المدينة القدماء ويفتخرون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هناك حالة أخرى لدى الفقراء والبسطاء من أهل المدينة الذين يعتاشون من خلال إستضافة الزائرين في منازلهم لقاء هدايا أو مبالغ رمزية، وتكثر هذه الحالة في أيام الزيارات المخصوصة لمرقد الحسين حيث يدخل المدينة الآلاف من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يزور المدينة من طلبة العلم أو رجال الدين فكانت المدارس الدينية المنتشرة في كربلاء هي المأوى المفضل لديهم</w:t>
      </w:r>
      <w:r>
        <w:rPr>
          <w:rFonts w:eastAsia="Amiri" w:cs="Amiri" w:ascii="Amiri" w:hAnsi="Amiri"/>
          <w:color w:val="111111"/>
          <w:sz w:val="28"/>
          <w:szCs w:val="28"/>
          <w:rtl w:val="true"/>
          <w:lang w:bidi="ar-SA"/>
        </w:rPr>
        <w:t xml:space="preserve">. </w:t>
      </w:r>
      <w:bookmarkStart w:id="111" w:name="pg20131_208497"/>
    </w:p>
    <w:p>
      <w:pPr>
        <w:pStyle w:val="Heading2"/>
        <w:numPr>
          <w:ilvl w:val="1"/>
          <w:numId w:val="1"/>
        </w:numPr>
        <w:rPr/>
      </w:pPr>
      <w:bookmarkStart w:id="112" w:name="__RefHeading___Toc3597257_2320776876"/>
      <w:bookmarkStart w:id="113" w:name="_Toc40"/>
      <w:bookmarkEnd w:id="111"/>
      <w:bookmarkEnd w:id="112"/>
      <w:r>
        <w:rPr>
          <w:rtl w:val="true"/>
        </w:rPr>
        <w:t>نزوح قبيلة المسعود ومعركتهم مع الشريف حسن شمال شرق كربلاء</w:t>
      </w:r>
      <w:bookmarkEnd w:id="113"/>
    </w:p>
    <w:p>
      <w:pPr>
        <w:pStyle w:val="BookText"/>
        <w:rPr/>
      </w:pPr>
      <w:r>
        <w:rPr>
          <w:rFonts w:ascii="Amiri" w:hAnsi="Amiri" w:eastAsia="Amiri" w:cs="Amiri"/>
          <w:color w:val="111111"/>
          <w:sz w:val="28"/>
          <w:sz w:val="28"/>
          <w:szCs w:val="28"/>
          <w:rtl w:val="true"/>
          <w:lang w:bidi="ar-SA"/>
        </w:rPr>
        <w:t xml:space="preserve">في العقد الأول من القرن الحادي عشر الهجري وفي السنة الأولى من القرن السابع عشر الميلادي وتحديدًا سنة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xml:space="preserve">م، نزحت قبيلة المسعود من شبه الجزيرة العربية وكانت مرابعها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تهامة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أراضٍ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هذه المنطقة مساكن غزيّة العدنانية منذ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نزوح قبيلة المسعود من مرابعها في شبه الجزيرة وقدومها إلى العراق بسبب خلاف</w:t>
      </w:r>
      <w:r>
        <w:rPr>
          <w:rStyle w:val="FootnoteAnchor"/>
          <w:rtl w:val="true"/>
        </w:rPr>
        <w:footnoteReference w:id="96"/>
      </w:r>
      <w:r>
        <w:rPr>
          <w:rFonts w:ascii="Amiri" w:hAnsi="Amiri" w:eastAsia="Amiri" w:cs="Amiri"/>
          <w:color w:val="111111"/>
          <w:sz w:val="28"/>
          <w:sz w:val="28"/>
          <w:szCs w:val="28"/>
          <w:rtl w:val="true"/>
          <w:lang w:bidi="ar-SA"/>
        </w:rPr>
        <w:t xml:space="preserve">بين المسعود الذي كان يرأسهم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عطيش بن شبرم بن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الشريف حسن بن أبي نمّي محمد بن الشريف بركات بن عجلان المنتهي نسبه إلى الإمام الحسن المجتبى بن الإمام علي بن أبي طالب عليهما السلام </w:t>
      </w:r>
      <w:r>
        <w:rPr>
          <w:rStyle w:val="FootnoteAnchor"/>
          <w:rtl w:val="true"/>
        </w:rPr>
        <w:footnoteReference w:id="97"/>
      </w:r>
      <w:r>
        <w:rPr>
          <w:rFonts w:ascii="Amiri" w:hAnsi="Amiri" w:eastAsia="Amiri" w:cs="Amiri"/>
          <w:color w:val="111111"/>
          <w:sz w:val="28"/>
          <w:sz w:val="28"/>
          <w:szCs w:val="28"/>
          <w:rtl w:val="true"/>
          <w:lang w:bidi="ar-SA"/>
        </w:rPr>
        <w:t>، وهو أحد أجداد الشريف حسين بن علي قائد الثورة العربية في الحجاز</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قبيلة المسعود شمال شرق كربلاء وعلى نهر الحسينية وإمتد تواجدهم إلى القرب من المسيّب الواقعة على نهر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يتواجد في المنطقة التي نزلوا فيها آل قشعم وهم من رؤساء غزيّة، وإختيار المسعود هذه المنطقة ليكونوا بقرب أولاد عمومتهم من آل حُميد وآل رُفيع وآل دعيج وساعدة، وكل هؤلاء كانوا يسكنون المنطقة قبل نزوح المسعود إليها ورغم نزوح المسعود من مناطقهم الأصلية في شبه الجزيرة العربية وقدومهم إلى العراق ليستقروا فيه بعد خلافهم مع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الأخير أعدّ جيشاً من أعراب البادية وجاء على رأسه ليقاتل المسعود في منطقتهم الجديدة التي نزلوا فيها، وحدثت معركة حامية بين الطرفين سقط فيها الكثير من القتلى والجرحى، وكان من بين القتلى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قتله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عطيش بن شبرم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bookmarkStart w:id="114" w:name="pg20131_208498"/>
    </w:p>
    <w:p>
      <w:pPr>
        <w:pStyle w:val="BookText"/>
        <w:rPr/>
      </w:pPr>
      <w:bookmarkEnd w:id="114"/>
      <w:r>
        <w:rPr>
          <w:rFonts w:ascii="Amiri" w:hAnsi="Amiri" w:eastAsia="Amiri" w:cs="Amiri"/>
          <w:color w:val="111111"/>
          <w:sz w:val="28"/>
          <w:sz w:val="28"/>
          <w:szCs w:val="28"/>
          <w:rtl w:val="true"/>
          <w:lang w:bidi="ar-SA"/>
        </w:rPr>
        <w:t>المسعود، والذي قُتِل هو أيضاً في المعركة ودُفن في الأرض التي دارت بها الأحداث والتي سمّيت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اسمه، والتي أصبحت قرية ثم بلدة صغيرة وهي الآن مركز ناحية الحسينية التابعة لمركز قضاء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المنطقة هي ملاصقة لأنقاض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باروسما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3597259_2320776876"/>
      <w:bookmarkStart w:id="116" w:name="_Toc41"/>
      <w:bookmarkEnd w:id="115"/>
      <w:r>
        <w:rPr>
          <w:rtl w:val="true"/>
        </w:rPr>
        <w:t xml:space="preserve">كربلاء في سنة </w:t>
      </w:r>
      <w:r>
        <w:rPr/>
        <w:t>1013</w:t>
      </w:r>
      <w:r>
        <w:rPr>
          <w:rtl w:val="true"/>
        </w:rPr>
        <w:t>ه</w:t>
      </w:r>
      <w:r>
        <w:rPr>
          <w:rtl w:val="true"/>
        </w:rPr>
        <w:t>- (</w:t>
      </w:r>
      <w:r>
        <w:rPr/>
        <w:t>1604</w:t>
      </w:r>
      <w:r>
        <w:rPr>
          <w:rtl w:val="true"/>
        </w:rPr>
        <w:t>م</w:t>
      </w:r>
      <w:r>
        <w:rPr>
          <w:rtl w:val="true"/>
        </w:rPr>
        <w:t>)</w:t>
      </w:r>
      <w:bookmarkEnd w:id="116"/>
    </w:p>
    <w:p>
      <w:pPr>
        <w:pStyle w:val="BookText"/>
        <w:rPr/>
      </w:pPr>
      <w:r>
        <w:rPr>
          <w:rFonts w:ascii="Amiri" w:hAnsi="Amiri" w:eastAsia="Amiri" w:cs="Amiri"/>
          <w:color w:val="111111"/>
          <w:sz w:val="28"/>
          <w:sz w:val="28"/>
          <w:szCs w:val="28"/>
          <w:rtl w:val="true"/>
          <w:lang w:bidi="ar-SA"/>
        </w:rPr>
        <w:t xml:space="preserve">عاشت مدينة كربلاء أحداثًا غاية في الأهمية في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م، وقد إختلفت الروايات عنها وعن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السنة كانت كربلاء من ضمن العراق تخضع للحكم العثماني الأول الذي إبتدأ بإحتلال السلطان سليمان القانوني بغداد عام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ورغم ان العثمانيين هم الحكام وكانت لهم في كربلاء حامية عسكرية تضم عددًا كبيرًا من الضباط الانكشاريين ومن الجنود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السكمانية</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إلّا أن السلطة الفعلية في كربلاء كانت بيد إمارة آل مهنا وبعلم ودراية العثمانيين الذين كانوا يتعاونون من أمير هذه الإمارة والتي سوف نتحدث عنها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الإمارة تسيطر على البادية و على مدن الفرات في وقت كانت الحكومة العثمانية في العراق عاجزة عن وضع حدٍّ لسيطرة الإمارات العربية والمشيخات القبلية التي كان لها السيطرة من جنوب بغداد وحتى البصرة، وطالما شنت الحكومة معارك ضدها ولكنها سرعان ما تفقد السيطرة على مناطق نفوذ القبائل والإمارات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مركز حكم إمارة آل مهنا حتى قبل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داخل مدينة كربلاء بل في أطرافها من جهة البادية أو من مناطق الفرات الزراعية الخصبة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جنود وضباط الحامية العثمانية قد بلغ بهم الأمر إلى التمادي في الضغط على الأهالي والتدخل في شؤونهم وكثيرًا ما يتجاوزون على سكان المدينة بدون واعز من </w:t>
      </w:r>
    </w:p>
    <w:p>
      <w:pPr>
        <w:pStyle w:val="BookText"/>
        <w:rPr/>
      </w:pPr>
      <w:r>
        <w:rPr>
          <w:rFonts w:ascii="Amiri" w:hAnsi="Amiri" w:eastAsia="Amiri" w:cs="Amiri"/>
          <w:color w:val="111111"/>
          <w:sz w:val="28"/>
          <w:sz w:val="28"/>
          <w:szCs w:val="28"/>
          <w:rtl w:val="true"/>
          <w:lang w:bidi="ar-SA"/>
        </w:rPr>
        <w:t>ضمير فينهبون الأموال ويعتدون على الناس، حتى ضاقت المدينة بهم ذرعاً وقرر الأهالي التخلص منهم بشتى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حوادث هذه السنة في عدة مصادر، سنقوم بتدوينها ومن ثَمَّ مناقشتها لأن فيها شيئًا من الإلتباس في التدوين التاريخي يتطلب البحث والتحقيق والدراسة لنصل إلى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 بغداد في تلك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خصي شركسي تم تعيينه في تلك السنة، ويقول ستيفن همسلي لونكريك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خريف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م وصل إلى العراق موكب حكومي مؤلف من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الخلعة والفرمان، والسيف والسلسلة الذهبية الدالة على تعيين خصي جر كسي يدعى يوسف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عهده حدث هياج مهم في كربلا قتلت فيه الحامية التركية ونهب أموالها الأهلون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كتاب مدينة الحسين عنوان حوادث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 النص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في هذا العام إضطراب عظيم بين أهالي كربلاء وحامية الأتراك على عهد الوزير العثماني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الخصي جركس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باشا – فنهب الكربلائيون الحامية وطردوهم من كربلاء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زيارة الرحالة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في نفس السنة التي نحن بصددها، فقد ذكر مقتطفات من مشاهداته التي تدل على وقوع حادثة ما قبل مجيئه إلى كربلاء بفترة </w:t>
      </w:r>
    </w:p>
    <w:p>
      <w:pPr>
        <w:pStyle w:val="BookText"/>
        <w:rPr/>
      </w:pPr>
      <w:r>
        <w:rPr>
          <w:rFonts w:ascii="Amiri" w:hAnsi="Amiri" w:eastAsia="Amiri" w:cs="Amiri"/>
          <w:color w:val="111111"/>
          <w:sz w:val="28"/>
          <w:sz w:val="28"/>
          <w:szCs w:val="28"/>
          <w:rtl w:val="true"/>
          <w:lang w:bidi="ar-SA"/>
        </w:rPr>
        <w:t>وجيزة، حيث ذكر بأنه شاهد بنفسه ما خلفته الأحداث التي وقعت في كربلاء والتي سوف نذكرها في رحلته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كله ومن خلال دراستنا لإمارة آل مهنا وأميرها ناصر بن مهنا آل قشعم فيمكننا أن نثبت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الحامية التركية وافرادها قد تمادوا في إيذاء أهالي مدينة كربلاء، وقد سئم الكربلائيون من سيطرة الأغراب عليهم من صفويين وعثمانيين، من خلال حامياتهم التي كانوا ينشئونها في المدينة متى ما سيطر أحدهم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الحامية التركية أشد أذىً من التي قبلها، والسيطرة العثمانية الأولى فاقت في عدد السنوات التي حكمت فيها من سنوات الإيرانيين الصفويين، فقد تاقت أنفسهم إلى من يحكمهم من بني جلدتهم من العرب العراقيين، فهم يفضلونهم على الأغراب والمحتلين الأجانب، فقد هيأ الأهالي أمرهم وإتصلوا بالأمير ناصر بن مهنا آل قشعم ليتخلصوا من الأتراك، فقد هبّوا بمساعدة قوات الأمير ناصر الذي حاصر المدينة ودخلها بترحيب من الأهالي الذين إنتفضوا على الأتراك وتمكنوا من القضاء على الحامية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هذا التاريخ إتخذ الأمير ناصر بن مهنا آل قشعم مدينة كربلاء لتصبح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حكمه التي يدير منها إمارته كما تذكر المصادر التاريخية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وإستمر حكمه فيها أربعين سنة، رغم انه أعطى الولاء للشاه عباس الصفوي عندما إحتل بغداد، ولكنه وبعد فترة وجيزة طرد حامية الصفوين وعاد ليتعاون مع العثمانيين ضد الشاه الصفوي، وهذا ما تبين لنا من محاولات العثمانيين لثلاث مرات لاسترداد بغداد من الصفويين إلى أن تم لهم ذلك بقيادة السلطان مراد الرابع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17" w:name="pg20131_208501"/>
    </w:p>
    <w:p>
      <w:pPr>
        <w:pStyle w:val="Heading2"/>
        <w:numPr>
          <w:ilvl w:val="1"/>
          <w:numId w:val="1"/>
        </w:numPr>
        <w:rPr/>
      </w:pPr>
      <w:bookmarkStart w:id="118" w:name="__RefHeading___Toc3597261_2320776876"/>
      <w:bookmarkStart w:id="119" w:name="_Toc42"/>
      <w:bookmarkEnd w:id="117"/>
      <w:bookmarkEnd w:id="118"/>
      <w:r>
        <w:rPr>
          <w:rtl w:val="true"/>
        </w:rPr>
        <w:t>الأمير ناصر بن مهنا آل قشعم وسيطرته على كربلاء</w:t>
      </w:r>
      <w:bookmarkEnd w:id="119"/>
    </w:p>
    <w:p>
      <w:pPr>
        <w:pStyle w:val="BookText"/>
        <w:rPr/>
      </w:pPr>
      <w:r>
        <w:rPr>
          <w:rFonts w:ascii="Amiri" w:hAnsi="Amiri" w:eastAsia="Amiri" w:cs="Amiri"/>
          <w:color w:val="111111"/>
          <w:sz w:val="28"/>
          <w:sz w:val="28"/>
          <w:szCs w:val="28"/>
          <w:rtl w:val="true"/>
          <w:lang w:bidi="ar-SA"/>
        </w:rPr>
        <w:t>نشأت إمارات عربية في الفرات الأوسط وجنوب العراق، وقد تمكنت من فرض سيطرتها على المدن والقصبات في تلك المناطق رغم ان العراق كان تحت الإحتلال من قبل دول متعددة وأسر أجنبية إيرانية وتركمانية ومغولية تمكنت من السيطرة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لهذه الإمارات العربية شأن كبير وأدوار لعبتها مرة بالتعاون مع الحكومات المحتلة للعراق، وفي احيان كانت تختلف معها، وحصلت معارك وحروب نتيجة عصيانها عن الدول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كانت مدينة كربلاء تخضع لحكم هذه الإمارات، بل وتتأثر بالأحداث التي كانت تجري وقتئذٍ، وأقرب مثال هو الإمارة المزيدية في الحلة والتي كانت كربلاء وضواحيها تابعة لها لسنوات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العاشر الهجري كانت تخوم البادية الغربية للعراق تسيطر عليها إمارتان عربيتان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تمتد مناطق نفوذها من جنوب العراق إلى الفلوجة، وهي إمارة آل مهنا من قبيلة قشعم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 إلى مناطق نفوذها المدن المحاذية للبادية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بإعتبار ان البصرة والكوفة كانتا تحت سيطرته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والإمارة الثانية وهي 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شمال إمارة آل مهنا وتمتد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مناطق العشائر السورية وتصل سيطرتها إلى تخوم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أميرها حينذاك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أبو 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وقتها، كما كان يطلق في بعض الأحيان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الأمير ناصر بن مهنا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لعبت هاتان الإمارتان أدوارًا مهمة في تاريخ العراق، وعلاقاتهما مع الأتراك والإيرانيين كانت تتبع الظروف المحيطة بهما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كان يلقب الأمراء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ملوك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م دخل الأمير ناصر بن مهنا إلى كربلاء وسيطر عليها وأخضعها تحت سلطته بعد أن طرد الحامية العثمانية فيها، وإتخذها مركزاً لحكم إمارته وأصبحت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منطقة سكنه التي يدير منها إمارته، لوقوعها على تخوم الصحراء أولاً، ولقربها من مناطق الفرات الأوسط التي كان يسيطر على مدنه أيضاً، وقد ساعده سكان مدينة كربلاء على دخولها حيث إنتفضوا على الحامية العثمانية فيها، ورحبوا به كونه أمير عربي وقد فضلوه على الأتراك الذين كانوا يحكمون العراق وقتها، وكذلك على الإيرانيين الذين حكموا قبل العثمانيين في إحتلالهم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الطابع العشائري العربي الذي كان يسود مدينة كربلاء حينذاك هو الذي جعلهم يقفون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العراق في العهد العثماني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البادية تخضع لحكم هذين الأميرين، وكانت قواتهما لا تخرج عن حلفين بدويين، وقد كان ناصر المهنا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الجنوبي الممتد من النجف إلى الفلوجة، وكانت كربلاء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إعترف ناصر بولائه للسلطان العثماني، غير أن أتوقراطيته في البادية، وجمعه للخاوة، والشدائد التي كان يصادفها المسافرون المارون بديرته، كانت تجعل منه خصمًا للحكم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سقوط بغداد في أيدي الفرس سنة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w:t>
      </w:r>
      <w:r>
        <w:rPr>
          <w:rStyle w:val="FootnoteAnchor"/>
          <w:rtl w:val="true"/>
        </w:rPr>
        <w:footnoteReference w:id="102"/>
      </w:r>
      <w:r>
        <w:rPr>
          <w:rFonts w:ascii="Amiri" w:hAnsi="Amiri" w:eastAsia="Amiri" w:cs="Amiri"/>
          <w:color w:val="111111"/>
          <w:sz w:val="28"/>
          <w:sz w:val="28"/>
          <w:szCs w:val="28"/>
          <w:rtl w:val="true"/>
          <w:lang w:bidi="ar-SA"/>
        </w:rPr>
        <w:t>، سارع في تقديم الولاء لهم وعدهم منقذين، على أنه حاول بعد سنتين طردهم من ديرته كربلاء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ريشة، والذي كان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بلاد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سطوته كانت إلى شمال منطقة ناصر المهنا وغربها ،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حكمه، كما كانت ديرته ممتدة من هيت إلى بيره جك وأطراف من العشائر السورية، مما جعل اسمه مخيفاً لباشوات ديار بكر وبغداد وحلب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إعترف العثمانيون بإمارته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قام عند إحتلال </w:t>
      </w:r>
      <w:bookmarkStart w:id="120" w:name="pg20131_208503"/>
    </w:p>
    <w:p>
      <w:pPr>
        <w:pStyle w:val="BookText"/>
        <w:rPr/>
      </w:pPr>
      <w:bookmarkEnd w:id="120"/>
      <w:r>
        <w:rPr>
          <w:rFonts w:ascii="Amiri" w:hAnsi="Amiri" w:eastAsia="Amiri" w:cs="Amiri"/>
          <w:color w:val="111111"/>
          <w:sz w:val="28"/>
          <w:sz w:val="28"/>
          <w:szCs w:val="28"/>
          <w:rtl w:val="true"/>
          <w:lang w:bidi="ar-SA"/>
        </w:rPr>
        <w:t>الفرس لبغداد بطرد الحامية العثمانية الموجودة في 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فإنه كان متذبذبًا في الولاء بين العثمانيين والفرس، بل كان ينهب الفريقين أيضاً ويناوئهما من دون أن يخدم أحدًا منهما، وهذا مما جعل الصدر الأعظم خسرو باشا يرسل في سنة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م حملة صغيرة لتأديبه </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والمصادر التاريخية تؤكد بأن إمارة آل مهنا وفي زمن أميرها ناصر بن مهنا أخضعت كربلاء تحت حكمها لمدة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لم يذكر بعض الذين كتبوا عن كربلاء بأنها كانت تحت حكم ناصر بن مهنا ومن بعده خلفه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إلتباس لدى أحدهم بدون إمعان ودراسة كافية لهذا الجانب المهم من تاريخ كربلاء، حيث ذكر حادثة وقعت سنة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في كربلاء وإستولى الأهالي على الحامية التركية ونهبوها واخرجوا الأتراك من المدينة، وهذا المرور العابر على مثل هذا الحدث من دون دراسة وتحليل لهذه الحادثة وأسبابها، قد يترك المتلقي الكريم في حالة من الالتباس، لذا سنوضحه لاحقاً بمصادره الموثوقة</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3597263_2320776876"/>
      <w:bookmarkStart w:id="122" w:name="_Toc43"/>
      <w:bookmarkEnd w:id="121"/>
      <w:r>
        <w:rPr>
          <w:rtl w:val="true"/>
        </w:rPr>
        <w:t>من هو ناصر بن مهنا آل قشعم</w:t>
      </w:r>
      <w:bookmarkEnd w:id="122"/>
    </w:p>
    <w:p>
      <w:pPr>
        <w:pStyle w:val="BookText"/>
        <w:rPr/>
      </w:pPr>
      <w:r>
        <w:rPr>
          <w:rFonts w:ascii="Amiri" w:hAnsi="Amiri" w:eastAsia="Amiri" w:cs="Amiri"/>
          <w:color w:val="111111"/>
          <w:sz w:val="28"/>
          <w:sz w:val="28"/>
          <w:szCs w:val="28"/>
          <w:rtl w:val="true"/>
          <w:lang w:bidi="ar-SA"/>
        </w:rPr>
        <w:t>جاء في مباحث عراقية ليعقوب سركيس عن قشعم في التاريخ ما يلي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بجيم كجعفر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مختصر مطالع السعود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عن القاموس أن قشعم لقب ربيعة بن نزار وفي هذا المختصر المشهور بين العرب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ماء السماء يعني من قحطان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ابن قشعم لكل فرد من هذه الحمولة ولاسيما للشيخ منهم إذا أرادت الأعراب تعظيمه أو حكت عن أيام مجد 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قشعم علم لكل منهم كما يقال ابن سعود وابن رشيد وابن هذال وابن سويط في مثل هذه الحالة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قشعم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قبيلة شمّر ومن عبدة ومن الجْعَفَر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ووقد نزحوا مع أبناء عمومتهم من آل جعفر عند رحيل الضياغم من جنوب شبه الجزيرة العربية إلى شمالها منتصف القرن السابع الهجري، وكانوا قد نزلوا جبل شمر بعد إزاحتهم لبهيج واتباعه، وقد إكتسب الضياغم سمعة ومهابة من خلال المعارك التي خاضوها مع القبائل في نجد إثناء رحيلهم من الجنوب إلى الشمال، وكانت أكبر المعارك التي خاضوها هي معركتهم مع سلطان مارد وقتله بالأسياح، وكذلك إزاحتهم لبهيج وعشيرته من الجبل مع أبناء عمومتهم من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فقد زادت قوتهم وقويت شوكتهم وأصبحوا قوة لا يستهان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رأى السلطان </w:t>
      </w:r>
      <w:r>
        <w:rPr>
          <w:rStyle w:val="FootnoteAnchor"/>
          <w:rtl w:val="true"/>
        </w:rPr>
        <w:footnoteReference w:id="106"/>
      </w:r>
      <w:r>
        <w:rPr>
          <w:rFonts w:ascii="Amiri" w:hAnsi="Amiri" w:eastAsia="Amiri" w:cs="Amiri"/>
          <w:color w:val="111111"/>
          <w:sz w:val="28"/>
          <w:sz w:val="28"/>
          <w:szCs w:val="28"/>
          <w:rtl w:val="true"/>
          <w:lang w:bidi="ar-SA"/>
        </w:rPr>
        <w:t>أنه يمكن أن يعتمد عليهم في إخماد فتنة الأمير نعير بن حيار، ووالي حلب المتحالفين ضد الملك برقوق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إعتمد السلطان برقوق على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ثامر بن قشعم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لقيادة الحملة، بعد أن أرسل إليه خلعة سلطانية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 الأمير ثامر بن قشعم السلطان لما یریده ولبس الخلعة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الله ولرسوله ولمولانا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عشيرته وأمرهم بأن يرحلوا تباعاً وعلى مجموعات ويتوجهوا إلى جهة نعير وكان معه مائة </w:t>
      </w:r>
    </w:p>
    <w:p>
      <w:pPr>
        <w:pStyle w:val="BookText"/>
        <w:rPr/>
      </w:pPr>
      <w:r>
        <w:rPr>
          <w:rFonts w:ascii="Amiri" w:hAnsi="Amiri" w:eastAsia="Amiri" w:cs="Amiri"/>
          <w:color w:val="111111"/>
          <w:sz w:val="28"/>
          <w:sz w:val="28"/>
          <w:szCs w:val="28"/>
          <w:rtl w:val="true"/>
          <w:lang w:bidi="ar-SA"/>
        </w:rPr>
        <w:t>خيّال من شمّر وتمكن من مطاردة نعير وإستطاع القضاء عليه قرب حلب، وأتوا على أملاكه في البصرة وإستولوا عليها ونهبوها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فسلّمه السلطان برقوق إمارة العرب في جنوب العراق، وإستقر هو ومن معه في هذا المكان حيث وفرة الماء والكلاْ، وأرسل إلى ابناء عمومته وحثهم على الرحيل ناحيته، حيث بدأت مرحلة أخرى للرحيل من شمال الجزيرة إلى جنوب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والمنطقة التي إستقر فيها آل قشعم ما زالت 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وديان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من شمال شعيب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 الشعيب إلى حوران من جهة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الشرق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قصر أثري، وهو الآن بقايا أطلال أناخ عليها الدهر بكلكله، يقال له قصر ابن قشعم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فإن أول أمرائهم وشيوخهم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الشيوخ ثامر بن 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غزي، الذي تولى المشيخة عام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م بأمر من السلطان برقوق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ينكر أحدًا ما كان للقشعم من دور في جنوب العراق، فقد كانوا يأخذون الأموال التي يسيمونها على عدد كبير من القبائل، وكانت قبائل غزية تدفع لهم مدة طويلة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يعني لنا وقتها ان الكثير من القبائل إلتفّت حول القشعم مثل قبائل الحميد، الرفيع، ساعدة، البعيج، الخزاعل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تاريخ العراق بين إحتلالين عن قبيلة قشعم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 في العراق برياستها القبلية، ولكن الأيام جردتها من قبائلها فصارت مفردة عن غيرها لمحافظتها على بداوتها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ما ورد ذكرها في تاريخ العراق في حوادث سنة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ذكر لها جاء في قصيدة للشاعر فضولي البغدادي مدح فيها إياس باشا والي بغداد في إنتصاره على هذه القبيلة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صاحب كلشن خلفا بيّن أن هذا الوالي وجد في هذه القبيلة سلكت طريق العصيان فقام بتأديبها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 القول فيها في حوادث سنة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توالى ذكرها في التاريخ لمجلداته الأخرى، ولا تزال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الرياسة القبائلية كانت لابن قشعم إلاّ أن القبائل التي تحت سلطته إنعزلت منه وإستقلت بتسميتها، وعرفت بأسمائها الحالية وضعفت قدرته فتكونت من بيته قبيلة تفرعت إلى أفخاذ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تعرف قبيلة قديمة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هذه القبيلة من الأجود وابن جشعم أحد رجالها تولى رياستها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سارت قبائلها إلى الحالة الريفية إنفصلت الرياسة العشائرية ولم تبقَ على البداوة </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الأمير ثامر جاء عدد من المشايخ، ولكن الذي جاء من حيث الأهمية والذكر في كتب التاريخ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العربي ناصر بن مهنا آل 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ناصر بن مهنا بن سعد بن المنذر بن قسام بن ثامر بن قشعم بن سعد بن غزي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ناصر بن مهنا بعد ثامر بن قشعم من حيث المكانة التاريخية، فثامر إستلم الإمارة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 بعده الأمير ناصر بن مهنا بما يزيد عن مئتي سنة حسب ما يذكره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وناصر بن مهنا هذا هو الذي إستولى على كربلاء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لونكريك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قرون من تاريخ العراق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فترة الحكم العثماني الأول للعراق الذي إمتد من سنة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حديثه عن البادية، غربي الفرات فأورد ما نصّه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جهة البادية، غربي الفرات وجنوبي غربه كانت قبائل نجد بواحاتها ما زالت شديدة الإختلاف وخاملة بحيث لم يكن بوسعها إقلاق المراكز العراقية، وذلك قبل التجديد الديني العظيم الذي حدث في القرن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التعرض الوحيد الذي يحتمل حدوثه لا يخرج عن كونه غزوات متعاودة في المراعي الربيعية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بنو </w:t>
      </w:r>
    </w:p>
    <w:p>
      <w:pPr>
        <w:pStyle w:val="BookText"/>
        <w:rPr/>
      </w:pPr>
      <w:r>
        <w:rPr>
          <w:rFonts w:ascii="Amiri" w:hAnsi="Amiri" w:eastAsia="Amiri" w:cs="Amiri"/>
          <w:color w:val="111111"/>
          <w:sz w:val="28"/>
          <w:sz w:val="28"/>
          <w:szCs w:val="28"/>
          <w:rtl w:val="true"/>
          <w:lang w:bidi="ar-SA"/>
        </w:rPr>
        <w:t>خالد في الإحساء قد عظم شانهم في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وبدأوا يتحرشون في بعض المواسم بأبعد الخيام التابعة لقبائل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قوات البادية التي يهمنا أمرها أكثر من هذا كانت لا تخرج عن كونها حلفين بدويين يمر من مناطقهما المسافرون من الخليج إلى حلب بعدة مراحل من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الأمير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مهنا في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الجنوبي الممتد من النجف إلى الفلوجة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بلدة النجف، ذات العصبية الدينية الدائمة التي أفقرها إنقطاع الخيرات عنها منذ موت الشاه طهماسب، معترفة بسلطة حاكم البادية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كربلاء، وهي أوسع وأكثر حركةً وليست بأقل من أختها تعصباً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يلاقي المسافرين من بغداد إلى الفلوجة، على بضعة أميال من العاصمة، وكلاؤه الذين يقبضون الأتاوة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إعترف ناصر، وهو أحد أفراد سلالة الشيوخ – موالي أو 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مسيطرة في ذلك العهد، بولائه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شيئًا من الهدايا التي كانت يرسل بها بين حين وآخر للباشا يذكره بهذا العبد المتواضع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أتوقراطيته في البادية، وجمعه للخاوة، والشدائد التي كان يصادفها المسافرون المارون بديرته، وإرهابه للزوار، كانت تقص لنا قصة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الحاميات التركية الصغيرة تقيم بحسب العادة في العتبات المقدسة غير أن مكثهم هناك لم يكن إلاّ بسماح من الشيخ</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عاقبة الحامية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وخيمة </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نقله لونكريك في النص اعلاه يتبين لنا أن ناصر بن مهنا كان قد فرض سيطرته على كربلاء قبل عام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م وإنها كانت تابعة له بحكم سيطرته على البادية التي تقع كربلاء على حافتها، ولكن ناصر بن مهنا دخل مدينة كربلاء في السنة المذكورة بعد أن إشتبك الأهالي مع الحكومة التركية وحاميتها </w:t>
      </w:r>
    </w:p>
    <w:p>
      <w:pPr>
        <w:pStyle w:val="BookText"/>
        <w:rPr/>
      </w:pPr>
      <w:r>
        <w:rPr>
          <w:rFonts w:ascii="Amiri" w:hAnsi="Amiri" w:eastAsia="Amiri" w:cs="Amiri"/>
          <w:color w:val="111111"/>
          <w:sz w:val="28"/>
          <w:sz w:val="28"/>
          <w:szCs w:val="28"/>
          <w:rtl w:val="true"/>
          <w:lang w:bidi="ar-SA"/>
        </w:rPr>
        <w:t>فيها وتمكنوا بمساعدته من طرد الجنود الأتراك الذين كانوا يؤذون سكان المدينة ويعاملونهم بقسوة، وهنا إتخذها ناصر بن مهنا مركزاً لحكمه وإستمر حكمه فيها قرابة الأربعين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مباحث عراقية ليعقوب سركيس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لناصر المهنا ذكرًا في كتب التاريخ الثلاثة ولاسيما في كتاب عالم آراي عباسي لإسكندر بك تركمان من رجال القرن الحادي عشر وهو مطبوع في طهران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الأوربيين تكسيرا فنعته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رحلته المترجمة إلى الإنكليزية في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الحسين أي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الإشرف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تابعتان لمير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وهو ملك عربي رافد للأتراك يعيش في أعالي تلك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سنة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سرنا فرسخاً ونصف الفرسخ حططنا لدفع الرسوم التي يجب دفعها إلى المير ناصر وهو ملك عربي من عشيرة أمانة وهو حاكم مشهد علي ومشهد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أمانة إلا تشويه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يصعب على سائح أن يضبط الأعلام وهي غريبة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ناصرًا أيضاً ديلا فاله في رحلته الشهيرة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مواضع جاء فيها في سنة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تعريبه من رسالته السابعة عشرة المؤرخة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فبتنا في بئر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بئر النص بين بغداد والحلة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مرورنا بيومين نهبت قافلة هناك أو بمقربة من ذلك المكان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نهبتها جماعة قوية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فلحسن حظي – فضلاً عن إني لم أر أحدًا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أحد كبار قواد بغداد كان قدم إلى هنا قبلي من الباشا</w:t>
      </w:r>
      <w:r>
        <w:rPr>
          <w:rStyle w:val="FootnoteAnchor"/>
          <w:rtl w:val="true"/>
        </w:rPr>
        <w:footnoteReference w:id="109"/>
      </w:r>
      <w:r>
        <w:rPr>
          <w:rFonts w:ascii="IRNazanin" w:hAnsi="IRNazanin" w:eastAsia="IRNazanin"/>
          <w:color w:val="111111"/>
          <w:sz w:val="28"/>
          <w:sz w:val="28"/>
          <w:szCs w:val="28"/>
          <w:rtl w:val="true"/>
          <w:lang w:bidi="fa-IR"/>
        </w:rPr>
        <w:t xml:space="preserve">ومعه </w:t>
      </w:r>
    </w:p>
    <w:p>
      <w:pPr>
        <w:pStyle w:val="BookText"/>
        <w:rPr/>
      </w:pPr>
      <w:r>
        <w:rPr>
          <w:rFonts w:ascii="Amiri" w:hAnsi="Amiri" w:eastAsia="Amiri" w:cs="Amiri"/>
          <w:color w:val="111111"/>
          <w:sz w:val="28"/>
          <w:sz w:val="28"/>
          <w:szCs w:val="28"/>
          <w:rtl w:val="true"/>
          <w:lang w:bidi="ar-SA"/>
        </w:rPr>
        <w:t xml:space="preserve">نيف ومائتا فارس ليستميل شيخاً ويصحبه إلى بغداد وهذا الشيخ هو قائد من قواد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أميرًا من أمرائهم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لأظنه أميرًا لأنه من عداد الذين يهمون الأتراك في النفع والغرض من طلب مجيئه إلى بغداد هو حشد القوى فيها للشروع بعدئذٍ بمحاربة ملك فارس وقد أكثر قائد بغداد من فرسانه زيادة في تعظيم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يسمى هذا الشيخ أو الأمير ناصر بن مهنا لأنه ابن مهنا أو إنه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المؤرخ إسكندر بك وديلا فاله إن لناصر إبناً اسمه أبو طالب وقال ديلا فاله أنه كان قد قام مقام أبيه المتقدم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روسو قنصل فرنسة في بغداد في رحلته في سنة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بغداد إلى حلب في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فمررنا بجبة على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على الضفة المقابلة جبل أردى وعلى منتهاه شيء كالقبة قيل لي إنه قبر ناصر المهنا ابن جشعم، ويعتقد الأعراب أنه من أصحاب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ذكرى ناصر على ألسنة الأعراب تلهج بمدحه والثناء على أخلاقه ورفعة مقامه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هذه النصوص يتبين 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مهنا آل 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حاكمًا فعلياً على كربلاء، والنجف بالإضافة إلى الحلة وبادية العراق، وأنه كان يأخذ الرسوم والأتاوات، وكان ولاة بغداد يسترضونه ويرسلون له مئات الجنود بقادتهم لاستقدامه إلى بغداد كرامة له وزيادة في الإحترام والتوقير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نقطة أخرى مفادها أنه كان مواليًا للأتراك، ومؤازرًا لهم منذ دخولهم بغداد، وربما كان والده قبله مؤازراً لهم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إستلم ناصر بن مهنا الإمارة سنة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w:t>
      </w:r>
      <w:r>
        <w:rPr>
          <w:rFonts w:ascii="Amiri" w:hAnsi="Amiri" w:eastAsia="Amiri" w:cs="Amiri"/>
          <w:color w:val="111111"/>
          <w:sz w:val="28"/>
          <w:sz w:val="28"/>
          <w:szCs w:val="28"/>
          <w:rtl w:val="true"/>
          <w:lang w:bidi="ar-SA"/>
        </w:rPr>
        <w:t>م تقريبًا، ويبدو أنه عمّر طويلاً لدرجة أنه سلّم الملك في حياته إلى ولده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قبره ظل إلى مدة </w:t>
      </w:r>
    </w:p>
    <w:p>
      <w:pPr>
        <w:pStyle w:val="BookText"/>
        <w:rPr/>
      </w:pPr>
      <w:r>
        <w:rPr>
          <w:rFonts w:ascii="Amiri" w:hAnsi="Amiri" w:eastAsia="Amiri" w:cs="Amiri"/>
          <w:color w:val="111111"/>
          <w:sz w:val="28"/>
          <w:sz w:val="28"/>
          <w:szCs w:val="28"/>
          <w:rtl w:val="true"/>
          <w:lang w:bidi="ar-SA"/>
        </w:rPr>
        <w:t>قريبة معروفًا وعليه قبة، وله هيبة في نفوس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من ملوك العرب وأمرائهم القلائل الذين جاء ذكرهم في رحلات الأوربيين القدامى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وناصر بن مهنا قدّم الولاء للشاه عباس الصفوي عندما إحتل بغداد، وبقي على مكانته في مناطق نفوذه رغم أن الشاه عباس قد أمر بإنشاء حامية عسكرية من القزلباش الصفويين في كربلاء، إلاّ أن ناصر بن مهنا إنقلب على الصفويين وتمكن من طرد الحامية العسكرية الإيرانية في كربلاء بعد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عاد ليتعاون مع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هو ما ذكرناه في النص الذي أورده يعقوب سركيس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الأمير ناصر بن مهنا كان المعني بالاستقبال من قبل الأتراك عندما أرادوا أن يستعيدوا بغداد من الصفويين في محاولتهم الأولى وكان هو من ساعدهم على قطع طرق الإمداد التي تصل من جنوب بغداد إلى المحاصرين داخلها، كما أن طرده للحامية الإيرانية كان في ذات الوقت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ولناصر بن مهنا وآله من آل قشعم الآثار الباقية لحد الآن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منطقة المهناوية المشهورة الواقعة بين كربلاء والحلة بإتجاه سدة الهندية، ومثلها وبنفس الاسم منطقة بين الحلة والديوانية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شط المهناوية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مهنا آل قشعم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الشيخ – بئر على ستة عشر مقامًا حفره ناصر ابن قشعم للخيل، تجتمع فيه مياه الشِعبان فتروي الخيل والإبل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المشورب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نهر لازال معروفا ويمر في منطقة السادة العرد وعشيرة الدعوم وعشائر أُخرى ويقطع طريق كربلاء – طويريج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مركز القضاء بأربعة كيلومترات، وسمّي بالمشورب باسم ناصر بن مهنا آل قشعم الذي كان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المشورب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وبالعودة إلى قشعم فإن أفراد هذه القبيلة يؤكدون أن حكم آل جشعم إزدهر حتى وصل إلى حدود الشام ولهم في ذلك قصيدة لأحد شعرائهم يقول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نخل العراق إذا نمت أكمامه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فلأننا كنا عليه غمائما</w:t>
      </w:r>
    </w:p>
    <w:p>
      <w:pPr>
        <w:pStyle w:val="BookText"/>
        <w:rPr/>
      </w:pPr>
      <w:r>
        <w:rPr>
          <w:rFonts w:ascii="Amiri" w:hAnsi="Amiri" w:eastAsia="Amiri" w:cs="Amiri"/>
          <w:color w:val="111111"/>
          <w:sz w:val="28"/>
          <w:sz w:val="28"/>
          <w:szCs w:val="28"/>
          <w:rtl w:val="true"/>
          <w:lang w:bidi="ar-SA"/>
        </w:rPr>
        <w:t>والدجلتان أمان من أمسى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فالقشعمي نما هناك صوارما</w:t>
      </w:r>
    </w:p>
    <w:p>
      <w:pPr>
        <w:pStyle w:val="BookText"/>
        <w:rPr/>
      </w:pPr>
      <w:r>
        <w:rPr>
          <w:rFonts w:ascii="Amiri" w:hAnsi="Amiri" w:eastAsia="Amiri" w:cs="Amiri"/>
          <w:color w:val="111111"/>
          <w:sz w:val="28"/>
          <w:sz w:val="28"/>
          <w:szCs w:val="28"/>
          <w:rtl w:val="true"/>
          <w:lang w:bidi="ar-SA"/>
        </w:rPr>
        <w:t>والشام جنة كوثر مرصودة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وإن شح الزمان مواسما</w:t>
      </w:r>
    </w:p>
    <w:p>
      <w:pPr>
        <w:pStyle w:val="BookText"/>
        <w:rPr/>
      </w:pPr>
      <w:r>
        <w:rPr>
          <w:rFonts w:ascii="Amiri" w:hAnsi="Amiri" w:eastAsia="Amiri" w:cs="Amiri"/>
          <w:color w:val="111111"/>
          <w:sz w:val="28"/>
          <w:sz w:val="28"/>
          <w:szCs w:val="28"/>
          <w:rtl w:val="true"/>
          <w:lang w:bidi="ar-SA"/>
        </w:rPr>
        <w:t>نزل القشاعم نورها وكرومها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وغدوا وأهل الغوطتين توائما</w:t>
      </w:r>
    </w:p>
    <w:p>
      <w:pPr>
        <w:pStyle w:val="BookText"/>
        <w:rPr/>
      </w:pPr>
      <w:r>
        <w:rPr>
          <w:rFonts w:ascii="Amiri" w:hAnsi="Amiri" w:eastAsia="Amiri" w:cs="Amiri"/>
          <w:color w:val="111111"/>
          <w:sz w:val="28"/>
          <w:sz w:val="28"/>
          <w:szCs w:val="28"/>
          <w:rtl w:val="true"/>
          <w:lang w:bidi="ar-SA"/>
        </w:rPr>
        <w:t>يونين تعرف حين ثار عجاجها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الضياغم لا تكون غنائما</w:t>
      </w:r>
    </w:p>
    <w:p>
      <w:pPr>
        <w:pStyle w:val="BookText"/>
        <w:rPr/>
      </w:pPr>
      <w:r>
        <w:rPr>
          <w:rFonts w:ascii="IRNazanin" w:hAnsi="IRNazanin" w:eastAsia="IRNazanin"/>
          <w:color w:val="111111"/>
          <w:sz w:val="28"/>
          <w:sz w:val="28"/>
          <w:szCs w:val="28"/>
          <w:rtl w:val="true"/>
          <w:lang w:bidi="fa-IR"/>
        </w:rPr>
        <w:t>مع العلم أن حكم آل قشعم لم يسقط بإحتلال الدولة العثمانية الثاني وتعيين الولاة الأتراك، رغم الوقائع التي حدثت بينهما، بل ضعف حكمهم من مملکة إلی مشيخة قبيلة كان سبب ذلك هو إجتماع الفرس والأتراك عليهم لإضعاف سلطة ابن جشعم، رغم ذلك فإن إمارتهم ومشيختهم إستمرت إلى القرن الثالث عشر الهجري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اشهر مشايخهم المتاخرين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ثويني بن عبد العزيز بن حبيب بن صقر بن حمود بن محمد بن مانع بن کنعان بن أبي طالب بن ناصر بن مهنا بن مانع بن سعد بن غزي بن زيد بن عامر بن قشعم بن راشد بن جعفر بن عجيل بن راشد بن ضيغم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التسلسل النسبي ورد عن موقع قبيلة قشعم من مواقع القبائل في الإنترنيت، بينما يختلف يعقوب سركيس في كتاب مباحث عراقية حيث يذكر تسلسل نسب حفيد ثويني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إليَّ عقاب بن قشعم شيخهم الحالي نفسه وهو في أول الشيخوخة من العمر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عقاب بن صقر بن ثويني بن عبد العزيز بن حبيب بن صقر بن حمود بن کنعان بن ناصر بن مهنا بن سعد بن غزي</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المرحوم عباس العزاوي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الأستاذ يعقوب سركيس قد ذكر رئيسهم المعاصر عقابًا فعدد أجداده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الشيخ محمدًا وهو أخو عقاب فذكر لي </w:t>
      </w:r>
      <w:bookmarkStart w:id="123" w:name="pg20131_208512"/>
    </w:p>
    <w:p>
      <w:pPr>
        <w:pStyle w:val="BookText"/>
        <w:rPr/>
      </w:pPr>
      <w:bookmarkEnd w:id="123"/>
      <w:r>
        <w:rPr>
          <w:rFonts w:ascii="IRNazanin" w:hAnsi="IRNazanin" w:eastAsia="IRNazanin"/>
          <w:color w:val="111111"/>
          <w:sz w:val="28"/>
          <w:sz w:val="28"/>
          <w:szCs w:val="28"/>
          <w:rtl w:val="true"/>
          <w:lang w:bidi="fa-IR"/>
        </w:rPr>
        <w:t xml:space="preserve">الشيخ محمد أن أخاه هو الرئيس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بن صقر بن ثويني بن عبد العزيز بن حبيب بن صقر بن حمود بن کنعان بن مهنا بن ناصر بن مهنا بن سعد بن المنذر بن قسام ابن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قشعم بن سعد بن غزي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القارئ الكريم الإختلاف في النسب واضح، ولا نحتاج التحقيق فيه لأنه خارج عن بحثنا، وكان الغرض من تثبيت ذلك كله لعلاقة إمارة آل قشعم وحكمها لمدينة كربلاء التي هي أصل البحث</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3597265_2320776876"/>
      <w:bookmarkStart w:id="125" w:name="_Toc44"/>
      <w:bookmarkEnd w:id="124"/>
      <w:r>
        <w:rPr>
          <w:rtl w:val="true"/>
        </w:rPr>
        <w:t xml:space="preserve">الرحّالة </w:t>
      </w:r>
      <w:r>
        <w:rPr>
          <w:rtl w:val="true"/>
        </w:rPr>
        <w:t>(</w:t>
      </w:r>
      <w:r>
        <w:rPr>
          <w:rtl w:val="true"/>
        </w:rPr>
        <w:t>بيدرو تكسيرا</w:t>
      </w:r>
      <w:r>
        <w:rPr>
          <w:rtl w:val="true"/>
        </w:rPr>
        <w:t xml:space="preserve">) </w:t>
      </w:r>
      <w:r>
        <w:rPr>
          <w:rtl w:val="true"/>
        </w:rPr>
        <w:t>في كربلاء</w:t>
      </w:r>
      <w:bookmarkEnd w:id="125"/>
    </w:p>
    <w:p>
      <w:pPr>
        <w:pStyle w:val="BookText"/>
        <w:rPr/>
      </w:pPr>
      <w:r>
        <w:rPr>
          <w:rFonts w:ascii="Amiri" w:hAnsi="Amiri" w:eastAsia="Amiri" w:cs="Amiri"/>
          <w:color w:val="111111"/>
          <w:sz w:val="28"/>
          <w:sz w:val="28"/>
          <w:szCs w:val="28"/>
          <w:rtl w:val="true"/>
          <w:lang w:bidi="ar-SA"/>
        </w:rPr>
        <w:t xml:space="preserve">بيدرو تكسيرا رحّالة برتغالي ولد في الثلث الأخير من القرن السادس الميلادي في البرتغال، وتوفي سنة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م ، وكانت وفاته في البرازيل عندما كانت إحدى المستعمرات البرتغالية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الرحالة الذين جابوا البلاد وزاروا المناطق التي خضعت للإمبراطورية البرتغالية التي تمكنت من السيطرة وقتها على العديد من البلدان وإكتشفت الكثير منها كانت إحدى رحلات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إبتدأها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وبالذات من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إلى إيطاليا عن طريق الخليج العربي وما بين النهرين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فحلب فقبرص، وعندما وصل البصرة لم يتخذ الأنهار مسلكاً له، بل سلك طريق البادية من البصرة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تكسيرا إلى كربلاء في يوم الجمعة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م قادماً من النجف بعد أن زارها وبقي فيها عدة أيام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دوّنه بيدرو تكسيرا في رحلته عن مدينة كربلاء يعطي إنطباعاً مهماً جداً على ما كانت عليه المدينة المقدسة في أوائل القرن الحادي عشر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يوافق أوائل القرن السابع عشر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الإنطباع والتصور الذي سوف نذكره عنه من كتاب رحلته ومن مصادر أُخرى نقلت عنه، يعطي للقارئ الكريم صورة </w:t>
      </w:r>
    </w:p>
    <w:p>
      <w:pPr>
        <w:pStyle w:val="BookText"/>
        <w:rPr/>
      </w:pPr>
      <w:r>
        <w:rPr>
          <w:rFonts w:ascii="Amiri" w:hAnsi="Amiri" w:eastAsia="Amiri" w:cs="Amiri"/>
          <w:color w:val="111111"/>
          <w:sz w:val="28"/>
          <w:sz w:val="28"/>
          <w:szCs w:val="28"/>
          <w:rtl w:val="true"/>
          <w:lang w:bidi="ar-SA"/>
        </w:rPr>
        <w:t>واقعية لِما كانت عليه مدينة كربلاء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العاشر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عشر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زيارته ووصفه لما كان في المدينة من النواحي العمرانية والدينية والعسكرية والإجتماعية والزراعية وغيرها من الأمور، يعني أن حالتها كانت تسير على المنوال الذي شاهده لما يقارب من القرن من الزمان قبل قدومه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في أحد الخانات العامرة التي كان بناؤها يعد من الأعمال الخيرية التي يتم إنشائها من قبل الحكومة أو من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سمّى تكسيرا مدينة كربلاء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الحسين بلدة تحتوي على أربعة آلاف بيت معظمها من البيوت الحقيرة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سكانها من العرب، وبعض الإيرانيين، والأتراك، الذين كانوا يعينون للإشراف على المناطق المحيطة 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الأتراك كلهم كانوا قد إنسحبوا يومذاك إلى بغداد بسبب الحرب مع الإيرانيين فأدى إلى رحيل العجم عنها أيضاً لأنهم لم يعودوا يشعرون بالطمانينة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أعطى تكسيرا وصفاً دقيقاً لما شاهده وهو يتجول في المدينة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كانت أسواقها مبنيّة بناءً محكماً بالطابوق وملأى بالحاجات والسلع التجارية لتردد الكثيرين من الناس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وصفه للمدينة فيشير إلى الروضة الحسينية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وتوارد المسلمين لزيارتها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الروضة السقاة الذين كانوا يسقون الماء للناس في سبيل اللّٰه وطلبًا للأجر، أو إحياءً لذكرى الإمام الشهيد الذي قتل عطشانًا في هذه البقعة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وإنهم يدورون بقربهم الجلدية الملأى بالماء، وهم يحملون بأيديهم طاسات النحاس الجميلة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الأمور التي أشار إليها تكسيرا ضمن مشاهداته في المدينة هي كثرة المواد التي يحتاجها الناس في حياتهم اليومية والمعاشية من مأكل وملبس واستعمال يومي للإنسان حيث يشير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تيسّر الأرزاق ورخصها ، وتوفر المأكولات والحبوب </w:t>
      </w:r>
    </w:p>
    <w:p>
      <w:pPr>
        <w:pStyle w:val="BookText"/>
        <w:rPr/>
      </w:pPr>
      <w:r>
        <w:rPr>
          <w:rFonts w:ascii="Amiri" w:hAnsi="Amiri" w:eastAsia="Amiri" w:cs="Amiri"/>
          <w:color w:val="111111"/>
          <w:sz w:val="28"/>
          <w:sz w:val="28"/>
          <w:szCs w:val="28"/>
          <w:rtl w:val="true"/>
          <w:lang w:bidi="ar-SA"/>
        </w:rPr>
        <w:t xml:space="preserve">بكثرة مثل الحنطة والرز والشعير والفواكه والخضروات واللحوم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ويعزي ذلك كله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لطف الهواء فيها وكون الجو فيها أحسن منه في جميع الأماكن التي أتى على ذكرها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كربلاء عددًا من الآبار العامة الحاوية على الماء العذب الجيد جداً وكثيرًا من الأشجار، وبعض الفاكهة الأوربية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الأراضي فيها تسقى من جدول </w:t>
      </w:r>
      <w:r>
        <w:rPr>
          <w:rStyle w:val="FootnoteAnchor"/>
          <w:rtl w:val="true"/>
        </w:rPr>
        <w:footnoteReference w:id="113"/>
      </w:r>
      <w:r>
        <w:rPr>
          <w:rFonts w:ascii="IRNazanin" w:hAnsi="IRNazanin" w:eastAsia="IRNazanin"/>
          <w:color w:val="111111"/>
          <w:sz w:val="28"/>
          <w:sz w:val="28"/>
          <w:szCs w:val="28"/>
          <w:rtl w:val="true"/>
          <w:lang w:bidi="fa-IR"/>
        </w:rPr>
        <w:t>خاص يتفرع من الفرات الذي يبعد عن البلدة بثمانية فراسخ وكان هناك بالإضافة إلى ذلك عدد كبير من الأغنام والماشية التي شاهدها ترعى في المراعي المحيطة بالبلدة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نهايتها من جهة الفرات كانت هناك برکتان كبيرتان من الماء مربعتا الشكل أنشئتا للنزهة والتسلية وحولها بعض الأبنية والملاجئ المؤقتة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ونعتقد بأن البركتين التي أشار إليهما تكسيرا هي مواقع هوري السيب والمالح الواقعين شرق مدينة كربلاء تتجمع فيهما زوائد مياه الأنهر التي تمر قريباً من كربلاء، وكذلك في أيام طغيان الفرات، ويمكن أن يكون قد إعتبرها اماكن للنزهة والتسلية لوجود بنايات واطلال قديمة حولها، وكما بينا في الجزء الأول من كتابنا هذا انه بقرب تلك الأهوار كانت قرى نينوى والنواويس وقد تكون الأطلال التي رآها هي لتلك القرى القديمة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إحتمال آخر قد يكون صحيحًا أيضاً هو أن قصبة كربلاء القديمة والتي يدور حولها السور، كانت على هضبة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شرحناه في جغرافية كربلاء في 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يعني أن مجرى نهر الحسينية كان يبعد عن السور بمسافة تقارب الكيلومتر، كما أن الضواحي خارج السور من الناحية الجنوبية المؤدية إلى طريق النجف كانت منخفضة وفي ايام الشتاء والفيضانات فتركبها المياه وتشبه حالة المستنقعات، وهذا الواقع كان حاضرًا أيام المحن والوقائع التي كانت تهاجم وتغزو فيها كربلاء من </w:t>
      </w:r>
    </w:p>
    <w:p>
      <w:pPr>
        <w:pStyle w:val="BookText"/>
        <w:rPr/>
      </w:pPr>
      <w:r>
        <w:rPr>
          <w:rFonts w:ascii="Amiri" w:hAnsi="Amiri" w:eastAsia="Amiri" w:cs="Amiri"/>
          <w:color w:val="111111"/>
          <w:sz w:val="28"/>
          <w:sz w:val="28"/>
          <w:szCs w:val="28"/>
          <w:rtl w:val="true"/>
          <w:lang w:bidi="ar-SA"/>
        </w:rPr>
        <w:t>قبل القبائل وحتى جيوش الحكومة، وكان يستفيد منها الأهالي لإعاقة تقدم المهاجمين عليهم من جهتها الجنوبية، وحتى مدحت باشا عندما عمد إلى تأسيس محلة جديدة في ذات المنطقة فقد قام بردم المستنقعات، ومن ثَمَّ تخطيط الأرض وتقسيمها على شكل شوارع منظمة وأراضي سكنية، ولكن بقت المنطقة إلى يومنا هذا أخفض منسوبًا من المدينة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وبالرجوع إلى البركتين المشار إليهما، فقد تكون الحكومة أو الأهالي قد حفروا هاتين البركتين واحدة في الناحية الجنوبية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من الناحية الشرقية بإتجاه باب العلقمي وقد يكون تحديدها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 التي كانت قديماً خارج السور، وربطوهما بقنوات تغذيهما من النهر حتى تكونان قريبتين من سور المدينة وأبوابها ويسهل للسقائين جلب الماء منهما وتوزيعه على بيوت الأهالي وهو النظام المعمول به سابقاً، وقد يكون الناس قد زرعوا حولها الأشجار فأصبحتا مكانا للتسلية والإنشراح لسكان المدينة التي يعيشون في نظام الأزقة الضيقة التي تقع دورهم فيها، فكانت في ذلك الوقت متنفساً لهم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تكسيرا الأمير ناصر بن مهنا آل قشعم الذي كانت كربلاء والنجف زارهما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كربلاء والنجف كانتا تخضعان إلى المير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المهنا الذي يطلق على نفسه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تابعاً للأتراك الذين كانوا يغتصبون واردات الأراضي الممتدة في المنطقة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تكسيرا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بنفسه الأعراب التابعين للأمير ناصر يبيعون في وضح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خيول، وملابس، وأثاث وأسلحة أربعة وثلاثين تركياً من رجال الحكومة التركية في كربلاء بعد أن قتلوهم وسلبوهم ما يملكون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ذكر تكسيرا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في الخان الذي نزل فيه أربعين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سکَمانياً </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مع ضابطهم الخاص، وكان الناس يخشونهم لأنهم كانوا متعودين على التجاوز على الناس في كل فرصة أو مناسبة، وكانوا من دون وجدان أو ضبط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 عن نهاية زيارة تكسيرا لمدينة كربلاء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إقامة ثمانية أيام في كربلاء توجه تكسيرا إلى بغداد مع القافلة في اليوم الثاني من تشرين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فسلكت القافلة طريق الحسينية المعروف على ما يبدو وعبرت الفرات من مكان كان فيه خان حصين واسع الأرجاء بعد أن قضوا ليلتهم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العبور بعبّارتين خاصتين تقاضى أصحابهما من أفراد القافلة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عن الشخص الواحد أو الحمل الواحد، وهي عملة فضية تعادل في سعرها 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ماقريدي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بنساً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إستغرق عبور القافلة من طلوع الشمس حتى العاشرة زوالية قبل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أنهم وجدوا في الجهة المقابلة ما بين النهرين على حد تعبيره، خانًا كبيرًا آخر يقوم في موقع مناسب على الفرات فوق أنقاض مدينة قديمة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بلدة المسيب كانت موجودة قبل ذلك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وتهدمت، ثم عادت إلى الوجود من جديد أو إنتقلت إلى مكانٍ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يبدو للمناظر هناك بقايا سورها المحاط ببساتين وحقول يانعة تستمد ماءها من الفرات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ماكنة خاصة تتألف من عدة قرب وتسحبها الثيران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26" w:name="pg20131_208517"/>
    </w:p>
    <w:p>
      <w:pPr>
        <w:pStyle w:val="BookText"/>
        <w:rPr/>
      </w:pPr>
      <w:bookmarkEnd w:id="126"/>
      <w:r>
        <w:rPr>
          <w:rFonts w:ascii="Amiri" w:hAnsi="Amiri" w:eastAsia="Amiri" w:cs="Amiri"/>
          <w:color w:val="111111"/>
          <w:sz w:val="28"/>
          <w:sz w:val="28"/>
          <w:szCs w:val="28"/>
          <w:rtl w:val="true"/>
          <w:lang w:bidi="ar-SA"/>
        </w:rPr>
        <w:t xml:space="preserve">مما يتبين من رحلة تكسيرا إلى مدينة كربلاء وتثبيت مشاهداته ووصفه لما رآه وعايشه خلال ثمانية أيام، فقد أوصل لنا معلومات قيّمة عن كربلاء في ذلك الوقت، لم يسبقه أحد في مثل تلك التفاصيل، وقد أكد بأن مدينة كربلاء وضواحيها الخصبة كانت هي مصدر الغذاء من خلال ما كان يزرع حولها من مختلف المحاصيل الزراعية والفواكه والخضروات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3597267_2320776876"/>
      <w:bookmarkStart w:id="128" w:name="_Toc45"/>
      <w:bookmarkEnd w:id="127"/>
      <w:r>
        <w:rPr>
          <w:rtl w:val="true"/>
        </w:rPr>
        <w:t>مدينة المسيب وعلاقتها بكربلاء</w:t>
      </w:r>
      <w:bookmarkEnd w:id="128"/>
    </w:p>
    <w:p>
      <w:pPr>
        <w:pStyle w:val="BookText"/>
        <w:rPr/>
      </w:pPr>
      <w:r>
        <w:rPr>
          <w:rFonts w:ascii="Amiri" w:hAnsi="Amiri" w:eastAsia="Amiri" w:cs="Amiri"/>
          <w:color w:val="111111"/>
          <w:sz w:val="28"/>
          <w:sz w:val="28"/>
          <w:szCs w:val="28"/>
          <w:rtl w:val="true"/>
          <w:lang w:bidi="ar-SA"/>
        </w:rPr>
        <w:t>وعلى ذكر مدينة المسيب من قِبَل الرحالة بيدرو تكسيرا ولأهميتها لكونها تقع قريبًا من كربلاء، وهي في طريق الزائرين ومنطقة عبور نهر الفرات منها، وإرتباطها فيما بعد بأحداث كربلاء التي سوف نذكرها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المسيب هي ليست من المدن التاريخية القديمة مثل بابل والنيل وبرس وبارسسبا وباروسما ونينوى وسورى وغيرها من المدن القديمة الأخرى، فمدينة المسيب مدينة حديثة التأسيس وهي من مدن المواصلات النهرية التي ذكرها لونكريك في كتابه أربعة قرون من تاريخ العراق الحديث، فكانت عبارة عن قرية تربط طريق المواصلات للزائرين الذين يفدون إلى مدينة كربلاء حيث يعبرون نهر الفرات منها، وذكرها تكسيرا كما أوردناه سابقاً، وكان فيها خان لإستراحة الزائرين في صوبها الصغير وهو الخان الذي ذكره تكسيرا في رحلته، ولا أظن أنها كانت مدينة وخربت ثم أعيد 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موقع قديم كان بقربها هو قصر ابن هبيرة وأطلاله التي كانت بائنة في بداية القرن السابع عشر الميلادي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في كتاب السِفر الُمطَيب في تاريخ مدينة المسيب للعلامة الشيخ علي القسام الذي كان وكيل المرجع الديني السيد محسن الحكيم فيها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تسميتها نسبتها إلى نهر السيب الذي كان يجري قرب الحلة وكان من ضمن طسوج سورى</w:t>
      </w:r>
      <w:r>
        <w:rPr>
          <w:rStyle w:val="FootnoteAnchor"/>
          <w:rtl w:val="true"/>
        </w:rPr>
        <w:footnoteReference w:id="118"/>
      </w:r>
      <w:r>
        <w:rPr>
          <w:rFonts w:ascii="Amiri" w:hAnsi="Amiri" w:eastAsia="Amiri" w:cs="Amiri"/>
          <w:color w:val="111111"/>
          <w:sz w:val="28"/>
          <w:sz w:val="28"/>
          <w:szCs w:val="28"/>
          <w:rtl w:val="true"/>
          <w:lang w:bidi="ar-SA"/>
        </w:rPr>
        <w:t xml:space="preserve">أما السيد عبد الرزاق الحسني فيقول في كتابه العراق قديمًا وحديثًا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مدينة المسيب سميت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بن نجبة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أتخذت القرية التي سميت باسمه مقرًا للحركات الحربية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والمسيب هذا هو من التوابين الذين ندموا على عدم نصرتهم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سليمان بن صرد الخزاعي وعبد اللّٰه بن سعد بن نفيل الأزدي وعبد اللّٰه بن وائل التميمي وغيرهم، والذين إستشهدوا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ذهبوا لمقاتلة جند الشام لأخذ الثأر على مقتل الحسين، وكان المسيب من اصحاب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الشيخ القسام ان المؤرخين وأصحاب المعاجم لم يذكروا المسيب، حيث 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مدينة باسم المسيب وإنما شأنها الأول قرية لا تضم أكثر من ثلاثين أسرة تعيش في أكواخ من سعف النخيل وبيوت الطين وهي منزل من منازل القوافل ومرحلة من مراحل إستراحة المسافرين العابرين الطريق للعتبات المقدسة وغيرها، إتخذت لذلك لتوسطها بين بغداد وكربلاء وكانت الواسطة آنذاك في عبور النهر المار بها والذي يقسمها إلى جانبين، عبارة بأي نحو أتفق وليس فيها وسائل الإنتفاع يومذاك إلاّ نقل المسافرين من جانب إلى آخر وبيع بعض الحاجات الخفيفة الذي يحتاجها المسافر في طريقه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أن أول جسر وضع على نهرها يصل بين جانبيها جسر خشبي متحرك كان في عهد داود باشا التركي والي بغداد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29" w:name="pg20131_208519"/>
    </w:p>
    <w:p>
      <w:pPr>
        <w:pStyle w:val="BookText"/>
        <w:rPr/>
      </w:pPr>
      <w:bookmarkEnd w:id="129"/>
      <w:r>
        <w:rPr>
          <w:rFonts w:ascii="Amiri" w:hAnsi="Amiri" w:eastAsia="Amiri" w:cs="Amiri"/>
          <w:color w:val="111111"/>
          <w:sz w:val="28"/>
          <w:sz w:val="28"/>
          <w:szCs w:val="28"/>
          <w:rtl w:val="true"/>
          <w:lang w:bidi="ar-SA"/>
        </w:rPr>
        <w:t xml:space="preserve">والمسيب اليوم تقع على مسافة تقارب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 كربلاء، ولأهلها إرتباط وثيق بمدينة كربلاء، وتحتل موقعاً من أجمل وأبدع مواقع المدن في العراق، وكانت في بعض الأدوار تابعة إداريًا لكربلاء، وهي الان تابعة إلى محافظة بابل، ولكن بقي إرتباط أهاليها بمدينة كربلاء وثيقاً ومستمرا وهي أقرب إلى كربلاء من مدينة الحلة</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3597269_2320776876"/>
      <w:bookmarkStart w:id="131" w:name="_Toc46"/>
      <w:bookmarkEnd w:id="130"/>
      <w:r>
        <w:rPr>
          <w:rtl w:val="true"/>
        </w:rPr>
        <w:t>إنتشار ظاهرة السقائين في الصحنين الشريفين</w:t>
      </w:r>
      <w:bookmarkEnd w:id="131"/>
    </w:p>
    <w:p>
      <w:pPr>
        <w:pStyle w:val="BookText"/>
        <w:rPr/>
      </w:pPr>
      <w:r>
        <w:rPr>
          <w:rFonts w:ascii="Amiri" w:hAnsi="Amiri" w:eastAsia="Amiri" w:cs="Amiri"/>
          <w:color w:val="111111"/>
          <w:sz w:val="28"/>
          <w:sz w:val="28"/>
          <w:szCs w:val="28"/>
          <w:rtl w:val="true"/>
          <w:lang w:bidi="ar-SA"/>
        </w:rPr>
        <w:t>عندما ذكر الرحالة بيدرو تكسيرا عند وصفه لمشاهداته في الروضة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الروضة السقاة الذين كانوا يسقون الماء للناس في سبيل اللّٰه وطلبًا للأجر، أو إحياءً لذكرى الإمام الشهيد الذي قتل عطشانًا في هذه البقعة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يدورون بقربهم الجلدية الملأى بالماء، وهم يحملون بأيديهم طاسات النحاس الجميلة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207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5"/>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126" o:detectmouseclick="t"/>
                <v:stroke color="#3465a4" joinstyle="round" endcap="flat"/>
                <w10:wrap type="none"/>
              </v:shape>
            </w:pict>
          </mc:Fallback>
        </mc:AlternateConten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هذه الظاهرة كان العديد من الأفراد يقومون بسقاية الزائرين الماء، وهؤلاء الأفراد نوعين،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الناس يقوم بتوزيع الماء على الزائرين لنذر عليهم أو لكسب الأجر والثواب في أوقات فراغهم بإعتبار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عطشاناً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السقايين الأجراء الذين يوزعون الماء على الزائرين، </w:t>
      </w:r>
    </w:p>
    <w:p>
      <w:pPr>
        <w:pStyle w:val="BookText"/>
        <w:rPr/>
      </w:pPr>
      <w:r>
        <w:rPr>
          <w:rFonts w:ascii="Amiri" w:hAnsi="Amiri" w:eastAsia="Amiri" w:cs="Amiri"/>
          <w:color w:val="111111"/>
          <w:sz w:val="28"/>
          <w:sz w:val="28"/>
          <w:szCs w:val="28"/>
          <w:rtl w:val="true"/>
          <w:lang w:bidi="ar-SA"/>
        </w:rPr>
        <w:t>وكانت أجرة هؤلاء تدفع من المحسنين والميسورين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يؤخذ من الزائر أي مبلغ لقاء ما يشربه من الماء، لأنه من المعيب أن يؤخذ من زوار المرقد أي أجر على تلك الخدمة، وإستمر وجود السقاة لعدة قرون رغم بناء بعض السقايات من قِبل الدولة أو من بعض المحسنين والتي توفر للزائر مياه الشرب والوضوء أيضاً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05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8"/>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29" o:detectmouseclick="t"/>
                <v:stroke color="#3465a4" joinstyle="round" endcap="flat"/>
                <w10:wrap type="none"/>
              </v:shape>
            </w:pict>
          </mc:Fallback>
        </mc:AlternateConten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وللأسف الشديد أصبحت هذه الحالة وسيلة للتكسب والإرتزاق أشبه ما تكون بالتسوّل، وفي الخمسينيات وإلى منتصف السبعينيات من القرن العشرين كنا نشاهد هؤلاء السقايين يدورون في الصحنين الشريفين وهم يسألون الزائرين وبطريقة الإلحاح الفجة 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بثواب الحسين أو العباس عليهما السلام لقاء مبلغ زهيد من النقود، وكان بعض الزائرين يعطي مبلغاً لجرة كاملة من الماء لتوزع على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وجود للقرب وإنما السقائين كانوا يحملون الجرار الفخارية بدلاً من القرب</w:t>
      </w:r>
      <w:r>
        <w:rPr>
          <w:rFonts w:eastAsia="IRNazanin" w:cs="IRNazanin"/>
          <w:color w:val="111111"/>
          <w:sz w:val="28"/>
          <w:szCs w:val="28"/>
          <w:rtl w:val="true"/>
          <w:lang w:bidi="fa-IR"/>
        </w:rPr>
        <w:t xml:space="preserve">. </w:t>
      </w:r>
      <w:bookmarkStart w:id="132" w:name="pg20131_208521"/>
    </w:p>
    <w:p>
      <w:pPr>
        <w:pStyle w:val="Heading2"/>
        <w:numPr>
          <w:ilvl w:val="1"/>
          <w:numId w:val="1"/>
        </w:numPr>
        <w:rPr/>
      </w:pPr>
      <w:bookmarkStart w:id="133" w:name="__RefHeading___Toc3597271_2320776876"/>
      <w:bookmarkStart w:id="134" w:name="_Toc47"/>
      <w:bookmarkEnd w:id="132"/>
      <w:bookmarkEnd w:id="133"/>
      <w:r>
        <w:rPr>
          <w:rtl w:val="true"/>
        </w:rPr>
        <w:t>سدانة الحسين تستمر في آل شمس الدين الحائري الأسدي</w:t>
      </w:r>
      <w:bookmarkEnd w:id="134"/>
    </w:p>
    <w:p>
      <w:pPr>
        <w:pStyle w:val="BookText"/>
        <w:rPr/>
      </w:pPr>
      <w:r>
        <w:rPr>
          <w:rFonts w:ascii="Amiri" w:hAnsi="Amiri" w:eastAsia="Amiri" w:cs="Amiri"/>
          <w:color w:val="111111"/>
          <w:sz w:val="28"/>
          <w:sz w:val="28"/>
          <w:szCs w:val="28"/>
          <w:rtl w:val="true"/>
          <w:lang w:bidi="ar-SA"/>
        </w:rPr>
        <w:t>عندما توفي العلامة الشيخ شمس الدين بن شجاع الحائري الأسدي</w:t>
      </w:r>
      <w:r>
        <w:rPr>
          <w:rStyle w:val="FootnoteAnchor"/>
          <w:rtl w:val="true"/>
        </w:rPr>
        <w:footnoteReference w:id="120"/>
      </w:r>
      <w:r>
        <w:rPr>
          <w:rFonts w:ascii="Amiri" w:hAnsi="Amiri" w:eastAsia="Amiri" w:cs="Amiri"/>
          <w:color w:val="111111"/>
          <w:sz w:val="28"/>
          <w:sz w:val="28"/>
          <w:szCs w:val="28"/>
          <w:rtl w:val="true"/>
          <w:lang w:bidi="ar-SA"/>
        </w:rPr>
        <w:t>، تولى سدانة الحسين عدد من أفراد أسرته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جعفر بن شمس الدين الحائري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قد توفي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محي الدين بن علي الحائري الأسدي</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تسلم السدانة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إستمر في السدانة إلى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إستلمها السيد النقيب محمد دراج آل زحيك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نؤكد بأن سدانة الروضة الحسينية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1660</w:t>
      </w:r>
      <w:r>
        <w:rPr>
          <w:rFonts w:ascii="IRNazanin" w:hAnsi="IRNazanin" w:eastAsia="IRNazanin"/>
          <w:color w:val="111111"/>
          <w:sz w:val="28"/>
          <w:sz w:val="28"/>
          <w:szCs w:val="28"/>
          <w:rtl w:val="true"/>
          <w:lang w:bidi="fa-IR"/>
        </w:rPr>
        <w:t>م كانت بيد الشيخ جعفر شمس الدين الحائري، ومن المؤكد إنه ابن الشيخ شمس الدين بن شجاع الحائري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إختلاف في المصادر التي ذكرت هذا الأمر عن السدانة، كما أن هناك فترة زمنية بن السادن شمس الدين وابنه لم يتطرق إليها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والمصادر التي بأيدينا وجدنا فيها هذا الإختلاف، وكلها لم تذكر أي مصدر إعتمدت عليه في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مؤلف كتاب مدينة الحسين في السلسلة الأولى من كتابه بأن الشيخ شمس الدین بن شجاع تسلم سدانة الحسين في سنة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فيها إلى ما بعد سنة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 يبدأ الغموض، فإلى أي سنة بقي؟ هل إستمر إلى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نشك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في هذه الحالة قد بقي مدة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في السدانة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p>
    <w:p>
      <w:pPr>
        <w:pStyle w:val="BookText"/>
        <w:rPr/>
      </w:pPr>
      <w:r>
        <w:rPr>
          <w:rFonts w:ascii="Amiri" w:hAnsi="Amiri" w:eastAsia="Amiri" w:cs="Amiri"/>
          <w:color w:val="111111"/>
          <w:sz w:val="28"/>
          <w:sz w:val="28"/>
          <w:szCs w:val="28"/>
          <w:rtl w:val="true"/>
          <w:lang w:bidi="ar-SA"/>
        </w:rPr>
        <w:t>لم يذكره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نفس المؤلف في كتابه المذكور ذكر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شمس الدين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خازنا في عام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متى تولى السدانة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مؤلف كتاب تاريخ مرقد الحسين والعباس ذكر بأن جعفر شمس الدين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الصفحة نفسها من المصدر نفسه يذكر بأن محي الدين بن علي الحائري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نقيبًا لأشراف بغداد وقيل لكربلاء، ثم عيّن خازنًا عام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مؤلف كتاب مدينة الحسين فعندما ذكر السدنة لم يذكر المرحوم الشيخ محيي الدين بن علي الحائري، بل ذكر الذي تولى السدانة بعد الشيخ جعفر شمس الدين هو أخوه إبراهيم شمس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وبالرجوع إلى النص الذي أورده مؤلف كتاب تاريخ مرقد الحسين والعباس عن محيي الدين بن علي الحائري الأسدي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محي الدين بن علي الحائري الأسدي، كان نقيبًا لأشراف بغداد وقيل لكربلاء، ثم عُيّن خازنًا عام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ذلك وقفة،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المؤلف المصدر الذي إستند إليه في هذا النص</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الأغرب من ذلك 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نقيبًا لأشراف بغداد وقيل لكربلاء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نسي السيد سلمان طعمة إن نقابة الأشراف يتولاها سيد علوي هاشمي من نسل الإمام الحسن أو الإمام الحسين ولدي الإمام علي عليهم السلام حصريًا وهما 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هو 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الإمامين ويطلق عليهم الأشراف دون نسل إخوتهم من أولاد الإمام علي أو إخوته 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فات السيد سلمان بأنه ذكر المرحوم محي الدين هو إنه من بني أسد، وبنو أسد ليسوا من العلويين حتى يتسلّموا نقابة الأشراف </w:t>
      </w:r>
      <w:r>
        <w:rPr>
          <w:rFonts w:eastAsia="Amiri" w:cs="Amiri" w:ascii="Amiri" w:hAnsi="Amiri"/>
          <w:color w:val="111111"/>
          <w:sz w:val="28"/>
          <w:szCs w:val="28"/>
          <w:rtl w:val="true"/>
          <w:lang w:bidi="ar-SA"/>
        </w:rPr>
        <w:t xml:space="preserve">!! </w:t>
      </w:r>
      <w:bookmarkStart w:id="135" w:name="pg20131_208523"/>
    </w:p>
    <w:p>
      <w:pPr>
        <w:pStyle w:val="BookText"/>
        <w:rPr/>
      </w:pPr>
      <w:bookmarkEnd w:id="135"/>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 الشيخ جعفر شمس الدين الذي يقول عنه عيّن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أو عزل في نفس السنة التي عيّن فيها الشيخ محيي الدين؟</w:t>
      </w:r>
    </w:p>
    <w:p>
      <w:pPr>
        <w:pStyle w:val="BookText"/>
        <w:rPr/>
      </w:pPr>
      <w:r>
        <w:rPr>
          <w:rFonts w:ascii="Amiri" w:hAnsi="Amiri" w:eastAsia="Amiri" w:cs="Amiri"/>
          <w:color w:val="111111"/>
          <w:sz w:val="28"/>
          <w:sz w:val="28"/>
          <w:szCs w:val="28"/>
          <w:rtl w:val="true"/>
          <w:lang w:bidi="ar-SA"/>
        </w:rPr>
        <w:t>نضع ذلك كلّه بيد القارئ الكريم ليستوعب الأمر على طريقته، ونحن لا نؤيد ولا ننفي ما أوردوه لحصول الشك والإلتباس في هذا الأمر خاصة إن ما نقلوه لم يُبنَ على أي مصدر موثوق يمكن الإعتماد عليه، حيث لم يذكر أحد منهم المصدر الذي إعتمد عليه، وحتى نحن لم نجد ضالتنا في المصادر الكثيرة التي بين أيدينا</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3597273_2320776876"/>
      <w:bookmarkStart w:id="137" w:name="_Toc48"/>
      <w:bookmarkEnd w:id="136"/>
      <w:r>
        <w:rPr>
          <w:rtl w:val="true"/>
        </w:rPr>
        <w:t xml:space="preserve">محمد بن نعمة الله سادنا للعباس </w:t>
      </w:r>
      <w:r>
        <w:rPr>
          <w:rtl w:val="true"/>
        </w:rPr>
        <w:t>(</w:t>
      </w:r>
      <w:r>
        <w:rPr>
          <w:rtl w:val="true"/>
        </w:rPr>
        <w:t>عليه السلام</w:t>
      </w:r>
      <w:r>
        <w:rPr>
          <w:rtl w:val="true"/>
        </w:rPr>
        <w:t>)</w:t>
      </w:r>
      <w:bookmarkEnd w:id="137"/>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xml:space="preserve">م كان محمد بن نعمة اللّٰه سادنًا للروضة العباسية المقدسة، والوثيقة الوحيدة الموجودة والتي تدل على أنه كان سادنًا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وقفية فدان السادة المؤرخة في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وجد ختمه فيها بأنه خازن العباس، ولاتُعرف ترجمته ونسبه، ولا السنة التي تولى فيها السدانة أو المدة التي قضى فيها</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3597275_2320776876"/>
      <w:bookmarkStart w:id="139" w:name="_Toc49"/>
      <w:bookmarkEnd w:id="138"/>
      <w:r>
        <w:rPr>
          <w:rtl w:val="true"/>
        </w:rPr>
        <w:t>الرحالة بيترو ديلا فاله في كربلاء وضواحيها</w:t>
      </w:r>
      <w:bookmarkEnd w:id="139"/>
    </w:p>
    <w:p>
      <w:pPr>
        <w:pStyle w:val="BookText"/>
        <w:rPr/>
      </w:pPr>
      <w:r>
        <w:rPr>
          <w:rFonts w:ascii="Amiri" w:hAnsi="Amiri" w:eastAsia="Amiri" w:cs="Amiri"/>
          <w:color w:val="111111"/>
          <w:sz w:val="28"/>
          <w:sz w:val="28"/>
          <w:szCs w:val="28"/>
          <w:rtl w:val="true"/>
          <w:lang w:bidi="ar-SA"/>
        </w:rPr>
        <w:t>بيترو ديلافاله، نبيل من نبلاء إيطاليا، قام برحلة في بلدان الشرق ومنها العراق وذلك في الربع الأول من القرن السابع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وإستغرقت رحلته تسع سنوات من عام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للعراق من بلاد إيران بعد أن زار فيها آثار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برسيبوليس</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أعلنت منظمة اليونسكو أن برسيبوليس موقع من مواقع التراث العالمي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زار المناطق الأثرية في بابل وأور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هاتين المدينتين أخذ معه أجرًا مختوما بالخط المسماري الغريب</w:t>
      </w:r>
      <w:r>
        <w:rPr>
          <w:rFonts w:eastAsia="Amiri" w:cs="Amiri" w:ascii="Amiri" w:hAnsi="Amiri"/>
          <w:color w:val="111111"/>
          <w:sz w:val="28"/>
          <w:szCs w:val="28"/>
          <w:rtl w:val="true"/>
          <w:lang w:bidi="ar-SA"/>
        </w:rPr>
        <w:t>.</w:t>
      </w:r>
      <w:bookmarkStart w:id="140" w:name="pg20131_208524"/>
    </w:p>
    <w:p>
      <w:pPr>
        <w:pStyle w:val="BookText"/>
        <w:rPr/>
      </w:pPr>
      <w:bookmarkEnd w:id="140"/>
      <w:r>
        <w:rPr>
          <w:rFonts w:ascii="Amiri" w:hAnsi="Amiri" w:eastAsia="Amiri" w:cs="Amiri"/>
          <w:color w:val="111111"/>
          <w:sz w:val="28"/>
          <w:sz w:val="28"/>
          <w:szCs w:val="28"/>
          <w:rtl w:val="true"/>
          <w:lang w:bidi="ar-SA"/>
        </w:rPr>
        <w:t>وعند زيارته إلى بابل عرّج على زيارة كربلاء ومنها إلى قصر الأخيضر، وكان أول شخص أوربي يزور بقايا موقع الأخيضر الشهير، وقد وصفه وصفاً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يصلنا عن زيارته لمدينة كربلاء أي وصف لها، عدا ما نقل عن رحلته لوصفه لموقع الأخيضر ، وقد يكون قد مرّ بها مرورًا وهو في طريقه إلى قصر الأخيضر، لأن إهتماماته كانت آثارية وليست لاستطلاع الحواضر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ذكر رحلة ديلا فاله في كتاب مباحث عراقية ليعقوب سركيس</w:t>
      </w:r>
      <w:r>
        <w:rPr>
          <w:rStyle w:val="FootnoteAnchor"/>
          <w:rtl w:val="true"/>
        </w:rPr>
        <w:footnoteReference w:id="124"/>
      </w:r>
      <w:r>
        <w:rPr>
          <w:rFonts w:ascii="Amiri" w:hAnsi="Amiri" w:eastAsia="Amiri" w:cs="Amiri"/>
          <w:color w:val="111111"/>
          <w:sz w:val="28"/>
          <w:sz w:val="28"/>
          <w:szCs w:val="28"/>
          <w:rtl w:val="true"/>
          <w:lang w:bidi="ar-SA"/>
        </w:rPr>
        <w:t>، حيث ذكر ديلافاله حديثًا عن الأمير ناصر بن مهنا، وقد أوردنا ذلك سابقاً عندما تحدثنا عن إمارة آل قشعم وأميرها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أن زيارته هذه للإخيضر كانت في سنة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حسب ما نقله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سركيس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عراقية بنص التاريخ الذي كتبه ديلا فاله عند مشاهدته للأمير ناصر في الرسالة السابعة عشرة المؤرخة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 حيث كان يومها في منطقة بئر النص بين الحلة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ديلافاله قد عاد إلى العراق مرة ثانية لأن طريق عودته إلى بلاده كان عن طريق البصرة حسب ما تذكره المصادر</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3597277_2320776876"/>
      <w:bookmarkStart w:id="142" w:name="_Toc50"/>
      <w:bookmarkEnd w:id="141"/>
      <w:r>
        <w:rPr>
          <w:rtl w:val="true"/>
        </w:rPr>
        <w:t>نقيب أشراف العراق السيد محمد درّاج آل زحيك يتولى نقابة الحائر</w:t>
      </w:r>
      <w:bookmarkEnd w:id="14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بن سلطان كمال الدين بن إدريس بن جماز بن نعمة اللّٰه بن علي القصير بن أبي القاسم محمد بن يحيى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نقيب أشراف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إحتلال الشاه عباس الصفوي لبغداد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لكونه </w:t>
      </w:r>
      <w:bookmarkStart w:id="143" w:name="pg20131_208525"/>
    </w:p>
    <w:p>
      <w:pPr>
        <w:pStyle w:val="BookText"/>
        <w:rPr/>
      </w:pPr>
      <w:bookmarkEnd w:id="143"/>
      <w:r>
        <w:rPr>
          <w:rFonts w:ascii="Amiri" w:hAnsi="Amiri" w:eastAsia="Amiri" w:cs="Amiri"/>
          <w:color w:val="111111"/>
          <w:sz w:val="28"/>
          <w:sz w:val="28"/>
          <w:szCs w:val="28"/>
          <w:rtl w:val="true"/>
          <w:lang w:bidi="ar-SA"/>
        </w:rPr>
        <w:t xml:space="preserve">نقيب النقباء فقد تولى نقابة الحائر بعد وفاة السيد ضياء الدين بن يحيى الفائزي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أيام خضوع كربلاء 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مهنا من آل 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مقرّه في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وإستمر السيد محمد دراج في توليّه النقابة ثم أضيفت بعهدته سدانة الحسين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لحين استشهاده سنة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والي بغداد درویش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توليه نقابة الحائر السيد ضامن بن شدقم في تحفة الأزهار وزلال الأنهار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نقابته لأشراف العراق المحبي في خلاصة الأثر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 الدراج هو الجد الأعلى للسادة آل النقيب الحاليين في كربلاء</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3597279_2320776876"/>
      <w:bookmarkStart w:id="145" w:name="_Toc51"/>
      <w:bookmarkEnd w:id="144"/>
      <w:r>
        <w:rPr>
          <w:rtl w:val="true"/>
        </w:rPr>
        <w:t>جيش من القزلباش يدخل كربلاء سرّاً</w:t>
      </w:r>
      <w:bookmarkEnd w:id="145"/>
    </w:p>
    <w:p>
      <w:pPr>
        <w:pStyle w:val="BookText"/>
        <w:rPr/>
      </w:pPr>
      <w:r>
        <w:rPr>
          <w:rFonts w:ascii="Amiri" w:hAnsi="Amiri" w:eastAsia="Amiri" w:cs="Amiri"/>
          <w:color w:val="111111"/>
          <w:sz w:val="28"/>
          <w:sz w:val="28"/>
          <w:szCs w:val="28"/>
          <w:rtl w:val="true"/>
          <w:lang w:bidi="ar-SA"/>
        </w:rPr>
        <w:t xml:space="preserve">ضمن المخططات الصفوية لإحتلال بغداد للمرة الثانية، أقدم الشاه عباس الصفوي بإرسال قوة عسكرية متألفة من خمسة آلاف مقاتل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القزلباش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الجناح العسكري الصفوي، وعلى شكل دفعات بحجة إنهم من زائري إيران لمشهد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بينما كان الغرض من دخول هؤلاء هو تقدمهم إلى بغداد من ناحية الجنوب عندما تتقدم جيوش الشاه عباس الصفوي لمحاصرة بغداد، في الأيام التي إتفق بكر صوباشي مع الشاه لمساعدته على جيش حافظ أحمد باشا الذي حاصر بغداد للقضاء عليه، ووعده بأن يسلمه مفاتيح بغداد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تاريخ العراق بين إحتلالين عن تاريخ الغرابي حول دخول القزلباش إلى كربلاء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أتى حافظ أحمد باشا إلى بغداد ليزيل بكر صوباشي، ويجلس سليمان باشا مكانه بلغ الخبر بكرصوباشي فأرسل إلى الشاه عباس بأني أنقاد لك، </w:t>
      </w:r>
    </w:p>
    <w:p>
      <w:pPr>
        <w:pStyle w:val="BookText"/>
        <w:rPr/>
      </w:pPr>
      <w:r>
        <w:rPr>
          <w:rFonts w:ascii="Amiri" w:hAnsi="Amiri" w:eastAsia="Amiri" w:cs="Amiri"/>
          <w:color w:val="111111"/>
          <w:sz w:val="28"/>
          <w:sz w:val="28"/>
          <w:szCs w:val="28"/>
          <w:rtl w:val="true"/>
          <w:lang w:bidi="ar-SA"/>
        </w:rPr>
        <w:t xml:space="preserve">فأمدني بعسكر كي أدفع هذه الغائلة، فلما أتى الحافظ إلى بغداد قابله بكر صوباشي خارج بغداد للقتال فلم يكن نصيبه غبر الهزيمة فتحصن في بغداد وبقي الحافظ متوقفاً خارج بغداد من غير قتال راجيًا أخذ البلد بالسهولة فبينما هو منتظر التسليم أتاه الخبر بأنه من طرف الشاه اتى إلى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آلاف مقاتل لإمداد بكر صوباشي </w:t>
      </w:r>
      <w:r>
        <w:rPr>
          <w:rFonts w:eastAsia="Amiri" w:cs="Amiri" w:ascii="Amiri" w:hAnsi="Amiri"/>
          <w:color w:val="111111"/>
          <w:sz w:val="28"/>
          <w:szCs w:val="28"/>
          <w:rtl w:val="true"/>
          <w:lang w:bidi="ar-SA"/>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دخول القزلباش لمدينة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الربع الأخير من سنة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الجيش لاقى مواقف صعبه، وتم قتل الكثير منهم في المحاولات الثلاث التي قام بها العثمانيون عند محاولتهم استرداد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الجيش من القزلباش هو الذي أسس الحامية العسكرية في كربلاء بعد أن إحتل الشاه عباس بغداد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الجيش نفسه الذي طرده الأمير ناصر بن مهنا الذي كانت كربلاء تحت سلطته في تلك الأيام، بعد سنتين من إعطاء ولائه للشاه وإنقلابه عليه فيما بعد وتعاونه مع العثمانيين مرة ثانية</w:t>
      </w:r>
      <w:r>
        <w:rPr>
          <w:rFonts w:eastAsia="Amiri" w:cs="Amiri" w:ascii="Amiri" w:hAnsi="Amiri"/>
          <w:color w:val="111111"/>
          <w:sz w:val="28"/>
          <w:szCs w:val="28"/>
          <w:rtl w:val="true"/>
          <w:lang w:bidi="ar-SA"/>
        </w:rPr>
        <w:t xml:space="preserve">. </w:t>
      </w:r>
      <w:bookmarkStart w:id="146" w:name="pg20131_208527"/>
    </w:p>
    <w:p>
      <w:pPr>
        <w:pStyle w:val="Heading2"/>
        <w:numPr>
          <w:ilvl w:val="1"/>
          <w:numId w:val="1"/>
        </w:numPr>
        <w:rPr/>
      </w:pPr>
      <w:bookmarkStart w:id="147" w:name="__RefHeading___Toc3597281_2320776876"/>
      <w:bookmarkStart w:id="148" w:name="_Toc52"/>
      <w:bookmarkEnd w:id="146"/>
      <w:bookmarkEnd w:id="147"/>
      <w:r>
        <w:rPr>
          <w:rtl w:val="true"/>
        </w:rPr>
        <w:t xml:space="preserve">كربلاء في العهد الصفوي الثاني </w:t>
      </w:r>
      <w:r>
        <w:rPr/>
        <w:t>1033</w:t>
      </w:r>
      <w:r>
        <w:rPr>
          <w:rtl w:val="true"/>
        </w:rPr>
        <w:t>ه</w:t>
      </w:r>
      <w:r>
        <w:rPr>
          <w:rtl w:val="true"/>
        </w:rPr>
        <w:t xml:space="preserve">- - </w:t>
      </w:r>
      <w:r>
        <w:rPr/>
        <w:t>148</w:t>
      </w:r>
      <w:r>
        <w:rPr>
          <w:rtl w:val="true"/>
        </w:rPr>
        <w:t>ه</w:t>
      </w:r>
      <w:r>
        <w:rPr>
          <w:rtl w:val="true"/>
        </w:rPr>
        <w:t xml:space="preserve">- </w:t>
      </w:r>
      <w:r>
        <w:rPr/>
        <w:t>23</w:t>
      </w:r>
      <w:r>
        <w:rPr>
          <w:rtl w:val="true"/>
        </w:rPr>
        <w:t xml:space="preserve"> </w:t>
      </w:r>
      <w:r>
        <w:rPr/>
        <w:t>148</w:t>
      </w:r>
      <w:r>
        <w:rPr>
          <w:rtl w:val="true"/>
        </w:rPr>
        <w:t xml:space="preserve"> </w:t>
      </w:r>
      <w:r>
        <w:rPr>
          <w:rtl w:val="true"/>
        </w:rPr>
        <w:t>ه</w:t>
      </w:r>
      <w:r>
        <w:rPr>
          <w:rtl w:val="true"/>
        </w:rPr>
        <w:t xml:space="preserve">- </w:t>
      </w:r>
      <w:r>
        <w:rPr/>
        <w:t>1623</w:t>
      </w:r>
      <w:r>
        <w:rPr>
          <w:rtl w:val="true"/>
        </w:rPr>
        <w:t xml:space="preserve"> </w:t>
      </w:r>
      <w:r>
        <w:rPr>
          <w:rtl w:val="true"/>
        </w:rPr>
        <w:t xml:space="preserve">م </w:t>
      </w:r>
      <w:r>
        <w:rPr>
          <w:rtl w:val="true"/>
        </w:rPr>
        <w:t xml:space="preserve">- </w:t>
      </w:r>
      <w:r>
        <w:rPr/>
        <w:t>1638</w:t>
      </w:r>
      <w:r>
        <w:rPr>
          <w:rtl w:val="true"/>
        </w:rPr>
        <w:t>م</w:t>
      </w:r>
      <w:bookmarkEnd w:id="148"/>
    </w:p>
    <w:p>
      <w:pPr>
        <w:pStyle w:val="BookText"/>
        <w:rPr/>
      </w:pPr>
      <w:r>
        <w:rPr>
          <w:rFonts w:ascii="IRNazanin" w:hAnsi="IRNazanin" w:eastAsia="IRNazanin"/>
          <w:color w:val="111111"/>
          <w:sz w:val="28"/>
          <w:sz w:val="28"/>
          <w:szCs w:val="28"/>
          <w:rtl w:val="true"/>
          <w:lang w:bidi="fa-IR"/>
        </w:rPr>
        <w:t xml:space="preserve">سيتم البحث في الفترة التي عاشتها مدينة كربلاء في العهد الصفوي الثاني الذي قام الشاه عباس الصفوي بإحتلال بغداد في محرم سنة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مدی خمسة عشر عامًا إستمر الإحتلال الصفوي الثاني لغاية إحتلال بغداد من قِبل السلطان مراد الرابع سنة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1638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Heading2"/>
        <w:numPr>
          <w:ilvl w:val="1"/>
          <w:numId w:val="1"/>
        </w:numPr>
        <w:rPr/>
      </w:pPr>
      <w:bookmarkStart w:id="149" w:name="__RefHeading___Toc3597283_2320776876"/>
      <w:bookmarkStart w:id="150" w:name="_Toc53"/>
      <w:bookmarkEnd w:id="149"/>
      <w:r>
        <w:rPr>
          <w:rtl w:val="true"/>
        </w:rPr>
        <w:t>الإحتلال الصفوي الثاني لبغداد</w:t>
      </w:r>
      <w:bookmarkEnd w:id="150"/>
    </w:p>
    <w:p>
      <w:pPr>
        <w:pStyle w:val="BookText"/>
        <w:rPr/>
      </w:pPr>
      <w:r>
        <w:rPr>
          <w:rFonts w:ascii="Amiri" w:hAnsi="Amiri" w:eastAsia="Amiri" w:cs="Amiri"/>
          <w:color w:val="111111"/>
          <w:sz w:val="28"/>
          <w:sz w:val="28"/>
          <w:szCs w:val="28"/>
          <w:rtl w:val="true"/>
          <w:lang w:bidi="ar-SA"/>
        </w:rPr>
        <w:t>تعرّض الحكم العثماني لهزات كثيرة كانت ممهدة لإحتلالٍ إيراني صفوي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بغداد عن العاصمة مركز السلطة العثمانية، وضعف الدولة العثمانية نتيجة الخلافات والإضطرابات فيها، لأن من جاء من السلاطين بعد سليمان القانوني كانوا مفسدين وغير قادرين على إدارة الدولة فدبّ فيها الفساد، والإنكشارية الذين شيّدوا أركان الدولة العثمانية هم ذاتهم كانوا من عوامل وأسباب تدهورها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إنتقل ذلك كلّه على الولايات والأقاليم التي كانت تحت النفوذ العثماني ومنها العراق ومركزه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بغداد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فالإنكشارية في بغداد لعبوا دورًا كبيرًا في الفتن الداخلية، وكثيرًا ما كانوا يقاتلون القوات المحلية ولم يتمكن ولاة بغداد العثمانيون من كبح جماحهم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الناس </w:t>
      </w:r>
    </w:p>
    <w:p>
      <w:pPr>
        <w:pStyle w:val="BookText"/>
        <w:rPr/>
      </w:pPr>
      <w:r>
        <w:rPr>
          <w:rFonts w:ascii="Amiri" w:hAnsi="Amiri" w:eastAsia="Amiri" w:cs="Amiri"/>
          <w:color w:val="111111"/>
          <w:sz w:val="28"/>
          <w:sz w:val="28"/>
          <w:szCs w:val="28"/>
          <w:rtl w:val="true"/>
          <w:lang w:bidi="ar-SA"/>
        </w:rPr>
        <w:t xml:space="preserve">بدأوا يتذمرون منهم، فقد إستولى أحد الإنكشاريين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1607</w:t>
      </w:r>
      <w:r>
        <w:rPr>
          <w:rFonts w:ascii="Amiri" w:hAnsi="Amiri" w:eastAsia="Amiri" w:cs="Amiri"/>
          <w:color w:val="111111"/>
          <w:sz w:val="28"/>
          <w:sz w:val="28"/>
          <w:szCs w:val="28"/>
          <w:rtl w:val="true"/>
          <w:lang w:bidi="ar-SA"/>
        </w:rPr>
        <w:t xml:space="preserve">م على السلطة في بغداد، وتمكن من أن يهزم جيشاً عثمانيًا جاء للقضاء عليه ولكنه قُتِل وجاء بعده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أسقطته ثورة في بغداد وعادت السلطة بيد الباب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فترة ظهر إنكشاري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صوباشي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وإستولى على السلطة في بغداد سنة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م وتمكن من قتل والي بغداد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بغداد بلا منازع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 ان ينفصل عن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الدولة العثمانية جيشاً إلى بغداد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أحمد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علِم بكر شوباصي بقدوم جيش حافظ أحمد باشا، كتب إلى الشاه عباس الصفوي طالبًا منه المساعدة وأنه سيكون تحت إمرته إذا ما قَدِم إلى بغداد لمساعدته وأرسل إليه مفاتيح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فرصة لا تعوّض للشاه عباس الصفوي العدو اللدود للدولة العثمانية وخاصة أنه كان يرنو ويطمع في العراق بحجة مذهبية أولاً ووجود العتبات المقدسة فيه ثانيًا، والحقيقة هي غير هذا بل التوسع والسيطرة والنفوذ ونهب الثروات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أرسل بكر صوباشي مفاتيح بغداد إلى الشاه عباس الصفوي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هو الحاكم فيها والخطبة والسكة للشاه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الشاه بذلك وهي فرصته التي يجب استغلالها ليتوسع غرب دولته على حساب العثمانيين، بعد أن تم تأمين حدود بلاده الشرقية من الأوزبك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بجيش كبير إلى بغداد لإحتلالها بقيادة حاكم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قلي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وأوعز إليهم بالتحرك فورًا إلى بغداد لمعاونة بكر صوباشي</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يتبعه هو بجيش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وصول الجيش الإيراني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 أحمد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أطراف بغداد وقام بمحاصرتها، وبعد معارك على سورها ومفاوضات بين الطرفين التي كان يصرُّ فيها بكر على باشوية بغداد رغم الحصار الشديد المفروض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حافظ باشا بأن بكر صوباشي إستنجد بالشاه الإيراني لعدم قدرته على المطاولة في قتال الجيش العثماني، قام بإتخاذ الاستعدادات ليحاول عرقلة تقدم الجيش الصفوي وأن يحافظ على بقية عساكره، فكتب إلى بكر صوباشي يعلمه بأنه سوف يعفو عنه وأن يحصل له أمرًا من الدولة العثمانية بتثبيته حاكمًا على بغداد وأن ينسى الماضي، على أن يحافظ على البلد وعدم تدخّل أية قوة أجنبية لأن ذلك الأمر سيحدث حربًا عامة قد تشمل بقية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بكر صوباشي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كلشن خلفا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بكر صوباش أنه أصبح معرّضاً للعقاب أكثر من الأول وانه لا يوجد من يستعين به، فقد جمع أركان حكومته وعرض عليهم الحالة وما ينتظره من العواقب السيئة من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المداولة والأخذ والرد تقرر أن يسلّم مفاتيح بغداد إلى شاه إيران لإنقاذ حياتهم من عقاب حافظ أحمد باشا الذي ولا شك سوف يعاود الكرّة ويجمع ما يحتاجه من قوّات ويهجم على بغداد ووضعوا هذا القرار موضع التنفيذ وأرسلوا المفاتيح إلى الشاه بيد أحدهم المسمّى عباس وسيّروه حالاً </w:t>
      </w:r>
      <w:r>
        <w:rPr>
          <w:rFonts w:eastAsia="Amiri" w:cs="Amiri" w:ascii="Amiri" w:hAnsi="Amiri"/>
          <w:color w:val="111111"/>
          <w:sz w:val="28"/>
          <w:szCs w:val="28"/>
          <w:rtl w:val="true"/>
          <w:lang w:bidi="ar-SA"/>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حافظ أحمد باشا قد وجد إن الواجب يقتضي الصلح مع بكر صوباشي للحيلولة دون سقوط بغداد بيد الصفويين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فرض حافظ أحمد باشا حصارًا على بغداد، وعرف باستنجاد بكر بالصفويين، أرسل إلى قائد الجيش الصفوي رسالة مؤداها نصيحة بعدم التدخل وأن المشکلة هي بين الدولة العثمانية وحاكم لولاية متمرد ، ولم يجد حافظ باشا إذاناً صاغية لا من قائد الجيش الإيراني ولا من الشاه نفسه، وإعتقد بأن الصفويين عازمون على </w:t>
      </w:r>
    </w:p>
    <w:p>
      <w:pPr>
        <w:pStyle w:val="BookText"/>
        <w:rPr/>
      </w:pPr>
      <w:r>
        <w:rPr>
          <w:rFonts w:ascii="Amiri" w:hAnsi="Amiri" w:eastAsia="Amiri" w:cs="Amiri"/>
          <w:color w:val="111111"/>
          <w:sz w:val="28"/>
          <w:sz w:val="28"/>
          <w:szCs w:val="28"/>
          <w:rtl w:val="true"/>
          <w:lang w:bidi="ar-SA"/>
        </w:rPr>
        <w:t>الوصول إلى بغداد بجيش كبير، فإضطر إلى التفاوض مع بكر صوباشي وأقنعه بأنه سوف ينهي الحصار على بغداد ويحصل من الباب العالي له على عفو تام وأن يبقيه والياً على بغداد بشكل رسمي وبموافقة الدولة العثمانية، فَقَبِل بكر صوباشي بذلك، ورجع الصدر الأعظم إلى الإستانة بقواته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عباس العزاوي في تاريخ العراق بين إحتلالين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يجد القائد العثماني حافظ أحمد باشا بداً من إقرار الأمر الواقع إذ بات من الواجب الحيلولة دون سقوط بغداد بأيدي الفرس ولا سيّما وقد تردد أن النقود أخذت تضرب باسم الشاه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أن يتخذ حافظ أحمد باشا قراره الصلح مع بكر صوباشي وجد بأن طلائع القوات الصفوية دخلت الأراضي العراقية وأرسل قائدها رسولاً إلى معسكر الجيش العثماني الذي يقوده حافظ أحمد باشا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بغداد قد أصبحت فارسية، فهل للباشا أن ينسحب من جوارها ليدوم السلم بين الأمتين؟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 عليه الباشا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ليست أرض فارسية ونحن نقوم بواجب تأديب ثائر من الثوّار</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علم بكر صوباشي بتقدم جيش الشاه من خانقين ندم كثيرًا على فعلته، فارسل إلى قائد الجيش بأنه تصالح مع دولته ولا داعي للقدوم لمساعدته، ويخبره بأنه سيستقبل قواتهم بإعتبارهم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 بهم لا غير، مما أغضب القائد الإيراني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قائد الجيش إلى الشاه عباس الصفوي بذلك فأظهر الشاه استياءه الشديد وقرر المضي نحو بغداد، والطلب من بكر صوباشي تنفيذ ما وعد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بكر بأنه مستعد لدفع كافة المصاريف التي تحمّلها الجيش الصفوي، ولا يمكنه تسليم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فتصلّب الشاه عباس في موقفه وأمر قائد جيشه بالتقدم نحو بغداد وفرض حصار شديد عليها وأنه قادم على رأس جيش جرار على إثره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بكر صوباشي إلى الشاه عباس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تصالحت مع السلطان وصرت أحد الوزراء ووليت بغداد، فإرحل عنّا بسلام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 الجيش الصفوي على مشارف بغداد وقام بمحاصرتها في صيف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وإستعجل الشاه باللحاق بالجيش المهاجم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ندم بكر صوباشي كثيرًا وقام بالتحكيمات وتحصين سور بغداد وقلعتها الرئيسية، وإتخذ الاستعدادات لذلك وطلب من الدولة العثمانية المساعدة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أحكم الشاه عباس حصاره على بغداد، وبعد الشهر الثالث من الحصار بدأت المجاعة تسود فيها، وبدأ اليأس ينتشر في قوات بكر صوباشي وتخلّى عنه أعوانه، وحتى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بحماية القلعة وأبواب المدينة فقد خانه وطلب الأمان الشاه لقاء فتح أبواب المدينة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المقاومة الشديدة والحصار المفروض منذ ثلاثة أشهر والمجاعة لم يتمكن الشاه عباس من إقتحام بغداد حتى تمكن من إستمالة ابن بكر الصوباشي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مكلفاً بحماية أبواب السور والقلعة وأقنعه بأن يعطيه الأمان إذا ما دخل بغداد محتلاً، وقد خان الابن والده وفتح أحد أبواب بغداد للصفويين الذين إخترقوا المدينة، وحدث قتال شديد وسالت دماء كثيرة، وألقي القبض على بكر صوباشي وتم إعدامه، وأمر الشاه عباس جيشه بقتل كل من كان على غير مذهبه، وحدثت مجزرة كبيرة وتم تهديم مرقدي الشيخ عبد القادر وأبي حنيفة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حينها وقفة مشرّفة لنقيب الأشراف في العراق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درّاج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آل النقيب، عندما حمى خلق كثير من أهل السنة وتم إيوائهم في أماكن تابعة </w:t>
      </w:r>
    </w:p>
    <w:p>
      <w:pPr>
        <w:pStyle w:val="BookText"/>
        <w:rPr/>
      </w:pPr>
      <w:r>
        <w:rPr>
          <w:rFonts w:ascii="Amiri" w:hAnsi="Amiri" w:eastAsia="Amiri" w:cs="Amiri"/>
          <w:color w:val="111111"/>
          <w:sz w:val="28"/>
          <w:sz w:val="28"/>
          <w:szCs w:val="28"/>
          <w:rtl w:val="true"/>
          <w:lang w:bidi="ar-SA"/>
        </w:rPr>
        <w:t>له على أنهم من أتباع أهل البيت، فنجت أعداد كبيرة منهم من القتل الذي أخذ شكلاً طائفيًا وتنكيلاً عنصريًا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دخول جيش عباس الصفوي بغداد في نهاية محرم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اليوم الثاني من شهر صفر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 إكتمل سقوط بغداد بيد الشاه الذي ألقى القبض على بكر صوباشي وتم إعدامه، بعد أن قصف المدينة بالنيران وبدأت عملية القتل على الأساس المذهبي بعد أن أعطى الأمان الخادع لأهل بغداد، وبعد دخوله بغداد بعث الشاه عباس بقواته لإحتلال ما تبقى من العراق فإستولى على كركوك والموصل، وخضع له أميرا البادية</w:t>
      </w:r>
      <w:r>
        <w:rPr>
          <w:rStyle w:val="FootnoteAnchor"/>
          <w:rtl w:val="true"/>
        </w:rPr>
        <w:footnoteReference w:id="135"/>
      </w:r>
      <w:r>
        <w:rPr>
          <w:rFonts w:ascii="Amiri" w:hAnsi="Amiri" w:eastAsia="Amiri" w:cs="Amiri"/>
          <w:color w:val="111111"/>
          <w:sz w:val="28"/>
          <w:sz w:val="28"/>
          <w:szCs w:val="28"/>
          <w:rtl w:val="true"/>
          <w:lang w:bidi="ar-SA"/>
        </w:rPr>
        <w:t>وقدّما الولاء للشاه ومنهم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أبو ريشة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المهنا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يتمكن الصفويون من إحتلال البصرة إلى أن إنتهى حكمهم في العراق رغم أنهم قاموا بعدة حملات للاستيلاء عليها ولم يتمكنوا منها، وكان واليها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أفراسياب</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قد حافظ على ولائه للسلطان العثماني رغم إغراءات الشاه عباس له، وفي ثلاث حملات على البصرة تمكن أفراسياب ومن بعده ابنه علي باشا من صدها بمساعدة الإسطول البرتغالي المتواجد قرب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وضع الصفويون حاميات في السماوة والحسكة والحلة والعتبات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إستتب الأمن، عاد الشاه إلى بلاده تاركاً صفي قلي خان حاكمًا على بغداد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وإستمر الحكم الثاني للصفويين مدة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حاول خلالها العثمانيون إعادة السيطرة على بغداد عدة مرات ولم يفلحوا في ذلك إلى أن تمكن السلطان العثماني مراد الرابع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 من إحتلال بغداد وكامل العراق</w:t>
      </w:r>
      <w:r>
        <w:rPr>
          <w:rFonts w:eastAsia="Amiri" w:cs="Amiri" w:ascii="Amiri" w:hAnsi="Amiri"/>
          <w:color w:val="111111"/>
          <w:sz w:val="28"/>
          <w:szCs w:val="28"/>
          <w:rtl w:val="true"/>
          <w:lang w:bidi="ar-SA"/>
        </w:rPr>
        <w:t xml:space="preserve">. </w:t>
      </w:r>
      <w:bookmarkStart w:id="151" w:name="pg20131_208534"/>
    </w:p>
    <w:p>
      <w:pPr>
        <w:pStyle w:val="Heading2"/>
        <w:numPr>
          <w:ilvl w:val="1"/>
          <w:numId w:val="1"/>
        </w:numPr>
        <w:rPr/>
      </w:pPr>
      <w:bookmarkStart w:id="152" w:name="__RefHeading___Toc3597285_2320776876"/>
      <w:bookmarkStart w:id="153" w:name="_Toc54"/>
      <w:bookmarkEnd w:id="151"/>
      <w:bookmarkEnd w:id="152"/>
      <w:r>
        <w:rPr>
          <w:rtl w:val="true"/>
        </w:rPr>
        <w:t>الشاه عباس الكبير وزيارته لكربلاء</w:t>
      </w:r>
      <w:bookmarkEnd w:id="153"/>
    </w:p>
    <w:p>
      <w:pPr>
        <w:pStyle w:val="BookText"/>
        <w:rPr/>
      </w:pPr>
      <w:r>
        <w:rPr>
          <w:rFonts w:ascii="Amiri" w:hAnsi="Amiri" w:eastAsia="Amiri" w:cs="Amiri"/>
          <w:color w:val="111111"/>
          <w:sz w:val="28"/>
          <w:sz w:val="28"/>
          <w:szCs w:val="28"/>
          <w:rtl w:val="true"/>
          <w:lang w:bidi="ar-SA"/>
        </w:rPr>
        <w:t xml:space="preserve">كان إحتلال الشاه عباس لبغداد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إستتب له الأمر قام بزيارة الروضة الكاظمية وتوجّه بعدها لزيارة العتبات في النجف وكربلاء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032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4"/>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الشاه عباس الصفوی الکبیر</w:t>
      </w:r>
    </w:p>
    <w:p>
      <w:pPr>
        <w:pStyle w:val="BookText"/>
        <w:rPr/>
      </w:pPr>
      <w:r>
        <w:rPr>
          <w:rFonts w:ascii="Amiri" w:hAnsi="Amiri" w:eastAsia="Amiri" w:cs="Amiri"/>
          <w:color w:val="111111"/>
          <w:sz w:val="28"/>
          <w:sz w:val="28"/>
          <w:szCs w:val="28"/>
          <w:rtl w:val="true"/>
          <w:lang w:bidi="ar-SA"/>
        </w:rPr>
        <w:t>كانت كربلاء حينها تخضع لحكم آل مهنا، وقد ذهب ناصر بن مهنا إلى بغداد للترحيب بالشاه الصفوي المحتل، وتقديم الولاء له، وقد رافق الشاه والسيد محمد الدراج عند زيارته إلى النجف وكربلاء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إستتب للشاه عباس الأمر في بغداد، أرسل قسماً من جيوشه لإحتلال الموصل وكركوك وقد تمكن من ذلك، ثم توجه لزيارة النجف وكربلاء يرافقه النقيب السيد محمد الدراج، وكانت وجهته الأولى إلى النجف عن طريق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انتهاء الشاه من زيارة النجف ومرقد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توجه قاصدًا مدينة كربلاء لزيارة مرقد الإمام الحسين فيها</w:t>
      </w:r>
      <w:r>
        <w:rPr>
          <w:rFonts w:eastAsia="Amiri" w:cs="Amiri" w:ascii="Amiri" w:hAnsi="Amiri"/>
          <w:color w:val="111111"/>
          <w:sz w:val="28"/>
          <w:szCs w:val="28"/>
          <w:rtl w:val="true"/>
          <w:lang w:bidi="ar-SA"/>
        </w:rPr>
        <w:t xml:space="preserve">. </w:t>
      </w:r>
      <w:bookmarkStart w:id="154" w:name="pg20131_208535"/>
    </w:p>
    <w:p>
      <w:pPr>
        <w:pStyle w:val="BookText"/>
        <w:rPr/>
      </w:pPr>
      <w:bookmarkEnd w:id="154"/>
      <w:r>
        <w:rPr>
          <w:rFonts w:ascii="Amiri" w:hAnsi="Amiri" w:eastAsia="Amiri" w:cs="Amiri"/>
          <w:color w:val="111111"/>
          <w:sz w:val="28"/>
          <w:sz w:val="28"/>
          <w:szCs w:val="28"/>
          <w:rtl w:val="true"/>
          <w:lang w:bidi="ar-SA"/>
        </w:rPr>
        <w:t>ويقال بأنه توجّه راجلاً وعندما وصل إلى أبواب مرقد الحسين دخله مهرولاً باكيًا وطاف حول القبر ثلاث مرات وأكرم الحاضرين وقدم هدايا للمرقد الشريف</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 w:name="__RefHeading___Toc3597287_2320776876"/>
      <w:bookmarkStart w:id="156" w:name="_Toc55"/>
      <w:bookmarkEnd w:id="155"/>
      <w:r>
        <w:rPr>
          <w:rtl w:val="true"/>
        </w:rPr>
        <w:t>أعمال الشاه عباس في كربلاء عند زيارته لها</w:t>
      </w:r>
      <w:bookmarkEnd w:id="156"/>
    </w:p>
    <w:p>
      <w:pPr>
        <w:pStyle w:val="BookText"/>
        <w:rPr/>
      </w:pPr>
      <w:r>
        <w:rPr>
          <w:rFonts w:ascii="Amiri" w:hAnsi="Amiri" w:eastAsia="Amiri" w:cs="Amiri"/>
          <w:color w:val="111111"/>
          <w:sz w:val="28"/>
          <w:sz w:val="28"/>
          <w:szCs w:val="28"/>
          <w:rtl w:val="true"/>
          <w:lang w:bidi="ar-SA"/>
        </w:rPr>
        <w:t xml:space="preserve">عند زيارته لمشهد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الشاه عباس الصفوي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بصنع شباك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على الصندوق الخاتمي الذي تبرع بصنعه الشاه إسماعيل الصفوي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بإكساء قبة مشهد الحسين بالقاشاني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الطابوق المزجج المفخور والمنقوش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أمر بزخرفة القبة من داخل الحرم بالفسيفساء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وتبرع أيضاً بأستار حرير مطرزة بالديباج توضع على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نظم هذه الأعمال شعرًا الشيخ محمد السماوي في أرجوزته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العباسُ في الأملاكِ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 الصنْدوقَ في شباكِ</w:t>
      </w:r>
    </w:p>
    <w:p>
      <w:pPr>
        <w:pStyle w:val="BookText"/>
        <w:rPr/>
      </w:pPr>
      <w:r>
        <w:rPr>
          <w:rFonts w:ascii="Amiri" w:hAnsi="Amiri" w:eastAsia="Amiri" w:cs="Amiri"/>
          <w:color w:val="111111"/>
          <w:sz w:val="28"/>
          <w:sz w:val="28"/>
          <w:szCs w:val="28"/>
          <w:rtl w:val="true"/>
          <w:lang w:bidi="ar-SA"/>
        </w:rPr>
        <w:t>وَزَيّنَ القبة بالكاشاني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والبَهْوَ في شأنٍ يغيظُ الشاني</w:t>
      </w:r>
    </w:p>
    <w:p>
      <w:pPr>
        <w:pStyle w:val="BookText"/>
        <w:rPr/>
      </w:pPr>
      <w:r>
        <w:rPr>
          <w:rFonts w:ascii="Amiri" w:hAnsi="Amiri" w:eastAsia="Amiri" w:cs="Amiri"/>
          <w:color w:val="111111"/>
          <w:sz w:val="28"/>
          <w:sz w:val="28"/>
          <w:szCs w:val="28"/>
          <w:rtl w:val="true"/>
          <w:lang w:bidi="ar-SA"/>
        </w:rPr>
        <w:t>ورَوَّقَ الرواق والصحن 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وإستجلب الفراش من صُنعِ العجمْ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واطلق الكفَّ بفضلٍ 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لسادن الروضة والمجاور </w:t>
      </w:r>
      <w:r>
        <w:rPr>
          <w:rStyle w:val="FootnoteAnchor"/>
          <w:rtl w:val="true"/>
        </w:rPr>
        <w:footnoteReference w:id="140"/>
      </w:r>
      <w:bookmarkStart w:id="157" w:name="pg20131_208536"/>
    </w:p>
    <w:p>
      <w:pPr>
        <w:pStyle w:val="Heading2"/>
        <w:numPr>
          <w:ilvl w:val="1"/>
          <w:numId w:val="1"/>
        </w:numPr>
        <w:rPr/>
      </w:pPr>
      <w:bookmarkStart w:id="158" w:name="__RefHeading___Toc3597289_2320776876"/>
      <w:bookmarkStart w:id="159" w:name="_Toc56"/>
      <w:bookmarkEnd w:id="157"/>
      <w:bookmarkEnd w:id="158"/>
      <w:r>
        <w:rPr>
          <w:rtl w:val="true"/>
        </w:rPr>
        <w:t xml:space="preserve">تولّي السيد محمد الدراج سدانة الحسين </w:t>
      </w:r>
      <w:r>
        <w:rPr>
          <w:rtl w:val="true"/>
        </w:rPr>
        <w:t>(</w:t>
      </w:r>
      <w:r>
        <w:rPr>
          <w:rtl w:val="true"/>
        </w:rPr>
        <w:t>عليه السلام</w:t>
      </w:r>
      <w:r>
        <w:rPr>
          <w:rtl w:val="true"/>
        </w:rPr>
        <w:t>)</w:t>
      </w:r>
      <w:bookmarkEnd w:id="159"/>
    </w:p>
    <w:p>
      <w:pPr>
        <w:pStyle w:val="BookText"/>
        <w:rPr/>
      </w:pPr>
      <w:r>
        <w:rPr>
          <w:rFonts w:ascii="Amiri" w:hAnsi="Amiri" w:eastAsia="Amiri" w:cs="Amiri"/>
          <w:color w:val="111111"/>
          <w:sz w:val="28"/>
          <w:sz w:val="28"/>
          <w:szCs w:val="28"/>
          <w:rtl w:val="true"/>
          <w:lang w:bidi="ar-SA"/>
        </w:rPr>
        <w:t>كان الشاه عباس الصفوي يكُنُّ للسيد محمد الدراج بالغ الإحترام، وكان السيد محمد الدراج نقيب نقباء العراق ونقيب كربلاء في بغداد عندما دخلها الشاه عباس، وأصبحت لديه عند الشاه منزلة كبيرة، وذلك لمقامه العالي كونه نقيب النقباء من جهة، ومن جهة أخرى كان الشاه عباس من الذكاء فسعى لإستمالة رجالات العراق وخاصة من الشيعة إلى جانبه، مع أن السيد الدراج كان غير متعصب مذهبيًا وتبين من خلال عمله الجليل الذي قام به عندما حفظ أرواح الكثير من أهل السنة عندما أمر الشاه عباس التنكيل بهم وهدم مراقدهم على أساس مذهبي طائفي وبقي التاريخ يذكر للسيد النقيب عمله الجليل بفخر وإعتزاز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رافق السيد النقيب الشاه عباس في زيارته للنجف، وعاد معه إلى كربلاء، وفي كربلاء أمر الشاه بأن يتولى السيد محمد الدراج النقيب آل زحيك سدانة الروضة الحسينية المقدسة بدلاً من سادنها الشيخ محي الدين الأسدي وكان ذلك في شهر صفر من عام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السدانة ونقابة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محمد الدراج هو ابن سليمان بن سلطان كمال الدين من آل زحيك، والعقب منه هم السادة نقباء كربلاء السادة آل النقيب الحاليين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السيد محمد الدراج نحبه مقتولاً رحمه اللّٰه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xml:space="preserve">م بأمر الوالي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 محمد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ولاية بغداد في محرم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تاريخ العراق بين إحتلالين في حوادث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xml:space="preserve">م ما نصّه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سادات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سادن حضرة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الأعيان المشهورين، وهو صاحب قوة ومكنة، فلما إستولى شاه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بغداد أحسن الظن به وإعتقد فيه الإعتقاد الجميل، فرعاه وأكرمه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 مقام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يفكر في العواقب، فلم يغفل أمر العثمانيين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ذلك الحين أراد الشاه أن يقتل أهل السنة قتلاً عامًا، فتوسط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سأختار محبي آل </w:t>
      </w:r>
    </w:p>
    <w:p>
      <w:pPr>
        <w:pStyle w:val="BookText"/>
        <w:rPr/>
      </w:pPr>
      <w:r>
        <w:rPr>
          <w:rFonts w:ascii="Amiri" w:hAnsi="Amiri" w:eastAsia="Amiri" w:cs="Amiri"/>
          <w:color w:val="111111"/>
          <w:sz w:val="28"/>
          <w:sz w:val="28"/>
          <w:szCs w:val="28"/>
          <w:rtl w:val="true"/>
          <w:lang w:bidi="ar-SA"/>
        </w:rPr>
        <w:t>علي، وما عداهم فإقتلهم، وبهذه الوسيلة أنقذ خلقاً كثيرًا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العمل المشكور كله لم يمنع الوالي من الوقيعة به بعلة أنه كان شيعياً معروفًا بتشيعه، فلم يتحمل شهرته ومكانته فإتخذ ذلك وسيلة للقضاء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وإستولى على أمواله الوافرة وكان يدعي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تردعه هذه الخدمة النبيلة، ولا المكانة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الوالي أن يستقل بنفوذ العراق وحده، وأن تكون بغداد والأنحاء العراقية خالصة للدولة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ذلك في تاريخ نعيما، وفي فذلكة كاتب جلبي، وفي 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من بقايا السيد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 نقيب كربلاء</w:t>
      </w:r>
      <w:r>
        <w:rPr>
          <w:rFonts w:eastAsia="Amiri" w:cs="Amiri" w:ascii="Amiri" w:hAnsi="Amiri"/>
          <w:color w:val="111111"/>
          <w:sz w:val="28"/>
          <w:szCs w:val="28"/>
          <w:rtl w:val="true"/>
          <w:lang w:bidi="ar-SA"/>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كتاب 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السدانة للروضة الحسينية السيد محمد الدراج خلفاً للشيخ محي الدين الأسدي</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ومصدره موسوعة العتبات المقدسة قسم كربلاء 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وتاريخ العراق بين إحتلالين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وتراث كربلاء ص</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وتاريخ مرقد الحسين والعباس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مراجعتنا إلى هامش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المراقد الجزء الثاني ولغرض التحقق من المصادر التي نقل عنها وذكرناها أعلاه وجدنا التالي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موسوعة العتبات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كربلاء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العراق بين إحتلالين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النص الذي ذكرناه أعلاه عن تاريخ العراق بين إحتلالين وهو نفس النص الذي ذُكر في موسوعة العتبات، وفي النص ذكر أن السيد محمد دراج النقيب كان سادن الحسين، ولكن لم يذكر أي المصدرين عن السنة التي تولّى فيها السيد النقيب السدانة، وإنما الحديث كان عن أحداث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قُتل فيها السيد النقيب </w:t>
      </w:r>
      <w:r>
        <w:rPr>
          <w:rFonts w:eastAsia="Amiri" w:cs="Amiri" w:ascii="Amiri" w:hAnsi="Amiri"/>
          <w:color w:val="111111"/>
          <w:sz w:val="28"/>
          <w:szCs w:val="28"/>
          <w:rtl w:val="true"/>
          <w:lang w:bidi="ar-SA"/>
        </w:rPr>
        <w:t xml:space="preserve">!! </w:t>
      </w:r>
      <w:bookmarkStart w:id="160" w:name="pg20131_208538"/>
    </w:p>
    <w:p>
      <w:pPr>
        <w:pStyle w:val="BookText"/>
        <w:rPr/>
      </w:pPr>
      <w:bookmarkEnd w:id="160"/>
      <w:r>
        <w:rPr>
          <w:rFonts w:ascii="Amiri" w:hAnsi="Amiri" w:eastAsia="Amiri" w:cs="Amiri"/>
          <w:color w:val="111111"/>
          <w:sz w:val="28"/>
          <w:sz w:val="28"/>
          <w:szCs w:val="28"/>
          <w:rtl w:val="true"/>
          <w:lang w:bidi="ar-SA"/>
        </w:rPr>
        <w:t xml:space="preserve">أما المصدر الآخر الذي أشار إليه مؤلف تاريخ المراقد هو كتاب تراث كربلاء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وعندما راجعنا المصدر ذاته لم نجد ما يشير إلى الموضوع لا من بعيد ولا من قريب في تلك الصفحة أو التي قبلها والتي بعدها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 المصدر الرابع هو تاريخ مرقد الحسين والعباس 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فقد أورد ذات النص أنه تولى السدانة سنة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علماً بأن مؤلف تراث كربلاء هو ذاته مؤلف تاریخ مرقد الحسين والعباس، وعليه ففي المصادر الثلاثة الأولى التي أخطا فيها الشيخ الكرباسي في النقل قد تكرر ذلك في موسوعته في اكثر من 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إحتلال الشاه عباس الصفوي لبغداد كان في نهاية محرم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 سيطرته في الثاني من صفر، وبعد دخوله بغداد واستقرار الأمر له فيها ذهب لزيارة النجف وكربلاء ورافقه السيد محمد الدراج، وفي كربلاء فإن الشاه عباس هو الذي ولّاه سدانة الحسين، فالشيخ الكرباسي قد أخطأ كما أخطأ غيره في تاريخ تلك التولية، علماً بأن الشيخ الكرباسي أقرّ في هامش الصفحة ذاتها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السلطان عباس هو الذي نصّبه سادنًا </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3597291_2320776876"/>
      <w:bookmarkStart w:id="162" w:name="_Toc57"/>
      <w:bookmarkEnd w:id="161"/>
      <w:r>
        <w:rPr>
          <w:rtl w:val="true"/>
        </w:rPr>
        <w:t>زيارة الشاه عباس الثانية لكربلاء</w:t>
      </w:r>
      <w:bookmarkEnd w:id="16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شهر ربيع الأول من نفس السنة زار الشاه عباس مدينتي كربلاء والنجف، وفي زيارته لكربلاء أهدى لأهل الحائر الشيء الكثير من الهدايا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تاريخ الكوفة للبراقي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زار النجف أمر بتنظيف النهر الذي كان حفره الشاه إسماعيل عند زيارته للنجف، بعد أن طمي هذا النهر في زمن محاصرة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النجف في أيام السلطان سليم فتم كريه وجرى فيه الماء حتى دخل مسجد الكوفة، ويعرف هذا النهر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الشاه عباس</w:t>
      </w:r>
      <w:r>
        <w:rPr>
          <w:rFonts w:eastAsia="Amiri" w:cs="Amiri" w:ascii="Amiri" w:hAnsi="Amiri"/>
          <w:color w:val="111111"/>
          <w:sz w:val="28"/>
          <w:szCs w:val="28"/>
          <w:rtl w:val="true"/>
          <w:lang w:bidi="ar-SA"/>
        </w:rPr>
        <w:t xml:space="preserve">. </w:t>
      </w:r>
      <w:bookmarkStart w:id="163" w:name="pg20131_208539"/>
    </w:p>
    <w:p>
      <w:pPr>
        <w:pStyle w:val="Heading2"/>
        <w:numPr>
          <w:ilvl w:val="1"/>
          <w:numId w:val="1"/>
        </w:numPr>
        <w:rPr/>
      </w:pPr>
      <w:bookmarkStart w:id="164" w:name="__RefHeading___Toc3597293_2320776876"/>
      <w:bookmarkStart w:id="165" w:name="_Toc58"/>
      <w:bookmarkEnd w:id="163"/>
      <w:bookmarkEnd w:id="164"/>
      <w:r>
        <w:rPr>
          <w:rtl w:val="true"/>
        </w:rPr>
        <w:t>نظمي البغدادي في كربلاء</w:t>
      </w:r>
      <w:bookmarkEnd w:id="165"/>
    </w:p>
    <w:p>
      <w:pPr>
        <w:pStyle w:val="BookText"/>
        <w:rPr/>
      </w:pPr>
      <w:r>
        <w:rPr>
          <w:rFonts w:ascii="IRNazanin" w:hAnsi="IRNazanin" w:eastAsia="IRNazanin"/>
          <w:color w:val="111111"/>
          <w:sz w:val="28"/>
          <w:sz w:val="28"/>
          <w:szCs w:val="28"/>
          <w:rtl w:val="true"/>
          <w:lang w:bidi="fa-IR"/>
        </w:rPr>
        <w:t>نظمي البغدادي هو والد مؤلف كلشن خلفا مرتضی نظمي زادة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نظمي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م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مال في أول نشأته إلى المعارف كآبائه وأجداده فظهرت مواهبه وجالس العلماء والأدباء، وكان أديباً وشاعرًا منذ الصغر، وكاتبًا نحريرًا، فقد أجاد في النظم والنثر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بنت عهدي البغدادي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كلشن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يعيش ببغداد في راحة ورغد من العيش، حتى كان من أمر بكر صوباشي وهجوم الصفويين على بغداد وإحتلالها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هرب من أعمال القتل والخراب التي أمر بها الشاه عباس الصفوي في بغداد، فهرب منها مع والدته وهو يرتدي زي الدراويش إلى كربلاء متخفيًا عند أحد ساداتها، حتى لا يعرف حاله، وبقي في كربلاء إلى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1626</w:t>
      </w:r>
      <w:r>
        <w:rPr>
          <w:rFonts w:ascii="Amiri" w:hAnsi="Amiri" w:eastAsia="Amiri" w:cs="Amiri"/>
          <w:color w:val="111111"/>
          <w:sz w:val="28"/>
          <w:sz w:val="28"/>
          <w:szCs w:val="28"/>
          <w:rtl w:val="true"/>
          <w:lang w:bidi="ar-SA"/>
        </w:rPr>
        <w:t>م عندما قَدِم حافظ باشا لاسترداد بغداد من الصفويين في المحاولة الأولى، حيث دخل العثمانيون كربلاء لقطع الإمداد الصفوي عن بغداد من جنوبها، فإلتحق بالباشا ومدحه بقصيدة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فشلت محاولة حافظ أحمد باشا، هرب نظمي زادة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وهناك عُرفت له مكانته ونال مكانة سامية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له حادث فكسرت ساقه فلازم بيته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مجنون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 فضولي البغدادي فكتب رواية تباريها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و نیاز</w:t>
      </w:r>
      <w:r>
        <w:rPr>
          <w:rFonts w:eastAsia="IRNazanin" w:cs="IRNazanin"/>
          <w:color w:val="111111"/>
          <w:sz w:val="28"/>
          <w:szCs w:val="28"/>
          <w:rtl w:val="true"/>
          <w:lang w:bidi="fa-IR"/>
        </w:rPr>
        <w:t xml:space="preserve">). </w:t>
      </w:r>
      <w:bookmarkStart w:id="166" w:name="pg20131_208540"/>
    </w:p>
    <w:p>
      <w:pPr>
        <w:pStyle w:val="BookText"/>
        <w:rPr/>
      </w:pPr>
      <w:bookmarkEnd w:id="166"/>
      <w:r>
        <w:rPr>
          <w:rFonts w:ascii="Amiri" w:hAnsi="Amiri" w:eastAsia="Amiri" w:cs="Amiri"/>
          <w:color w:val="111111"/>
          <w:sz w:val="28"/>
          <w:sz w:val="28"/>
          <w:szCs w:val="28"/>
          <w:rtl w:val="true"/>
          <w:lang w:bidi="ar-SA"/>
        </w:rPr>
        <w:t>لّما جاء السلطان مراد الرابع إلى الرها وهو في طريقه لإحتلال بغداد، مدحه بقصيدة وتمنى له السلامة والنصر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1643/1053</w:t>
      </w:r>
      <w:r>
        <w:rPr>
          <w:rFonts w:ascii="Amiri" w:hAnsi="Amiri" w:eastAsia="Amiri" w:cs="Amiri"/>
          <w:color w:val="111111"/>
          <w:sz w:val="28"/>
          <w:sz w:val="28"/>
          <w:szCs w:val="28"/>
          <w:rtl w:val="true"/>
          <w:lang w:bidi="ar-SA"/>
        </w:rPr>
        <w:t>م عاد إلى بغداد مع اهله وولده فحصل على مكانة مرموقة ومناصب في كتابة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وفاته بخمس سنوات تقريبًا ترك الأعمال ولازم العبادة وقراءة القرآن إلى أن توفي سنة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تاريخ العراق بين إحتلالين عن نظمي البغدادي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اليد الطولى في النظم والنثر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فذّاً في الفارسية 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فريد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عرفان وزهد وسلوك مقبول، وتصوف مرغوب فيه، وله مساعٍ خيرية وأعمال 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أحواله راعى القوانين الشرعية ولم يَحِدْ عنها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وإثناء فترة مكوثه في مدينة كربلاء، فقد كتب الكثير عنها وعن مشاهداته فيها، وعن بعض الأسر والشخصيات التي عرفها بالمدينة وهو متخفي فيها، وكل ما كتبه عن مدينة كربلاء كان مدحًا لها ولأهلها الذين أووه</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3597295_2320776876"/>
      <w:bookmarkStart w:id="168" w:name="_Toc59"/>
      <w:bookmarkEnd w:id="167"/>
      <w:r>
        <w:rPr>
          <w:rtl w:val="true"/>
        </w:rPr>
        <w:t>حقيقة زيارة الشاه عباس الثالثة لكربلاء</w:t>
      </w:r>
      <w:bookmarkEnd w:id="16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إحتل الشاه عباس الصفوي الكبير بغداد في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 بقي فيها عدة أشهر إلى أن رتّب الأمور وتأكد من إحتلال الموصل ووصول جيشه إلى كركوك، ولم يتمكن من إخضاع البصرة التي كان يحكمها علي باشا بن أفراسياب الذي كان يساند العثمانيين، ولكن الشاه تمكن من تنصيب الحاميات العسكرية في مدن العتبات المقدسة في كربلاء والنجف وكذلك في الحلة، وأغلب الظن كان ذلك بمساعدة الأمير ابن مهنا الذي قدّم الولاء للشاه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قائد قواته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قلي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العراق ومركزه في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هذه الأشهر التي بقي فيها الشاه عباس في بغداد زار مدينتي كربلاء مرتين، الأولى كانت بعد إحتلاله بغداد مباشرة، والثانية كانت قبل مغادرته العراق إلى عاصمته في إيران، وكِلا الزيارتين كانتا في عام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البعض ممن كتبوا عن تاريخ كربلاء ذكروا بأن الشاه عباس زار كربلاء ومشهد الحسين زيارة ثالثة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م ، وبعد البحث الطويل لم نجد ما يثبت صحة هذه الزيارة لعدم ذكرها في المصادر التي عايشت أحداث تلك السنة، ومن الذين ذكروا الزيارة بدون إسناد قوي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مدينة الحسين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أثر نشوب فتنة في بغداد، جاء الشاه وحاصرها، وفي إثناء الحصار زار 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ومشهد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وإستمد منهما البركة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بغداد، وتم له الاستيلاء عليها بهمة ومساعدة النقيب السيد محمد الدراج الذي تمكن من تهدئة الأحوال في الداخل ومهّد السبيل لدخول الشاه إلى بغداد مجدداَ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مراجعتنا إلى المصادر التي ذكرت أحداث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فيها ما يُذكر عن زيارة الشاه عباس لكربلاء ومساعدة النقيب المرحوم السيد محمد دراج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كان في بغداد ليس فتنة في داخلها وإنما حوصرت من قبل جيش عثماني كثيف لمدة تسعة أشهر لم يتمكن فيها الشاه من دخولها إلى أن إنسحب الجيش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حَشْر اسم السيد الدراج سادن الحسين حينها ونقيب نقباء العراق هو إساءة له لم يقم بها أصلاً ولم يذكرها أحد، وهي تعطي صورة مشوهة إلى النقيب كونه يتعاون مع المحتل والغازي وهي مثلبة في كل الأحوال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يتعجب منه المرء أن يسمع بأن محتلاً يستمد من الإمام علي والإمام الحسين البركة والنصر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العجم والترك هم أصحاب البلد؟ وإنما بغداد هي مدينة </w:t>
      </w:r>
    </w:p>
    <w:p>
      <w:pPr>
        <w:pStyle w:val="BookText"/>
        <w:rPr/>
      </w:pPr>
      <w:r>
        <w:rPr>
          <w:rFonts w:ascii="Amiri" w:hAnsi="Amiri" w:eastAsia="Amiri" w:cs="Amiri"/>
          <w:color w:val="111111"/>
          <w:sz w:val="28"/>
          <w:sz w:val="28"/>
          <w:szCs w:val="28"/>
          <w:rtl w:val="true"/>
          <w:lang w:bidi="ar-SA"/>
        </w:rPr>
        <w:t>عربية مسلمة يتعايش فيها الجميع وأبتليت بأطماع الإيرانيين والعثمانيين على حد سواء كالذين قبلهم ممن إحتلوها ودنسوها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ذكر المؤلف ما أصاب أهل بغداد سنتهم وشيعتهم وباقي الملل خلال تسعة أشهر من حصار العثمانيين لها وحصار آخر من الإيرانيين، والناس داخلها أصابتهم غائلة الجوع والمرض حتى قيل أن الأمهات بدأن يأكلن أولادهن وسعر الحمار بكذا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وأهلها لاحول لهم ولا قوة، فإن أئمة أهل البيت عليهم السلام لا يمدون ببركتهم من يسفك الدماء ويحتل البلاد الآمنة أياً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نفس هذه الشاكلة من النقل فقد جاء في كتاب 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السلطان عباس الكبير ثانية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وإستمد منه العزيمة لينتصر على العثمانيين في إضطرابات بغداد ورجع إليها فاتحاً</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بغية النبلاء في تاريخ كربلاء، ليس في أصل المتن الذي كتبه المؤلف بل في هامش المحقق وهو حفيد المؤلف عن زيارات الشاه عباس إلى كربلاء ما يلي</w:t>
      </w:r>
      <w:r>
        <w:rPr>
          <w:rFonts w:eastAsia="Amiri" w:cs="Amiri" w:ascii="Amiri" w:hAnsi="Amiri"/>
          <w:color w:val="111111"/>
          <w:sz w:val="28"/>
          <w:szCs w:val="28"/>
          <w:rtl w:val="true"/>
          <w:lang w:bidi="ar-SA"/>
        </w:rPr>
        <w:t xml:space="preserve">: </w:t>
      </w:r>
      <w:bookmarkStart w:id="169" w:name="pg20131_208543"/>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كربلاء أيضاً الشاه عباس الأول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فارسنامة ناصري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 الشاه عباس الأول الصفوي إصفهان في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متجها نحو بغداد، وفي غرة ربيع الأول من نفس السنة دخل بغداد فاتحاً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النجف الأشرف في محرم الحرام، وعلى بعد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ترجل عن فرسه وخلع نعله، وأنعم على كافة سكنة النجف وتوجه بعد ذلك مسرورًا فرحاً إلى زيارة كربلاء، وطاف البقعة الطاهرة، ثم أقفل راجعاً إلى بغداد وزار الإمامين الكاظمين وسامراء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ربيع هذه السنة أعاد الكرة لزيارة كربلاء والنجف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أعتاب هاتين الحضرتين وأدى لوازم الزيارة واهدى الصناديق القيمة والطنافس الحريرية المطرزة والديباج، والشيء الكثير ورجع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 الزيارة مرة أخرى إلى الروضة الحسينية </w:t>
      </w:r>
      <w:r>
        <w:rPr>
          <w:rFonts w:eastAsia="Amiri" w:cs="Amiri" w:ascii="Amiri" w:hAnsi="Amiri"/>
          <w:color w:val="111111"/>
          <w:sz w:val="28"/>
          <w:szCs w:val="28"/>
          <w:rtl w:val="true"/>
          <w:lang w:bidi="ar-SA"/>
        </w:rPr>
        <w:t xml:space="preserve">. . .»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ويلاحظ أن محقق الكتاب المذكور ذكر عن مصدره الفارسي بأن الشاه دخل بغداد في ربيع الأول من نفس السنة، فكيف زار كربلاء والنجف في محرم الحرام من نفس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شهر محرم يسبق ربيع الأول بشهرين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وأعاد الزيارة مرة أخرى إلى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تاريخ هذه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ذكر اعلاه فإن الزيارة الثالثة لم تؤيد من قبل المصادر التي اعتمدت عليها النصوص التي ذكرناها وهي الواردة في مدينة الحسين وفي تاريخ المراقد من دائرة المعارف الحسينية</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3597297_2320776876"/>
      <w:bookmarkStart w:id="171" w:name="_Toc60"/>
      <w:bookmarkEnd w:id="170"/>
      <w:r>
        <w:rPr>
          <w:rtl w:val="true"/>
        </w:rPr>
        <w:t>محاولات الدولة العثمانية لاسترجاع بغداد من سيطرة الصفويين</w:t>
      </w:r>
      <w:bookmarkEnd w:id="17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إحتل الشاه عباس بغداد لم يهنأ للدولة العثمانية بال إلاّ أن تُسْترجع بغداد والعراق كله من سيطرة الصفويين وكان ذلك من ضمن الصراع المستديم بين </w:t>
      </w:r>
    </w:p>
    <w:p>
      <w:pPr>
        <w:pStyle w:val="BookText"/>
        <w:rPr/>
      </w:pPr>
      <w:r>
        <w:rPr>
          <w:rFonts w:ascii="Amiri" w:hAnsi="Amiri" w:eastAsia="Amiri" w:cs="Amiri"/>
          <w:color w:val="111111"/>
          <w:sz w:val="28"/>
          <w:sz w:val="28"/>
          <w:szCs w:val="28"/>
          <w:rtl w:val="true"/>
          <w:lang w:bidi="ar-SA"/>
        </w:rPr>
        <w:t>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الدولة العثمانية بثلاث محاولات لإستعادة بغداد من الإيرانيين، كانت المحاولة الأولى بقيادة الصدر الأعظم حافظ أحمد باشا، والثانية بقيادة السردار خسرو باشا، والثالثة التي تم فيها إعادة إحتلال بغداد وطرد الصفويين منها بقيادة السلطان العثماني مراد الرابع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نتطرق إلى المحاولة الأولى التي كانت بقيادة حافظ أحمد باشا، لأننا نتحدث عن موضوع يقع زمانه ضمن فترة الأحداث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محرم من عام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م سار الصدر الأعظم حافظ أحمد باشا بجيش لجب ومعه قادة كُثُر نحو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شهر صفر من نفس العام نزل الجيش قرب مرقد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الأعظمية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وبدأ بمحاصرة بغداد من جميع جوانبها ووضعوا حولها المتاريس ونصبوا المدافع وقطعوا أشجار النخيل من حولها وحفروا خندقًا حولها، ووصلت إليهم الإمدادات من البصرة ومن ديار بكر، وقد أحكموا الحصار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نفس الوقت أرسلت قوة من الجيش العثماني لإحتلال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لهم ذلك لقطع الإمدادات من تلك الناحية التي كانت تصل للإيرانيين في بغداد، ولقطع الطريق على الآلاف من القزلباش الذين توجهوا إلى النجف في إحدى المناسبات، ورغم ذلك فقد تمكن ثمانية آلاف منهم العودة ودخول بغداد، ولم يتمكن الباقون من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الفترة كانت كربلاء والحلة كذلك تحت سيطرة الأمير ناصر بن مهنا الذي كان قد أعطى ولائه للشاه عباس عند إحتلاله بغداد، وذكرت المصادر أنه بعد عامين إنقلب على الصفويين وتمكن من طرد الحامية العسكرية الإيرانية من كربلاء التي كانت هذه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ومقر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ولربط الموضوع فنعتقد بأن الأمير ناصر المهنا تعاون مع القوة العثمانية التي جاءت واحتلت كربلاء والحلة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وسنذكر تفاصيل الحادثة بمصادرها في موضع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فإن مدينة كربلاء أصبحت بيد العثمانيين طيلة فترة حصارهم على بغداد الذي إستمر لمدة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ما ذُكر وجب للقارئ الكريم أن يطّلع على الخلاصة التالية وبإيجاز شديد والتي إستقينا قسم منها من كتاب تاريخ العراق بين إحتلالين وسنشير إليه، ويليها نص ما جاء في كتاب كلشن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غرّة شهر رجب من نفس العام جاء الشاه عباس الصفوي بجيشه ووصل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ديالى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وتواصلت المعارك بين الجيش العثماني المحاصر لبغداد وبين المحصورين داخلها من جهة، ومن جهة أخرى مع القوات التي يرسلها الشاه عباس، وحدثت رسائل ومكاتبات بين الشاه وحافظ أحمد باشا تلتها مفاوضات لم تسفر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حدثت معركة بين العثمانيين والقزلباش لم تسفر عن شيء، وجاءت للعثمانيين إمدادات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 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التي كانت حينها بيد علي باشا ابن أفراسياب الذي أراد نصرة الدولة العثمانية ليبقى على استقلاله فيها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 عباس يرسل التعزيزات لمنع وصول الإمدادات للعثمانيين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الشاه رسولاً إلى حافظ أحمد باشا بكتاب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أخذت بغداد من يد 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الذين ثاروا على الحكومة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مرسل إلى السلطان برسول وكتاب راجياً أن يترك بغداد لابني وإذا أبى فإني أسلمها لكم فلا تدخلوا معي الآن في حرب</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حافظ أحمد باشا بأنه وكيل السلطان المطلق والجواب عنده وسوف لن يترك بغداد بأمثال هذه الأقوال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وحدثت معركة ثانية على أسوار بغداد من جهة الكرخ حيث ظهر لهم القزلباشية من جهة الرصافة، ولم تحسم هذه المعركة من الأمر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من نفس السنة هاجم عسكر الشاه من ناحية الشرق ومن الغرب وإشتد القتال بين الطرفين، وصاحب ذلك اليوم تصاعد غبار كثيف وريح عاتية یصعب خلالها النظر، وعندما إنجلى كل ذلك كان الجيش العثماني في مكانه والعجم قد إنسحبوا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إجتاز العجم دجلة وجاءوا إلى الجسر على حين غرّة وهناك جرت معركة عظيمة، وأرسل الشاه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توخنه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الصلح على أن تبقى بغداد لابنه، ورفض قائد الجيش العثماني حافظ أحمد باشا، وحدثت إضطرابات في معسكر الجيش العثماني، وأتهم القائد بخيانة السلطان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إضطر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وتحرك الجيش المحاصر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وأخذوا معهم رسول الشاه، وبعد عدة أيام تم إطلاق سراحه ولكن الجيش الإيراني ظل يتعقب العثمانيين وحاربه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إنتهى الحصار الذي دام تسعة أشهر، أثبت فيه الصدر الأعظم قدرة وإمكانية فائقة في إدارة العمليات، ولكنه لم يستطع إقتحام ،بغداد، لقلة إمدادات دولته له وبعكس شاه إيران عباس الصفوي الذي كان قريبًا من جيشه وتمكن بتوجيهاته ودعمه من المحاصرة والإلتفاف حول الجيش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فالإيرانيون هنا إكتفوا برفع الحصار عن بغداد وعادوا إلى بلدهم إيران، وحينها كانت الدولة العثمانية مشغولة في حوادثها الداخلية، كما أن العراق بقي مفكك الأوصال، والصفويون يسيطرون على بغداد ومناطق قليلة أُخرى وليس العراق كلّه كان يخضع إليهم خاصة بعد تلك الأحداث التي ذكرناها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نفس الوقت لم تكن هناك أي إشارة لزيارة قام بها الشاه عباس الصفوي إلى كربلاء في تلك السنة، كما أن كربلاء في ذلك الوقت كانت تحت سلطة الأمير ناصر بن مهنا وفيها حامية عثمانية يقودها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يعني انه في تلك الأحداث </w:t>
      </w:r>
    </w:p>
    <w:p>
      <w:pPr>
        <w:pStyle w:val="BookText"/>
        <w:rPr/>
      </w:pPr>
      <w:r>
        <w:rPr>
          <w:rFonts w:ascii="Amiri" w:hAnsi="Amiri" w:eastAsia="Amiri" w:cs="Amiri"/>
          <w:color w:val="111111"/>
          <w:sz w:val="28"/>
          <w:sz w:val="28"/>
          <w:szCs w:val="28"/>
          <w:rtl w:val="true"/>
          <w:lang w:bidi="ar-SA"/>
        </w:rPr>
        <w:t>كانت كربلاء خارج السيطرة الصفوية، وعليه لم يتمكن الشاه عباس من زيارتها، وإنما عاد إلى بلاده مكتفياً برفع الحصار عن بغداد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جاء في كتاب كلشن خلفا فهو النص الآتي حرفياً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استيلاء الإيرانيين على بغداد دار السلام عهد الشاه بحكمها إلى صفي قلي خان نيابة عنه ورجع إلى إيران بعدما ترك بغداد يلفها الدمار والخراب، فبيوتها مهدمة وحدائقها إندثرت من الجفاف والإهمال ومخلفات العباسيين وآثارهم ومدارس ومساجد تكاد تكون بحكم المندرسة إذ صارت إصطبلات للحمير والبغال، وبيوت الأهلين معظمها قد نالها الدمار منذ الهجوم عليها، وبقيت على هذه الحالة مدة طويلة ولما بلغ سمع السلطان مراد خان ما وصلت إليه البلاد من التدمير هب من رقدته وأخذ يفكر في الإنتقام وإنقاذ بغداد برج الأولياء مما حل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أوعز إلى الوزير حافظ أحمد باشا بالاستعداد للسفر إلى بغداد وجعله قائدًا عامًا للقوات التي تجمعت من روم إيلي والأناضول ومصر والشام وتزود بمقدار من العتاد والأسلحة والمدافع وتحرك على مهل إعجابًا بنفسه وغير مكترث بعدوه، وكان يعتقد أن حاكم بغداد سيبعث إليه مفاتيح البلدة ويعلن الخضوع والاستسلام خوفًا من بطشه، وقد إقترب من برية بغداد في فصل آذار ونصب خيامه بالقرب من البلدة وإتخذ له ولقواته الحصون والخنادق والقلاع وأدوات الحصار، وبعد إتمام استعداداته سلّط نيران مدافعه عليها، وإشتعلت نار الحرب بين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لإهتمام السلطان مراد في إنقاذ بغداد أرسل مقدارًا من حرسه الخاص وقواته إلى الحلة وكربلاء حيث إستولت عليهما وأسكتت مدافعه نيران المقاومة وتغلب على القوات المدافعة وإبادتها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قويت معنويات جنوده بهذا التقدم وعزم على التقدم لإحتلال البلدة ولكن القدر لم يكتب له ذلك، إذ بلغت مسامع الشاه أخبار الحصار المضروب حولها فأرسل قوة تقدر بثمانين ألف مقاتل من القزلباش بقيادة زينل خان مددًا لقوات بغداد المحاصرة، وقد تقدمت هذه القوات ووصلت إلى شهربان وعسكرت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 أن ذكرنا أن كوجك أحمد كان قد إستولى على </w:t>
      </w:r>
    </w:p>
    <w:p>
      <w:pPr>
        <w:pStyle w:val="BookText"/>
        <w:rPr/>
      </w:pPr>
      <w:r>
        <w:rPr>
          <w:rFonts w:ascii="IRNazanin" w:hAnsi="IRNazanin" w:eastAsia="IRNazanin"/>
          <w:color w:val="111111"/>
          <w:sz w:val="28"/>
          <w:sz w:val="28"/>
          <w:szCs w:val="28"/>
          <w:rtl w:val="true"/>
          <w:lang w:bidi="fa-IR"/>
        </w:rPr>
        <w:t>شيروانه بغير حرب وأنه تخلص من قبضة قاسم خان وأرسل مقدارًا من قواته التي تقدر بخمسمائة مقاتل بقيادة ولده كلب علي إلى قائد الجيش وكل واحد منهم يحمل كيسا من البارود وإنظموا إليه وإتجه كلهم إلى بغداد وبذلك أنقذ أباه من مغبة التقصير في المعاونة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وتقدم زينل خان حتى وصل بهرز وإتخذ من السفن جسرًا لعبور قواته بإتجاه بغداد ثم تقدم حتى صار على مقربة منها بمسافة أربع ساعات وشيد جسرًا على نهر ديالى ولم يتلق أخبارًا عن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تلك الأثناء وصل مراد باشا حاکم دیار بکر وإصطدم بهذه القوات ولكنه إنخذل ورجع، أما الخان الموما إليه فإنه بعد إقامة دامت بضعة أيام تقدم نحو المحل المسمى صوقوشان ورفع الجسر يمنع عدوه من العبور وظل تناوش القوات المتقدمة لمدة شهرين مما خفف وطأة الحصار على قوات المتفرقة لمدة شهرين مما خفف الحصار على قوات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وتوجه الشاه أيضاً نحو بغداد في أعقاب زينل وبذلك إرتفعت معنويات الجيوش الإيرانية في الوقت الذي ضعفت فيه قوات السلطان وإعتراها الفتور، الأمر الذي شجع العدو على أخذ المبادرة بيده وقامت قواته بهجوم معاكس ولم تقصر قوات السلطان في المقاومة والمدافعة بالرغم من كونها أصبحت 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ودامت الحرب بين الفريقين مدة تسعة أشهر إنتشرت فيهم خلالها الأمراض الفتاكة وقَلّتْ الأرزاق ونفذ العتاد وأستشهد مراد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كل هذه المحن بقيت قوات الدولة العلية تصارع العدو وتقاومه ببسالة من حصونها وخنادقها برغم الضيق الشديد ونفاذ الأرزاق وأخيرًا إستسلمت وأسرتهم قوات العدو وجاءت بهم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المرضى منهم فقد تقاسمهم الأغنياء على قدر الإمكان وأما الباقون فقد سمح لهم بالعودة إلى 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وبعدئذٍ عاد الشاه عباس إلى إيران وفي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الشاه المذكور واخلفه صفي مرزا</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مؤلف كتاب كلشن خلفا أي شيء عن زيارة الشاه عباس لمدينة كربلاء علماً بأنه وقتها كان يسكن في مدينة كربلاء مع والده متخفيًا على شكل درويش منذ </w:t>
      </w:r>
      <w:bookmarkStart w:id="172" w:name="pg20131_208549"/>
    </w:p>
    <w:p>
      <w:pPr>
        <w:pStyle w:val="BookText"/>
        <w:rPr/>
      </w:pPr>
      <w:bookmarkEnd w:id="172"/>
      <w:r>
        <w:rPr>
          <w:rFonts w:ascii="Amiri" w:hAnsi="Amiri" w:eastAsia="Amiri" w:cs="Amiri"/>
          <w:color w:val="111111"/>
          <w:sz w:val="28"/>
          <w:sz w:val="28"/>
          <w:szCs w:val="28"/>
          <w:rtl w:val="true"/>
          <w:lang w:bidi="ar-SA"/>
        </w:rPr>
        <w:t>إحتلال الشاه عباس الصفوي لبغداد، وقد رعته إحدى الأسر العريقة فيها، وبعدها تمكن وعن طريق البادية من اللحاق بجيش حافظ أحمد باشا عند رجوعه إلى الإستانة</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3597299_2320776876"/>
      <w:bookmarkStart w:id="174" w:name="_Toc61"/>
      <w:bookmarkEnd w:id="173"/>
      <w:r>
        <w:rPr>
          <w:rtl w:val="true"/>
        </w:rPr>
        <w:t>متولي العتبات المقدسة سارو سلطان بيكرلي والأمير أبو القاسم سلطان استاجلو حاكماً على كربلاء والنجف</w:t>
      </w:r>
      <w:bookmarkEnd w:id="174"/>
    </w:p>
    <w:p>
      <w:pPr>
        <w:pStyle w:val="BookText"/>
        <w:rPr/>
      </w:pPr>
      <w:r>
        <w:rPr>
          <w:rFonts w:ascii="Amiri" w:hAnsi="Amiri" w:eastAsia="Amiri" w:cs="Amiri"/>
          <w:color w:val="111111"/>
          <w:sz w:val="28"/>
          <w:sz w:val="28"/>
          <w:szCs w:val="28"/>
          <w:rtl w:val="true"/>
          <w:lang w:bidi="ar-SA"/>
        </w:rPr>
        <w:t xml:space="preserve">عندما إحتل الشاه عباس الصفوي بغداد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تهدأ الدولة العثمانية على خسارتها لبغداد ونواحيها فقد أعدّت عدة حملات لإستعادتها، وكانت الحملة الأولى بقيادة حافظ أحمد باشا، الذي حاصر بغداد ولم يتمكن منها، بل تمكن إلى دفع قسم من جيوشه نحو الجنوب، وكانت حينها الحلة والنجف وكربلاء تحت سلطة الصفويين، فأرسل حافظ باشا أحد قوّاد جيشه وهو مراد باشا إلى النجف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نستوضح من وجود حاكمًا على مدن العتبات فقد ذكر المرحوم يعقوب سركيس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يتحدث عن مراد باشا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عالم أراى عباسي التاريخ الفارسي في أخبار سنة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تُرجم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مراد باشا توجه إلى كربلاء والنجف وكان في الحلة سارو سلطان بيكرلي المتولى على العتبات المقدسة وكان أبو القاسم سلطان استاجلو حاكماً هناك</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يتضح أن النجف وكربلاء كان لهما في عام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xml:space="preserve">م متولياً للعتبات المقدسة فيهما يقوم بإدارة شؤونهما، وكذلك حاكمًا لإدارة المدينتين وقيادة العساكر فيهما ، فالمتولي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بيكرلي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ومقرّه في الحلة بإعتبار ان النجف وكربلاء كانتا تابعتين للحلة إداريّاً وقتئذٍ، والحاكم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استاجلو</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يفوتنا أن نذكر بأن كربلاء في ذلك الوقت وعند إحتلال الشاه عباس الصفوي لبغداد تخضع لحكم إمارة آل مهنا وهم من جشعم وكان 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يقوم بإدارة إمارته منها، وقد تعاون في </w:t>
      </w:r>
      <w:bookmarkStart w:id="175" w:name="pg20131_208550"/>
    </w:p>
    <w:p>
      <w:pPr>
        <w:pStyle w:val="BookText"/>
        <w:rPr/>
      </w:pPr>
      <w:bookmarkEnd w:id="175"/>
      <w:r>
        <w:rPr>
          <w:rFonts w:ascii="Amiri" w:hAnsi="Amiri" w:eastAsia="Amiri" w:cs="Amiri"/>
          <w:color w:val="111111"/>
          <w:sz w:val="28"/>
          <w:sz w:val="28"/>
          <w:szCs w:val="28"/>
          <w:rtl w:val="true"/>
          <w:lang w:bidi="ar-SA"/>
        </w:rPr>
        <w:t>بداية الأمر مع الشاه عباس الصفوي، وبعد فترة إنقلب عليه وطرد الحامية الصفوية من كربلاء</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3597301_2320776876"/>
      <w:bookmarkStart w:id="177" w:name="_Toc62"/>
      <w:bookmarkEnd w:id="176"/>
      <w:r>
        <w:rPr>
          <w:rtl w:val="true"/>
        </w:rPr>
        <w:t>كربلاء والشاه صفى الدين الصفوي</w:t>
      </w:r>
      <w:bookmarkEnd w:id="177"/>
    </w:p>
    <w:p>
      <w:pPr>
        <w:pStyle w:val="BookText"/>
        <w:rPr/>
      </w:pPr>
      <w:r>
        <w:rPr>
          <w:rFonts w:ascii="Amiri" w:hAnsi="Amiri" w:eastAsia="Amiri" w:cs="Amiri"/>
          <w:color w:val="111111"/>
          <w:sz w:val="28"/>
          <w:sz w:val="28"/>
          <w:szCs w:val="28"/>
          <w:rtl w:val="true"/>
          <w:lang w:bidi="ar-SA"/>
        </w:rPr>
        <w:t xml:space="preserve">توفي الشاه عباس الكبير الصفوي سنة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م الذي حكم قرابة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وإعتلى العرش الصفوي بعده حفيده صفي الدين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ميرزا آصفي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سام بن عباس الأول، وقد حكم بعد جده من عام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م، وتوفي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وقيل غير ذلك، وكانت وفاته في مدينة كاشان ونُقل جثمانه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زمانه إحتل السلطان العثماني مراد الرابع بغداد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م، وبذلك خضع العراق كله إلى الحكم العثماني إلى أن سقطت بغداد ومن ثَمَّ العراق كله بيد الإنكليز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 الشاه صفي الدين عدة حروب مع العثمانيين وخاصة حول بغداد والتي سيتم الحديث عنها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هنا أن نشير قبل التوغل في التفاصيل التي تهم كربلاء إثناء حكم صفي الدين الصفوي، فهل كان للشاه عباس الكبير أولاد أم لا؟ وكيف وصل حفيده بعده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التفصيل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الشاه عباس الكبير لم يطق أن يرى أبناءه وذويه ينعمون بشعبية تحببهم إلى نفوس العامة من الناس، وذلك خشية أن يفرض أحدهم نفسه عليه وينتزع العرش منه، لذا لم يتورع عن قتل ولده 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أوجس خيفة منه بسبب الشعبية التي كانت له بين الناس، كما سمل أعين إثنين آخرين من أولاده</w:t>
      </w:r>
      <w:r>
        <w:rPr>
          <w:rStyle w:val="FootnoteAnchor"/>
          <w:rtl w:val="true"/>
        </w:rPr>
        <w:footnoteReference w:id="154"/>
      </w:r>
      <w:r>
        <w:rPr>
          <w:rFonts w:ascii="Amiri" w:hAnsi="Amiri" w:eastAsia="Amiri" w:cs="Amiri"/>
          <w:color w:val="111111"/>
          <w:sz w:val="28"/>
          <w:sz w:val="28"/>
          <w:szCs w:val="28"/>
          <w:rtl w:val="true"/>
          <w:lang w:bidi="ar-SA"/>
        </w:rPr>
        <w:t xml:space="preserve">وإبتدع سياسة تقضي بجعل الوريث للعرش وإخوته محصورين ضمن أسوار الحريم، حيث يتم عزلهم عن العالم الخارجي ولا ينالون سوى قسط ضئيل من التعليم، ولم يكن يباح </w:t>
      </w:r>
      <w:bookmarkStart w:id="178" w:name="pg20131_208551"/>
    </w:p>
    <w:p>
      <w:pPr>
        <w:pStyle w:val="BookText"/>
        <w:rPr/>
      </w:pPr>
      <w:bookmarkEnd w:id="178"/>
      <w:r>
        <w:rPr>
          <w:rFonts w:ascii="Amiri" w:hAnsi="Amiri" w:eastAsia="Amiri" w:cs="Amiri"/>
          <w:color w:val="111111"/>
          <w:sz w:val="28"/>
          <w:sz w:val="28"/>
          <w:szCs w:val="28"/>
          <w:rtl w:val="true"/>
          <w:lang w:bidi="ar-SA"/>
        </w:rPr>
        <w:t xml:space="preserve">لهم أن يتدربوا على فنون الحرب أو حتى فنون الحكم داخل هذه الأسوار، ونتيجة لذلك أخذت الدولة في الإضمحلال بعد وفاته </w:t>
      </w:r>
      <w:r>
        <w:rPr>
          <w:rStyle w:val="FootnoteAnchor"/>
          <w:rtl w:val="true"/>
        </w:rPr>
        <w:footnoteReference w:id="155"/>
      </w:r>
      <w:r>
        <w:rPr>
          <w:rFonts w:ascii="Amiri" w:hAnsi="Amiri" w:eastAsia="Amiri" w:cs="Amiri"/>
          <w:color w:val="111111"/>
          <w:sz w:val="28"/>
          <w:sz w:val="28"/>
          <w:szCs w:val="28"/>
          <w:rtl w:val="true"/>
          <w:lang w:bidi="ar-SA"/>
        </w:rPr>
        <w:t xml:space="preserve">، إذ لم يكن خلفاؤه على قدر من الكفاءة والمقدرة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3597303_2320776876"/>
      <w:bookmarkStart w:id="180" w:name="_Toc63"/>
      <w:bookmarkEnd w:id="179"/>
      <w:r>
        <w:rPr>
          <w:rtl w:val="true"/>
        </w:rPr>
        <w:t>هلْ زار الشاه صفي الدين كربلاء وعمر المرقد الحسيني؟</w:t>
      </w:r>
      <w:bookmarkEnd w:id="180"/>
    </w:p>
    <w:p>
      <w:pPr>
        <w:pStyle w:val="BookText"/>
        <w:rPr/>
      </w:pPr>
      <w:r>
        <w:rPr>
          <w:rFonts w:ascii="Amiri" w:hAnsi="Amiri" w:eastAsia="Amiri" w:cs="Amiri"/>
          <w:color w:val="111111"/>
          <w:sz w:val="28"/>
          <w:sz w:val="28"/>
          <w:szCs w:val="28"/>
          <w:rtl w:val="true"/>
          <w:lang w:bidi="ar-SA"/>
        </w:rPr>
        <w:t>يتعجب المرء عندما يقرأ لكتّاب ذكروا حوادث ومواقف هي لم تحصل أصلاً، كما لم تُذكر في المصادر التاريخية المشهورة والموثوقة، ولا ندري لماذا يحصل ذلك هل هو إختلاق أم 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الإيغال في التعنصر والمذهبية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نطرح أحد هذه النماذج وهي أن البعض ممن كتبوا عن كربلاء ذكروا بأن الشاه صفي الدين الصفوي زار كربلاء وعمّر المرقد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بأنه لم يَزُر كربلاء في حياته ولم يُعمّر أي شيء في المرقد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الموضوع ولغرض تصحيح أخطاء هؤلاء الكتّاب وما أكثرها للأسف رغم أننا ناقشنا الكثير منها سابقاً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والمؤسف جداً أن الكثير بدأ يأخذ عنهم بدون تمعّن أو تركيز ودراسة واقعية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مدينة الحسين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فتح العراق مجددًا من قبل الشاه صفي الدين الصفوي في سنة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قول البراقي</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أما المصادر الفارسية فإنها تشير إلى أن تاريخ فتح العراق </w:t>
      </w:r>
      <w:r>
        <w:rPr>
          <w:rStyle w:val="FootnoteAnchor"/>
          <w:rtl w:val="true"/>
        </w:rPr>
        <w:footnoteReference w:id="158"/>
      </w:r>
      <w:r>
        <w:rPr>
          <w:rFonts w:ascii="Amiri" w:hAnsi="Amiri" w:eastAsia="Amiri" w:cs="Amiri"/>
          <w:color w:val="111111"/>
          <w:sz w:val="28"/>
          <w:sz w:val="28"/>
          <w:szCs w:val="28"/>
          <w:rtl w:val="true"/>
          <w:lang w:bidi="ar-SA"/>
        </w:rPr>
        <w:t xml:space="preserve">على يد الشاه صفي الدين الصفوي كان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على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السبب الذي دعى الشاه صفي الدين لغزو العراق هو ما ذهب إليه بعض المؤرخين من انه عندما قام الوالي العثماني </w:t>
      </w:r>
      <w:r>
        <w:rPr>
          <w:rStyle w:val="FootnoteAnchor"/>
          <w:rtl w:val="true"/>
        </w:rPr>
        <w:footnoteReference w:id="160"/>
      </w:r>
      <w:r>
        <w:rPr>
          <w:rFonts w:ascii="Amiri" w:hAnsi="Amiri" w:eastAsia="Amiri" w:cs="Amiri"/>
          <w:color w:val="111111"/>
          <w:sz w:val="28"/>
          <w:sz w:val="28"/>
          <w:szCs w:val="28"/>
          <w:rtl w:val="true"/>
          <w:lang w:bidi="ar-SA"/>
        </w:rPr>
        <w:t xml:space="preserve">بقتل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من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القزلباش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والكاظمية في أواسط عام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هذا الحادث المؤسف ثائرة الشاه صفي الدين فبادر إلى العراق ليستولي على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استيلائه عليها توجه لتقبيل عتبة الحائر الحسيني المقدس في كربلاء </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يذكر مؤلف مدينة الحسين عماّ قام به الشاه عند زيارته للمرقد الحسيني من تقديم النذور والهدايا وإجراء الترميمات والتعميرات وتشييد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رواق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وتوسيع الصحن من الجهة الشمالية والمصدر الذي إعتمد عليه فارسي أيضاً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شاهان در كربلاي معلي – مخطوط فارسي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أن مؤلفه مجهول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موضع آخر أن الشاه صفي الدين هو الذي أحدث الجهة الشمالية للصحن وبنى الحجرات على طول خط الجهة الشمالية، مع إيوان كبير يتوسط الحجرات وزينها بالكاشاني ،البديع، وكان يعرف هذا الإيوان قديمًا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إيوان ليلو نسبة إلى الشاه صفي الدين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أما في كتاب بغية النبلاء في تاريخ كربلاء فقد جاء في أحد هوامشه على ما كتبه محققه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السلطان مراد الرابع العراق في حوزة دولته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إحتل بغداد </w:t>
      </w:r>
      <w:r>
        <w:rPr>
          <w:rStyle w:val="FootnoteAnchor"/>
          <w:rtl w:val="true"/>
        </w:rPr>
        <w:footnoteReference w:id="164"/>
      </w:r>
      <w:r>
        <w:rPr>
          <w:rFonts w:ascii="Amiri" w:hAnsi="Amiri" w:eastAsia="Amiri" w:cs="Amiri"/>
          <w:color w:val="111111"/>
          <w:sz w:val="28"/>
          <w:sz w:val="28"/>
          <w:szCs w:val="28"/>
          <w:rtl w:val="true"/>
          <w:lang w:bidi="ar-SA"/>
        </w:rPr>
        <w:t xml:space="preserve">مرة أخرى الشاه صفي حفيد الشاه عباس الأول، وزار كربلاء في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اعتاب ضريح سيد الشهداء وأخيه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أنذر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ذوي الحاجة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المراقد ،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السلطان صفي الدين الصفوي الكثير من الأموال لتعمير الروضة الحسينية المشرفة حيث وسع المسجد الكبير الملحق بالحائر الحسيني</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يذكر الشيخ الكرباسي في دائرة المعارف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 السلطان صفي الدين بغداد وفتحها ثم زار المرقد الحسيني والعباسي وأجزل العطاء على خدمة الروضتين وعلى الفقراء المجاورين كما أمر بتوسعة الرواق الشمالي لمرقد الإمام الحسين عليه السلام والذي عرف فيما بعد برواق الشاه، ومن جهة أخرى أمر بتوسعة الصحن من الجهة ذاتها حيث قام بشراء البيوت المجاورة وألحقها بالصحن الشريف ثم أمر وزيره القزاق </w:t>
      </w:r>
    </w:p>
    <w:p>
      <w:pPr>
        <w:pStyle w:val="BookText"/>
        <w:rPr/>
      </w:pPr>
      <w:r>
        <w:rPr>
          <w:rFonts w:ascii="IRNazanin" w:hAnsi="IRNazanin" w:eastAsia="IRNazanin"/>
          <w:color w:val="111111"/>
          <w:sz w:val="28"/>
          <w:sz w:val="28"/>
          <w:szCs w:val="28"/>
          <w:rtl w:val="true"/>
          <w:lang w:bidi="fa-IR"/>
        </w:rPr>
        <w:t xml:space="preserve">خان بیکَلربكي للإشراف على تشييد الرواق والصحن والمسجد وأن يبني الحجرات في الصحن الشريف من الجهة الشمالية وإكساءها والإيوان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أمامها بالقاشاني الفاخر، كما أحدث إيوانًا كبيرًا في تلك الجهة وكساه بأفخر أنواع القاشاني وعرف بإيوان صافي صفا، ومما يجدر ذكره أن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مساحته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لم يذكر مؤلف كتاب تاريخ كربلاء وحائر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صادر قبل كتاب دائرة المعارف الحسينية للكرباسي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المصادر التي ذكرناها أي شيء هذا القبيل، بل ذكر بأن كل التعميرات المذكورة أعلاه كانت من أعمال الشاه طهماسب الصفوي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ضوء ما ورد أعلاه فإنه في جميع المصادر التي ذكرناها عن زيارة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الدين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لكربلاء فيها إختلاف في النقل والتدوين من ناحية، ومن ناحية أخرى إعتمدت هذه النصوص على مصادر فارسية فقط وليس على مصادر تاريخية محايدة وموثوقة ويعتمد عليها أيضاً المؤلفون الذين ذكرنا النصوص في كتبهم وقد نقل عنهم الكثير ، بالإضافة إلى أن بعض الذين ذكرنا نصوصهم أعلاه قد أشاروا في هوامشهم للمصادر التي اعتمدوا عليها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رجعنا إلى تلك المصادر لم نجد فيها صحة ما ذكروه للأسف، وهذا سوء وعدم الإلتزام الصحيح في 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أشرنا إلى ذلك في الهوامش السابقة والتالية أيضا، وليس الغرض منها التشهير بل لنقل الحقيقة لاغير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والمصادر التي نقلت وصول الشاه صفي الدين إلى العراق لم تذكر أي إشارة إلى زيارته إلى كربلاء عدا أنه إحتل الحلة وأمر بتعمير مرقد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تشر حتى إلى زيارة له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الفترة التي إحتل الشاه عباس الصفوي بغداد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م دامت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عاش منها عباس الصفوي خمس سنوات فقط حيث توفي الشاه عباس سنة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والعشر سنوات الأخرى كانت بغداد في ظل حكم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الدين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الشاه عباس، حيث تم إحتلال بغداد من قبل السلطان مراد الرابع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والعثمانيون حاولوا ثلاث مرات استرجاع بغداد، وقد فشلوا في المحاولتين الأوليتين ونجحوا في الثالثة، ففي المحاولة الأولى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قادها الصدر الأعظم حافظ أحمد باشا، تصدى لهم الشاه عباس عندما قدم بجيشه إلى العراق ورفع الحصار عن بغداد بإسناده للقوات الصفوية، وهزيمة القوات العثمانية بعد حصار ومعارك أستمرت تسعة أشهر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المحاولة الثانية للعثمانيين فكانت سنة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 xml:space="preserve">م بقيادة الصدر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وحوصرت بغداد وتم إحتلال مدن أخرى، وكانت بغداد بید حاكمها صفي قلي خان قبل وفاته بعدة أشهر، وفي هذه المحاولة دخل الشاه صفي الدين الأراضي العراقية وتمكن من مساندة قواته، وبعد حصار ومعارك حول أسوار بغداد دامت أربعة أشهر هُزم العثمانيون مرة ثانية وإنسحبوا نحو الشمال ولكن بقيت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العثمانيين، وكان الغرض من بقاء سيطرتهم على الحلة أنه في حال تكرار المحاولة فسوف تساعدهم القوات العثمانية فيها، وحينها لم تكن مناطق الفرات الأوسط وجنوب العراق تحت سيطرة الصفويين وخاصة الحلة والنجف وكربلاء لأنها كانت تحت سيطرة إمارة ناصر بن مهنا المتعاون مع العثمانيين، وفيها حاميات عسكرية عثمانية أقواها في مدينة الحلة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 في كتاب کلشن خلفا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وقد كانت قصبة الحلة ما زالت تحت إدارة القائد الموما إليه </w:t>
      </w:r>
      <w:r>
        <w:rPr>
          <w:rStyle w:val="FootnoteAnchor"/>
          <w:rtl w:val="true"/>
        </w:rPr>
        <w:footnoteReference w:id="168"/>
      </w:r>
      <w:r>
        <w:rPr>
          <w:rFonts w:ascii="Amiri" w:hAnsi="Amiri" w:eastAsia="Amiri" w:cs="Amiri"/>
          <w:color w:val="111111"/>
          <w:sz w:val="28"/>
          <w:sz w:val="28"/>
          <w:szCs w:val="28"/>
          <w:rtl w:val="true"/>
          <w:lang w:bidi="ar-SA"/>
        </w:rPr>
        <w:t>، وفيما كانت القوات الموجودة هناك تفكر تخليتها إذ تواترت الأخبار بقدوم خليل باشا على رأس قوة تقدر بعشرين ألف جندي مضافًا إليها عدد كافٍ من الجنود الإنكشاريين للمحافظة على الحلة وإبقائها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إتخذ الباشا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خليل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وصوله ما يقتضي من التحصينات والاستعدادات المقتضية، ولكنه بينما كان منشغلاً بهذه الأمور، هجم رئيس الرؤساء توخنه خان على القوات التركية التي كانت مرابطة في درنة ودرتنك وفرقها مما شجع قوات العجم التي تحت قيادة رستم خان على التقدم نحو الحلة فطلب خليل باشا من الدولة أن تمده بالقوات اللازمة ليتمكن من الصمود ، ولكن إرسال بعض القوات إلى هناك في ذلك الوقت من الأمور المتعذرة، ولذلك لم يتلق لطلب النجدة إستجابة من الجهات المختصة </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كذلك في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القوة التي في الحلة فقد داهمتها قوات القزلباش وألقت بأثقالها عليها وإضطرتها إلى التسليم بعدما أعياها الدفاع مدة تتراوح بين الثلاثة والأربعة أشهر ونفذت خلالها ذخيرتها وعتادها ولم تتلق مددًا أو نجدة، وتقدمت قوات القزلباش وإحتلت البلدة وعاثت فيها فسادًا وتنكيلاً بالسكان الأبرياء من المساء حتى الصباح، وكانت تلك الليلة على بلدة الحلة من أسوأ الليالي، ووقع فيها القتل والتدمير مالا يمكن وصفه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وبعدئذٍ عاد الشاه إلى إيران بعد انجلاء الموقف في جانب قواته، وقبل عودته أمر ببناء مرقد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كرم اللّٰه وجهه وأمر أيضا بإقامة سور للحلة وتعميق الخندق المحيط بها وترميم ما إنهدم من بيوت وأراضي زراعية وبساتين وأنعم على سكانها الضعفاء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البلدة في حالة إهمال عندما كانت تعسكر فيها قوات خليل باشا، ثم طرأت على الإيرانيين فكرة كون الروم </w:t>
      </w:r>
      <w:r>
        <w:rPr>
          <w:rStyle w:val="FootnoteAnchor"/>
          <w:rtl w:val="true"/>
        </w:rPr>
        <w:footnoteReference w:id="170"/>
      </w:r>
      <w:r>
        <w:rPr>
          <w:rFonts w:ascii="Amiri" w:hAnsi="Amiri" w:eastAsia="Amiri" w:cs="Amiri"/>
          <w:color w:val="111111"/>
          <w:sz w:val="28"/>
          <w:sz w:val="28"/>
          <w:szCs w:val="28"/>
          <w:rtl w:val="true"/>
          <w:lang w:bidi="ar-SA"/>
        </w:rPr>
        <w:t xml:space="preserve">قد يستولون عليها وعندئذٍ يصعب استرجاعها منهم ولذلك أهملت ثانية وهدمت حصونها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كله يتبين لنا ان القوات العثمانية بقيادة خسرو باشا عندما جاءت لاسترجاع بغداد، فإن الشاه صفي الدين الصفوي قدم إلى العراق وبقي قريباً من قواته المدافعة عن بغداد، ولكنه كان مع قواته التي إحتلت الحلة</w:t>
      </w:r>
      <w:r>
        <w:rPr>
          <w:rStyle w:val="FootnoteAnchor"/>
          <w:rtl w:val="true"/>
        </w:rPr>
        <w:footnoteReference w:id="172"/>
      </w:r>
      <w:r>
        <w:rPr>
          <w:rFonts w:ascii="Amiri" w:hAnsi="Amiri" w:eastAsia="Amiri" w:cs="Amiri"/>
          <w:color w:val="111111"/>
          <w:sz w:val="28"/>
          <w:sz w:val="28"/>
          <w:szCs w:val="28"/>
          <w:rtl w:val="true"/>
          <w:lang w:bidi="ar-SA"/>
        </w:rPr>
        <w:t xml:space="preserve">، كما تبين من النص، وأنه أمر ببناء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النص أنه زار النجف، كما لم يذكر أنه زار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للشاه صفي الدين أوامر بتعمير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لم يزر كربلاء لكان صاحب كتاب كشن خلفا قد ذكر ذلك كما ذكر ما يخص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يمنعه شيء من ذكره حينها، علماً بأن المؤلف ووالده قد عايشا تلك الفترة وأحداثها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تاريخ العراق بين إحتلالين ورد النص التالي في حوادث سنة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هاجم الشاه بنفسه الحلة بنحو أربعين ألف جندي بعد أن رآها إستعصت على جيوشه فحاصرها لمدة ثلاثة أشهر وكان محافظها آنئذٍ خليل باشا فلم يصل إليه المدد وكان أصاب الدولة العثمانية قحط وبيل فلم تتمكن من معاونته بل كانت في حالة إضطراب من جراء هذا 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أمله من المعاونة ولم يفكر الاّ في طريقة الخلاص من هذه الغائلة المحدقة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مدة الحصار بلغت الثلاثة أشهر أو الأربعة ففي بعض الأيام هجم بما لديه من فوارس على جبهة العدو فخرقها وتمكن من الخروج ولم يتمكن منهم العدو بشيء فوصل إلى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لهذه الشجاعة التي أبداها في شق الجبهة مما تذكر له وتزيد من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أوقع العجم بأهل الحلة ما شاؤا من قتل ونهب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التالي نادى المنادي بالأمان فإنقطع النهب وكفوا عن الغارة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الجنود التي بقيت في المؤخرة طلبت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الشاه ومن معه من الجنود العثمانيين الذين طلبوا الأمان إلى بغداد وسيّر الروم وهم الجنود إلى الموصل ومنها توجه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 منهم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الجنود الرومية إلى أوطانهم ولطفهم وإذن لهم بالذهاب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أن يعمر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فبوشر العمل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الحلة فإنه ضيق عليها أذل أهليها وأمر أن تبنى قلعة محكمة هناك ويتخذ خندق فشرع في العمل فدمرت دور وبساتين وحدائق للأهلين فتضرروا كثيرا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السيد عبد الأمير الرفيعي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بين سقوط الدولة العباسية وسقوط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بأربعة أجزاء لحد الآن، فإن السيد الرفيعي لم يترك شاردة ولا واردة تخص العراق في فترة بحثه وخاصة ما يخص مدن العتبات كونه أسرة علوية نجفية مشهورة ولها سدانة الروضة الحيدرية، فلم يذكر عن زيارة الشاه للنجف ولا لكربلاء عدا ما نقله عن النص الذي أورده مؤلف كتاب تاريخ العراق بين إحتلالين عن أمر الشاه بتعمير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ذكره عن الشاه وإحتلاله الحلة هو النص التالي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فشل تلك الحملة العسكرية العثمانية، جهز الشاه صفي صفي الأول حملة عسكرية كبيرة بلغت نحو أربعين ألف مقاتل، سار على رأسها نحو مدينة الحلة وضرب الحصار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اكثر من أربعة أشهر من الحصار، دب اليأس في نفوس </w:t>
      </w:r>
    </w:p>
    <w:p>
      <w:pPr>
        <w:pStyle w:val="BookText"/>
        <w:rPr/>
      </w:pPr>
      <w:r>
        <w:rPr>
          <w:rFonts w:ascii="Amiri" w:hAnsi="Amiri" w:eastAsia="Amiri" w:cs="Amiri"/>
          <w:color w:val="111111"/>
          <w:sz w:val="28"/>
          <w:sz w:val="28"/>
          <w:szCs w:val="28"/>
          <w:rtl w:val="true"/>
          <w:lang w:bidi="ar-SA"/>
        </w:rPr>
        <w:t>العثمانيين الذين إنتظروا طويلاً ولم تردهم الإمدادات اللازمة من الحكومة المركزية، مما إضطر القائد العثماني تدبير خطة هروب لإنقاذ نفسه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المقرر، إندفع القائد العثماني بما لديه من فرسان وهجم بهم على جبهة محددة، مما سهل عليه إختراق الحصار والإفلات من قبضة الصفويين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القائد العثماني بعد هروبه من الحلة نحو الموصل، وأما باقي العساكر العثمانيين الذين لم يتيسر لهم الهروب فقد طلبوا من الشاه الأمان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وفي نفس الصفحة أورد الرفيعي النص الوارد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تاريخ العراق بين إحتلالين والذي أوردناه سابقاً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بعض المصادر التي نقلت احداث تلك الفترة التي جرت فيها الحوادث في العراق من سنة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وإطلعنا على الكثير من المصادر التي ذكرت تلك الأحداث فتبين بشكل لا يقبل النقاش والجدل، أن الشاه صفي الدين الصفوي جاء إلى العراق مرتين فقط، الأولى كانت عندما حاصر الصدر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ولم يتمكن من إسقاطها حيث القوة الإيرانية داخلها قد دافعت عنها بشكل مستميت، وكان الشاه قد وصل للمساندة وهو الذي إحتل مدينة الحلة ومنها أمر بتعمير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هناك أي إشارة له بزيارة النجف وكربلاء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المرة الثانية التي جاء بها الشاه صفي الدين إلى العراق كانت سنة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م عندما علم بأن السلطان العثماني مراد الرابع قد عزم أمره على إحتلال بغداد، وعندما جاء الشاه إلى بغداد تشاور مع 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بكتاش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حكم بغداد بعد وفاة حاكمها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قلي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م، وطلب من القوة الموجودة في بغداد الصمود وأمدهم بالقوات والمعدات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وصول السلطان مراد الرابع غادرها الشاه وإتخذ له موقعاً شرق بغداد يبعد عنها بست ساعات، والبعض يذكر إنه كان مخيّماً خلف نهر ديالى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إحتل السلطان مراد الرابع بغداد غادر الشاه صفي الدين العراق إلى إيران، أما بكتاش خان حاكم بغداد الصفوي وبقية قادة الجيش الإيراني قد إستسلموا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في المرة الثانية من مجيء الشاه إلى العراق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أي مصدر موثوق به زيارته للعتبات أو إجراء تعمير في المرقد الحسيني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أربعة قرون من تاريخ العراق الحديث للونكريك شيئًا يخص الموضوع، خاصة عند ذكره لإحتلال الشاه الحلة، والذي لا يختلف نصه عن الآخرين في معناه عدا أنه ذكر شيئًا يخص الزيارة للعتبات، ولكنه لم يذكر أية عتبة زارها، كما لم يذكر أي أمر بالتعمير في مرقد الإمام علي كما ذكر آخرون، ولا أي تعمير للمرقد الحسيني، واليك النص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فإحتل خليل باشا حاكم ديار بكر الحلة بعشرين ألفاً من الإنكشاريين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البلدة للدفاع الذي كانت بها أمس الحاجة إليه، إلاّ أن رستم خان بعد أن أتم عمله في كردستان ورجعت المياه إلى مجاريها هناك أصبح بوسعه معالجة قضية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إليها وخيّم بالقرب منها، ثم بدأت المناوشات الأولى فكانت تدل على خسرانه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فأنهيت أنباء ذلك إلى الشاه صفي، فخف إلى الموقعة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فصمدت الحلة للحصار مدة أربعة أشهر تقريبًا ورأى خليل باشا بعد ذلك أن قوىً غير متعادلة مثل هذه لا يمكنها أن تتحمل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وحده في ليلة </w:t>
      </w:r>
    </w:p>
    <w:p>
      <w:pPr>
        <w:pStyle w:val="BookText"/>
        <w:rPr/>
      </w:pPr>
      <w:r>
        <w:rPr>
          <w:rFonts w:ascii="Amiri" w:hAnsi="Amiri" w:eastAsia="Amiri" w:cs="Amiri"/>
          <w:color w:val="111111"/>
          <w:sz w:val="28"/>
          <w:sz w:val="28"/>
          <w:szCs w:val="28"/>
          <w:rtl w:val="true"/>
          <w:lang w:bidi="ar-SA"/>
        </w:rPr>
        <w:t>ظلماء وإخترق خطوط الإيرانيين والسيف بيده ونجا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فإستسلمت قوّاته بشروط وإستتبع ذلك النهب والقتل فداما ليلة واحدة حتى مطلع الفجر، وذلك حين نادى المنادون بإعلان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رسمت الخطة لتشييد قلعة جديدة وأنجز بناؤها بكلفة باهظة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رجع الشاه إلى بلاده بعد أن زار العتبات المقدسة، وأعيد وضع الحاميات في الفلوجة وغيرها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المصادر جميعها التي ذكرت الحوادث في السنوات التي قدم فيها الشاه صفي الدين الصفوي للعراق، وذلك عندما تحدثت عن حصار خسرو باشا لبغداد وفيها إحتل الحلة ومنها أمر بتعمير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أحد أيّ زيارة قام بها الشاه في هذه السنة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أو كربلاء، وكان مجيء الشاه صفي للعراق مرة أخرى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علم بأن السلطان مراد الرابع قد عزم أمره على استرجاع بغداد فقد بقي أيامًا في بغداد، وأعطى أوامره إلى 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بكتاش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خلف صفي قلي خان حاكمها السابق الذي توفى أوائل سنة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وغادر الشاه بغداد وإستقر في شرقها على بعد ست ساعات، ولم يشر أي مصدر زار كربلاء وعمّر فيها مرقد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إحتل السلطان مراد الرابع بغداد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 كان الشاه قد غادر إلى إيران، وأن حاكم بغداد بكتاش خان وبقية القادة الإيرانيين قد إستسلموا للسلطان العثماني وإنتهى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الوحيد الذي ذكر شيئًا مقتضبًا عن الموضوع هو ما ورد في كتاب أربعة قرون من تاريخ العراق الحديث للونكريك الذي ذكرنا نصّه قبل قليل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القارئ الكريم بعض المصادر الكربلائية التي عنت بتاريخ كربلاء وسوف نرى ما سجلت هذه الكتب عن زيارة الشاه صفي من 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كتاب تاريخ كربلاء وحائر الحسين لعبد الجواد الكليدار فقد ذكر مطولاً الأعمال التي قام بها الشاه إسماعيل الصفوي، وبعدها ما قام ابنه الشاه طهماسب والشاه عباس الأول وذلك في الفصل الثالث حول الحائر وإصلاحاته في الدولة الصفوية، لم يذكر شيئًا عن زيارة أو تعمير أو ترميم قام به الشاه صفي الدين الصفوي، حيث نسب إلى الشاه طهماسب الأول توسيع المسجد الكبير في الحرم الحسيني وبناء الرواق الشمالي ثم إحداثه القسم الشمالي من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على المجلد الثامن عشر من بحار الأنوار ص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الكليدار النص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أضفنا إلى ذلك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الحدائق الناضرة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يوسف البحراني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الجامع الموجود الآن في ظهر القبة السامية لم يكن قبل وإنما أحدث فيما يقرب من مائتي سنة، ولما أحدثوه أخّروا جدار الصحن عن تلك الجهة ليتسع مثل باقي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الشيخ يوسف سنة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المسجد والصحن الشمالي أحدثا بمائتي سنة قبل زيارته في أواخر حياته فيصادف ذلك تماماً في أيام الشاه طهماسب الصفوي فيكون المسجد الحالي والرواق والصحن في تلك الجهة من إنشاءات الشاه طهماسب المذكور وهي عمارات جدًا عظيمة كلّفت خزائن الصفويين مبلغاً عظيماً من الأموال مما كان يدل على تعلقهم الكبير بمشاهد الأئمة الأطهار</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كتاب تاريخ مرقد الحسين والعباس فقد ذُكر فيه أعمال الصفويين للمرقد الحسيني فلم يذكر فيها شيئًا يخص الشاه صفي الدين الصفوي، بل لم يذكر أيضاً أعمال الشاه طهماسب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ذكر أعمال الشاه إسماعيل الأول عند زياراته لكربلاء، وأعمال الشاه عباس الأول الصفوي فقط لا غير</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ولنفس المؤلف أعلاه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إستعرض تاريخ الروضة الحسينية من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وذكر </w:t>
      </w:r>
    </w:p>
    <w:p>
      <w:pPr>
        <w:pStyle w:val="BookText"/>
        <w:rPr/>
      </w:pPr>
      <w:r>
        <w:rPr>
          <w:rFonts w:ascii="Amiri" w:hAnsi="Amiri" w:eastAsia="Amiri" w:cs="Amiri"/>
          <w:color w:val="111111"/>
          <w:sz w:val="28"/>
          <w:sz w:val="28"/>
          <w:szCs w:val="28"/>
          <w:rtl w:val="true"/>
          <w:lang w:bidi="ar-SA"/>
        </w:rPr>
        <w:t>ما قام به بعض الشاهات الصفوية من أعمال وتعميرات وهدايا للروضة الحسينية المقدسة، وذكر منهم الشاه إسماعيل والشاه طهماسب فقط ولم يذكر هنا الشاه عباس ولا الشاه صفي الدين موضوع بحثنا، وذكر النص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بذل الشاه طهماسب الصفوي الكثير من الأموال لأجل تعمير الروضة الحسينية خلال الأعوام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ووسع المسجد الكبير الملحق بالحائر الحسيني</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وذكر أيضاً ما أشار إليه الشيخ يوسف البحراني الذي ذكرناه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هنا نجد مؤلف تراث كربلاء ذكر الشاه طهماسب ولم يذكر الشاه عباس، على عكس ما جاء في كتابه تاريخ مرقد الحسين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لنفس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أشرنا إليه اعلاه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جاء في كتاب بغية النبلاء في تاريخ كربلاء للسيد عبد الحسين الكليدار وقد ألّف كتابه وهو سادن للروضة الحسينية فإليك نص ما ورد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الشاه إسماعيل الصفوي صندوقاً إلى القبر الشريف ولم يرد ما يهم خبره من أخلافه الصفوية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الذين أتو بعده من ملوك الصفويين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الإقدام بأمور طفيفة لا مجال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أتثبت من ذلك – ان الشاه سليمان الصفوي قام ببناء القسم الشمالي من الصحن المطهر، والإيوان الكبير الذي فيه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الصفويين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بغية النبلاء أثبت حقيقة بالغة الأهمية ولأمرين،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الشاه سليمان الصفوي هو ابن الشاه عباس الثاني بن الشاه صفي الدين، لم يزر كربلاء أصلاً ولم يذكر أي مصدر أنه أمر بشيء لتعمير مرقد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أخلاف الشاه إسماعيل لم يقوموا بأعمال كبيرة ومهمة وإنما أقدموا بأمور طفيفة لا مجال </w:t>
      </w:r>
    </w:p>
    <w:p>
      <w:pPr>
        <w:pStyle w:val="BookText"/>
        <w:rPr/>
      </w:pPr>
      <w:r>
        <w:rPr>
          <w:rFonts w:ascii="Amiri" w:hAnsi="Amiri" w:eastAsia="Amiri" w:cs="Amiri"/>
          <w:color w:val="111111"/>
          <w:sz w:val="28"/>
          <w:sz w:val="28"/>
          <w:szCs w:val="28"/>
          <w:rtl w:val="true"/>
          <w:lang w:bidi="ar-SA"/>
        </w:rPr>
        <w:t>لذكرها، ولو كانت ذات أهمية لكان قد ذكرها المؤلف على وسع تتبعه لما يخص مرقد الحسين خاصة وأنه كان سادنه وابن سادنه، وكثرة إطلاعاته ومطالعاته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راجعنا كتاب مجالي اللطف من أرض الطف للمرحوم الشيخ محمد السماوي والذي تضمّن أرجوزة مطولة في تاريخ كربلاء وكان قد أرخ جميع الأعمال التي قام بها السلاطين والملوك وشاهات العجم والوزراء، ولم يذكر أي شيء يخص صفي الدين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ذلك كله في موضوع زيارة الشاه صفي الدين من عدمها، أو الأعمال التي نسبها البعض له بتعمير المرقد الحسيني، فكان يصعب عليه زيارة كربلاء وقتها وهو في الحلة لأن كربلاء كانت تحت حكم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كربلاء مركز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وناصرًا هذا كان قد 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العثماني الذي إحتل كربلاء والرماحية عام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إثناء حملة خسرو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أوردنا ذلك كلّه لنزيل الشك عن البعض الذي قد يقول أن الشاه إذا وصل وإحتل الحلة لماذا لم يتمكن من زيارة كربلاء؟ ، ولدينا الأمثلة الكثيرة والأسباب التي كانت تمنعه ولكن يطول بنا البحث ونكتفي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الشاه صفي الدين الصفوي لم يزر كربلاء ولم يقم بأي عمل يخص المرقد الحسيني، وما أوردته بعض المصادر الإيرانية التي إعتمد عليها البعض ويؤكدونها وهذا ديدنهم للأسف  هو غير حاصل البتة، وقد أثبتنا تناقضها في مجريات البحث</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وفاة الشاه عباس الأول الصفوي إلى أن سقطت الدولة الصفوية حيث إعتلى أربعة ملوك العرش وهم صفي الدين وعباس الثاني وسليمان وحسين الصفوي، فلم يقوموا بأي شيء يذكر لكربلاء، كونهم ملوك دولة شيعية توالي أهل البيت وتهتم بالعتبات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كتاب سلاطينهم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لو كان العراق ليس بأيديهم</w:t>
      </w:r>
      <w:r>
        <w:rPr>
          <w:rStyle w:val="FootnoteAnchor"/>
          <w:rtl w:val="true"/>
        </w:rPr>
        <w:footnoteReference w:id="181"/>
      </w:r>
      <w:r>
        <w:rPr>
          <w:rFonts w:ascii="Amiri" w:hAnsi="Amiri" w:eastAsia="Amiri" w:cs="Amiri"/>
          <w:color w:val="111111"/>
          <w:sz w:val="28"/>
          <w:sz w:val="28"/>
          <w:szCs w:val="28"/>
          <w:rtl w:val="true"/>
          <w:lang w:bidi="ar-SA"/>
        </w:rPr>
        <w:t>، فقد وقعوا إتفاقيات مع الدولة العثمانية كان بإمكانهم القيام بما يريدون ولكن الأسباب كانت</w:t>
      </w:r>
      <w:r>
        <w:rPr>
          <w:rFonts w:eastAsia="Amiri" w:cs="Amiri" w:ascii="Amiri" w:hAnsi="Amiri"/>
          <w:color w:val="111111"/>
          <w:sz w:val="28"/>
          <w:szCs w:val="28"/>
          <w:rtl w:val="true"/>
          <w:lang w:bidi="ar-SA"/>
        </w:rPr>
        <w:t xml:space="preserve">: </w:t>
      </w:r>
      <w:bookmarkStart w:id="181" w:name="pg20131_208565"/>
    </w:p>
    <w:p>
      <w:pPr>
        <w:pStyle w:val="BookText"/>
        <w:rPr/>
      </w:pPr>
      <w:bookmarkEnd w:id="18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الأموال التي كانت تصرف على العتبات المقدسة في العراق هي من أموال وثروات البلد الذي إحتلوه وليس من جيوبهم وأموالهم الخاصة، فعندما يكون العراق بيد غيرهم فما الداعي أن يصرفوا على العتبات من أموالهم أو من موارد مملكتهم، والشيء ذاته ينطبق على العثمانيين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أحصينا ما قام به ثلاثة ملوك صفويين هم إسماعيل الأول وطهماسب الأول وعباس الأول لمدينة كربلاء والمراقد المقدسة فيها، فهو لا يجاري ولا يساوي بمقدار و معيار من قام به قبلهم ومن جاء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الذين مجّدوا بهم وإعتبروهم حماة الدين والمذهب، كانت كتاباتهم تطفو على سطحها الطائفية والمذهبية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يؤكد لنا ذلك من خلال استعراض الحال العام، وكلها تدخل ضمن الصراع الإيراني التركي، أي الصفوي العثماني، ومن ثَمَّ الحكومات الإيرانية التي تعاقبت بعد الصفويين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الدولة العثمانية لا تقل عن الإيرانيين شراسة وخبثاً وتسلطاً وطائفيةً ومذهبية</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3597305_2320776876"/>
      <w:bookmarkStart w:id="183" w:name="_Toc64"/>
      <w:bookmarkEnd w:id="182"/>
      <w:r>
        <w:rPr>
          <w:rtl w:val="true"/>
        </w:rPr>
        <w:t>سقوط الدولة الصفویة</w:t>
      </w:r>
      <w:bookmarkEnd w:id="18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التغيير نحو إنحطاط الدولة الصفوية وبداية أفول نجمها بدأ من عهد الشاه عباس الصفوي الذي إعتلى العرش سنة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1587</w:t>
      </w:r>
      <w:r>
        <w:rPr>
          <w:rFonts w:ascii="Amiri" w:hAnsi="Amiri" w:eastAsia="Amiri" w:cs="Amiri"/>
          <w:color w:val="111111"/>
          <w:sz w:val="28"/>
          <w:sz w:val="28"/>
          <w:szCs w:val="28"/>
          <w:rtl w:val="true"/>
          <w:lang w:bidi="ar-SA"/>
        </w:rPr>
        <w:t xml:space="preserve">م، ورغم إنه كان من أقوى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إستلموا العرش، إلاّ أن حكمه تميّز بالاستبداد وهيمن على مختلف نواحي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العاصمة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وبدا أرستقراطيًا يميل إلى حياة الترف، وأخذ يحتقر الكادحين والطبقات الشعبية العامة، وهو بذلك قد خرج </w:t>
      </w:r>
    </w:p>
    <w:p>
      <w:pPr>
        <w:pStyle w:val="BookText"/>
        <w:rPr/>
      </w:pPr>
      <w:r>
        <w:rPr>
          <w:rFonts w:ascii="Amiri" w:hAnsi="Amiri" w:eastAsia="Amiri" w:cs="Amiri"/>
          <w:color w:val="111111"/>
          <w:sz w:val="28"/>
          <w:sz w:val="28"/>
          <w:szCs w:val="28"/>
          <w:rtl w:val="true"/>
          <w:lang w:bidi="ar-SA"/>
        </w:rPr>
        <w:t>عن التقاليد التركمانية ذات الطابع الشيعي الصوفي، وبدأ يتوجه إلى إقامة مجتمع حديث مبني على إحياء ثقافة فارس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نقل الحوزة الدينية إلى إصفهان ليضمن بأن رجال الدين سوف يكونون تحت مراقبته، بل بسط تأثيره عليهم من خلال إغداق الأموال والألقاب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ففقدت المؤسسة الدينية الشيعية في زمنه أصالتها وقدرتها على التجديد بسبب إهتمام رجالها بمصالحهم الشخصية وميلهم إلى الترف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إهتم الشاه عباس ورجال الدين حينها بالطقوس والممارسات الشيعية التي أوجدها الصفويون والمظاهر المبالغ فيها ، والمبالغة أيضاً في تزيين مراقد أئمة آل البيت بالذهب</w:t>
      </w:r>
      <w:r>
        <w:rPr>
          <w:rStyle w:val="FootnoteAnchor"/>
          <w:rtl w:val="true"/>
        </w:rPr>
        <w:footnoteReference w:id="182"/>
      </w:r>
      <w:r>
        <w:rPr>
          <w:rFonts w:ascii="Amiri" w:hAnsi="Amiri" w:eastAsia="Amiri" w:cs="Amiri"/>
          <w:color w:val="111111"/>
          <w:sz w:val="28"/>
          <w:sz w:val="28"/>
          <w:szCs w:val="28"/>
          <w:rtl w:val="true"/>
          <w:lang w:bidi="ar-SA"/>
        </w:rPr>
        <w:t>، وبدت الطقوس التي كانت تمارس، بدائية وفي بعض الأحيان غير مستساغة لدى الكثيرين حتى من الشيعة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 عن الشاه عباس وحسب مادوّنه أغلب الذين أرّخوا عصره بأنه كان منغمساً في حياة الترف ومجالس الشرب وتناول وممارسة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مرّة المرحوم الدكتور علي شريعتي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الدولة الصفوية تحولت إلى دولة رجعية استبدادية متخلفة وأن الصفويين حرّفوا التشيّع وحوّلوا مركزه من أكواخ الفقراء وصفوف الجماهير إلى قصور الحكام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إستلم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إيران عام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1588</w:t>
      </w:r>
      <w:r>
        <w:rPr>
          <w:rFonts w:ascii="Amiri" w:hAnsi="Amiri" w:eastAsia="Amiri" w:cs="Amiri"/>
          <w:color w:val="111111"/>
          <w:sz w:val="28"/>
          <w:sz w:val="28"/>
          <w:szCs w:val="28"/>
          <w:rtl w:val="true"/>
          <w:lang w:bidi="ar-SA"/>
        </w:rPr>
        <w:t xml:space="preserve">م، وصلت الدولة الصفوية في عهده قمة مجدها، حيث قام بجلب العلماء من جبل عامل في لبنان، كما فعل الشاه إسماعيل قبله، وأصبحت إيران قادرة بعد ذلك من إنتاج </w:t>
      </w:r>
    </w:p>
    <w:p>
      <w:pPr>
        <w:pStyle w:val="BookText"/>
        <w:rPr/>
      </w:pPr>
      <w:r>
        <w:rPr>
          <w:rFonts w:ascii="IRNazanin" w:hAnsi="IRNazanin" w:eastAsia="IRNazanin"/>
          <w:color w:val="111111"/>
          <w:sz w:val="28"/>
          <w:sz w:val="28"/>
          <w:szCs w:val="28"/>
          <w:rtl w:val="true"/>
          <w:lang w:bidi="fa-IR"/>
        </w:rPr>
        <w:t xml:space="preserve">ما تحتاجه من العلماء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عهده هاجم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إيران وكان على تخومها الغربية العثمانيون، أعداء إيران التقليديين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يقدر أن يحارب بجبهتين في أن واحد، فصالح العثمانيين عام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م ليتفرغ لصد الأوزبك، وتعهد للدولة العثمانية أن يسلّم لها آذربيجان وجورجيا وقسم من لورستان، وأن يمنع سب الخلفاء الراشدين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إهتم الشاه عباس ببناء مرقد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وشجّع الإيرانيين على زيارته رغبة منه لتحويل أنظارهم عن زيارة العتبات المقدسة في العراق الذي يقع تحت سيطرة أعداءه العثمانيين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م قام الشاه عباس بإحتلال بغداد بعد أن حاصرها ثلاثة أشهر، وفعل بها مثل ما فعل الشاه إسماعيل، وزاد عليه بهدم قبر أبي حنيفة النعمان، والشيخ عبد القادر الكَيلاني، وعمل السيف بأهل السنة، فقد أنقذ الكثير منهم نقيب نقباء العراق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نقيباً في بغداد، وكانت له حظوة عند الشاه عباس، وسجل أسماء خلق كثير منهم وآواهم على أنهم من محبي الخمسة أهل الكساء، فبذلك حافظ على حياة الكثيرين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الشاه العتبات المقدسة في الكاظمية وكربلاء والنجف، وأجرى عليها الأموال والهدايا، وأنفق المبالغ في تعميرها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طريقة إدارته للدولة وحياة الترف وإفساده للمؤسسة الدينية وإعتماده على المغالاة في الطقوس والممارسات الشيعية التي كان يشجعها رغم ممارسته المحرمات وشرب الخمور، وإتجاهه إلى الثقافة الفارسية القديمة، فقد إبتعد </w:t>
      </w:r>
    </w:p>
    <w:p>
      <w:pPr>
        <w:pStyle w:val="BookText"/>
        <w:rPr/>
      </w:pPr>
      <w:r>
        <w:rPr>
          <w:rFonts w:ascii="Amiri" w:hAnsi="Amiri" w:eastAsia="Amiri" w:cs="Amiri"/>
          <w:color w:val="111111"/>
          <w:sz w:val="28"/>
          <w:sz w:val="28"/>
          <w:szCs w:val="28"/>
          <w:rtl w:val="true"/>
          <w:lang w:bidi="ar-SA"/>
        </w:rPr>
        <w:t>على ما كان عليه الصفويون الأوائل من إلتزامهم بالروح الصوفية لطريقتهم التي أسسوا بها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يده لجيشه من القزلباش الذين بدأ الناس النفور منهم لاستعلائهم على طبقات الشعب الفقيرة، وغيرها من الأسباب التي أوجدت المبررات إلى أن يبدأ الناس بالتذمر من حكمه، ولكن الخوف من سطوته كانت تلقم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توفي الشاه عباس و مجئ أربعة 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وهم على التوالي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عهد هؤلاء بدأ الضعف والإنحلال يدبُّ في جسد الدولة الصفوية، وبانت واضحة سلبيات الحكم الصفوي وإنتشار الفساد الإداري في جميع مفاصل الدولة وتفاقم ظاهرة الإنحلال والتفسخ الأخلاقي في بلاط الدولة، وإنتشرت ممارسة شرب الخمور والأفيون، وبدأ العسكر يضعف ويعجز عن أداء مهامه العسكرية في الدفاع عن الدولة وخاصة في عهد الشاه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فبدأت الدولة الصفوية تسير نحو الإنحطاط وإزداد ذلك في زمن الشاه حسين الصفوي الذي كان ضعيف الرأي والقدرة على إدارة شؤون البلاد التي بدأ الإضطراب يعمّ في مؤسساتها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أثار ذلك كلّه أطماع أعدائها الخارجيين وبدأت الثورات وحركات التمرد لدى الشعوب التي كانت تحت حكم الصفويين، وأخطرها كان في شرق إيران وتحديدًا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التي كانت تمثل إقليمي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المناطق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سكان هذه الأقاليم والقبائل كانوا على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تمكنت الدولة الصفوية من قمع هذه الثورات بالقوة والبطش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كوركين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والقبض على زعيم التمرد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وجلبه مكبلاً إلى إصفهان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تمكن من إقناع الشاه حسين بإلتزامه وخضوعه التام له، مما أتاح ذلك للأمير ويس العودة إلى بلده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استمرار سياسة القوة والبطش والتنكيل ضد القبائل الأفغانية جعلت تلك القبائل أن تتمرد وتثور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عليه سابقاً بقيادة الثورة وجمع شمل القبائل الأفغانية وبدأوا بالزحف نحو 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إستعمل الصفويون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لبسط نفوذهم على تلك القبائل وأقاليمهم، وأن هذه القبائل إتخذت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التسنن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للمطالبة بالاستقلال، وإنشاء إمارة سنيّة لإيقاف تعسف الحكام الصفويين الذين كانوا يتولون إدارة تلك الأقاليم وخاصة على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الأمير ويس يجمع حوله المؤيدين عن طريق إثارة مشاعر الأفغان الوطنية والمذهبية، ويحاول كسب الدولة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جانبه، فقد شنَّ حملة طائفية ضد الصفويين الشيعة وإعتمد على فتاوى لعلماء أهل السنة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تبيح دم الشيعة وتدعوا إلى نقض البيعة للصفويين والثورة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أول معركة بين جيش الأمير ويس والجيش الصفوي، تمكن الأمير ويس من هزيمة الجيش الصفوي وأن يحرر المناطق التي إستولى عليها ويعلن استقلال 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بدأ بالزحف نحو إصفهان ولكنه توفي قبل أن يحقق حلمه وإستلم مقاليد الأمور ابنه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أميرها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هزيمة الصفويين وأعلن 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ذلك بدأت الثورات تتوالى في الأقاليم الأخرى غير الأفغانية والخاضعة حينها لسلطة الدولة الصفوية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م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وإنضمت إليه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داغستان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دعمته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ثورة الحاج داود تأخذ بُعْدَ الاستقلال الوطني وكذلك رفع الشعارات الطائفية ضد السكان الشيعة، وتمكن من الاستيلاء على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ما يزيد عن أربعة آلاف شيعي من سكانها، </w:t>
      </w:r>
    </w:p>
    <w:p>
      <w:pPr>
        <w:pStyle w:val="BookText"/>
        <w:rPr/>
      </w:pPr>
      <w:r>
        <w:rPr>
          <w:rFonts w:ascii="Amiri" w:hAnsi="Amiri" w:eastAsia="Amiri" w:cs="Amiri"/>
          <w:color w:val="111111"/>
          <w:sz w:val="28"/>
          <w:sz w:val="28"/>
          <w:szCs w:val="28"/>
          <w:rtl w:val="true"/>
          <w:lang w:bidi="ar-SA"/>
        </w:rPr>
        <w:t>وبعد هذا الإنتصار أعلن إنضمامه للدولة العثمانية التي عينته حاكمًا على الأقاليم التي سيطر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تمكن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السيطرة على الأقاليم الشرقية لإيران، بدأ سنة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1722</w:t>
      </w:r>
      <w:r>
        <w:rPr>
          <w:rFonts w:ascii="Amiri" w:hAnsi="Amiri" w:eastAsia="Amiri" w:cs="Amiri"/>
          <w:color w:val="111111"/>
          <w:sz w:val="28"/>
          <w:sz w:val="28"/>
          <w:szCs w:val="28"/>
          <w:rtl w:val="true"/>
          <w:lang w:bidi="ar-SA"/>
        </w:rPr>
        <w:t xml:space="preserve">م بالزحف نحو إصفهان وتمكن من الاستيلاء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وبدأ يتوغل في الأراضي الإيرانية بدون مقاومة حتى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محاطة بسور عظيم وفيها جيش جرار يزيد على الخمسين ألف مقاتل، رغم كل ذلك فإن إقتراب الأمير محمود من إصفهان أربك الحكومة الصفوية وأرعب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 الأمير محمود إصفهان وقام بإحراق القرى والمزارع حولها، وإستمر الحصار عدة أشهر والشاه حسين وجيشه داخل أسوار إصفهان، وعندما طال الحصار قرر الصفويون الخروج لمواجهة الأفغان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مواجهة عنيفة بين الجيشين إنتصر فيها جيش الأمير محمود وإنهيار الجيش الصفوي، وهرب قادة الجيش كل واحد مع أفراده إلى بلدانهم وبقي مع الشاه حسين حرسه الملكي فقط وبعض المقاتلين الذين كانت تغلب عليهم الأنفة والأبهة وهم لا يصلحون للقتال، وإستمر الحصار على إصفهان وإستمرت معاناة السكان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فإضطر الشاه حسين إلى الاستسلام والتنازل عن العرش، وأرسل إلى الأمير محمود بذلك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محمود يجلس في أحد القصور الملكية التي إستولى عليها حين قَدِمَ عليه الشاه حسين مستسلماً حيث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ولدي إن اللّٰه لا يريد لي أن أملك زمانًا أطول من وقد جاءت ساعة صعودك على عرش إيران، فأنا أتنازل لك عنه وعن السلطنة، جعل اللّٰه حلمك سعيدًا، وإن حكمت فاحكم بسلام </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تَوّج الشاه حسين الأمير محمود بعد أن نزع غطاء رأسه الملكي ووضعه على رأس الأمير محمود، وحدث ذلك كله في </w:t>
      </w:r>
      <w:r>
        <w:rPr>
          <w:rFonts w:eastAsia="Amiri" w:cs="Amiri" w:ascii="Amiri" w:hAnsi="Amiri"/>
          <w:color w:val="111111"/>
          <w:sz w:val="28"/>
          <w:szCs w:val="28"/>
          <w:lang w:bidi="ar-SA"/>
        </w:rPr>
        <w:t>1722/10/22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الشاه حسين الصفوي حينها في شمال إيران، وعندما وصلته أخبار تنازل والده عن العرش واستسلامه إلى الأمير محمود، رفض ذلك وأعلن من شمال إيران نفسه ملكاً على إيران في </w:t>
      </w:r>
      <w:r>
        <w:rPr>
          <w:rFonts w:eastAsia="Amiri" w:cs="Amiri" w:ascii="Amiri" w:hAnsi="Amiri"/>
          <w:color w:val="111111"/>
          <w:sz w:val="28"/>
          <w:szCs w:val="28"/>
          <w:lang w:bidi="ar-SA"/>
        </w:rPr>
        <w:t>1722/11/24</w:t>
      </w:r>
      <w:r>
        <w:rPr>
          <w:rFonts w:ascii="Amiri" w:hAnsi="Amiri" w:eastAsia="Amiri" w:cs="Amiri"/>
          <w:color w:val="111111"/>
          <w:sz w:val="28"/>
          <w:sz w:val="28"/>
          <w:szCs w:val="28"/>
          <w:rtl w:val="true"/>
          <w:lang w:bidi="ar-SA"/>
        </w:rPr>
        <w:t>م ولقّب نفسه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طهماسب الثاني</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الأفغان فقد إعتبروا تنازل الشاه حسين عن العرش هو نهاية الدولة الصفوية الشيعية، وتأسيس دولة وحكومة أفغانية سنيّة، ونصّب الأمير محمود نفسه سلطانًا على الدولة السنية الجديدة والتي تشمل بلاد الأفغان وجميع الأقاليم الإيرانية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محمود بأمس الحاجة إلى دعم الدولة العثمانية لبناء حكومة أفغانية سنية قوية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المؤشرات التاريخية تدل أن الأمير الأفغاني كان بصدد إتباع سياسة طائفية مشابهة لتلك التي إتبعها الشاه إسماعيل الصفوي ولكن بصورة معكوسة، لإجبار سكان إيران الشيعة إعتناق مذهب أهل السنة، ومن المرجح انه كان يحلم بإقامة دولة سنية قوية في إيران تتوافق مع الدولة العثمانية وتعيش معها بسلام، وربما تقيم معها حلفا إسلاميًا يكون بإمكانه التصدي للتوسع الغربي نحو الشرق</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ذلك كله فإن روسيا القيصرية والدولة العثمانية بدأوا يُطْبقون على الأفغان بإحتلال مناطق إيرانية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فقدت الدولة الجديدة ثقتها بالدولة العثمانية، وفي نفس الوقت إنتشرت حركات تمرد في مدن وأقاليم صفوية، هنا إرتاب السلطان محمود واعتقد بأن سكان إصفهان يتآمرون عليه وعلى حكومته، فأقدم على مذبحة رهیبة عندما جمع أعيان المجتمع الصفوي في العاصمة ومن تبقى من حرس الشاه </w:t>
      </w:r>
    </w:p>
    <w:p>
      <w:pPr>
        <w:pStyle w:val="BookText"/>
        <w:rPr/>
      </w:pPr>
      <w:r>
        <w:rPr>
          <w:rFonts w:ascii="Amiri" w:hAnsi="Amiri" w:eastAsia="Amiri" w:cs="Amiri"/>
          <w:color w:val="111111"/>
          <w:sz w:val="28"/>
          <w:sz w:val="28"/>
          <w:szCs w:val="28"/>
          <w:rtl w:val="true"/>
          <w:lang w:bidi="ar-SA"/>
        </w:rPr>
        <w:t>وحاشيته، وجمع أولاد الصفويين وقطع رؤوسهم، وكان عدد القتلى يزيد عن الثلاثة آلاف إنسان على حسب روايات المؤرخين، وأطلق العنان لجنوده لينتشروا في إصفهان ويقتلون من يصادفونه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أثار السلطان محمود بشكل أكبر هو خبر هرب أحد أولاد الشاه حسين من إصفهان وإلتحاقه بالصفويين الرافضين لحكمه فأمر بإلقاء القبض على جميع أفراد العائلة المالكة الصفوية من الأمراء الصفويين وأولادهم وأحفادهم وكانوا قرابة الأربعين شخصاً ومن بينهم أطفال قُصّر ، فخرج إليهم بسيفه وقتلهم جميعاً أمام أنظار الشاه حسين الصفوي، بعد هذا العمل الفظيع وصل محمود إلى آخر درجات الجنون</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حالته الجنونية ومرضه النفسي قرر الأفغان عزله وتنصيب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طهماسب الثاني ابن الشاه حسين الذي هرب من الأمير محمود، حاول التعاون مع الروس والعثمانيين، فعرض عليهم إعترافه بالأقاليم الصفوية التي إحتلتها الدولتان بشرط الإعتراف بحكومته وتقديم العون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الدولة العثمانية رفضت عرضه والإعتراف به، بينما 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يتنازل طهماسب الثاني عن الولايات الشمالية التي إستولوا عليها بموجب معاهدة بينهما، ومن هذه الأقاليم شیروان و دربند و داغستان و مازندران وإستراباد وباكو، على أن يتعهد قيصر روسيا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بطرس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بطرد الأفغان من إيران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قام العثمانيون بالتوسع والسيطرة على أقاليم ومدن صفوية منها كوردستان وخوي ونخجوان وأيروان ومراغة وأرمينيا وقسم كبير من آذربيجان، إلى أن تمكنوا من الاستيلاء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طهماسب الثاني بعد معارك عديدة وحصار طويل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طهماسب قد غادرها إلى أردبيل ومنها إلى 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إستمر النزاع لتقسيم إيران بين روسيا والدولة العثمانية، بينما 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ترصين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الشاه طهماسب الثاني ظل يحارب ويحاور بدون أي فائدة لأن أيام الصفويين قد إنتهت وأصبحت بلادهم طعماً بين الروس والعثمانيين والأفغان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الوقت كانت الدولة العثمانية بعد سليمان القانوني قد بدأ الضعف يدبُّ فيها، وأصبح الجيش الإنكشاري آلة فساد وفوضى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إحتلال بغداد من قبل الشاه عباس الصفوي، قاموا بقتل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عرش الدولة العثمانية، الذي بدأ يفكر باسترجاع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مرّتين، كانت الأولى في عام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1626</w:t>
      </w:r>
      <w:r>
        <w:rPr>
          <w:rFonts w:ascii="Amiri" w:hAnsi="Amiri" w:eastAsia="Amiri" w:cs="Amiri"/>
          <w:color w:val="111111"/>
          <w:sz w:val="28"/>
          <w:sz w:val="28"/>
          <w:szCs w:val="28"/>
          <w:rtl w:val="true"/>
          <w:lang w:bidi="ar-SA"/>
        </w:rPr>
        <w:t xml:space="preserve">م، والثانية عام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1630</w:t>
      </w:r>
      <w:r>
        <w:rPr>
          <w:rFonts w:ascii="Amiri" w:hAnsi="Amiri" w:eastAsia="Amiri" w:cs="Amiri"/>
          <w:color w:val="111111"/>
          <w:sz w:val="28"/>
          <w:sz w:val="28"/>
          <w:szCs w:val="28"/>
          <w:rtl w:val="true"/>
          <w:lang w:bidi="ar-SA"/>
        </w:rPr>
        <w:t xml:space="preserve">م، ولم يتمكن من ذلك بسبب شغب الجيش الإنكشاري الذي تمكن من كسر شوكته عام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الضغط السنّي على السلطان مراد قويًا نتيجة إمتعاض السنّة من استمرار بقاء بغداد في أيدي 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 قرر السلطان مراد استرجاع بغداد، وزحف عليها وحاصرها لمدة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من عام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 دخلها بعد قتال مستميت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بعد الفتح مذبحة هائلة في بغداد وذهب السلطان مراد بعد هدوء الحالة لزيارة قبر أبي حنيفة النعمان، وغادر بغداد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عام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العراق منذ ذلك التاريخ تحت سلطة الدولة العثمانية لحين زوالها بعد الحرب العالمية الأولى والإحتلال البريطاني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دخول السلطان مراد الرابع بغداد وإستعادتها من الصفويين في زمن الشاه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الشاه عباس الكبير الذي إستلم الحكم سنة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عام من إحتلال بغداد، عُقد الصلح بين الدولتين العثمانية والصفوية، وتم الإتفاق على أن تبقى بغداد بيد الدولة العثمانية، ويأخذ الصفويون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أرمينيا، ودام هذا الصلح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ابنه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 جاء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من عام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1666</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الذي كانت فيه الدولة الصفوية تضعف، نرى بأن الدولة العثمانية كانت تعاني أيضاً من الوهن والضعف وكان من أسباب ذلك هو سيطرة رجال الدين وكثرتهم وتدخلهم بشكل مباشر في شؤون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العراق كان في هذه الفترة لا يزال يخضع لحكم الأتراك، فقد أصابه الوهن أيضاً حيث إن ولاية بغداد كانت بمثابة المنفى للولاة والحكام، وبدأ هؤلاء بإغتنام الفرص لكسب المال والثروات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العراق في فوضى دائمة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كربلاء قد شملها الأمر، والأحداث التي جرت فيها في زمن العثمانيين كانت نتيجة هذه 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أيام سيطرة الأفغان على إيران كان والي بغداد وقتئذٍ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يترقب أخبار إيران، وكان متخوفًا من تنامي قوة الأفغان وإمكانية توجههم إلى العراق، فطلب من إسطنبول الموافقة على محاربة العجم، وإستحصل فتوى دينية تقول بأن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ويسبون الخلفاء فهم 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 على بغداد، وتوجه على رأس جيش عام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1724</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وأصبحت همدان بعد أن تم إخضاعها ولاية عثمانية، ويُذكر اسم السلطان العثماني في الصلاة العامة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1725</w:t>
      </w:r>
      <w:r>
        <w:rPr>
          <w:rFonts w:ascii="Amiri" w:hAnsi="Amiri" w:eastAsia="Amiri" w:cs="Amiri"/>
          <w:color w:val="111111"/>
          <w:sz w:val="28"/>
          <w:sz w:val="28"/>
          <w:szCs w:val="28"/>
          <w:rtl w:val="true"/>
          <w:lang w:bidi="ar-SA"/>
        </w:rPr>
        <w:t>م بدأ الخلاف الأفغاني العثماني نتيجة جدال فقهي تحوّل إلى قتال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تحالفت الدولة العثمانية مع روسيا، وإتفقا على إقتسام إيران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إتسم الصراع الفقهي بادعاء الأفغان بأنهم من أحفاد خالد بن الوليد، ولابد للخلافة أن تكون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بأس أن يكون هناك إمامان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وأفتى شيخ الإسلام العثماني بعدم إجتماع إمامين، فإن الثاني باغٍ يجب قتاله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حدثت المعركة في سنة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1726</w:t>
      </w:r>
      <w:r>
        <w:rPr>
          <w:rFonts w:ascii="Amiri" w:hAnsi="Amiri" w:eastAsia="Amiri" w:cs="Amiri"/>
          <w:color w:val="111111"/>
          <w:sz w:val="28"/>
          <w:sz w:val="28"/>
          <w:szCs w:val="28"/>
          <w:rtl w:val="true"/>
          <w:lang w:bidi="ar-SA"/>
        </w:rPr>
        <w:t xml:space="preserve">م بين همدان وإصفهان، وفشل العثمانيون، وتم الصلح بينهما في أواخر عام </w:t>
      </w:r>
      <w:r>
        <w:rPr>
          <w:rFonts w:eastAsia="Amiri" w:cs="Amiri" w:ascii="Amiri" w:hAnsi="Amiri"/>
          <w:color w:val="111111"/>
          <w:sz w:val="28"/>
          <w:szCs w:val="28"/>
          <w:lang w:bidi="ar-SA"/>
        </w:rPr>
        <w:t>1727</w:t>
      </w:r>
      <w:r>
        <w:rPr>
          <w:rFonts w:ascii="Amiri" w:hAnsi="Amiri" w:eastAsia="Amiri" w:cs="Amiri"/>
          <w:color w:val="111111"/>
          <w:sz w:val="28"/>
          <w:sz w:val="28"/>
          <w:szCs w:val="28"/>
          <w:rtl w:val="true"/>
          <w:lang w:bidi="ar-SA"/>
        </w:rPr>
        <w:t xml:space="preserve">م على أن تكون المناطق المفتوحة في إيران بيد فاتحيها، ويعترف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الأفغان بخلافة السلطان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الأحداث كان لها تأثيرها على مناطق العراق بشكل أو بآخر وخاصة على مدينة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الفترة بدأ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أصبح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بأن نادرًا هذا رأى في منامه الإمام علي وهو يقلده سيفاً ويطلب منه إنقاذ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 شاه ابن الشاه حسين آخر ملوك الصفويين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بالمطالبة بعرش إيران، فوضع نادر قلي نفسه تحت خدمته، وقاد الجيش ضد أشرف خان في عام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1729</w:t>
      </w:r>
      <w:r>
        <w:rPr>
          <w:rFonts w:ascii="Amiri" w:hAnsi="Amiri" w:eastAsia="Amiri" w:cs="Amiri"/>
          <w:color w:val="111111"/>
          <w:sz w:val="28"/>
          <w:sz w:val="28"/>
          <w:szCs w:val="28"/>
          <w:rtl w:val="true"/>
          <w:lang w:bidi="ar-SA"/>
        </w:rPr>
        <w:t>م ، فقتله وطرد الأفغان من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سنة من طرد الأفغان تمكن من طرد العثمانيين من غرب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حدا بوالي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يقود جيشاً إلى همدان، وكان ذلك في سنة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م ، وهزم جيش طهماسب شاه بقيادته، وقتها كان نادر قلي في خراسان، فعاد سريعاً وعزل طهماسب وألغى إتفاقية الصلح التي عقدت بعد الهزيمة، ونصّب ابنه وكان عمره ثمانية أشهر مكانه، وأصبح هو وصيّاً عليه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نادر رسالة إلى أحمد باشا والي بغداد 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معلومًا لديكم يا باشا بغداد، أننا نطالب بحق لا نزاع فيه في زيارة قبور الأئمة علي والحسين والمهدي وموسى، ونطالب بجميع الإيرانيين الذين أُسِروا في الحرب الإخيرة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سائرون حالاً على رأس جيشنا المظفر لنتنسم هواء سهول بغداد العليل، ولنستريح في ظل أسوارها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بداية عام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عبر نادر قلي نهر ديالى وفرض حصارًا طويلاً على بغداد، وكان حصارًا مؤلماً على أهل بغداد، فحدثت المجاعة فيها وإنتشر الموت بشكل فظيع، ودام الحصار سبعة أشهر إلى أن جاء المدد العثماني بجيش 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باشا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المعركة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وإنهزم جيش نادر قلي وهرب بفلوله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إستمر بعدها نادر قلي يَعدُّ العدّة للإنتقام من خصمه عثمان باشا الأعرج، فهو يدرك بأنه لا يتمكن من دخول بغداد مادام الأعرج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فترة كان الأعرج مخيّماً قرب كركوك، فتوجه إليه نادر 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تشرين أول سنة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م حدثت المعركة وقد سقط الأعرج من على ظهر جواده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نادر قلي جثمانه إلى بغداد بصورة مهيبة، فحاصر بغداد مرّة ثانية وكان حصارًا قصيرا، حيث وردت أنباء من إيران بوجود أعمال شغب، فطلب الصلح مع أحمد باشا، فوافق الأخير، وزار نادر العتبات المقدسة وعاد بعدها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ثلاث سنوات وتحديدًا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1736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 نادر قلي إلى وليمة جمع فيها وجهاء الإيرانيين، وأخبرهم بموت الشاه الطفل الذي كان هو وصيّا عليه، وطلب منهم أن يختاروا ملكًا عليهم فنادوا به، لكنه تمنّع ورفض ذلك لمدة شهر كامل وهم يلحّون عليه، وبعد ذلك قَبلَ ولكن بشروط منها أن يترك الإيرانيون سب الخلفاء، وترك مواكب العزاء، وكل ما من شأنه يفرّق بين الشيعة والسنة، وقُبلت شروطه وتم تتويجه ملكا وأصبح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شاه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م، طلب نادر شاه من العثمانيين الإعتراف بالمذهب الجعفري كونه المذهب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فأفتى علماء الدين العثمانيين بعدم قبول ذلك وإعتبار الشيعة 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نادر شاه لغزو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إلى بغداد وإنما توجه إلى الموصل وحاصرها أربعين يومًا، وعقد معهم الصلح وعاد إلى بغداد، فزار </w:t>
      </w:r>
    </w:p>
    <w:p>
      <w:pPr>
        <w:pStyle w:val="BookText"/>
        <w:rPr/>
      </w:pPr>
      <w:r>
        <w:rPr>
          <w:rFonts w:ascii="Amiri" w:hAnsi="Amiri" w:eastAsia="Amiri" w:cs="Amiri"/>
          <w:color w:val="111111"/>
          <w:sz w:val="28"/>
          <w:sz w:val="28"/>
          <w:szCs w:val="28"/>
          <w:rtl w:val="true"/>
          <w:lang w:bidi="ar-SA"/>
        </w:rPr>
        <w:t xml:space="preserve">الكاظمية التي فيها مرقدي الإمامين موسى الكاظم ومحمد الجواد بن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وزار قبر أبي حنيفة، وذهب إلى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نادر شاه الوالي أحمد باشا إلى عقد مؤتمر لتوحيد المذاهب، فجلس علماء السنة والشيعة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بعد ذلك معارك بين نادر شاه والدولة العثمانية، وأبرم الصلح بينهما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1747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السنة قُتل نادر شاه، وبعد فترات من الفوضى في إيران وتسلم العرش عدة 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xml:space="preserve">م تأسست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القاجارية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وسارت هذه الدولة الجديدة على نهج الدولة الصفوية، وبذلك عاد الصراع والنزاع الطائفي بين الإيرانيين والعثمانيين، بعد أن هدأ في فترة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وما 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حروب بين القاجاريين والعثمانيين إلى أن عقد الصلح بينهما في منتصف القرن التاسع عشر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تقدمنا بشرح موجز عن الحكم الصفوي إبتداءً من تأسيسه وكذلك فترات إحتلاله للعراق، وكذلك نشوء الدولة العثمانية وسيطرتها وإحتلالها العراق، وفي إعتقادنا بأن الشرح كان ضروريًا على إيجازه ليتم البحث عن أوضاع مدينة كربلاء وما حدث فيها من عمران وتطور، وكذلك عن مجمل الحوادث التي وقعت فيها في كل المجالات، وذلك حسب التسلسل الزمني لكل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وارتأينا شرح أدوار الحكمين وذلك لتداخل الموضوع زمنيًا حتى نتمكن من إيصال المعلومات عن تلك الفترات التاريخية متسلسلة حسب أهميتها إلى القارئ الكريم، وسيكون تسلسل مواضيع البحث شاملاً لحين فترة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سيتم الحديث عن فترة المماليك بشيء من الإسهاب والتفصيل لأهمية تلك المرحلة في تاريخ مدينة كربلاء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فترة القاجاريين الذين حكموا إيران وكان لهم تأثير واضح على الوضع في العراق عموماً ، وعلى مدينة كربلاء خصوصاً وإثناء استمرار العراق تحت </w:t>
      </w:r>
      <w:bookmarkStart w:id="184" w:name="pg20131_208578"/>
    </w:p>
    <w:p>
      <w:pPr>
        <w:pStyle w:val="BookText"/>
        <w:rPr/>
      </w:pPr>
      <w:bookmarkEnd w:id="184"/>
      <w:r>
        <w:rPr>
          <w:rFonts w:ascii="Amiri" w:hAnsi="Amiri" w:eastAsia="Amiri" w:cs="Amiri"/>
          <w:color w:val="111111"/>
          <w:sz w:val="28"/>
          <w:sz w:val="28"/>
          <w:szCs w:val="28"/>
          <w:rtl w:val="true"/>
          <w:lang w:bidi="ar-SA"/>
        </w:rPr>
        <w:t>حكم الدولة العثمانية، لأن القاجاريين لم يحتلوا العراق ولكن كانت لهم بصمات فيه سيتم ذكرها في محلها أن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3597307_2320776876"/>
      <w:bookmarkStart w:id="186" w:name="_Toc65"/>
      <w:bookmarkEnd w:id="185"/>
      <w:r>
        <w:rPr>
          <w:rtl w:val="true"/>
        </w:rPr>
        <w:t>الإحتلال العثماني الثاني لبغداد</w:t>
      </w:r>
      <w:bookmarkEnd w:id="186"/>
    </w:p>
    <w:p>
      <w:pPr>
        <w:pStyle w:val="BookText"/>
        <w:rPr/>
      </w:pPr>
      <w:r>
        <w:rPr>
          <w:rFonts w:ascii="Amiri" w:hAnsi="Amiri" w:eastAsia="Amiri" w:cs="Amiri"/>
          <w:color w:val="111111"/>
          <w:sz w:val="28"/>
          <w:sz w:val="28"/>
          <w:szCs w:val="28"/>
          <w:rtl w:val="true"/>
          <w:lang w:bidi="ar-SA"/>
        </w:rPr>
        <w:t>كان هَمّ السلطان مراد الرابع الوحيد، بعد أن قضى على الإضطرابات الداخلية، أن يسترجع بغداد من أيدي الصفويين، إذ لم يعد بوسع الدولة العثمانية أن تحتمل بقاء العراق خارج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إقتربت النهاية بعد سبع سنوات مرت على فشل الصدر الأعظم خسرو باشا في حملته عليها سنة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قاد السلطان مراد الرابع الحملة الثالثة بنفسه على غرار ما كان يفعله أسلافه العظام كسليم الأول أو ياوز وسليمان القانوني بعد أن أخذ السلاطين بعدهم يحجمون شيئًا فشيئًا عن الإشتراك الفعلي شخصيًا في الحملات العسكرية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العثمانيون قبل ذلك قد قاموا بعدة حملات لاسترجاع بغداد ولم يتمكنوا من ذلك وجرت مفاوضات عديدة في آخر حملة بين قائدها الصدر الأعظم وبين الشاه حيث لم تفلح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جيش مراد الرابع نحو بغداد وحاصرها أربعين يوماً وتمكن من إحتلالها بمعارك دامية راح ضحيتها الأهالي والجيش الصفوي فيها على حد سواء، ودخل بغداد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م، وكان هذا الإحتلال في زمن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الشاه عباس، وبهذا الإحتلال إنتهى النفوذ الإيراني في العراق وبدأ العهد العثماني الثاني الذي إستمر إلى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إحتلاله بغداد تركها السلطان مراد الرابع في رمضان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xml:space="preserve">م وعاد إلى بلاده وعيّن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بعدها طلب الشاه صفي من العثمانيين عقد الصلح بين الدولتين لإحلال السلام بينهما فعقدت 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زهاب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للصلح وتحديد الحدود بين الدولتين وذلك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صراع مع المرض توفي السلطان مراد الرابع بعد أربعة أشهر من توقيع معاهدة زهاب، وهو في مرضه أراد أن يقتل أخاه إبراهيم ولي عهده، إلّا ان والدة السلطان أنقذته يوم وفاة مراد التي كانت في شباط </w:t>
      </w:r>
      <w:r>
        <w:rPr>
          <w:rFonts w:eastAsia="Amiri" w:cs="Amiri" w:ascii="Amiri" w:hAnsi="Amiri"/>
          <w:color w:val="111111"/>
          <w:sz w:val="28"/>
          <w:szCs w:val="28"/>
          <w:lang w:bidi="ar-SA"/>
        </w:rPr>
        <w:t>1640</w:t>
      </w:r>
      <w:r>
        <w:rPr>
          <w:rFonts w:ascii="Amiri" w:hAnsi="Amiri" w:eastAsia="Amiri" w:cs="Amiri"/>
          <w:color w:val="111111"/>
          <w:sz w:val="28"/>
          <w:sz w:val="28"/>
          <w:szCs w:val="28"/>
          <w:rtl w:val="true"/>
          <w:lang w:bidi="ar-SA"/>
        </w:rPr>
        <w:t xml:space="preserve">م وله من العمر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وإعتلى العرش بعده أخوه الأصغر إبراهيم الذي 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زمن إبراهيم الأول كان الفساد و بیع المناصب قد بلغ حدًا، وَكَثُرَتْ وبيع الإضطرابات وميل السلطان للجواري واللذة في الحصول على الحسناوات منهن رغم محاولة الصدر الأعظم قره مصطفى باشا إصلاح الأمر، ولكن جهوده كانت تضيع في الجو الفاسد الذي يحيط بالسلطان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قتل السلطان الفاسد إبراهيم وتم تنصيب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يبلغ السابعة من العمر وذلك في سنة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الدولة في فوضى لأربعة عقود أخرى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للعراق الذي سالت دماء أبنائه في صراع الدولتين وإحتلال مراد الرابع له، فقد عاش العراق ما يقارب العقد من الزمان في ظل سلطان عثماني فاسد كالسلطان إبراهيم وارتقاء العرش صبي في السابعة من عمره</w:t>
      </w:r>
      <w:r>
        <w:rPr>
          <w:rFonts w:eastAsia="Amiri" w:cs="Amiri" w:ascii="Amiri" w:hAnsi="Amiri"/>
          <w:color w:val="111111"/>
          <w:sz w:val="28"/>
          <w:szCs w:val="28"/>
          <w:rtl w:val="true"/>
          <w:lang w:bidi="ar-SA"/>
        </w:rPr>
        <w:t xml:space="preserve">. </w:t>
      </w:r>
      <w:bookmarkStart w:id="187" w:name="pg20131_208580"/>
    </w:p>
    <w:p>
      <w:pPr>
        <w:pStyle w:val="BookText"/>
        <w:rPr/>
      </w:pPr>
      <w:bookmarkEnd w:id="187"/>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1687</w:t>
      </w:r>
      <w:r>
        <w:rPr>
          <w:rFonts w:ascii="Amiri" w:hAnsi="Amiri" w:eastAsia="Amiri" w:cs="Amiri"/>
          <w:color w:val="111111"/>
          <w:sz w:val="28"/>
          <w:sz w:val="28"/>
          <w:szCs w:val="28"/>
          <w:rtl w:val="true"/>
          <w:lang w:bidi="ar-SA"/>
        </w:rPr>
        <w:t xml:space="preserve">م تم عزل السلطان محمد الرابع وجلس على العرش أخوه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فوضى عارمة في الداخل وهزائم 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سليمان الثاني منقادًا إلى الإنكشارية الذين نصّبوه على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سليمان الثاني وتولى العرش أخوه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م توفي أحمد الثاني وتولى العرش بعده مصطفى بن السلطان محمد الرابع ولقّب یالسلطان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زمنه عقدت معاهدة كارلوفيتش سنة </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م التي كانت نقطة تحوّل في تاريخ العلاقات العثمانية الأوربية، وحينها بدأت أوربا تتفوق إقتصاديًا وعسكريًا وأجبرت العثمانيين على الكثير من التنازلات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وتوالى على العرش العثماني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مراد الرابع سنة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بعده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مصطفى الثاني سنة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3597309_2320776876"/>
      <w:bookmarkStart w:id="189" w:name="_Toc66"/>
      <w:bookmarkEnd w:id="188"/>
      <w:r>
        <w:rPr>
          <w:rtl w:val="true"/>
        </w:rPr>
        <w:t>نادر شاه وحروبه مع الدولة العثمانية</w:t>
      </w:r>
      <w:bookmarkEnd w:id="1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زمن السلطان محمود الأول ظهر نادر قلي الأفشاري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سيتم الحديث عنه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كقائد عسكري في خراسان، ووضع نفسه تحت خدمة الأمير طهماسب بن الشاه حسين الصفوي والمطالب بالعرش الصفوي بعد أن إحتل الأفغان إصفهان وقتلوا الشاه حسين وأسسوا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نادر قلي من إحراز إنتصارات على حكومة الأفغان، وإلتحق بطهماسب الذي تمكن من لملمة فلول الصفويين، وكان يطلب من العثمانيين والروس مساعدته لدحر الأفغان مقابل إعترافه لهم بالأقاليم التي إستولوا عليها إثناء سقوط الدولة الصفوية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عندما تمكن نادر من تأسيس جيش قوي تمكن من إحتلال إصفهان وأجلس طهماسب على العرش باسم الشاه طهماسب الثاني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فكافأه الشاه بأن عيّنه قائداً عامًا للجيش وحاكمًا على عدة أقاليم ومدن مهمة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نادر قلي باسترداد بعض الأقاليم من الدولة العثمانية وخاض معها حروبًا طاحنة من أجل ذلك، وعندما كان مشغولاً بإخماد حركات تمرد في الشمال الشرقي من إيران، زحف الشاه طهماسب نحو الجيش العثماني الذي يقوده والي بغداد أحمد باشا، وإشتبك معه في معركة إنتهت لصالح العثمانيين مما دعا بالشاه إلى طلب الصلح وعقد معاهدة مع 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سمع نادر قلي بذلك لم يقبل بما أقدم عليه الشاه وطلب من الشاه الرجوع عن رأيه، ولكن الشاه أصرّ على توقيع المعاهدة، عندها رجع نادر قلي إلى إصفهان لإقناع طهماسب ولكنه لم يفلح في مسعاه، فقام نادر بخلع الشاه وسجنه ونصّب ابنه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يبلغ الثمانية أشهر على العرش باسم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نفسه وصيّاً على العرش وغيّر لقبه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 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الشاه إلى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الشاه</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فترة أعلن عن وفاة الشاه الرضيع وإعتلى هو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خاض حروبًا عديدة مع الدولة العثمانية وتمكن من استرداد اقاليم عديدة، ولم يكتف بذلك بل زحف على بغداد ثلاث مرات وحاصرها وإحتل مدنًا عديدة من العراق، ورغم وصوله إلى أسوار بغداد إلاّ أنه لم يتمكن من إحتلالها، وفي النهاية إضطر إلى عقد معاهدة للصلح مع والي بغداد أحمد باشا</w:t>
      </w:r>
      <w:r>
        <w:rPr>
          <w:rFonts w:eastAsia="Amiri" w:cs="Amiri" w:ascii="Amiri" w:hAnsi="Amiri"/>
          <w:color w:val="111111"/>
          <w:sz w:val="28"/>
          <w:szCs w:val="28"/>
          <w:rtl w:val="true"/>
          <w:lang w:bidi="ar-SA"/>
        </w:rPr>
        <w:t xml:space="preserve">. </w:t>
      </w:r>
      <w:bookmarkStart w:id="190" w:name="pg20131_208582"/>
    </w:p>
    <w:p>
      <w:pPr>
        <w:pStyle w:val="Heading2"/>
        <w:numPr>
          <w:ilvl w:val="1"/>
          <w:numId w:val="1"/>
        </w:numPr>
        <w:rPr/>
      </w:pPr>
      <w:bookmarkStart w:id="191" w:name="__RefHeading___Toc3597311_2320776876"/>
      <w:bookmarkStart w:id="192" w:name="_Toc67"/>
      <w:bookmarkEnd w:id="190"/>
      <w:bookmarkEnd w:id="191"/>
      <w:r>
        <w:rPr>
          <w:rtl w:val="true"/>
        </w:rPr>
        <w:t>استقلال المماليك في العراق</w:t>
      </w:r>
      <w:bookmarkEnd w:id="192"/>
    </w:p>
    <w:p>
      <w:pPr>
        <w:pStyle w:val="BookText"/>
        <w:rPr/>
      </w:pPr>
      <w:r>
        <w:rPr>
          <w:rFonts w:ascii="Amiri" w:hAnsi="Amiri" w:eastAsia="Amiri" w:cs="Amiri"/>
          <w:color w:val="111111"/>
          <w:sz w:val="28"/>
          <w:sz w:val="28"/>
          <w:szCs w:val="28"/>
          <w:rtl w:val="true"/>
          <w:lang w:bidi="ar-SA"/>
        </w:rPr>
        <w:t xml:space="preserve">في زمن السلطان محمود الأول أيضاً إستقل المماليك في العراق بشكل غير معلن وحكموه بعيدًا عن سلطة الباب العالي إلّا بالاسم وكان حكمهم في العراق من سنة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1749</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زمانهم حدثت عدة وقائع في كربلاء سيتم الحديث عنها حسب التسلسل الزمني للأحداث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السلطان محمود الأول إعتلى العرش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الثالث سنة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بعده أخوه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إعتلى العرش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مصطفى الثالث سنة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زمانه حدثت غزوة الوهابيين على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الحميد الأول سنة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 xml:space="preserve">م، وبعده بسنة واحدة إعتلى العرش أخوه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تولى العرش ولده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محمود الثاني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1839</w:t>
      </w:r>
      <w:r>
        <w:rPr>
          <w:rFonts w:ascii="Amiri" w:hAnsi="Amiri" w:eastAsia="Amiri" w:cs="Amiri"/>
          <w:color w:val="111111"/>
          <w:sz w:val="28"/>
          <w:sz w:val="28"/>
          <w:szCs w:val="28"/>
          <w:rtl w:val="true"/>
          <w:lang w:bidi="ar-SA"/>
        </w:rPr>
        <w:t xml:space="preserve">م، وفي زمنه حدثت في كربلاء واقعة نجيب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بعده أخوه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 ومن بعده إرتقى العرش أربعة من أولاد السلطان عبد المجيد وهم على التوالي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 وبعده بعدة أشهر من نفس السنة إعتلى أخوه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تنحى عن العرش بعد أن حكم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نتيجة الضغوط التي مورست عليه بسبب عدم قبوله التوقيع على 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لليهود ورفضه تأسيس وطناً لهم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بعده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وفي أيامه دخلت الدولة العثمانية الحرب العالمية الأولى بجانب الألمان، حيث هُزمت جيوشها وأطلق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المريض</w:t>
      </w:r>
      <w:r>
        <w:rPr>
          <w:rFonts w:eastAsia="Amiri" w:cs="Amiri" w:ascii="Amiri" w:hAnsi="Amiri"/>
          <w:color w:val="111111"/>
          <w:sz w:val="28"/>
          <w:szCs w:val="28"/>
          <w:rtl w:val="true"/>
          <w:lang w:bidi="ar-SA"/>
        </w:rPr>
        <w:t xml:space="preserve">). </w:t>
      </w:r>
      <w:bookmarkStart w:id="193" w:name="pg20131_208583"/>
    </w:p>
    <w:p>
      <w:pPr>
        <w:pStyle w:val="BookText"/>
        <w:rPr/>
      </w:pPr>
      <w:bookmarkEnd w:id="193"/>
      <w:r>
        <w:rPr>
          <w:rFonts w:ascii="Amiri" w:hAnsi="Amiri" w:eastAsia="Amiri" w:cs="Amiri"/>
          <w:color w:val="111111"/>
          <w:sz w:val="28"/>
          <w:sz w:val="28"/>
          <w:szCs w:val="28"/>
          <w:rtl w:val="true"/>
          <w:lang w:bidi="ar-SA"/>
        </w:rPr>
        <w:t xml:space="preserve">في السنة التي إنتهت فيها الحرب العالمية الأولى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تولى العرش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وحيد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تقسيم الدول والولايات التابعة لها بعد انتهاء الحرب، وإستمر في الحكم إلى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حيث سقطت الدولة العثمانية وتم تأسيس الجمهورية التركية بقيادة كمال أتاتورك</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3597313_2320776876"/>
      <w:bookmarkStart w:id="195" w:name="_Toc68"/>
      <w:bookmarkEnd w:id="194"/>
      <w:r>
        <w:rPr>
          <w:rtl w:val="true"/>
        </w:rPr>
        <w:t>كربلاء تحت حكم الدولة العثمانية</w:t>
      </w:r>
      <w:bookmarkEnd w:id="195"/>
    </w:p>
    <w:p>
      <w:pPr>
        <w:pStyle w:val="BookText"/>
        <w:rPr/>
      </w:pPr>
      <w:r>
        <w:rPr>
          <w:rFonts w:ascii="Amiri" w:hAnsi="Amiri" w:eastAsia="Amiri" w:cs="Amiri"/>
          <w:color w:val="111111"/>
          <w:sz w:val="28"/>
          <w:sz w:val="28"/>
          <w:szCs w:val="28"/>
          <w:rtl w:val="true"/>
          <w:lang w:bidi="ar-SA"/>
        </w:rPr>
        <w:t xml:space="preserve">كما ورد سابقاً فإن الدولة العثمانية إحتلت العراق مرتين الأولى كانت على يد السلطان سليمان القانوني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الحكم العثماني على العراق إلى نهاية سنة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إحتل الشاه عباس الأول الصفوي بغداد ودخلها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م، وبعد خمسة عشر عامًا من الحكم الصفوي الثاني إحتل السلطان مراد الرابع بغداد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م، وبذلك خضع العراق للعثمانيين مرّة ثانية إلى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عندما إحتل الإنكليز العراق وخروج العثمانيين منه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فترة السيطرة العثمانية الأولى على العراق قد إستمرت بحدود التسعين سنة كانت كربلاء فيها تحت حكم العثمانيين وفي فترات تحت حكم بعض الإمارات العربية، وقد حدثت فيها وقائع وأحداث وتغييرات كثيرة شملت جميع النواحي والتي ذكرناها سابقاً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الفترة الثانية التي حكم العثمانيون فيها العراق فكانت فترة طويلة وهامة وقد إستمرت ما يقرب من مائتين وتسع وسبعين سنة ،كان نصيب كربلاء منها كبيرًا في الأحداث والوقائع والتغييرات الديمغرافية والعمرانية والتوسع والحروب والوقائع المؤلمة تارة وإصلاحات في أوقات متفرقة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ويعزى سبب ذلك كله إلى الأسباب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الصراع الدائم بين الدولة العثمانية وبين الحكومات الإيرانية المتعاقبة من الصفويين إلى نهاية الحكم القاجاري تقريبًا، وكانت كربلاء في تلك الاوقات محورًا هامًا في الصراع، هي وبقية مدن العتبات المقدسة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بعض الإمارات العربية التي كانت تحكم مناطق الفرات الأوسط والبادية الغربية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وتأثيرها البالغ على مدينة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المماليك على العراق وهم الولاة الذين حكموا العراق باسمهم وكانت تابعيتهم للدولة العثمانية محدودة، ولا سيطرة من الدولة المركزية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والمعارك التي شنّها الولاة العثمانيون وكذلك المماليك ضد القبائل والعشائر العربية في الفرات الأوسط والجنوب، فقد تأثرت بها كربلاء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الحركات العقائدية والفرق الدينية الجديدة التي إتخذت من كربلاء مركزاً لتلك الصراعات الفقهية والعقادية، وأحدثت إنقسامات كثيرة بين علماء المذهب، وجرّت تلك الأحداث إلى وقوع الكثير من المشاكل والفتن راح ضحيتها الكثير من الأرواح والأنفس من أهالي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إزدياد الغرباء والأعاجم في مدينة كربلاء مدفوعين بعوامل دينية وسياسية وإقليمية ومذهبية، وربما كان إزدياد هذه الأعداد مخطط له من دولهم لضمان موطئ قدم لتلك الدول في السيطرة الثقافية والديموغرافية والمذهبية داخل مدينة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الخلافات المناطقية والعشائرية داخل مدينة كربلاء كان وقودها على الأغلب الغرباء الذين سكنوا المدينة، وأصبحت لهم اليد الطولى في مجتمعها العربي الملتزم من خلال تصدي هؤلاء الغرباء للواقع الديني في المدينة، كونها بالأساس مدينة يغلب عليها الطابع الديني وتكثر فيها المدارس والمعاهد الدينية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الفترة نجد الشعور الوطني والتعصب البلدي للمدينة من قبل الأهالي العرب القدماء قد وصل مداه الأقصى في الإتحاد والوقوف متراصّين متكاتفين </w:t>
      </w:r>
    </w:p>
    <w:p>
      <w:pPr>
        <w:pStyle w:val="BookText"/>
        <w:rPr/>
      </w:pPr>
      <w:r>
        <w:rPr>
          <w:rFonts w:ascii="Amiri" w:hAnsi="Amiri" w:eastAsia="Amiri" w:cs="Amiri"/>
          <w:color w:val="111111"/>
          <w:sz w:val="28"/>
          <w:sz w:val="28"/>
          <w:szCs w:val="28"/>
          <w:rtl w:val="true"/>
          <w:lang w:bidi="ar-SA"/>
        </w:rPr>
        <w:t>أيام المحن، وبرز من أهلها أناس ظل التاريخ يذكرهم بفخر وإعتزاز إلى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يفوتنا أن نذكر بأن الكثير جدًا من العشائر والبيوتات العربية الأصيلة قد نزحت إلى مدينة كربلاء من مختلف مناطق العراق العربية ذات الأصالة والنخوة والشجاعة، وأسست لها تجمعات مناطقية كبيرة وسلالات نسبية إستمرت فيها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توسيع الرقعة الزراعية حول المدينة القديمة، واستقرار العشائر العربية التي أسست المزارع والبساتين في ضواحي المدينة وكان هؤلاء هم الرافد الكبير لسكانها العرب على مر السنين المتعاقبة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شهدت كربلاء إثناء الحكم العثماني الثاني تدخلات دول أجنبية مثل بريطانيا وفرنسا وألمانيا وروسيا في دراسة شؤونها كبقية مناطق العراق الأخرى، ولوحظ الكثير من المستشرقين الأجانب قد قاموا بزيارتها وتثبيت المعلومات عنها، وكان نصيب بريطانيا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الدول هو الأعلى في الدراسة والتدخل كما سنجده من خلال الأحداث التي سوف نذكرها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كله سوف نقوم بسرد كل ما يخص مدينة كربلاء في هذا الفصل من البحث منذ الاحتلال العثماني الأول على يد سليمان القانوني إلى أيام انتهاء السيطرة العثمانية على العراق، داعمين كل ما نورده بالمصادر الموثوقة متجنبين حالة الوقوع في حبال البعض ممن كتب عن تاريخ المدينة بروح مرتمية على نوع معين من المصادر المغالية بل والكاذبة أحيانا والتي تفوح منها روح الطائفية والمذهبية والتبعية لغير العرب</w:t>
      </w:r>
      <w:r>
        <w:rPr>
          <w:rFonts w:eastAsia="Amiri" w:cs="Amiri" w:ascii="Amiri" w:hAnsi="Amiri"/>
          <w:color w:val="111111"/>
          <w:sz w:val="28"/>
          <w:szCs w:val="28"/>
          <w:rtl w:val="true"/>
          <w:lang w:bidi="ar-SA"/>
        </w:rPr>
        <w:t xml:space="preserve">. </w:t>
      </w:r>
      <w:bookmarkStart w:id="196" w:name="pg20131_208586"/>
    </w:p>
    <w:p>
      <w:pPr>
        <w:pStyle w:val="Heading2"/>
        <w:numPr>
          <w:ilvl w:val="1"/>
          <w:numId w:val="1"/>
        </w:numPr>
        <w:rPr/>
      </w:pPr>
      <w:bookmarkStart w:id="197" w:name="__RefHeading___Toc3597315_2320776876"/>
      <w:bookmarkStart w:id="198" w:name="_Toc69"/>
      <w:bookmarkEnd w:id="196"/>
      <w:bookmarkEnd w:id="197"/>
      <w:r>
        <w:rPr>
          <w:rtl w:val="true"/>
        </w:rPr>
        <w:t>مدينة كربلاء في فترة مابين الإحتلال الصفوي الثاني والإحتلال العثماني الثاني</w:t>
      </w:r>
      <w:bookmarkEnd w:id="198"/>
    </w:p>
    <w:p>
      <w:pPr>
        <w:pStyle w:val="BookText"/>
        <w:rPr/>
      </w:pPr>
      <w:r>
        <w:rPr>
          <w:rFonts w:ascii="Amiri" w:hAnsi="Amiri" w:eastAsia="Amiri" w:cs="Amiri"/>
          <w:color w:val="111111"/>
          <w:sz w:val="28"/>
          <w:sz w:val="28"/>
          <w:szCs w:val="28"/>
          <w:rtl w:val="true"/>
          <w:lang w:bidi="ar-SA"/>
        </w:rPr>
        <w:t xml:space="preserve">ذكرنا في سياق الحديث عن إحتلال الشاه عباس الأول الصفوي لبغداد في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 وزياراته لمدينة كربلاء وما قام به من أعمال للمراقد المقدسة فيها، وقد كانت حينها مدينة كربلاء تخضع لحكم إمارة ناصر بن مهنا الذي أعطى الولاء للشاه عباس في البداية، والذي بقي يدير إمارته من كربلاء، فقد أقيمت حامية صفوية عسكرية من القزلباش في كربلاء، وبعد فترة وجيزة إنقلب على الصفويين وتمكن من طرد حاميتهم من كربلاء، وأعاد الولاء للعثمانيين رغم ان بغداد كانت خاضعة للصفويين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كربلاء خاضعة لحكم ابن مهنا حتى الإحتلال العثماني الثاني لبغداد من قبل السلطان مراد الرابع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ساعد العثمانيين بالسيطرة على كربلاء والحلة وقدّم لهم المساعدة لمنع إمداد حاكم بغداد من الجنود القزلباش الذين يتقدمون من الجنوب إلى بغداد، وخاصة في أيام المحاولة الأولى لاسترداد بغداد بقيادة الصدر الأعظم حافظ أحمد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دامت الفترة بين الإحتلال الصفوي الثاني لبغداد بقيادة الشاه عباس الكبير، والإحتلال العثماني الثاني لبغداد خمسة عشر عامًا، بدأت عام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وإنتهت عام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وخلال هذه الفترة جرت أحداث وأمور كثيرة في كربلاء، ذكرنا قسم منها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تحت الحكم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ما قام به الصفويون من تعميرات وغيرها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الفترة البالغة خمس عشرة سنة، كانت مدينة كربلاء غير خاضعة لحكم الصفويين عدا فترة قصيرة جدًا عندما تعاون ناصر بن مهنا معهم في البداية، علمًا بأن فترة الإحتلال الصفوي الثانية لم يتمكن الإيرانيون فيها من فرض سيطرتهم على وسط وجنوب العراق، وكانت جلّ سيطرتهم على بغداد والنواحي القريبة منها أو </w:t>
      </w:r>
    </w:p>
    <w:p>
      <w:pPr>
        <w:pStyle w:val="BookText"/>
        <w:rPr/>
      </w:pPr>
      <w:r>
        <w:rPr>
          <w:rFonts w:ascii="Amiri" w:hAnsi="Amiri" w:eastAsia="Amiri" w:cs="Amiri"/>
          <w:color w:val="111111"/>
          <w:sz w:val="28"/>
          <w:sz w:val="28"/>
          <w:szCs w:val="28"/>
          <w:rtl w:val="true"/>
          <w:lang w:bidi="ar-SA"/>
        </w:rPr>
        <w:t>التي تحيط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الشاه صفي الدين عندما إحتل الحلة لم يتمكن من الوصول إلى كربلاء، كما ذكرنا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الدولة الصفوية وبأمر من الشاه عباس الصفوي الكبير وقبل أن يحتل بغداد بإرسال مجاميع عسكرية من القزلباش إلى مدينتي كربلاء والنجف بحجة أنهم زوّار للعتبات المقدسة، وهذه الخطوة هي من ضمن استعداداته لإحتلال العراق، ليكون هؤلاء قوة عسكرية مستعدة للتقدم من الجنوب نحو بغداد عندما يحاصرها، وقد تمكن هؤلاء من رفد جيش عباس شاه عندما حاصر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نجح في دخول بغداد بعد حصار دام ثلاثة أشهر بمساعدة ابن حاكمها الذي خان والده وفتح أبواب المدينة للجيش الغازي، وضمان تقدم القزلباش من جنوب بغداد، فقد إتخذ الصفويون دائمًا خطة وجود قوات لهم غير معلنة استخدامها عند الحاجة لمعرفتهم بأن العثمانيين لن يتركوا العراق للإيرانيين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الخطوة فقد تنبّه العثمانيون لهذا المقصد، ووضعوا في خططهم لأي تقدم نحو بغداد لاستردادها من الصفويين، فلابد أن يؤمنوا طرق جنوب بغداد لمنع محاولات القوى الإيرانية الكامنة للغرض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ذلك بالفعل، وقد ذكرت كتب التاريخ عن معارك حدثت بين الترك وقوات القزلباش الصفوية، والتي أبيد فيها ألفي جندي من القزلباش نزحوا من النجف وكربلاء والحلة نحو بغداد، وطالما إعتبرت الدولة الصفوية ذلك حجة للقتال، ومنها مثلاً إحتلال الشاه صفي الدين للحلة كما ذكرنا التفاصيل سابقاً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الدولة العثمانية أخذت ذلك الأمر بنظر الإعتبار، وكانت من خططها للتقدم واسترجاع بغداد فيجب أن تؤمن جنوبها بالسيطرة على المدن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وكربلاء والنجف والرماحية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مناطق الديوانية</w:t>
      </w:r>
      <w:r>
        <w:rPr>
          <w:rFonts w:eastAsia="Amiri" w:cs="Amiri" w:ascii="Amiri" w:hAnsi="Amiri"/>
          <w:color w:val="111111"/>
          <w:sz w:val="28"/>
          <w:szCs w:val="28"/>
          <w:rtl w:val="true"/>
          <w:lang w:bidi="ar-SA"/>
        </w:rPr>
        <w:t xml:space="preserve">). </w:t>
      </w:r>
      <w:bookmarkStart w:id="199" w:name="pg20131_208588"/>
    </w:p>
    <w:p>
      <w:pPr>
        <w:pStyle w:val="Heading2"/>
        <w:numPr>
          <w:ilvl w:val="1"/>
          <w:numId w:val="1"/>
        </w:numPr>
        <w:rPr/>
      </w:pPr>
      <w:bookmarkStart w:id="200" w:name="__RefHeading___Toc3597317_2320776876"/>
      <w:bookmarkStart w:id="201" w:name="_Toc70"/>
      <w:bookmarkEnd w:id="199"/>
      <w:bookmarkEnd w:id="200"/>
      <w:r>
        <w:rPr>
          <w:rtl w:val="true"/>
        </w:rPr>
        <w:t>إحتلال كربلاء من قِبل العثمانيين</w:t>
      </w:r>
      <w:bookmarkEnd w:id="201"/>
    </w:p>
    <w:p>
      <w:pPr>
        <w:pStyle w:val="BookText"/>
        <w:rPr/>
      </w:pPr>
      <w:r>
        <w:rPr>
          <w:rFonts w:ascii="Amiri" w:hAnsi="Amiri" w:eastAsia="Amiri" w:cs="Amiri"/>
          <w:color w:val="111111"/>
          <w:sz w:val="28"/>
          <w:sz w:val="28"/>
          <w:szCs w:val="28"/>
          <w:rtl w:val="true"/>
          <w:lang w:bidi="ar-SA"/>
        </w:rPr>
        <w:t xml:space="preserve">عندما إستولى الشاه عباس الصفوي على بغداد عام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م، حاولت الدولة العثمانية استرداد بغداد وقامت بثلاث محاولات كانت اخرها في عام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 حيث قاد الحملة السلطان العثماني مراد الرابع وتمكن من دخول بغداد وإحتلالها، وبذلك أنهى خمسة عشر عاماً من السيطرة الثانية للصفويين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م كانت الحملة الأولى للعثمانيين لاسترداد بغداد بقيادة الصدر الأعظم حافظ أحمد باشا، وكانت خطة الجيش العثماني محاصرة بغداد وقطع الطرق للحيلولة دون وصول الإمدادات الإيرانية إلى القوة المرابطة في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كتاب صور من تاريخ العراق في العصور المظلمة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أن الجيوش الزاحفة لم تكن مستعدة تمام الاستعداد لهذا الزحف الطويل الخطير فقد سارت أرتالها وقطعاتها إلى بغداد حتى وصلت إلى منطقة الأعظمية فخيمت في شمالها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ذاك تقرر ان تبادر هذه الجيوش إلى محاصرة بغداد في الحال، وأن تضرب طوقًا محكماً حولها قبل أن تصل إليها النجدة من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فتوزعت القطعات حول السور، وأقيمت المتاريس والطوابي، ثم نصبت المدافع، وقطعت الآلاف من أشجار النخيل فرميت مع التراب في الخندق المحيط بالسور لدفنه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ولإحكام الحصار من جميع الجهات نصب جسرٌ على دجلة فعبرت القوات التركية عليه إلى جانب الكرخ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إستغرق ذلك کله مدة شهرين بالعمل المتواصل، تم خلالها الاستيلاء على الحلة وكربلاء</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تاريخ العراق بين إحتلالين في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حصار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الوزير الأعظم حافظ أحمد باشا حاصر بغداد بالوجه المشروح</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مدبرًا، ومفكرًا عميقاً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هذا الحصار موافقاً لرغبته كما قصه شاهد 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جلبي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رأيه التسلط على النقاط الحربية المهمة لقطع طريق إمداد </w:t>
      </w:r>
    </w:p>
    <w:p>
      <w:pPr>
        <w:pStyle w:val="BookText"/>
        <w:rPr/>
      </w:pPr>
      <w:r>
        <w:rPr>
          <w:rFonts w:ascii="Amiri" w:hAnsi="Amiri" w:eastAsia="Amiri" w:cs="Amiri"/>
          <w:color w:val="111111"/>
          <w:sz w:val="28"/>
          <w:sz w:val="28"/>
          <w:szCs w:val="28"/>
          <w:rtl w:val="true"/>
          <w:lang w:bidi="ar-SA"/>
        </w:rPr>
        <w:t>الشاه فلم يفلح فتابع رغبة الأمراء الذين كانوا معه فإبتدأ بمحاصرة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خلال الحصار تم الاستيلاء على الحلة وكربلاء </w:t>
      </w:r>
      <w:r>
        <w:rPr>
          <w:rFonts w:eastAsia="Amiri" w:cs="Amiri" w:ascii="Amiri" w:hAnsi="Amiri"/>
          <w:color w:val="111111"/>
          <w:sz w:val="28"/>
          <w:szCs w:val="28"/>
          <w:rtl w:val="true"/>
          <w:lang w:bidi="ar-SA"/>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 عن تاريخ العراق بين إحتلالين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حصار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الاستيلاء على الحلة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أدى إلى حرب دامية قتل فيها الألوف</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أيضاً في كتاب كلشن خلفا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ونظرًا لإهتمام السلطان مراد في إنقاذ بغداد أرسل مقدارًا من حرسه الخاص وقواته إلى الحلة وكربلاء حيث إستولت عليهما وأسكتت مدافعه نيران المقاومة وتغلب على القوات المدافعة وإبادتها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قویت معنویات جنوده بهذا التقدم </w:t>
      </w:r>
      <w:r>
        <w:rPr>
          <w:rFonts w:eastAsia="IRNazanin" w:cs="IRNazanin"/>
          <w:color w:val="111111"/>
          <w:sz w:val="28"/>
          <w:szCs w:val="28"/>
          <w:rtl w:val="true"/>
          <w:lang w:bidi="fa-IR"/>
        </w:rPr>
        <w:t xml:space="preserve">...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الحصار الأول هذا دام تسعة أشهر ومن بعده إنسحب الجيش العثماني إلى الشمال، وعليه فإن مدينة كربلاء إحتلها العثمانيون لتسعة أشهر، وتم طرد الحامية الصفوية من القزلباش التي كانت فيها ، وأسست فيها حامية عثمانية رغم أن كربلاء كانت في تلك الفترة من الحكم الصفوي تابعة إلى إمارة ناصر بن المهنا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 بأن إحتلال العثمانيين لكربلاء والحلة عند محاصرتهم الأولى لبغداد كان بالتعاون مع إمارة آل مهنا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بعض المصادر بأن القائد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 عثمان</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هو الذي قام بالاستيلاء على الحلة وكربلاء</w:t>
      </w:r>
      <w:r>
        <w:rPr>
          <w:rFonts w:eastAsia="Amiri" w:cs="Amiri" w:ascii="Amiri" w:hAnsi="Amiri"/>
          <w:color w:val="111111"/>
          <w:sz w:val="28"/>
          <w:szCs w:val="28"/>
          <w:rtl w:val="true"/>
          <w:lang w:bidi="ar-SA"/>
        </w:rPr>
        <w:t xml:space="preserve">. </w:t>
      </w:r>
      <w:bookmarkStart w:id="202" w:name="pg20131_208590"/>
    </w:p>
    <w:p>
      <w:pPr>
        <w:pStyle w:val="BookText"/>
        <w:rPr/>
      </w:pPr>
      <w:bookmarkEnd w:id="202"/>
      <w:r>
        <w:rPr>
          <w:rFonts w:ascii="Amiri" w:hAnsi="Amiri" w:eastAsia="Amiri" w:cs="Amiri"/>
          <w:color w:val="111111"/>
          <w:sz w:val="28"/>
          <w:sz w:val="28"/>
          <w:szCs w:val="28"/>
          <w:rtl w:val="true"/>
          <w:lang w:bidi="ar-SA"/>
        </w:rPr>
        <w:t>أما الأسباب التي جعلت قائد الجيش يأمر بالاستيلاء على الحلة وكربلاء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حامية إيرانية من جيش القزلباش في كل من الحلة وكربلاء، والاستيلاء عليهما يعني قطع الإمدادات التي ترد من جنوب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مناطق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إحتل الشاه عباس الصفوي بغداد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تقدم خمسة آلاف مقاتل كانوا في 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كربلاء وساعدوه في حصار بغداد، ويعتقد بأن هؤلاء قد أرسلوا إلى كربلاء إثناء التخطيط لإحتلال بغداد بصفة زائرين للعتبات، والعثمانيون إتخذوا هذا الإجراء لكي لا يتكرر الموقف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هذه الحادثة جاء في تاريخ العراق بين إحتلالين عن تاريخ الغرابي، عندما أتى حافظ أحمد باشا إلى بغداد ليزيل بكر صوباشي وقد ذكرنا نصّه في موضوع دخول جيش من القزلباش إلى كربلاء 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طريق الإمدادات التي يتوقع العثمانيون وصولها من البصرة، ومن قبل حاكمها علي باشا ابن أفراسياب الذي كان يناصر العثمانيين لمصلحته</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3597319_2320776876"/>
      <w:bookmarkStart w:id="204" w:name="_Toc71"/>
      <w:bookmarkEnd w:id="203"/>
      <w:r>
        <w:rPr>
          <w:rtl w:val="true"/>
        </w:rPr>
        <w:t>كنج عثمان حاكماً لكربلاء</w:t>
      </w:r>
      <w:bookmarkEnd w:id="20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إستولى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الحلة وكربلاء ضمن الحملة التي قادها خسرو باشا وكانت بغداد ما زالت بيد الصفويين، فقد إستقر كنج عثمان في كربلاء ونصّب </w:t>
      </w:r>
    </w:p>
    <w:p>
      <w:pPr>
        <w:pStyle w:val="BookText"/>
        <w:rPr/>
      </w:pPr>
      <w:r>
        <w:rPr>
          <w:rFonts w:ascii="Amiri" w:hAnsi="Amiri" w:eastAsia="Amiri" w:cs="Amiri"/>
          <w:color w:val="111111"/>
          <w:sz w:val="28"/>
          <w:sz w:val="28"/>
          <w:szCs w:val="28"/>
          <w:rtl w:val="true"/>
          <w:lang w:bidi="ar-SA"/>
        </w:rPr>
        <w:t>نفسه حاكمًا عليها وعلى الحلة ليضمن عدم وصول المساعدات إلى الصفويين نحو بغداد من الجنوب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كتاب مباحث عراقية للمرحوم يعقوب كوركيس عن تاريخ نعيما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كنج عثمان أحد القادة الذين جاءوا مع خسرو باشا في الحملة الثانية لاسترداد بغداد من أيدي الصفويين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الذي دخل كربلاء ثم النجف ظافرًا فهو كنج عثمان ثم ضبط الحلة والرماحية، وعلى أثر ذلك أقام في كربلاء مع جنوده، وكان ذلك سنة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05" w:name="pg20131_208592"/>
    </w:p>
    <w:p>
      <w:pPr>
        <w:pStyle w:val="Heading2"/>
        <w:numPr>
          <w:ilvl w:val="1"/>
          <w:numId w:val="1"/>
        </w:numPr>
        <w:rPr/>
      </w:pPr>
      <w:bookmarkStart w:id="206" w:name="__RefHeading___Toc3597321_2320776876"/>
      <w:bookmarkStart w:id="207" w:name="_Toc72"/>
      <w:bookmarkEnd w:id="205"/>
      <w:bookmarkEnd w:id="206"/>
      <w:r>
        <w:rPr>
          <w:rtl w:val="true"/>
        </w:rPr>
        <w:t xml:space="preserve">كربلاء في العهد العثماني الثاني </w:t>
      </w:r>
      <w:r>
        <w:rPr/>
        <w:t>1048</w:t>
      </w:r>
      <w:r>
        <w:rPr>
          <w:rtl w:val="true"/>
        </w:rPr>
        <w:t>ه</w:t>
      </w:r>
      <w:r>
        <w:rPr>
          <w:rtl w:val="true"/>
        </w:rPr>
        <w:t xml:space="preserve">- - </w:t>
      </w:r>
      <w:r>
        <w:rPr/>
        <w:t>1335</w:t>
      </w:r>
      <w:r>
        <w:rPr>
          <w:rtl w:val="true"/>
        </w:rPr>
        <w:t xml:space="preserve"> </w:t>
      </w:r>
      <w:r>
        <w:rPr>
          <w:rtl w:val="true"/>
        </w:rPr>
        <w:t>ه</w:t>
      </w:r>
      <w:r>
        <w:rPr>
          <w:rtl w:val="true"/>
        </w:rPr>
        <w:t xml:space="preserve">- / </w:t>
      </w:r>
      <w:r>
        <w:rPr/>
        <w:t>1638</w:t>
      </w:r>
      <w:r>
        <w:rPr>
          <w:rtl w:val="true"/>
        </w:rPr>
        <w:t xml:space="preserve">م </w:t>
      </w:r>
      <w:r>
        <w:rPr>
          <w:rtl w:val="true"/>
        </w:rPr>
        <w:t xml:space="preserve">- </w:t>
      </w:r>
      <w:r>
        <w:rPr/>
        <w:t>1917</w:t>
      </w:r>
      <w:r>
        <w:rPr>
          <w:rtl w:val="true"/>
        </w:rPr>
        <w:t>م</w:t>
      </w:r>
      <w:bookmarkEnd w:id="207"/>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 قَدِمَ السلطان مراد الرابع إلى العراق بجيش جرار وتمكن من محاصرة بغداد وإحتلالها، وطرد الإيرانيين الصفويين منها بعد محاولتين لم تنجح كانتا بقيادة الصدر الأعظم حافظ أحمد باشا، والثانية بقيادة خسرو باشا، وكان الشاه الصفوي في المحاولة الأولى هو عباس شاه الكبير، والثانية في زمن الشاه صفي الدين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وإحتلال بغداد من قبل مراد الرابع كان في زمن صفي الدين الصفوي وحاكمه على بغداد بكتاش خان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78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0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05" o:detectmouseclick="t"/>
                <v:stroke color="#3465a4" joinstyle="round" endcap="flat"/>
                <w10:wrap type="none"/>
              </v:shape>
            </w:pict>
          </mc:Fallback>
        </mc:AlternateConten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السلطان مراد الرابع العثمانی بملابس الحرب </w:t>
      </w:r>
    </w:p>
    <w:p>
      <w:pPr>
        <w:pStyle w:val="BookText"/>
        <w:rPr/>
      </w:pPr>
      <w:r>
        <w:rPr>
          <w:rFonts w:ascii="Amiri" w:hAnsi="Amiri" w:eastAsia="Amiri" w:cs="Amiri"/>
          <w:color w:val="111111"/>
          <w:sz w:val="28"/>
          <w:sz w:val="28"/>
          <w:szCs w:val="28"/>
          <w:rtl w:val="true"/>
          <w:lang w:bidi="ar-SA"/>
        </w:rPr>
        <w:t xml:space="preserve">وعندما دخل السلطان مراد الرابع بغداد جرت مذابح مشابهة لما قام بها الشاه عباس الصفوي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دخل العراق مرة ثانية تحت سيطرة الدولة العثمانية، وعندها بدأ أنحاء العهد العثماني الثاني وتم بعد هذا الإحتلال لبغداد فرض السيطرة على جميع إنحاء العراق، وإستمر العراق تحت سيطرة العثمانيين إلى أن دخل الإنكَليز وإحتلوا بغداد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حاكم بغداد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بكتاش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إستسلم ومن معه إلى القوات العثمانية بعد حصار دام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بغداد، وأصدر السلطان مراد الرابع العفو العام بداية وطلب من القزلباش إلقاء سلاحهم، وتم تجميعهم في الباب الشرقي من بغداد وتمت إبادتهم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بكتاش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بأنه إنتحر متأثراً بما أصابه من غم نتيجة تخاذل قواته، وكان قد حكم بغداد مدة سبع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حكمها ثماني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مجموع حكم الصفويين للعراق في عهدهم الثاني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دخول السلطان مراد الرابع بغداد، عيّن أحد الأغوات الإنكشاريين من الينكجرية المتقاعدين حاكمًا عليها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كوجك حسن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باشا الصغير، الذي بدأ حكمه في نهاية شهر شعبان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م، وإستمر لمدة أربعة أشهر وعدة أيّام إلى يوم الرابع من شهر محرم الحرام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الرابع عشر من شهر محرم عقدت إتفاقية الصلح بين الدولتين الصفوية والعثمانية بعد أن كانت القوات العثمانية قد تحركت إلى إيران بقيادة الصدر الأعظم قره مصطفى باشا، وإقتربت من مقر الشاه الذي أوفد للعثمانيين وفدًا يطلب الصلح، فقبل الباشا، ومن خلال الإتفاقية عُيّنت الحدود بين الطرفين وأرسلت للمصادقة عليها إلى البلاط العثماني</w:t>
      </w:r>
      <w:r>
        <w:rPr>
          <w:rFonts w:eastAsia="Amiri" w:cs="Amiri" w:ascii="Amiri" w:hAnsi="Amiri"/>
          <w:color w:val="111111"/>
          <w:sz w:val="28"/>
          <w:szCs w:val="28"/>
          <w:rtl w:val="true"/>
          <w:lang w:bidi="ar-SA"/>
        </w:rPr>
        <w:t xml:space="preserve">. </w:t>
      </w:r>
      <w:bookmarkStart w:id="208" w:name="pg20131_208594"/>
    </w:p>
    <w:p>
      <w:pPr>
        <w:pStyle w:val="BookText"/>
        <w:rPr/>
      </w:pPr>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رأت الدولة ان محافظ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حسن باشا السالف الذكر والمعروف بالتسامح والحكم، لم يتمكن من ضبط الأمن فيها كما ينبغي إذ لا تزال بعض الفئات من عرب وأكراد يعيشون في أطرافها ويتمردون على النظام ولابد للبلد من حاكم حازم ولذلك تقرر إعهاد الحكم في دار السلام إلى الدرويش محمد باشا وصدرت الأوامر بعد المشاورة مع الصدر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الحاكم المذكور وإن كان متصفاً بصلابته في الحكم وفي ضبط النظام ولكن كانت أعماله ينقصها العدل والإنصاف والمرونة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ولابد من الإشارة بأن هذا الحاكم الظالم قد بدأ حكمه في بغداد من اليوم الخامس من شهر محرم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xml:space="preserve">م إلى الثامن عشر من محرم سنة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م، وبذلك فإن مدة حكمه ثلاث سنوات وثلاثة عشر يوماً ، إبتدأ حكمه بجريمة نكراء هي قتله لنقيب الأشراف وسادن الحسين المرحوم السيد محمد دراج</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3597323_2320776876"/>
      <w:bookmarkStart w:id="210" w:name="_Toc73"/>
      <w:bookmarkEnd w:id="209"/>
      <w:r>
        <w:rPr>
          <w:rtl w:val="true"/>
        </w:rPr>
        <w:t>زيارة السلطان مراد الرابع لكربلاء</w:t>
      </w:r>
      <w:bookmarkEnd w:id="210"/>
    </w:p>
    <w:p>
      <w:pPr>
        <w:pStyle w:val="BookText"/>
        <w:rPr/>
      </w:pPr>
      <w:r>
        <w:rPr>
          <w:rFonts w:ascii="Amiri" w:hAnsi="Amiri" w:eastAsia="Amiri" w:cs="Amiri"/>
          <w:color w:val="111111"/>
          <w:sz w:val="28"/>
          <w:sz w:val="28"/>
          <w:szCs w:val="28"/>
          <w:rtl w:val="true"/>
          <w:lang w:bidi="ar-SA"/>
        </w:rPr>
        <w:t xml:space="preserve">بعد إحتلاله بغداد وقبل عودته إلى مقر حكمه في إسطنبول، زار السلطان مراد الرابع مدينة كربلاء في يوم الخامس عشر من شهر مايس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وتشرف بزيارة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3597325_2320776876"/>
      <w:bookmarkStart w:id="212" w:name="_Toc74"/>
      <w:bookmarkEnd w:id="211"/>
      <w:r>
        <w:rPr>
          <w:rtl w:val="true"/>
        </w:rPr>
        <w:t>تعمیر قبة مرقد الحسين</w:t>
      </w:r>
      <w:bookmarkEnd w:id="21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إثناء زيارته بتعمير قبة المرقد الشريف وتبييضها من الخارج بالجص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بأنه قام بتجصيصها ليتم بعدها إكسائها بالكاشاني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بأن مراد الرابع عندما إحتل بغداد أمر بتعمير مرقد أبي حنيفة النعمان، ومرقد الشيخ عبد القادر الكَيلاني الذي خربهما الشاه عباس الصفوي عند إحتلاله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فقام السلطان بإعادة بناء </w:t>
      </w:r>
      <w:bookmarkStart w:id="213" w:name="pg20131_208595"/>
    </w:p>
    <w:p>
      <w:pPr>
        <w:pStyle w:val="BookText"/>
        <w:rPr/>
      </w:pPr>
      <w:bookmarkEnd w:id="213"/>
      <w:r>
        <w:rPr>
          <w:rFonts w:ascii="Amiri" w:hAnsi="Amiri" w:eastAsia="Amiri" w:cs="Amiri"/>
          <w:color w:val="111111"/>
          <w:sz w:val="28"/>
          <w:sz w:val="28"/>
          <w:szCs w:val="28"/>
          <w:rtl w:val="true"/>
          <w:lang w:bidi="ar-SA"/>
        </w:rPr>
        <w:t>المرقدين وفي نفس الوقت أراد ان يقوم بعمل مرادف للعتبات المقدسة وزيارتها، ليعطي لإحتلاله هذا وجه آخر يختلف عن الإحتلال الصفوي</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3597327_2320776876"/>
      <w:bookmarkStart w:id="215" w:name="_Toc75"/>
      <w:bookmarkEnd w:id="214"/>
      <w:r>
        <w:rPr>
          <w:rtl w:val="true"/>
        </w:rPr>
        <w:t>استشهاد السيد محمد درّاج نقيب أشراف العراق وسادن الحسين</w:t>
      </w:r>
      <w:bookmarkEnd w:id="215"/>
    </w:p>
    <w:p>
      <w:pPr>
        <w:pStyle w:val="BookText"/>
        <w:rPr/>
      </w:pPr>
      <w:r>
        <w:rPr>
          <w:rFonts w:ascii="Amiri" w:hAnsi="Amiri" w:eastAsia="Amiri" w:cs="Amiri"/>
          <w:color w:val="111111"/>
          <w:sz w:val="28"/>
          <w:sz w:val="28"/>
          <w:szCs w:val="28"/>
          <w:rtl w:val="true"/>
          <w:lang w:bidi="ar-SA"/>
        </w:rPr>
        <w:t xml:space="preserve">ذكرنا سابقاً بأن السيد محمد الدراج وهو الجد الأعلى لأسرة السادة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وكان قد قام بأعمال ومواقف جليلة للحفاظ على أرواح الناس من أهل السنة في بغداد عندما شرع الشاه عباس بإعمال السيوف عليهم عندما إحتل بغداد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 وتمكن السيد الدراج من المحافظة على أرواح الكثير منهم وإنقاذهم من عمليات القتل والتشريد، وكان حينها نقيب الأشراف في العراق، وكان الشاه عباس يكن له الإحترام والتقدير، حيث رافق الشاه في زيارته للحلة والنجف وكربلاء، وإستلم سدانة الإمام الحسين بالإضافة إلى نقابة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يتورع والي بغداد الدرويش محمد باشا </w:t>
      </w:r>
      <w:r>
        <w:rPr>
          <w:rStyle w:val="FootnoteAnchor"/>
          <w:rtl w:val="true"/>
        </w:rPr>
        <w:footnoteReference w:id="200"/>
      </w:r>
      <w:r>
        <w:rPr>
          <w:rFonts w:ascii="Amiri" w:hAnsi="Amiri" w:eastAsia="Amiri" w:cs="Amiri"/>
          <w:color w:val="111111"/>
          <w:sz w:val="28"/>
          <w:sz w:val="28"/>
          <w:szCs w:val="28"/>
          <w:rtl w:val="true"/>
          <w:lang w:bidi="ar-SA"/>
        </w:rPr>
        <w:t xml:space="preserve">من استقدامه والفتك به لغائلة في نفسه وحقده على السيد النقيب بجريرة مذهبية لا غير وذلك في عام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المرحوم عباس العزاوي في تاريخ العراق بين إحتلالين عن موقف والي بغداد الغاشم درویش محمد باشا من السيد دراج والسعي إلى قتله، ما نصّه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العمل المشكور كله لم يمنع الوالي من الوقيعة به بعلّة أنه كان شيعيّاً معروفًا بتشيّعه، فلم يتحمل شهرته ومكانته فإتخذ ذلك وسيلة للقضاء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16" w:name="pg20131_208596"/>
    </w:p>
    <w:p>
      <w:pPr>
        <w:pStyle w:val="BookText"/>
        <w:rPr/>
      </w:pPr>
      <w:bookmarkEnd w:id="216"/>
      <w:r>
        <w:rPr>
          <w:rFonts w:ascii="Amiri" w:hAnsi="Amiri" w:eastAsia="Amiri" w:cs="Amiri"/>
          <w:color w:val="111111"/>
          <w:sz w:val="28"/>
          <w:sz w:val="28"/>
          <w:szCs w:val="28"/>
          <w:rtl w:val="true"/>
          <w:lang w:bidi="ar-SA"/>
        </w:rPr>
        <w:t xml:space="preserve">وأستولى على أمواله الوافرة وكان يدعى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تردعه هذه الخدمة النبيلة، ولا المكانة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الوالي أن يستقل بنفوذ العراق وحده، وأن تكون بغداد والأنحاء العراقية خالصة للدولة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ذكر ذلك في تاريخ نعيما، وفي فذلكة كاتب جلبي، وفي 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من بقايا السيد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 نقيب كربلاء</w:t>
      </w:r>
      <w:r>
        <w:rPr>
          <w:rFonts w:eastAsia="Amiri" w:cs="Amiri" w:ascii="Amiri" w:hAnsi="Amiri"/>
          <w:color w:val="111111"/>
          <w:sz w:val="28"/>
          <w:szCs w:val="28"/>
          <w:rtl w:val="true"/>
          <w:lang w:bidi="ar-SA"/>
        </w:rPr>
        <w:t xml:space="preserve">) . . . »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3597329_2320776876"/>
      <w:bookmarkStart w:id="218" w:name="_Toc76"/>
      <w:bookmarkEnd w:id="217"/>
      <w:r>
        <w:rPr>
          <w:rtl w:val="true"/>
        </w:rPr>
        <w:t>تمرّد أهالي كربلاء ضد الحكم العثماني</w:t>
      </w:r>
      <w:bookmarkEnd w:id="218"/>
    </w:p>
    <w:p>
      <w:pPr>
        <w:pStyle w:val="BookText"/>
        <w:rPr/>
      </w:pPr>
      <w:r>
        <w:rPr>
          <w:rFonts w:ascii="Amiri" w:hAnsi="Amiri" w:eastAsia="Amiri" w:cs="Amiri"/>
          <w:color w:val="111111"/>
          <w:sz w:val="28"/>
          <w:sz w:val="28"/>
          <w:szCs w:val="28"/>
          <w:rtl w:val="true"/>
          <w:lang w:bidi="ar-SA"/>
        </w:rPr>
        <w:t>كان المرحوم السيد محمد درّاج آل النقيب يُمثل رمزًا كبيرًا لدى أهالي كربلاء، وكان حادث مقتله غيلة بأمر من الوالي درويش محمد باشا قد أصابهم بحزن وألم كبير لفقده، وتوقد لديهم شعور بالعداء والكره الشديد للحكم العثماني، لأن السيد المقتول لم يكن شخصية هامشية بل كان نقيبًا لأشراف العراق، وسادنا للروضة الحسينة، وهو المقدّم في المدينة على شيوخها وأعيانها لمكانته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سماع خبر استشهاده حدثت في المدينة إضطرابات مناوئة للعثمانيين، وتمرد الأهالي غضبة لمقتل نقيب الأشراف سادن الحسين، وقام الأهالي بالهجوم على الحامية العثمانية وتمكنوا من طرد المتولي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 للمدينة وهروب جنود الحامية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حاولت الحكومة تهدئة الوضع ولكنها لم تفلح ولعدة مرات في مسعاها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كربلاء كانت حينها تخضع لسيطرة آل قشعم حيث كان مقر حكمهم فيها وتُعتبر ديرتهم، فقد ساعد هؤلاء بعدم تمكن حكومة الوالي من تعيين حاكم على المدينة يمثل الدولة العثمانية تجنبًا للمزيد من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تمرد الأهالي لأكثر من سنتين دامت فيهما القطيعة بين الكربلائيين والحكومة العثمانية، إلى أن حلّت سنة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تم عزل والي بغداد درویش محمد باشا</w:t>
      </w:r>
      <w:r>
        <w:rPr>
          <w:rFonts w:eastAsia="IRNazanin" w:cs="IRNazanin"/>
          <w:color w:val="111111"/>
          <w:sz w:val="28"/>
          <w:szCs w:val="28"/>
          <w:rtl w:val="true"/>
          <w:lang w:bidi="fa-IR"/>
        </w:rPr>
        <w:t xml:space="preserve">. </w:t>
      </w:r>
      <w:bookmarkStart w:id="219" w:name="pg20131_208597"/>
    </w:p>
    <w:p>
      <w:pPr>
        <w:pStyle w:val="Heading2"/>
        <w:numPr>
          <w:ilvl w:val="1"/>
          <w:numId w:val="1"/>
        </w:numPr>
        <w:rPr/>
      </w:pPr>
      <w:bookmarkStart w:id="220" w:name="__RefHeading___Toc3597331_2320776876"/>
      <w:bookmarkStart w:id="221" w:name="_Toc77"/>
      <w:bookmarkEnd w:id="219"/>
      <w:bookmarkEnd w:id="220"/>
      <w:r>
        <w:rPr>
          <w:rtl w:val="true"/>
        </w:rPr>
        <w:t>السيد علي بن محمد الدرّاج يتولّى نقابة الحائر</w:t>
      </w:r>
      <w:bookmarkEnd w:id="221"/>
    </w:p>
    <w:p>
      <w:pPr>
        <w:pStyle w:val="BookText"/>
        <w:rPr/>
      </w:pPr>
      <w:r>
        <w:rPr>
          <w:rFonts w:ascii="Amiri" w:hAnsi="Amiri" w:eastAsia="Amiri" w:cs="Amiri"/>
          <w:color w:val="111111"/>
          <w:sz w:val="28"/>
          <w:sz w:val="28"/>
          <w:szCs w:val="28"/>
          <w:rtl w:val="true"/>
          <w:lang w:bidi="ar-SA"/>
        </w:rPr>
        <w:t xml:space="preserve">تولّى السيد علي بن النقيب محمد درّاج بن النقيب سليمان بن النقيب سلطان كمال الدين من آل زحيك نقابة الحائر </w:t>
      </w:r>
      <w:r>
        <w:rPr>
          <w:rStyle w:val="FootnoteAnchor"/>
          <w:rtl w:val="true"/>
        </w:rPr>
        <w:footnoteReference w:id="202"/>
      </w:r>
      <w:r>
        <w:rPr>
          <w:rFonts w:ascii="Amiri" w:hAnsi="Amiri" w:eastAsia="Amiri" w:cs="Amiri"/>
          <w:color w:val="111111"/>
          <w:sz w:val="28"/>
          <w:sz w:val="28"/>
          <w:szCs w:val="28"/>
          <w:rtl w:val="true"/>
          <w:lang w:bidi="ar-SA"/>
        </w:rPr>
        <w:t xml:space="preserve">، وذلك بعد استشهاد والده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3597333_2320776876"/>
      <w:bookmarkStart w:id="223" w:name="_Toc78"/>
      <w:bookmarkEnd w:id="222"/>
      <w:r>
        <w:rPr>
          <w:rtl w:val="true"/>
        </w:rPr>
        <w:t xml:space="preserve">تعيين </w:t>
      </w:r>
      <w:r>
        <w:rPr>
          <w:rtl w:val="true"/>
        </w:rPr>
        <w:t>(</w:t>
      </w:r>
      <w:r>
        <w:rPr>
          <w:rtl w:val="true"/>
        </w:rPr>
        <w:t>أحمد آغا</w:t>
      </w:r>
      <w:r>
        <w:rPr>
          <w:rtl w:val="true"/>
        </w:rPr>
        <w:t xml:space="preserve">) </w:t>
      </w:r>
      <w:r>
        <w:rPr>
          <w:rtl w:val="true"/>
        </w:rPr>
        <w:t>متوليا على كربلاء</w:t>
      </w:r>
      <w:bookmarkEnd w:id="223"/>
    </w:p>
    <w:p>
      <w:pPr>
        <w:pStyle w:val="BookText"/>
        <w:rPr/>
      </w:pPr>
      <w:r>
        <w:rPr>
          <w:rFonts w:ascii="Amiri" w:hAnsi="Amiri" w:eastAsia="Amiri" w:cs="Amiri"/>
          <w:color w:val="111111"/>
          <w:sz w:val="28"/>
          <w:sz w:val="28"/>
          <w:szCs w:val="28"/>
          <w:rtl w:val="true"/>
          <w:lang w:bidi="ar-SA"/>
        </w:rPr>
        <w:t xml:space="preserve">عُزل الوالي الظالم درويش محمد باشا من ولاية بغداد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تعيين الوالي كوجك حسن باشا للمرة الثانية حيث كان أوّل والٍ على بغداد بعد فتحها من قِبَل السلطان مراد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 المؤرخون بأنه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أخلاقه حميدة وأوصافه مقبولة، إستجمع السجايا المرضية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 الوالي الجديد حسن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كوجك</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موضوع تمرد مدينة كربلاء بعين الإعتبار، وأراد إنهاء التمرد بالتوافق والتراضي وعدم استمرار الأحداث وتحقيق التهدئة، فقام بمساعي كثيرة من أجل ذلك لإقناع الكربلائيين على إنهاء التمرد والقطيعة وقد نجح في مسعاه بعد عدة أشهر من إستلامه ولاية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أهل المدينة على مساعي الوسطاء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تم تعيين متولي جديد لكربلاء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آغا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وباشر في منصبه فيها في جمادي الآخرة من سنة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م، وعاد جنود الحامية إليها </w:t>
      </w:r>
      <w:r>
        <w:rPr>
          <w:rFonts w:eastAsia="Amiri" w:cs="Amiri" w:ascii="Amiri" w:hAnsi="Amiri"/>
          <w:color w:val="111111"/>
          <w:sz w:val="28"/>
          <w:szCs w:val="28"/>
          <w:rtl w:val="true"/>
          <w:lang w:bidi="ar-SA"/>
        </w:rPr>
        <w:t xml:space="preserve">. </w:t>
      </w:r>
      <w:bookmarkStart w:id="224" w:name="pg20131_208598"/>
    </w:p>
    <w:p>
      <w:pPr>
        <w:pStyle w:val="BookText"/>
        <w:rPr/>
      </w:pPr>
      <w:bookmarkEnd w:id="224"/>
      <w:r>
        <w:rPr>
          <w:rFonts w:ascii="Amiri" w:hAnsi="Amiri" w:eastAsia="Amiri" w:cs="Amiri"/>
          <w:color w:val="111111"/>
          <w:sz w:val="28"/>
          <w:sz w:val="28"/>
          <w:szCs w:val="28"/>
          <w:rtl w:val="true"/>
          <w:lang w:bidi="ar-SA"/>
        </w:rPr>
        <w:t>ويذكر يعقوب سركيس في مباحث عراقية تأكيد لتولّي أحمد أغا للمشهدين الشريفين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نسخة منقولة عن أصل قديم لوثيقة تاريخها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متولي المشهدين الشريفين إذ ذاك اسمه أحمد أغا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 w:name="__RefHeading___Toc3597335_2320776876"/>
      <w:bookmarkStart w:id="226" w:name="_Toc79"/>
      <w:bookmarkEnd w:id="225"/>
      <w:r>
        <w:rPr>
          <w:rtl w:val="true"/>
        </w:rPr>
        <w:t xml:space="preserve">سدانة مرقد الإمام الحسين </w:t>
      </w:r>
      <w:r>
        <w:rPr>
          <w:rtl w:val="true"/>
        </w:rPr>
        <w:t>(</w:t>
      </w:r>
      <w:r>
        <w:rPr>
          <w:rtl w:val="true"/>
        </w:rPr>
        <w:t>عليه السلام</w:t>
      </w:r>
      <w:r>
        <w:rPr>
          <w:rtl w:val="true"/>
        </w:rPr>
        <w:t>)</w:t>
      </w:r>
      <w:bookmarkEnd w:id="226"/>
    </w:p>
    <w:p>
      <w:pPr>
        <w:pStyle w:val="BookText"/>
        <w:rPr/>
      </w:pPr>
      <w:r>
        <w:rPr>
          <w:rFonts w:ascii="IRNazanin" w:hAnsi="IRNazanin" w:eastAsia="IRNazanin"/>
          <w:color w:val="111111"/>
          <w:sz w:val="28"/>
          <w:sz w:val="28"/>
          <w:szCs w:val="28"/>
          <w:rtl w:val="true"/>
          <w:lang w:bidi="fa-IR"/>
        </w:rPr>
        <w:t xml:space="preserve">عندما أستشهد سادن الحسين ونقيب الأشراف المرحوم السيد محمد الدراج بن سلیمان بن سلطان كمال الدين على يد والي بغداد درویش محمد باشا سنة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يذكر المؤرخون شيئًا عن الشخص الذي تولى السدانة بعده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نعثر على مصدر يؤكد لنا الشخص الذي إستلم سدانة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بعد استشهاد السيد محمد 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العلم بأن كربلاء شهدت أحداث تمرد ضد السلطات بعد استشهاد السادن، وبقيت الحالة غير مستقرة في المدينة إلى أن تم عزل والي بغداد درويش باشا ومجيء الوالي كجك حسن باشا سنة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في نفس السنة تعيين أحمد أغا متولياً على كربلاء حيث هدأت الحالة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السنوات لم يذكر أحد الشخص الذي إستلم السدانة، ولا في السنوات التي تلت إلّا التأكيد جاء في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السدانة كانت بيد الشيخ إبراهيم شمس الدين</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3597337_2320776876"/>
      <w:bookmarkStart w:id="228" w:name="_Toc80"/>
      <w:bookmarkEnd w:id="227"/>
      <w:r>
        <w:rPr>
          <w:rtl w:val="true"/>
        </w:rPr>
        <w:t xml:space="preserve">الشيخ إبراهيم شمس الدين الحائري سادناً لمرقد الحسين </w:t>
      </w:r>
      <w:r>
        <w:rPr>
          <w:rtl w:val="true"/>
        </w:rPr>
        <w:t>(</w:t>
      </w:r>
      <w:r>
        <w:rPr>
          <w:rtl w:val="true"/>
        </w:rPr>
        <w:t>عليه السلام</w:t>
      </w:r>
      <w:r>
        <w:rPr>
          <w:rtl w:val="true"/>
        </w:rPr>
        <w:t>)</w:t>
      </w:r>
      <w:bookmarkEnd w:id="22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يقبل الشك فإن الشيخ إبراهيم بن شمس الدين بن شجاع الحائري كان سادنًا لمرقد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م لحين وفاته </w:t>
      </w:r>
      <w:bookmarkStart w:id="229" w:name="pg20131_208599"/>
    </w:p>
    <w:p>
      <w:pPr>
        <w:pStyle w:val="BookText"/>
        <w:rPr/>
      </w:pPr>
      <w:bookmarkEnd w:id="229"/>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1694</w:t>
      </w:r>
      <w:r>
        <w:rPr>
          <w:rFonts w:ascii="Amiri" w:hAnsi="Amiri" w:eastAsia="Amiri" w:cs="Amiri"/>
          <w:color w:val="111111"/>
          <w:sz w:val="28"/>
          <w:sz w:val="28"/>
          <w:szCs w:val="28"/>
          <w:rtl w:val="true"/>
          <w:lang w:bidi="ar-SA"/>
        </w:rPr>
        <w:t xml:space="preserve">م، ولم يتبيّن لنا شيء عن الشخص الذي تولى السدانة من عام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السبع والعشرون سنة تقريبًا بقيت محل شك عن الشخص الذي تولى 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الشيخ إبراهيم بن شمس الدين الحائري هو الذي تولاها بعد مقتل السيد محمد الدراج فبذلك يكون قد إستمر في السدانة سبعة وخمسين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أن يكون السيد علي بن محمد دراج هو السادن قبل إبراهيم بن شمس الدين وفي نفس الوقت كان نقيباً للحائر، لأن والده الشهيد كان يجمع النقابة والسدانة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ووعدد من المصادر ومنها كتاب مدينة الحسين </w:t>
      </w:r>
      <w:r>
        <w:rPr>
          <w:rStyle w:val="FootnoteAnchor"/>
          <w:rtl w:val="true"/>
        </w:rPr>
        <w:footnoteReference w:id="206"/>
      </w:r>
      <w:r>
        <w:rPr>
          <w:rFonts w:ascii="Amiri" w:hAnsi="Amiri" w:eastAsia="Amiri" w:cs="Amiri"/>
          <w:color w:val="111111"/>
          <w:sz w:val="28"/>
          <w:sz w:val="28"/>
          <w:szCs w:val="28"/>
          <w:rtl w:val="true"/>
          <w:lang w:bidi="ar-SA"/>
        </w:rPr>
        <w:t xml:space="preserve">، تؤكد بأن الشيخ إبراهيم كان سادنًا في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أكّدوا ذلك لم يذكروا أي مصدر قديم إعتمدوا عليه</w:t>
      </w:r>
      <w:r>
        <w:rPr>
          <w:rFonts w:eastAsia="Amiri" w:cs="Amiri" w:ascii="Amiri" w:hAnsi="Amiri"/>
          <w:color w:val="111111"/>
          <w:sz w:val="28"/>
          <w:szCs w:val="28"/>
          <w:rtl w:val="true"/>
          <w:lang w:bidi="ar-SA"/>
        </w:rPr>
        <w:t>.</w:t>
      </w:r>
    </w:p>
    <w:p>
      <w:pPr>
        <w:pStyle w:val="Heading2"/>
        <w:numPr>
          <w:ilvl w:val="1"/>
          <w:numId w:val="1"/>
        </w:numPr>
        <w:rPr/>
      </w:pPr>
      <w:bookmarkStart w:id="230" w:name="__RefHeading___Toc3597339_2320776876"/>
      <w:bookmarkStart w:id="231" w:name="_Toc81"/>
      <w:bookmarkEnd w:id="230"/>
      <w:r>
        <w:rPr>
          <w:rtl w:val="true"/>
        </w:rPr>
        <w:t>السيد عبد الكاظم بن محمد الدراج نقيباً لكربلاء</w:t>
      </w:r>
      <w:bookmarkEnd w:id="231"/>
    </w:p>
    <w:p>
      <w:pPr>
        <w:pStyle w:val="BookText"/>
        <w:rPr/>
      </w:pPr>
      <w:r>
        <w:rPr>
          <w:rFonts w:ascii="Amiri" w:hAnsi="Amiri" w:eastAsia="Amiri" w:cs="Amiri"/>
          <w:color w:val="111111"/>
          <w:sz w:val="28"/>
          <w:sz w:val="28"/>
          <w:szCs w:val="28"/>
          <w:rtl w:val="true"/>
          <w:lang w:bidi="ar-SA"/>
        </w:rPr>
        <w:t>تولّى النقابة في الحائر الحسيني السيد عبد الكاظم بن النقيب محمد دراج بعد أخيه النقيب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ضامن بن شدقم في تحفة الأزهار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النقابة بعد أخيه علي، وكان سيّدًا جليلاً، كاملاً ، عظيم الشأن، ذا مروءة وشهامة وحسن خلق ورئاسة وكرم وسخاوة، ومواساة بالأهل بصداقة ورأفة بالرعايا، مات سنة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لم يذكر أي مصدر السنة التي توفي فيه والده السيد علي، ولا التأكيد على السنة التي تولّى السيد عبد الكاظم النقابة عدا سنة وفاته</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3597341_2320776876"/>
      <w:bookmarkStart w:id="233" w:name="_Toc82"/>
      <w:bookmarkEnd w:id="232"/>
      <w:r>
        <w:rPr>
          <w:rtl w:val="true"/>
        </w:rPr>
        <w:t>النزاع على نقابة أشراف الحائر</w:t>
      </w:r>
      <w:bookmarkEnd w:id="23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توفي النقيب السيد عبد الكاظم بن محمد دراج سنة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1660</w:t>
      </w:r>
      <w:r>
        <w:rPr>
          <w:rFonts w:ascii="Amiri" w:hAnsi="Amiri" w:eastAsia="Amiri" w:cs="Amiri"/>
          <w:color w:val="111111"/>
          <w:sz w:val="28"/>
          <w:sz w:val="28"/>
          <w:szCs w:val="28"/>
          <w:rtl w:val="true"/>
          <w:lang w:bidi="ar-SA"/>
        </w:rPr>
        <w:t>م، تولى النقابة بعده ولده السيد إدريس بن عبد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في النقابة لغاية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م ، حيث إنتزعها منه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ابن شدقم توليه النقابة ويقول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لاطف الأهل والرعايا بحسن أخلاقه وطيب أفعاله، فأقبلوا عليه وخضعوا لديه، فبلغ ذلك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فغار من إصفهان عليه كالبرق الخاطف فإنتزعها منه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توجّه السيد إدريس إلى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فأعزّه وأكرمه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النقابة السيد عباس بن محمد درّاج، عندما إنتزعها من ابن أخيه وإستمر فيها لحين استدعائه من قبل والي بغداد قره مصطفى باشا وذلك لكثرة الشكاوى التي قُدّمت ضده لتأسيسه مظالم عديدة، وطلب منه الوالي الإقامة عنده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شدقم في تحفة الأزهار عن السيد عباس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أسس مظالم عديدة وأهان القرابة والأعيان المخلصة لهم القديمة والرعايا البعيدة، فرفعوا ما نالهم منه من الإساءة إلى قره مصطفى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فطلبه وأمره بالإقامة عنده، ثم إنتزعها عزيز بأمر سلطاني وذلك بشهر شعبان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 استدعاء النقيب من قِبل الوالي ما بين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الوالي الثالثة على بغداد التي بدأت سنة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تحديدنا للفترة التي أستدعي فيها لأن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إستلمها سنة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السيد عباس في بغداد مقيماً فيها بأمر من الوالي العثماني قام ابن أخيه السيد زيد بن عبد الكاظم بن محمد دراج بأمور النقابة نائبًا عن عمّه السيد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حينها في بغداد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34" w:name="pg20131_208601"/>
    </w:p>
    <w:p>
      <w:pPr>
        <w:pStyle w:val="BookText"/>
        <w:rPr/>
      </w:pPr>
      <w:bookmarkEnd w:id="23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نقابة الحائر سنة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حسب قول السيد ضامن بن شدقم</w:t>
      </w:r>
      <w:r>
        <w:rPr>
          <w:rStyle w:val="FootnoteAnchor"/>
          <w:rtl w:val="true"/>
        </w:rPr>
        <w:footnoteReference w:id="211"/>
      </w:r>
      <w:r>
        <w:rPr>
          <w:rFonts w:ascii="Amiri" w:hAnsi="Amiri" w:eastAsia="Amiri" w:cs="Amiri"/>
          <w:color w:val="111111"/>
          <w:sz w:val="28"/>
          <w:sz w:val="28"/>
          <w:szCs w:val="28"/>
          <w:rtl w:val="true"/>
          <w:lang w:bidi="ar-SA"/>
        </w:rPr>
        <w:t xml:space="preserve">، الذي كان قد عاش تلك المرحلة عند زيارته الثانية لكربلاء في رجب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قريبًا من آل السيد محمد دراج حيث نزل في دار السيد سلطان بن عبد الكاظم بن محمد الدراج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النقيب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خمسة وعشرين يوماً ضيفًا، وقام بتدوين المعلومات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مصدر آخر، ولم نتمكن من معرفة اسمه الكامل حيث لم يذكر ابن شدقم غير اسمه عزيز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نؤكد إستلامه النقابة على ما ورد عن ابن شدقم الذي عاش تلك الفترة بتفاصيلها</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3597343_2320776876"/>
      <w:bookmarkStart w:id="236" w:name="_Toc83"/>
      <w:bookmarkEnd w:id="235"/>
      <w:r>
        <w:rPr>
          <w:rtl w:val="true"/>
        </w:rPr>
        <w:t xml:space="preserve">الوالي </w:t>
      </w:r>
      <w:r>
        <w:rPr>
          <w:rtl w:val="true"/>
        </w:rPr>
        <w:t>(</w:t>
      </w:r>
      <w:r>
        <w:rPr>
          <w:rtl w:val="true"/>
        </w:rPr>
        <w:t>قره مصطفى باشا</w:t>
      </w:r>
      <w:r>
        <w:rPr>
          <w:rtl w:val="true"/>
        </w:rPr>
        <w:t xml:space="preserve">) </w:t>
      </w:r>
      <w:r>
        <w:rPr>
          <w:rtl w:val="true"/>
        </w:rPr>
        <w:t>يزور كربلاء</w:t>
      </w:r>
      <w:bookmarkEnd w:id="236"/>
    </w:p>
    <w:p>
      <w:pPr>
        <w:pStyle w:val="BookText"/>
        <w:rPr/>
      </w:pPr>
      <w:r>
        <w:rPr>
          <w:rFonts w:ascii="Amiri" w:hAnsi="Amiri" w:eastAsia="Amiri" w:cs="Amiri"/>
          <w:color w:val="111111"/>
          <w:sz w:val="28"/>
          <w:sz w:val="28"/>
          <w:szCs w:val="28"/>
          <w:rtl w:val="true"/>
          <w:lang w:bidi="ar-SA"/>
        </w:rPr>
        <w:t xml:space="preserve">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مصطفى باشا</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يزور كربلاء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الوالي قره مصطفى باشا قد تولى ولاية بغداد مرتين قبل أن يوليها للمرة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الأولى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1650</w:t>
      </w:r>
      <w:r>
        <w:rPr>
          <w:rFonts w:ascii="Amiri" w:hAnsi="Amiri" w:eastAsia="Amiri" w:cs="Amiri"/>
          <w:color w:val="111111"/>
          <w:sz w:val="28"/>
          <w:sz w:val="28"/>
          <w:szCs w:val="28"/>
          <w:rtl w:val="true"/>
          <w:lang w:bidi="ar-SA"/>
        </w:rPr>
        <w:t xml:space="preserve">م وإستمرت 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ولايته الثانية فكانت قد إبتدات في شهر صفر 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م وإنتهت في ذي القعدة 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 هذه وهي الثالثة قد إبتدأت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1666</w:t>
      </w:r>
      <w:r>
        <w:rPr>
          <w:rFonts w:ascii="Amiri" w:hAnsi="Amiri" w:eastAsia="Amiri" w:cs="Amiri"/>
          <w:color w:val="111111"/>
          <w:sz w:val="28"/>
          <w:sz w:val="28"/>
          <w:szCs w:val="28"/>
          <w:rtl w:val="true"/>
          <w:lang w:bidi="ar-SA"/>
        </w:rPr>
        <w:t xml:space="preserve">م وإستمرت إلى نهاية شهر ذي الحجة سنة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البصرة تحت حكم حسين باشا أفراسياب، وكانت علاقة حاكم البصرة هذا قد ساءت مع الدولة العثمانية لأسباب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نطاق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صدرت أوامر الدولة العثمانية بإعهاد حكومة البصرة إلى الكتخدا يحيى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تنفيذ هذه الإرادة فقد أحيل أمرها إلى والي بغداد قره مصطفى باشا، فعهدت إليه الدولة العثمانية استخلاص البصرة من حاكمها حسين باشا ومن رجاله وأعوانه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يساعد والي بغداد كل من والي ديار بكر وعساكره و محافظ شهرزور كنعان باشا وعساكره ومير ميران الموصل والرقة موسى باشا وعساكره ، على أن يكونوا تحت قيادة والي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توالى الجند إليه من أطراف عديدة وتكامل جمعهم بقادتهم وعساكرهم، توجه بهم قره مصطفى باشا إلى البصرة عن طريق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خلف الجيوش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الإسكندرية ومنها توجه إلى مدينة كربلاء تصحبه زوجته، وزارا ومن معهما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الزيارة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إتمامه مراسيم الزيارة غادر كربلاء متوجهًا إلى الحلة، ورجع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جناجة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ومنها توجه إلى زيارة مرقد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كلشن خلفا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قره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القوات فقد تحرك حسب الخطة المرسومة في اليوم السابع من جمادي الآخر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إلى قلعة قوشلر </w:t>
      </w:r>
      <w:r>
        <w:rPr>
          <w:rStyle w:val="FootnoteAnchor"/>
          <w:rtl w:val="true"/>
        </w:rPr>
        <w:footnoteReference w:id="214"/>
      </w:r>
      <w:r>
        <w:rPr>
          <w:rFonts w:ascii="Amiri" w:hAnsi="Amiri" w:eastAsia="Amiri" w:cs="Amiri"/>
          <w:color w:val="111111"/>
          <w:sz w:val="28"/>
          <w:sz w:val="28"/>
          <w:szCs w:val="28"/>
          <w:rtl w:val="true"/>
          <w:lang w:bidi="ar-SA"/>
        </w:rPr>
        <w:t>فحط رحاله هناك بضعة أيام واصل بعدها سفره إلى الإسكندرية ومن هناك إتجه إلى زيارة سليل حيدر الكرار ونور عين أحمد المختار الإمام الجلي أبي عبد اللّٰه الحسين بن علي 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أداء الزيارة </w:t>
      </w:r>
    </w:p>
    <w:p>
      <w:pPr>
        <w:pStyle w:val="BookText"/>
        <w:rPr/>
      </w:pPr>
      <w:r>
        <w:rPr>
          <w:rFonts w:ascii="Amiri" w:hAnsi="Amiri" w:eastAsia="Amiri" w:cs="Amiri"/>
          <w:color w:val="111111"/>
          <w:sz w:val="28"/>
          <w:sz w:val="28"/>
          <w:szCs w:val="28"/>
          <w:rtl w:val="true"/>
          <w:lang w:bidi="ar-SA"/>
        </w:rPr>
        <w:t xml:space="preserve">إتجه نحو الحلة ومن هناك عطف على زيارة الإمام الهمام وعند عودته سافر إلى الشنافية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إذن لبقية الوزراء والأمراء بزيارة الروضة الرضية لأسد اللّٰه الغالب ومظهر العجائب رابع الخلفاء أمير المؤمنين علي المرتضى كرم اللّٰه وجهه الأبهى، ثم سافروا إلى الرماحية </w:t>
      </w:r>
      <w:r>
        <w:rPr>
          <w:rStyle w:val="FootnoteAnchor"/>
          <w:rtl w:val="true"/>
        </w:rPr>
        <w:footnoteReference w:id="216"/>
      </w:r>
      <w:r>
        <w:rPr>
          <w:rFonts w:ascii="Amiri" w:hAnsi="Amiri" w:eastAsia="Amiri" w:cs="Amiri"/>
          <w:color w:val="111111"/>
          <w:sz w:val="28"/>
          <w:sz w:val="28"/>
          <w:szCs w:val="28"/>
          <w:rtl w:val="true"/>
          <w:lang w:bidi="ar-SA"/>
        </w:rPr>
        <w:t xml:space="preserve">ومنها إلى العرجة </w:t>
      </w:r>
      <w:r>
        <w:rPr>
          <w:rStyle w:val="FootnoteAnchor"/>
          <w:rtl w:val="true"/>
        </w:rPr>
        <w:footnoteReference w:id="217"/>
      </w:r>
      <w:r>
        <w:rPr>
          <w:rFonts w:ascii="Amiri" w:hAnsi="Amiri" w:eastAsia="Amiri" w:cs="Amiri"/>
          <w:color w:val="111111"/>
          <w:sz w:val="28"/>
          <w:sz w:val="28"/>
          <w:szCs w:val="28"/>
          <w:rtl w:val="true"/>
          <w:lang w:bidi="ar-SA"/>
        </w:rPr>
        <w:t xml:space="preserve">حيث مكثوا فيها بإنتظار ورود السفائن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المرحوم عباس العزاوي في تاريخ العراق بين إحتلالين الزيارة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جاء يحيى باشا ثم توالى الجنود والكل نزلوا بغداد ولّما تكامل جمعهم بعساكرهم ووزرائهم توجه الوزير مصطفى باشا إلى البصرة عن طريق الحلة، وكان الوزير قد سار خلف الجيوش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قلعة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فقطع منازل في سيره فوصل الإسكندرية ومنها ذهب بإمرأته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الحلة ومنها إلى قناقية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ذاتها قرية جناجة في 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ذهب الوزير وأمراؤه إلى زيارة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هناك توجهوا نحو المطلوب وقطعوا البيد حتى جاؤوا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وافوا إلى العرجة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فإجتمعت العساكر هناك </w:t>
      </w:r>
      <w:r>
        <w:rPr>
          <w:rFonts w:eastAsia="Amiri" w:cs="Amiri" w:ascii="Amiri" w:hAnsi="Amiri"/>
          <w:color w:val="111111"/>
          <w:sz w:val="28"/>
          <w:szCs w:val="28"/>
          <w:rtl w:val="true"/>
          <w:lang w:bidi="ar-SA"/>
        </w:rPr>
        <w:t>»</w:t>
      </w:r>
      <w:r>
        <w:rPr>
          <w:rStyle w:val="FootnoteAnchor"/>
          <w:rtl w:val="true"/>
        </w:rPr>
        <w:footnoteReference w:id="219"/>
      </w:r>
      <w:bookmarkStart w:id="237" w:name="pg20131_208604"/>
    </w:p>
    <w:p>
      <w:pPr>
        <w:pStyle w:val="Heading2"/>
        <w:numPr>
          <w:ilvl w:val="1"/>
          <w:numId w:val="1"/>
        </w:numPr>
        <w:rPr/>
      </w:pPr>
      <w:bookmarkStart w:id="238" w:name="__RefHeading___Toc3597345_2320776876"/>
      <w:bookmarkStart w:id="239" w:name="_Toc84"/>
      <w:bookmarkEnd w:id="237"/>
      <w:bookmarkEnd w:id="238"/>
      <w:r>
        <w:rPr>
          <w:rtl w:val="true"/>
        </w:rPr>
        <w:t>النسّابة الشهير ضامن ابن شدقم في كربلاء</w:t>
      </w:r>
      <w:bookmarkEnd w:id="239"/>
    </w:p>
    <w:p>
      <w:pPr>
        <w:pStyle w:val="BookText"/>
        <w:rPr/>
      </w:pPr>
      <w:r>
        <w:rPr>
          <w:rFonts w:ascii="Amiri" w:hAnsi="Amiri" w:eastAsia="Amiri" w:cs="Amiri"/>
          <w:color w:val="111111"/>
          <w:sz w:val="28"/>
          <w:sz w:val="28"/>
          <w:szCs w:val="28"/>
          <w:rtl w:val="true"/>
          <w:lang w:bidi="ar-SA"/>
        </w:rPr>
        <w:t xml:space="preserve">هو السيد ضامن بن شدقم </w:t>
      </w:r>
      <w:r>
        <w:rPr>
          <w:rStyle w:val="FootnoteAnchor"/>
          <w:rtl w:val="true"/>
        </w:rPr>
        <w:footnoteReference w:id="220"/>
      </w:r>
      <w:r>
        <w:rPr>
          <w:rFonts w:ascii="Amiri" w:hAnsi="Amiri" w:eastAsia="Amiri" w:cs="Amiri"/>
          <w:color w:val="111111"/>
          <w:sz w:val="28"/>
          <w:sz w:val="28"/>
          <w:szCs w:val="28"/>
          <w:rtl w:val="true"/>
          <w:lang w:bidi="ar-SA"/>
        </w:rPr>
        <w:t xml:space="preserve">بن زين الدين علي بن بدر الدين حسن النقيب بن حسين الشهيد بن علي بن شدقم بن ضامن بن محمد الحمزي الحسيني المدني من ذرية أبي القاسم الطاهر المحدث بن يحيى النسابه بن الحسن بن جعفر الحجة بن عبيد اللّٰه الأعرج بن الحسين الأصغر بن الإمام علي زين العابدين بن الإمام الحسين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عالماً فاضلاً شاعرًا أديباً كاتبًا مشهورًا بعلمه في الأنساب وله كتاب مشهور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تحفة الأزهار وزلال الأنهار في نسب وحسب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صاحب الأعلام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ضامن بن شدقم بن علي بن حسن النقيب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علم بالأنساب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 وزلال الأنهار في نسب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المكتبة القادرية ببغداد تحت رقم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ونسخة ثانية مجلدان، في مكتبة الشيخ محمد رضا كاشف الغطاء بالنجف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صاحب الذريعة العلامة أغا بزرك الطهراني النجفي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جدّه بدر الدين الحسن النقيب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ينقل عنه السيد ضامن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وذكره السيد محسن الأمين في أعيان الشيعة في عدة مواضع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السيد ضامن بن شدقم في المدينة المنورّة، وقرأ على والده، ولّما نشأ سافر إلى العراق وبلاد فارس لطلب العلم فجمع بها أنساب الطالبيين، وكان آخر خبر عن حياته في صفر سنة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الفقه وغيره على السيد علي بن محمد بن </w:t>
      </w:r>
    </w:p>
    <w:p>
      <w:pPr>
        <w:pStyle w:val="BookText"/>
        <w:rPr/>
      </w:pPr>
      <w:r>
        <w:rPr>
          <w:rFonts w:ascii="Amiri" w:hAnsi="Amiri" w:eastAsia="Amiri" w:cs="Amiri"/>
          <w:color w:val="111111"/>
          <w:sz w:val="28"/>
          <w:sz w:val="28"/>
          <w:szCs w:val="28"/>
          <w:rtl w:val="true"/>
          <w:lang w:bidi="ar-SA"/>
        </w:rPr>
        <w:t>جُوَيْبر الحسيني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خاله السيد محسن بن حسن الشدقمي، وعن عبد الرضا بن شمس الدين بن علي الحسيني نزيل البصرة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السيد ضامن بن شدقم مدينة كربلاء المقدسة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1667</w:t>
      </w:r>
      <w:r>
        <w:rPr>
          <w:rFonts w:ascii="Amiri" w:hAnsi="Amiri" w:eastAsia="Amiri" w:cs="Amiri"/>
          <w:color w:val="111111"/>
          <w:sz w:val="28"/>
          <w:sz w:val="28"/>
          <w:szCs w:val="28"/>
          <w:rtl w:val="true"/>
          <w:lang w:bidi="ar-SA"/>
        </w:rPr>
        <w:t xml:space="preserve">م، وقد إلتقى بالعلماء الأعلام فيها، وإتصل بساداتها وأشرافها، وذكر في كتابة تحفة الأزهار عن إجتماعه بالسيد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السيد طعمة الأول كمال الدين الذي كان سيدًا جليلاً ومهابًا في الحائر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عامنا هذا سنة سبع وثمانين وألف في مشهد الحائر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إجتمعت بالسيد الحسيب نعمة اللّٰه </w:t>
      </w:r>
      <w:r>
        <w:rPr>
          <w:rStyle w:val="FootnoteAnchor"/>
          <w:rtl w:val="true"/>
        </w:rPr>
        <w:footnoteReference w:id="222"/>
      </w:r>
      <w:r>
        <w:rPr>
          <w:rFonts w:ascii="Amiri" w:hAnsi="Amiri" w:eastAsia="Amiri" w:cs="Amiri"/>
          <w:color w:val="111111"/>
          <w:sz w:val="28"/>
          <w:sz w:val="28"/>
          <w:szCs w:val="28"/>
          <w:rtl w:val="true"/>
          <w:lang w:bidi="ar-SA"/>
        </w:rPr>
        <w:t>بن طعمة</w:t>
      </w:r>
      <w:r>
        <w:rPr>
          <w:rStyle w:val="FootnoteAnchor"/>
          <w:rtl w:val="true"/>
        </w:rPr>
        <w:footnoteReference w:id="223"/>
      </w:r>
      <w:r>
        <w:rPr>
          <w:rFonts w:ascii="IRNazanin" w:hAnsi="IRNazanin" w:eastAsia="IRNazanin"/>
          <w:color w:val="111111"/>
          <w:sz w:val="28"/>
          <w:sz w:val="28"/>
          <w:szCs w:val="28"/>
          <w:rtl w:val="true"/>
          <w:lang w:bidi="fa-IR"/>
        </w:rPr>
        <w:t xml:space="preserve">بن علم الدین </w:t>
      </w:r>
      <w:r>
        <w:rPr>
          <w:rStyle w:val="FootnoteAnchor"/>
          <w:rtl w:val="true"/>
        </w:rPr>
        <w:footnoteReference w:id="224"/>
      </w:r>
      <w:r>
        <w:rPr>
          <w:rFonts w:ascii="Amiri" w:hAnsi="Amiri" w:eastAsia="Amiri" w:cs="Amiri"/>
          <w:color w:val="111111"/>
          <w:sz w:val="28"/>
          <w:sz w:val="28"/>
          <w:szCs w:val="28"/>
          <w:rtl w:val="true"/>
          <w:lang w:bidi="ar-SA"/>
        </w:rPr>
        <w:t>بن طعمة</w:t>
      </w:r>
      <w:r>
        <w:rPr>
          <w:rStyle w:val="FootnoteAnchor"/>
          <w:rtl w:val="true"/>
        </w:rPr>
        <w:footnoteReference w:id="225"/>
      </w:r>
      <w:r>
        <w:rPr>
          <w:rFonts w:ascii="Amiri" w:hAnsi="Amiri" w:eastAsia="Amiri" w:cs="Amiri"/>
          <w:color w:val="111111"/>
          <w:sz w:val="28"/>
          <w:sz w:val="28"/>
          <w:szCs w:val="28"/>
          <w:rtl w:val="true"/>
          <w:lang w:bidi="ar-SA"/>
        </w:rPr>
        <w:t xml:space="preserve">بن شريف الدين </w:t>
      </w:r>
      <w:r>
        <w:rPr>
          <w:rStyle w:val="FootnoteAnchor"/>
          <w:rtl w:val="true"/>
        </w:rPr>
        <w:footnoteReference w:id="226"/>
      </w:r>
      <w:r>
        <w:rPr>
          <w:rFonts w:ascii="Amiri" w:hAnsi="Amiri" w:eastAsia="Amiri" w:cs="Amiri"/>
          <w:color w:val="111111"/>
          <w:sz w:val="28"/>
          <w:sz w:val="28"/>
          <w:szCs w:val="28"/>
          <w:rtl w:val="true"/>
          <w:lang w:bidi="ar-SA"/>
        </w:rPr>
        <w:t xml:space="preserve">بن طعمة الكبير – كمال الدين – الفائزي </w:t>
      </w:r>
    </w:p>
    <w:p>
      <w:pPr>
        <w:pStyle w:val="BookText"/>
        <w:rPr/>
      </w:pPr>
      <w:r>
        <w:rPr>
          <w:rFonts w:ascii="Amiri" w:hAnsi="Amiri" w:eastAsia="Amiri" w:cs="Amiri"/>
          <w:color w:val="111111"/>
          <w:sz w:val="28"/>
          <w:sz w:val="28"/>
          <w:szCs w:val="28"/>
          <w:rtl w:val="true"/>
          <w:lang w:bidi="ar-SA"/>
        </w:rPr>
        <w:t xml:space="preserve">الذي كان سيّدًا جليلاً مهابًا في الحائر يطعم الفقراء كثيرًا ولذلك يقال لولده آل – طعمة كمال الفائزي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 أجّلاء ذوو أهل ورياسة ونقابة وعظمة وجلال في الحائر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بغية النبلاء نصاً آخر مشابهًا للنص المذكور أعلاه وهو مكتوب بخط مؤلف بغية النبلاء وكما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ضامن بن شدقم الحسيني المدني في المجلد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 وزلال الأنهار في نسب أبناء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لعقب تاج الدين إبراهيم المجاب عند ذكره لطعمة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طعمة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نسخة أخرى أن طعمة هو ابن أبي جعفر أحمد أبو طراس المذكور من غير واسطة واللّٰه تعالى أعلم، ويقال لولده آل طعمة سادات أجلاء ذو اهل ورياسة ونقابة وعظمة وجلالة بالحائر</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يؤكد زيارة ابن شدقم إلى كربلاء في التاريخ الذي ذكرناه، هو ما أورده الشيخ يوسف كركوش في كتابه تاريخ الحلة عند الحديث عن السيد حسن بن يحيى الأعرجي </w:t>
      </w:r>
      <w:r>
        <w:rPr>
          <w:rStyle w:val="FootnoteAnchor"/>
          <w:rtl w:val="true"/>
        </w:rPr>
        <w:footnoteReference w:id="229"/>
      </w:r>
      <w:r>
        <w:rPr>
          <w:rFonts w:ascii="Amiri" w:hAnsi="Amiri" w:eastAsia="Amiri" w:cs="Amiri"/>
          <w:color w:val="111111"/>
          <w:sz w:val="28"/>
          <w:sz w:val="28"/>
          <w:szCs w:val="28"/>
          <w:rtl w:val="true"/>
          <w:lang w:bidi="ar-SA"/>
        </w:rPr>
        <w:t>حيث إلتقى به السيد بن شدقم في كربلاء، حيث قال الكركوشي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السيد ضامن بن شدقم في تحفة الأزهار ، وعبّر عنه بالسيد الجليل النبيل، وقال إنه إجتمع به في شهر رجب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حائر الحسين عليه السلام </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w:t>
      </w:r>
      <w:bookmarkStart w:id="240" w:name="pg20131_208607"/>
    </w:p>
    <w:p>
      <w:pPr>
        <w:pStyle w:val="BookText"/>
        <w:rPr/>
      </w:pPr>
      <w:bookmarkEnd w:id="240"/>
      <w:r>
        <w:rPr>
          <w:rFonts w:ascii="Amiri" w:hAnsi="Amiri" w:eastAsia="Amiri" w:cs="Amiri"/>
          <w:color w:val="111111"/>
          <w:sz w:val="28"/>
          <w:sz w:val="28"/>
          <w:szCs w:val="28"/>
          <w:rtl w:val="true"/>
          <w:lang w:bidi="ar-SA"/>
        </w:rPr>
        <w:t>تحفة الأزهار كتب ابن شدقم الكثير عن شخصيات كربلاء الذي إلتقى بهم، وأثبت المشجرات النسبية للعلويين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مؤلفاته النسبية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الأزهار الذي تم ذكره سابقاً، وكتاب لب اللباب في ذكر السادة الأنجاب، وكتاب زهرة النوار في نسب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زار ابن شدقم كربلاء مرة ثانية سنة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 في دار السيد سلطان بن عبد الكاظم بن محمد الدراج مدة خمسة وعشرين يوماً ضيفاً، وإثناء مكوثه في كربلاء عند السيد سلطان قام بتدوين الكثير من المعلومات،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منَّ اللّٰه تعالى عليَّ بزيارتي الثانية لأبي عبد اللّٰه الحسين عليه السلام في شهر رجب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فاجتمعت بالسيد سلطان بن عبد الكريم بن محمد الدراج، والسيد نصر اللّٰه بن علي بن جماز الآتي ذكرهما فأمليا عليَّ 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يعيش</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المذكور فرقمته بمجموعتي،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3597347_2320776876"/>
      <w:bookmarkStart w:id="242" w:name="_Toc85"/>
      <w:bookmarkEnd w:id="241"/>
      <w:r>
        <w:rPr>
          <w:rtl w:val="true"/>
        </w:rPr>
        <w:t>الوالي حسين باشا يزور كربلاء والنجف</w:t>
      </w:r>
      <w:bookmarkEnd w:id="242"/>
    </w:p>
    <w:p>
      <w:pPr>
        <w:pStyle w:val="BookText"/>
        <w:rPr/>
      </w:pPr>
      <w:r>
        <w:rPr>
          <w:rFonts w:ascii="Amiri" w:hAnsi="Amiri" w:eastAsia="Amiri" w:cs="Amiri"/>
          <w:color w:val="111111"/>
          <w:sz w:val="28"/>
          <w:sz w:val="28"/>
          <w:szCs w:val="28"/>
          <w:rtl w:val="true"/>
          <w:lang w:bidi="ar-SA"/>
        </w:rPr>
        <w:t xml:space="preserve">الوالي حسين باشا </w:t>
      </w:r>
      <w:r>
        <w:rPr>
          <w:rStyle w:val="FootnoteAnchor"/>
          <w:rtl w:val="true"/>
        </w:rPr>
        <w:footnoteReference w:id="233"/>
      </w:r>
      <w:r>
        <w:rPr>
          <w:rFonts w:ascii="Amiri" w:hAnsi="Amiri" w:eastAsia="Amiri" w:cs="Amiri"/>
          <w:color w:val="111111"/>
          <w:sz w:val="28"/>
          <w:sz w:val="28"/>
          <w:szCs w:val="28"/>
          <w:rtl w:val="true"/>
          <w:lang w:bidi="ar-SA"/>
        </w:rPr>
        <w:t>يزور كربلاء والنجف</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الوالي حسين باشا المعروف بالسلحدار قد ولي بغداد في الأول من محرم سنة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م وبقي في ولايته إلى العشرين من جمادي الأولى سنة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 في نهاية صفر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بزيارة إلى المشهدين الحسيني في كربلاء والغروي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زيارته لكربلاء توجه بداية إلى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وبعدها تجول في المدينة ليطّلع على أحوال الناس، ويسمع من الأعيان ما تحتاجه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وزيارته لمدينتي كربلاء والنجف جاءت للترويح عن نفسه بعد أن واجه منذ إستلامه الولاية خلافات بين صاحب الديوان ونائب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يتمكن من إنهاء النزاع بينهما فطلب من الدولة في إسطنبول النظر في خلافهم وعرض عليهم الحال الذي لم يتمكن من السيطرة عليه لإشتداد الخلاف الذي كان قد بدأ قبل مجيئه إلى بغداد 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زيارته إلى كربلاء صاحب كتاب كلشن خلفا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عجز الوالي من إزالة سوء التفاهم ما بين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أمرهما على الدولة العلية وسافر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بضعة أيّام عاد ثم تحرك ركابه العالي إلى زيارة المراقد الشريفة في كربلاء والنجف الأشرف</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ويذكر العزاوي عن زيارة الوالي لكربلاء والنجف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ولي بغداد كان كاتب دیوانه مصطفى العدلي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لهذا عداوة قديمة مع كتخدا الوالي السابق ومن جرّاء محاسبة الأموال الأميرية في بغداد حصلت مشادة بين أتباع الطرفين أدت إلى النزاع بين الوزيرين </w:t>
      </w:r>
      <w:r>
        <w:rPr>
          <w:rStyle w:val="FootnoteAnchor"/>
          <w:rtl w:val="true"/>
        </w:rPr>
        <w:footnoteReference w:id="235"/>
      </w:r>
      <w:r>
        <w:rPr>
          <w:rFonts w:ascii="Amiri" w:hAnsi="Amiri" w:eastAsia="Amiri" w:cs="Amiri"/>
          <w:color w:val="111111"/>
          <w:sz w:val="28"/>
          <w:sz w:val="28"/>
          <w:szCs w:val="28"/>
          <w:rtl w:val="true"/>
          <w:lang w:bidi="ar-SA"/>
        </w:rPr>
        <w:t>ولم تنقطع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عرض الأمر على الدولة وعلى هذا ذهب الوزير السابق بكدورة خاطر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أيام عزم الوزير الحاضر على زيارة المشهدين ترويحاً للنفس ثم عاد إلى بغداد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43" w:name="pg20131_208609"/>
    </w:p>
    <w:p>
      <w:pPr>
        <w:pStyle w:val="Heading2"/>
        <w:numPr>
          <w:ilvl w:val="1"/>
          <w:numId w:val="1"/>
        </w:numPr>
        <w:rPr/>
      </w:pPr>
      <w:bookmarkStart w:id="244" w:name="__RefHeading___Toc3597349_2320776876"/>
      <w:bookmarkStart w:id="245" w:name="_Toc86"/>
      <w:bookmarkEnd w:id="243"/>
      <w:bookmarkEnd w:id="244"/>
      <w:r>
        <w:rPr>
          <w:rtl w:val="true"/>
        </w:rPr>
        <w:t>الوالي قبلان مصطفى باشا يزور كربلاء</w:t>
      </w:r>
      <w:bookmarkEnd w:id="245"/>
    </w:p>
    <w:p>
      <w:pPr>
        <w:pStyle w:val="BookText"/>
        <w:rPr/>
      </w:pPr>
      <w:r>
        <w:rPr>
          <w:rFonts w:ascii="Amiri" w:hAnsi="Amiri" w:eastAsia="Amiri" w:cs="Amiri"/>
          <w:color w:val="111111"/>
          <w:sz w:val="28"/>
          <w:sz w:val="28"/>
          <w:szCs w:val="28"/>
          <w:rtl w:val="true"/>
          <w:lang w:bidi="ar-SA"/>
        </w:rPr>
        <w:t xml:space="preserve">الوالي قبلان مصطفى باشا </w:t>
      </w:r>
      <w:r>
        <w:rPr>
          <w:rStyle w:val="FootnoteAnchor"/>
          <w:rtl w:val="true"/>
        </w:rPr>
        <w:footnoteReference w:id="237"/>
      </w:r>
      <w:r>
        <w:rPr>
          <w:rFonts w:ascii="Amiri" w:hAnsi="Amiri" w:eastAsia="Amiri" w:cs="Amiri"/>
          <w:color w:val="111111"/>
          <w:sz w:val="28"/>
          <w:sz w:val="28"/>
          <w:szCs w:val="28"/>
          <w:rtl w:val="true"/>
          <w:lang w:bidi="ar-SA"/>
        </w:rPr>
        <w:t>يزور كربلاء</w:t>
      </w:r>
    </w:p>
    <w:p>
      <w:pPr>
        <w:pStyle w:val="BookText"/>
        <w:rPr/>
      </w:pPr>
      <w:r>
        <w:rPr>
          <w:rFonts w:ascii="Amiri" w:hAnsi="Amiri" w:eastAsia="Amiri" w:cs="Amiri"/>
          <w:color w:val="111111"/>
          <w:sz w:val="28"/>
          <w:sz w:val="28"/>
          <w:szCs w:val="28"/>
          <w:rtl w:val="true"/>
          <w:lang w:bidi="ar-SA"/>
        </w:rPr>
        <w:t xml:space="preserve">تولّى ولاية بغداد بعد واليها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قبلان مصطفى باشا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ولّي بغداد يقال بأنه بسط الأمن فيها وقضى على الأشرار والشقاة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محباً وميّالاً لزيارة قبور أولياء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منتصف شعبان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1677</w:t>
      </w:r>
      <w:r>
        <w:rPr>
          <w:rFonts w:ascii="Amiri" w:hAnsi="Amiri" w:eastAsia="Amiri" w:cs="Amiri"/>
          <w:color w:val="111111"/>
          <w:sz w:val="28"/>
          <w:sz w:val="28"/>
          <w:szCs w:val="28"/>
          <w:rtl w:val="true"/>
          <w:lang w:bidi="ar-SA"/>
        </w:rPr>
        <w:t xml:space="preserve">م قام بزيارة كربلاء ومرقد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الوقت إثناء زيارة النصف من شعبان التي يزور آلاف الزائرين كربلاء لإحياء مناسبة النصف من شعبان وزيارة ضريح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 كربلاء يومين ومنها إرتحل إلى مدينة النجف الأشرف لزيارة مرقد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زيارته هذه بأيام وعند عودته إلى بغداد تم عزله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كلشن خلفا عن زيارة الوالي قبلان مصطفى باشا للعتبات المقدسة في كربلاء والنجف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بداية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توجه الوالي إلى زيارة العتبات المقدسة في كربلاء والنجف الأشرف، وذلك في شهر شعبان وأنعم على الخدم</w:t>
      </w:r>
      <w:r>
        <w:rPr>
          <w:rStyle w:val="FootnoteAnchor"/>
          <w:rtl w:val="true"/>
        </w:rPr>
        <w:footnoteReference w:id="239"/>
      </w:r>
      <w:r>
        <w:rPr>
          <w:rFonts w:ascii="IRNazanin" w:hAnsi="IRNazanin" w:eastAsia="IRNazanin"/>
          <w:color w:val="111111"/>
          <w:sz w:val="28"/>
          <w:sz w:val="28"/>
          <w:szCs w:val="28"/>
          <w:rtl w:val="true"/>
          <w:lang w:bidi="fa-IR"/>
        </w:rPr>
        <w:t xml:space="preserve">ثم عاد إلى بغداد وعند عودته ورد أمر عزله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246" w:name="pg20131_208610"/>
    </w:p>
    <w:p>
      <w:pPr>
        <w:pStyle w:val="BookText"/>
        <w:rPr/>
      </w:pPr>
      <w:bookmarkEnd w:id="246"/>
      <w:r>
        <w:rPr>
          <w:rFonts w:ascii="IRNazanin" w:hAnsi="IRNazanin" w:eastAsia="IRNazanin"/>
          <w:color w:val="111111"/>
          <w:sz w:val="28"/>
          <w:sz w:val="28"/>
          <w:szCs w:val="28"/>
          <w:rtl w:val="true"/>
          <w:lang w:bidi="fa-IR"/>
        </w:rPr>
        <w:t>كما جاء عن هذه الزيارة في تاريخ العراق بين إحتلالين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الوزير الحالي صافي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ميل عظيم إلى زيارة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شعبان ذهب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بضعة أيام ثم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عزله ومدة حکومته من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3597351_2320776876"/>
      <w:bookmarkStart w:id="248" w:name="_Toc87"/>
      <w:bookmarkEnd w:id="247"/>
      <w:r>
        <w:rPr>
          <w:rtl w:val="true"/>
        </w:rPr>
        <w:t>السيد خليفة بن نعمة اللّٰه الفائزي يتولى نقابة الحائر</w:t>
      </w:r>
      <w:bookmarkEnd w:id="248"/>
    </w:p>
    <w:p>
      <w:pPr>
        <w:pStyle w:val="BookText"/>
        <w:rPr/>
      </w:pPr>
      <w:r>
        <w:rPr>
          <w:rFonts w:ascii="Amiri" w:hAnsi="Amiri" w:eastAsia="Amiri" w:cs="Amiri"/>
          <w:color w:val="111111"/>
          <w:sz w:val="28"/>
          <w:sz w:val="28"/>
          <w:szCs w:val="28"/>
          <w:rtl w:val="true"/>
          <w:lang w:bidi="ar-SA"/>
        </w:rPr>
        <w:t xml:space="preserve">تولّى السيد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بن طعمة الثاني بن شرف الدين بن طعمة الأول كمال الدين نقابة الحائر 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والسيد خليفة بن نعمة اللّٰه هو أوّل من تولى نقابة الحائر الحسيني من أسرة السادة آل طعمة الحاليين في كربلاء، فهو حفيد جدّهم الأعلى السيد طعمة الثالث بن علم الدين</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3597353_2320776876"/>
      <w:bookmarkStart w:id="250" w:name="_Toc88"/>
      <w:bookmarkEnd w:id="249"/>
      <w:r>
        <w:rPr>
          <w:rtl w:val="true"/>
        </w:rPr>
        <w:t xml:space="preserve">الشيخ حمزة السلامي سادناً للعباس </w:t>
      </w:r>
      <w:r>
        <w:rPr>
          <w:rtl w:val="true"/>
        </w:rPr>
        <w:t>(</w:t>
      </w:r>
      <w:r>
        <w:rPr>
          <w:rtl w:val="true"/>
        </w:rPr>
        <w:t>ع</w:t>
      </w:r>
      <w:r>
        <w:rPr>
          <w:rtl w:val="true"/>
        </w:rPr>
        <w:t>)</w:t>
      </w:r>
      <w:bookmarkEnd w:id="25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حمزة السلامي هو رئيس السلاميين في كربلاء في زمانه وعُرف بأنه كان عالما فاضلاً، ومصاهرًا لآل شمس الدين الأسديين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بعض الوثائق التي وجد ختمه عليها في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 xml:space="preserve">م حتى 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w:t>
      </w:r>
      <w:r>
        <w:rPr>
          <w:rFonts w:ascii="Amiri" w:hAnsi="Amiri" w:eastAsia="Amiri" w:cs="Amiri"/>
          <w:color w:val="111111"/>
          <w:sz w:val="28"/>
          <w:sz w:val="28"/>
          <w:szCs w:val="28"/>
          <w:rtl w:val="true"/>
          <w:lang w:bidi="ar-SA"/>
        </w:rPr>
        <w:t xml:space="preserve">م، تبين أنه كان سادنًا للعباس حينها ولا تُعرف السنة التي تولى فيها السدانة أو السنة التي توفي فيها، والمؤكد أنه كان سادنًا في الفترة التي ذكرناها ، وهو والد الشيخ محمد حمزة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واقعة المناخور</w:t>
      </w:r>
      <w:r>
        <w:rPr>
          <w:rFonts w:eastAsia="Amiri" w:cs="Amiri" w:ascii="Amiri" w:hAnsi="Amiri"/>
          <w:color w:val="111111"/>
          <w:sz w:val="28"/>
          <w:szCs w:val="28"/>
          <w:rtl w:val="true"/>
          <w:lang w:bidi="ar-SA"/>
        </w:rPr>
        <w:t xml:space="preserve">. </w:t>
      </w:r>
      <w:bookmarkStart w:id="251" w:name="pg20131_208611"/>
    </w:p>
    <w:p>
      <w:pPr>
        <w:pStyle w:val="Heading2"/>
        <w:numPr>
          <w:ilvl w:val="1"/>
          <w:numId w:val="1"/>
        </w:numPr>
        <w:rPr/>
      </w:pPr>
      <w:bookmarkStart w:id="252" w:name="__RefHeading___Toc3597355_2320776876"/>
      <w:bookmarkStart w:id="253" w:name="_Toc89"/>
      <w:bookmarkEnd w:id="251"/>
      <w:bookmarkEnd w:id="252"/>
      <w:r>
        <w:rPr>
          <w:rtl w:val="true"/>
        </w:rPr>
        <w:t>(</w:t>
      </w:r>
      <w:r>
        <w:rPr>
          <w:rtl w:val="true"/>
        </w:rPr>
        <w:t>عبد اللّٰه آغا</w:t>
      </w:r>
      <w:r>
        <w:rPr>
          <w:rtl w:val="true"/>
        </w:rPr>
        <w:t xml:space="preserve">) </w:t>
      </w:r>
      <w:r>
        <w:rPr>
          <w:rtl w:val="true"/>
        </w:rPr>
        <w:t>حاكماً على كربلاء</w:t>
      </w:r>
      <w:bookmarkEnd w:id="253"/>
    </w:p>
    <w:p>
      <w:pPr>
        <w:pStyle w:val="BookText"/>
        <w:rPr/>
      </w:pPr>
      <w:r>
        <w:rPr>
          <w:rFonts w:ascii="Amiri" w:hAnsi="Amiri" w:eastAsia="Amiri" w:cs="Amiri"/>
          <w:color w:val="111111"/>
          <w:sz w:val="28"/>
          <w:sz w:val="28"/>
          <w:szCs w:val="28"/>
          <w:rtl w:val="true"/>
          <w:lang w:bidi="ar-SA"/>
        </w:rPr>
        <w:t xml:space="preserve">في زمن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 الكتخدا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قام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كربلاء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م، ولم تُشر المصادر إلى المدة التي إستمر فيها حاكماً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الدكتور عماد عبد السلام رؤوف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الأسر الحاكمة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ذكره مؤلف مدينة الحسين في الاستدراكات الواردة في السلسلة الرابعة من كتابه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بأن مصدره مباحث عراقية ليعقوب سرکیس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وعند مراجعتنا للمصدر لم نعثر ما يشير إلى ما ذُكر في مدينة الحسين</w:t>
      </w:r>
      <w:r>
        <w:rPr>
          <w:rFonts w:eastAsia="IRNazanin" w:cs="IRNazanin"/>
          <w:color w:val="111111"/>
          <w:sz w:val="28"/>
          <w:szCs w:val="28"/>
          <w:rtl w:val="true"/>
          <w:lang w:bidi="fa-IR"/>
        </w:rPr>
        <w:t>!!</w:t>
      </w:r>
    </w:p>
    <w:p>
      <w:pPr>
        <w:pStyle w:val="Heading2"/>
        <w:numPr>
          <w:ilvl w:val="1"/>
          <w:numId w:val="1"/>
        </w:numPr>
        <w:rPr/>
      </w:pPr>
      <w:bookmarkStart w:id="254" w:name="__RefHeading___Toc3597357_2320776876"/>
      <w:bookmarkStart w:id="255" w:name="_Toc90"/>
      <w:bookmarkEnd w:id="254"/>
      <w:r>
        <w:rPr>
          <w:rtl w:val="true"/>
        </w:rPr>
        <w:t>الدولة العثمانية تمنع علماء إيران من السكن في كربلاء</w:t>
      </w:r>
      <w:bookmarkEnd w:id="255"/>
    </w:p>
    <w:p>
      <w:pPr>
        <w:pStyle w:val="BookText"/>
        <w:rPr/>
      </w:pPr>
      <w:r>
        <w:rPr>
          <w:rFonts w:ascii="Amiri" w:hAnsi="Amiri" w:eastAsia="Amiri" w:cs="Amiri"/>
          <w:color w:val="111111"/>
          <w:sz w:val="28"/>
          <w:sz w:val="28"/>
          <w:szCs w:val="28"/>
          <w:rtl w:val="true"/>
          <w:lang w:bidi="ar-SA"/>
        </w:rPr>
        <w:t>في موضوع غاية في الأهمية لابد أن نتطرق إليه، هو ان الحكومات الإيرانية منذ تأسيس الدولة الصفوية تحاول جاهدة فرض تأثيرها على مدن العتبات المقدسة في العراق وخاصة كربلاء والنجف</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ذلك جليًا عندما إحتل الصفويون بغداد مرتين، وبعد انتهاء حكمهم في العراق على يد السلطان العثماني مراد الرابع فقد خضع البلد لسلطة الدولة العثمانية بشكل نهائي منذ عام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 نجد بأن الحكومات الإيرانية تحاول وبشكل مستمر أن تجد لها موطئ قدم في العراق متخذة أساليب شتى يدفعها الجانب المذهبي والطائفي لتحقق أغراضاً سياسية تتعلق بطبيعة الصراع الطويل بين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الأساليب دفعها لمجاميع من الإيرانيين للسكن في كربلاء والنجف وبقيّة مدن العتبات، بحجة رغبة مجاورتهم للمراقد المقدسة لآل البيت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إيران </w:t>
      </w:r>
    </w:p>
    <w:p>
      <w:pPr>
        <w:pStyle w:val="BookText"/>
        <w:rPr/>
      </w:pPr>
      <w:r>
        <w:rPr>
          <w:rFonts w:ascii="Amiri" w:hAnsi="Amiri" w:eastAsia="Amiri" w:cs="Amiri"/>
          <w:color w:val="111111"/>
          <w:sz w:val="28"/>
          <w:sz w:val="28"/>
          <w:szCs w:val="28"/>
          <w:rtl w:val="true"/>
          <w:lang w:bidi="ar-SA"/>
        </w:rPr>
        <w:t>تدفع هؤلاء لغايات معروفة لدى سلطات الدولة العثمانية التي كانت في صراع دائم مع حكومات إيران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إيران ترغب بهجرة علماء دين من إيران إلى العراق بحجة مجاورة العتبات، وعن طريقهم تقوم بالطلب من السلطات العثمانية بالمشاركة في إعمار المراقد بأموال 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السلطات العثمانية قد تنبهت لهذا الأمر، ووقفت أمامه بشدة، والأكثر من ذلك فإنها أصدرت أوامرها بعدم بقاء الزائرين الإيرانيين مدة طويلة في مدن العتبات المقدسة إلا بتصريح وموافقات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حادثة دخول خمسة آلاف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القزلباش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كربلاء بحجة إنهم زائرون لمشهد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نجد بأنهم أرسلوا من قِبَل الشاه عباس الصفوي ليكونوا على أهبة الاستعداد للتقدم نحو بغداد من جنوبها عندما يتقدم الشاه نحو بغداد لإحتلالها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شرح الحادثة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كان للعثمانيين تحسس دائمي، وعليه لم يكونوا ليسمحوا بتكرار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هذا الموضوع المهم نورد الحادثة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خان خانان محمد مؤمن خان رسالة إلى الصدر الأعظم في إسطنبول في أيام السلطان مصطفى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إعتلى العرش من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1695</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الرسالة تحف وهدايا 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الهدايا كلها بعدد التسعة من كل صنف، لأن التتر والأتراك يحبون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مطلب الخان في هذه الرسالة من الصدر الأعظم هو إن بعض علماء إيران يرغبون في مجاورة العتبات في النجف الأشرف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ويلتمس منه أن يسمح بإعطاء إذن إلى مجاورة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قباب العتبات المقدسة قد أصابها الخراب أراد الإذن بالسماح لأن ترمم هذه القباب بأموال 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جواب الصدر الأعظم على ذلك بأن زوار النجف وكربلاء سيعاملون مثل حجاج بيت اللّٰه الحرام من رعاية، وحماية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جهة مجاورتهم للعتبات، وتعمير القباب من أموالهم فذلك ما لا يجب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الدولة قد تصالحت مع الدول الأجنبية، وتوقفت </w:t>
      </w:r>
      <w:bookmarkStart w:id="256" w:name="pg20131_208613"/>
    </w:p>
    <w:p>
      <w:pPr>
        <w:pStyle w:val="BookText"/>
        <w:rPr/>
      </w:pPr>
      <w:bookmarkEnd w:id="256"/>
      <w:r>
        <w:rPr>
          <w:rFonts w:ascii="Amiri" w:hAnsi="Amiri" w:eastAsia="Amiri" w:cs="Amiri"/>
          <w:color w:val="111111"/>
          <w:sz w:val="28"/>
          <w:sz w:val="28"/>
          <w:szCs w:val="28"/>
          <w:rtl w:val="true"/>
          <w:lang w:bidi="ar-SA"/>
        </w:rPr>
        <w:t xml:space="preserve">الحروب، وساد البلاد الاستقرار، فلذا ستنصرف عناية الدولة إلى تعمير </w:t>
      </w:r>
      <w:r>
        <w:rPr>
          <w:rStyle w:val="FootnoteAnchor"/>
          <w:rtl w:val="true"/>
        </w:rPr>
        <w:footnoteReference w:id="244"/>
      </w:r>
      <w:r>
        <w:rPr>
          <w:rFonts w:ascii="IRNazanin" w:hAnsi="IRNazanin" w:eastAsia="IRNazanin"/>
          <w:color w:val="111111"/>
          <w:sz w:val="28"/>
          <w:sz w:val="28"/>
          <w:szCs w:val="28"/>
          <w:rtl w:val="true"/>
          <w:lang w:bidi="fa-IR"/>
        </w:rPr>
        <w:t xml:space="preserve">وإصلاح هذه المراقد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7" w:name="__RefHeading___Toc3597359_2320776876"/>
      <w:bookmarkStart w:id="258" w:name="_Toc91"/>
      <w:bookmarkEnd w:id="257"/>
      <w:r>
        <w:rPr>
          <w:rtl w:val="true"/>
        </w:rPr>
        <w:t>حادثة عساكر الوزير إسماعيل باشا في كربلاء</w:t>
      </w:r>
      <w:bookmarkEnd w:id="258"/>
    </w:p>
    <w:p>
      <w:pPr>
        <w:pStyle w:val="BookText"/>
        <w:rPr/>
      </w:pPr>
      <w:r>
        <w:rPr>
          <w:rFonts w:ascii="Amiri" w:hAnsi="Amiri" w:eastAsia="Amiri" w:cs="Amiri"/>
          <w:color w:val="111111"/>
          <w:sz w:val="28"/>
          <w:sz w:val="28"/>
          <w:szCs w:val="28"/>
          <w:rtl w:val="true"/>
          <w:lang w:bidi="ar-SA"/>
        </w:rPr>
        <w:t xml:space="preserve">حادثة عساكر الوزير إسماعيل باشا </w:t>
      </w:r>
      <w:r>
        <w:rPr>
          <w:rStyle w:val="FootnoteAnchor"/>
          <w:rtl w:val="true"/>
        </w:rPr>
        <w:footnoteReference w:id="246"/>
      </w:r>
      <w:r>
        <w:rPr>
          <w:rFonts w:ascii="Amiri" w:hAnsi="Amiri" w:eastAsia="Amiri" w:cs="Amiri"/>
          <w:color w:val="111111"/>
          <w:sz w:val="28"/>
          <w:sz w:val="28"/>
          <w:szCs w:val="28"/>
          <w:rtl w:val="true"/>
          <w:lang w:bidi="ar-SA"/>
        </w:rPr>
        <w:t>في كربلاء</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م، كان والي بغداد إسماعيل باشا قد خرج بجيش للقضاء على التمرد في مدن الفرات الأوسط والجنوب وخاصة البصرة التي أعلنت العصيان، ولكنه فشل في مسعاه ورجع خاسراً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عودته من مهمته هذه عرج على كربلاء بعساكره ليقوموا بزيارة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دخولهم إلى كربلاء ضاقت بهم المدينة لكثرتهم، وفي الحقيقة كادوا أن يتمردوا على قادتهم عند فشل الحملة على البصرة، وفلت زمام الضبط عليهم في كربلاء وباتت السيطرة عليهم صعبة فأخذوا يقومون بالاعتداء على أهل المدينة ويسلبون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فوضى عارمة في المدينة وضجر الأهالي من أفعالهم وإسائتهم للناس الآمنين في مدينتهم، مما إضطر الوالي بأن يأمر بمغادرة المدينة وإخلائها من الجيش على وجه السرعة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كلشن خلفا عن هذه الحادثة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صدرت التعليمات إلى والي حلب الوزير حسن باشا ووالي ديار بكر الوزير جلبي يوسف باشا ووالي الموصل الحاج حسن باشا الذي كان سابقاً والياً على البصرة، بوجوب جمع العساكر التي تحت قيادتهم </w:t>
      </w:r>
    </w:p>
    <w:p>
      <w:pPr>
        <w:pStyle w:val="BookText"/>
        <w:rPr/>
      </w:pPr>
      <w:r>
        <w:rPr>
          <w:rFonts w:ascii="Amiri" w:hAnsi="Amiri" w:eastAsia="Amiri" w:cs="Amiri"/>
          <w:color w:val="111111"/>
          <w:sz w:val="28"/>
          <w:sz w:val="28"/>
          <w:szCs w:val="28"/>
          <w:rtl w:val="true"/>
          <w:lang w:bidi="ar-SA"/>
        </w:rPr>
        <w:t>فتمكنوا من جمع مائة علم واكثر من ألف جندي من الإنكشاريين وألف من اللاوند، وذلك لإنقاذ المدن من المتمردين الذين سيطروا عليها ولاسيما البصرة ووجوب إعادة حاكمها إليها، ولكن شاء اللّٰه أن لا تكون هذه الحملة موفقة إذ عادت ككل حملة قبلها بالخسران، وكادت العساكر تتمرد على قادتها، حتى أنهم عند وصولهم إلى كربلاء لزيارة الإمام الحسين رضي اللّٰه عنه لم يتمكنوا من ضبطهم، إذ راحوا يفعلون ما يشاؤون بغير نظام، وإعتدوا على الكثير من الأهليين، وعند عودتهم إلى بغداد صدرت الأوامر بعزل رؤسائهم، وفرّ قسم منهم نحو إيران خوفًا من العقاب</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العزاوي عن الحادثة ما يلي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هذه الأيام كان كل من والي حلب الوزير حسن باشا ووالي ديار بكر الوزير يوسف باشا الجلبي في صحبة الوزير جاؤوا إلى حسن باشا والي البصرة السابق وكان آنئذ والي الموصل ودعوه لضبط حكومة البصرة وعيّن من جانب الحكومة مع هؤلاء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من ألف ينكَجري من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سردن کَيجدي </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ونحو ألف من اللوند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اللاوند</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هذا الجيش إلى البصرة إلاّ أنه عاد مخذولاً مقهورًا فإن الوزير جّمع الجيش وذهب للزيارة في كربلاء فحصلت منه إعتدءآت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الجند أيديهم إلى النهب وعادوا بتلك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وردت رسائل عتاب وتقريع من حكومة إيران من جراء هذه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والأغرب أن هذا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إسماعيل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عزل عهد إليه </w:t>
      </w:r>
      <w:bookmarkStart w:id="259" w:name="pg20131_208615"/>
    </w:p>
    <w:p>
      <w:pPr>
        <w:pStyle w:val="BookText"/>
        <w:rPr/>
      </w:pPr>
      <w:bookmarkEnd w:id="259"/>
      <w:r>
        <w:rPr>
          <w:rFonts w:ascii="Amiri" w:hAnsi="Amiri" w:eastAsia="Amiri" w:cs="Amiri"/>
          <w:color w:val="111111"/>
          <w:sz w:val="28"/>
          <w:sz w:val="28"/>
          <w:szCs w:val="28"/>
          <w:rtl w:val="true"/>
          <w:lang w:bidi="ar-SA"/>
        </w:rPr>
        <w:t xml:space="preserve">بمنصب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إستولى عليه الوهم من الدولة وخشي بطشها به ففر إلى أنحاء إيران وهناك أصابته أنواع النكبات فتوفى</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 w:name="__RefHeading___Toc3597361_2320776876"/>
      <w:bookmarkStart w:id="261" w:name="_Toc92"/>
      <w:bookmarkEnd w:id="260"/>
      <w:r>
        <w:rPr>
          <w:rtl w:val="true"/>
        </w:rPr>
        <w:t xml:space="preserve">جيش الوالي مصطفى باشا </w:t>
      </w:r>
      <w:r>
        <w:rPr>
          <w:rtl w:val="true"/>
        </w:rPr>
        <w:t>(</w:t>
      </w:r>
      <w:r>
        <w:rPr>
          <w:rtl w:val="true"/>
        </w:rPr>
        <w:t>دال طبان</w:t>
      </w:r>
      <w:r>
        <w:rPr>
          <w:rtl w:val="true"/>
        </w:rPr>
        <w:t xml:space="preserve">) </w:t>
      </w:r>
      <w:r>
        <w:rPr>
          <w:rtl w:val="true"/>
        </w:rPr>
        <w:t>يمر بكربلاء</w:t>
      </w:r>
      <w:bookmarkEnd w:id="261"/>
    </w:p>
    <w:p>
      <w:pPr>
        <w:pStyle w:val="BookText"/>
        <w:rPr/>
      </w:pPr>
      <w:r>
        <w:rPr>
          <w:rFonts w:ascii="Amiri" w:hAnsi="Amiri" w:eastAsia="Amiri" w:cs="Amiri"/>
          <w:color w:val="111111"/>
          <w:sz w:val="28"/>
          <w:sz w:val="28"/>
          <w:szCs w:val="28"/>
          <w:rtl w:val="true"/>
          <w:lang w:bidi="ar-SA"/>
        </w:rPr>
        <w:t xml:space="preserve">بعد حادثة جنود الوالي إسماعيل باشا وأعمالهم السيّئة في مدينة كربلاء، فقد تم عزل إسماعيل باشا، وإستلم ولاية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دال طبان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باشا دال طبان، كان قد تربى في دائرة قره مصطفى باشا، ثم نال مناصب عديدة منها أغا الينكَجرية، ثم ولي مراتب أخرى حتى نقل من أدرنة إلى بغداد في ربيع الثاني من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1699</w:t>
      </w:r>
      <w:r>
        <w:rPr>
          <w:rFonts w:ascii="Amiri" w:hAnsi="Amiri" w:eastAsia="Amiri" w:cs="Amiri"/>
          <w:color w:val="111111"/>
          <w:sz w:val="28"/>
          <w:sz w:val="28"/>
          <w:szCs w:val="28"/>
          <w:rtl w:val="true"/>
          <w:lang w:bidi="ar-SA"/>
        </w:rPr>
        <w:t xml:space="preserve">م ، وإستمرت ولايته على بغداد إلى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1702</w:t>
      </w:r>
      <w:r>
        <w:rPr>
          <w:rFonts w:ascii="Amiri" w:hAnsi="Amiri" w:eastAsia="Amiri" w:cs="Amiri"/>
          <w:color w:val="111111"/>
          <w:sz w:val="28"/>
          <w:sz w:val="28"/>
          <w:szCs w:val="28"/>
          <w:rtl w:val="true"/>
          <w:lang w:bidi="ar-SA"/>
        </w:rPr>
        <w:t xml:space="preserve">م، وبعد عزله أقام بضعة أيام قرب الأعظمية ومنها ذهب إلى إسطنبول، حيث أصبح الصدر الأعظم في ربيع الثاني من نفس العام وتوفي في شهررمضان من ذات السنة، وكانت ولايته على بغداد سنتين وأربعة أشهر، وجاء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زمن هذا الوالي أوضاع جسام يمر بها العراق منها أن البصرة قد إستولى عليها الشيخ مانع شيخ المنتفق في أواخر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شهر رمضان من سنة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w:t>
      </w:r>
      <w:r>
        <w:rPr>
          <w:rFonts w:ascii="Amiri" w:hAnsi="Amiri" w:eastAsia="Amiri" w:cs="Amiri"/>
          <w:color w:val="111111"/>
          <w:sz w:val="28"/>
          <w:sz w:val="28"/>
          <w:szCs w:val="28"/>
          <w:rtl w:val="true"/>
          <w:lang w:bidi="ar-SA"/>
        </w:rPr>
        <w:t xml:space="preserve">م إستولى عليها أمير الحويزة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فرج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أخبر الشاه لم يْرض بعمله، وضبط المدينة وعيّن لها داود خان والياً إلى أن تتسلمها الدولة العثمانية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شهر رمضان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الدولة ودخلت في حوزتها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بدر من عشائر بني لام وغيرها، وكانت أغلب العشائر جُبلت على العصيان والامتناع عن أداء الميري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وجدوها قد إزدادت فإغتنموا الفرصة وخرجوا عن الطاعة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ثورات العشائر التي كان لها تأثير </w:t>
      </w:r>
    </w:p>
    <w:p>
      <w:pPr>
        <w:pStyle w:val="BookText"/>
        <w:rPr/>
      </w:pPr>
      <w:r>
        <w:rPr>
          <w:rFonts w:ascii="Amiri" w:hAnsi="Amiri" w:eastAsia="Amiri" w:cs="Amiri"/>
          <w:color w:val="111111"/>
          <w:sz w:val="28"/>
          <w:sz w:val="28"/>
          <w:szCs w:val="28"/>
          <w:rtl w:val="true"/>
          <w:lang w:bidi="ar-SA"/>
        </w:rPr>
        <w:t xml:space="preserve">كبير على مدينة كربلاء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الخزاعل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الفرات الأوسط بقيادة رئيسهم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العباس الخزعلي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يذعن للحكومة بل سيطر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كبشة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لم يكتفِ بكل ذلك بل إستولى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ولاة بغداد من إخضاعه أو القضاء عليه رغم مهاجمتهم إيّاه مرّتان أو ثلاث، وتكبدوا خسائر كبيرة وعادوا بالخيبة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سلمان الخزعلي فقد إكتسب ثروة وقدرة، وأخذ ينادي بالاستقلال، وتطاول على القرى والنواحي والطرق، وكان يأخذ ضريبة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السبيل وسالكي الطرق، وتذهب هذه الضريبة إلى رئيس العشيرة التي يمر بها الناس في مناطق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الشيخ سلمان الخزعلي قد جمع جيشاً من العشائر وحاصر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الاستيلاء عليها وذلك في سنة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م، فأخذت الدولة إحتياطاتها وتعاون معها الأهالي ولم يتمكن الخزعلي من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دعا الوالي بجمع العساكر بعد أن ورد الفرمان من الدولة العثمانية بلزوم القضاء على ظاهرة الشيخ سلمان الخزعلي، فتحركت العساكر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م ، وتمكنوا في النهاية من القضاء على جموع الشيخ سلمان الذي ولى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من شهر ذي القعدة من نفس السنة وبعد استتباب الوضع، رحلت القوات الحكومية إلى بغداد وسلكت طريق النجف، وقد مرّوا بمدينة كربلاء مستعرضين إنتصاراتهم على العشائر الثائرة، ومنها واصلوا مسيرهم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ذلك كله فإن الشيخ سلمان الخزعلي رجع وسيطر على مدينة الحسكة وأخذ مبدأ العصيان مرة ثانية على الحكومة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تلك الحوادث كان تاثيرها واضحًا على مدينة كربلاء، فهذه المدينة جاذبة للوافدين وأوضاعها تتأثر بالحوادث التي تحيط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وإستمرت حالة الخزاعل هذه إلى نهاية سنة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الهدوء وأصاب مدينة كربلاء شيئًا من الاستقرار</w:t>
      </w:r>
      <w:r>
        <w:rPr>
          <w:rFonts w:eastAsia="Amiri" w:cs="Amiri" w:ascii="Amiri" w:hAnsi="Amiri"/>
          <w:color w:val="111111"/>
          <w:sz w:val="28"/>
          <w:szCs w:val="28"/>
          <w:rtl w:val="true"/>
          <w:lang w:bidi="ar-SA"/>
        </w:rPr>
        <w:t xml:space="preserve">. </w:t>
      </w:r>
      <w:bookmarkStart w:id="262" w:name="pg20131_208617"/>
    </w:p>
    <w:p>
      <w:pPr>
        <w:pStyle w:val="Heading2"/>
        <w:numPr>
          <w:ilvl w:val="1"/>
          <w:numId w:val="1"/>
        </w:numPr>
        <w:rPr/>
      </w:pPr>
      <w:bookmarkStart w:id="263" w:name="__RefHeading___Toc3597363_2320776876"/>
      <w:bookmarkStart w:id="264" w:name="_Toc93"/>
      <w:bookmarkEnd w:id="262"/>
      <w:bookmarkEnd w:id="263"/>
      <w:r>
        <w:rPr>
          <w:rtl w:val="true"/>
        </w:rPr>
        <w:t>الصقيع والبرد يضرب كربلاء</w:t>
      </w:r>
      <w:bookmarkEnd w:id="264"/>
    </w:p>
    <w:p>
      <w:pPr>
        <w:pStyle w:val="BookText"/>
        <w:rPr/>
      </w:pPr>
      <w:r>
        <w:rPr>
          <w:rFonts w:ascii="Amiri" w:hAnsi="Amiri" w:eastAsia="Amiri" w:cs="Amiri"/>
          <w:color w:val="111111"/>
          <w:sz w:val="28"/>
          <w:sz w:val="28"/>
          <w:szCs w:val="28"/>
          <w:rtl w:val="true"/>
          <w:lang w:bidi="ar-SA"/>
        </w:rPr>
        <w:t xml:space="preserve">كان فصل الشتاء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شديد البرودة، ولم يشهد البلد مثله منذ عدّة قرون، فقد عصفت الرياح الباردة بشدة لم يشهدها الناس، وصاحب ذلك هطول أمطار غزيرة وتساقط الثلج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شهدت مناطق وسط العراق ومنها مدينة كربلاء نزول الوفر عدّة مرّات صاحبه برد شديد وصل إلى حد الإنجماد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مدينة كربلاء تحفها المزارع والبساتين العامرة، وأن أغلب سكان المدينة يعتمدون برزقهم على واردات بساتينهم التي تشتمل على النخيل وأشجار الحمضيات والعديد من أصناف الخضروات، فقد ضربها البرد وأحدث ضررًا كبيرًا في جميع المغروسات، وأصبحت فيما بعد حطبًا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البعض أن ذلك حدث في شهر رمضان سنة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آخرون أنه كان في شهر شوال من نفس السنة، وشهدت أزقة المدينة والطرق المؤدية إليها تجمع الوفر بمقدار شبرين أو أكثر، ودام الإنجماد خمسة عشر يوماً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تاريخ العراق بين إحتلالين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حيث ذكر أن الحادث كان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أما في كلشن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الحادث أنه كان في اليوم السابع والثامن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كذلك حديقة الزوراء في سيرة الوزراء لابن السويدي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وقع ذلك عظيمًا على الأهالي الذين خسروا واردات بساتينهم ومزارعهم، وبعد تلف المغروسات إضطروا إلى تشجير بساتينهم التي كانت عامرة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داخل المدينة ونتيجة سقوط الأمطار والوفر بكثافة فقد تهدمت الكثير من البيوت، كما أجهز البرد القارص على الكثير من الشيوخ والعجائز والأطفال</w:t>
      </w:r>
      <w:r>
        <w:rPr>
          <w:rFonts w:eastAsia="Amiri" w:cs="Amiri" w:ascii="Amiri" w:hAnsi="Amiri"/>
          <w:color w:val="111111"/>
          <w:sz w:val="28"/>
          <w:szCs w:val="28"/>
          <w:rtl w:val="true"/>
          <w:lang w:bidi="ar-SA"/>
        </w:rPr>
        <w:t xml:space="preserve">. </w:t>
      </w:r>
      <w:bookmarkStart w:id="265" w:name="pg20131_208618"/>
    </w:p>
    <w:p>
      <w:pPr>
        <w:pStyle w:val="Heading2"/>
        <w:numPr>
          <w:ilvl w:val="1"/>
          <w:numId w:val="1"/>
        </w:numPr>
        <w:rPr/>
      </w:pPr>
      <w:bookmarkStart w:id="266" w:name="__RefHeading___Toc3597365_2320776876"/>
      <w:bookmarkStart w:id="267" w:name="_Toc94"/>
      <w:bookmarkEnd w:id="265"/>
      <w:bookmarkEnd w:id="266"/>
      <w:r>
        <w:rPr>
          <w:rtl w:val="true"/>
        </w:rPr>
        <w:t>أحوال كربلاء في العهد العثماني الثاني قبل الإدارة الجديدة</w:t>
      </w:r>
      <w:bookmarkEnd w:id="267"/>
    </w:p>
    <w:p>
      <w:pPr>
        <w:pStyle w:val="BookText"/>
        <w:rPr/>
      </w:pPr>
      <w:r>
        <w:rPr>
          <w:rFonts w:ascii="Amiri" w:hAnsi="Amiri" w:eastAsia="Amiri" w:cs="Amiri"/>
          <w:color w:val="111111"/>
          <w:sz w:val="28"/>
          <w:sz w:val="28"/>
          <w:szCs w:val="28"/>
          <w:rtl w:val="true"/>
          <w:lang w:bidi="ar-SA"/>
        </w:rPr>
        <w:t>كانت مدينة كربلاء تختلف عن بقية المدن العراقية من حيث الحكومات التي كانت تخضع لها، فرغم سلطة الدولة العثمانية في دور إحتلالها الثاني، فقد عاشت وضعاً مختلفاً نظراً لخصوصيتها الدينية، وكانت محل صراع بين الإمارات العربية المتسلطة على منطقة الفرات الأوسط والبادية من جهة ، وبين التدخل الإيراني في شؤونها، وقد فشل هذا التدخل بعد الإحتلال الصفوي الثاني بوقت قصير عندما طُردت حاميتهم منها من قبل ناصر بن مهنا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والعثمانيون كانوا ينظرون إليها نظرة خاصة وإعتبروها في غاية الأهمية ووجهوا لها انظارهم بالسيطرة عليها عند محاولاتهم استرداد بغداد من الصفويين المتكررة حيث قاموا بإحتلالها وبقيت في إيديهم بمساعدة إمارة آل مهنا العربية رغم أنهم لم يتمكنوا من إحتلال بغداد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إستمر حكم إمارة آل مهنا عليها ردحًا طويلاً من الزمن، فتكوّن للمدينة طابع خاص، وعند إحتلال السلطان مراد الرابع لبغداد، بقيت مدينة كربلاء على خصوصيتها الدينية والإجتماعية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جميع الولاة العثمانيين الذين تولوا ولاية بغداد حيث كانت كربلاء تابعة لحكمهم، لم نجد فيهم ما يشير إلى إهتمامهم بالمدينة عدا محاولتهم لمنع أي تدخل إيراني في شؤونها، آخذين الجانب المذهبي بنظر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التاريخ عنهم شيئًا يخص كربلاء عدا زيارة البعض القليل منهم إليها وزيارة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العراق وخاصة في مناطق الفرات الأوسط والجنوب، كانت ثورات العشائر قد أخذت مأخذها، وشُغل الولاة بهذه الثورات وأعمال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كربلاء بعيدة عن هذه الأوضاع والتأثر بها، إن ثورات العشائر ومحاربة الدولة العثمانية لها أسهم برفد المدينة بالكثير من الأسر العربية التي إستوطنت المدينة وضواحيها وإستقروا فيها وأصبحوا جزءاً مهماً من نسيجها المتنوع من العشائر والقبائل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الفترة توسعت الرقعة الزراعية في ضواحي كربلاء وكثُرت التجمعات السكانية في المناطق المحيطة بها، وإنشغل الناس بتجارتهم وزراعتهم لأن تلك الأنشطة المربحة كانت نتيجة توافد الآلاف من الزائرين للمدينة سنويًا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المدينة القابعة داخل سورها القديم لم تكن في مأمن من الحوادث وإنما كانت مترقبة على الدوام نتيجة ما عاشته من أحداث جسام سبقت 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 xml:space="preserve">م عندما تغيرت الإدارة في العراق، وحصل تجديد غير مقصود من الدولة العثمانية، فقد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باشا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بغداد ومن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تيّسر لهما ما لم يتيسر لأحدٍ قبلهما من الولاة في مجال حسن الإدارة والتنظيم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عهد هذا الوالي وابنه يمتاز بحنكة الإدارة ولو إنه أصابه الإضطراب أيام هجومات نادر شاه المتوالية، وأيام تصدّر المماليك للإدارة والصراع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مدينة كربلاء في عهد حسن باشا الجديد وابنه أحمد باشا عاشت عهدًا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جديداً، وتوجه لها الإهتمام الكبير على نحو يختلف عمّن سبقهم من الولاة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هذا الفصل سنتحدث عن مدينة كربلاء أيام حكم الوالي حسن باشا الجديد وحكم ابنه من بعده أحمد باشا، وتدخلات نادر شاه و محاولاته لإحتلال العراق، وما قدمه الشاه إلى مدينة كربلاء والمراقد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هذين الواليين هما آخر الولاة العثمانيين قبل أن يسيطر المماليك على حكم العراق والذين هم صنيعة هذين الواليين، وسوف نجد بأن مدينة كربلاء عانت الأمرّين أيام حكم المماليك والذي سنذكره لاحقاً ونبيّن شرحاً وافيًا عن الحوادث والوقائع التي حدثت فيها أيام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نبحث عن كربلاء فترة حكم الوالي حسن باشا وابنه أحمد باشا، فمن المفيد أن نذكر بإختصار شديد الولاة الذين حكموا بغداد منذ العهد العثماني الثاني الذي بدأ عام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جدول بأسماء ولاة بغداد في العهد العثماني الثاني في العراق لحين حكم المماليك للعراق</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20131_208622"/>
      <w:bookmarkStart w:id="269" w:name="pg20131_208622"/>
      <w:bookmarkEnd w:id="269"/>
    </w:p>
    <w:p>
      <w:pPr>
        <w:pStyle w:val="Heading2"/>
        <w:numPr>
          <w:ilvl w:val="1"/>
          <w:numId w:val="1"/>
        </w:numPr>
        <w:rPr/>
      </w:pPr>
      <w:bookmarkStart w:id="270" w:name="pg20131_208622"/>
      <w:bookmarkStart w:id="271" w:name="__RefHeading___Toc3597367_2320776876"/>
      <w:bookmarkStart w:id="272" w:name="_Toc95"/>
      <w:bookmarkEnd w:id="270"/>
      <w:bookmarkEnd w:id="271"/>
      <w:r>
        <w:rPr>
          <w:rtl w:val="true"/>
        </w:rPr>
        <w:t>الوالي حسن باشا الجديد وكربلاء</w:t>
      </w:r>
      <w:bookmarkEnd w:id="27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 xml:space="preserve">م إستلم ولاية بغداد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باشا والذي كان يلقّب بالجديد، وبالأيوبي نسبة إلى محلة أبي أيوب الأنصاري في 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أنشأ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 حسن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وجامع السراي الذي سمي باسمه لحد الآن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إشتهر بالمقدرة وحسن الإدارة، وتم الثناء عليه من قبل كتّاب التاريخ وأبدوا حنكته ومهارته في الإدارة والحروب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عهده عاش العراق بهدوء وطمأنينة التي كان بأمس الحاجة إليها، وإشتهر بإنتصاراته على الموالي رؤساء طيء عندما ولي </w:t>
      </w:r>
    </w:p>
    <w:p>
      <w:pPr>
        <w:pStyle w:val="BookText"/>
        <w:rPr/>
      </w:pPr>
      <w:r>
        <w:rPr>
          <w:rFonts w:ascii="Amiri" w:hAnsi="Amiri" w:eastAsia="Amiri" w:cs="Amiri"/>
          <w:color w:val="111111"/>
          <w:sz w:val="28"/>
          <w:sz w:val="28"/>
          <w:szCs w:val="28"/>
          <w:rtl w:val="true"/>
          <w:lang w:bidi="ar-SA"/>
        </w:rPr>
        <w:t xml:space="preserve">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ولي ديار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وأطاعته العشائر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تولّيه بغداد ظهرت مواهبه وبانت أعماله فنال بذلك شهرة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وإشتهر الوالي حسن باشا أيضاً بإنتصاراته على الدولة الإيرانية، ووجّه إهتمامه نحو العشائر للسيطرة عليها وكان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العثمانية كانت مهتمة بأمر بغداد لبعدها عن العاصمة، ولمجاورتها لإيران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وأعماله التي قام بها أرضى الدولة العثمانية بها رغم أنه إستعمل الشدة والقسوة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في الداخل بالسيطرة على عشائر الغرير والشهوان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ابتداء هذا العمل مع العشائر بمثابة إنذار إلى بقية العشائر التي تعلن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كان شديد الميل لزيارة المشاهد والعتبات المقدسة وقبور الأئمة والأولياء، وعن طريق زياراته هذه كان يتخذها وسيلة للتعرف عن الَمواطِن والمواقع ويترصدها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وإهتم بتعمير خانات المنازل التي تنتشر في الطرق المؤدية إلى المدن خارج بغداد، كمحلات إستراحة للمسافرين ولأغراض أخرى منها حراسة الطرق وتأمينها، وخاصة طريق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 كربلاء –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الوالي حسن باشا الجديد من أكثر الولاة العثمانيين إهتمامًا بمدينة كربلاء ومرقد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الوالي الذي دام حكمه على العراق عشرين عاماً، أولى رعاية خاصة لمدينة كربلاء حيث زارها أربع مرات، وقام بأعمال جليلة فيها تنم عن حسن إدارته ، وعظيم إحترامه لمراقد الأولياء والصالحين كما هو معروف عنه إثناء فترة ولايته على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عمل جاهدًا للحفاظ على استتباب الأمن والاستقرار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من المصلحين القلائل الذين تولوا الحكم في العراق من قبل العثمانيين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محل مديح المؤرخين والكتّاب والشعراء المعاصرين لحكمه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ونأخذ عليه إثناء فترة حكمه فيما قام به من مقاتلة العشائر العربية التي كانت تبدي العصيان على الحكم العثماني بسبب الشدة والظلم والتعسف الذي كان يصيب أهل العراق حينها، وفرض الضرائب المجحفة، والأهم من ذلك هي </w:t>
      </w:r>
      <w:bookmarkStart w:id="273" w:name="pg20131_208624"/>
    </w:p>
    <w:p>
      <w:pPr>
        <w:pStyle w:val="BookText"/>
        <w:rPr/>
      </w:pPr>
      <w:bookmarkEnd w:id="273"/>
      <w:r>
        <w:rPr>
          <w:rFonts w:ascii="Amiri" w:hAnsi="Amiri" w:eastAsia="Amiri" w:cs="Amiri"/>
          <w:color w:val="111111"/>
          <w:sz w:val="28"/>
          <w:sz w:val="28"/>
          <w:szCs w:val="28"/>
          <w:rtl w:val="true"/>
          <w:lang w:bidi="ar-SA"/>
        </w:rPr>
        <w:t>النزعة التحررية لقبائل وعشائر العراق ضد المحتل العثماني، وخاصة عشائر الفرات الأوسط و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إستعمل معهم هذا الوالي سياسة البطش والتفرقة بين القبائل بإستمالة البعض منها على الأخرى، وتقريب رؤساء العشائر الذين يساندون الحكم العثماني لضرب العشائر التي تقف ضد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نجاحه في التغلب على هذه العشائر إلاّ أن النفس العروبي والتحرري لأهل الوسط والجنوب لم يقف عند حد رغم الشدة والقسوة التي إستعملها هذا الوالي ومن كان قبله والذين جاؤوا بعده من الولاة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3597369_2320776876"/>
      <w:bookmarkStart w:id="275" w:name="_Toc96"/>
      <w:bookmarkEnd w:id="274"/>
      <w:r>
        <w:rPr>
          <w:rtl w:val="true"/>
        </w:rPr>
        <w:t xml:space="preserve">زيارات حسن باشا لمدينة كربلاء ومرقد الحسين </w:t>
      </w:r>
      <w:r>
        <w:rPr>
          <w:rtl w:val="true"/>
        </w:rPr>
        <w:t>(</w:t>
      </w:r>
      <w:r>
        <w:rPr>
          <w:rtl w:val="true"/>
        </w:rPr>
        <w:t>عليه السلام</w:t>
      </w:r>
      <w:r>
        <w:rPr>
          <w:rtl w:val="true"/>
        </w:rPr>
        <w:t>)</w:t>
      </w:r>
      <w:bookmarkEnd w:id="275"/>
    </w:p>
    <w:p>
      <w:pPr>
        <w:pStyle w:val="BookText"/>
        <w:rPr/>
      </w:pPr>
      <w:r>
        <w:rPr>
          <w:rFonts w:ascii="Amiri" w:hAnsi="Amiri" w:eastAsia="Amiri" w:cs="Amiri"/>
          <w:color w:val="111111"/>
          <w:sz w:val="28"/>
          <w:sz w:val="28"/>
          <w:szCs w:val="28"/>
          <w:rtl w:val="true"/>
          <w:lang w:bidi="ar-SA"/>
        </w:rPr>
        <w:t>تذكر المصادر التاريخية أن الوالي حسن باشا زار كربلاء أربع مرات وكما يلي</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3597371_2320776876"/>
      <w:bookmarkStart w:id="277" w:name="_Toc97"/>
      <w:bookmarkEnd w:id="276"/>
      <w:r>
        <w:rPr>
          <w:rtl w:val="true"/>
        </w:rPr>
        <w:t>الزيارة الأولى</w:t>
      </w:r>
      <w:bookmarkEnd w:id="277"/>
    </w:p>
    <w:p>
      <w:pPr>
        <w:pStyle w:val="BookText"/>
        <w:rPr/>
      </w:pPr>
      <w:r>
        <w:rPr>
          <w:rFonts w:ascii="Amiri" w:hAnsi="Amiri" w:eastAsia="Amiri" w:cs="Amiri"/>
          <w:color w:val="111111"/>
          <w:sz w:val="28"/>
          <w:sz w:val="28"/>
          <w:szCs w:val="28"/>
          <w:rtl w:val="true"/>
          <w:lang w:bidi="ar-SA"/>
        </w:rPr>
        <w:t xml:space="preserve">في السنة الأولى من تولّيه ولاية بغداد والتي إبتدأت في شهر صفر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 xml:space="preserve">م ، قام بزيارة كربلاء ومرقد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كلشن خلفا عن زيارته الأولى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شهر شوّال من السنة المذكورة </w:t>
      </w:r>
      <w:r>
        <w:rPr>
          <w:rStyle w:val="FootnoteAnchor"/>
          <w:rtl w:val="true"/>
        </w:rPr>
        <w:footnoteReference w:id="254"/>
      </w:r>
      <w:r>
        <w:rPr>
          <w:rFonts w:ascii="Amiri" w:hAnsi="Amiri" w:eastAsia="Amiri" w:cs="Amiri"/>
          <w:color w:val="111111"/>
          <w:sz w:val="28"/>
          <w:sz w:val="28"/>
          <w:szCs w:val="28"/>
          <w:rtl w:val="true"/>
          <w:lang w:bidi="ar-SA"/>
        </w:rPr>
        <w:t xml:space="preserve">سافر لزيارة سيد شباب أهل الجنة وقرة عين أهل السنة حضرة الإمام الحسين رضي اللّٰه عنه وفرّق هناك المبالغ الطائلة على الفقراء والمحتاجين ثم واصل </w:t>
      </w:r>
    </w:p>
    <w:p>
      <w:pPr>
        <w:pStyle w:val="BookText"/>
        <w:rPr/>
      </w:pPr>
      <w:r>
        <w:rPr>
          <w:rFonts w:ascii="Amiri" w:hAnsi="Amiri" w:eastAsia="Amiri" w:cs="Amiri"/>
          <w:color w:val="111111"/>
          <w:sz w:val="28"/>
          <w:sz w:val="28"/>
          <w:szCs w:val="28"/>
          <w:rtl w:val="true"/>
          <w:lang w:bidi="ar-SA"/>
        </w:rPr>
        <w:t xml:space="preserve">سفره لزيارة ضريح رابع الخلفاء وابن عم الرسول وزوج البتول الجليل المناقب حضرة علي بن أبي طالب رضي اللّٰه تعالى عنه وهناك أيضاً فرّق الكثير من المبالغ وبعدها إتجه نحو الكوفة وصلّى في مسجدها ركعتين تقرباً إلى اللّٰه تعالى وهناك أيضاً فرّق الكثير من المبالغ ثم تحرك ركابه فوصل بلدة ذي 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وتبرك بزيارة ضريحه وبات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التالي واصل سفرته إلى الحلة الفيحاء </w:t>
      </w:r>
      <w:r>
        <w:rPr>
          <w:rFonts w:eastAsia="Amiri" w:cs="Amiri" w:ascii="Amiri" w:hAnsi="Amiri"/>
          <w:color w:val="111111"/>
          <w:sz w:val="28"/>
          <w:szCs w:val="28"/>
          <w:rtl w:val="true"/>
          <w:lang w:bidi="ar-SA"/>
        </w:rPr>
        <w:t>...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جاء في تاريخ العراق بين إحتلالين في حوادث سنة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م عن الوالي حسن باشا وزيارة المشاهد، حيث ذَكرَ النص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ذهب الوزير إلى زيارة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هناك بضعة أيّام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إتخذه وسيلة لسبر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شوّال ذهب لزيارة كربلاء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 مرَّ بنهر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مشاهد الكوفة، ومنها مضى إلى ذي الكفل فالحلّة ومنها جاء إلى خان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مهدمًا فعمّره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يأمر الوالي في زيارته الأولى بأي عمل في كربلاء ولا للمرقد الحسيني، فقد كانت هذه الزيارة لاستطلاع الَمواطِن والتعرف على أحوال المدينة والمراقد فيها كما في النجف والكوفة والحلة</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ذلك استطلاع أوضاع العشائر في الفرات </w:t>
      </w:r>
      <w:bookmarkStart w:id="278" w:name="pg20131_208626"/>
    </w:p>
    <w:p>
      <w:pPr>
        <w:pStyle w:val="BookText"/>
        <w:rPr/>
      </w:pPr>
      <w:bookmarkEnd w:id="278"/>
      <w:r>
        <w:rPr>
          <w:rFonts w:ascii="Amiri" w:hAnsi="Amiri" w:eastAsia="Amiri" w:cs="Amiri"/>
          <w:color w:val="111111"/>
          <w:sz w:val="28"/>
          <w:sz w:val="28"/>
          <w:szCs w:val="28"/>
          <w:rtl w:val="true"/>
          <w:lang w:bidi="ar-SA"/>
        </w:rPr>
        <w:t>الأوسط التي طالما كانت تخرج عن طاعة الدولة والحكومة، وقد شَغل عصيانها الحكومة التي فشلت في محاولات عديدة في السيطرة على الموقف</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3597373_2320776876"/>
      <w:bookmarkStart w:id="280" w:name="_Toc98"/>
      <w:bookmarkEnd w:id="279"/>
      <w:r>
        <w:rPr>
          <w:rtl w:val="true"/>
        </w:rPr>
        <w:t>الزيارة الثانية</w:t>
      </w:r>
      <w:bookmarkEnd w:id="280"/>
    </w:p>
    <w:p>
      <w:pPr>
        <w:pStyle w:val="BookText"/>
        <w:rPr/>
      </w:pPr>
      <w:r>
        <w:rPr>
          <w:rFonts w:ascii="Amiri" w:hAnsi="Amiri" w:eastAsia="Amiri" w:cs="Amiri"/>
          <w:color w:val="111111"/>
          <w:sz w:val="28"/>
          <w:sz w:val="28"/>
          <w:szCs w:val="28"/>
          <w:rtl w:val="true"/>
          <w:lang w:bidi="ar-SA"/>
        </w:rPr>
        <w:t xml:space="preserve">في شهر شوّال من عام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1705</w:t>
      </w:r>
      <w:r>
        <w:rPr>
          <w:rFonts w:ascii="Amiri" w:hAnsi="Amiri" w:eastAsia="Amiri" w:cs="Amiri"/>
          <w:color w:val="111111"/>
          <w:sz w:val="28"/>
          <w:sz w:val="28"/>
          <w:szCs w:val="28"/>
          <w:rtl w:val="true"/>
          <w:lang w:bidi="ar-SA"/>
        </w:rPr>
        <w:t>م قام والي بغداد حسن باشا الجديد بزيارة مدينة كربلاء ومرقد الإمام الحسين وأخيه أبي الفضل العباس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حديقة الزوراء في سيرة الوزراء وهو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 لابن السويدي</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عندما يتحدث عن السنة السابعة عشرة بعد المائة والألف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وأعمال الوالي حسن باشا في هذه السنة حيث يقول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شوّال هذه السنة رفع اللواء بالمسير إلى كربلاء لزيارة سيد الشهداء، وإمام الصلحاء، وقرة عين أهل السنة، وسيد شباب أهل الجنة، أبي عبد اللّٰه الحسين، رضي </w:t>
      </w:r>
      <w:bookmarkStart w:id="281" w:name="pg20131_208627"/>
    </w:p>
    <w:p>
      <w:pPr>
        <w:pStyle w:val="BookText"/>
        <w:rPr/>
      </w:pPr>
      <w:bookmarkEnd w:id="281"/>
      <w:r>
        <w:rPr>
          <w:rFonts w:ascii="Amiri" w:hAnsi="Amiri" w:eastAsia="Amiri" w:cs="Amiri"/>
          <w:color w:val="111111"/>
          <w:sz w:val="28"/>
          <w:sz w:val="28"/>
          <w:szCs w:val="28"/>
          <w:rtl w:val="true"/>
          <w:lang w:bidi="ar-SA"/>
        </w:rPr>
        <w:t>اللّٰه عنه، وإلى زيارة الليث الجسور، والشجاع الغيور، قاطع الأنفاس، من كل ضال كالخناس، أبي الفضل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كربلاء وزار أصحاب العباء، وأطلقت المباخر، وظهرت المفاخر، فأجزل على خدامها، وأجمل في فقرائها، ودعا بحصول المراد وزوال الأنكاد، ودعى له بما يروم، وأنجح سعيه بالقدوم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يومًا واحدًا لضيق القصبة بأحزابه وأعوانه وأصحابه، ثم إرتحل قاصدًا أرض الغري والنجف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2" w:name="__RefHeading___Toc3597375_2320776876"/>
      <w:bookmarkStart w:id="283" w:name="_Toc99"/>
      <w:bookmarkEnd w:id="282"/>
      <w:r>
        <w:rPr>
          <w:rtl w:val="true"/>
        </w:rPr>
        <w:t>الزيارة الثالثة</w:t>
      </w:r>
      <w:bookmarkEnd w:id="283"/>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م زار الوالي حسن باشا مدينة كربلاء ومعه العساكر التي كانت ترافقه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تاريخ العراق بين إحتلالين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الشتاء ببرد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البرد قارصاً والهواء زمهريرًا ولذا رأى الوزير أن لا يخرج من بغداد خشية أن يضر بالجنود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التجارب قضت بأن الحكومة إذا سكتت يثور أهل الشغب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إقتضى ترقب الأحوال حذرًا من وقوع 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أبدى عزمه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خارج البلد مدة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زيارة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هذه المرّة جدد صندوق ضريحه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4" w:name="__RefHeading___Toc3597377_2320776876"/>
      <w:bookmarkStart w:id="285" w:name="_Toc100"/>
      <w:bookmarkEnd w:id="284"/>
      <w:r>
        <w:rPr>
          <w:rtl w:val="true"/>
        </w:rPr>
        <w:t>الزيارة الرابعة</w:t>
      </w:r>
      <w:bookmarkEnd w:id="28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xml:space="preserve">م زار الوالي كربلاء ومرقد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 بأن إيوان الروضة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تآكل سقفها المصنوع من الأخشاب فأمر بتجديد الإيوان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الزيارة أمر أن يبنى خان كبير لإيواء الزائرين في </w:t>
      </w:r>
      <w:bookmarkStart w:id="286" w:name="pg20131_208628"/>
    </w:p>
    <w:p>
      <w:pPr>
        <w:pStyle w:val="BookText"/>
        <w:rPr/>
      </w:pPr>
      <w:bookmarkEnd w:id="286"/>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إشتكى له أعيان المدينة تدهور حال نهر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الناظم عند تفرع النهر من الفرات، فأمر بحفر صدر جديد له</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3597379_2320776876"/>
      <w:bookmarkStart w:id="288" w:name="_Toc101"/>
      <w:bookmarkEnd w:id="287"/>
      <w:r>
        <w:rPr>
          <w:rtl w:val="true"/>
        </w:rPr>
        <w:t>أعمال الوالي حسن باشا في كربلاء</w:t>
      </w:r>
      <w:bookmarkEnd w:id="288"/>
    </w:p>
    <w:p>
      <w:pPr>
        <w:pStyle w:val="BookText"/>
        <w:rPr/>
      </w:pPr>
      <w:r>
        <w:rPr>
          <w:rFonts w:ascii="Amiri" w:hAnsi="Amiri" w:eastAsia="Amiri" w:cs="Amiri"/>
          <w:color w:val="111111"/>
          <w:sz w:val="28"/>
          <w:sz w:val="28"/>
          <w:szCs w:val="28"/>
          <w:rtl w:val="true"/>
          <w:lang w:bidi="ar-SA"/>
        </w:rPr>
        <w:t>كما ذكرنا في بداية الحديث عن الوالي حسن باشا وعن زياراته المتكررة إلى مدينة كربلاء والمراقد المقدسة فيها، فقد وجّه عنايته إليها في بعض الأعمال المهمة جدًا والتي كانت مدينة كربلاء في أمس الحاجة إليها، وخاصة تدفق مياه نهر الحسينية إليها فهو عصب الحياة للساكنين فيها والوافدين إليها، وللمزارع والبساتين التي تحيط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الأعمال التي قام بها وبقيت تذكر له هي</w:t>
      </w:r>
      <w:r>
        <w:rPr>
          <w:rFonts w:eastAsia="Amiri" w:cs="Amiri" w:ascii="Amiri" w:hAnsi="Amiri"/>
          <w:color w:val="111111"/>
          <w:sz w:val="28"/>
          <w:szCs w:val="28"/>
          <w:rtl w:val="true"/>
          <w:lang w:bidi="ar-SA"/>
        </w:rPr>
        <w:t>:</w:t>
      </w:r>
    </w:p>
    <w:p>
      <w:pPr>
        <w:pStyle w:val="Heading2"/>
        <w:numPr>
          <w:ilvl w:val="1"/>
          <w:numId w:val="1"/>
        </w:numPr>
        <w:rPr/>
      </w:pPr>
      <w:bookmarkStart w:id="289" w:name="__RefHeading___Toc3597381_2320776876"/>
      <w:bookmarkStart w:id="290" w:name="_Toc102"/>
      <w:bookmarkEnd w:id="289"/>
      <w:r>
        <w:rPr/>
        <w:t>1</w:t>
      </w:r>
      <w:r>
        <w:rPr>
          <w:rtl w:val="true"/>
        </w:rPr>
        <w:t xml:space="preserve">- </w:t>
      </w:r>
      <w:r>
        <w:rPr>
          <w:rtl w:val="true"/>
        </w:rPr>
        <w:t xml:space="preserve">تجديد إيوان </w:t>
      </w:r>
      <w:r>
        <w:rPr>
          <w:rtl w:val="true"/>
        </w:rPr>
        <w:t>(</w:t>
      </w:r>
      <w:r>
        <w:rPr>
          <w:rtl w:val="true"/>
        </w:rPr>
        <w:t>طارمة</w:t>
      </w:r>
      <w:r>
        <w:rPr>
          <w:rtl w:val="true"/>
        </w:rPr>
        <w:t xml:space="preserve">) </w:t>
      </w:r>
      <w:r>
        <w:rPr>
          <w:rtl w:val="true"/>
        </w:rPr>
        <w:t>الروضة الحسينية</w:t>
      </w:r>
      <w:bookmarkEnd w:id="290"/>
    </w:p>
    <w:p>
      <w:pPr>
        <w:pStyle w:val="BookText"/>
        <w:rPr/>
      </w:pP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م ذكر العزاوي في تاريخ العراق بين إحتلالين النص التالي حول تعمير الطارمة الحسينية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السنة عمّر الوزير طارمة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ومدحه يوسف عزيز المولوي </w:t>
      </w:r>
      <w:r>
        <w:rPr>
          <w:rStyle w:val="FootnoteAnchor"/>
          <w:rtl w:val="true"/>
        </w:rPr>
        <w:footnoteReference w:id="262"/>
      </w:r>
      <w:r>
        <w:rPr>
          <w:rFonts w:ascii="Amiri" w:hAnsi="Amiri" w:eastAsia="Amiri" w:cs="Amiri"/>
          <w:color w:val="111111"/>
          <w:sz w:val="28"/>
          <w:sz w:val="28"/>
          <w:szCs w:val="28"/>
          <w:rtl w:val="true"/>
          <w:lang w:bidi="ar-SA"/>
        </w:rPr>
        <w:t>بقصيدة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كتاب كلشن خلفا فقد ذكر مؤلفه مرتضى نظمي زادة تعمير الإيوان عند ذكره لحوادث سنة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عن أعمال الوالي حسن باشا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عدا هذه الأعمال الطيبة فإنه شيّد المساجد وعمّرها وكذلك مراقد الأولياء العظام وخاصة مرقد أمير المؤمنين ويعسوب الدين أبي الحسنين الأحسنين علي الولي كرم اللّٰه وجهه وجدد الصندوق الموضوع على ضريحه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bookmarkStart w:id="291" w:name="pg20131_208629"/>
    </w:p>
    <w:p>
      <w:pPr>
        <w:pStyle w:val="BookText"/>
        <w:rPr/>
      </w:pPr>
      <w:bookmarkEnd w:id="291"/>
      <w:r>
        <w:rPr>
          <w:rFonts w:ascii="Amiri" w:hAnsi="Amiri" w:eastAsia="Amiri" w:cs="Amiri"/>
          <w:color w:val="111111"/>
          <w:sz w:val="28"/>
          <w:sz w:val="28"/>
          <w:szCs w:val="28"/>
          <w:rtl w:val="true"/>
          <w:lang w:bidi="ar-SA"/>
        </w:rPr>
        <w:t xml:space="preserve">رمم الأواوين في صحني قرة العين حضرة الإمام الحسين والإمام موسى الكاظم رضي اللّٰه عنهما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جاء في كتاب حديقة الزوراء في سيرة 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 لابن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حديثه عن الوالي حسن باشا وأعماله وهو يذكر حوادث سنة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من تعمير الجوامع والمساجد وإجراء المياه إلى الأماكن البعيدة عن دجلة في جانبي بغداد ما لا يعد ولا يحصى، وتجديد بناء قبّة مولانا أمير المؤمنين علي بن أبي طالب رضي اللّٰه عنه وأحدث هناك مسقفاً لطيفاً منيعاً وأيضاً جدد مسقفي الإمام الشهيد الحسين والإمام موسى الكاظم حين أبصر هما مشرفين على الوقوع لبلاء الأخشاب وخوى الجذوع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ونعتقد بأن ما جاء في كلشن خلفا وحديقة الزوراء عن السنة التي تحدثا عنها في تعمير إيوان الروضة الحسينية، هي السنة التي تم إكمال التعمير فيها، حيث إن أمر التعمير كان سنة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وإستمر العمل لمدة سنتين تقريبًا</w:t>
      </w:r>
      <w:r>
        <w:rPr>
          <w:rFonts w:eastAsia="Amiri" w:cs="Amiri" w:ascii="Amiri" w:hAnsi="Amiri"/>
          <w:color w:val="111111"/>
          <w:sz w:val="28"/>
          <w:szCs w:val="28"/>
          <w:rtl w:val="true"/>
          <w:lang w:bidi="ar-SA"/>
        </w:rPr>
        <w:t>.</w:t>
      </w:r>
    </w:p>
    <w:p>
      <w:pPr>
        <w:pStyle w:val="Heading2"/>
        <w:numPr>
          <w:ilvl w:val="1"/>
          <w:numId w:val="1"/>
        </w:numPr>
        <w:rPr/>
      </w:pPr>
      <w:bookmarkStart w:id="292" w:name="__RefHeading___Toc3597383_2320776876"/>
      <w:bookmarkStart w:id="293" w:name="_Toc103"/>
      <w:bookmarkEnd w:id="292"/>
      <w:r>
        <w:rPr/>
        <w:t>2</w:t>
      </w:r>
      <w:r>
        <w:rPr>
          <w:rtl w:val="true"/>
        </w:rPr>
        <w:t xml:space="preserve"> - </w:t>
      </w:r>
      <w:r>
        <w:rPr>
          <w:rtl w:val="true"/>
        </w:rPr>
        <w:t>بناء خان الباشا</w:t>
      </w:r>
      <w:bookmarkEnd w:id="293"/>
    </w:p>
    <w:p>
      <w:pPr>
        <w:pStyle w:val="BookText"/>
        <w:rPr/>
      </w:pPr>
      <w:r>
        <w:rPr>
          <w:rFonts w:ascii="Amiri" w:hAnsi="Amiri" w:eastAsia="Amiri" w:cs="Amiri"/>
          <w:color w:val="111111"/>
          <w:sz w:val="28"/>
          <w:sz w:val="28"/>
          <w:szCs w:val="28"/>
          <w:rtl w:val="true"/>
          <w:lang w:bidi="ar-SA"/>
        </w:rPr>
        <w:t xml:space="preserve">عند زيارة الوالي حسن باشا سنة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م إلى كربلاء، وجد المدينة بحاجة إلى مأموى كبير للزائرين، يشتمل على كل الخدمات التي يحتاجها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الخانات المعدة لإيواء الزائرين كانت قليلة في المدينة، وبمساحات صغيرة لا تستوعب جموع الزائرين والوافدين الكثر لزيارة المراقد المقدسة في كربلاء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بتشييد خان كبير للغرض المنوّه عنه، وكان قد إشترى من المال العام عددًا من العقارات القريبة جدًا من الروضة الحسينية، وتم بناء الخان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الخان </w:t>
      </w:r>
      <w:bookmarkStart w:id="294" w:name="pg20131_208630"/>
    </w:p>
    <w:p>
      <w:pPr>
        <w:pStyle w:val="BookText"/>
        <w:rPr/>
      </w:pPr>
      <w:bookmarkEnd w:id="294"/>
      <w:r>
        <w:rPr>
          <w:rFonts w:ascii="Amiri" w:hAnsi="Amiri" w:eastAsia="Amiri" w:cs="Amiri"/>
          <w:color w:val="111111"/>
          <w:sz w:val="28"/>
          <w:sz w:val="28"/>
          <w:szCs w:val="28"/>
          <w:rtl w:val="true"/>
          <w:lang w:bidi="ar-SA"/>
        </w:rPr>
        <w:t xml:space="preserve">ذا سعة كبيرة ويشتمل على أماكن الإستراحة والنوم والحمامات والمرافق الصحية ليستخدمها الزائرون، وأعتبر الخان من الموقوفات، وإشتهر هذا الخان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للوالي حسن باشا الذي أمر ببناءه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المرحوم العلامة السيد نصر اللّٰه الحائري الفائزي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معاصرًا للوالي حسن باشا قد مدحه على عمله هذا بقصيدة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تولى أمرنا الوالي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بسخائه كتب السماحة عنونا</w:t>
      </w:r>
    </w:p>
    <w:p>
      <w:pPr>
        <w:pStyle w:val="BookText"/>
        <w:rPr/>
      </w:pPr>
      <w:r>
        <w:rPr>
          <w:rFonts w:ascii="Amiri" w:hAnsi="Amiri" w:eastAsia="Amiri" w:cs="Amiri"/>
          <w:color w:val="111111"/>
          <w:sz w:val="28"/>
          <w:sz w:val="28"/>
          <w:szCs w:val="28"/>
          <w:rtl w:val="true"/>
          <w:lang w:bidi="ar-SA"/>
        </w:rPr>
        <w:t>أعني به الحسن الذي عن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لسان ذوي الفصاحة ألكنا</w:t>
      </w:r>
    </w:p>
    <w:p>
      <w:pPr>
        <w:pStyle w:val="BookText"/>
        <w:rPr/>
      </w:pPr>
      <w:r>
        <w:rPr>
          <w:rFonts w:ascii="Amiri" w:hAnsi="Amiri" w:eastAsia="Amiri" w:cs="Amiri"/>
          <w:color w:val="111111"/>
          <w:sz w:val="28"/>
          <w:sz w:val="28"/>
          <w:szCs w:val="28"/>
          <w:rtl w:val="true"/>
          <w:lang w:bidi="ar-SA"/>
        </w:rPr>
        <w:t>يا أيها الوالي الذي خضعت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الجهال وكل خصم أذعنا</w:t>
      </w:r>
    </w:p>
    <w:p>
      <w:pPr>
        <w:pStyle w:val="BookText"/>
        <w:rPr/>
      </w:pPr>
      <w:r>
        <w:rPr>
          <w:rFonts w:ascii="Amiri" w:hAnsi="Amiri" w:eastAsia="Amiri" w:cs="Amiri"/>
          <w:color w:val="111111"/>
          <w:sz w:val="28"/>
          <w:sz w:val="28"/>
          <w:szCs w:val="28"/>
          <w:rtl w:val="true"/>
          <w:lang w:bidi="ar-SA"/>
        </w:rPr>
        <w:t>فإفخر على كل الأنام بخدمة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للمشهدين علاك فيها زُيّنا</w:t>
      </w:r>
    </w:p>
    <w:p>
      <w:pPr>
        <w:pStyle w:val="BookText"/>
        <w:rPr/>
      </w:pPr>
      <w:r>
        <w:rPr>
          <w:rFonts w:ascii="Amiri" w:hAnsi="Amiri" w:eastAsia="Amiri" w:cs="Amiri"/>
          <w:color w:val="111111"/>
          <w:sz w:val="28"/>
          <w:sz w:val="28"/>
          <w:szCs w:val="28"/>
          <w:rtl w:val="true"/>
          <w:lang w:bidi="ar-SA"/>
        </w:rPr>
        <w:t>وبنيت خانًا قد هوت شهب السما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تغتدي آجر ذّياك البنا</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إستمر وجود هذا الخان الذي يقع خارج صحن الإمام الحسين من ناحیته الجنوبية الشرقية، ملاصقاً لديوان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 آل النقيب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منتصف القرن العشرين الميلادي، حيث تم هدمه وبناء حسينية جديدة مكانه، وعند الانتهاء منها سميت بالحسينية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الحيدرية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رافق موضوع بناء الحسينية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الإشكاليات، وللمرحوم السيد صادق آل طعمة حديث موسع عن موضوع إعمار هذه الحسينية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الأدبية المعاصرة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ولأهمية الموضوع الكبيرة سنقوم بتدوينه والتعليق عليه إيجابًا في محله من هذا الكتاب حسب التسلسل الزمني للأحداث</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3597385_2320776876"/>
      <w:bookmarkStart w:id="296" w:name="_Toc104"/>
      <w:bookmarkEnd w:id="295"/>
      <w:r>
        <w:rPr/>
        <w:t>3</w:t>
      </w:r>
      <w:r>
        <w:rPr>
          <w:rtl w:val="true"/>
        </w:rPr>
        <w:t xml:space="preserve">- </w:t>
      </w:r>
      <w:r>
        <w:rPr>
          <w:rtl w:val="true"/>
        </w:rPr>
        <w:t>بناء صدر نهر الحسينية</w:t>
      </w:r>
      <w:bookmarkEnd w:id="29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 الوالي حسن باشا الجديد كان نهر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أصابه الضمور وقلَّ جريان الماء فيه بسبب تراكم الطمى في مجراه وخاصة في صدره عند تفرعه من </w:t>
      </w:r>
      <w:bookmarkStart w:id="297" w:name="pg20131_208631"/>
    </w:p>
    <w:p>
      <w:pPr>
        <w:pStyle w:val="BookText"/>
        <w:rPr/>
      </w:pPr>
      <w:bookmarkEnd w:id="297"/>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يتطلب حفر وبناء ناظم جديد على صدر النهر عند تفرعه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إمتدت يد الوالي إليه وأمر بحفر وبناء صدر جديد للنهر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عادت المياه تجري فيه بغزارة وقوة لتسقي الحقول والبساتين، وتروي الأهالي والزائرين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كلشن خلفا عندما كان يستعرض مؤلفه في سنة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م أعمال الوالي حسن باشا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وجدد صدر الحسينية ووسعه وسهّل بذلك مرور نهر الفرات منه </w:t>
      </w:r>
      <w:r>
        <w:rPr>
          <w:rFonts w:eastAsia="Amiri" w:cs="Amiri" w:ascii="Amiri" w:hAnsi="Amiri"/>
          <w:color w:val="111111"/>
          <w:sz w:val="28"/>
          <w:szCs w:val="28"/>
          <w:rtl w:val="true"/>
          <w:lang w:bidi="ar-SA"/>
        </w:rPr>
        <w:t xml:space="preserve">. . .»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العزاوي في كتابه تاريخ العراق بين إحتلالين عن بناء الصدر الجديد لنهر الحسينية وهو يعدد أعمال الوالي حسن باشا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ذكرنا بعض أعماله من بناء قنطرة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آلتون كوبري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وقناطر أخرى، وبناء مسناتين لجسر دجلة، وأصلح في الضرائب وعمّر بعض المراقد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صدرًا جديدًا لنهر الحسينية في كربلاء وكان معروفًا بالنهر السليماني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 الذين كتبوا عن بناء صدر نهر الحسينية التاريخ الذي تم فيه الحفر والبناء، ويُعتقد أنه تم بين سنة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3597387_2320776876"/>
      <w:bookmarkStart w:id="299" w:name="_Toc105"/>
      <w:bookmarkEnd w:id="298"/>
      <w:r>
        <w:rPr/>
        <w:t>4</w:t>
      </w:r>
      <w:r>
        <w:rPr>
          <w:rtl w:val="true"/>
        </w:rPr>
        <w:t xml:space="preserve"> - </w:t>
      </w:r>
      <w:r>
        <w:rPr>
          <w:rtl w:val="true"/>
        </w:rPr>
        <w:t>تعمير الخانات في الطرق المؤدية إلى كربلاء</w:t>
      </w:r>
      <w:bookmarkEnd w:id="299"/>
    </w:p>
    <w:p>
      <w:pPr>
        <w:pStyle w:val="BookText"/>
        <w:rPr/>
      </w:pPr>
      <w:r>
        <w:rPr>
          <w:rFonts w:ascii="Amiri" w:hAnsi="Amiri" w:eastAsia="Amiri" w:cs="Amiri"/>
          <w:color w:val="111111"/>
          <w:sz w:val="28"/>
          <w:sz w:val="28"/>
          <w:szCs w:val="28"/>
          <w:rtl w:val="true"/>
          <w:lang w:bidi="ar-SA"/>
        </w:rPr>
        <w:t>من أعمال الوالي حسن باشا المشهورة هو تأمينه طرق المواصلات، لتسهيل تنقل المسافرين بين المدن والحفاظ على أمنهم وتوفير أماكن الإستراحة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كربلاء كانت دائماً محط أنظار الوافدين ومنتهى رغبة الزائرين لقبر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يُعدّون بعشرات الآلاف سنويًا في ذلك الزمان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لابد من تأمين أماكن لراحة الزوار والمسافرين لمدن العتبات المقدسة مثل كربلاء والنجف، وكذلك لحجاج بيت اللّٰه الحرام في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كلشن خلفا عن هذا الموضوع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وأعاد تجديد الخانات الكائنة في شرقي بغداد وغربيها وذلك لإراحة الزوار والمسافرين كما وشيّد خانًا ما بين النجف الأشرف وكربلاء وعيّن له بعض الحرّاس لمحافظته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والخان المعني بين النجف وكربلاء هو خان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 الحماد الذي يقع بمنتصف الطريق بين كربلاء والنجف، علمًا بأن الخان كان موجودًا قبل ولاية الوالي حسن باشا، فإمّا أن يكون قد جدد بناؤه، أو هو الذي بنى الخان المجاور له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بعض الرحالة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ليستوعبا جموع 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تسمية خان النص جاءت لخانين، الأول يقع مابين بغداد والحلة، وكان فيه بئر ويسمى بخان النص أو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الخان الذي أمر بتعميره الوالي حسن باشا عام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عودته من زيارة قام بها لكربلاء والنجف والكوفة وذي الكفل والحلة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إليه سابقاً وهو الذي أخطأ فيه مؤلف مدينة الحسين وإعتبره خان الحماد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بين الإسكندرية والمحمودية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والخان الثاني هو خان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كربلاء والنجف الذي إمتدت إليه يد الوالي لتعميره سنة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م حسب ما تذكره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حديقة الزوراء في سيرة الوزراء إشارة إلى أعمال الوالي حسن باشا في تعمير الخانات حيث ذكر مؤلفه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في جانبي بغداد الشرقي والغربي من الخانات في الطرقات والمسافرخانة في تلك الجهات وسائر الخيرات، ما شاع وذاع وملأ الأسماع فلا حاجة إلى بيانه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مكان آخر من كتابه ذكر ابن السويدي عن زيارة الوالي إلى كربلاء والنجف والحلة في شهر شوال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1705</w:t>
      </w:r>
      <w:r>
        <w:rPr>
          <w:rFonts w:ascii="Amiri" w:hAnsi="Amiri" w:eastAsia="Amiri" w:cs="Amiri"/>
          <w:color w:val="111111"/>
          <w:sz w:val="28"/>
          <w:sz w:val="28"/>
          <w:szCs w:val="28"/>
          <w:rtl w:val="true"/>
          <w:lang w:bidi="ar-SA"/>
        </w:rPr>
        <w:t>م ما نصّه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 سيدنا ذا الكفل على نبينا وعليه الصلاة والسلام، ثم إنه قفل لابساً حُلة الثناء، ودخل حِلّة الفيحاء، وجلس فيها يومًا للإستراحة، ثم رفع في اليوم الثاني لواء المجد والسماحة، وقصد دار السلام وسار بسلام، فلمّا وصل إلى المرحلة الوسطى المعبّر منها بئر النصف رآها خالية وأبصر جدرانها هاوية خاوية، قد إنهزم حرّاسها من الأعراب، وذهبت ناسها وسوّاسها وإعتراها الخراب، بتجديد بناها، وإرجاع حراسها إلى فناها، ثم إرتحل عنها ونزل الدورة بالجماعة وهي مرحلة بينها وبين بغداد سیر ساعة </w:t>
      </w:r>
      <w:r>
        <w:rPr>
          <w:rFonts w:eastAsia="IRNazanin" w:cs="IRNazanin"/>
          <w:color w:val="111111"/>
          <w:sz w:val="28"/>
          <w:szCs w:val="28"/>
          <w:rtl w:val="true"/>
          <w:lang w:bidi="fa-IR"/>
        </w:rPr>
        <w:t xml:space="preserve">. . .»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مجمل حديثه عن أعمال الوالي حسن باشا ذكر العزاوي في تاريخه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وبنى خانات بين كربلاء وبغداد وعمّر المندثر منها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مكان آخر من كتابه ذكر العزاوي النص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وزار مشاهد الكوفة، ومنها مضى إلى ذي الكفل فالحلة ومنها جاء إلى خان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مهدمًا فعمّره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هذه التجولات لم يقطع غزو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يترصد المواطن والأوضاع الملائمة فجاء في عودته إلى الدورة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والملحوظ أن خان النص هو الخان القريب من مخفر الشرطة بين الإسكندرية والمحمودية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الآن مندثر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الحصوة</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أهمل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 الناصرية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إندثر من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في طريق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300" w:name="pg20131_208634"/>
    </w:p>
    <w:p>
      <w:pPr>
        <w:pStyle w:val="BookText"/>
        <w:rPr/>
      </w:pPr>
      <w:bookmarkEnd w:id="300"/>
      <w:r>
        <w:rPr>
          <w:rFonts w:ascii="Amiri" w:hAnsi="Amiri" w:eastAsia="Amiri" w:cs="Amiri"/>
          <w:color w:val="111111"/>
          <w:sz w:val="28"/>
          <w:sz w:val="28"/>
          <w:szCs w:val="28"/>
          <w:rtl w:val="true"/>
          <w:lang w:bidi="ar-SA"/>
        </w:rPr>
        <w:t>وفي كتاب أربعة قرون من تاريخ العراق الحديث، ذكر لونكريك أعمال الوالي حسن باشا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وربط الباشا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حاج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الديانة بالحكومة بتأسيس الجوامع ومنح الأراضي والأموال للأغراض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عرف حتى اليوم بأبي الخيرات أي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يعني كذلك بأمور الزيارة لعتبات الطوائف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 ترميمه للخانات عنايته بالزوّار والمسافرين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الأعمال التي أخذ الوالي حسن باشا على عاتقه القيام بها، تعتبر من الأعمال الجليلة التي تخلد اسمه في خدمة مدينة الحسين والوافدين إليها من زوّار المراقد المقدسة، وكذلك ساكنيها الذين وقعت كل تلك الإنجازات لصالحهم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بحق أعمال صالحة يجعلها اللّٰه من حسناته إذا كانت بنيّة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تلك المنجزات والخدمات التي قام بها نجدها في مقارنة صعبة على ما قام به في حروبه ضد العشائر العربية التي سوف نذكرها لاحقاً، حيث أبدى من القسوة والشدّة ما يؤاخذ عليه مع الأسف</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3597389_2320776876"/>
      <w:bookmarkStart w:id="302" w:name="_Toc106"/>
      <w:bookmarkEnd w:id="301"/>
      <w:r>
        <w:rPr>
          <w:rtl w:val="true"/>
        </w:rPr>
        <w:t>حروب الوالي حسن باشا وتأثيرها في كربلاء</w:t>
      </w:r>
      <w:bookmarkEnd w:id="30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ذكرنا زيارات الوالي حسن باشا وأعماله في كربلاء، ولابد للقارئ الكريم عندما يتمعن فيما ذكرناه عن مصادره، فسوف يقع في نفسه كل عمل قام به الوالي في كربلاء كان يدل على حُسن إدارة الوالي وإهتمامه بالمراقد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الناحية فقد كانت أعماله مشكورة، وقد مدحهُ عليها من عاصره من كتّاب السلاطين والشعراء الذين غرّتهم هذد الإصلاحات، بينما هم لم يتعمقوا في أسباب أنهار الدماء التي سالت في مناطق عديدة من العراق نتيجة الحروب التي شنها الوالي حسن باشا ضد القبائل والعشائر العربية بغرض إخضاعها وإجبارها على التشتت والتشرذم </w:t>
      </w:r>
    </w:p>
    <w:p>
      <w:pPr>
        <w:pStyle w:val="BookText"/>
        <w:rPr/>
      </w:pPr>
      <w:r>
        <w:rPr>
          <w:rFonts w:ascii="Amiri" w:hAnsi="Amiri" w:eastAsia="Amiri" w:cs="Amiri"/>
          <w:color w:val="111111"/>
          <w:sz w:val="28"/>
          <w:sz w:val="28"/>
          <w:szCs w:val="28"/>
          <w:rtl w:val="true"/>
          <w:lang w:bidi="ar-SA"/>
        </w:rPr>
        <w:t>وفرض الضرائب عليها ونهب أموالها ومزروعاتها ومواشيها لتغطية العجز المالي لولاية بغداد، ودفع مستحقات الولاية إلى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سلطة الدولة العثمانية قد إنهار نفوذها في مناطق العراق العديدة وبان شبح سقوطها أمام تزايد قوة العشائر العربية التي أحكمت سيطرتها على مناطق تواجدها، وكوّنت شبه إمارات مستقلة عن سلطة الدولة، وعقدت فيما بينها التحالفات، بل وهددت في بعض الأحيان عاصمة الولاية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إستلم الوالي حسن باشا ولاية بغداد سنة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كان تعيينه في هذا المنصب لمهمة كبيرة أُنتدب إليها هذا الوالي المعروف بشدته وقسوته ودهائه وحبّه للمغامرة، ومحاولته إرضاء سلطة الباب العالي من جهة، وتأسيس وضع عائلي جديد له من خلال تشكيل قوات من المماليك، وإستلام ابنه أحمد باشا الولاية من بعده، ومن ثَمَّ إستلم المماليك الذين جلبهم حسن باشا وهم صغار إلى بغداد، وقد شبّوا فيها خلال أربعين سنة من حكمه وحكم ابنه، فإستلموا منصب ولاية بغداد وإستقلّوا فيها 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سيتم ذكره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فترة حكمهم من أشدّ فترات الحكم الظلامية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كان يزور مدن العتبات ومناطق أخرى من العراق في السنة الأولى من حكمه، كان يستطلع المدن والمناطق، ويتعرف على مواطن سيطر عليها رؤساء العشائر و القبائل، ويبدأ استعداداته بخطط محكمة رافقتها نفسية الإنتقام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زالت أخبار معركته الفاصلة في الجنوب عندما حارب المنتفك والعشائر المتحالفة معهم والتي كان يكافئ بها مقاتليه على عدد الرؤوس التي كانت تقطع وتجلب إليه عند خيمته، وعندما تكاثرت الرؤوس عند مقاتليه صعب عليهم جلبها فقبل منهم إنتزاع قلوب مقاتلي العشائر لسهولة نقلها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غدره برئيس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إستنفره لمساعدته، فإستجاب له الشيخ </w:t>
      </w:r>
    </w:p>
    <w:p>
      <w:pPr>
        <w:pStyle w:val="BookText"/>
        <w:rPr/>
      </w:pPr>
      <w:r>
        <w:rPr>
          <w:rFonts w:ascii="Amiri" w:hAnsi="Amiri" w:eastAsia="Amiri" w:cs="Amiri"/>
          <w:color w:val="111111"/>
          <w:sz w:val="28"/>
          <w:sz w:val="28"/>
          <w:szCs w:val="28"/>
          <w:rtl w:val="true"/>
          <w:lang w:bidi="ar-SA"/>
        </w:rPr>
        <w:t xml:space="preserve">ورافقه قرابة ثلثمائة ،فارس، فرحّب به الوالي وأخرجه معه لقتال إحدى القبائل، وفي الطريق فتك برئيس زبيد ومن معه حيث شدّ وثاقهم وأمر بقتلهم جميعاً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إنتشر خبر تلك المذبحة الغادرة في أنحاء العراق ساد الذهول والغضب بين الناس، وكان يوماً أسْوَدًا من أيام حكم حسن باشا في العراق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أهم الكيانات والتحالفات العشائرية لعرب العراق في الوسط والجنوب و شمال بغداد كانت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عشائر الفرات الأوسط برئاسة الخزاعل ومنهم غزية وساعدة وآل حميد والرفيع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عشائر جنوب العراق برئاسة المنتفك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عشائر شرق دجلة برئاسة بني 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عشائر شمّر في غرب الفرات والبادية الغربية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عشائر زبيد وحلفائها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عشائر الغرير والشهوان في شرق دجلة بين كركوك والموصل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أكمل الوالي استعداداته، فقد هاجم في بداية الأمر عشائر الغرير والشهوان وإتهمهم بالسلب والنهب وقطع الطريق العام، ورغم إرسالهم وفدًا من مائتي فارس محملين بالهدايا وقدّموا له الطاعة، وأنكروا ما نسب إليهم وتعهدوا بحفظ الطريق العام، لكنه رفض كل ذلك، لأنه كان قد اتخذ القرار بتدمير تلك القبائل ونهبها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عرب الغرير والشهوان قد قاتلوا جيش الوالي قتالاً مستميتاً، ولكنهم لم يتمكنوا الصمود أمام قوة نيران مدافعه وجيشه الجرار ، فقد تمكن من الإنتصار عليهم وأباد أكثر مقاتليهم وأسر منهم عددًا من الذين إستسلموا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وعاد الوالي إلى بغداد محملاً بالغنائم بعد أن سلب ونهب أموال وحلال هذه العشائر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وقعت هذه المعركة في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 xml:space="preserve">م وسميت بموقعة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الخانوكة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كتاب غاية المرام النص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ستة عشر ومائة وألف ولي بغداد الوزير حسن باشا والد الوزير أحمد باشا قدم من الروم وملك هذه التخوم فلما إستقر في بغداد سار إلى مكان يعرف بالخانوكه وهي قلعة خربة على جبل مطل على نهر دجلة بين بغداد والموصل فحاصرهم ونهبهم وقتل معظم رجالهم </w:t>
      </w:r>
      <w:r>
        <w:rPr>
          <w:rFonts w:eastAsia="Amiri" w:cs="Amiri" w:ascii="Amiri" w:hAnsi="Amiri"/>
          <w:color w:val="111111"/>
          <w:sz w:val="28"/>
          <w:szCs w:val="28"/>
          <w:rtl w:val="true"/>
          <w:lang w:bidi="ar-SA"/>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هذه المعركة فقد تشتت شمل هذه العشائر ونزح الكثير منهم عن مناطقهم، فمثلاً الغرير إنتقلوا إلى مناطق المحمودية، وحديثة في أعالي الفرات، ومنهم من نزح إلى كربلاء وهم اليوم يعرفون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المناکَیش</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زار الوالي العتبات المقدسة في كربلاء والنجف والكوفة وذي الكفل ومن ثَمَّ الحلة في أول زيارة له علم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منحته هذه الزيارات الفرصة الاستطلاع في مناطق الفرات الأوسط تمهيدًا لحملته القادمة على الخزاعل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أنه أجّل هذه الحملة على سلطة الخزاعل والعشائر المتحالفة معهم مؤقتًا، فتوجه إلى قبيلة بني لام التي أسست لها إمارة تشمل مناطق دجلة من الكوت شمالاً </w:t>
      </w:r>
    </w:p>
    <w:p>
      <w:pPr>
        <w:pStyle w:val="BookText"/>
        <w:rPr/>
      </w:pPr>
      <w:r>
        <w:rPr>
          <w:rFonts w:ascii="Amiri" w:hAnsi="Amiri" w:eastAsia="Amiri" w:cs="Amiri"/>
          <w:color w:val="111111"/>
          <w:sz w:val="28"/>
          <w:sz w:val="28"/>
          <w:szCs w:val="28"/>
          <w:rtl w:val="true"/>
          <w:lang w:bidi="ar-SA"/>
        </w:rPr>
        <w:t>وتمتد جنوبًا لتشمل جميع مناطق العمارة بما فيها الأهوار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عشائر تلك المناطق قد دخلت تحت سيطرة بني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أن قبيلة بني لام هي من القبائل الطائية القحطانية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نزحوا من الجزيرة العربية إلى العراق وكانوا بدوًا رُحّل يتنقلون بين الكوفة والبصرة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وبعدها عبروا الفرات وتوجهوا إلى المناطق الرعوية في شواطئ شرق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يتبعون أمراء المنتفك في البداية، ومن ثَمَّ دخلوا تحت نفوذ أمراء الحويزة من السادة المشعشعين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فترة من الزمن تمكن بنو لام من إقامة إمارة مستقلة عن نفوذ المشعشعين وعن إمارة المنتفك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خاضوا معارك ناجحة ضدهما وإنتصر بنو 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وإستمرت سيطرتهم على مناطق شرق دجلة لأكثر من قرنين من الزمان إلى أن ظهرت عشيرة ألبو محمد الذين خاضوا معارك مع بني لام وكوّنوا إمارة لهم في مناطق العمارة في عام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لام خاضوا معارك مع العثمانيين وإنتصروا فيها مستفيدين من وعورة مناطق سيطرتهم، وكانوا يمتنعون عن دفع الرسوم والضرائب للعثمانيين وقد إستقلّوا عن حكومة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حشّد الوالي حسن باشا قواته وتوجه إليهم، وكانوا يعلمون بتحرك الوالي فإنسحبوا من مناطقهم فتابعهم الوالي بجيشه وإلتحم معهم في معركة قاسية، وتمكن من هزيمتهم، وعندها إستولى على أموالهم وممتلكاتهم وعاد إلى بغداد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الإنتصار وجد الوالي إنه مستعد لمحاربة عرب الفرات الأوسط وكسر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حينها عن منطقة الفرات الأوسط أن القبائل والعشائر فيها قد قطعت شوطاً طويلاً على طريق الاستقلال والتحرر من حكم العثمانيين برئاسة الخزاعل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الخزاعل قد أحكم سيطرته على أكثر مناطق الفرات الأوسط الزراعية، وأقام سلطة تشبه سلطة الدولة المزيدية التي أسسها بنو أسد من قبل في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سلمان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أمير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دائماً بالزحف على بغداد وتخليصها من 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الوالي حسن باشا خطورة الوضع، وهو يعلم أن مهمة سحق قوة قبائل الفرات الأوسط والسيطرة على تلك المناطق مهمة شاقة، ولابد أن يحقق الإنتصار فيها وإلاّ فالنتائج ستكون وخيمة سياسيًا وإقتصاديًا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إستنفر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إمكاناته العسكرية وزحف في سنة </w:t>
      </w:r>
      <w:r>
        <w:rPr>
          <w:rFonts w:eastAsia="Amiri" w:cs="Amiri" w:ascii="Amiri" w:hAnsi="Amiri"/>
          <w:color w:val="111111"/>
          <w:sz w:val="28"/>
          <w:szCs w:val="28"/>
          <w:lang w:bidi="ar-SA"/>
        </w:rPr>
        <w:t>1705</w:t>
      </w:r>
      <w:r>
        <w:rPr>
          <w:rFonts w:ascii="Amiri" w:hAnsi="Amiri" w:eastAsia="Amiri" w:cs="Amiri"/>
          <w:color w:val="111111"/>
          <w:sz w:val="28"/>
          <w:sz w:val="28"/>
          <w:szCs w:val="28"/>
          <w:rtl w:val="true"/>
          <w:lang w:bidi="ar-SA"/>
        </w:rPr>
        <w:t xml:space="preserve">م جنوبًا نحو الخزاعل بجيش قوامه أربعون ألف فارس تسنده المدفعية وأسلحة أخرى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الشيخ سلمان الخزعلي قد أدرك بأن لا قدرة له ولرجال العشائر المتحالفة معه الخوض في معركة خاسرة لتفوق الجيش العثماني عدة وعتادًا، فقرر الإنسحاب إلى السماوة وطلب التفاوض مع الوالي حسن باشا الذي رفض ذلك من موقع قوة، عندها إضطر الشيخ سلمان الخزعلي التوجه إلى البصرة واللجوء عند أميرها مغامس بن مانع بن شبيب رئيس حكومة المنتفك الذي أجاره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الوالي فقد أحكم سيطرته على مناطق الفرات الأوسط بعد أن دخل الحسكة وبقية مناطق الخزاعل بدون مقاومة وكتب إلى القبائل التي كانت متحالفة مع الخزاعل يدعوها للعودة إلى ديارها بشرط أن تنقض تحالفها مع الخزاعل وتتعهد بدفع ما عليها من رسوم وضرائب إلى حكومة الوالي في بغداد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التقدم للوالي فقد عاد إلى بغداد منتصرًا محملاً بالأموال والمحاصيل الزراعية والمواشي التي إستحوذ عليها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سنة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1706</w:t>
      </w:r>
      <w:r>
        <w:rPr>
          <w:rFonts w:ascii="Amiri" w:hAnsi="Amiri" w:eastAsia="Amiri" w:cs="Amiri"/>
          <w:color w:val="111111"/>
          <w:sz w:val="28"/>
          <w:sz w:val="28"/>
          <w:szCs w:val="28"/>
          <w:rtl w:val="true"/>
          <w:lang w:bidi="ar-SA"/>
        </w:rPr>
        <w:t xml:space="preserve">م ، قرر الوالي حسن باشا مهاجمة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حليفة للخزاعل بسبب مصالحها الرعوية في منطقة الفرات الأوسط التي وجدت التحالف مع هذه العشائر وعلى رأسها الخزاعل ضرورية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بطنًا من طي وفيهم بطون أخرى تعود إلى القبائل القحطانية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ولشمّر مجموعة من القبائل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لموقعهم في نجد عند جبل شمر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الجرباء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هاجرت إلى العراق قبل قيام إمارة ابن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طوقه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طوكَه وعشائر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المهم القول أن عشائر شمّر إنفصلت عن الأصل وهاجرت إلى العراق قبل الوالي حسن باشا، وعندما إستقروا فيه إتخذوا لهم أسماء مستقلة كما كان حال 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إستقروا بين المسيّب وكربلاء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عشائر العراق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قبائل شمّر منها من فصل من أصله وسكن العراق مستقلاً باسمه من زمن بعيد وكاد ينسى الأصل الذي درج فيه والقبيلة التي تفرع منها مثل المسعود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تظهر درجة إنتشار هذه القبائل وتوغلها في العراق بصورة متوالية حتى كادت تحتله جميعه وتضع يدها على كافة مراعيه ووديانه خصوصاً بعد إنقراض آل الرشيد </w:t>
      </w:r>
      <w:r>
        <w:rPr>
          <w:rFonts w:eastAsia="Amiri" w:cs="Amiri" w:ascii="Amiri" w:hAnsi="Amiri"/>
          <w:color w:val="111111"/>
          <w:sz w:val="28"/>
          <w:szCs w:val="28"/>
          <w:rtl w:val="true"/>
          <w:lang w:bidi="ar-SA"/>
        </w:rPr>
        <w:t>. . .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فأصبحت قبيلة شمّر تهيمن على بوادي العراق، وخاصة البادية الغربية، وإزدادت قوتها عندما إستمر نزوح عشائرها للعراق من الجزيرة العربية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هذه العشيرة تظهر الطاعة أحيانًا إلاّ أنها كانت في الخفاء تغري العشائر البدوية وتحرّضها على الإشتراك معها، وبذلك تؤذي السكان غربي الفرات بالنهب والغارة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عندما حقق الوالي إنتصاره على الخزاعل والسيطرة على مواقعهم، فقد شدَّ إنتباهه نحو قبيلة شمّر الحليف الكبير للخزاعل بموجب مصالحها، فأراد القضاء على سطوة هذه القبيلة الكبيرة والقوية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عندما علم بعصیان شیخ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غربي الفرات الأوسط فشدّ الوالي ساعده لإيقاف هذه القبيلة عند حدودها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فوجد شيخ شمّر بأن الوقوف مع الخزاعل غير مجدٍ، فأرسل إلى الوالي حسن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مذعنًا بالطاعة وعند خروجه رفع الراية وأبدى أنه صار شيخاً في حين إنه لم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وافقه على ذلك شيوخ آخرون</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والبيتية ضريبة تؤخذ على البيوت من اهل البادية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جهز الوالي جيشاً بقيادته، وتوجه نحو عشائر شمّر، وعبر نهر الفرات من جسر الرضوانية ووصل إلى موطنهم فلم يجد لهم أثرًا وذهب إلى الطريق السلطاني ونزل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العيون والدوريات لاستطلاع أماكن تواجد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عثروا عليهم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وإشتبك الجانبان في الصباح في معركة شرسة لم يشهد لها مثيل، وقد أبدى الجانبان شجاعة متناهية وخاصة عشائر شمّر الذين أبدوا بسالة لا توصف، إلاّ أنهم لم يستطيعوا المقاومة أمام مدافع الوالي فعمدوا إلى الإنسحاب نحو البادية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العزاوي في تاريخ العراق بين إحتلالين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الحرب نالهم ما لم تنله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الجند نهبوا مواشيهم وأغنامهم وربحوا منهم أموالاً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يحكى أن الحكومة حين استولت على العراق إلى اليوم لم تنل ظفرًا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العشائر لم ترَ حربًا 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فيها الشجاعة والفروسية من الجانبين بكل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وأبلى العربان وإستماتوا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جادلوا بكل طاقتهم وبما أتوه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قُهِروا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منهم خلق كثير </w:t>
      </w:r>
      <w:r>
        <w:rPr>
          <w:rFonts w:eastAsia="Amiri" w:cs="Amiri" w:ascii="Amiri" w:hAnsi="Amiri"/>
          <w:color w:val="111111"/>
          <w:sz w:val="28"/>
          <w:szCs w:val="28"/>
          <w:rtl w:val="true"/>
          <w:lang w:bidi="ar-SA"/>
        </w:rPr>
        <w:t xml:space="preserve">. . .»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كانت هذه المعركة في شهر شعبان من سنة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فغنم الوالي غنائم لا تحصى وعاد إلى بغداد فإستقبله العلماء والوجهاء استقبالاً فخبًا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العزاوي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الوقعة كانت السبب في إنفصال شمّر طوقة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العشائر مثل المسعود فتبدد شملهم فصاروا شذر مذر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فالمسعود استقروا في أطراف المسيب وكربلاء، وشمّر طوقة في جزيرة حميد بين ديالى وكوت العمارة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عشيرة المسعود فقد جاء في كتاب عشائر العراق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والآن لا يشبهون شمّر في حياتهم المعاشية ولا يأتلفون غالبًا معهم في آدابهم وعوائدهم وسائر أحوالهم وسكناهم، فهم من القبائل الريفية، ولم يكونوا بعيدي الإنفصال ولكنهم مالوا إلى الأرياف وألفوها فصاروا من أهلها بلا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وغالبهم في كربلاء وفي المسيب، ولا يزال بعض أفخاذهم المعروفين بهذا الاسم مع شمّر طوکَه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ويسكنون في أطراف نهر الحسينية في كربلاء وأفخاذهم متداخلة ومختلطة ببعضها ولا يظهرون بكيان مجتمع وكتلة واحدة، وإنما هم متفرقون في البساتين والمزارع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ويجاورهم ويساكنهم بنو حسن والجنابيون واليسار، وبني سعد، والنصاروة</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م ، هاجم الوالي عشائر زبيد ومنهم الجحيش والسعيد والمعامرة وآل خالد، وكذا عشائر الدليم وآل نوفل وآل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عشائر زبيد تنقاد إلى رئيسهم وشيخهم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غدر به الوالي، وكانت لهم وقائع مع الأتراك العثمانيين إنتصروا فيها على عساكر الحكومة من قبل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وقبيلة زبيد من القبائل العربية الكبيرة والقوية في العراق، وتتفرع بانتماءها إلى فرعين رئيسيين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زبيد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زبيد الأكبر تنتمي العشائر </w:t>
      </w:r>
    </w:p>
    <w:p>
      <w:pPr>
        <w:pStyle w:val="BookText"/>
        <w:rPr/>
      </w:pPr>
      <w:r>
        <w:rPr>
          <w:rFonts w:ascii="Amiri" w:hAnsi="Amiri" w:eastAsia="Amiri" w:cs="Amiri"/>
          <w:color w:val="111111"/>
          <w:sz w:val="28"/>
          <w:sz w:val="28"/>
          <w:szCs w:val="28"/>
          <w:rtl w:val="true"/>
          <w:lang w:bidi="ar-SA"/>
        </w:rPr>
        <w:t>التي إستقرت في الحلة شرق الفرات وتنتشر إلى الشمال الشرقي حيث نهر دجلة وحتى الصويرة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ولازال القسم الأكبر منهم يحتفظ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الآخرون منهم فقد تبنوا أسماء خاصة بهم مثل الجحيش وألبو سلطان والسعيد وآل خالد وألبو طيف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الجنابيين والدليم يرجعون إلى زبيد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العشائر التي تنتمي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زبيد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 والعزة والجبور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وقد إنتشروا في مناطق ديالى و شمال بغداد وجنوبها ومناطق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علمت عشائر زبيد بنيّة الوالي شن الحرب عليهم، إجتمع رؤساء زبيد لدى الشيخ عبد القادر محاولة منهم بعدم إراقة الدماء، فأعلنوا للوالي ولائهم ودفع الضرائب، ولكن الوالي رفض ذلك وقرر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حشّدوا مع أحلافهم قوّات قُدّرت بمائة ألف مقاتل بين فارس وراجل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إستدعى الوالي قوات من شهرزور، ومن أمراء الإقطاع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وكذلك بعض العشائر العربية مثل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نفسها من زبيد وكان يرأسها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الجد الأعلى لآل الشاوي حاليًا في بغداد وشمالها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معركة شرسة في أرض مفتوحة فتكت مدافع الوالي بالعشائر رغم أنهم أبدوا بسالة فائقة وشجاعة متناهية، فتفرق شملهم وإضطروا للفرار من أرض المعركة وإنتصر عليهم جيش الوالي، وحلّ بعشائر زبيد الموت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بدأت عمليات السلب والنهب وعاد الوالي إلى بغداد محملاً بالغنائم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1708</w:t>
      </w:r>
      <w:r>
        <w:rPr>
          <w:rFonts w:ascii="Amiri" w:hAnsi="Amiri" w:eastAsia="Amiri" w:cs="Amiri"/>
          <w:color w:val="111111"/>
          <w:sz w:val="28"/>
          <w:sz w:val="28"/>
          <w:szCs w:val="28"/>
          <w:rtl w:val="true"/>
          <w:lang w:bidi="ar-SA"/>
        </w:rPr>
        <w:t xml:space="preserve">م وبعد أن أخضع الوالي حسن باشا العشائر التي تعوقه في طريق البصرة ، عزم التحرك إلى البصرة لمحاربة عشائر المنتفق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الشيخ مغامس بن مانع بن شبيب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إلتحق بالوالي المدد من يوسف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 كركوك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باشا ووالي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باشا من سلحدارية السلطان، ووالي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شهسوار زادة ومعهم جيوشهم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وتحرك الوالي من بغداد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الحلة وبقي فيها أيامًا حتى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ثم السماوة التي وصلها في أوائل شعبان ومنه تحرك نحو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شيخ المنتفك فجاءه المدد من بغداد والإحساء والحويزة وجموع الشيخ سلمان الخزعلي، وإلتحق بهم آل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ربيعة، وكذلك من زبيد وبني خالد وميّاح وشمّر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نظرة سريعة للمجموعات العشائرية المتحدة تحت راية رئاسة المنتفك، فقد كانوا ثلاثة أثلاث يعرفون بأثلاث المنتفك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بني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بني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ثلث الأجود وهم من بني عقيل أخوة المنتفك وجدهم أجود بن زامل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الإحساء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أكبر وأقوى أثلاث المنتفك ويضم 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غزية وآل إزيرج وبني ركاب وخفاجة والحميد والشويلات والعصوم والجوارين والرغيم والتيوس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ثلث بني مالك وهم أخوة بني المنتفك أولاد مالك بن عوف، وكان مع هذا الثلث 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حطيط والحجام وعبادة الذين أسسوا إمارة لهم قبل المنتفك، وآل إبراهيم والعمايرة وألبو صالح والمطيرات وآل جمعان والشواليش والحساوية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وثلث بني سعيد وهم آل فهد والدريع والعيسى وآل معيوف وآل مريان الصلبية والبزون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العشائر تفرقت أغلبها بعد انتهاء سلطة المنتفك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أن أفراد عشائر المنتفك كانوا تحت نفوذ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سادت على جنوب العراق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الحرب إلى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وكانت بين اخذ ورد، وسقط في المعركة شيخ الأجود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وبمقتله خُذل الجميع وفرَّ الشيخ مغامس وهرب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p>
    <w:p>
      <w:pPr>
        <w:pStyle w:val="BookText"/>
        <w:rPr/>
      </w:pPr>
      <w:r>
        <w:rPr>
          <w:rFonts w:ascii="Amiri" w:hAnsi="Amiri" w:eastAsia="Amiri" w:cs="Amiri"/>
          <w:color w:val="111111"/>
          <w:sz w:val="28"/>
          <w:sz w:val="28"/>
          <w:szCs w:val="28"/>
          <w:rtl w:val="true"/>
          <w:lang w:bidi="ar-SA"/>
        </w:rPr>
        <w:t>هذه الحرب قد أهلكت نحو عشرة آلاف مقاتل، بقيت أشلائهم في أرض المعركة، وكان الوالي يدفع لكل من يأتي إليه برأس أو قلب، ولم يراع رأفة ولا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البصرة وعيّد فيها، ثم أقفل راجعاً منتصرًا إلى بغداد وفي طريقه كان يبحث عمّن بقي من العشائر باديًا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ضالته ، فوصل بغداد محملاً بالغنائم وقد إستقبله المتزلفون من الأعيان والشعراء بفرح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الظروف لابد أن نشير إلى أن كربلاء كانت لا تزال تخضع لسيطرة إمارة قشعم المتعاونة مع السلطات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قشعم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كربلاء وضواحيها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إستمر حكمهم في المنطقة حتى أواخر القرن الثاني عشر الهجري أو أوائل القرن الثالث عشر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أيام الوالي حسن باشا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قشعم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 بن حبيب بن صقر بن حمود بن کنعان بن مهنا بن ناصر بن مهنا بن سعد بن المنذر بن قسام بن مامن بن قشعم بن سعد بن غزى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النسب الذي ذكره العزاوي في تاريخه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ما جاء في كتاب مباحث عراقية للأستاذ يعقوب سركيس في القسم الأول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عن حبيب هو والد عبد العزيز وشبيب وكما 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بن صقر بن حمود بن کنعان بن ناصر بن مهنا بن سعد بن غزى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غزى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مرة أخرى في هامش الصفحة ذاتها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عن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آل قشعم من أهل النسب العريق بين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رئيسهم صادق اللهجة وله خدمات تذكر له فهو منقاد لأوامر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عادته العشائر حتى أنهم نهبوا بيته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وحاولوا إهانته فإستحق من الوزير كل رعاية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كان على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بكل ما فوّض إليه من المهام حبّاً في الأطماع والرئاسة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قشعم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الوالي يشكو من عشيرة غزيّة وساعدة وآل حميد وآل الرفيع، مبينًا أنهم أغاروا على المجاورين وأخذوا أغنامهم وأموالهم وعاثوا في </w:t>
      </w:r>
    </w:p>
    <w:p>
      <w:pPr>
        <w:pStyle w:val="BookText"/>
        <w:rPr/>
      </w:pPr>
      <w:r>
        <w:rPr>
          <w:rFonts w:ascii="Amiri" w:hAnsi="Amiri" w:eastAsia="Amiri" w:cs="Amiri"/>
          <w:color w:val="111111"/>
          <w:sz w:val="28"/>
          <w:sz w:val="28"/>
          <w:szCs w:val="28"/>
          <w:rtl w:val="true"/>
          <w:lang w:bidi="ar-SA"/>
        </w:rPr>
        <w:t xml:space="preserve">أنحاء السماوة والرماحية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الديوانية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الشاه وما 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فأحدثوا أضرارًا بليغة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يصدّق الوالي كلام أمير قشعم إلى أن جاء رسول من ضابط الحلة يؤيد ما قال أمير قشعم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الوالي على التحرك بسرعة ووصل الحلة ومنها عبر الشط فتمكن من ملاحقة العشائر المذكورة والإنتصار عليها، ثم سمع الوالي بأن القوم قد تشتتوا حينما علموا بالتأهب عليهم فسكن قسم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الآخر أقام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أرسل الوالي أمير قشعم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أربعة آلاف فارس أمّره عليهم ليذهبوا إلى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الوالي نفسه إلى دبلة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شبيب فقد عقّب الفارين وإستولى على إبلهم وأموالهم حيث نجوا بأنفسهم، فنال هو وابنه تكريم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وإشتبك الوالي مع عشائر ربيعة ومنهم المياح وكانوا من المساندين للشيخ مغامس، وغنم الغنائم من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آل حميد حيث كان شيخهم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الرماحية، والعشائر هناك تنقاد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داهية وإمتد نفوذه إلى الحلة والبصرة، كما كان مساندًا للشيخ سلمان الخزعلي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وتمكن الوالي من هزيمة هذه العشيرة وغنم أموالها وحلالها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وحينها وصل أمير قشعم شبيب إليه أرسله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ألفي فارس فتمكن على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سيطر الوالي على هذه العشائر أرسل غنائمه إلى الحلة، وعاد إلى النجف وزار مرقد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 بغداد عن طريق الحلة بما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الأحداث قد وقعت في سنة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مجرى هذه الحوادث نجد أن العشائر كانت متذمرة من إدارة الحكومة وكذا الأهلون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 عليها من كل صوب وقاتلوا قتالاً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مثل هذه المواطن يعوزهم النظام والتدريب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سبب الخذلان، ولو كانت هذه الحرب نجحت لصالحهم لأستقلوا من ذلك الحين ولأخفق سعي الدولة ولما بقي لها أمل في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ذلك إلاّ أنها لا تريد التحول من سياسة واحدة مع كل 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أسباب الفشل وإن التغلب لم يثن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ودامت الوقائع مستمرة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قارعهم العرب بعدها مقارعة وبيلة، رأوا العطب منهم وصاروا يخافون من ظل العربي وخياله، ومن عرف أن المنتفق قارعوهم أكثر من مائة وسبعين سنة بعد هذا الحادث، علم درجة هذه المطاحنات ومقدار النفوس الهالكة في هذا السبيل بل إمتد ذلك أكثر وأكثر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ومعركة البصرة مثلّت نقطة تحوّل في تاريخ العراق لصالح الحكم العثماني بعد أن تمكن الوالي حسن باشا من إعادة تنظيم أجهزة السلطة في بغداد، والقضاء بالقوة العسكرية على قوة كيانات وعشائر عرب العراق، وعليه فإن الإنتصارات التي حققها حسن باشا في ذلك الوقت كانت إنتكاسة ليست للقبائل والعشائر بل لسكان المدن الذين ضاقوا ذرعاً من سلطة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إنتصاراته هذه أعطت للحكم العثماني دفعة جديدة وحمته من الإنهيار والسقوط في العراق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الاستعراض السريع للحروب التي خاضها الوالي حسن باشا ضد القبائل والعشائر العربية في أنحاء عديدة من العراق وتمكن من إخماد ثوراتها والقضاء على الإمارات التي أسستها تلك العشائر ، فقد بقي حال العشائر في تفرق وتشرذم، ونزوح مجاميع من أفراد تلك العشائر من مواطنها الأصلية إلى مناطق أخرى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ميول الكثير من العشائر إلى الاستقرار في أماكن زراعية ورعوية في نفس الوقت، وقد إستغلوا تغيّر مجاري الأنهار واستحواذهم على مناطق جديدة لتجمعاتهم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الأهم من ذلك والذي يخص بحثنا الذي إستوجب ان نتطرق إلى تلك الحروب لنؤكد بأن الكثير من هذه المعارك بين السلطات العثمانية والعشائر حدثت في مناطق الفرات الأوسط وفي البادية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مدينة كربلاء وضواحيها التابعة لها هي ضمن مناطق الفرات الأوسط، ولكربلاء إطلالة على البادية الغربية، فقد تأثرت بشكل كبير في خِضمِّ تلك الأحداث لقربها منها ونشوب معارك في تخومها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تشتت العشائر وميلهم إلى الاستقرار فقد نزح الكثير منهم إلى مدن الفرات الأوسط ومنها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سكن المدينة أفراد وأسر من جميع تلك العشائر داخل مدينة كربلاء، وأسسوا لهم تجمعات أسرية وعشائرية مناطقية ما زالت تتواجد إلى اليوم في المدينة، وفي أطرافها القريبة جدًا منها فقد أسسوا تجمعات سكانية وزراعية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ونجد اليوم في ضواحي كربلاء الزراعية عشائر عربية عريقة كان لها ولا يزال تأثير كبير على الخليط المجتمعي العربي داخل المدينة، وكانت عشائر المسعود أكبر مثال على ذلك، ومثله أفخاذ كثيرة من عشائر شمّر إستقرت في ضواحيها، وفي داخل المدينة منهم السلاميون وآل العواد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عشائر خفاجة أمثال الوزون والطهامزة،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النصاروة، وعشيرةیییی بني سعد حيث كانت وما زالت مشيختهم في كربلاء، وأسر كثيرة من جشعم وكعب وزبيد وربيعة والعبيد والجنابيين والمعامرة والحميرات والخزرج والسعيد والجبور وغيرهم، وقبل كل هؤلاء قبيلة بني أسد وأفخاذ من بني تميم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نستعرض تاريخ نزوح العشائر والأسر المتفرقة من بعض القبائل إلى مدينة كربلاء وتكوينها للمجتمع الكربلائي الحالي، نجد تواريخ نزوحها يرجع إلى تلك الحقبة الزمنية التي حاربت فيها العشائر حكومة حسن باشا العثمانية وما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المفيد أن نذكر بأن مشايخ الكثير من هذه العشائر إتخذت كربلاء مقراً لها، ما زالت تعرف لحد اليوم وأسست لها الدواوين، وسميت بأسمائها مناطق بعينها في كربلاء</w:t>
      </w:r>
      <w:r>
        <w:rPr>
          <w:rFonts w:eastAsia="Amiri" w:cs="Amiri" w:ascii="Amiri" w:hAnsi="Amiri"/>
          <w:color w:val="111111"/>
          <w:sz w:val="28"/>
          <w:szCs w:val="28"/>
          <w:rtl w:val="true"/>
          <w:lang w:bidi="ar-SA"/>
        </w:rPr>
        <w:t xml:space="preserve">. </w:t>
      </w:r>
      <w:bookmarkStart w:id="303" w:name="pg20131_208649"/>
    </w:p>
    <w:p>
      <w:pPr>
        <w:pStyle w:val="Heading2"/>
        <w:numPr>
          <w:ilvl w:val="1"/>
          <w:numId w:val="1"/>
        </w:numPr>
        <w:rPr/>
      </w:pPr>
      <w:bookmarkStart w:id="304" w:name="__RefHeading___Toc3597391_2320776876"/>
      <w:bookmarkStart w:id="305" w:name="_Toc107"/>
      <w:bookmarkEnd w:id="303"/>
      <w:bookmarkEnd w:id="304"/>
      <w:r>
        <w:rPr>
          <w:rtl w:val="true"/>
        </w:rPr>
        <w:t xml:space="preserve">تعيين </w:t>
      </w:r>
      <w:r>
        <w:rPr>
          <w:rtl w:val="true"/>
        </w:rPr>
        <w:t>(</w:t>
      </w:r>
      <w:r>
        <w:rPr>
          <w:rtl w:val="true"/>
        </w:rPr>
        <w:t>حسين آغا</w:t>
      </w:r>
      <w:r>
        <w:rPr>
          <w:rtl w:val="true"/>
        </w:rPr>
        <w:t xml:space="preserve">) </w:t>
      </w:r>
      <w:r>
        <w:rPr>
          <w:rtl w:val="true"/>
        </w:rPr>
        <w:t>متولياً على كربلاء</w:t>
      </w:r>
      <w:bookmarkEnd w:id="305"/>
    </w:p>
    <w:p>
      <w:pPr>
        <w:pStyle w:val="BookText"/>
        <w:rPr/>
      </w:pPr>
      <w:r>
        <w:rPr>
          <w:rFonts w:ascii="Amiri" w:hAnsi="Amiri" w:eastAsia="Amiri" w:cs="Amiri"/>
          <w:color w:val="111111"/>
          <w:sz w:val="28"/>
          <w:sz w:val="28"/>
          <w:szCs w:val="28"/>
          <w:rtl w:val="true"/>
          <w:lang w:bidi="ar-SA"/>
        </w:rPr>
        <w:t xml:space="preserve">في فترة حروب الوالي حسن باشا الجديد مع عشائر الفرات الأوسط والجنوب والتي تأثرت كربلاء منها كما ذكرنا سابقاً، ولعروبة المدينة وساكنيها من أفراد العشائر العربية التي ثار الكثير منها ضد الحكم العثماني، ولأهمية مدينة كربلاء وتأثيرها الواضح على مجريات الأحداث، فقد قام الوالي حسن باشا بتعيين حاكم جديد لكربلاء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1708</w:t>
      </w:r>
      <w:r>
        <w:rPr>
          <w:rFonts w:ascii="Amiri" w:hAnsi="Amiri" w:eastAsia="Amiri" w:cs="Amiri"/>
          <w:color w:val="111111"/>
          <w:sz w:val="28"/>
          <w:sz w:val="28"/>
          <w:szCs w:val="28"/>
          <w:rtl w:val="true"/>
          <w:lang w:bidi="ar-SA"/>
        </w:rPr>
        <w:t xml:space="preserve">م، ويبدو ان هذا الحاكم الجديد قد عُرِفَ مسبقاً من قبل الكربلائيين بشدته وبغْيه بحيث أطلق الأهالي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قام بأعمال عدوانية مارس فيها سياسة القوة والبطش خلال فترة ده حاكمًا على كربلاء، مما دعا المرحوم العلامّة السيد نصر اللّٰه الفائزي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أكابر علماء المدينة وأدبائها بأن يؤرخ تاريخ توليته شعرًا بالبيتين التاليين الواردين في ديوانه المطبوع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w:t>
      </w:r>
    </w:p>
    <w:p>
      <w:pPr>
        <w:pStyle w:val="BookText"/>
        <w:rPr/>
      </w:pPr>
      <w:r>
        <w:rPr>
          <w:rFonts w:ascii="Amiri" w:hAnsi="Amiri" w:eastAsia="Amiri" w:cs="Amiri"/>
          <w:color w:val="111111"/>
          <w:sz w:val="28"/>
          <w:sz w:val="28"/>
          <w:szCs w:val="28"/>
          <w:rtl w:val="true"/>
          <w:lang w:bidi="ar-SA"/>
        </w:rPr>
        <w:t>بمِصْرنا ولّى 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بالشقاء تمسّك</w:t>
      </w:r>
    </w:p>
    <w:p>
      <w:pPr>
        <w:pStyle w:val="BookText"/>
        <w:rPr/>
      </w:pPr>
      <w:r>
        <w:rPr>
          <w:rFonts w:ascii="Amiri" w:hAnsi="Amiri" w:eastAsia="Amiri" w:cs="Amiri"/>
          <w:color w:val="111111"/>
          <w:sz w:val="28"/>
          <w:sz w:val="28"/>
          <w:szCs w:val="28"/>
          <w:rtl w:val="true"/>
          <w:lang w:bidi="ar-SA"/>
        </w:rPr>
        <w:t>وساء حُكمه فأرخ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فرعَوْن الطف قَدْ تملّك</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3597393_2320776876"/>
      <w:bookmarkStart w:id="307" w:name="_Toc108"/>
      <w:bookmarkEnd w:id="306"/>
      <w:r>
        <w:rPr>
          <w:rtl w:val="true"/>
        </w:rPr>
        <w:t>السيد عبد المطلب بن علي بن محمد الدرّاج نقيباً للحائر</w:t>
      </w:r>
      <w:bookmarkEnd w:id="307"/>
    </w:p>
    <w:p>
      <w:pPr>
        <w:pStyle w:val="BookText"/>
        <w:rPr/>
      </w:pPr>
      <w:r>
        <w:rPr>
          <w:rFonts w:ascii="Amiri" w:hAnsi="Amiri" w:eastAsia="Amiri" w:cs="Amiri"/>
          <w:color w:val="111111"/>
          <w:sz w:val="28"/>
          <w:sz w:val="28"/>
          <w:szCs w:val="28"/>
          <w:rtl w:val="true"/>
          <w:lang w:bidi="ar-SA"/>
        </w:rPr>
        <w:t>بعد وفاة النقيب السيد خليفة بن نعمة اللّٰه الفائزي، عادت النقابة إلى آل زحيك حيث تولّاها السيد عبد المطلب بن النقيب علي بن النقيب محمد درّاج بن النقيب سليمان بن النقيب سلطان كمال الدين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نقيبًا في الحائر قبل سنة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سافر إلى إسطنبول ليلاقي السلطان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وافته المنيّة هناك سنة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محل وفاته، وبنوا عليه قبة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08" w:name="pg20131_208650"/>
    </w:p>
    <w:p>
      <w:pPr>
        <w:pStyle w:val="Heading2"/>
        <w:numPr>
          <w:ilvl w:val="1"/>
          <w:numId w:val="1"/>
        </w:numPr>
        <w:rPr/>
      </w:pPr>
      <w:bookmarkStart w:id="309" w:name="__RefHeading___Toc3597395_2320776876"/>
      <w:bookmarkStart w:id="310" w:name="_Toc109"/>
      <w:bookmarkEnd w:id="308"/>
      <w:bookmarkEnd w:id="309"/>
      <w:r>
        <w:rPr>
          <w:rtl w:val="true"/>
        </w:rPr>
        <w:t xml:space="preserve">السيد حسين الموسوي سادن الحسين </w:t>
      </w:r>
      <w:r>
        <w:rPr>
          <w:rtl w:val="true"/>
        </w:rPr>
        <w:t>(</w:t>
      </w:r>
      <w:r>
        <w:rPr>
          <w:rtl w:val="true"/>
        </w:rPr>
        <w:t>عليه السلام</w:t>
      </w:r>
      <w:r>
        <w:rPr>
          <w:rtl w:val="true"/>
        </w:rPr>
        <w:t>)</w:t>
      </w:r>
      <w:bookmarkEnd w:id="310"/>
    </w:p>
    <w:p>
      <w:pPr>
        <w:pStyle w:val="BookText"/>
        <w:rPr/>
      </w:pPr>
      <w:r>
        <w:rPr>
          <w:rFonts w:ascii="Amiri" w:hAnsi="Amiri" w:eastAsia="Amiri" w:cs="Amiri"/>
          <w:color w:val="111111"/>
          <w:sz w:val="28"/>
          <w:sz w:val="28"/>
          <w:szCs w:val="28"/>
          <w:rtl w:val="true"/>
          <w:lang w:bidi="ar-SA"/>
        </w:rPr>
        <w:t>في الثلث الأول من القرن الثاني عشر الهجري كانت سدانة الروضة الحسينية بيد المرحوم السيد 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يحدد أي مصدر تاريخي السنة التي تولّى فيها السدانة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اسمه الكامل ونَسَبه قد اختُلف عليه من قبل الذين دونوا أسماء سدنة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وجدناه في التوثيق أنه كان يلقب بالسيد حسين الكليدار وأنه في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سادنًا للحسين حسب ما ذكره الرحّالة السيد عباس بن علي بن نور الدين المكي الذي زار كربلاء في ربيع الأول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 xml:space="preserve">م حيث قال في رحلته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وإجتمعت بالرئيس المعظم، والعظيم المفخم، ذي الشرف الباذخ والفخر الوضاح، مولانا السيد حسين الكليدار، وبأخيه الشهم النجيب الكريم، مولانا السيد مرتضى حماه اللّٰه تعالى من حوادث القضا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والسادن السيد حسين الكليدار كان معاصرًا للعلامة السيد نصر اللّٰه الحائري الفائزي، فقد قال فيه السيد نصر اللّٰه مهنئًا بقصيدة من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ذُكرت في ديوانه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عودته من سفرة قام بها إلى الهند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لاح صبح الفتح من مشرق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فجلى ظلام الهم عن ساحة الصدرِ</w:t>
      </w:r>
    </w:p>
    <w:p>
      <w:pPr>
        <w:pStyle w:val="BookText"/>
        <w:rPr/>
      </w:pPr>
      <w:r>
        <w:rPr>
          <w:rFonts w:ascii="Amiri" w:hAnsi="Amiri" w:eastAsia="Amiri" w:cs="Amiri"/>
          <w:color w:val="111111"/>
          <w:sz w:val="28"/>
          <w:sz w:val="28"/>
          <w:szCs w:val="28"/>
          <w:rtl w:val="true"/>
          <w:lang w:bidi="ar-SA"/>
        </w:rPr>
        <w:t xml:space="preserve">وهبّت نسيمات السرور بحيّنا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فمالت غصون الأنس في الحلل الخضر</w:t>
      </w:r>
    </w:p>
    <w:p>
      <w:pPr>
        <w:pStyle w:val="BookText"/>
        <w:rPr/>
      </w:pPr>
      <w:r>
        <w:rPr>
          <w:rFonts w:ascii="Amiri" w:hAnsi="Amiri" w:eastAsia="Amiri" w:cs="Amiri"/>
          <w:color w:val="111111"/>
          <w:sz w:val="28"/>
          <w:sz w:val="28"/>
          <w:szCs w:val="28"/>
          <w:rtl w:val="true"/>
          <w:lang w:bidi="ar-SA"/>
        </w:rPr>
        <w:t xml:space="preserve">وغنّى على غصن الهنا طير سعدنا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فأطرب حتى من ثوى في ثرى القبر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القصيدة نجله الذي أناب عنه في السدانة فترة غيابه حيث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ونجلكم ذو المجد قد ناب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ناب عن شمس الضحى ألق البدر</w:t>
      </w:r>
    </w:p>
    <w:p>
      <w:pPr>
        <w:pStyle w:val="BookText"/>
        <w:rPr/>
      </w:pPr>
      <w:r>
        <w:rPr>
          <w:rFonts w:ascii="Amiri" w:hAnsi="Amiri" w:eastAsia="Amiri" w:cs="Amiri"/>
          <w:color w:val="111111"/>
          <w:sz w:val="28"/>
          <w:sz w:val="28"/>
          <w:szCs w:val="28"/>
          <w:rtl w:val="true"/>
          <w:lang w:bidi="ar-SA"/>
        </w:rPr>
        <w:t xml:space="preserve">ونال نداه عن نوال يمينكم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ناب ماء الورد عن ورده النَظرِ</w:t>
      </w:r>
    </w:p>
    <w:p>
      <w:pPr>
        <w:pStyle w:val="BookText"/>
        <w:rPr/>
      </w:pPr>
      <w:r>
        <w:rPr>
          <w:rFonts w:ascii="Amiri" w:hAnsi="Amiri" w:eastAsia="Amiri" w:cs="Amiri"/>
          <w:color w:val="111111"/>
          <w:sz w:val="28"/>
          <w:sz w:val="28"/>
          <w:szCs w:val="28"/>
          <w:rtl w:val="true"/>
          <w:lang w:bidi="ar-SA"/>
        </w:rPr>
        <w:t xml:space="preserve">تراه إذا الخدّام حفوا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الدجى إذ حفَّ بالأنجم الزُهْر</w:t>
      </w:r>
    </w:p>
    <w:p>
      <w:pPr>
        <w:pStyle w:val="BookText"/>
        <w:rPr/>
      </w:pPr>
      <w:r>
        <w:rPr>
          <w:rFonts w:ascii="Amiri" w:hAnsi="Amiri" w:eastAsia="Amiri" w:cs="Amiri"/>
          <w:color w:val="111111"/>
          <w:sz w:val="28"/>
          <w:sz w:val="28"/>
          <w:szCs w:val="28"/>
          <w:rtl w:val="true"/>
          <w:lang w:bidi="ar-SA"/>
        </w:rPr>
        <w:t xml:space="preserve">وكلهم قد كان طوع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فيهم نافذ النهي والأمرِ</w:t>
      </w:r>
    </w:p>
    <w:p>
      <w:pPr>
        <w:pStyle w:val="BookText"/>
        <w:rPr/>
      </w:pPr>
      <w:r>
        <w:rPr>
          <w:rFonts w:ascii="Amiri" w:hAnsi="Amiri" w:eastAsia="Amiri" w:cs="Amiri"/>
          <w:color w:val="111111"/>
          <w:sz w:val="28"/>
          <w:sz w:val="28"/>
          <w:szCs w:val="28"/>
          <w:rtl w:val="true"/>
          <w:lang w:bidi="ar-SA"/>
        </w:rPr>
        <w:t xml:space="preserve">فقد جاء في كتاب مدينة الحسين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من أحفاد السيد موسى من سلالة السيد محمد يوسف بن معالي بن أبي محمد عبد اللّٰه الحائري من ذرية إبراهيم الأصغر بن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تاريخ توليته السدانة بالضبط بل جل ما عرف عنه ما هو مثبت في القصيدة المؤرخة عام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ألقاها العلامة السيد نصر اللّٰه الفائزي بمناسبة رجوع السيد المذكور من سفرته التي قام بها إلى الهند وكان خازنًا إلى ما بعد عام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الرحالة عباس بن علي بن نور الدين المكي الموسوي الحسيني عند زيارته كربلاء في رمضان من السنة نفسها والذي قال عنه إنه سيد كريم جواد عالي الهمة حسن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أناب عنه مدة غيابه عن كربلاء في سفرته المذكورة السيد إبراهيم من أحفاد السيد موسى من أسرة سيد محمد يوسف ابن عم الخازن السابق وقد إنقطع نسله كما يلاحظ ذلك من القصيدة المنوه عنها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كتاب تاريخ مرقد الحسين والعباس في موضوع سدنة الروضة الحسينية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وإلى القارئ قائمة بأسماء سدنة الروضة الحسينية بموجب الوثائق </w:t>
      </w:r>
    </w:p>
    <w:p>
      <w:pPr>
        <w:pStyle w:val="BookText"/>
        <w:rPr/>
      </w:pPr>
      <w:r>
        <w:rPr>
          <w:rFonts w:ascii="Amiri" w:hAnsi="Amiri" w:eastAsia="Amiri" w:cs="Amiri"/>
          <w:color w:val="111111"/>
          <w:sz w:val="28"/>
          <w:sz w:val="28"/>
          <w:szCs w:val="28"/>
          <w:rtl w:val="true"/>
          <w:lang w:bidi="ar-SA"/>
        </w:rPr>
        <w:t>الرسمية التي إطلعنا عليها منذ القرن العاشر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ويذكر التسلسل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بن محمد قاسم بن إبراهيم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سادناً سنة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في المصدرين المذكورين أعلاه رأي وتوضيح لأهمية الموضوع تأريخياً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 في كتاب مدينة الحسين لمحمد حسن الكليدار الكثير من الأمور المبهمة والمغلوطة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يذكر اسم السيد حسين الكامل ولو اسم أبيه وجده لكان قد تم التحقق من نسبه على أقل تقدير فقد ذكر اسمه المفرد فقط، فهو يذكر أنه من أحفاد السيد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ندري من هو السيد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سلالة السيد محمد يوسف بن معالي بن أبي محمد عبد اللّٰه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فآل السيد محمد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السيد يوسف ومنهم اليوم في كربلاء آل الوهاب وآل جلوخان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أولاد السيد محمد يوسف بن أبي المعالي بن علي بن أبي محمد عبد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الطالبيين الذي إرتحل إلى كربلاء في نهاية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يتبين خطأ مؤلف مدينة الحسين، فقد ذكر محمد يوسف بن 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أبي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معالي بن أبي محمد عبد اللّٰه الحائري، والصحيح هو حفيده وابن ولده علي لأن أبي محمد عبد اللّٰه لديه أربعة أولاد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الحرث محمد، وعلي، والسيد النفيس، وأبو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المعالي هو ابن علي بن عبد اللّٰه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بأنه لم يعرف تاريخ توليته السدانة بالضبط وجل ما عرف عنه ما هو مثبت في قصيدة السيد نصر اللّٰه المؤرخة عام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أنه لا يوجد تاريخ مثبت للقصيدة فمن أين جاء بهذا التاريخ ولو كان لها تاريخ لثُبّت في ديوانه الذي ذُكرت فيه القصيدة المتكونة من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 وليس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كما ورد في هامش الصفحة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وذلك يعني إن المؤلف لم يطّلع على القصيدة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ذكره لزيارة عباس المدني فقد ذكر إنها في رمضان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هي كانت في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الذي أناب عنه في سفره هو السيد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ابن عم الخازن السابق، فهل هو ابن عم السيد حسين أو ابن عم السادن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السيد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القصيدة التي ذكرنا مقاطع منها يتبيّن أن الشخص الذي أناب عن الكليدار إثناء سفره هو نجله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إنقطع نسله كما يلاحظ ذلك في القصيدة المنوه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غير صحيح لأننا أوردنا من القصيدة أبياتاً تخص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أناب عنه إثناء سفره ، ولم يذكر في القصيدة كلها شيء عن إنقطاع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عكس ما يذكره مؤلف 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مؤلف كتاب تاريخ مرقد الحسين والعباس يذكر أن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سادنًا قبله، وإستلمها السيد حسين ومن بعده إستلم السدانة حفيده السيد علي بن محمد منصور بن حسين محمد قاسم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يحتار المرء لمن يصدّق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كتاب تاريخ مرقد الحسين والعباس لسلمان هادي طعمة اسم صريح للسادن وهو السيد حسين بن محمد قاسم بن إبراهيم الزعفراني، وحدد فترة من سدانته سنة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مؤلف الكتاب المصدر الذي إعتمد عليه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تؤيد أقواله، حيث ذكر في البداية أنه يعتمد على الوثائق الرسمية التي إطلع عليها من القرن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هل هو الهجري أو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هكذا تورد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والقارئ </w:t>
      </w:r>
    </w:p>
    <w:p>
      <w:pPr>
        <w:pStyle w:val="BookText"/>
        <w:rPr/>
      </w:pPr>
      <w:r>
        <w:rPr>
          <w:rFonts w:ascii="Amiri" w:hAnsi="Amiri" w:eastAsia="Amiri" w:cs="Amiri"/>
          <w:color w:val="111111"/>
          <w:sz w:val="28"/>
          <w:sz w:val="28"/>
          <w:szCs w:val="28"/>
          <w:rtl w:val="true"/>
          <w:lang w:bidi="ar-SA"/>
        </w:rPr>
        <w:t>يجب أن يعرف المصدر حتى يتيقن من صواب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جرى على أغلب أسماء السدنة الذين ذكرهم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مؤلف تاريخ مرقد الحسين والعباس ذكر السادن الذي تولى السدانة قبل السيد حسين هو ابنه السيد محمد منصور بن حسين بن محمد قاسم بن إبراهيم الزعفراني الرضوي الذي عُيّن سادنًا سنة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أن يكون الابن سادناً في حياة أبيه، وأبوه يتوارث من بعده السدانة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ذلك قد حدث وهو من الأمور المستغربة ويعرفها جيدًا المؤلف </w:t>
      </w:r>
      <w:r>
        <w:rPr>
          <w:rStyle w:val="FootnoteAnchor"/>
          <w:rtl w:val="true"/>
        </w:rPr>
        <w:footnoteReference w:id="299"/>
      </w:r>
      <w:r>
        <w:rPr>
          <w:rFonts w:ascii="Amiri" w:hAnsi="Amiri" w:eastAsia="Amiri" w:cs="Amiri"/>
          <w:color w:val="111111"/>
          <w:sz w:val="28"/>
          <w:sz w:val="28"/>
          <w:szCs w:val="28"/>
          <w:rtl w:val="true"/>
          <w:lang w:bidi="ar-SA"/>
        </w:rPr>
        <w:t xml:space="preserve">، فمن الواجب أن يذكر الأسباب، فهل أعفي الابن أو مات ومن أين جاء هذا النقل وماهو مصدره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إطّلع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في نسب ابنه الذي كان سادنًا قبله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سلالة الإمام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ندري من نصدق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الأول الذي يقول بأنه من سلالة إبراهيم الإصغر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المصدر الذي نحن بصدده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كلّه فقد أطلنا الحديث في هذا الجانب لأن موضوع سدانة الروضة الحسينية خاصة وكذلك سدانة الروضة العباسية هي من أهم مواضيع تأريخ كربلاء ومرقدي الحسين والعباس، وعليه ومن هذا المثال الذي ناقشناه كان لزاماً علينا أن نفرد للسدانة فصلاً مستقلاً في هذا الكتاب إن شاء اللّٰه، ليتبيّن الغث من السمين والصحيح من غيره حتى نجد الموضوعية في تدوين الأحداث و التواريخ</w:t>
      </w:r>
      <w:r>
        <w:rPr>
          <w:rFonts w:eastAsia="Amiri" w:cs="Amiri" w:ascii="Amiri" w:hAnsi="Amiri"/>
          <w:color w:val="111111"/>
          <w:sz w:val="28"/>
          <w:szCs w:val="28"/>
          <w:rtl w:val="true"/>
          <w:lang w:bidi="ar-SA"/>
        </w:rPr>
        <w:t xml:space="preserve">. </w:t>
      </w:r>
      <w:bookmarkStart w:id="311" w:name="pg20131_208655"/>
    </w:p>
    <w:p>
      <w:pPr>
        <w:pStyle w:val="BookText"/>
        <w:rPr/>
      </w:pPr>
      <w:bookmarkEnd w:id="311"/>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نؤكد بأن سدانة الروضة الحسينية كانت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الموسوية الحسينية، لأن السادة الحسنيين في كربلاء لم يستلموا السدانة يوماً في المرقدين الشريفين، بالرغم من إستلامها من غير العلويين وخاصة 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ونثبت هنا بأن السيد حسين كان في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م سادناً للحسين من رحلة السيد عباس المكي، وأنه كان معاصراً للسيد نصر اللّٰه الحائري الفائزي الذي كان حيّاً في زمانه والذي نظم له القصيدة المشار إليها، ولكن لم يتأكد من مصدر موثوق به اسمه الكامل ونَسَبه، ولا السنة التي تولى فيها السدانة أو السنة التي إنتهت فيها توليته لها</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3597397_2320776876"/>
      <w:bookmarkStart w:id="313" w:name="_Toc110"/>
      <w:bookmarkEnd w:id="312"/>
      <w:r>
        <w:rPr>
          <w:rtl w:val="true"/>
        </w:rPr>
        <w:t>السيد محمد بن عبد المطلب نقيباً للحائر</w:t>
      </w:r>
      <w:bookmarkEnd w:id="313"/>
    </w:p>
    <w:p>
      <w:pPr>
        <w:pStyle w:val="BookText"/>
        <w:rPr/>
      </w:pPr>
      <w:r>
        <w:rPr>
          <w:rFonts w:ascii="Amiri" w:hAnsi="Amiri" w:eastAsia="Amiri" w:cs="Amiri"/>
          <w:color w:val="111111"/>
          <w:sz w:val="28"/>
          <w:sz w:val="28"/>
          <w:szCs w:val="28"/>
          <w:rtl w:val="true"/>
          <w:lang w:bidi="ar-SA"/>
        </w:rPr>
        <w:t xml:space="preserve">عندما توفي نقيب الحائر السيد عبد المطلب وهو في إسطنبول سنة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تولى النقابة بعده ولده السيد محمد بن عبد المطلب بن علي بن محمد الدراج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مشجر آل النقيب في كربلاء أنه كان نقيبًا بكربلاء في سنة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معاصرًا للسيد نصر اللّٰه الحائري مدرس الطف الذي له قصيدة يمدح بها النقيب ومن أبياتها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نقيبَ العَصْرِ والبحْر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للراجين كفَّهُ دُرَرْ</w:t>
      </w:r>
    </w:p>
    <w:p>
      <w:pPr>
        <w:pStyle w:val="BookText"/>
        <w:rPr/>
      </w:pPr>
      <w:r>
        <w:rPr>
          <w:rFonts w:ascii="Amiri" w:hAnsi="Amiri" w:eastAsia="Amiri" w:cs="Amiri"/>
          <w:color w:val="111111"/>
          <w:sz w:val="28"/>
          <w:sz w:val="28"/>
          <w:szCs w:val="28"/>
          <w:rtl w:val="true"/>
          <w:lang w:bidi="ar-SA"/>
        </w:rPr>
        <w:t>ويامَن الدهر لديه خاضِعٌ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يطيعه فيما نَهَى وَمَا أَمَرْ</w:t>
      </w:r>
    </w:p>
    <w:p>
      <w:pPr>
        <w:pStyle w:val="BookText"/>
        <w:rPr/>
      </w:pPr>
      <w:r>
        <w:rPr>
          <w:rFonts w:ascii="Amiri" w:hAnsi="Amiri" w:eastAsia="Amiri" w:cs="Amiri"/>
          <w:color w:val="111111"/>
          <w:sz w:val="28"/>
          <w:sz w:val="28"/>
          <w:szCs w:val="28"/>
          <w:rtl w:val="true"/>
          <w:lang w:bidi="ar-SA"/>
        </w:rPr>
        <w:t>ومنها يهنئه بزواج ولده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تَهَنَّ في 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يَجْلي بِنُورِ وَجْهِهِ قَذَى النظر </w:t>
      </w:r>
      <w:r>
        <w:rPr>
          <w:rStyle w:val="FootnoteAnchor"/>
          <w:rtl w:val="true"/>
        </w:rPr>
        <w:footnoteReference w:id="30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إستمر في النقابة لحين وفاته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الأسر الحاكمة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bookmarkStart w:id="314" w:name="pg20131_208656"/>
    </w:p>
    <w:p>
      <w:pPr>
        <w:pStyle w:val="Heading2"/>
        <w:numPr>
          <w:ilvl w:val="1"/>
          <w:numId w:val="1"/>
        </w:numPr>
        <w:rPr/>
      </w:pPr>
      <w:bookmarkStart w:id="315" w:name="__RefHeading___Toc3597399_2320776876"/>
      <w:bookmarkStart w:id="316" w:name="_Toc111"/>
      <w:bookmarkEnd w:id="314"/>
      <w:bookmarkEnd w:id="315"/>
      <w:r>
        <w:rPr>
          <w:rtl w:val="true"/>
        </w:rPr>
        <w:t>حادثة تساقط القناديل في حرم الحسين</w:t>
      </w:r>
      <w:bookmarkEnd w:id="316"/>
    </w:p>
    <w:p>
      <w:pPr>
        <w:pStyle w:val="BookText"/>
        <w:rPr/>
      </w:pPr>
      <w:r>
        <w:rPr>
          <w:rFonts w:ascii="Amiri" w:hAnsi="Amiri" w:eastAsia="Amiri" w:cs="Amiri"/>
          <w:color w:val="111111"/>
          <w:sz w:val="28"/>
          <w:sz w:val="28"/>
          <w:szCs w:val="28"/>
          <w:rtl w:val="true"/>
          <w:lang w:bidi="ar-SA"/>
        </w:rPr>
        <w:t xml:space="preserve">في حادثة غريبة من نوعها جرت في 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سقوط القناديل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الثريات والمعلقات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تستخدم للإنارة، وكان ذلك سنة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أن يكون السبب هو كثرتها وعدم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تعلق بها، وكان لسقوطها صوت مدّوي ففزع الزائرون وهربوا من الحرم إلى الصحن الشريف وهم في حالة هلع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الحادثة وأرّخها شعرًا الشاعر الأديب محمد بن حسين بن محمد الأعرجي الحائري المتوفى 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تلاميذ السيد نصر اللّٰه الحائري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القناديلَ على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تساقطتْ والصَوت منها إرْتَفَع</w:t>
      </w:r>
    </w:p>
    <w:p>
      <w:pPr>
        <w:pStyle w:val="BookText"/>
        <w:rPr/>
      </w:pPr>
      <w:r>
        <w:rPr>
          <w:rFonts w:ascii="Amiri" w:hAnsi="Amiri" w:eastAsia="Amiri" w:cs="Amiri"/>
          <w:color w:val="111111"/>
          <w:sz w:val="28"/>
          <w:sz w:val="28"/>
          <w:szCs w:val="28"/>
          <w:rtl w:val="true"/>
          <w:lang w:bidi="ar-SA"/>
        </w:rPr>
        <w:t>في حضرة السبط الحسين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وصفٍ حَسنٍ قد جَمَعْ</w:t>
      </w:r>
    </w:p>
    <w:p>
      <w:pPr>
        <w:pStyle w:val="BookText"/>
        <w:rPr/>
      </w:pPr>
      <w:r>
        <w:rPr>
          <w:rFonts w:ascii="Amiri" w:hAnsi="Amiri" w:eastAsia="Amiri" w:cs="Amiri"/>
          <w:color w:val="111111"/>
          <w:sz w:val="28"/>
          <w:sz w:val="28"/>
          <w:szCs w:val="28"/>
          <w:rtl w:val="true"/>
          <w:lang w:bidi="ar-SA"/>
        </w:rPr>
        <w:t>كأنها خرّت لها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نورَ هداهُ سطَع</w:t>
      </w:r>
    </w:p>
    <w:p>
      <w:pPr>
        <w:pStyle w:val="BookText"/>
        <w:rPr/>
      </w:pPr>
      <w:r>
        <w:rPr>
          <w:rFonts w:ascii="IRNazanin" w:hAnsi="IRNazanin" w:eastAsia="IRNazanin"/>
          <w:color w:val="111111"/>
          <w:sz w:val="28"/>
          <w:sz w:val="28"/>
          <w:szCs w:val="28"/>
          <w:rtl w:val="true"/>
          <w:lang w:bidi="fa-IR"/>
        </w:rPr>
        <w:t>أو أنها إشتاقَتْ للثم البرى</w:t>
      </w:r>
      <w:r>
        <w:rPr>
          <w:rStyle w:val="FootnoteAnchor"/>
          <w:rtl w:val="true"/>
        </w:rPr>
        <w:footnoteReference w:id="302"/>
      </w:r>
      <w:r>
        <w:rPr>
          <w:rFonts w:ascii="Amiri" w:hAnsi="Amiri" w:eastAsia="Amiri" w:cs="Amiri"/>
          <w:color w:val="111111"/>
          <w:sz w:val="28"/>
          <w:sz w:val="28"/>
          <w:szCs w:val="28"/>
          <w:rtl w:val="true"/>
          <w:lang w:bidi="ar-SA"/>
        </w:rPr>
        <w:t>ففيه كلّ وجهه قد وضعْ</w:t>
      </w:r>
    </w:p>
    <w:p>
      <w:pPr>
        <w:pStyle w:val="BookText"/>
        <w:rPr/>
      </w:pPr>
      <w:r>
        <w:rPr>
          <w:rFonts w:ascii="Amiri" w:hAnsi="Amiri" w:eastAsia="Amiri" w:cs="Amiri"/>
          <w:color w:val="111111"/>
          <w:sz w:val="28"/>
          <w:sz w:val="28"/>
          <w:szCs w:val="28"/>
          <w:rtl w:val="true"/>
          <w:lang w:bidi="ar-SA"/>
        </w:rPr>
        <w:t>أو أنها من عُسر جيرانه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تواقعت حتى بها ينتقَعْ</w:t>
      </w:r>
    </w:p>
    <w:p>
      <w:pPr>
        <w:pStyle w:val="BookText"/>
        <w:rPr/>
      </w:pPr>
      <w:r>
        <w:rPr>
          <w:rFonts w:ascii="Amiri" w:hAnsi="Amiri" w:eastAsia="Amiri" w:cs="Amiri"/>
          <w:color w:val="111111"/>
          <w:sz w:val="28"/>
          <w:sz w:val="28"/>
          <w:szCs w:val="28"/>
          <w:rtl w:val="true"/>
          <w:lang w:bidi="ar-SA"/>
        </w:rPr>
        <w:t>أو أنه قد هدَّ منها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رُزءُ الذي منه الوتين </w:t>
      </w:r>
      <w:r>
        <w:rPr>
          <w:rStyle w:val="FootnoteAnchor"/>
          <w:rtl w:val="true"/>
        </w:rPr>
        <w:footnoteReference w:id="303"/>
      </w:r>
      <w:r>
        <w:rPr>
          <w:rFonts w:ascii="IRNazanin" w:hAnsi="IRNazanin" w:eastAsia="IRNazanin"/>
          <w:color w:val="111111"/>
          <w:sz w:val="28"/>
          <w:sz w:val="28"/>
          <w:szCs w:val="28"/>
          <w:rtl w:val="true"/>
          <w:lang w:bidi="fa-IR"/>
        </w:rPr>
        <w:t>إنقطع</w:t>
      </w:r>
    </w:p>
    <w:p>
      <w:pPr>
        <w:pStyle w:val="BookText"/>
        <w:rPr/>
      </w:pPr>
      <w:r>
        <w:rPr>
          <w:rFonts w:ascii="Amiri" w:hAnsi="Amiri" w:eastAsia="Amiri" w:cs="Amiri"/>
          <w:color w:val="111111"/>
          <w:sz w:val="28"/>
          <w:sz w:val="28"/>
          <w:szCs w:val="28"/>
          <w:rtl w:val="true"/>
          <w:lang w:bidi="ar-SA"/>
        </w:rPr>
        <w:t>فانْهزم الزوّار من 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الصدى أوْقَعهم بالفَزَع</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فطار قلب الناس بالطف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فيما وقعْ</w:t>
      </w:r>
      <w:r>
        <w:rPr>
          <w:rFonts w:eastAsia="Amiri" w:cs="Amiri" w:ascii="Amiri" w:hAnsi="Amiri"/>
          <w:color w:val="111111"/>
          <w:sz w:val="28"/>
          <w:szCs w:val="28"/>
          <w:rtl w:val="true"/>
          <w:lang w:bidi="ar-SA"/>
        </w:rPr>
        <w:t xml:space="preserve">) </w:t>
      </w:r>
      <w:bookmarkStart w:id="317" w:name="pg20131_208657"/>
    </w:p>
    <w:p>
      <w:pPr>
        <w:pStyle w:val="Heading2"/>
        <w:numPr>
          <w:ilvl w:val="1"/>
          <w:numId w:val="1"/>
        </w:numPr>
        <w:rPr/>
      </w:pPr>
      <w:bookmarkStart w:id="318" w:name="__RefHeading___Toc3597401_2320776876"/>
      <w:bookmarkStart w:id="319" w:name="_Toc112"/>
      <w:bookmarkEnd w:id="317"/>
      <w:bookmarkEnd w:id="318"/>
      <w:r>
        <w:rPr>
          <w:rtl w:val="true"/>
        </w:rPr>
        <w:t xml:space="preserve">تعيين </w:t>
      </w:r>
      <w:r>
        <w:rPr>
          <w:rtl w:val="true"/>
        </w:rPr>
        <w:t>(</w:t>
      </w:r>
      <w:r>
        <w:rPr>
          <w:rtl w:val="true"/>
        </w:rPr>
        <w:t>أحمد السيّاف</w:t>
      </w:r>
      <w:r>
        <w:rPr>
          <w:rtl w:val="true"/>
        </w:rPr>
        <w:t xml:space="preserve">) </w:t>
      </w:r>
      <w:r>
        <w:rPr>
          <w:rtl w:val="true"/>
        </w:rPr>
        <w:t>حاكماً لكربلاء</w:t>
      </w:r>
      <w:bookmarkEnd w:id="319"/>
    </w:p>
    <w:p>
      <w:pPr>
        <w:pStyle w:val="BookText"/>
        <w:rPr/>
      </w:pPr>
      <w:r>
        <w:rPr>
          <w:rFonts w:ascii="Amiri" w:hAnsi="Amiri" w:eastAsia="Amiri" w:cs="Amiri"/>
          <w:color w:val="111111"/>
          <w:sz w:val="28"/>
          <w:sz w:val="28"/>
          <w:szCs w:val="28"/>
          <w:rtl w:val="true"/>
          <w:lang w:bidi="ar-SA"/>
        </w:rPr>
        <w:t>شهدت كربلاء في زمن حاكمها الباغي حسين آغا الكثير من الشقاء بسبب سيرة هذا الحاكم الظالم الذي كان شديدًا في تعامله من السكان، وكان أفراد حاشيته يصولون ويجولون في المدينة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العلماء وأعيان المدينة بطلبات إلى الوالي عدة مرات لنقله من كربلاء، واخيراً إستجاب الوالي حسن باشا لطلباتهم بعد أن تأكد له صحة الادعاءات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لا يُخفى بأن حسن باشا كان قد التزم الحاكم ويعلم بما يقوم به، ولكنه كان على نحو من ذلك قابلاً لإبعاد تأثير العشائر الثائرة في الفرات على المدينة، وعندما إستتب الأمر وتمكن الباشا من القضاء على ثورات العشائر بادر بتغییر حاکم کربلاء، وحتى الإصلاحات التي قام بها الوالي كانت في فترة حاكمها الجديد الذي عيّنه الوالي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السيّاف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 هذا الحاكم سيرة حسنة وتقبّله الأهالي بقبول حسن، وقد مدحه الأهالي لتقرّبه منهم والإحسان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تعيينه في سنة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أرّخ تاريخ توليته حاكمية كربلاء العلامة السيد نصر اللّٰه الحائري ومدحه شعرًا بالبيتين التاليين الواردين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السياف مُذْ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کربلاء أضحى به الظلم مُمَزّق</w:t>
      </w:r>
    </w:p>
    <w:p>
      <w:pPr>
        <w:pStyle w:val="BookText"/>
        <w:rPr/>
      </w:pPr>
      <w:r>
        <w:rPr>
          <w:rFonts w:ascii="Amiri" w:hAnsi="Amiri" w:eastAsia="Amiri" w:cs="Amiri"/>
          <w:color w:val="111111"/>
          <w:sz w:val="28"/>
          <w:sz w:val="28"/>
          <w:szCs w:val="28"/>
          <w:rtl w:val="true"/>
          <w:lang w:bidi="ar-SA"/>
        </w:rPr>
        <w:t xml:space="preserve">فأتى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السيّاف جُندْ الجور فرّق</w:t>
      </w:r>
      <w:r>
        <w:rPr>
          <w:rFonts w:eastAsia="Amiri" w:cs="Amiri" w:ascii="Amiri" w:hAnsi="Amiri"/>
          <w:color w:val="111111"/>
          <w:sz w:val="28"/>
          <w:szCs w:val="28"/>
          <w:rtl w:val="true"/>
          <w:lang w:bidi="ar-SA"/>
        </w:rPr>
        <w:t xml:space="preserve">) </w:t>
      </w:r>
      <w:r>
        <w:rPr>
          <w:rStyle w:val="FootnoteAnchor"/>
          <w:rtl w:val="true"/>
        </w:rPr>
        <w:footnoteReference w:id="304"/>
      </w:r>
    </w:p>
    <w:p>
      <w:pPr>
        <w:pStyle w:val="Heading2"/>
        <w:numPr>
          <w:ilvl w:val="1"/>
          <w:numId w:val="1"/>
        </w:numPr>
        <w:rPr/>
      </w:pPr>
      <w:bookmarkStart w:id="320" w:name="__RefHeading___Toc3597403_2320776876"/>
      <w:bookmarkStart w:id="321" w:name="_Toc113"/>
      <w:bookmarkEnd w:id="320"/>
      <w:r>
        <w:rPr>
          <w:rtl w:val="true"/>
        </w:rPr>
        <w:t>السيد نصر اللّٰه الفائزي الحائري مدرّس الطف</w:t>
      </w:r>
      <w:bookmarkEnd w:id="32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العالم الكامل أبو الفتح عز الدين نصر اللّٰه بن الحسين بن علي بن يونس بن جميل بن علم الدين بن طعمة الثاني 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الأول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أبو جعفر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ضياء </w:t>
      </w:r>
    </w:p>
    <w:p>
      <w:pPr>
        <w:pStyle w:val="BookText"/>
        <w:rPr/>
      </w:pPr>
      <w:r>
        <w:rPr>
          <w:rFonts w:ascii="Amiri" w:hAnsi="Amiri" w:eastAsia="Amiri" w:cs="Amiri"/>
          <w:color w:val="111111"/>
          <w:sz w:val="28"/>
          <w:sz w:val="28"/>
          <w:szCs w:val="28"/>
          <w:rtl w:val="true"/>
          <w:lang w:bidi="ar-SA"/>
        </w:rPr>
        <w:t xml:space="preserve">الدين بن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يلقبه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السيد أبي الفائز محمد الذي سميت قبيلة آل فائز في كربلاء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ويمتد نسبه إلى السيد إبراهيم المجاب بن السيد الزاهد محمد العابد 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وأستشهد في القسطنطينية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بوشاية إلى السلطان العثماني محمود الثاني الذي أمر بقتله ودفن هناك سنة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السيد نصر اللّٰه الحائري يُعد من أكابر العلماء في عصره، ويتمتع بشخصية علمية فذة إعترف بها من ذكره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شاعرًا أديباً ، إشتهر بالتدريس في الروضة الحسينية وعلى ذلك 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ترجمته في بداية ديوانه المطبوع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نقتطف منه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السيد عبد اللّٰه التستري الجزائري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النبيل المحقق المحدث نصر اللّٰه بن الحسين الموسوي الحائري المدرس بالروضة الحسينية قدس سرّه كان آية في الفهم والذكاء وحسن التقرير وفصاحة التعبير، شاعرًا أديبًا له ديوان حسن وله اليد الطولى في التاريخ والمقطعات وكان مقبولاً عند المخالف والموالف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يدرّس بالاستبصار ويجتمع في مدرسه جم غفير وجمع كثير من الطلبة إعجابًا منهم لحسن منطقه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أطنب وأكثر المرحوم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اغا بزرك الطهراني في مدحه وإتيان مبلغ علمه ومكانته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المنتثرة</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 المرحوم السيد حسن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عصام الدين العمري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نصر اللّٰه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وحيدٌ أريب في الفضائل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مثل بسم الله فهو مقدّمُ</w:t>
      </w:r>
    </w:p>
    <w:p>
      <w:pPr>
        <w:pStyle w:val="BookText"/>
        <w:rPr/>
      </w:pPr>
      <w:r>
        <w:rPr>
          <w:rFonts w:ascii="Amiri" w:hAnsi="Amiri" w:eastAsia="Amiri" w:cs="Amiri"/>
          <w:color w:val="111111"/>
          <w:sz w:val="28"/>
          <w:sz w:val="28"/>
          <w:szCs w:val="28"/>
          <w:rtl w:val="true"/>
          <w:lang w:bidi="ar-SA"/>
        </w:rPr>
        <w:t>إذا كان نور الشمس لازم جرمها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فطلعته الزهراء نورٌ مجسّمُ</w:t>
      </w:r>
    </w:p>
    <w:p>
      <w:pPr>
        <w:pStyle w:val="BookText"/>
        <w:rPr/>
      </w:pPr>
      <w:r>
        <w:rPr>
          <w:rFonts w:ascii="IRNazanin" w:hAnsi="IRNazanin" w:eastAsia="IRNazanin"/>
          <w:color w:val="111111"/>
          <w:sz w:val="28"/>
          <w:sz w:val="28"/>
          <w:szCs w:val="28"/>
          <w:rtl w:val="true"/>
          <w:lang w:bidi="fa-IR"/>
        </w:rPr>
        <w:t>واسطة عقد بيت السيادة وإكليل هام النجابة والسعادة تجسم من شرف باهر، وكرم سعی إليه الظلف والحافر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بيت يُحيي شذاهم الميّت، وهو غصن من نبعة مَكارم قد تعفّرت بتراب أعتابها وجوه الأعاظم بيت النبوّة والرسالة، ومهبط الوحي والبسالة، الذي تشرّفت بدعائمه الأرض، وكان حبّه على الخليقة من أنواع الفرض، حيث ينفع حبّه لدى اللّٰه يوم العَرض، وهذا السيد ريحانة من تلك الحديقة، وزهرة من تلك الروضة النيقة، وقد جمع لأشتات الكمال، وملك لأصناف الَمعال، فهو مُزن الفضل الهاطل وعِقد جِيد الدب العاطل، ونرجس مروج الفصاحة، ووردة روضة المكارم والسماحة، وسُحب الأدب الزاخر، وبحر الأدب الذي ما له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يعرف الرجل بالعلم والفضيلة إذ سجل له التاريخ ناحيتين، كون اساتذته من البارعين في فنون المعارف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إذا إتسع نطاق بحثه بين الناس فعرف مدى قدرته العلمية بفيوضاته وإشعاع ذهنه الوقّاد بحيث يستضيء به أفق الفضيلة والأدب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المقياس فقد حاز السيد رحمه اللّٰه على هاتين الناحيتين بغير منازع، فلأساتذته الكرام منزلة خاصة من حيث الرقي والجدارة يطلع عليها كل من تصدى لاستعراض حياته المتوشحة بكل ما يحلي الإنسانية من صفات جمّة ومؤهلات فاضلة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ولولا استعراض مشايخه لحياته وثقتهم بما يحمله من أسرار الشريعة لما منحوه الإجازة في الرواية والإجتهاد، وكان اساتذته من مشاهير الأعلام وأعاظم الرجال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حسن بن أبي أحمد البغمجي المتوفى سنة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أحمد بن إسماعيل الجزائري المتوفى سنة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الشريف العاملي المتوفى سنة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محمد باقر بن العلامة المولى محمد حسين النيسابوري المكي المتوفى سنة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والشريف بن محمد مهدي الخوانونآبادي المتوفى سنة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صالح الهروي المتوفى سنة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عبد اللّٰه بن علي بن أحمد البلادي المتوفى سنة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 محمد حسن بن مير محمد صالح الخوانونآبادي المتوفى سنة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ياسين بن صلاح الدين المتوفى سنة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رضي الدين بن محمد بن علي بن حيدر العاملي المكي المتوفى سنة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عبد اللّٰه بن نور الدين السيد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علي بن جعفر بن علي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أساتذته من العلماء الأعلام الذين أكدوا علميته واجازوه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السيد حسن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الذين روى عنهم فهم مجموعة كبيرة أيضاً، منهم المجلسي الأول المولى محمد تقي بواسطة الشيخ أحمد الجزائري عن المولى محمد نصير، ويروي عن السيد علي خان شارح الصحيفة السجادية الكاملة بواسطة الشيخ محمد باقر المكي، ويروي عن الشيخ محمد بن الحسن الحر العاملي صاحب الرسائل بواسطة المولى محمد حسين الطبرسي البغمجي، ويروي عن المجلسي الثاني محمد باقر بن محمد تقي بواسطة السيد محمد صالح الخوانون آبادي، وأبو الحسن الشريف العاملي الغروي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السيد حسن الصدر في تكملة أمل الآمل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يروي عنه فجماعة كثيرة أكثر مما يحصوا يعرفهم الواقف على الإجازات منهم أبو رضا أحمد بن </w:t>
      </w:r>
    </w:p>
    <w:p>
      <w:pPr>
        <w:pStyle w:val="BookText"/>
        <w:rPr/>
      </w:pPr>
      <w:r>
        <w:rPr>
          <w:rFonts w:ascii="Amiri" w:hAnsi="Amiri" w:eastAsia="Amiri" w:cs="Amiri"/>
          <w:color w:val="111111"/>
          <w:sz w:val="28"/>
          <w:sz w:val="28"/>
          <w:szCs w:val="28"/>
          <w:rtl w:val="true"/>
          <w:lang w:bidi="ar-SA"/>
        </w:rPr>
        <w:t xml:space="preserve">الحسن الشهير بالشيخ أحمد النحوي، والسيد مير حسين بن مير رشيد النقوي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 ديوانه فيما بعد وكان أحد تلامذة السيد نصر اللّٰه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أغا بزرك الطهراني فقد ذكر في الكواكب المنتثرة ممن روى عنه منهم الشيخ علي بن الحسين البحراني كما في إجازته للشيخ شرف الدين بن محمد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شبر بن محمد بن ثنوان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شهداء الفضيلة بأن من كان يروي عنه هو السيد عبد اللّٰه بن نور الدین بن السيد نعمة اللّٰه الجزائري الذي إجتمع بالسيد نصر اللّٰه الحائري في قم سنة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مقدمة ديوانه أيضاً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نقلب الصفحة الثانية – حسب ما ذكرنا من المقياس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لنطلع جليًا على مدى نبوغه العلمي من غضون التاريخ، الذي سجل له صفحة خالدة مدى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من التلاميذ طائفة كبيرة حافلة بالمجد والعبقرية منهم السيد محمد بن أمير الحاج شارح قصيدة أبي فراس والشيخ علي بن أحمد العادلي العاملي، والشيخ أحمد بن الشيخ حسن النحوي، والسيد حسين بن مير رشيد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تصانيف العلامة السيد نصر اللّٰه الحائري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الروضات الزاهرة في المعجزات بعد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سلاسل الذهب المربوطة بقناديل العصمة الشامخة الرتب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تحريم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المؤلفات العديدة والرسائل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السيد نصر اللّٰه الحائري قد حاز فضيلة العلم، وفي نفس الوقت حاز على فضيلة الأدب، فكانت مكانته الأدبية هذه لم تؤثر على مكانته العلمية كما أشار إليها المرحوم العلامة محمد الحسين كاشف الغطاء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فإرتفع شأنه الأدبي بين أقرانه كما أشادت بذلك كتب الأدب والتراجم، وقد سار على نهج صفي الدين الحلي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في فنونه الأدبية من البديع والجناس والتورية والإقتباس إلى غير ذلك من انواع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آثاره الخالده تخميسه لقصيدة الفرزدق في مدح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ضمن القرآن مدحته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ترهب الآساد صولته</w:t>
      </w:r>
    </w:p>
    <w:p>
      <w:pPr>
        <w:pStyle w:val="BookText"/>
        <w:rPr/>
      </w:pPr>
      <w:r>
        <w:rPr>
          <w:rFonts w:ascii="Amiri" w:hAnsi="Amiri" w:eastAsia="Amiri" w:cs="Amiri"/>
          <w:color w:val="111111"/>
          <w:sz w:val="28"/>
          <w:sz w:val="28"/>
          <w:szCs w:val="28"/>
          <w:rtl w:val="true"/>
          <w:lang w:bidi="ar-SA"/>
        </w:rPr>
        <w:t>هذا الذي تحسد الأمطار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تعرف البطحاء وطأته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والبيت يعرفه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والحِل والحرمُ</w:t>
      </w:r>
    </w:p>
    <w:p>
      <w:pPr>
        <w:pStyle w:val="BookText"/>
        <w:rPr/>
      </w:pPr>
      <w:r>
        <w:rPr>
          <w:rFonts w:ascii="Amiri" w:hAnsi="Amiri" w:eastAsia="Amiri" w:cs="Amiri"/>
          <w:color w:val="111111"/>
          <w:sz w:val="28"/>
          <w:sz w:val="28"/>
          <w:szCs w:val="28"/>
          <w:rtl w:val="true"/>
          <w:lang w:bidi="ar-SA"/>
        </w:rPr>
        <w:t>هذا ابن من زيّنوا الدنيا بفخرهم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وأوضحوا ديننا في صبح علمهم</w:t>
      </w:r>
    </w:p>
    <w:p>
      <w:pPr>
        <w:pStyle w:val="BookText"/>
        <w:rPr/>
      </w:pPr>
      <w:r>
        <w:rPr>
          <w:rFonts w:ascii="Amiri" w:hAnsi="Amiri" w:eastAsia="Amiri" w:cs="Amiri"/>
          <w:color w:val="111111"/>
          <w:sz w:val="28"/>
          <w:sz w:val="28"/>
          <w:szCs w:val="28"/>
          <w:rtl w:val="true"/>
          <w:lang w:bidi="ar-SA"/>
        </w:rPr>
        <w:t>وأخصبوا عيشنا في قطر 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خير عباد اللّٰه كلهم</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هذا التقي النقي الطاهر العلم</w:t>
      </w:r>
    </w:p>
    <w:p>
      <w:pPr>
        <w:pStyle w:val="BookText"/>
        <w:rPr/>
      </w:pPr>
      <w:r>
        <w:rPr>
          <w:rFonts w:ascii="Amiri" w:hAnsi="Amiri" w:eastAsia="Amiri" w:cs="Amiri"/>
          <w:color w:val="111111"/>
          <w:sz w:val="28"/>
          <w:sz w:val="28"/>
          <w:szCs w:val="28"/>
          <w:rtl w:val="true"/>
          <w:lang w:bidi="ar-SA"/>
        </w:rPr>
        <w:t>هذا الذي لم يخب في الدهر 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لم يكذب قط حامده</w:t>
      </w:r>
    </w:p>
    <w:p>
      <w:pPr>
        <w:pStyle w:val="BookText"/>
        <w:rPr/>
      </w:pPr>
      <w:r>
        <w:rPr>
          <w:rFonts w:ascii="Amiri" w:hAnsi="Amiri" w:eastAsia="Amiri" w:cs="Amiri"/>
          <w:color w:val="111111"/>
          <w:sz w:val="28"/>
          <w:sz w:val="28"/>
          <w:szCs w:val="28"/>
          <w:rtl w:val="true"/>
          <w:lang w:bidi="ar-SA"/>
        </w:rPr>
        <w:t xml:space="preserve">هذا الذي ما ونى في الحرب 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أحمد المختار والده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وابن الوصّي الذي في سيفه النقم</w:t>
      </w:r>
    </w:p>
    <w:p>
      <w:pPr>
        <w:pStyle w:val="BookText"/>
        <w:rPr/>
      </w:pPr>
      <w:r>
        <w:rPr>
          <w:rFonts w:ascii="Amiri" w:hAnsi="Amiri" w:eastAsia="Amiri" w:cs="Amiri"/>
          <w:color w:val="111111"/>
          <w:sz w:val="28"/>
          <w:sz w:val="28"/>
          <w:szCs w:val="28"/>
          <w:rtl w:val="true"/>
          <w:lang w:bidi="ar-SA"/>
        </w:rPr>
        <w:t>هذا الذي ليس يحكي البحرُ نائله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كرم الباري فضائله</w:t>
      </w:r>
    </w:p>
    <w:p>
      <w:pPr>
        <w:pStyle w:val="BookText"/>
        <w:rPr/>
      </w:pPr>
      <w:r>
        <w:rPr>
          <w:rFonts w:ascii="Amiri" w:hAnsi="Amiri" w:eastAsia="Amiri" w:cs="Amiri"/>
          <w:color w:val="111111"/>
          <w:sz w:val="28"/>
          <w:sz w:val="28"/>
          <w:szCs w:val="28"/>
          <w:rtl w:val="true"/>
          <w:lang w:bidi="ar-SA"/>
        </w:rPr>
        <w:t>وشابه الزهر الزاهي شمائله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فاطمة إن كنت جاهله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بجده أنبياء اللّٰه قد ختموا</w:t>
      </w:r>
    </w:p>
    <w:p>
      <w:pPr>
        <w:pStyle w:val="BookText"/>
        <w:rPr/>
      </w:pPr>
      <w:r>
        <w:rPr>
          <w:rFonts w:ascii="Amiri" w:hAnsi="Amiri" w:eastAsia="Amiri" w:cs="Amiri"/>
          <w:color w:val="111111"/>
          <w:sz w:val="28"/>
          <w:sz w:val="28"/>
          <w:szCs w:val="28"/>
          <w:rtl w:val="true"/>
          <w:lang w:bidi="ar-SA"/>
        </w:rPr>
        <w:t>هذا الذي حلّ منه العدى 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للموالي دائماً عضدُ</w:t>
      </w:r>
    </w:p>
    <w:p>
      <w:pPr>
        <w:pStyle w:val="BookText"/>
        <w:rPr/>
      </w:pPr>
      <w:r>
        <w:rPr>
          <w:rFonts w:ascii="Amiri" w:hAnsi="Amiri" w:eastAsia="Amiri" w:cs="Amiri"/>
          <w:color w:val="111111"/>
          <w:sz w:val="28"/>
          <w:sz w:val="28"/>
          <w:szCs w:val="28"/>
          <w:rtl w:val="true"/>
          <w:lang w:bidi="ar-SA"/>
        </w:rPr>
        <w:t>هذا الذي حوى إقدامه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حيدرة الكرار لا أحد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إلاّ بهذا عليه الفضل والكرم</w:t>
      </w:r>
    </w:p>
    <w:p>
      <w:pPr>
        <w:pStyle w:val="BookText"/>
        <w:rPr/>
      </w:pPr>
      <w:r>
        <w:rPr>
          <w:rFonts w:ascii="Amiri" w:hAnsi="Amiri" w:eastAsia="Amiri" w:cs="Amiri"/>
          <w:color w:val="111111"/>
          <w:sz w:val="28"/>
          <w:sz w:val="28"/>
          <w:szCs w:val="28"/>
          <w:rtl w:val="true"/>
          <w:lang w:bidi="ar-SA"/>
        </w:rPr>
        <w:t>هذا الذي إن يصل فاللّٰه عاضده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إن يقل فالذكر شاهده</w:t>
      </w:r>
    </w:p>
    <w:p>
      <w:pPr>
        <w:pStyle w:val="BookText"/>
        <w:rPr/>
      </w:pPr>
      <w:r>
        <w:rPr>
          <w:rFonts w:ascii="Amiri" w:hAnsi="Amiri" w:eastAsia="Amiri" w:cs="Amiri"/>
          <w:color w:val="111111"/>
          <w:sz w:val="28"/>
          <w:sz w:val="28"/>
          <w:szCs w:val="28"/>
          <w:rtl w:val="true"/>
          <w:lang w:bidi="ar-SA"/>
        </w:rPr>
        <w:t>هذا الذي جحد الرحمن جاحده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أمين اللّٰه والده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أمست بنور هداه تهتدي الأمم</w:t>
      </w:r>
    </w:p>
    <w:p>
      <w:pPr>
        <w:pStyle w:val="BookText"/>
        <w:rPr/>
      </w:pPr>
      <w:r>
        <w:rPr>
          <w:rFonts w:ascii="Amiri" w:hAnsi="Amiri" w:eastAsia="Amiri" w:cs="Amiri"/>
          <w:color w:val="111111"/>
          <w:sz w:val="28"/>
          <w:sz w:val="28"/>
          <w:szCs w:val="28"/>
          <w:rtl w:val="true"/>
          <w:lang w:bidi="ar-SA"/>
        </w:rPr>
        <w:t>هذا الذي نشرت دراً يراعته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وحيّرت كل ذي عقل براعته</w:t>
      </w:r>
    </w:p>
    <w:p>
      <w:pPr>
        <w:pStyle w:val="BookText"/>
        <w:rPr/>
      </w:pPr>
      <w:r>
        <w:rPr>
          <w:rFonts w:ascii="Amiri" w:hAnsi="Amiri" w:eastAsia="Amiri" w:cs="Amiri"/>
          <w:color w:val="111111"/>
          <w:sz w:val="28"/>
          <w:sz w:val="28"/>
          <w:szCs w:val="28"/>
          <w:rtl w:val="true"/>
          <w:lang w:bidi="ar-SA"/>
        </w:rPr>
        <w:t>ومن قلاه فلم تربح بضاعته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الإمام الذي ترجى شفاعته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یوم المعاد إذا ما النار تضطرم</w:t>
      </w:r>
    </w:p>
    <w:p>
      <w:pPr>
        <w:pStyle w:val="BookText"/>
        <w:rPr/>
      </w:pPr>
      <w:r>
        <w:rPr>
          <w:rFonts w:ascii="Amiri" w:hAnsi="Amiri" w:eastAsia="Amiri" w:cs="Amiri"/>
          <w:color w:val="111111"/>
          <w:sz w:val="28"/>
          <w:sz w:val="28"/>
          <w:szCs w:val="28"/>
          <w:rtl w:val="true"/>
          <w:lang w:bidi="ar-SA"/>
        </w:rPr>
        <w:t>هذا الذي ذاب منه قلب 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فاض بحر الجود من يده</w:t>
      </w:r>
    </w:p>
    <w:p>
      <w:pPr>
        <w:pStyle w:val="BookText"/>
        <w:rPr/>
      </w:pPr>
      <w:r>
        <w:rPr>
          <w:rFonts w:ascii="Amiri" w:hAnsi="Amiri" w:eastAsia="Amiri" w:cs="Amiri"/>
          <w:color w:val="111111"/>
          <w:sz w:val="28"/>
          <w:sz w:val="28"/>
          <w:szCs w:val="28"/>
          <w:rtl w:val="true"/>
          <w:lang w:bidi="ar-SA"/>
        </w:rPr>
        <w:t>هذا الذي قط لم يكذب بموعده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لا قطٌّ إلاّ في تشهده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لولا التشهد كانت لاءه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نعم</w:t>
      </w:r>
      <w:r>
        <w:rPr>
          <w:rFonts w:eastAsia="Consolas" w:cs="Consolas" w:ascii="Consolas" w:hAnsi="Consolas"/>
          <w:color w:val="1F2937"/>
          <w:sz w:val="20"/>
          <w:szCs w:val="20"/>
          <w:rtl w:val="true"/>
          <w:lang w:val="en-US"/>
        </w:rPr>
        <w:t>)</w:t>
      </w:r>
    </w:p>
    <w:p>
      <w:pPr>
        <w:pStyle w:val="BookText"/>
        <w:rPr/>
      </w:pPr>
      <w:r>
        <w:rPr>
          <w:rFonts w:ascii="Amiri" w:hAnsi="Amiri" w:eastAsia="Amiri" w:cs="Amiri"/>
          <w:color w:val="111111"/>
          <w:sz w:val="28"/>
          <w:sz w:val="28"/>
          <w:szCs w:val="28"/>
          <w:rtl w:val="true"/>
          <w:lang w:bidi="ar-SA"/>
        </w:rPr>
        <w:t>هذا الذي منه سيف الحق قد شحذا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من رجاه لم يصب أذى</w:t>
      </w:r>
    </w:p>
    <w:p>
      <w:pPr>
        <w:pStyle w:val="BookText"/>
        <w:rPr/>
      </w:pPr>
      <w:r>
        <w:rPr>
          <w:rFonts w:ascii="Amiri" w:hAnsi="Amiri" w:eastAsia="Amiri" w:cs="Amiri"/>
          <w:color w:val="111111"/>
          <w:sz w:val="28"/>
          <w:sz w:val="28"/>
          <w:szCs w:val="28"/>
          <w:rtl w:val="true"/>
          <w:lang w:bidi="ar-SA"/>
        </w:rPr>
        <w:t>ومن يعاديه في النيران قد نبذا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اللّٰه يعرف أولية ذا</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فالدين من بيت هذا ناله الأمم</w:t>
      </w:r>
    </w:p>
    <w:p>
      <w:pPr>
        <w:pStyle w:val="BookText"/>
        <w:rPr/>
      </w:pPr>
      <w:r>
        <w:rPr>
          <w:rFonts w:ascii="Amiri" w:hAnsi="Amiri" w:eastAsia="Amiri" w:cs="Amiri"/>
          <w:color w:val="111111"/>
          <w:sz w:val="28"/>
          <w:sz w:val="28"/>
          <w:szCs w:val="28"/>
          <w:rtl w:val="true"/>
          <w:lang w:bidi="ar-SA"/>
        </w:rPr>
        <w:t>كالبدر يزهر والظلما قد إعتكرت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كالغصن يهتز إذ ريح الثنا خطرت</w:t>
      </w:r>
    </w:p>
    <w:p>
      <w:pPr>
        <w:pStyle w:val="BookText"/>
        <w:rPr/>
      </w:pPr>
      <w:r>
        <w:rPr>
          <w:rFonts w:ascii="Amiri" w:hAnsi="Amiri" w:eastAsia="Amiri" w:cs="Amiri"/>
          <w:color w:val="111111"/>
          <w:sz w:val="28"/>
          <w:sz w:val="28"/>
          <w:szCs w:val="28"/>
          <w:rtl w:val="true"/>
          <w:lang w:bidi="ar-SA"/>
        </w:rPr>
        <w:t>كالطود يثبت والأرماح قد شجرت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ينمى إلى ذروة العز التي قصرت</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عن نيلها عرب الإسلام والعجم</w:t>
      </w:r>
    </w:p>
    <w:p>
      <w:pPr>
        <w:pStyle w:val="BookText"/>
        <w:rPr/>
      </w:pPr>
      <w:r>
        <w:rPr>
          <w:rFonts w:ascii="Amiri" w:hAnsi="Amiri" w:eastAsia="Amiri" w:cs="Amiri"/>
          <w:color w:val="111111"/>
          <w:sz w:val="28"/>
          <w:sz w:val="28"/>
          <w:szCs w:val="28"/>
          <w:rtl w:val="true"/>
          <w:lang w:bidi="ar-SA"/>
        </w:rPr>
        <w:t>هذا ابن من قط لم تحجب فضائلها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يفاخرها من ذا يساجلها</w:t>
      </w:r>
    </w:p>
    <w:p>
      <w:pPr>
        <w:pStyle w:val="BookText"/>
        <w:rPr/>
      </w:pPr>
      <w:r>
        <w:rPr>
          <w:rFonts w:ascii="Amiri" w:hAnsi="Amiri" w:eastAsia="Amiri" w:cs="Amiri"/>
          <w:color w:val="111111"/>
          <w:sz w:val="28"/>
          <w:sz w:val="28"/>
          <w:szCs w:val="28"/>
          <w:rtl w:val="true"/>
          <w:lang w:bidi="ar-SA"/>
        </w:rPr>
        <w:t>هذا ابن من عمّ كل الناس نائلها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رأته قريش قال قائلها</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إلى مكارم هذا ينتهي الكرم</w:t>
      </w:r>
    </w:p>
    <w:p>
      <w:pPr>
        <w:pStyle w:val="BookText"/>
        <w:rPr/>
      </w:pPr>
      <w:r>
        <w:rPr>
          <w:rFonts w:ascii="Amiri" w:hAnsi="Amiri" w:eastAsia="Amiri" w:cs="Amiri"/>
          <w:color w:val="111111"/>
          <w:sz w:val="28"/>
          <w:sz w:val="28"/>
          <w:szCs w:val="28"/>
          <w:rtl w:val="true"/>
          <w:lang w:bidi="ar-SA"/>
        </w:rPr>
        <w:t>هذا الذي فاقت الأقمار طلعته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ألسن التنزيل تنعته</w:t>
      </w:r>
    </w:p>
    <w:p>
      <w:pPr>
        <w:pStyle w:val="BookText"/>
        <w:rPr/>
      </w:pPr>
      <w:r>
        <w:rPr>
          <w:rFonts w:ascii="Amiri" w:hAnsi="Amiri" w:eastAsia="Amiri" w:cs="Amiri"/>
          <w:color w:val="111111"/>
          <w:sz w:val="28"/>
          <w:sz w:val="28"/>
          <w:szCs w:val="28"/>
          <w:rtl w:val="true"/>
          <w:lang w:bidi="ar-SA"/>
        </w:rPr>
        <w:t>من ليس ترقا لخوف اللّٰه دمعته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رسول اللّٰه نبعته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طابت عناصره والخيم والشيم</w:t>
      </w:r>
    </w:p>
    <w:p>
      <w:pPr>
        <w:pStyle w:val="BookText"/>
        <w:rPr/>
      </w:pPr>
      <w:r>
        <w:rPr>
          <w:rFonts w:ascii="Amiri" w:hAnsi="Amiri" w:eastAsia="Amiri" w:cs="Amiri"/>
          <w:color w:val="111111"/>
          <w:sz w:val="28"/>
          <w:sz w:val="28"/>
          <w:szCs w:val="28"/>
          <w:rtl w:val="true"/>
          <w:lang w:bidi="ar-SA"/>
        </w:rPr>
        <w:t xml:space="preserve">هذا الذي 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سماحته</w:t>
      </w:r>
    </w:p>
    <w:p>
      <w:pPr>
        <w:pStyle w:val="BookText"/>
        <w:rPr/>
      </w:pPr>
      <w:r>
        <w:rPr>
          <w:rFonts w:ascii="IRNazanin" w:hAnsi="IRNazanin" w:eastAsia="IRNazanin"/>
          <w:color w:val="111111"/>
          <w:sz w:val="28"/>
          <w:sz w:val="28"/>
          <w:szCs w:val="28"/>
          <w:rtl w:val="true"/>
          <w:lang w:bidi="fa-IR"/>
        </w:rPr>
        <w:t>فهل درى البيت من يمشي بساحته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یمسکه عرفان راحته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ركن الحطيم إذا ما جاء يستلم</w:t>
      </w:r>
    </w:p>
    <w:p>
      <w:pPr>
        <w:pStyle w:val="BookText"/>
        <w:rPr/>
      </w:pPr>
      <w:r>
        <w:rPr>
          <w:rFonts w:ascii="Amiri" w:hAnsi="Amiri" w:eastAsia="Amiri" w:cs="Amiri"/>
          <w:color w:val="111111"/>
          <w:sz w:val="28"/>
          <w:sz w:val="28"/>
          <w:szCs w:val="28"/>
          <w:rtl w:val="true"/>
          <w:lang w:bidi="ar-SA"/>
        </w:rPr>
        <w:t>تاهت عقول الورى في حسن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حارت عيونهم في حسن صورته</w:t>
      </w:r>
    </w:p>
    <w:p>
      <w:pPr>
        <w:pStyle w:val="BookText"/>
        <w:rPr/>
      </w:pPr>
      <w:r>
        <w:rPr>
          <w:rFonts w:ascii="Amiri" w:hAnsi="Amiri" w:eastAsia="Amiri" w:cs="Amiri"/>
          <w:color w:val="111111"/>
          <w:sz w:val="28"/>
          <w:sz w:val="28"/>
          <w:szCs w:val="28"/>
          <w:rtl w:val="true"/>
          <w:lang w:bidi="ar-SA"/>
        </w:rPr>
        <w:t>إذا أتى نحوه العافي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يغضي حياءً ويغضى من مهابته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فلا يكلم إلاّ حين يبتسم</w:t>
      </w:r>
    </w:p>
    <w:p>
      <w:pPr>
        <w:pStyle w:val="BookText"/>
        <w:rPr/>
      </w:pPr>
      <w:r>
        <w:rPr>
          <w:rFonts w:ascii="Amiri" w:hAnsi="Amiri" w:eastAsia="Amiri" w:cs="Amiri"/>
          <w:color w:val="111111"/>
          <w:sz w:val="28"/>
          <w:sz w:val="28"/>
          <w:szCs w:val="28"/>
          <w:rtl w:val="true"/>
          <w:lang w:bidi="ar-SA"/>
        </w:rPr>
        <w:t>في قوله قول كل الناس متفق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محّياه بدر الحسن مُتسق</w:t>
      </w:r>
    </w:p>
    <w:p>
      <w:pPr>
        <w:pStyle w:val="BookText"/>
        <w:rPr/>
      </w:pPr>
      <w:r>
        <w:rPr>
          <w:rFonts w:ascii="Amiri" w:hAnsi="Amiri" w:eastAsia="Amiri" w:cs="Amiri"/>
          <w:color w:val="111111"/>
          <w:sz w:val="28"/>
          <w:sz w:val="28"/>
          <w:szCs w:val="28"/>
          <w:rtl w:val="true"/>
          <w:lang w:bidi="ar-SA"/>
        </w:rPr>
        <w:t>وفي شذاه أريج المسك منتشق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خيزران ريحه عبق</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من كف أروع في عرنينه شمم</w:t>
      </w:r>
    </w:p>
    <w:p>
      <w:pPr>
        <w:pStyle w:val="BookText"/>
        <w:rPr/>
      </w:pPr>
      <w:r>
        <w:rPr>
          <w:rFonts w:ascii="Amiri" w:hAnsi="Amiri" w:eastAsia="Amiri" w:cs="Amiri"/>
          <w:color w:val="111111"/>
          <w:sz w:val="28"/>
          <w:sz w:val="28"/>
          <w:szCs w:val="28"/>
          <w:rtl w:val="true"/>
          <w:lang w:bidi="ar-SA"/>
        </w:rPr>
        <w:t>برغم مبغضه الرحمن 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وبالبهاء وبالأنوار جمّله</w:t>
      </w:r>
    </w:p>
    <w:p>
      <w:pPr>
        <w:pStyle w:val="BookText"/>
        <w:rPr/>
      </w:pPr>
      <w:r>
        <w:rPr>
          <w:rFonts w:ascii="Amiri" w:hAnsi="Amiri" w:eastAsia="Amiri" w:cs="Amiri"/>
          <w:color w:val="111111"/>
          <w:sz w:val="28"/>
          <w:sz w:val="28"/>
          <w:szCs w:val="28"/>
          <w:rtl w:val="true"/>
          <w:lang w:bidi="ar-SA"/>
        </w:rPr>
        <w:t>وللعلوم اللديات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 دان فضل الأنبياء له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وفضل أمّته دانت له الأمم</w:t>
      </w:r>
    </w:p>
    <w:p>
      <w:pPr>
        <w:pStyle w:val="BookText"/>
        <w:rPr/>
      </w:pPr>
      <w:r>
        <w:rPr>
          <w:rFonts w:ascii="Amiri" w:hAnsi="Amiri" w:eastAsia="Amiri" w:cs="Amiri"/>
          <w:color w:val="111111"/>
          <w:sz w:val="28"/>
          <w:sz w:val="28"/>
          <w:szCs w:val="28"/>
          <w:rtl w:val="true"/>
          <w:lang w:bidi="ar-SA"/>
        </w:rPr>
        <w:t>هذا الذي قدره فوق السماك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لم يزل بالمجد متّسما</w:t>
      </w:r>
    </w:p>
    <w:p>
      <w:pPr>
        <w:pStyle w:val="BookText"/>
        <w:rPr/>
      </w:pPr>
      <w:r>
        <w:rPr>
          <w:rFonts w:ascii="Amiri" w:hAnsi="Amiri" w:eastAsia="Amiri" w:cs="Amiri"/>
          <w:color w:val="111111"/>
          <w:sz w:val="28"/>
          <w:sz w:val="28"/>
          <w:szCs w:val="28"/>
          <w:rtl w:val="true"/>
          <w:lang w:bidi="ar-SA"/>
        </w:rPr>
        <w:t xml:space="preserve">يمينه لم تزل تهمي لنا كرما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يديه غياث عمّ نفعهما</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يستوكفان فلا يعروهما عدم</w:t>
      </w:r>
    </w:p>
    <w:p>
      <w:pPr>
        <w:pStyle w:val="BookText"/>
        <w:rPr/>
      </w:pPr>
      <w:r>
        <w:rPr>
          <w:rFonts w:ascii="IRNazanin" w:hAnsi="IRNazanin" w:eastAsia="IRNazanin"/>
          <w:color w:val="111111"/>
          <w:sz w:val="28"/>
          <w:sz w:val="28"/>
          <w:szCs w:val="28"/>
          <w:rtl w:val="true"/>
          <w:lang w:bidi="fa-IR"/>
        </w:rPr>
        <w:t>مفخم كل من في الأرض شاكره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 خالق الأكوان ناصره</w:t>
      </w:r>
    </w:p>
    <w:p>
      <w:pPr>
        <w:pStyle w:val="BookText"/>
        <w:rPr/>
      </w:pPr>
      <w:r>
        <w:rPr>
          <w:rFonts w:ascii="Amiri" w:hAnsi="Amiri" w:eastAsia="Amiri" w:cs="Amiri"/>
          <w:color w:val="111111"/>
          <w:sz w:val="28"/>
          <w:sz w:val="28"/>
          <w:szCs w:val="28"/>
          <w:rtl w:val="true"/>
          <w:lang w:bidi="ar-SA"/>
        </w:rPr>
        <w:t xml:space="preserve">مهذب ماله مثل يناظره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الخليقة لا تخشى بوادره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يزينه الخصلتان الخلق والكرم</w:t>
      </w:r>
    </w:p>
    <w:p>
      <w:pPr>
        <w:pStyle w:val="BookText"/>
        <w:rPr/>
      </w:pPr>
      <w:r>
        <w:rPr>
          <w:rFonts w:ascii="Amiri" w:hAnsi="Amiri" w:eastAsia="Amiri" w:cs="Amiri"/>
          <w:color w:val="111111"/>
          <w:sz w:val="28"/>
          <w:sz w:val="28"/>
          <w:szCs w:val="28"/>
          <w:rtl w:val="true"/>
          <w:lang w:bidi="ar-SA"/>
        </w:rPr>
        <w:t>من معشر عن عظيم الجرم قد صفحوا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حساده قط ما فازوا ولا ربحوا</w:t>
      </w:r>
    </w:p>
    <w:p>
      <w:pPr>
        <w:pStyle w:val="BookText"/>
        <w:rPr/>
      </w:pPr>
      <w:r>
        <w:rPr>
          <w:rFonts w:ascii="Amiri" w:hAnsi="Amiri" w:eastAsia="Amiri" w:cs="Amiri"/>
          <w:color w:val="111111"/>
          <w:sz w:val="28"/>
          <w:sz w:val="28"/>
          <w:szCs w:val="28"/>
          <w:rtl w:val="true"/>
          <w:lang w:bidi="ar-SA"/>
        </w:rPr>
        <w:t>أتباعه في بحار الجود قد سبحوا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أثقال أقوام إذا فدحوا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حلو الشمائل تحلو عنده نعم</w:t>
      </w:r>
    </w:p>
    <w:p>
      <w:pPr>
        <w:pStyle w:val="BookText"/>
        <w:rPr/>
      </w:pPr>
      <w:r>
        <w:rPr>
          <w:rFonts w:ascii="Amiri" w:hAnsi="Amiri" w:eastAsia="Amiri" w:cs="Amiri"/>
          <w:color w:val="111111"/>
          <w:sz w:val="28"/>
          <w:sz w:val="28"/>
          <w:szCs w:val="28"/>
          <w:rtl w:val="true"/>
          <w:lang w:bidi="ar-SA"/>
        </w:rPr>
        <w:t>قلوب اهل الورى طرًا أسيرته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قد طابت سريرته</w:t>
      </w:r>
    </w:p>
    <w:p>
      <w:pPr>
        <w:pStyle w:val="BookText"/>
        <w:rPr/>
      </w:pPr>
      <w:r>
        <w:rPr>
          <w:rFonts w:ascii="Amiri" w:hAnsi="Amiri" w:eastAsia="Amiri" w:cs="Amiri"/>
          <w:color w:val="111111"/>
          <w:sz w:val="28"/>
          <w:sz w:val="28"/>
          <w:szCs w:val="28"/>
          <w:rtl w:val="true"/>
          <w:lang w:bidi="ar-SA"/>
        </w:rPr>
        <w:t>وشابهت سيرة المختار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يخلف الوعد مأمون نقيبته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رحب الفناء أريب حين يعتزم</w:t>
      </w:r>
    </w:p>
    <w:p>
      <w:pPr>
        <w:pStyle w:val="BookText"/>
        <w:rPr/>
      </w:pPr>
      <w:r>
        <w:rPr>
          <w:rFonts w:ascii="IRNazanin" w:hAnsi="IRNazanin" w:eastAsia="IRNazanin"/>
          <w:color w:val="111111"/>
          <w:sz w:val="28"/>
          <w:sz w:val="28"/>
          <w:szCs w:val="28"/>
          <w:rtl w:val="true"/>
          <w:lang w:bidi="fa-IR"/>
        </w:rPr>
        <w:t>له الفضائل في الدارين قد 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محيّاه شمس الدین قد طلعت</w:t>
      </w:r>
    </w:p>
    <w:p>
      <w:pPr>
        <w:pStyle w:val="BookText"/>
        <w:rPr/>
      </w:pPr>
      <w:r>
        <w:rPr>
          <w:rFonts w:ascii="Amiri" w:hAnsi="Amiri" w:eastAsia="Amiri" w:cs="Amiri"/>
          <w:color w:val="111111"/>
          <w:sz w:val="28"/>
          <w:sz w:val="28"/>
          <w:szCs w:val="28"/>
          <w:rtl w:val="true"/>
          <w:lang w:bidi="ar-SA"/>
        </w:rPr>
        <w:t>وراية الجود في كفّيه قد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البرية بالإحسان فإنقشعت</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عنها القتارة والإملاق والعدم</w:t>
      </w:r>
    </w:p>
    <w:p>
      <w:pPr>
        <w:pStyle w:val="BookText"/>
        <w:rPr/>
      </w:pPr>
      <w:r>
        <w:rPr>
          <w:rFonts w:ascii="Amiri" w:hAnsi="Amiri" w:eastAsia="Amiri" w:cs="Amiri"/>
          <w:color w:val="111111"/>
          <w:sz w:val="28"/>
          <w:sz w:val="28"/>
          <w:szCs w:val="28"/>
          <w:rtl w:val="true"/>
          <w:lang w:bidi="ar-SA"/>
        </w:rPr>
        <w:t>في حسن باطنه مع حسن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فاق فهو فريد في مفاخره</w:t>
      </w:r>
    </w:p>
    <w:p>
      <w:pPr>
        <w:pStyle w:val="BookText"/>
        <w:rPr/>
      </w:pPr>
      <w:r>
        <w:rPr>
          <w:rFonts w:ascii="Amiri" w:hAnsi="Amiri" w:eastAsia="Amiri" w:cs="Amiri"/>
          <w:color w:val="111111"/>
          <w:sz w:val="28"/>
          <w:sz w:val="28"/>
          <w:szCs w:val="28"/>
          <w:rtl w:val="true"/>
          <w:lang w:bidi="ar-SA"/>
        </w:rPr>
        <w:t>ففضله ليس ذو علم بحاصره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قولك من هذا بضائره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العرب تعرف من أنكرت والعجم</w:t>
      </w:r>
    </w:p>
    <w:p>
      <w:pPr>
        <w:pStyle w:val="BookText"/>
        <w:rPr/>
      </w:pPr>
      <w:r>
        <w:rPr>
          <w:rFonts w:ascii="IRNazanin" w:hAnsi="IRNazanin" w:eastAsia="IRNazanin"/>
          <w:color w:val="111111"/>
          <w:sz w:val="28"/>
          <w:sz w:val="28"/>
          <w:szCs w:val="28"/>
          <w:rtl w:val="true"/>
          <w:lang w:bidi="fa-IR"/>
        </w:rPr>
        <w:t>مبجل من أناس عز جارهم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سمت فوق هام النجم دارهم</w:t>
      </w:r>
    </w:p>
    <w:p>
      <w:pPr>
        <w:pStyle w:val="BookText"/>
        <w:rPr/>
      </w:pPr>
      <w:r>
        <w:rPr>
          <w:rFonts w:ascii="Amiri" w:hAnsi="Amiri" w:eastAsia="Amiri" w:cs="Amiri"/>
          <w:color w:val="111111"/>
          <w:sz w:val="28"/>
          <w:sz w:val="28"/>
          <w:szCs w:val="28"/>
          <w:rtl w:val="true"/>
          <w:lang w:bidi="ar-SA"/>
        </w:rPr>
        <w:t>وشاع في ساير الآفاق 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حبهم دين وبغضهم</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كفرٌ وقربهم منجيً ومعتصم</w:t>
      </w:r>
    </w:p>
    <w:p>
      <w:pPr>
        <w:pStyle w:val="BookText"/>
        <w:rPr/>
      </w:pPr>
      <w:r>
        <w:rPr>
          <w:rFonts w:ascii="Amiri" w:hAnsi="Amiri" w:eastAsia="Amiri" w:cs="Amiri"/>
          <w:color w:val="111111"/>
          <w:sz w:val="28"/>
          <w:sz w:val="28"/>
          <w:szCs w:val="28"/>
          <w:rtl w:val="true"/>
          <w:lang w:bidi="ar-SA"/>
        </w:rPr>
        <w:t>السيف والرمح والأقلام تخدمه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كيد من عاداه يعصمه</w:t>
      </w:r>
    </w:p>
    <w:p>
      <w:pPr>
        <w:pStyle w:val="BookText"/>
        <w:rPr/>
      </w:pPr>
      <w:r>
        <w:rPr>
          <w:rFonts w:ascii="Amiri" w:hAnsi="Amiri" w:eastAsia="Amiri" w:cs="Amiri"/>
          <w:color w:val="111111"/>
          <w:sz w:val="28"/>
          <w:sz w:val="28"/>
          <w:szCs w:val="28"/>
          <w:rtl w:val="true"/>
          <w:lang w:bidi="ar-SA"/>
        </w:rPr>
        <w:t xml:space="preserve">قدسر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جاء يلثمه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لظل يلثم منه ما وطى القدم</w:t>
      </w:r>
    </w:p>
    <w:p>
      <w:pPr>
        <w:pStyle w:val="BookText"/>
        <w:rPr/>
      </w:pPr>
      <w:r>
        <w:rPr>
          <w:rFonts w:ascii="Amiri" w:hAnsi="Amiri" w:eastAsia="Amiri" w:cs="Amiri"/>
          <w:color w:val="111111"/>
          <w:sz w:val="28"/>
          <w:sz w:val="28"/>
          <w:szCs w:val="28"/>
          <w:rtl w:val="true"/>
          <w:lang w:bidi="ar-SA"/>
        </w:rPr>
        <w:t>من معشر أوضح الباري محجتهم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 اللّٰه في القرآن حجتهم</w:t>
      </w:r>
    </w:p>
    <w:p>
      <w:pPr>
        <w:pStyle w:val="BookText"/>
        <w:rPr/>
      </w:pPr>
      <w:r>
        <w:rPr>
          <w:rFonts w:ascii="Amiri" w:hAnsi="Amiri" w:eastAsia="Amiri" w:cs="Amiri"/>
          <w:color w:val="111111"/>
          <w:sz w:val="28"/>
          <w:sz w:val="28"/>
          <w:szCs w:val="28"/>
          <w:rtl w:val="true"/>
          <w:lang w:bidi="ar-SA"/>
        </w:rPr>
        <w:t>ولم يزل قارناً بالصدق لهجتهم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أهل التقى كانوا أئمتهم</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أو قيل من خير كل الخلق قيل هم</w:t>
      </w:r>
    </w:p>
    <w:p>
      <w:pPr>
        <w:pStyle w:val="BookText"/>
        <w:rPr/>
      </w:pPr>
      <w:r>
        <w:rPr>
          <w:rFonts w:ascii="Amiri" w:hAnsi="Amiri" w:eastAsia="Amiri" w:cs="Amiri"/>
          <w:color w:val="111111"/>
          <w:sz w:val="28"/>
          <w:sz w:val="28"/>
          <w:szCs w:val="28"/>
          <w:rtl w:val="true"/>
          <w:lang w:bidi="ar-SA"/>
        </w:rPr>
        <w:t>المؤمنون جميعاً تحت رايتهم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أبصر وا بصباح من هدايتهم</w:t>
      </w:r>
    </w:p>
    <w:p>
      <w:pPr>
        <w:pStyle w:val="BookText"/>
        <w:rPr/>
      </w:pPr>
      <w:r>
        <w:rPr>
          <w:rFonts w:ascii="Amiri" w:hAnsi="Amiri" w:eastAsia="Amiri" w:cs="Amiri"/>
          <w:color w:val="111111"/>
          <w:sz w:val="28"/>
          <w:sz w:val="28"/>
          <w:szCs w:val="28"/>
          <w:rtl w:val="true"/>
          <w:lang w:bidi="ar-SA"/>
        </w:rPr>
        <w:t>وقد رعوا في رياض من رعايتهم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جواد بعد غايتهم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ولا يدانيهم قوم وإن كرموا</w:t>
      </w:r>
    </w:p>
    <w:p>
      <w:pPr>
        <w:pStyle w:val="BookText"/>
        <w:rPr/>
      </w:pPr>
      <w:r>
        <w:rPr>
          <w:rFonts w:ascii="IRNazanin" w:hAnsi="IRNazanin" w:eastAsia="IRNazanin"/>
          <w:color w:val="111111"/>
          <w:sz w:val="28"/>
          <w:sz w:val="28"/>
          <w:szCs w:val="28"/>
          <w:rtl w:val="true"/>
          <w:lang w:bidi="fa-IR"/>
        </w:rPr>
        <w:t>أفعالهم بالتقى والرشد قد وسمت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همّاتهم قد علت فوق السها وسمت</w:t>
      </w:r>
    </w:p>
    <w:p>
      <w:pPr>
        <w:pStyle w:val="BookText"/>
        <w:rPr/>
      </w:pPr>
      <w:r>
        <w:rPr>
          <w:rFonts w:ascii="Amiri" w:hAnsi="Amiri" w:eastAsia="Amiri" w:cs="Amiri"/>
          <w:color w:val="111111"/>
          <w:sz w:val="28"/>
          <w:sz w:val="28"/>
          <w:szCs w:val="28"/>
          <w:rtl w:val="true"/>
          <w:lang w:bidi="ar-SA"/>
        </w:rPr>
        <w:t>بين الندى والوغى أيامهم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الغيوث إذا ما أزمة أزمت</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والأسد أسد الشرى والبأس محتدم</w:t>
      </w:r>
    </w:p>
    <w:p>
      <w:pPr>
        <w:pStyle w:val="BookText"/>
        <w:rPr/>
      </w:pPr>
      <w:r>
        <w:rPr>
          <w:rFonts w:ascii="Amiri" w:hAnsi="Amiri" w:eastAsia="Amiri" w:cs="Amiri"/>
          <w:color w:val="111111"/>
          <w:sz w:val="28"/>
          <w:sz w:val="28"/>
          <w:szCs w:val="28"/>
          <w:rtl w:val="true"/>
          <w:lang w:bidi="ar-SA"/>
        </w:rPr>
        <w:t>لا يثمر الرشد إلاّ غصن 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يطلع السعد إلاّ افق مدحهم</w:t>
      </w:r>
    </w:p>
    <w:p>
      <w:pPr>
        <w:pStyle w:val="BookText"/>
        <w:rPr/>
      </w:pPr>
      <w:r>
        <w:rPr>
          <w:rFonts w:ascii="Amiri" w:hAnsi="Amiri" w:eastAsia="Amiri" w:cs="Amiri"/>
          <w:color w:val="111111"/>
          <w:sz w:val="28"/>
          <w:sz w:val="28"/>
          <w:szCs w:val="28"/>
          <w:rtl w:val="true"/>
          <w:lang w:bidi="ar-SA"/>
        </w:rPr>
        <w:t>لا يذبح الفقر إلاّ سيف بذلهم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العسر بسطاً من أكفهم</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سيّان ذلك أن أثروا وإن عدموا</w:t>
      </w:r>
    </w:p>
    <w:p>
      <w:pPr>
        <w:pStyle w:val="BookText"/>
        <w:rPr/>
      </w:pPr>
      <w:r>
        <w:rPr>
          <w:rFonts w:ascii="Amiri" w:hAnsi="Amiri" w:eastAsia="Amiri" w:cs="Amiri"/>
          <w:color w:val="111111"/>
          <w:sz w:val="28"/>
          <w:sz w:val="28"/>
          <w:szCs w:val="28"/>
          <w:rtl w:val="true"/>
          <w:lang w:bidi="ar-SA"/>
        </w:rPr>
        <w:t>قد طرزوا حلل العليا بفخرهم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وإنقاد كل أخي علم لعزهم</w:t>
      </w:r>
    </w:p>
    <w:p>
      <w:pPr>
        <w:pStyle w:val="BookText"/>
        <w:rPr/>
      </w:pPr>
      <w:r>
        <w:rPr>
          <w:rFonts w:ascii="Amiri" w:hAnsi="Amiri" w:eastAsia="Amiri" w:cs="Amiri"/>
          <w:color w:val="111111"/>
          <w:sz w:val="28"/>
          <w:sz w:val="28"/>
          <w:szCs w:val="28"/>
          <w:rtl w:val="true"/>
          <w:lang w:bidi="ar-SA"/>
        </w:rPr>
        <w:t>قوم إذا طرقت أبوابنا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يستدفع السوء والبلوى بحبهم</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ویستزاد به الإحسان والنعم</w:t>
      </w:r>
    </w:p>
    <w:p>
      <w:pPr>
        <w:pStyle w:val="BookText"/>
        <w:rPr/>
      </w:pPr>
      <w:r>
        <w:rPr>
          <w:rFonts w:ascii="Amiri" w:hAnsi="Amiri" w:eastAsia="Amiri" w:cs="Amiri"/>
          <w:color w:val="111111"/>
          <w:sz w:val="28"/>
          <w:sz w:val="28"/>
          <w:szCs w:val="28"/>
          <w:rtl w:val="true"/>
          <w:lang w:bidi="ar-SA"/>
        </w:rPr>
        <w:t>لم تحوِ شمس الضحى يوماً صباحتهم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حاز ذو حلم رجاحتهم</w:t>
      </w:r>
    </w:p>
    <w:p>
      <w:pPr>
        <w:pStyle w:val="BookText"/>
        <w:rPr/>
      </w:pPr>
      <w:r>
        <w:rPr>
          <w:rFonts w:ascii="Amiri" w:hAnsi="Amiri" w:eastAsia="Amiri" w:cs="Amiri"/>
          <w:color w:val="111111"/>
          <w:sz w:val="28"/>
          <w:sz w:val="28"/>
          <w:szCs w:val="28"/>
          <w:rtl w:val="true"/>
          <w:lang w:bidi="ar-SA"/>
        </w:rPr>
        <w:t>ولاحوى الغيث هطالاً سماحتهم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لهم أن يحل الذم ساحتهم</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خیم کریم وأيد بالندى هُضم</w:t>
      </w:r>
    </w:p>
    <w:p>
      <w:pPr>
        <w:pStyle w:val="BookText"/>
        <w:rPr/>
      </w:pPr>
      <w:r>
        <w:rPr>
          <w:rFonts w:ascii="Amiri" w:hAnsi="Amiri" w:eastAsia="Amiri" w:cs="Amiri"/>
          <w:color w:val="111111"/>
          <w:sz w:val="28"/>
          <w:sz w:val="28"/>
          <w:szCs w:val="28"/>
          <w:rtl w:val="true"/>
          <w:lang w:bidi="ar-SA"/>
        </w:rPr>
        <w:t>علومهم حيرتنا في عجائبها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أكفهم غمرتنا في سحائبها</w:t>
      </w:r>
    </w:p>
    <w:p>
      <w:pPr>
        <w:pStyle w:val="BookText"/>
        <w:rPr/>
      </w:pPr>
      <w:r>
        <w:rPr>
          <w:rFonts w:ascii="Amiri" w:hAnsi="Amiri" w:eastAsia="Amiri" w:cs="Amiri"/>
          <w:color w:val="111111"/>
          <w:sz w:val="28"/>
          <w:sz w:val="28"/>
          <w:szCs w:val="28"/>
          <w:rtl w:val="true"/>
          <w:lang w:bidi="ar-SA"/>
        </w:rPr>
        <w:t>أنوارهم بهرتنا في ثواقبها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بيوتهم من قريش يستضاء بها</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في النائبات وعند الحكم إذ حكموا</w:t>
      </w:r>
    </w:p>
    <w:p>
      <w:pPr>
        <w:pStyle w:val="BookText"/>
        <w:rPr/>
      </w:pPr>
      <w:r>
        <w:rPr>
          <w:rFonts w:ascii="Amiri" w:hAnsi="Amiri" w:eastAsia="Amiri" w:cs="Amiri"/>
          <w:color w:val="111111"/>
          <w:sz w:val="28"/>
          <w:sz w:val="28"/>
          <w:szCs w:val="28"/>
          <w:rtl w:val="true"/>
          <w:lang w:bidi="ar-SA"/>
        </w:rPr>
        <w:t>أيام أتباعهم خفض بلا 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أعدائهم كف بلا عضد</w:t>
      </w:r>
    </w:p>
    <w:p>
      <w:pPr>
        <w:pStyle w:val="BookText"/>
        <w:rPr/>
      </w:pPr>
      <w:r>
        <w:rPr>
          <w:rFonts w:ascii="Amiri" w:hAnsi="Amiri" w:eastAsia="Amiri" w:cs="Amiri"/>
          <w:color w:val="111111"/>
          <w:sz w:val="28"/>
          <w:sz w:val="28"/>
          <w:szCs w:val="28"/>
          <w:rtl w:val="true"/>
          <w:lang w:bidi="ar-SA"/>
        </w:rPr>
        <w:t>وشمس علياهم لم تخف عن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شاهد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الخندقان</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ويوم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الفتح</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إذ صمدوا</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أرضى مناصلهم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أروى ذوابلهم</w:t>
      </w:r>
    </w:p>
    <w:p>
      <w:pPr>
        <w:pStyle w:val="BookText"/>
        <w:rPr/>
      </w:pPr>
      <w:r>
        <w:rPr>
          <w:rFonts w:ascii="Amiri" w:hAnsi="Amiri" w:eastAsia="Amiri" w:cs="Amiri"/>
          <w:color w:val="111111"/>
          <w:sz w:val="28"/>
          <w:sz w:val="28"/>
          <w:szCs w:val="28"/>
          <w:rtl w:val="true"/>
          <w:lang w:bidi="ar-SA"/>
        </w:rPr>
        <w:t xml:space="preserve">ووقعة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أصفت مناهلهم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يشهدان لهم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وفي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قريضة</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يوم صيلم قتم</w:t>
      </w:r>
    </w:p>
    <w:p>
      <w:pPr>
        <w:pStyle w:val="BookText"/>
        <w:rPr/>
      </w:pPr>
      <w:r>
        <w:rPr>
          <w:rFonts w:ascii="Amiri" w:hAnsi="Amiri" w:eastAsia="Amiri" w:cs="Amiri"/>
          <w:color w:val="111111"/>
          <w:sz w:val="28"/>
          <w:sz w:val="28"/>
          <w:szCs w:val="28"/>
          <w:rtl w:val="true"/>
          <w:lang w:bidi="ar-SA"/>
        </w:rPr>
        <w:t>يجري بأمر إله الخلق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عند كل الناس فخرهم</w:t>
      </w:r>
    </w:p>
    <w:p>
      <w:pPr>
        <w:pStyle w:val="BookText"/>
        <w:rPr/>
      </w:pPr>
      <w:r>
        <w:rPr>
          <w:rFonts w:ascii="Amiri" w:hAnsi="Amiri" w:eastAsia="Amiri" w:cs="Amiri"/>
          <w:color w:val="111111"/>
          <w:sz w:val="28"/>
          <w:sz w:val="28"/>
          <w:szCs w:val="28"/>
          <w:rtl w:val="true"/>
          <w:lang w:bidi="ar-SA"/>
        </w:rPr>
        <w:t>علا على سائر الأقدار قدرهم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بعد ذكر اللّٰه ذكرهم</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في كل بدء ومختوم به الكلم</w:t>
      </w:r>
    </w:p>
    <w:p>
      <w:pPr>
        <w:pStyle w:val="BookText"/>
        <w:rPr/>
      </w:pPr>
      <w:r>
        <w:rPr>
          <w:rFonts w:ascii="Amiri" w:hAnsi="Amiri" w:eastAsia="Amiri" w:cs="Amiri"/>
          <w:color w:val="111111"/>
          <w:sz w:val="28"/>
          <w:sz w:val="28"/>
          <w:szCs w:val="28"/>
          <w:rtl w:val="true"/>
          <w:lang w:bidi="ar-SA"/>
        </w:rPr>
        <w:t>يارب فإغفر لمنشيها الذي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وللذي جاء بالتخميس متسقا</w:t>
      </w:r>
    </w:p>
    <w:p>
      <w:pPr>
        <w:pStyle w:val="BookText"/>
        <w:rPr/>
      </w:pPr>
      <w:r>
        <w:rPr>
          <w:rFonts w:ascii="Amiri" w:hAnsi="Amiri" w:eastAsia="Amiri" w:cs="Amiri"/>
          <w:color w:val="111111"/>
          <w:sz w:val="28"/>
          <w:sz w:val="28"/>
          <w:szCs w:val="28"/>
          <w:rtl w:val="true"/>
          <w:lang w:bidi="ar-SA"/>
        </w:rPr>
        <w:t>ومن قراها وغالي طيبها نشقا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والسامعين وسلم ما السحاب سقى</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على النبي كذا لآل الألى كرموا</w:t>
      </w:r>
    </w:p>
    <w:p>
      <w:pPr>
        <w:pStyle w:val="BookText"/>
        <w:rPr/>
      </w:pPr>
      <w:r>
        <w:rPr>
          <w:rFonts w:ascii="IRNazanin" w:hAnsi="IRNazanin" w:eastAsia="IRNazanin"/>
          <w:color w:val="111111"/>
          <w:sz w:val="28"/>
          <w:sz w:val="28"/>
          <w:szCs w:val="28"/>
          <w:rtl w:val="true"/>
          <w:lang w:bidi="fa-IR"/>
        </w:rPr>
        <w:t xml:space="preserve">وبقية آثاره الشعرية جاءت في ديوان جمعه تلميذه السيد میر حسین بن میر رشید النقوي، وقد نشره وعلق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على نقة المرحوم السيد حسن السيد حمود آل نصر اللّٰه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للعلامة السيد نصر اللّٰه الفائزي موقف متميز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 سنة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 xml:space="preserve">م للتقريب بين المذاهب، والذي عقد برعاية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شاه الأفشاري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يتعلق في نسب العلامة السيد نصر اللّٰه الحائري الفائزي، فقد نسبه البعض إلى السادة آل مساعد الفائزيين، بينما الحقيقة والمذكور في الوثائق والمشجرات القديمة للسادة آل نصر اللّٰه بأنه حفيد السيد يونس بن جميل 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البعض حيث ذكر بأنه الجد الأعلى للسادة آل نصر اللّٰه، وهذا غير صحيح لأن العلامة السيد نصر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الأعلى للسادة آل نصر اللّٰه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نصر اللّٰه بن ناصر الدين بن يونس بن جميل بن علم الدين، الذي كان حيّاً سنة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العلامة السيد نصر اللّٰه الحائري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بن حسين بن علي بن يونس بن جميل 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أقدم المشجرات والوثائق النسبية لآل نصر اللّٰه الفائزيين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هذا النسب المرحوم الحجة العلامة اغا بزرك الطهراني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المنتثرة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الفتح عزالدين نصر اللّٰه بن الحسين بن يونس </w:t>
      </w:r>
    </w:p>
    <w:p>
      <w:pPr>
        <w:pStyle w:val="BookText"/>
        <w:rPr/>
      </w:pPr>
      <w:r>
        <w:rPr>
          <w:rFonts w:ascii="Amiri" w:hAnsi="Amiri" w:eastAsia="Amiri" w:cs="Amiri"/>
          <w:color w:val="111111"/>
          <w:sz w:val="28"/>
          <w:sz w:val="28"/>
          <w:szCs w:val="28"/>
          <w:rtl w:val="true"/>
          <w:lang w:bidi="ar-SA"/>
        </w:rPr>
        <w:t xml:space="preserve">الموسوي الفائزي الحائري المدرس الشهيد قبل سنة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تقريض الكرارية لناظمها الشيخ شريف بن فلاح الكاظمي سنة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السيد جواد شبّر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 أو شعراء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الصفحة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الخامس ما نصّه عن نسب السيد نصر اللّٰه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وسلسلة نسبه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بن الحسين بن علي بن يونس بن جميل بن علم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بن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طعمة الأول كمال الدين الذي يلقبه البعض بنعمة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ضياء الدين يحيى بن أبي جعفر محمد 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المدفون في عين التمر – شفاثا – بن أبي الفائز محمد بن أبي الحسن علي بن أبي جعفر محمد خير العمال بن أبي فويرة علي المجذور بن أبي عاتقة أبي الطيّب أحمد بن محمد الحائري بن إبراهيم المجاب بن محمد العابد 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المرحوم الشيخ محمد السماوي في مجالي اللطف في فصل أسر العلم وذكر بيوتهم، ونسبه إلى آل نصر اللّٰه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نَصْرِ اللّٰه ذي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الحَائِر بالإفَادَة </w:t>
      </w:r>
      <w:r>
        <w:rPr>
          <w:rStyle w:val="FootnoteAnchor"/>
          <w:rtl w:val="true"/>
        </w:rPr>
        <w:footnoteReference w:id="31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والأهم مما ورد حول نسبه الذي لا يقبل الشك بتاتاً هو ورود اسم السيد نصر اللّٰه بن حسين بن علي بن يونس كأحد الورثة في وثيقة وقفية 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العائدة لآل نصر اللّٰه والمشهورة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الوثيقة المحررة من قِبل جدنا المرحوم </w:t>
      </w:r>
    </w:p>
    <w:p>
      <w:pPr>
        <w:pStyle w:val="BookText"/>
        <w:rPr/>
      </w:pPr>
      <w:r>
        <w:rPr>
          <w:rFonts w:ascii="Amiri" w:hAnsi="Amiri" w:eastAsia="Amiri" w:cs="Amiri"/>
          <w:color w:val="111111"/>
          <w:sz w:val="28"/>
          <w:sz w:val="28"/>
          <w:szCs w:val="28"/>
          <w:rtl w:val="true"/>
          <w:lang w:bidi="ar-SA"/>
        </w:rPr>
        <w:t xml:space="preserve">السيد جواد بن كاظم بن نصر اللّٰه الكليدار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ومؤرخة في سنة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كانت بحوزة المرحوم السيد إبراهيم شمس الدين بن العلامة السيد حسين القزويني، ولدينا صورة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تاريخ استشهاده فقد أختلف عليه، ففي تكملة أمل الامل للسيد حسن الصدر ذكر بأن استشهاده كان 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أرسله نادر شاه إلى السلطان العثماني، </w:t>
      </w:r>
      <w:r>
        <w:rPr>
          <w:rStyle w:val="FootnoteAnchor"/>
          <w:rtl w:val="true"/>
        </w:rPr>
        <w:footnoteReference w:id="311"/>
      </w:r>
      <w:r>
        <w:rPr>
          <w:rFonts w:ascii="Amiri" w:hAnsi="Amiri" w:eastAsia="Amiri" w:cs="Amiri"/>
          <w:color w:val="111111"/>
          <w:sz w:val="28"/>
          <w:sz w:val="28"/>
          <w:szCs w:val="28"/>
          <w:rtl w:val="true"/>
          <w:lang w:bidi="ar-SA"/>
        </w:rPr>
        <w:t xml:space="preserve">، أما في روضات الجنات للخونساري حيث ذكر بأنه أستشهد فيما بين الخمسين والستين من بعد الألف والمائة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الأميني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السيد نصر اللّٰه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السلطان محمود سنة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نعتقد بصحة التاريخ الذي أورده مؤلف شهداء الفضيلة، لأن مؤتمر النجف عُقد سنة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فترة من المؤتمر ذهب السيد نصر اللّٰه بهدايا نادر شاه إلى مكة، وبعدها بسنوات وهو في طريقه إلى إسطنبول تمت الوشاية به في دمشق حيث سجن في قلعتها وأرسل مكبلاً إلى إسطنبول وفيها تم إعدامه بأمر السلطان محمود العثماني لأسباب 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ونؤكد بأن تاريخ استشهاد العلامة السيد نصر اللّٰه الحائري الفائزي هو سنة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م، وقد أرّخ الشيخ محمد السماوي تاريخ استشهاده في إرجوزته الشهيرة في مجالي اللطف</w:t>
      </w:r>
      <w:r>
        <w:rPr>
          <w:rStyle w:val="FootnoteAnchor"/>
          <w:rtl w:val="true"/>
        </w:rPr>
        <w:footnoteReference w:id="31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فكالشهيد ذي العلى والجاهِ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 الحائر نصرُ اللّٰه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نجل الحسين الفائزي المنتمى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وكمْ من المراثي نظما </w:t>
      </w:r>
      <w:bookmarkStart w:id="322" w:name="pg20131_208670"/>
    </w:p>
    <w:p>
      <w:pPr>
        <w:pStyle w:val="BookText"/>
        <w:rPr/>
      </w:pPr>
      <w:bookmarkEnd w:id="322"/>
      <w:r>
        <w:rPr>
          <w:rFonts w:ascii="Amiri" w:hAnsi="Amiri" w:eastAsia="Amiri" w:cs="Amiri"/>
          <w:color w:val="111111"/>
          <w:sz w:val="28"/>
          <w:sz w:val="28"/>
          <w:szCs w:val="28"/>
          <w:rtl w:val="true"/>
          <w:lang w:bidi="ar-SA"/>
        </w:rPr>
        <w:t>جاهد في نقص الثلاث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إستشهد ناصر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 نصر اللّٰه الفائزي قبر معروف في إسطنبول الآن يزار، وعليه قبة من الكاشاني، وبين الحكومتين التركية والعراقية إتفاقية متبادلة حول قبر الشاعر فضولي في كربلاء بحيث تهتم الحكومة العراقية به، على أن تقوم الحكومة التركية بالمحافظة والإهتمام بقبر السيد نصر اللّٰه في إسطنبول، وقد ذكرنا ذلك عند الحديث عن الشاعر فضولي الكربلائي</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3597405_2320776876"/>
      <w:bookmarkStart w:id="324" w:name="_Toc114"/>
      <w:bookmarkEnd w:id="323"/>
      <w:r>
        <w:rPr>
          <w:rtl w:val="true"/>
        </w:rPr>
        <w:t>العلّامة السيد عباس المكي يزور كربلاء</w:t>
      </w:r>
      <w:bookmarkEnd w:id="324"/>
    </w:p>
    <w:p>
      <w:pPr>
        <w:pStyle w:val="BookText"/>
        <w:rPr/>
      </w:pPr>
      <w:r>
        <w:rPr>
          <w:rFonts w:ascii="Amiri" w:hAnsi="Amiri" w:eastAsia="Amiri" w:cs="Amiri"/>
          <w:color w:val="111111"/>
          <w:sz w:val="28"/>
          <w:sz w:val="28"/>
          <w:szCs w:val="28"/>
          <w:rtl w:val="true"/>
          <w:lang w:bidi="ar-SA"/>
        </w:rPr>
        <w:t xml:space="preserve">زار مدينة كربلاء ومرقد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والأديب والشاعر الرحّالة عباس بن علي بن نور الدين حيدر المكي الموسوي الحسيني، المولود في مكة والمتوفى 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عالماً فاضلاً وشاعرًا فصيحاً، وله عدة مؤلفات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الأزهار الناظرة في أخبار الأولين والآخرين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ومنية الأديب النفيس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ذكر فيه رحلته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عباس المكي قد إلتقى في مكة إثناء موسم الحج لسنة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 xml:space="preserve">م بالسيد نصر اللّٰه الفائزي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بصحبة والده السيد حسين بن علي بن يونس بن جميل بن علم الدين، وقد تأثّر السيد عباس المكي بالسيد نصر اللّٰه وأخذ منه الرواية وإعتبره أستاذه، وذكر في كتابه نزهة الجليس لقاءه بمدرس الطف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ظفرت بجهينة الأخبار، ونادرة الفلك الدوّار من هو من غير الفضائل والمكارم برى، مولانا أبي الفتح السيد نصر اللّٰه بن حسين الحسيني الحائري، فأنشدني لسان الحال على سبيل الاستعجال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ظفرت بالكنز فاحمل من نفائسه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ببحر الفضل فإغترفِ </w:t>
      </w:r>
    </w:p>
    <w:p>
      <w:pPr>
        <w:pStyle w:val="BookText"/>
        <w:rPr/>
      </w:pPr>
      <w:r>
        <w:rPr>
          <w:rFonts w:ascii="Amiri" w:hAnsi="Amiri" w:eastAsia="Amiri" w:cs="Amiri"/>
          <w:color w:val="111111"/>
          <w:sz w:val="28"/>
          <w:sz w:val="28"/>
          <w:szCs w:val="28"/>
          <w:rtl w:val="true"/>
          <w:lang w:bidi="ar-SA"/>
        </w:rPr>
        <w:t>فساقني بكأس من معين بيضاء لذة للشاربين وناولني راية الأدب فتناولها عرابة فكر باليمين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كان الهزار له دليلا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به علی ورد نضيدِ</w:t>
      </w:r>
    </w:p>
    <w:p>
      <w:pPr>
        <w:pStyle w:val="BookText"/>
        <w:rPr/>
      </w:pPr>
      <w:r>
        <w:rPr>
          <w:rFonts w:ascii="Amiri" w:hAnsi="Amiri" w:eastAsia="Amiri" w:cs="Amiri"/>
          <w:color w:val="111111"/>
          <w:sz w:val="28"/>
          <w:sz w:val="28"/>
          <w:szCs w:val="28"/>
          <w:rtl w:val="true"/>
          <w:lang w:bidi="ar-SA"/>
        </w:rPr>
        <w:t>فإشتغلت بالطلب لديه أسدل اللّٰه ستره الضافي عليه، ففتح الفتاح ومنح، وجاد لي الوقت ببغيتي ونلت الأدب بعون رب الملأ وإن كان قد إنقضى زمانه فلا ولا، وكان إجتماعي به بمكة المشرفة أعفى اللّٰه قدره السامي وشرفه عام ألف ومائة وثلاثين من هجرة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السادس من ربيع الأول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 لسنة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م وصل المكي مدينة كربلاء ومكث فيها شهرين وغادرها إلى بغداد ثم إلى 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كلامه نستشف بأن السيد نصر اللّٰه الفائزي قد أثّر في العلامة السيد عباس المكي، وقد يكون هو الذي فتح له الرغبة في زيارة العراق وخاصة كربلاء التي هي موطن السيد نصر اللّٰه الفائزي، بدليل إنه عندما قدم إلى العراق كان قدومه مع قافلة الحجاج العراقيين وفيها السيد نصر اللّٰه والتي كانت بقيادة أمير الحاج يومذاك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الحلة حيث غادر مكة عصر يوم الثامن عشر من ذي الحجة عام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ومنية الأديب الأنيس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عن زيارته لكربلاء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سادس الشهر، دخلنا أرض الحائر، مشهد الحسين الطاهر سلام اللّٰه عليه، وعلى أخيه، وعلى جده وأبيه، وأمه سائر مواليه ومحبيه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أیام مضت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محروسة من كل كرب وبلا</w:t>
      </w:r>
    </w:p>
    <w:p>
      <w:pPr>
        <w:pStyle w:val="BookText"/>
        <w:rPr/>
      </w:pPr>
      <w:r>
        <w:rPr>
          <w:rFonts w:ascii="Amiri" w:hAnsi="Amiri" w:eastAsia="Amiri" w:cs="Amiri"/>
          <w:color w:val="111111"/>
          <w:sz w:val="28"/>
          <w:sz w:val="28"/>
          <w:szCs w:val="28"/>
          <w:rtl w:val="true"/>
          <w:lang w:bidi="ar-SA"/>
        </w:rPr>
        <w:t>بمشهد الطهر الحسين ذي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 خير الخلق من كل البلا</w:t>
      </w:r>
    </w:p>
    <w:p>
      <w:pPr>
        <w:pStyle w:val="BookText"/>
        <w:rPr/>
      </w:pPr>
      <w:r>
        <w:rPr>
          <w:rFonts w:ascii="Amiri" w:hAnsi="Amiri" w:eastAsia="Amiri" w:cs="Amiri"/>
          <w:color w:val="111111"/>
          <w:sz w:val="28"/>
          <w:sz w:val="28"/>
          <w:szCs w:val="28"/>
          <w:rtl w:val="true"/>
          <w:lang w:bidi="ar-SA"/>
        </w:rPr>
        <w:t>فحفّني بجوده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 ما كنت له مؤملا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زاره بالصدق فيه والولا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مجبورًا بلا شك ولا </w:t>
      </w:r>
    </w:p>
    <w:p>
      <w:pPr>
        <w:pStyle w:val="BookText"/>
        <w:rPr/>
      </w:pPr>
      <w:r>
        <w:rPr>
          <w:rFonts w:ascii="Amiri" w:hAnsi="Amiri" w:eastAsia="Amiri" w:cs="Amiri"/>
          <w:color w:val="111111"/>
          <w:sz w:val="28"/>
          <w:sz w:val="28"/>
          <w:szCs w:val="28"/>
          <w:rtl w:val="true"/>
          <w:lang w:bidi="ar-SA"/>
        </w:rPr>
        <w:t>ويستمر في تدوين زيارته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فتشرفت والحمد للّٰه بالزيارة، ولاح لي من جنابه الشريف إشارة، فإنّي قصدته لحال، وما كل يعلم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عيني بزيارة الشهيد علي الأصغر ابن مولانا الحسين الشهيد الأكبر، وزيارة سيدي الشهيد العباس بن علي بن أبي طالب رضوان اللّٰه تعالى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ضريح سيدي الحسين، فيه جملة قناديل من الورق </w:t>
      </w:r>
      <w:r>
        <w:rPr>
          <w:rStyle w:val="FootnoteAnchor"/>
          <w:rtl w:val="true"/>
        </w:rPr>
        <w:footnoteReference w:id="315"/>
      </w:r>
      <w:r>
        <w:rPr>
          <w:rFonts w:ascii="Amiri" w:hAnsi="Amiri" w:eastAsia="Amiri" w:cs="Amiri"/>
          <w:color w:val="111111"/>
          <w:sz w:val="28"/>
          <w:sz w:val="28"/>
          <w:szCs w:val="28"/>
          <w:rtl w:val="true"/>
          <w:lang w:bidi="ar-SA"/>
        </w:rPr>
        <w:t xml:space="preserve">المرصع والعين </w:t>
      </w:r>
      <w:r>
        <w:rPr>
          <w:rStyle w:val="FootnoteAnchor"/>
          <w:rtl w:val="true"/>
        </w:rPr>
        <w:footnoteReference w:id="316"/>
      </w:r>
      <w:r>
        <w:rPr>
          <w:rFonts w:ascii="Amiri" w:hAnsi="Amiri" w:eastAsia="Amiri" w:cs="Amiri"/>
          <w:color w:val="111111"/>
          <w:sz w:val="28"/>
          <w:sz w:val="28"/>
          <w:szCs w:val="28"/>
          <w:rtl w:val="true"/>
          <w:lang w:bidi="ar-SA"/>
        </w:rPr>
        <w:t>، ما يبهت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أنواع الجواهر الثمينة، ما يساوي خراج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ذلك من ملوك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رأسه الشريف قنديل من الذهب الأحمر ، يبلغ وزنه منّين</w:t>
      </w:r>
      <w:r>
        <w:rPr>
          <w:rStyle w:val="FootnoteAnchor"/>
          <w:rtl w:val="true"/>
        </w:rPr>
        <w:footnoteReference w:id="317"/>
      </w:r>
      <w:r>
        <w:rPr>
          <w:rFonts w:ascii="Amiri" w:hAnsi="Amiri" w:eastAsia="Amiri" w:cs="Amiri"/>
          <w:color w:val="111111"/>
          <w:sz w:val="28"/>
          <w:sz w:val="28"/>
          <w:szCs w:val="28"/>
          <w:rtl w:val="true"/>
          <w:lang w:bidi="ar-SA"/>
        </w:rPr>
        <w:t>بل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عليه قبة رفيعة السماك، متصلة بالأفلاك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وبناؤها عجيب، صنعة حكيم 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أقمت شهرين، بمشهد مولاي الحسين، بلدة من كل المكاره جُنّة كأنها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نخيلها باسقات، وماؤها عذب زلال من 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وأقمارها مبدرة، وأنوارها مسفرة، ووجوه قطانها ضاحكة مستبشرة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وقصورها كغرف من الجنان مصنوعة، فيها سُرر مرفوعة، وأكواب موضوعة، وفواكهها مختلفة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وأطيارها تسبّح الرحمن على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وبساتينها مشرقة بأنوار الورود والزهور، وعرف ترابها كالمسك ولونه كالكافور </w:t>
      </w:r>
      <w:r>
        <w:rPr>
          <w:rStyle w:val="FootnoteAnchor"/>
          <w:rtl w:val="true"/>
        </w:rPr>
        <w:footnoteReference w:id="318"/>
      </w:r>
      <w:r>
        <w:rPr>
          <w:rFonts w:ascii="Amiri" w:hAnsi="Amiri" w:eastAsia="Amiri" w:cs="Amiri"/>
          <w:color w:val="111111"/>
          <w:sz w:val="28"/>
          <w:sz w:val="28"/>
          <w:szCs w:val="28"/>
          <w:rtl w:val="true"/>
          <w:lang w:bidi="ar-SA"/>
        </w:rPr>
        <w:t>وأهلها كرام أماثل، ليس لهم في عصرهم مماثل، لم تلق فيهم إلاّ غير عزيز جليل، ورئيس صاحب خلْق زخُلُق جميل، وعالم فاضل، وماجد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الغريب، ويصلونه من برهم وبُرّهم بأوفر نصيب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تلتفت إلى قول ابن إياس في نشق الأزهار </w:t>
      </w:r>
      <w:r>
        <w:rPr>
          <w:rStyle w:val="FootnoteAnchor"/>
          <w:rtl w:val="true"/>
        </w:rPr>
        <w:footnoteReference w:id="319"/>
      </w:r>
      <w:r>
        <w:rPr>
          <w:rFonts w:ascii="Amiri" w:hAnsi="Amiri" w:eastAsia="Amiri" w:cs="Amiri"/>
          <w:color w:val="111111"/>
          <w:sz w:val="28"/>
          <w:sz w:val="28"/>
          <w:szCs w:val="28"/>
          <w:rtl w:val="true"/>
          <w:lang w:bidi="ar-SA"/>
        </w:rPr>
        <w:t>، بأنهم من البخلاء الأشرار، فلله خرق العادة، فإنهم فوق ما أصف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هينون لينون أيسار ذوو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سواس مكرمة أبناء أيسار</w:t>
      </w:r>
    </w:p>
    <w:p>
      <w:pPr>
        <w:pStyle w:val="BookText"/>
        <w:rPr/>
      </w:pPr>
      <w:r>
        <w:rPr>
          <w:rFonts w:ascii="Amiri" w:hAnsi="Amiri" w:eastAsia="Amiri" w:cs="Amiri"/>
          <w:color w:val="111111"/>
          <w:sz w:val="28"/>
          <w:sz w:val="28"/>
          <w:szCs w:val="28"/>
          <w:rtl w:val="true"/>
          <w:lang w:bidi="ar-SA"/>
        </w:rPr>
        <w:t>إن يسألوا الحق يعطوه وإن خبروا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الجهد أدرك منهم طيب أخبار</w:t>
      </w:r>
    </w:p>
    <w:p>
      <w:pPr>
        <w:pStyle w:val="BookText"/>
        <w:rPr/>
      </w:pPr>
      <w:r>
        <w:rPr>
          <w:rFonts w:ascii="Amiri" w:hAnsi="Amiri" w:eastAsia="Amiri" w:cs="Amiri"/>
          <w:color w:val="111111"/>
          <w:sz w:val="28"/>
          <w:sz w:val="28"/>
          <w:szCs w:val="28"/>
          <w:rtl w:val="true"/>
          <w:lang w:bidi="ar-SA"/>
        </w:rPr>
        <w:t xml:space="preserve">لا ينطقون عن الفحشاء إن نطقوا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يمارون أن ماروا بإكثار</w:t>
      </w:r>
    </w:p>
    <w:p>
      <w:pPr>
        <w:pStyle w:val="BookText"/>
        <w:rPr/>
      </w:pPr>
      <w:r>
        <w:rPr>
          <w:rFonts w:ascii="Amiri" w:hAnsi="Amiri" w:eastAsia="Amiri" w:cs="Amiri"/>
          <w:color w:val="111111"/>
          <w:sz w:val="28"/>
          <w:sz w:val="28"/>
          <w:szCs w:val="28"/>
          <w:rtl w:val="true"/>
          <w:lang w:bidi="ar-SA"/>
        </w:rPr>
        <w:t>فيهم ومنهم يعد المجد متلدا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 ثنا خزي ولا عار</w:t>
      </w:r>
    </w:p>
    <w:p>
      <w:pPr>
        <w:pStyle w:val="BookText"/>
        <w:rPr/>
      </w:pPr>
      <w:r>
        <w:rPr>
          <w:rFonts w:ascii="Amiri" w:hAnsi="Amiri" w:eastAsia="Amiri" w:cs="Amiri"/>
          <w:color w:val="111111"/>
          <w:sz w:val="28"/>
          <w:sz w:val="28"/>
          <w:szCs w:val="28"/>
          <w:rtl w:val="true"/>
          <w:lang w:bidi="ar-SA"/>
        </w:rPr>
        <w:t>من تلق منهم تقل لاقيت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التي يسري بها الساري</w:t>
      </w:r>
    </w:p>
    <w:p>
      <w:pPr>
        <w:pStyle w:val="BookText"/>
        <w:rPr/>
      </w:pPr>
      <w:r>
        <w:rPr>
          <w:rFonts w:ascii="Amiri" w:hAnsi="Amiri" w:eastAsia="Amiri" w:cs="Amiri"/>
          <w:color w:val="111111"/>
          <w:sz w:val="28"/>
          <w:sz w:val="28"/>
          <w:szCs w:val="28"/>
          <w:rtl w:val="true"/>
          <w:lang w:bidi="ar-SA"/>
        </w:rPr>
        <w:t>ويذكر بأنه إلتقى بسادن الحسين السيد حسين الكليدار وأخيه السيد مرتضى وبالعلامة أبو الحسن الذي جمعه بأحد أمراء سلطان العجم الذي كان يزور كربلاء والذي دعاه لزيارة إصفهان لملاقاة الشاه حسين الصفوي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غادر كربلاء مع الأمير الإيراني في اليوم الرابع من شهر جمادي الأول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متوجهين إلى بغداد ومنها إلى إصفهان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325" w:name="pg20131_208674"/>
    </w:p>
    <w:p>
      <w:pPr>
        <w:pStyle w:val="Heading2"/>
        <w:numPr>
          <w:ilvl w:val="1"/>
          <w:numId w:val="1"/>
        </w:numPr>
        <w:rPr/>
      </w:pPr>
      <w:bookmarkStart w:id="326" w:name="__RefHeading___Toc3597407_2320776876"/>
      <w:bookmarkStart w:id="327" w:name="_Toc115"/>
      <w:bookmarkEnd w:id="325"/>
      <w:bookmarkEnd w:id="326"/>
      <w:r>
        <w:rPr>
          <w:rtl w:val="true"/>
        </w:rPr>
        <w:t>الشيخ مصطفى الصدّيقي الخلوتي الدمشقى في كربلاء</w:t>
      </w:r>
      <w:bookmarkEnd w:id="327"/>
    </w:p>
    <w:p>
      <w:pPr>
        <w:pStyle w:val="BookText"/>
        <w:rPr/>
      </w:pPr>
      <w:r>
        <w:rPr>
          <w:rFonts w:ascii="Amiri" w:hAnsi="Amiri" w:eastAsia="Amiri" w:cs="Amiri"/>
          <w:color w:val="111111"/>
          <w:sz w:val="28"/>
          <w:sz w:val="28"/>
          <w:szCs w:val="28"/>
          <w:rtl w:val="true"/>
          <w:lang w:bidi="ar-SA"/>
        </w:rPr>
        <w:t xml:space="preserve">الشيخ مصطفى الصدّيقي الخلوتي الدمشقى </w:t>
      </w:r>
      <w:r>
        <w:rPr>
          <w:rStyle w:val="FootnoteAnchor"/>
          <w:rtl w:val="true"/>
        </w:rPr>
        <w:footnoteReference w:id="321"/>
      </w:r>
      <w:r>
        <w:rPr>
          <w:rFonts w:ascii="Amiri" w:hAnsi="Amiri" w:eastAsia="Amiri" w:cs="Amiri"/>
          <w:color w:val="111111"/>
          <w:sz w:val="28"/>
          <w:sz w:val="28"/>
          <w:szCs w:val="28"/>
          <w:rtl w:val="true"/>
          <w:lang w:bidi="ar-SA"/>
        </w:rPr>
        <w:t>في كربلاء</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1727</w:t>
      </w:r>
      <w:r>
        <w:rPr>
          <w:rFonts w:ascii="Amiri" w:hAnsi="Amiri" w:eastAsia="Amiri" w:cs="Amiri"/>
          <w:color w:val="111111"/>
          <w:sz w:val="28"/>
          <w:sz w:val="28"/>
          <w:szCs w:val="28"/>
          <w:rtl w:val="true"/>
          <w:lang w:bidi="ar-SA"/>
        </w:rPr>
        <w:t>م زار كربلاء أحد كبار مشايخ الصوفية، وهو العالم الشيخ مصطفى كمال الدين البكري الصدّيقي الدمشقي الخلوتي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في دمشق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 xml:space="preserve">م والمتوفى فيها سنة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زيارته إلى مدينة كربلاء في أواخر شهر ذي القعدة أو أوائل ذي الحجة سنة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غادر الحلة إلى الهندية ومن ثَمَّ كربلاء ورجع إلى الحلة حيث يقول في رحلته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فذهبنا بعد العصر إلى الهندية، وبتنا في تلك البرية، وسرنا في الصباح إلى المشهد الحسيني، ولقد أنشدت لما بدت لعيني هاتيك القباب اللامعة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لحمى جدي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أسعى له على عين وعين</w:t>
      </w:r>
    </w:p>
    <w:p>
      <w:pPr>
        <w:pStyle w:val="BookText"/>
        <w:rPr/>
      </w:pPr>
      <w:r>
        <w:rPr>
          <w:rFonts w:ascii="IRNazanin" w:hAnsi="IRNazanin" w:eastAsia="IRNazanin"/>
          <w:color w:val="111111"/>
          <w:sz w:val="28"/>
          <w:sz w:val="28"/>
          <w:szCs w:val="28"/>
          <w:rtl w:val="true"/>
          <w:lang w:bidi="fa-IR"/>
        </w:rPr>
        <w:t>سید جده إمام البرايا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الخلق ملجأ الخافقين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وأبوه مولى الأنام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وأخوه ذو قدوة الثقلين </w:t>
      </w:r>
    </w:p>
    <w:p>
      <w:pPr>
        <w:pStyle w:val="BookText"/>
        <w:rPr/>
      </w:pPr>
      <w:r>
        <w:rPr>
          <w:rFonts w:ascii="Amiri" w:hAnsi="Amiri" w:eastAsia="Amiri" w:cs="Amiri"/>
          <w:color w:val="111111"/>
          <w:sz w:val="28"/>
          <w:sz w:val="28"/>
          <w:szCs w:val="28"/>
          <w:rtl w:val="true"/>
          <w:lang w:bidi="ar-SA"/>
        </w:rPr>
        <w:t>وأمه بضعة النبي المفدى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جعفر سنا النيرين</w:t>
      </w:r>
    </w:p>
    <w:p>
      <w:pPr>
        <w:pStyle w:val="BookText"/>
        <w:rPr/>
      </w:pPr>
      <w:r>
        <w:rPr>
          <w:rFonts w:ascii="Amiri" w:hAnsi="Amiri" w:eastAsia="Amiri" w:cs="Amiri"/>
          <w:color w:val="111111"/>
          <w:sz w:val="28"/>
          <w:sz w:val="28"/>
          <w:szCs w:val="28"/>
          <w:rtl w:val="true"/>
          <w:lang w:bidi="ar-SA"/>
        </w:rPr>
        <w:t>ثم أتينا تكية الحاج خنكار بكتاش ولي</w:t>
      </w:r>
      <w:r>
        <w:rPr>
          <w:rStyle w:val="FootnoteAnchor"/>
          <w:rtl w:val="true"/>
        </w:rPr>
        <w:footnoteReference w:id="322"/>
      </w:r>
      <w:r>
        <w:rPr>
          <w:rFonts w:ascii="Amiri" w:hAnsi="Amiri" w:eastAsia="Amiri" w:cs="Amiri"/>
          <w:color w:val="111111"/>
          <w:sz w:val="28"/>
          <w:sz w:val="28"/>
          <w:szCs w:val="28"/>
          <w:rtl w:val="true"/>
          <w:lang w:bidi="ar-SA"/>
        </w:rPr>
        <w:t>، فتلقانا شيخها إسماعيل ددة</w:t>
      </w:r>
      <w:r>
        <w:rPr>
          <w:rStyle w:val="FootnoteAnchor"/>
          <w:rtl w:val="true"/>
        </w:rPr>
        <w:footnoteReference w:id="323"/>
      </w:r>
      <w:r>
        <w:rPr>
          <w:rFonts w:ascii="Amiri" w:hAnsi="Amiri" w:eastAsia="Amiri" w:cs="Amiri"/>
          <w:color w:val="111111"/>
          <w:sz w:val="28"/>
          <w:sz w:val="28"/>
          <w:szCs w:val="28"/>
          <w:rtl w:val="true"/>
          <w:lang w:bidi="ar-SA"/>
        </w:rPr>
        <w:t>، بالترحيب بلغه اللّٰه مراده، وأنزلنا داخل التكية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بعد أن توضأنا قصدنا زيارة السيد العظيم والسند الأفخم، فزرنا تلك الروضة الجنانية، وكان مقامنا عند الأقدام الشريفة، لدى مقام الشهداء أولي المراتب المنيفة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في اليوم الثاني قصدنا زيارة العباس نجل الإمام علي، طيب الأنفاس وقصدنا بعد أيام زيارة الحر، الشهيد المقدام، وحصل لنا عنده حظ تام، للروحانية التي عايناها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منه صرنا إلى الحمى خيمكة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ترددنا على تلك البقعة المباركة، لما رأينا لها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ودعانا علي أغا لداره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والدادا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الصدق بالمحبة وصفاء الشرب، وتابعه رضا وباقي الخدم كانوا معنا على اثبت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جاءنا أحد أدباء شعراء المشهد، الذين لهم حسن أدبهم بالمعرفة يشهد السيد نصر اللّٰه ابن السيد حسين الموسوي الحائري الملقّب بالصفي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رسالة العرب والعرائس المؤذنة بالطرب </w:t>
      </w:r>
      <w:r>
        <w:rPr>
          <w:rStyle w:val="FootnoteAnchor"/>
          <w:rtl w:val="true"/>
        </w:rPr>
        <w:footnoteReference w:id="325"/>
      </w:r>
      <w:r>
        <w:rPr>
          <w:rFonts w:ascii="Amiri" w:hAnsi="Amiri" w:eastAsia="Amiri" w:cs="Amiri"/>
          <w:color w:val="111111"/>
          <w:sz w:val="28"/>
          <w:sz w:val="28"/>
          <w:szCs w:val="28"/>
          <w:rtl w:val="true"/>
          <w:lang w:bidi="ar-SA"/>
        </w:rPr>
        <w:t>، والمقامة الرومية، ثم أخذ كراريس الرحلة العراقية، وأوقفني على رسالة له سمّاها النشوة من روضة القهوة</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سليلة البن التي نشرها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بهزأ بالعنبر فوق الضّرام</w:t>
      </w:r>
    </w:p>
    <w:p>
      <w:pPr>
        <w:pStyle w:val="BookText"/>
        <w:rPr/>
      </w:pPr>
      <w:r>
        <w:rPr>
          <w:rFonts w:ascii="Amiri" w:hAnsi="Amiri" w:eastAsia="Amiri" w:cs="Amiri"/>
          <w:color w:val="111111"/>
          <w:sz w:val="28"/>
          <w:sz w:val="28"/>
          <w:szCs w:val="28"/>
          <w:rtl w:val="true"/>
          <w:lang w:bidi="ar-SA"/>
        </w:rPr>
        <w:t>في القدح المبيضّ لاحت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فأذكرتنا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 وسام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القهوة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قالت السودا إبنة البنّ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حُسدت في لثم ثغر الرشا الأحوى</w:t>
      </w:r>
    </w:p>
    <w:p>
      <w:pPr>
        <w:pStyle w:val="BookText"/>
        <w:rPr/>
      </w:pPr>
      <w:r>
        <w:rPr>
          <w:rFonts w:ascii="Amiri" w:hAnsi="Amiri" w:eastAsia="Amiri" w:cs="Amiri"/>
          <w:color w:val="111111"/>
          <w:sz w:val="28"/>
          <w:sz w:val="28"/>
          <w:szCs w:val="28"/>
          <w:rtl w:val="true"/>
          <w:lang w:bidi="ar-SA"/>
        </w:rPr>
        <w:t>صبرت على حرق ودّقٍ لأجل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المنى في لثم ثغر الذي أهوى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جعلها في وصف القهوتين، ثم جائني برحلته</w:t>
      </w:r>
    </w:p>
    <w:p>
      <w:pPr>
        <w:pStyle w:val="BookText"/>
        <w:rPr/>
      </w:pPr>
      <w:r>
        <w:rPr>
          <w:rFonts w:ascii="Amiri" w:hAnsi="Amiri" w:eastAsia="Amiri" w:cs="Amiri"/>
          <w:color w:val="111111"/>
          <w:sz w:val="28"/>
          <w:sz w:val="28"/>
          <w:szCs w:val="28"/>
          <w:rtl w:val="true"/>
          <w:lang w:bidi="ar-SA"/>
        </w:rPr>
        <w:t>المكية</w:t>
      </w:r>
      <w:r>
        <w:rPr>
          <w:rStyle w:val="FootnoteAnchor"/>
          <w:rtl w:val="true"/>
        </w:rPr>
        <w:footnoteReference w:id="327"/>
      </w:r>
      <w:r>
        <w:rPr>
          <w:rFonts w:ascii="Amiri" w:hAnsi="Amiri" w:eastAsia="Amiri" w:cs="Amiri"/>
          <w:color w:val="111111"/>
          <w:sz w:val="28"/>
          <w:sz w:val="28"/>
          <w:szCs w:val="28"/>
          <w:rtl w:val="true"/>
          <w:lang w:bidi="ar-SA"/>
        </w:rPr>
        <w:t>التي تكحل عين الأدب إكحالها السبكية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وديوان أدبه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وعدنا إلى الحلة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المدرسة الزينبية ثانياُ </w:t>
      </w:r>
      <w:r>
        <w:rPr>
          <w:rStyle w:val="FootnoteAnchor"/>
          <w:rtl w:val="true"/>
        </w:rPr>
        <w:footnoteReference w:id="328"/>
      </w:r>
      <w:r>
        <w:rPr>
          <w:rFonts w:ascii="Amiri" w:hAnsi="Amiri" w:eastAsia="Amiri" w:cs="Amiri"/>
          <w:color w:val="111111"/>
          <w:sz w:val="28"/>
          <w:sz w:val="28"/>
          <w:szCs w:val="28"/>
          <w:rtl w:val="true"/>
          <w:lang w:bidi="ar-SA"/>
        </w:rPr>
        <w:t xml:space="preserve">، ونوينا على زيارة المشهد العلوي، كما عزمنا في الأول، فرأينا شمّر وزبيد قد قاربا للتوافق في القتال </w:t>
      </w:r>
      <w:r>
        <w:rPr>
          <w:rStyle w:val="FootnoteAnchor"/>
          <w:rtl w:val="true"/>
        </w:rPr>
        <w:footnoteReference w:id="329"/>
      </w:r>
      <w:r>
        <w:rPr>
          <w:rFonts w:ascii="Amiri" w:hAnsi="Amiri" w:eastAsia="Amiri" w:cs="Amiri"/>
          <w:color w:val="111111"/>
          <w:sz w:val="28"/>
          <w:sz w:val="28"/>
          <w:szCs w:val="28"/>
          <w:rtl w:val="true"/>
          <w:lang w:bidi="ar-SA"/>
        </w:rPr>
        <w:t>ولم يستحسن بعض</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الأصحاب توجهنا خوفًا من تعدي فبقي القلب متلهفاً على زيارة مرقده السامي</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عزمنا على المسير إلى دار السلام، توجهت إلى القبلة مع من حضر من إخواننا الكرام وأهديت إلى جنابه الرفيع الفاتحة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28" w:name="pg20131_208677"/>
    </w:p>
    <w:p>
      <w:pPr>
        <w:pStyle w:val="BookText"/>
        <w:rPr/>
      </w:pPr>
      <w:bookmarkEnd w:id="328"/>
      <w:r>
        <w:rPr>
          <w:rFonts w:ascii="Amiri" w:hAnsi="Amiri" w:eastAsia="Amiri" w:cs="Amiri"/>
          <w:color w:val="111111"/>
          <w:sz w:val="28"/>
          <w:sz w:val="28"/>
          <w:szCs w:val="28"/>
          <w:rtl w:val="true"/>
          <w:lang w:bidi="ar-SA"/>
        </w:rPr>
        <w:t>من هذه الرحلة يتبيّن أن الشيخ العالم مصطفى كمال الدين البكري الصديق الخلوتي الدمشقي، كان قد زار كربلاء وإلتقى بداية بمتولي التكية البكتاشية الذي إستضافه في التكية مدة زيارته إلى كربلاء التي إستغرقت عدة أيّام، وقد ذكر في رحلته بعض أسماء الذين أشرفوا على إستضافته وخدمته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لقاءه بالسيد نصر اللّٰه الفائزي إلاّ كونه شخصية علمية معروفة وصلت أخباره إلى كربلاء قبل مجيئه إليها، ويتبين ذلك من طلب السيد نصر اللّٰه لأحد مؤلفاته، ويومها عندما يزوره السيد نصر اللّٰه وهو كبير علماء زمانه في كربلاء يشير إلى علو قدر صاحب الرحلة</w:t>
      </w:r>
      <w:r>
        <w:rPr>
          <w:rFonts w:eastAsia="Amiri" w:cs="Amiri" w:ascii="Amiri" w:hAnsi="Amiri"/>
          <w:color w:val="111111"/>
          <w:sz w:val="28"/>
          <w:szCs w:val="28"/>
          <w:rtl w:val="true"/>
          <w:lang w:bidi="ar-SA"/>
        </w:rPr>
        <w:t>.</w:t>
      </w:r>
    </w:p>
    <w:p>
      <w:pPr>
        <w:pStyle w:val="Heading2"/>
        <w:numPr>
          <w:ilvl w:val="1"/>
          <w:numId w:val="1"/>
        </w:numPr>
        <w:rPr/>
      </w:pPr>
      <w:bookmarkStart w:id="329" w:name="__RefHeading___Toc3597409_2320776876"/>
      <w:bookmarkStart w:id="330" w:name="_Toc116"/>
      <w:bookmarkEnd w:id="329"/>
      <w:r>
        <w:rPr>
          <w:rtl w:val="true"/>
        </w:rPr>
        <w:t>تعيين الشيخ عبد اللّٰه السويدي مفتياً في كربلاء</w:t>
      </w:r>
      <w:bookmarkEnd w:id="330"/>
    </w:p>
    <w:p>
      <w:pPr>
        <w:pStyle w:val="BookText"/>
        <w:rPr/>
      </w:pPr>
      <w:r>
        <w:rPr>
          <w:rFonts w:ascii="Amiri" w:hAnsi="Amiri" w:eastAsia="Amiri" w:cs="Amiri"/>
          <w:color w:val="111111"/>
          <w:sz w:val="28"/>
          <w:sz w:val="28"/>
          <w:szCs w:val="28"/>
          <w:rtl w:val="true"/>
          <w:lang w:bidi="ar-SA"/>
        </w:rPr>
        <w:t xml:space="preserve">تعيين الشيخ عبد اللّٰه السويدي </w:t>
      </w:r>
      <w:r>
        <w:rPr>
          <w:rStyle w:val="FootnoteAnchor"/>
          <w:rtl w:val="true"/>
        </w:rPr>
        <w:footnoteReference w:id="332"/>
      </w:r>
      <w:r>
        <w:rPr>
          <w:rFonts w:ascii="Amiri" w:hAnsi="Amiri" w:eastAsia="Amiri" w:cs="Amiri"/>
          <w:color w:val="111111"/>
          <w:sz w:val="28"/>
          <w:sz w:val="28"/>
          <w:szCs w:val="28"/>
          <w:rtl w:val="true"/>
          <w:lang w:bidi="ar-SA"/>
        </w:rPr>
        <w:t>مفتياً في كربلاء</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م وبأمر من الوالي أحمد باشا، تم تعيين الشيخ عبد اللّٰه السويدي مفتيًا لأهل السنة في كربلاء والنجف ومقره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 في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المحفوظة في المتحف البريطاني بلندن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مفتيًا في قصبتي المشهدين الشريفين مشهد الإمام علي بن أبي طالب ومشهد ولده الحسين رضي اللّٰه عنهما </w:t>
      </w:r>
      <w:r>
        <w:rPr>
          <w:rFonts w:eastAsia="Amiri" w:cs="Amiri" w:ascii="Amiri" w:hAnsi="Amiri"/>
          <w:color w:val="111111"/>
          <w:sz w:val="28"/>
          <w:szCs w:val="28"/>
          <w:rtl w:val="true"/>
          <w:lang w:bidi="ar-SA"/>
        </w:rPr>
        <w:t xml:space="preserve">». </w:t>
      </w:r>
      <w:bookmarkStart w:id="331" w:name="pg20131_208678"/>
    </w:p>
    <w:p>
      <w:pPr>
        <w:pStyle w:val="BookText"/>
        <w:rPr/>
      </w:pPr>
      <w:bookmarkEnd w:id="331"/>
      <w:r>
        <w:rPr>
          <w:rFonts w:ascii="Amiri" w:hAnsi="Amiri" w:eastAsia="Amiri" w:cs="Amiri"/>
          <w:color w:val="111111"/>
          <w:sz w:val="28"/>
          <w:sz w:val="28"/>
          <w:szCs w:val="28"/>
          <w:rtl w:val="true"/>
          <w:lang w:bidi="ar-SA"/>
        </w:rPr>
        <w:t xml:space="preserve">وعبد اللّٰه السويدي هو والد </w:t>
      </w:r>
      <w:r>
        <w:rPr>
          <w:rStyle w:val="FootnoteAnchor"/>
          <w:rtl w:val="true"/>
        </w:rPr>
        <w:footnoteReference w:id="333"/>
      </w:r>
      <w:r>
        <w:rPr>
          <w:rFonts w:ascii="Amiri" w:hAnsi="Amiri" w:eastAsia="Amiri" w:cs="Amiri"/>
          <w:color w:val="111111"/>
          <w:sz w:val="28"/>
          <w:sz w:val="28"/>
          <w:szCs w:val="28"/>
          <w:rtl w:val="true"/>
          <w:lang w:bidi="ar-SA"/>
        </w:rPr>
        <w:t xml:space="preserve">عبد الرحمن السويدي مؤلف كتاب حديقة الزوراء المولود سنة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1722</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مقره في الجامع الملاصق لحرم الحسين من جهة الشمال</w:t>
      </w:r>
      <w:r>
        <w:rPr>
          <w:rStyle w:val="FootnoteAnchor"/>
          <w:rtl w:val="true"/>
        </w:rPr>
        <w:footnoteReference w:id="334"/>
      </w:r>
      <w:r>
        <w:rPr>
          <w:rFonts w:ascii="Amiri" w:hAnsi="Amiri" w:eastAsia="Amiri" w:cs="Amiri"/>
          <w:color w:val="111111"/>
          <w:sz w:val="28"/>
          <w:sz w:val="28"/>
          <w:szCs w:val="28"/>
          <w:rtl w:val="true"/>
          <w:lang w:bidi="ar-SA"/>
        </w:rPr>
        <w:t xml:space="preserve">الذي أدمج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بالروضة المطهرة</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3597411_2320776876"/>
      <w:bookmarkStart w:id="333" w:name="_Toc117"/>
      <w:bookmarkEnd w:id="332"/>
      <w:r>
        <w:rPr>
          <w:rtl w:val="true"/>
        </w:rPr>
        <w:t>السيد عباس بن بهاء الدين يتولّى نقابة الحائر</w:t>
      </w:r>
      <w:bookmarkEnd w:id="333"/>
    </w:p>
    <w:p>
      <w:pPr>
        <w:pStyle w:val="BookText"/>
        <w:rPr/>
      </w:pPr>
      <w:r>
        <w:rPr>
          <w:rFonts w:ascii="Amiri" w:hAnsi="Amiri" w:eastAsia="Amiri" w:cs="Amiri"/>
          <w:color w:val="111111"/>
          <w:sz w:val="28"/>
          <w:sz w:val="28"/>
          <w:szCs w:val="28"/>
          <w:rtl w:val="true"/>
          <w:lang w:bidi="ar-SA"/>
        </w:rPr>
        <w:t xml:space="preserve">بعد وفاة النقيب السيد محمد بن عبد المطلب سنة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تولّى نقابة الحائر أحد أفراد أسرته وهو السيد عباس بن بهاء الدين بن أحمد بن النقيب محمد درّاج من آل زحيك</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نقيبًا في كربلاء لغاية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معاصرًا للسيد نصر اللّٰه الحائري، وقد جاء ذكره في ديوانه بأبيات شعر في عدة مواضع</w:t>
      </w:r>
      <w:r>
        <w:rPr>
          <w:rFonts w:eastAsia="Amiri" w:cs="Amiri" w:ascii="Amiri" w:hAnsi="Amiri"/>
          <w:color w:val="111111"/>
          <w:sz w:val="28"/>
          <w:szCs w:val="28"/>
          <w:rtl w:val="true"/>
          <w:lang w:bidi="ar-SA"/>
        </w:rPr>
        <w:t>.</w:t>
      </w:r>
    </w:p>
    <w:p>
      <w:pPr>
        <w:pStyle w:val="Heading2"/>
        <w:numPr>
          <w:ilvl w:val="1"/>
          <w:numId w:val="1"/>
        </w:numPr>
        <w:rPr/>
      </w:pPr>
      <w:bookmarkStart w:id="334" w:name="__RefHeading___Toc3597413_2320776876"/>
      <w:bookmarkStart w:id="335" w:name="_Toc118"/>
      <w:bookmarkEnd w:id="334"/>
      <w:r>
        <w:rPr>
          <w:rtl w:val="true"/>
        </w:rPr>
        <w:t>جيش أحمد باشا يدخل كربلاء</w:t>
      </w:r>
      <w:bookmarkEnd w:id="335"/>
    </w:p>
    <w:p>
      <w:pPr>
        <w:pStyle w:val="BookText"/>
        <w:rPr/>
      </w:pPr>
      <w:r>
        <w:rPr>
          <w:rFonts w:ascii="Amiri" w:hAnsi="Amiri" w:eastAsia="Amiri" w:cs="Amiri"/>
          <w:color w:val="111111"/>
          <w:sz w:val="28"/>
          <w:sz w:val="28"/>
          <w:szCs w:val="28"/>
          <w:rtl w:val="true"/>
          <w:lang w:bidi="ar-SA"/>
        </w:rPr>
        <w:t xml:space="preserve">جيش أحمد باشا </w:t>
      </w:r>
      <w:r>
        <w:rPr>
          <w:rStyle w:val="FootnoteAnchor"/>
          <w:rtl w:val="true"/>
        </w:rPr>
        <w:footnoteReference w:id="336"/>
      </w:r>
      <w:r>
        <w:rPr>
          <w:rFonts w:ascii="Amiri" w:hAnsi="Amiri" w:eastAsia="Amiri" w:cs="Amiri"/>
          <w:color w:val="111111"/>
          <w:sz w:val="28"/>
          <w:sz w:val="28"/>
          <w:szCs w:val="28"/>
          <w:rtl w:val="true"/>
          <w:lang w:bidi="ar-SA"/>
        </w:rPr>
        <w:t>يدخل كربلاء</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1739</w:t>
      </w:r>
      <w:r>
        <w:rPr>
          <w:rFonts w:ascii="Amiri" w:hAnsi="Amiri" w:eastAsia="Amiri" w:cs="Amiri"/>
          <w:color w:val="111111"/>
          <w:sz w:val="28"/>
          <w:sz w:val="28"/>
          <w:szCs w:val="28"/>
          <w:rtl w:val="true"/>
          <w:lang w:bidi="ar-SA"/>
        </w:rPr>
        <w:t xml:space="preserve">م قرر الوالي أحمد باشا محاربة 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بسطت نفوذها على مناطق البادية غرب كربلاء، فأعدّ جيشاً وقسّمه قسمين، الأول </w:t>
      </w:r>
    </w:p>
    <w:p>
      <w:pPr>
        <w:pStyle w:val="BookText"/>
        <w:rPr/>
      </w:pPr>
      <w:r>
        <w:rPr>
          <w:rFonts w:ascii="Amiri" w:hAnsi="Amiri" w:eastAsia="Amiri" w:cs="Amiri"/>
          <w:color w:val="111111"/>
          <w:sz w:val="28"/>
          <w:sz w:val="28"/>
          <w:szCs w:val="28"/>
          <w:rtl w:val="true"/>
          <w:lang w:bidi="ar-SA"/>
        </w:rPr>
        <w:t xml:space="preserve">كان بقيادة الكتخدا سليمان باشا وأمره أن يتّجه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بمحاذاة نهر الفرات، والقسم الثاني جعله بقيادته حيث سار به إلى كربلاء ليتقدم 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عشائر قشعم قد إتفقت مع عشائر السرحان والسلم وبني صخر، وتجمعوا في منطقة تبعد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أميال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مكان منقطع خالٍ من المياه تحصنوا فيه، وأخذوا يناوئون الحكومة فقررت الحكومة محاربتهم لما ظهر من تحالفهم من خطر عليها وعلى استقرار المنطقة، وكانت قشعم حينها بقيادة رئيسها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جيش أحمد باشا إلى كربلاء وتزوّد بالمؤن وأحدث إرتباكاً داخل المدينة، إلى أن خرج الوالي بجيشه نحو شثاثا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شمالها إلتقى مع العشائر في معركة ضارية في منطقة الرحالية قبل أن يصل إليه القسم الأول من جيشه بقيادة الكتخدا سليمان باشا، وتمكن جيش الوالي من الإنتصار على قشعم والمتحالفين معهم، وجمع الغنائم وعاد إلى بغداد بعد أن سلب ونهب ما لدى العشائر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336" w:name="pg20131_208680"/>
    </w:p>
    <w:p>
      <w:pPr>
        <w:pStyle w:val="Heading2"/>
        <w:numPr>
          <w:ilvl w:val="1"/>
          <w:numId w:val="1"/>
        </w:numPr>
        <w:rPr/>
      </w:pPr>
      <w:bookmarkStart w:id="337" w:name="__RefHeading___Toc3597415_2320776876"/>
      <w:bookmarkStart w:id="338" w:name="_Toc119"/>
      <w:bookmarkEnd w:id="336"/>
      <w:bookmarkEnd w:id="337"/>
      <w:r>
        <w:rPr>
          <w:rtl w:val="true"/>
        </w:rPr>
        <w:t>محمد سعيد بن عبد اللّٰه السويدي مفتى المشهدين في كربلاء والنجف</w:t>
      </w:r>
      <w:bookmarkEnd w:id="338"/>
    </w:p>
    <w:p>
      <w:pPr>
        <w:pStyle w:val="BookText"/>
        <w:rPr/>
      </w:pPr>
      <w:r>
        <w:rPr>
          <w:rFonts w:ascii="Amiri" w:hAnsi="Amiri" w:eastAsia="Amiri" w:cs="Amiri"/>
          <w:color w:val="111111"/>
          <w:sz w:val="28"/>
          <w:sz w:val="28"/>
          <w:szCs w:val="28"/>
          <w:rtl w:val="true"/>
          <w:lang w:bidi="ar-SA"/>
        </w:rPr>
        <w:t>محمد سعيد بن عبد اللّٰه السويدي</w:t>
      </w:r>
      <w:r>
        <w:rPr>
          <w:rStyle w:val="FootnoteAnchor"/>
          <w:rtl w:val="true"/>
        </w:rPr>
        <w:footnoteReference w:id="339"/>
      </w:r>
      <w:r>
        <w:rPr>
          <w:rFonts w:ascii="Amiri" w:hAnsi="Amiri" w:eastAsia="Amiri" w:cs="Amiri"/>
          <w:color w:val="111111"/>
          <w:sz w:val="28"/>
          <w:sz w:val="28"/>
          <w:szCs w:val="28"/>
          <w:rtl w:val="true"/>
          <w:lang w:bidi="ar-SA"/>
        </w:rPr>
        <w:t>مفتى المشهدين في كربلاء والنجف</w:t>
      </w:r>
    </w:p>
    <w:p>
      <w:pPr>
        <w:pStyle w:val="BookText"/>
        <w:rPr/>
      </w:pPr>
      <w:r>
        <w:rPr>
          <w:rFonts w:ascii="Amiri" w:hAnsi="Amiri" w:eastAsia="Amiri" w:cs="Amiri"/>
          <w:color w:val="111111"/>
          <w:sz w:val="28"/>
          <w:sz w:val="28"/>
          <w:szCs w:val="28"/>
          <w:rtl w:val="true"/>
          <w:lang w:bidi="ar-SA"/>
        </w:rPr>
        <w:t>كان الشيخ محمد سعيد مفتيًا للحنفية في النجف وكربلاء ومقرّه في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أنه نفسه كان شافعيّاً وهكذا كان أبوه وأخوه الأكبر عبد الرحمن</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يتسنى معرفة تاريخ توليه الإفتاء في المشهدين إلّا انه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ورود حديقة الوزراء بورود وزارة مواليهم في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مفتيًا في كربلاء إثناء الحملة التي قام بها والي بغداد أحمد باشا على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شيخها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صقر بن حُمود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ويؤكد الشيخ محمد سعيد بأنه مفتي الحنفية في كربلاء عندما ذكر واقعة أحمد باشا وقبيلة قشعم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الوالي أحمد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الوقعة قريبًا من بلد كربلا التي فيها مشهد سيدنا الحسين، فأرسل المال والأيتام مع كَتخُداه للحلة، وجاء بنا من العسكر ، وهو والدامات وباقي العسكر، ووصلوا قريب الظهر غفلة إلى كربلا، وقد كنت ذلك الوقت هناك لأنّي مفتي الحنفية في المشهدين الشريفين، هذا ومشهد الإمام علي رضي اللّٰه عنه في النجف</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39" w:name="pg20131_208681"/>
    </w:p>
    <w:p>
      <w:pPr>
        <w:pStyle w:val="Heading2"/>
        <w:numPr>
          <w:ilvl w:val="1"/>
          <w:numId w:val="1"/>
        </w:numPr>
        <w:rPr/>
      </w:pPr>
      <w:bookmarkStart w:id="340" w:name="__RefHeading___Toc3597417_2320776876"/>
      <w:bookmarkStart w:id="341" w:name="_Toc120"/>
      <w:bookmarkEnd w:id="339"/>
      <w:bookmarkEnd w:id="340"/>
      <w:r>
        <w:rPr>
          <w:rtl w:val="true"/>
        </w:rPr>
        <w:t>الوالي أحمد باشا في كربلاء</w:t>
      </w:r>
      <w:bookmarkEnd w:id="341"/>
    </w:p>
    <w:p>
      <w:pPr>
        <w:pStyle w:val="BookText"/>
        <w:rPr/>
      </w:pPr>
      <w:r>
        <w:rPr>
          <w:rFonts w:ascii="Amiri" w:hAnsi="Amiri" w:eastAsia="Amiri" w:cs="Amiri"/>
          <w:color w:val="111111"/>
          <w:sz w:val="28"/>
          <w:sz w:val="28"/>
          <w:szCs w:val="28"/>
          <w:rtl w:val="true"/>
          <w:lang w:bidi="ar-SA"/>
        </w:rPr>
        <w:t xml:space="preserve">عندما تم للوالي أحمد باشا النصر على قبيلة قشعم </w:t>
      </w:r>
      <w:r>
        <w:rPr>
          <w:rStyle w:val="FootnoteAnchor"/>
          <w:rtl w:val="true"/>
        </w:rPr>
        <w:footnoteReference w:id="342"/>
      </w:r>
      <w:r>
        <w:rPr>
          <w:rFonts w:ascii="Amiri" w:hAnsi="Amiri" w:eastAsia="Amiri" w:cs="Amiri"/>
          <w:color w:val="111111"/>
          <w:sz w:val="28"/>
          <w:sz w:val="28"/>
          <w:szCs w:val="28"/>
          <w:rtl w:val="true"/>
          <w:lang w:bidi="ar-SA"/>
        </w:rPr>
        <w:t xml:space="preserve">وهروب شيخها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صقر بن حمود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نهب الوالي جميع ما يملكه صقر وعشيرته أخذ اهل بيته أسارى معه وفيهم الكثير من النساء والأطفال، وبضمنهم زوجة صقر واخته، وإنحدر بإتجاه كربلاء ودخلها بدون أن يعلم به أحد إلّا القليل، حيث قام بزيارة الحضرة الحسينية وإستقبل أعيان المدينة في التكية البكتاشية الموجودة في القسم الجنوبي الشرقي من الصحن الشريف، ويبدو أنه جلس في سطح التكية ويشرف على الصحن وإستقبل المتسلم وأعيان المدينة، وقد دخلت عليه أخت صقر تسترحمه ليعفو عن الأسرى من النساء والأطفال وقد وافق بعد 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غادر كربلاء إلى الحلة ومنها إلى بغداد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الشيخ محمد سعيد السويدي الذي كان مفتيًا للحنفية في كربلاء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حديقة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الوالي أحمد باشا عندما إنتهى من إنتصاره على قشعم ونهبه 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شيخهم وأسر عياله، جاء إلى كربلاء ولم يشعر به أحد ولا بالذي صنعه بقشعم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وصوله ما أحد يشعر بهم ولا بصنيعهم كلّه إلّا أن أتباع المتسلّم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إلى وجوه البلد تخبر بأن الباشا دخل للحضرة للزيارة، فكل منا وصل إلى الحضرة، وما أن تم جمعنا إلّا وقد تمَّت زيارته، فوقفنا لأخذ سلامه فسلّم وأشار إلينا للحضور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صحن الحضرة بناء مرتفع من أبنية تكية البكداشيين الملاصقة للحضرة يُشرَف على جميعها، فصعد إليه وصعدنا معه، فامر لنا بالجلوس فجلسنا، وأمر بقهوة فشَرب وشربنا، ثم جاءت في الأسفل خنساء أخت صقر باكية ذليلة، فإسترحمته وقالت</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أجِرنا على عوائدك وعوائد أسلافك من صيانة الحريم، والمال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لها ما رأيت لكم مؤدِّباً غير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تبكي لكي تشفع إلى أن رَحمَمها وأمر بإطلاق المأسورين من النساء والأطفال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أمر المتسلم، ويقال له المتولّي في عُرفهم، ان يلبس عنه كلٌ خلعته المعتادة له، ونهض، وركب سائرًا إلى مقر أورِديه في الحلة </w:t>
      </w:r>
      <w:r>
        <w:rPr>
          <w:rFonts w:eastAsia="Amiri" w:cs="Amiri" w:ascii="Amiri" w:hAnsi="Amiri"/>
          <w:color w:val="111111"/>
          <w:sz w:val="28"/>
          <w:szCs w:val="28"/>
          <w:rtl w:val="true"/>
          <w:lang w:bidi="ar-SA"/>
        </w:rPr>
        <w:t xml:space="preserve">... ». </w:t>
      </w:r>
      <w:bookmarkStart w:id="342" w:name="pg20131_208683"/>
    </w:p>
    <w:p>
      <w:pPr>
        <w:pStyle w:val="Heading2"/>
        <w:numPr>
          <w:ilvl w:val="1"/>
          <w:numId w:val="1"/>
        </w:numPr>
        <w:rPr/>
      </w:pPr>
      <w:bookmarkStart w:id="343" w:name="__RefHeading___Toc3597419_2320776876"/>
      <w:bookmarkStart w:id="344" w:name="_Toc121"/>
      <w:bookmarkEnd w:id="342"/>
      <w:bookmarkEnd w:id="343"/>
      <w:r>
        <w:rPr>
          <w:rtl w:val="true"/>
        </w:rPr>
        <w:t>مدينة كربلاء مركز كبير للعلوم الدينية من القرن العاشر إلى نهاية القرن الثالث عشر الهجري</w:t>
      </w:r>
      <w:bookmarkEnd w:id="344"/>
    </w:p>
    <w:p>
      <w:pPr>
        <w:pStyle w:val="BookText"/>
        <w:rPr/>
      </w:pPr>
      <w:r>
        <w:rPr>
          <w:rFonts w:ascii="Amiri" w:hAnsi="Amiri" w:eastAsia="Amiri" w:cs="Amiri"/>
          <w:color w:val="111111"/>
          <w:sz w:val="28"/>
          <w:sz w:val="28"/>
          <w:szCs w:val="28"/>
          <w:rtl w:val="true"/>
          <w:lang w:bidi="ar-SA"/>
        </w:rPr>
        <w:t>عُدَّتْ مدينة كربلاء مركزاً دينيًا كبيرًا للشيعة منذ بداية القرن العاشر الهجري إلى نهاية القرن الثالث عشر الهجري، وذلك من خلال تواجد الكثير من علماء الدين والمراجع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وبتواجدهم فيها أو عند إرتحالهم إليها إنتشرت المدارس الدينية بمختلف إتجاهاتها، وبذلك فقد عاشت المدينة تطورًا ونشاطًا فكريًا وعقائديّاً وعلميّاً وأدبياُ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لذلك أسباب عديدة لابد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الديني للشيعة في العراق كان في مدينة الحلّة من خلال تواجد الكثير من علماء المذهب فيها والمدارس الدينية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عاشت الحلة نهضتها العلمية والأدبية منذ أن مصّرها الأمير سيف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المزيدي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الحلة أوج عظمتها في القرن السابع الهجري، فصارت دار هجرة لطلاب العلوم والمعارف والآداب، فقصدوها ليدرسوا العلوم على علمائها، فنبغ فيها العلماء والحكماء والأدباء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المدرسة الحلية أكبر جامعة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تقدمها هو ان مؤسسيها المزيديين الذين أسسوا إمارتهم فيها كانوا ممن يعظمون مكانة العلم والعلماء ويحمونهم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هم إمامية المذهب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الحلة قريبة جدًا من مدينتي كربلاء والنجف، وفي هاتين المدينتين مراقد أئمة آل البيت عليهم السلام ولقدسيتهما، فقد كانت للحلة علاقة وثيقة بالنجف </w:t>
      </w:r>
    </w:p>
    <w:p>
      <w:pPr>
        <w:pStyle w:val="BookText"/>
        <w:rPr/>
      </w:pPr>
      <w:r>
        <w:rPr>
          <w:rFonts w:ascii="Amiri" w:hAnsi="Amiri" w:eastAsia="Amiri" w:cs="Amiri"/>
          <w:color w:val="111111"/>
          <w:sz w:val="28"/>
          <w:sz w:val="28"/>
          <w:szCs w:val="28"/>
          <w:rtl w:val="true"/>
          <w:lang w:bidi="ar-SA"/>
        </w:rPr>
        <w:t xml:space="preserve">أولاً، وخاصة عندما إرتحل المرحوم العلامة الكبير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من بغداد سنة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م بعد أن أحرق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طغرل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السلجوقي مكتبته ومدرسته، فإستوطن النجف وبقي يدرّس فيها إلى أن توفي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الطوسي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الطوسي شيخ الطائفة الشيعية ومجددها في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الشيخ الطوسي من المجددين وقد قدّم خدمات جليلة للتشيّع، وتمكن من مواجهة بعض التيارات المخالفة للفكر الشيعي من خارجه ومن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الكتب الأربعة المعتمدة بالإضافة 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الطوسي عدة مؤلفات أخرى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فنّد فيه الإجتهاد بمعناه القديم كما بحث في باب القياس وباب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كتبه الشهيرة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مؤلفات أخرى في العقائد والرجال وغيرها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مدينة كربلاء ولكونها مدينة مقدسة وتابعة لسيطرة الإمارة المزيدية حينها، ولقربها من الحلة والنجف، وإجلال وتقديس علماء الدين وطلاب العلم لها لوجود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فكانت محط توجه أنظارهم للاستيطان بها والإرتحال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سكنها الكثير من العلماء الذين نزحوا من الحلة منذ القرن التاسع الهجري أمثال العلامة ابن فهد الحلي وغيره ممن ذكرناهم في الجزء الأول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إرتحل إليها علماء من النجف ومن البحرين ومن جبل عامل في لبنان ومن إيران في مناسبات وظروف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وبرز من أهلها رجال علم تصدروا الساحة العلمية والفكرية، فأصبحت مدينة تعج بالنشاط الفكري والعلمي والعقائدي، وضمت تيارات عقائدية مختلفة ونشأت فيها صراعات فقهية إستمرت طويلاً ولعدة قرون، وحدثت فيها مساجلات وصلت إلى حد الخصام والتكفير للبعض، وقد ساهمت بعض الحكومات في تأجيج هذا الصراع مثل الحكومات </w:t>
      </w:r>
    </w:p>
    <w:p>
      <w:pPr>
        <w:pStyle w:val="BookText"/>
        <w:rPr/>
      </w:pPr>
      <w:r>
        <w:rPr>
          <w:rFonts w:ascii="Amiri" w:hAnsi="Amiri" w:eastAsia="Amiri" w:cs="Amiri"/>
          <w:color w:val="111111"/>
          <w:sz w:val="28"/>
          <w:sz w:val="28"/>
          <w:szCs w:val="28"/>
          <w:rtl w:val="true"/>
          <w:lang w:bidi="ar-SA"/>
        </w:rPr>
        <w:t xml:space="preserve">الصفوية المتعاقبة في إيران، وكذلك في زمن نادر شاه الأفشاري وبعده الحكومات القاجارية التي إستلمت الحكم في إيران، وتدخلت هذه الحكومات بالدين والشريعة محاولة منها في تسييس الدين لأغراض سلطوية وتنافسية أيضاً مع الدولة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أخطر تلك الصراعات التي حدثت في مدينة كربلاء هو الصراع العقائدي بين الأصوليين والإخباريين، وكذلك الصراع بين الأصوليين من جهة والشيخية والكشفية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الصراع الفقهي جديدًا على الساحة الشيعية، فقد بدأ في العقود الأخيرة من القرن الرابع الهجري، وخاصة بعد غيبة الإمام محمد بن الحسن 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الفكر الشيعي يقوم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المدرسة تعتمد على ما جاء من أحاديث عن أئمة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ظهور الفقيه الشيخ محمد بن محمد بن النعمان البغدادي المعروف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القرن الرابع الهجري، الذي إنتقد منهج أهل الحديث السطحي وتمكن من تنحية مدرسة الحديث عن السلطة العلمية، وكان نجاحه هذا وتأسيس مدرسته الجديدة هو نقده لبعض المحدثين الذين كانت لهم آراء غير مقبولة خلال قولهم في الأئمة وينسبون إليهم أمور غير طبيعية أوصلتهم إلى الغلو</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الشيخ المفيد ومن أيّده في نهجه الجديد يرفضون آراء في الأئمة غير مقبولة لدى عامة الشيعة كما كانوا يرفضون نسبة أي أمر غير طبيعي إليهم، وكانوا ينسبون الغلو إلى كل من يؤمن بأن النبي مصون عن السهو والخطأ وكذلك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فإنتقد الشيخ المفيد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لأن أصحاب مدرسة الحديث كانوا يقولون بصحة الأحاديث التي وردت عن الأئمة جميعها ولزوم الأخذ بها وعدم إتيان التثبت من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فتمكن الشيخ المفيد أن يثبت أركان مدرسته الجديدة التي يتقدمها هو والسيد الشريف المرتضى والشيخ الطوسي، حيث قام ومن أيّده بإسناد فقه المتكلمين إلى القواعد الأصولية، حيث يقوم على أساس الأحاديث الثابتة الصدور عن الأئمة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الأخبار المشكوك في صدورها فلا يعتمد عليها في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يوافقوا على أخبار الآحاد في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الشريف المرتضى بعدم الأخذ بها مطلقاً، لأن الحديث يحتاج إلى إثبات صدوره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ذهبوا إلى إعتماد خبر الواحد في شروط معينة منها أن يكون الخبر محفوف بالقرائن التي تثبت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جاء الشيخ الطوسي فقد تمكن من تأسيس مدرسته الخاصة التي هيمنت على الساحة العلمية بعد أن أصدر تآليفه في مختلف صنوف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تمكن من الجمع بين مدرسة الحديث ومدرسة المتكلمين، ففي الوقت الذي إعتمد فيه على القواعد العقلية في الاستنباط، أعطى للحديث دوره فتمكن من تصحيح الكثير من روايات الآحاد وإعتبر السند المعتبر مصححاً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إستمرت مدرسة الشيخ الطوسي هي السائدة حتى بعد وفاته إلى أن جاء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وهو العلامة فخر الدين أحمد بن إدريس الحليّ العجلي، وكان أصوليًا بحتاً ومجتهدًا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أحيا الإجتهاد ، وقد تلقّى سهام النقد من فقهاء عصره فلم يثنه ذلك،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يعتمد على تصنيفه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بالشاب 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 مجموعة من الإنتقادات والإعتراضات للكثير من المسائل التي طرحها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جده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كتبه، فقد فتح ابن إدريس باب النقد والتحقيق والخروج من حالة التقليد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إدريس هو الذي عمل على فتح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جديد، لأن روح الإجتهاد كاد يقضى عليه، لأن الفقهاء بعد الطوسي كاد أن يتلاشى منهم روح الاستنباط والإجتهاد والتفريع، نتيجة تأثرهم بالشيخ الطوسي ومدرسته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الفقه الشيعي يتقدم خطوات حتى جاءت مدرسة العلامة والمحقق الحلي </w:t>
      </w:r>
      <w:r>
        <w:rPr>
          <w:rStyle w:val="FootnoteAnchor"/>
          <w:rtl w:val="true"/>
        </w:rPr>
        <w:footnoteReference w:id="344"/>
      </w:r>
      <w:r>
        <w:rPr>
          <w:rFonts w:ascii="Amiri" w:hAnsi="Amiri" w:eastAsia="Amiri" w:cs="Amiri"/>
          <w:color w:val="111111"/>
          <w:sz w:val="28"/>
          <w:sz w:val="28"/>
          <w:szCs w:val="28"/>
          <w:rtl w:val="true"/>
          <w:lang w:bidi="ar-SA"/>
        </w:rPr>
        <w:t xml:space="preserve">لترسي </w:t>
      </w:r>
    </w:p>
    <w:p>
      <w:pPr>
        <w:pStyle w:val="BookText"/>
        <w:rPr/>
      </w:pPr>
      <w:r>
        <w:rPr>
          <w:rFonts w:ascii="Amiri" w:hAnsi="Amiri" w:eastAsia="Amiri" w:cs="Amiri"/>
          <w:color w:val="111111"/>
          <w:sz w:val="28"/>
          <w:sz w:val="28"/>
          <w:szCs w:val="28"/>
          <w:rtl w:val="true"/>
          <w:lang w:bidi="ar-SA"/>
        </w:rPr>
        <w:t>قواعد الفقه الشيعي وتثبيت أركانه، كما أضافت مدرسة الشهيدين الأول والثاني فروع ومنهجية جديدة للفقه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الفكر الإمامي يحصر مهمة الإمامة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يجيز لأي شخص غيرهم أن يقوم بشيء من مهام الإمامة، وعليه فقد كان من الطبيعي أن يؤدي الفكر الإمامي إلى حتمية إفتراض وجود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المنتظر، وتحريم العمل السياسي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فقد قال الشيخ محمد بن علي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قائم غير المهدي وإن طالت الغيبة بعمر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واجبة وتركها لا يجوز حتى خروج القائم، فمن تركها فقد خالف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الإعتقاد أن حجة اللّٰه في أرضه وخليفته على عباده في زماننا هذا هو القائم المنتظر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يعتقد إنه لا يجوز أن يكون القائم غيره بقي في غيبته ما بقي، ولو بقي عمر الدنيا لم يكن القائم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فالفكر الإمامي كان يعطي للإمام مهمتين رئيسيتين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في المسائل الحادثة التي لا توجد في القرآن الكريم أو السنّة النبوية المطهرة، ويرفض اللجوء إلى الإجتهاد الذي يعتبره نوعاً من الظن غير جائز في الدين، وعن الإمام المعصوم يحصل على العلم من اللّٰه مباشرة بطريقة أو بأخرى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الشريعة الإسلامية وتطبيق أحكام الدين، وقيادة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وعندما قام الشيخ المفيد والشريف المرتضى والشيخ الطوسي في القرن الخامس الهجري بفتح باب الإجتهاد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إعتبر الإخباريون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الإماميون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اللجوء إلى الإجتهاد خروجاً عن الخط الإمامي كونه يهدم ركناً أساسيًا من أركان نظرية الإمامة التي تشترط العلم الإلهي في أحكام الدين، وتحصر عملية التشريع والإفتاء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الرؤى والتيارات كانت محل مناقشة ودراسة عميقة في المدارس والحوزات الدينية في مدينة كربلاء، وإنشغل مراجع الدين المتواجدين في المدينة على تثبيت الخط الأصولي في الفقه الشيعي، ، فكانت مدرسة كربلاء مدرسة أصولية أثرى فيها علماء الدين بمؤلفاتهم الكثيرة جدًا تثبيت هذا الخط المعتدل في الأساس الفقهي للمذهب، وبذلك كانت الحركة العلمية في كربلاء كخلية نحل ظهر فيها علماء سمّوا بالمجددين، ونتيجة هذا النشاط وكثرة المدارس العلمية أصبحت كربلاء قبلة لمن يريد الإستزادة في العلم وتثبيت نهجه الدراسي وصولاً لنيل أعلى المراتب العلمية من مدرسة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النشاط الفقهي الواسع لم يترك المجال مغلقاً على نهج سير المسيرة العلمية، فقد ظهرت إتجاهات فقهية مختلفة عارضت قسمٌ منها النهج الأصولي في الفكر الشيعي، وطلبت الرجوع إلى المدارس الفقهية القديمة وخاصة فيما يخص علم الحديث، ودخلت في سجالات فكرية تقبلت في البداية من إنتقدها وناقشت في نفس الوقت الحجج التي كانت تعتقد بصحتها، فتجد بأن الحركة العلمية كانت دائبة النشاط لم تصل إلى الخصام بل كانت على مبدأ تقبل الرأي والرأي الآخر للوصول إلى حالة الإقناع والإلتزام المبدئي في أحكام الشريعة بما يخص العقائد والمعاملات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والملفت للنظر أنه في ذلك الوقت لم تكن إختلافات الرأي تظهر على السطح بحيث يسارع العامة والأتباع في القبول أو الرفض بإعتبار أن المسألة هي تخص علماء الدين والشريعة من أجل إغناء الفكر الشيعي وتجديده أو بقائه على ما كان عليه في ذلك الوقت</w:t>
      </w:r>
      <w:r>
        <w:rPr>
          <w:rFonts w:eastAsia="Amiri" w:cs="Amiri" w:ascii="Amiri" w:hAnsi="Amiri"/>
          <w:color w:val="111111"/>
          <w:sz w:val="28"/>
          <w:szCs w:val="28"/>
          <w:rtl w:val="true"/>
          <w:lang w:bidi="ar-SA"/>
        </w:rPr>
        <w:t xml:space="preserve">. </w:t>
      </w:r>
      <w:bookmarkStart w:id="345" w:name="pg20131_208689"/>
    </w:p>
    <w:p>
      <w:pPr>
        <w:pStyle w:val="BookText"/>
        <w:rPr/>
      </w:pPr>
      <w:bookmarkEnd w:id="345"/>
      <w:r>
        <w:rPr>
          <w:rFonts w:ascii="Amiri" w:hAnsi="Amiri" w:eastAsia="Amiri" w:cs="Amiri"/>
          <w:color w:val="111111"/>
          <w:sz w:val="28"/>
          <w:sz w:val="28"/>
          <w:szCs w:val="28"/>
          <w:rtl w:val="true"/>
          <w:lang w:bidi="ar-SA"/>
        </w:rPr>
        <w:t>ولوجود فطاحل العلماء في كربلاء في تلك الحقب الزمنية فكان طلاب العلم والمتخصصون في علوم الشريعة يتوجهون شطر كربلاء ليدرسوا ويناقشوا ومن ثَمَّ يحصلوا على مراتبهم العلمية من علماء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وإستمرت كربلاء مركزاً للحوزة الدينية لحين إنتقالها إلى النجف الأشرف التي أصبحت فيما بعد هي المركز الرئيسي والمدرسة الفقهية العالية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هذا الإنتقال بقيت مدرسة كربلاء الدينية قائمة بوجود مراجع دين خلدهم التاريخ وأسسوا فيها مدارسهم وحوزاتهم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الجزء السابع من هذا الكتاب سيتم الحديث بشكل مفصل عن الحوزة العلمية في كربلاء، ويتم كذلك التطرق لأشهر العلماء الذين تواجدوا في كربلاء منذ القرن الثالث الهجري، والمراحل التي مرّت على حوزة كربلاء، وكذلك سيتم الحديث عن المدارس الدينية التي تأسست في المدينة المقدسة</w:t>
      </w:r>
      <w:r>
        <w:rPr>
          <w:rFonts w:eastAsia="Amiri" w:cs="Amiri" w:ascii="Amiri" w:hAnsi="Amiri"/>
          <w:color w:val="111111"/>
          <w:sz w:val="28"/>
          <w:szCs w:val="28"/>
          <w:rtl w:val="true"/>
          <w:lang w:bidi="ar-SA"/>
        </w:rPr>
        <w:t>.</w:t>
      </w:r>
    </w:p>
    <w:p>
      <w:pPr>
        <w:pStyle w:val="Heading2"/>
        <w:numPr>
          <w:ilvl w:val="1"/>
          <w:numId w:val="1"/>
        </w:numPr>
        <w:rPr/>
      </w:pPr>
      <w:bookmarkStart w:id="346" w:name="__RefHeading___Toc3597421_2320776876"/>
      <w:bookmarkStart w:id="347" w:name="_Toc122"/>
      <w:bookmarkEnd w:id="346"/>
      <w:r>
        <w:rPr>
          <w:rtl w:val="true"/>
        </w:rPr>
        <w:t>الحركة الإخبارية وإنتشارها في كربلاء وصراع الأصوليين والإخباريين</w:t>
      </w:r>
      <w:bookmarkEnd w:id="34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أدى قيام الدولة الصفوية في القرن العاشر الهجري إلى تدخل الملوك الصفويين في شؤون الدين والشريعة من خلال تقريبهم لبعض العلماء لأسباب سلطوية وسياسية، وقد إحتضنوا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الذي سعى إلى تطوير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العامة 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نظرية سياسية ليفتح الباب أمام فقهاء الشيعة لمنح الملوك الصفويين ومن ثَمَّ القاجاريين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بالوكالة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ونتج عن ذلك حدوث إنشقاق عميق وعنيف في المجتمع </w:t>
      </w:r>
    </w:p>
    <w:p>
      <w:pPr>
        <w:pStyle w:val="BookText"/>
        <w:rPr/>
      </w:pPr>
      <w:r>
        <w:rPr>
          <w:rFonts w:ascii="Amiri" w:hAnsi="Amiri" w:eastAsia="Amiri" w:cs="Amiri"/>
          <w:color w:val="111111"/>
          <w:sz w:val="28"/>
          <w:sz w:val="28"/>
          <w:szCs w:val="28"/>
          <w:rtl w:val="true"/>
          <w:lang w:bidi="ar-SA"/>
        </w:rPr>
        <w:t>الشيعي الإمامي الإثني عشري، وهو ما عرف بالصراع الأصولي – الإخباري، الذي إمتد إلى سنوات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الصراع الأصولي الإخباري يتعلق في موضوع الهوية العقائدية، وكان في حقيقته صراعاً بين المحافظين والمجددين، أي بين الخط الإمامي المتمسك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تحديدًا، وبين التيار الشيعي المتحرر من شروط الإمامة المتصلبة كالعصمة والنص، والمتحرر من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مطلع القرن الحادي عشر الهجري ظهرت حركة جديدة على مسرح الفقه الشيعي في النجف قادها أحد العلماء وهو العلامة محمد أمين الاستربادي</w:t>
      </w:r>
      <w:r>
        <w:rPr>
          <w:rStyle w:val="FootnoteAnchor"/>
          <w:rtl w:val="true"/>
        </w:rPr>
        <w:footnoteReference w:id="346"/>
      </w:r>
      <w:r>
        <w:rPr>
          <w:rFonts w:ascii="Amiri" w:hAnsi="Amiri" w:eastAsia="Amiri" w:cs="Amiri"/>
          <w:color w:val="111111"/>
          <w:sz w:val="28"/>
          <w:sz w:val="28"/>
          <w:szCs w:val="28"/>
          <w:rtl w:val="true"/>
          <w:lang w:bidi="ar-SA"/>
        </w:rPr>
        <w:t xml:space="preserve">الذي تمكن من تغيير مسار الفكر الشيعي على نحو مغاير لما كان متعارفًا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يطلق عليهم الأصوليون والذين يعتمدون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والأصوليون هم فقهاء الإمامية الذين يعترفون بدور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وإدراك بعض الأحكام، حيث إنهم رفضوا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القديم، أي إعمال الرأي، ويقول فقهاء الشيعة الأصوليين بأن رفضهم للقياس والعمل بالرأي لم يأتِ من تعصّب أو لأنه من أهل السنّة، وإنما كان رفضهم للقياس جاء من الدليل العلمي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الأصوليون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دورًا مهماً في مجال الفقه، فإن تبيان معالم العقل يُمَكّن الفقه الإسلامي من مواكبة العصر دون الحاجة إلى إعمال القياس أو </w:t>
      </w:r>
    </w:p>
    <w:p>
      <w:pPr>
        <w:pStyle w:val="BookText"/>
        <w:rPr/>
      </w:pPr>
      <w:r>
        <w:rPr>
          <w:rFonts w:ascii="Amiri" w:hAnsi="Amiri" w:eastAsia="Amiri" w:cs="Amiri"/>
          <w:color w:val="111111"/>
          <w:sz w:val="28"/>
          <w:sz w:val="28"/>
          <w:szCs w:val="28"/>
          <w:rtl w:val="true"/>
          <w:lang w:bidi="ar-SA"/>
        </w:rPr>
        <w:t>الرأي، ولبطُلتْ كل التيارات والمذاهب السطحية والجامدة المبنيّة على أمور قشرية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فيعتمد الأصوليون على تطوير طرق الاستدلال التي أظهرت الإجتهاد الحقيقي الذي توضحت معالمه بما يتناسب مع العصر دون الخروج عن تعاليم الشريعة وأهل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وقبول الأصوليين لدور العقل في الفقه لكونهم يعدون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التشريع التي إتفقوا على أنها أربعة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الأصوليين من فقهاء الشيعة يقسّمون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أقسام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والحسِن والموثّق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قاد العلامة المولى محمد أمين الاستربادي حركته الجديدة التي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أن يقف ضد التيار الأصولي، حيث إن حركته تدعو إلى التعبّد والتسليم بالأخبار والأحاديث الواردة، وإنكار كل قيمة إعتبارية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الإجتهاد بمعناه الجديد المقبول عند الشيعة حيث يقول الاستربادي إن الإجتهاد بدعة في الدين ولا يجوز لأحد أن يقلد غير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الأمور التي لابد أن نذكرها ليتبيّن لنا نوع الصراع الفقهي بين الأصوليين والإخباريين الذي شغل الآفاق وكان مركزه مدينة كربلاء، حيث استمر هذا الصراع لسنوات طوال، وبسببه ظهرت حركات جديدة منها الشيخية التي أسست الكشفية، وهذه الأخيرة التي تسببت بظهور البابية عن قصد أو غير قصد كما سنأتي على ذكره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مساوئ البابية هي ظهور البهائية التي خرجت عن الإسلام برمته وأصبحت ديانة خاصة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والإخبارية هي حركة أو فرقة من فرق الشيعة الإمامية الإثني عشرية، أسسها العلامة المولى محمد أمين الاستربادي الذي يزعم بأن جذور الحركة الإخبارية وإتجاهاتها كانت هي السائدة بين فقهاء الإمامية إلى عصر الكليني والصدوق، ولم يتزعزع هذا الإتجاه إلاّ في أواخر القرن الرابع الهجري وبعده حين بدأ جماعة من </w:t>
      </w:r>
    </w:p>
    <w:p>
      <w:pPr>
        <w:pStyle w:val="BookText"/>
        <w:rPr/>
      </w:pPr>
      <w:r>
        <w:rPr>
          <w:rFonts w:ascii="Amiri" w:hAnsi="Amiri" w:eastAsia="Amiri" w:cs="Amiri"/>
          <w:color w:val="111111"/>
          <w:sz w:val="28"/>
          <w:sz w:val="28"/>
          <w:szCs w:val="28"/>
          <w:rtl w:val="true"/>
          <w:lang w:bidi="ar-SA"/>
        </w:rPr>
        <w:t>علماء الإمامية ينحرفون عن الخط الإخباري، ويعتمدون على العقل في استنباطهم ويربطون البحث الفقهي بعلم الأصول تأثراً بالطريقة السنيّة في الاستنباط، ثم أخذ هذا الإنحراف بالتوسع والإنتشار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الكثير من الفقهاء لا يؤيدون المولى الاستربادي فيما ذهب إليه، رغم أن للعلامة الحلّي رحمه اللّٰه كلام على سبق الإتجاه الإخباري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ونختصر الفكر الإخباري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الإخبارية القديمة تعبّر عن مستوى من مستويات الفكر الفقهي لا عن مذهب من مذاهبه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وتقتصر تعاليمهم على القرآن والخبر ولذلك عرفوا بالإخبارية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ظهورات القرآن، حيث يقول الإخبارية أن القرأن لا يفهمُهُ إلاّ من خوطب به وهم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الإعتماد على الكتاب من دون مراجعة الروايات وما ورد عنهم عليهم السلام، فهم وحدهم القادرون على تفسيره وتأويله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رفضت الحركة الإخبارية البحث في الأسانيد والمتون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قالت لم تعد هناك حاجة إلى علم الرجال ولا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بعدم الحاجة إلى تعلم أصول الفقه، لأنهم لا يقبلون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يقولون إنه بدعة جاء بها أهل السنّة، فلا يسْلَم عندهم من مصادر التشريع الأربعة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 والعقل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الكتاب وهو القرآن الكريم والسنّة وهي الروايات والأخبار الواردة عن النبي واهل بيته عليهم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الإخباريون ينكرون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بدليل أنه لا يمكن الاستدلال والإحتجاج به إلاّ في الأمور الحسيّة أو القريبة من الحس كالرياضيات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فإنهم رفضوا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إن المولى الاستربادي أورد بحوثاً كثيرة لإبطال حجية العقل، وأنكر الإجتهاد حتى بمعناه الجديد المقبول عند الشيعة وقال إنه بدعة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فتح باب الطعن على المجتهدين كما ذكر 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التشنيع والإنتقاد على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نسبهم إلى تخريب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بأنه لا يجوز لأحد أن يُقلّد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فإن الحركة الإخبارية ترفض بشدة تقسيم الأمّة إلى مجتهدين ومقلدين، وكانت ترفض الإعتراف بأية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وتعتبرهم منحرفين عن خط أخبار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الإخباريون على جميع الأخبار الواردة في الكتب الأربعة التالية والمعتبرة عند الشيعة الإمامية على أنها قطعية السند وموثوق بها ، ولا حاجة للبحث عن</w:t>
      </w:r>
    </w:p>
    <w:p>
      <w:pPr>
        <w:pStyle w:val="BookText"/>
        <w:rPr/>
      </w:pPr>
      <w:r>
        <w:rPr>
          <w:rFonts w:ascii="Amiri" w:hAnsi="Amiri" w:eastAsia="Amiri" w:cs="Amiri"/>
          <w:color w:val="111111"/>
          <w:sz w:val="28"/>
          <w:sz w:val="28"/>
          <w:szCs w:val="28"/>
          <w:rtl w:val="true"/>
          <w:lang w:bidi="ar-SA"/>
        </w:rPr>
        <w:t>سندها، ويعتقدون بل يجزمون أن جميع ما فيها من الأخبار صحيح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محمد بن يعقوب الكليني،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م، والذي يروي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مسندًا ومرسلًا جمعه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وهو محمد بن علي بن بأبويه القمّي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م ، ويحتوي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مسندًا ومرسلًا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شيخ الفقهاء أبي جعفر محمد بن حسن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للشيخ الطوسي، وقد جمع في الكتابين التهذيب والاستبصار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مسند ومرسل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فإن الإخباريين يختلفون عن الأصوليين في هذا الإتجاه، حيث يقول الأصوليون بأنهم يعتقدون بالكتب الأربعة هذه، إلاّ أنهم لا يعتقدون بالسند القطعي الذي جاءت بها الأحاديث في الكتب الأربعة، وإنما يقول الأصوليون حول السند القطعي للأحاديث بأن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والحسن والموثق والضعيف</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السند القطعي عند الإخباريين للأحاديث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أو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الإخباريون بجواز تقليد الميّت حيث يؤكدون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الرعية كلها مقلدة للإمام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الرجوع إلى المجتهد بغير حديث صحيح وصريح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الإخباريون لا يرون أي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وروده في أي رواية أو نص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تعبدوا بكل شيء ورد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معتقدات الإخباريين العقائدية والتي إختلفوا فيها مع الأصوليين، ومنها نشأ الصراع الفكري داخل الشيعة الإمامية الذي إستوجب أن يهيئ كل طرف وسائله الخاصة للدفاع عن فكره، عندها تصلّب الأصوليون في موقفهم ضد الإخباريين، وأخذ العديد من العلماء يقفون بوجه المد الإخباري الذي أخذ يستقطب فئات كثيرة من العلماء وطلاب العلم ومن العامة، واخذوا يصفون الفكر الإخباري بالجمود لإعتقادهم بأن عقائد الإخباريين أدّت إلى الإستهانة بالعقل والاستدلالات العقلية وحرمت التفكير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الحركة الإخبارية جعلت الحديث مقياساً للقرآن بدلاً من أن تجعل القرآن مقياسًا للحديث، وما استهدافهم لحجية ظواهر القرآن والطعن فيها إلاّ بدعوى حماية الحديث والتمسك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أكثر موارد الخلاف حول مصادر التشريع الأربعة، فهم يعتمدون على السنّة فقط كمصدر وحيد بإعتمادهم على الأحاديث الواردة عن أهل البيت والمنسوبة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ذلك كان إصرار الإخباريين على 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ومحاربته بعنف، كما حرّموا التقليد لغير المعصوم، ورفضوا النيابة العامة عن الإمام المعصوم وعلى هذا المبدأ فقد قبلوا بتقليد الميّت، وبذلك فقد أنكروا دور المجتهد كواسطة فيما يتعلق بالحكم الشرعي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تقال بأن الإخباريين كانت لهم حججهم القوية التي تمكنوا فيها من الوقوف بوجه الأصوليين، ولكن الأصوليين تمكنوا من رد الكثير من حججهم بل </w:t>
      </w:r>
    </w:p>
    <w:p>
      <w:pPr>
        <w:pStyle w:val="BookText"/>
        <w:rPr/>
      </w:pPr>
      <w:r>
        <w:rPr>
          <w:rFonts w:ascii="Amiri" w:hAnsi="Amiri" w:eastAsia="Amiri" w:cs="Amiri"/>
          <w:color w:val="111111"/>
          <w:sz w:val="28"/>
          <w:sz w:val="28"/>
          <w:szCs w:val="28"/>
          <w:rtl w:val="true"/>
          <w:lang w:bidi="ar-SA"/>
        </w:rPr>
        <w:t>وصفوا فكر الإخباريين بالجمود وأن العصر يتغير وبتغيره فإن الكثير من الأحكام يجب أن تواكب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الأمور التي كان الأصوليين ينعتون بها الإخباريين بالجمود هو قولهم بأن الإخباريين تعبدوا بكل شيء ورد في الروايات، حتى أنهم كانوا يأمرون بكتابة الشهادتين على كفن كل ميّت بالعبارة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يشهد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يكتبون اسم الميّت المعروف به، وما ذلك إلاّ لأن الإمام جعفر الصادق عليه السلام كتب تلك العبارة على كفن ولده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آخر ينعتون به الإخباريين بالجمود هو قولهم بأنه إذا ورد حكم لمناسبةٍ ما ثم زالت تلك المناسبة، فإنهم يُبقون الحكم كما هو حتى وإن كان بقاؤه مخالفًا للعرف والطبيعة وظروف الحياة المستجدة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الأصوليين وجهوا نقدهم إلى الإخباريين ونعتوهم بتقسيم الإمامية إلى فرقتين، مما سوّغ للبعض أن يصف الإمامية بالإنقسام حيث قال عن الإمامية متصيداً بالماء العكر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لّما إختلفت الروايات عن أئمتهم وتمادى الزمان إختارت كل فرقة طريقة، وصارت الإمامية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وعيدية أو تفضيلية،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مشبهة وإمّا سلفية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إن الحركة الإخبارية ظهرت في الربع الأول من القرن الحادي عشر، وإستمر السجال بينها وبين الأصوليين، إلاّ أن إنتشار أفكار هذه الحركة كان على أشدّه في القرن الثاني عشر الهجري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مدينة كربلاء هي الحاضنة لهذه الحركة حينها، وفيها كانت المساجلات الفقهية، وخاصة عندما كان يتصدر الحركة الإخبارية في كربلاء العلامة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البحراني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 إسماعيل الخواجوئي </w:t>
      </w:r>
    </w:p>
    <w:p>
      <w:pPr>
        <w:pStyle w:val="BookText"/>
        <w:rPr/>
      </w:pPr>
      <w:r>
        <w:rPr>
          <w:rFonts w:ascii="Amiri" w:hAnsi="Amiri" w:eastAsia="Amiri" w:cs="Amiri"/>
          <w:color w:val="111111"/>
          <w:sz w:val="28"/>
          <w:sz w:val="28"/>
          <w:szCs w:val="28"/>
          <w:rtl w:val="true"/>
          <w:lang w:bidi="ar-SA"/>
        </w:rPr>
        <w:t>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م، وآقا محمد بيد آبادي المتوفى في السنة التي توفي فيها الملا إسماعيل، والشيخ محمد رفيع الكيلاني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رأس المتصدين للحركة الإخبارية من الأصوليين هو العلامة السيد محمد باقر البهبهاني </w:t>
      </w:r>
      <w:r>
        <w:rPr>
          <w:rStyle w:val="FootnoteAnchor"/>
          <w:rtl w:val="true"/>
        </w:rPr>
        <w:footnoteReference w:id="348"/>
      </w:r>
      <w:r>
        <w:rPr>
          <w:rFonts w:ascii="Amiri" w:hAnsi="Amiri" w:eastAsia="Amiri" w:cs="Amiri"/>
          <w:color w:val="111111"/>
          <w:sz w:val="28"/>
          <w:sz w:val="28"/>
          <w:szCs w:val="28"/>
          <w:rtl w:val="true"/>
          <w:lang w:bidi="ar-SA"/>
        </w:rPr>
        <w:t>الذي إرتحل من إيران إلى كربلاء ليتصدى فيها للحركة الإخبارية، حيث أفتى حينها بكفرهم، وتمكن من تحقيق النصر للمدرسة الأصولية التي إستمرت في تلاميذه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تأسست الدولة القاجارية في إيران مطلع القرن الثالث عشر الهجري، وتحديدًا في زمن الشاه فتح علي القاجاري، فقد تأرجحت الدولة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علماء المدرسة الأصولية التي كانت حينها بزعامة العلامة الكبير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كاشف الغطاء</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في النجف،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المجاهد</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علماء المدرسة الإخبارية بزعامة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محمد الإخباري</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والوعد الذي أعطاه الشاه إلى ميرزا محمد بمناصرة مذهبه، هو الذي دفع الشيخ جعفر كاشف الغطاء بالإسراع في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وأهداه إلى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ذلك كله فإن الروابط بين الشاه والإخباريين لم تنقطع، فقد أقام الشاه علاقة ورابطة أخرى مع الشيخ أحمد الإحسائي الذي استدعاه إلى طهران، وكتب له رسالة يشير فيها إلى أنه يعتقد بوجوب طاعة الشيخ الإحسائي وحرمة مخالفته ويعتذر من استدعائه، ومن حسن حظ الأصوليين أن الشيخ أحمد الإحسائي لم يوافق على الإقامة في طهران داعمًا للشاه، رغم إن الشاه ظلَّ يدعم الشيخ الإحسائي ويمده بالأموال محاولاً تقوية شعبيته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سقطت أفكار الشيخ الإحسائي في كربلاء وغيرها من المدن التي كان له أتباع فيها نتيجة تكفير العلماء الأصوليين له، كان على الشاه القاجاري فتح علي أن يبحث عن غطاء شرعي لدولته الجديدة في ظل التحريم الذي تقول به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التقية والإنتظار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لذا كان يعلن الإخلاص والمحبة لمرجع ذلك الزمان في كربلاء الذي أعقب الشيخ جعفر كاشف الغطاء في المرجعية وهو السيد محمد المجاهد بن صاحب الرياض السيد علي الطباطبائي، وكان الشاه يدعي الطاعة له في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أعلن السيد محمد الجهاد ضد الروس بعد إحتلالهم لأجزاء من آذربيجان وسمي بالمجاهد على هذا الأساس وقاد الحرب بنفسه، عندها وجد الشاه نفسه مجبراً على مسايرة المرجع الديني، وعندما إنهزم الجيش الإيراني ألقى الشاه اللوم عليه، بل وإنقلب عليه، ومات في الطريق عند عودته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يلاحظ القارئ الكريم علاقة السلطة بالدين وتأثير السياسة على مجريات الأحداث، وما كانت الصراعات العقادية إلّا من قِبل الحكومات التي لا يهمها شيء سوى البقاء في الحكم والسلطة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م، والشيخ أحمد زين الدين الإحسائي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وبنظرة سريعة على فكر الحركة الإخبارية، ورفضهم لمصادر التشريع الأربعة، نجدهم هنا يشابهون عقائد المذهب الحنبلي وهو من المذاهب الأربعة لأهل السُنّة الذي يُعرف بأنه متشدد في فقهه بإعتماده على الكتاب والسنّة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نُقل عن الإخباريين في أيام صراعهم مع الأصوليين، فقد وصل بهم الأمر إلى درجة أن بعضهم يمسك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بمنديل، لكي لا تتوسخ أيديهم منها، أو بالأحرى حتى لا تتنجس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رجال الدين الإخباريين يميّزون أنفسهم عن غيرهم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إرسال حنك عمامة الراس من جهة الكتف الأيمن وإمرارها من تحت اللحية، ورميها على الكتف الأيسر ، ليس في حال الصلاة فقط بل في كل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مدينة النجف تعتبر المدينة التي تأسس الفكر الإخباري فيها على يد المولى محمد أمين الاستربادي، فإن مدينة كربلاء هي التي إحتضنت هذه الحركة وإنتشرت أفكار الإخبارية فيها، خاصة في أيّام العلامة الشيخ يوسف البحراني، وكادت هذه الحركة أن تنهي العقيدة الأصولية التقليدية التي كانت قد نشأت منذ قرون عديدة، ولكن العقيدة الأصولية تمكنت من إستعادة مكانتها العلمية والفكرية في كربلاء بعد أن تمكن الأصوليون من دحض الفكر الإخباري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فعادت مدينة كربلاء مركزاً رئيسياُ للشيعة الإمامية الأصولية في ذلك الوقت، ورغم ذلك كلّه لم تنته الحركة الإخبارية، فقد بقي لها أنصار ومريدين في كربلاء وغيرها من المدن والبلدان وخاصة في الإحساء والبحرين وإيران</w:t>
      </w:r>
      <w:r>
        <w:rPr>
          <w:rFonts w:eastAsia="Amiri" w:cs="Amiri" w:ascii="Amiri" w:hAnsi="Amiri"/>
          <w:color w:val="111111"/>
          <w:sz w:val="28"/>
          <w:szCs w:val="28"/>
          <w:rtl w:val="true"/>
          <w:lang w:bidi="ar-SA"/>
        </w:rPr>
        <w:t xml:space="preserve">. </w:t>
      </w:r>
      <w:bookmarkStart w:id="348" w:name="pg20131_208699"/>
    </w:p>
    <w:p>
      <w:pPr>
        <w:pStyle w:val="Heading2"/>
        <w:numPr>
          <w:ilvl w:val="1"/>
          <w:numId w:val="1"/>
        </w:numPr>
        <w:rPr/>
      </w:pPr>
      <w:bookmarkStart w:id="349" w:name="__RefHeading___Toc3597423_2320776876"/>
      <w:bookmarkStart w:id="350" w:name="_Toc123"/>
      <w:bookmarkEnd w:id="348"/>
      <w:bookmarkEnd w:id="349"/>
      <w:r>
        <w:rPr>
          <w:rtl w:val="true"/>
        </w:rPr>
        <w:t>كربلاء ونادر شاه الأفشاري</w:t>
      </w:r>
      <w:bookmarkEnd w:id="35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خضم الصراع الصفوي الأفغاني العثماني، وخاصة عندما فشل الوالي أحمد باشا في محاولتين حربيتين مع الأفغان الذين يقودهم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وتراجع أحمد باشا إلى همدان بقواته المبعثرة، لم يرغب أشرف بمواصلة إنتصاره هذا حيث كان بحاجة للوصول إلى تفاهم مع السلطان العثماني بسبب نمو قوة عدوه الأمير طهماسب ميرزا بن الشاه حسين الصفوي، الذي لازم بلاطه الصغير في إقليم مازندران تسانده قوات قبيلة القاجار </w:t>
      </w:r>
      <w:r>
        <w:rPr>
          <w:rStyle w:val="FootnoteAnchor"/>
          <w:rtl w:val="true"/>
        </w:rPr>
        <w:footnoteReference w:id="352"/>
      </w:r>
      <w:r>
        <w:rPr>
          <w:rFonts w:ascii="Amiri" w:hAnsi="Amiri" w:eastAsia="Amiri" w:cs="Amiri"/>
          <w:color w:val="111111"/>
          <w:sz w:val="28"/>
          <w:sz w:val="28"/>
          <w:szCs w:val="28"/>
          <w:rtl w:val="true"/>
          <w:lang w:bidi="ar-SA"/>
        </w:rPr>
        <w:t xml:space="preserve">القوية في إستراباد، حيث إنظم إليه زعيمهم فتح علي خان </w:t>
      </w:r>
      <w:r>
        <w:rPr>
          <w:rStyle w:val="FootnoteAnchor"/>
          <w:rtl w:val="true"/>
        </w:rPr>
        <w:footnoteReference w:id="353"/>
      </w:r>
      <w:r>
        <w:rPr>
          <w:rFonts w:ascii="Amiri" w:hAnsi="Amiri" w:eastAsia="Amiri" w:cs="Amiri"/>
          <w:color w:val="111111"/>
          <w:sz w:val="28"/>
          <w:sz w:val="28"/>
          <w:szCs w:val="28"/>
          <w:rtl w:val="true"/>
          <w:lang w:bidi="ar-SA"/>
        </w:rPr>
        <w:t>بعد أن ناشده طهماسب بأن يساعده ضد الأفغان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إلتحقت به قوة أخرى من المحاربين الأفشار والأكراد يقودها نادر قلي </w:t>
      </w:r>
      <w:r>
        <w:rPr>
          <w:rStyle w:val="FootnoteAnchor"/>
          <w:rtl w:val="true"/>
        </w:rPr>
        <w:footnoteReference w:id="354"/>
      </w:r>
      <w:r>
        <w:rPr>
          <w:rFonts w:ascii="Amiri" w:hAnsi="Amiri" w:eastAsia="Amiri" w:cs="Amiri"/>
          <w:color w:val="111111"/>
          <w:sz w:val="28"/>
          <w:sz w:val="28"/>
          <w:szCs w:val="28"/>
          <w:rtl w:val="true"/>
          <w:lang w:bidi="ar-SA"/>
        </w:rPr>
        <w:t>الذي كانت شهرته كقائد عسكري قد إنتشرت في شمالي بلاد فارس</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ولد نادر قلي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 xml:space="preserve">م في خراسان، وكانت أسرته تنتمي إلى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كير كلو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قبيلة الأفشار التركمانية، حيث نزحوا من تركستان إلى شمال غرب بلاد فارس إبان الإحتلال المغولي، وسكنوا أذربيجان ، ثم هاجروا أيام حكم الشاه إسماعيل الصفوي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فترعرع نادر في خراسان وبدأ حياته راعيًا كأبيه ، ثم دخل في خدمة حاكم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علي بيك أحمد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وزعيم قبائل الأفشار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نادر فيما بعد حاكمًا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حاكمها الذي أتهم نادر بقتله وفق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وإثناء الفوضى التي سادت إيران إثر الغزو الأفغاني لها، والإحتلالات الروسية والعثمانية لبعض أقاليمها، تمكن نادر من الاستيلاء على قلعة مهمة في خراسان عرفت فيما بعد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نادري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وإتخذها مقرًا لقيادته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883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14"/>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315" o:detectmouseclick="t"/>
                <v:stroke color="#3465a4" joinstyle="round" endcap="flat"/>
                <w10:wrap type="none"/>
              </v:shape>
            </w:pict>
          </mc:Fallback>
        </mc:AlternateConten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نادر شاه الأفشاري </w:t>
      </w:r>
    </w:p>
    <w:p>
      <w:pPr>
        <w:pStyle w:val="BookText"/>
        <w:rPr/>
      </w:pPr>
      <w:r>
        <w:rPr>
          <w:rFonts w:ascii="Amiri" w:hAnsi="Amiri" w:eastAsia="Amiri" w:cs="Amiri"/>
          <w:color w:val="111111"/>
          <w:sz w:val="28"/>
          <w:sz w:val="28"/>
          <w:szCs w:val="28"/>
          <w:rtl w:val="true"/>
          <w:lang w:bidi="ar-SA"/>
        </w:rPr>
        <w:t>ومن ثَمَّ إستولى على مدينة نيسابور الذي أعلن بعد استيلائه عليها أنه فتحهاباسم الأمير طهماسب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شهرته تزداد فطلب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الإلتحاق به ومساعدته، فإستجاب نادر لطلبه وإلتحق بطهماسب على رأس قوة من خمسة آلاف مقاتل من الأفشار والأكراد سنة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بذكائه أن يقيم علاقة حميمة مع طهماسب الثاني الصفوي وكانت خطط نادر في هذا الصدد مستغلاً إمكانياته وقدراته أن تكون له اليد الطولى والتأثير الكبير على طهماسب وأن يكون العقل المدبر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منه طهماسب استرجاع خراسان وتمكن نادر من ذلك حيث إستولى على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إستولى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أنزل الهزائم بالأفغان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الفتوحات خطوة مهمة نحو إعادة السلطة الصفوية في إيران، مما جعل ذلك إزدياد المتطوعين الموالين للصفويين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نادر من تشكيل جيش قوي لغرض تحرير البلاد من الأفغان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هذه الفتوحات والأعمال كافأه طهماسب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 قولي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طهماسب، وعيّنه قائدًا لجميع قوّاته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1739</w:t>
      </w:r>
      <w:r>
        <w:rPr>
          <w:rFonts w:ascii="IRNazanin" w:hAnsi="IRNazanin" w:eastAsia="IRNazanin"/>
          <w:color w:val="111111"/>
          <w:sz w:val="28"/>
          <w:sz w:val="28"/>
          <w:szCs w:val="28"/>
          <w:rtl w:val="true"/>
          <w:lang w:bidi="fa-IR"/>
        </w:rPr>
        <w:t>م دخل نادر بقواته إلى إصفهان وأرسل إلى طهماسب يدعوه للقدوم واعتلاء العرش، بعد تحريرها من الأفغان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فأسرع طهماسب إلى إصفهان التي مضى على مغادرته لها مهزوماً سبع سنوات ونصف، وعيّن قائده نادر قلي حاكمًا على أقاليم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و سیستان و کرمان ومازندران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مكافأة له على جهوده، كما منحه حق جمع الضرائب لدفع رواتب جنده</w:t>
      </w:r>
      <w:r>
        <w:rPr>
          <w:rStyle w:val="FootnoteAnchor"/>
          <w:rtl w:val="true"/>
        </w:rPr>
        <w:footnoteReference w:id="35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مقتل أشرف تلاشت قوة الأفغان الذين حكموا اجزاء من إيران، وعاد الحكم الصفوي متمثلاً بالشاه طهماسب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عودة الصفويين إلى الحكم لم </w:t>
      </w:r>
    </w:p>
    <w:p>
      <w:pPr>
        <w:pStyle w:val="BookText"/>
        <w:rPr/>
      </w:pPr>
      <w:r>
        <w:rPr>
          <w:rFonts w:ascii="Amiri" w:hAnsi="Amiri" w:eastAsia="Amiri" w:cs="Amiri"/>
          <w:color w:val="111111"/>
          <w:sz w:val="28"/>
          <w:sz w:val="28"/>
          <w:szCs w:val="28"/>
          <w:rtl w:val="true"/>
          <w:lang w:bidi="ar-SA"/>
        </w:rPr>
        <w:t>تتم بعد لأن الدولتين الروسية والعثمانية كانتا تحتلان أجزاء واسعة من إيران، فكان على نادر أن يحارب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البداية أرسل طهماسب وبتحريض من نادر قلي رسالة إلى الدولة العثمانية يطلب منهم إعادة الأقاليم التي إحتلها العثمانيون، وكان ذلك سنة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1730</w:t>
      </w:r>
      <w:r>
        <w:rPr>
          <w:rFonts w:ascii="Amiri" w:hAnsi="Amiri" w:eastAsia="Amiri" w:cs="Amiri"/>
          <w:color w:val="111111"/>
          <w:sz w:val="28"/>
          <w:sz w:val="28"/>
          <w:szCs w:val="28"/>
          <w:rtl w:val="true"/>
          <w:lang w:bidi="ar-SA"/>
        </w:rPr>
        <w:t>م، وتوصل مبعوث الشاه إلى عقد معاهدة بإعادة الأقاليم على أن تدفع حكومة الشاه مبلغاً سنويًا للعثمانيين عن الخسائر التي تكبدوها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نادر قلي لم ينتظر نتائج توقيع المعاهدة فقام بالهجوم على نهاوند وإحتلها وقتل ألفين من جنود الحامية العثمانية فيها، وتمكن من إستعادة همدان وأردلان وكرمنشاه، وبدأ يتهيأ لطرد العثمانيين من آذربيجان فإحتل تبريز وأردبيل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 من جرّاء ذلك فوضى في الدولة العثمانية نتيجة هزائم جيوشها أمام نادر قلي، وبذلك كان نادر قد تمكن من استرجاع جميع مناطق غرب إيران، ولكنه لم يكمل بقية فتوحاته حيث توجه إلى هراة في أفغانستان لقيام ثورة فيها ضد الصفويين، وعقد هدنة مع 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كان نادر قلي يقود حملته ضد الأفغان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طهماسب بدفع من النبلاء في إصفهان على رأس جيش لطرد العثمانيين من الأقاليم التي مازالت تحت سيطرتهم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أصدرت الدولة العثمانية أمرًا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بغداد للتوجه نحو إيران لإستعادة المدن التي إحتلها نادر قلي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همدان وفي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م إستطاع العثمانيون بقيادة أحمد باشا من هزيمة طهماسب الذي هرب إلى طهران وقد تكبد خسائر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استرجاع بقية المناطق التي إستولى عليها نادر قلي، وهنا طلب الشاه طهماسب من العثمانيين عقد معاهدة للصلح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مفاوضات بين أحمد باشا والي بغداد وممثل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إستمرت عدة أشهر للتوقيع على معاهدة سميت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معاهدة أحمد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م تنازل بها الشاه عن عدة مناطق بينما بقيت تبريز تحت سلطته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إنتقاد المعاهدة من قبل الكثير في البلاط العثماني بسبب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علم نادر قلي بأمر المعاهدة ثار غضبه وإعتبرها ضد مصلحة الدولة، ولابد من نقضها، وأرسل إلى الشاه ووزرائه يحتج على كل ما قاموا به، وإنه سوف يقوم باسترداد جميع المناطق التي أخذها العثمانيون في المعاهدة بالقوة ومن لم يقف معه في رأيه سيكون من الأعداء ولابد من القصاص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أرسل نادر مبعوثًا إلى إسطنبول مطالباً بإعادة الأقاليم أو الاستعداد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فإستعد العثمانيون للحرب، وعندها بعث نادر رسالة إلى الشاه طهماسب يطلب منه مغادرة إصفهان على رأس جيش للتقدم سوية ضد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طهماسب رفض طلبه مما جعل نادر قلي يضطر للزحف نحو إصفهان ودخلها في ربيع الأول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 xml:space="preserve">م و قابل الشاه طهماسب وطرح عليه موضوع إلغاء المعاهدة، إلاّ أن الشاه لم يستجب لطلبه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أعطى الحجة لنادر لتحقيق الهدف الذي يسعى إليه وهو الوصول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فتمكن نادر من عزل الشاه طهماسب عن العرش وسجنه في مازندران تحت حراسة مشددة وإعتقل جميع المقربين من الشاه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وأعلن تنصيب ابن الشاه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يبلغ من العمر ثمانية أشهر فقط وعرف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 عباس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نادر نفسه وصياً على العرش وألغى لقبه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 قلي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طهماسب وإتخذ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الشاه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نادر سنة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م نحو بغداد، وأرسل رسالة إلى أحمد باشا والي بغداد يتوعده وينذره وهو زاحف لإحتلال بغداد قائلاً في رسالة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معلومًا لديكم، ياباشا بغداد، إننا نطالب بحق لا نزاع فيه في زيارة قبور الأئمة علي والحسين والمهدي وموسى ونطالب بجميع الإيرانيين الذين أسروا في الحرب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سائرون حالاً على رأس جيشنا المظفر لنتنسم هواء سهول بغداد العليل، ولنستريح في ظل أسوارها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 نادر إلى أطراف بغداد وقام بمحاصرتها وتمكن من أن يصل ويحتل جانب الكرخ منها وذلك في الأول من رمضان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من شباط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م ولم يستطع من العبور إلى جانب الرصافة، وقد فتكت المجاعة بالناس وكان أحمد باشا يقود قواته داخل بغداد بكل شجاعة وحكمة، وعندما سمع نادر بزحف جيش من إسطنبول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طوبال عثمان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لمساندة أحمد باشا تقدم نادر قلي نحوه بجيش كبير وترك قسماً من قواته لاستمرار محاصرة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عشر من تموز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م إلتقى الجيشان، وفي معركة ضارية بالقرب من سامراء إنهزم فيها جيش نادر قلي وإنتصر الجيش العثماني، وهرب نادر وهو جريح ومعه فلوله بإتجاه الأراضي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ثلاثة أشهر من هزيمته إستعد نادر للهجوم ثانية على بغداد، وسلك طريقه نحو كركوك حيث علم بعودة طوبال عثمان باشا إلى بلاده فأراد أن يفتك به ويتحول بعدها إلى بغداد، فحدثت معركة في جنوب شرقي كركوك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م تمكن نادر قلي من الإنتصار على الجيش العثماني بعد مقتل قائده طوبال عثمان باشا الذي أبدى بطولة متناهية وقد سقط من على صهوة جواده ومات على إثرها، وقد أظهر نادر إحترامًا كبيرًا لجثمان طوبال وشيعه إلى بغداد بموكب مهيب لبسالته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إستعد والي بغداد أحمد باشا لمقاومة جيش نادر قلي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نادر قلي واثقاً هذه المرة من إحتلال بغداد، فبدأ بالزحف عليها وأرسل قوة من جيشه لإحتلال الحلة والنجف وكربلاء لمنع المدد إلى بغداد، وعند وصول </w:t>
      </w:r>
    </w:p>
    <w:p>
      <w:pPr>
        <w:pStyle w:val="BookText"/>
        <w:rPr/>
      </w:pPr>
      <w:r>
        <w:rPr>
          <w:rFonts w:ascii="Amiri" w:hAnsi="Amiri" w:eastAsia="Amiri" w:cs="Amiri"/>
          <w:color w:val="111111"/>
          <w:sz w:val="28"/>
          <w:sz w:val="28"/>
          <w:szCs w:val="28"/>
          <w:rtl w:val="true"/>
          <w:lang w:bidi="ar-SA"/>
        </w:rPr>
        <w:t>نادر وتطويقه بغداد وصلته أخبار تفيد بأن حاكم إقليم فارس قد قام بثورة لصالح الصفويين ونادى بطهماسب السجين شاهاً على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فإضطر نادر قلي إلى طلب الصلح مع أحمد باشا وعقدت بينهما معاهدة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م ، إعتبرت معاهدة زهاب الموقعة بين الإيرانيين والعثمانيين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م هي الأصل في ترسيم الحدود، كما نصت المعاهدة الأخيرة على إطلاق الأسرى من الجانبين، وإعادة المدافع المستولى عليها، وكذلك تسهيل زيارة الإيرانيين إلى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نادر قلي إلى بلاده لإخماد الثورة التي نشبت في بلاده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تمکن نادر قلي من إخماد الثورة وعاد إلى إصفهان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ذهبت معاهدته مع أحمد باشا للتصديق عليها في إسطنبول جاءه رد السلطان العثماني بأنه خوّل القائد العام للقوات العثمانية في آسيا صلاحية المفاوضات، يعني أن المعاهدة لم يصادق عليها، فإعتبر نادرًا ذلك الأمر كسب وقت للعثمانيين، لذا قرر أن يضرب ضربته، فقام بالتحرك لاسترداد الأقاليم المحتلة من قبل العثمانيين، ووجه قواته لإحتلال البصرة ولم يتمكن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وتمكن من إعادة جميع الأقاليم والولايات الصفوية وضمها مجددًا لإيران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الأثناء أعلن عن وفاة الشاه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بإمكان نادر قلي تحقيق هدفه في الحصول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قادة الجيش وحكام الأقاليم والقضاة والعلماء إلى إجتماع لمنح التاج للشخص الذي يرونه مناسبًا، فأجمع الحاضرون على إختياره هو على العرش من أجل حماية البلاد، فتظاهر بالرفض وأكّد عدم قبوله التاج وظل يرفض لمدة شهر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وإستمرت توسلات المجتمعين ثم إنتهت المسرحية إلى قبوله ارتقاء العرش ولكنه إشترط تخلي الشعب الإيراني عمّا جاء به مؤسس الدولة الصفوية والعودة إلى الدين القويم ، لأن التعصب المذهبي أوصل البلاد إلى التدهور وإنعزالها عن جيرانها وإلى إراقة أنهار من الدماء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وطلب منهم أن يعيدوا الوحدة بين أتباع المذاهب المختلفة، وتوعد بأن يكون المذهب الجعفري هو المذهب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المجتهد الأكبر من العلماء تحدث عن جهود نادر قلي وقال على نادر أن يحصر جهوده في الأمور الدنيوية ويترك قضايا الدين للمختصين به، ولكن نادر أمر بشنقه مما جعل جميع الحاضرين يوافقون على مطلبه من دون إعتراض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توّج نادر شاهاً لإيران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1736</w:t>
      </w:r>
      <w:r>
        <w:rPr>
          <w:rFonts w:ascii="Amiri" w:hAnsi="Amiri" w:eastAsia="Amiri" w:cs="Amiri"/>
          <w:color w:val="111111"/>
          <w:sz w:val="28"/>
          <w:sz w:val="28"/>
          <w:szCs w:val="28"/>
          <w:rtl w:val="true"/>
          <w:lang w:bidi="ar-SA"/>
        </w:rPr>
        <w:t>م، وأصدر أوامره لكل الأقاليم بأن يبتعد الناس عن التعصب المذهبي، وان يذكروا الخلفاء بكل إحترام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مبعوثاً إلى الدولة العثمانية ليتفاوض من أجل السلام وفق 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لهم الحق في أن يميزوا بعد أن إبتعدوا عن التعصب، كفرقة خامسة تعرف باسم الجعفرية، وعلى الدولة العثمانية أن تعترف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لكل مذهب من المذاهب الأربعة ركن في الكعبة، فيجب أن يكون للمذهب الجعفري ركن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على تعيين أمير فارسي خاص بالحج، يُسمح له بمرافقة الحجاج الفرس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مركز متساوٍ لمركز أمير الحج السوري والمصري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 الأسرى بين كل من الطرفين، ولا يجوز أن يباع أحد منهم أو يشترى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السفراء بين الدولتين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وإتفق الجانبان على تبادل الأسرى والسفراء وتعيين أمير إيراني للحج وأن تكون الحدود بين الدولتين وفق معاهدة زهاب، ولم يوافق العثمانيون على إعتبار المذهب الجعفري مذهبًا خامساً، ولا على إعطاء ركن خامس لهم في الكعبة، فبقيت هاتان النقطتان قيد المناقشة بعد توقيع المعاهدة الذي تم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1736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السنوات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1740</w:t>
      </w:r>
      <w:r>
        <w:rPr>
          <w:rFonts w:ascii="Amiri" w:hAnsi="Amiri" w:eastAsia="Amiri" w:cs="Amiri"/>
          <w:color w:val="111111"/>
          <w:sz w:val="28"/>
          <w:sz w:val="28"/>
          <w:szCs w:val="28"/>
          <w:rtl w:val="true"/>
          <w:lang w:bidi="ar-SA"/>
        </w:rPr>
        <w:t xml:space="preserve">م إنشغل نادر شاه بفتوحاته ضد الأفغان وإستولى على قندهار، وتمكن من غزو الهند سنة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1739</w:t>
      </w:r>
      <w:r>
        <w:rPr>
          <w:rFonts w:ascii="Amiri" w:hAnsi="Amiri" w:eastAsia="Amiri" w:cs="Amiri"/>
          <w:color w:val="111111"/>
          <w:sz w:val="28"/>
          <w:sz w:val="28"/>
          <w:szCs w:val="28"/>
          <w:rtl w:val="true"/>
          <w:lang w:bidi="ar-SA"/>
        </w:rPr>
        <w:t>م وأتم فتح حوض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في السنة التالية نحو تركستان وإستولى عليها، عندها إمتدت إمبراطوريته أكثر مما كانت في عهد الصفويين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علاقاته مع العثمانيين تتدهور، فقام بالتحرك نحو بغداد سنة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م ، فأرسل قسم من جيشه نحو بغداد والقسم الآخر إلى الموصل لمحاصرتها وإحتلالها، وكان أحمد باشا ذاته والياً على بغداد فأخذ يستعد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وأحكم الحصار على الموصل ولم يتمكن من إقتحامها فإضطر إلى طلب الصلح وتم ذلك وإنسحب نادر بعد حصار دام أربعين يوماً وتوجه إلى بغداد، وعند وصوله إليها عقد صلحاً مع أحمد باشا الذي إشترط عليه العودة لبلاده، كما أصدر نادر شاه أوامره برفع الحصار عن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 لزيارة العتبات المقدسة في كربلاء والنجف وإنهمك في النجف بعقد مؤتمر سمّي بمؤتمر النجف لتوحيد المذاهب الإسلامية، وعاد بعدها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1747</w:t>
      </w:r>
      <w:r>
        <w:rPr>
          <w:rFonts w:ascii="Amiri" w:hAnsi="Amiri" w:eastAsia="Amiri" w:cs="Amiri"/>
          <w:color w:val="111111"/>
          <w:sz w:val="28"/>
          <w:sz w:val="28"/>
          <w:szCs w:val="28"/>
          <w:rtl w:val="true"/>
          <w:lang w:bidi="ar-SA"/>
        </w:rPr>
        <w:t>م قُتِل نادر شاه، ومن بعده عمّت الفوضى والفتن في إيران لمدة عشر سنوات، تخلصت فيها الدولة العثمانية من خصم عنيد أشغلها مدة طويلة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التحدث عن نادر شاه وزياراته وأعماله إلى مدينة كربلاء، لابد من توضيح صورة مختصرة عن محاولاته لإحتلال بغداد، ومنها نتعرف عن عدد زياراته لمدينة </w:t>
      </w:r>
    </w:p>
    <w:p>
      <w:pPr>
        <w:pStyle w:val="BookText"/>
        <w:rPr/>
      </w:pPr>
      <w:r>
        <w:rPr>
          <w:rFonts w:ascii="Amiri" w:hAnsi="Amiri" w:eastAsia="Amiri" w:cs="Amiri"/>
          <w:color w:val="111111"/>
          <w:sz w:val="28"/>
          <w:sz w:val="28"/>
          <w:szCs w:val="28"/>
          <w:rtl w:val="true"/>
          <w:lang w:bidi="ar-SA"/>
        </w:rPr>
        <w:t xml:space="preserve">كربلاء وما قدّمه لها وللأضرحة المقدسة فيها هو وزوجته شقيقة الشاه طهماسب الثاني بنت الشاه حسين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كوهر 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وجدنا إختلافًا واضحاً في ما دوّن تاريخيًا عن كل ذلك، بين مغالٍ بأعمالهِ حبًا وتأييدًا، وقطعاً هؤلاء ممن يميلون دائماً إلى الأعاجم في توجهاتهم بل ويعتمدون مصادر كتبت بتوجيه من الشاه نفسه أو متعصبة لإيران، أو من الشاهات قبله وهم كتّاب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إعتمدوا على هؤلاء للأسف ممن كتب عن كربلاء وعن بقية مدن العتبات تسيطر عليهم المذهبية في نقلهم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آخرين إتخذوا الإعتدال في نقلهم للوقائع والحوادث ودرسوها جيدًا بل قاموا بتحليلها ليتم نقلها للمتلقي من دون تحريف أو أي نقل زائف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الشديد ونحن نكتب عن كربلاء وجدنا في المصادر التي كتبت عن تاريخ هذه المدينة العربية العريقة ما يؤلم حقاً، بل الأغرب من ذلك كانوا يخترعون بعض المواقف التي لم تحدث أصلاً وإعتبروها استنتاجات لابد أن تكون قد حدثت من دون الإشارة لأي مصدر ولو كان غير 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بحثنا هذا قد أشرنا للكثير مما ورد أعلاه وخاصة في الجزء الأول من هذا الكتاب وفي الجزء الثاني منه، وسنستمر كذلك في الجزء الثالث الذي نحن بصدده الآن، لتثبيت الحقائق للقارئ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أعطوا لنادر شاه حجمًا أكبر من حجمه رغم إن المحللين قد ذكروا نيّاته التي أراد من وراءها السيطرة والنفوذ عن طريق إسلوب الإحتلال البغيض، كما ذكروا قبله عن الملوك والسلاطين والشاهات الذين حكموا إيران وإحتلوا العراق وجعلوه ساحة للصراعات الإقليمية بل والمذهبية، وكل ذلك لمصالحهم الخاصة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قد تحدثنا عن مسيرة نادر شاه الأفشاري وكيفية وصوله إلى سدة الحكم في إيران، وأطماعه التوسعية المعلنة والمخفية لإحتلال العراق بل محاولاته المتكررة التي </w:t>
      </w:r>
      <w:bookmarkStart w:id="351" w:name="pg20131_208709"/>
    </w:p>
    <w:p>
      <w:pPr>
        <w:pStyle w:val="BookText"/>
        <w:rPr/>
      </w:pPr>
      <w:bookmarkEnd w:id="351"/>
      <w:r>
        <w:rPr>
          <w:rFonts w:ascii="Amiri" w:hAnsi="Amiri" w:eastAsia="Amiri" w:cs="Amiri"/>
          <w:color w:val="111111"/>
          <w:sz w:val="28"/>
          <w:sz w:val="28"/>
          <w:szCs w:val="28"/>
          <w:rtl w:val="true"/>
          <w:lang w:bidi="ar-SA"/>
        </w:rPr>
        <w:t>باءت جميعها بالفشل، رغم ان العراق كان ليس بيد أهله وإنما كان محتل من قبل الدولة العثمانية التي لم تكن أقل خطورة ووحشية من الدولة الإيرانية بمختلف حكوماتها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ونادر شاه هذا ورغم أن جيشه تمكن في إحدى المرات من محاصرة بغداد حصارًا قاسيًا دام عدة أشهر وتمكن من إحتلال جانب الكرخ منها، ولكنه لم يفلح في مسعاه بأن يحتل كامل المدينة ومن خلالها يقع العراق تحت نفوذه، مما إضطره دائماً لعقد إتفاقية صلح مع واليها الذي كان نداً قويًا 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عقد الصلح طلب نادر شاه زيارة العتبات المقدسة، فكان له ذلك وترحيب الحكومة العثمانية</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3597425_2320776876"/>
      <w:bookmarkStart w:id="353" w:name="_Toc124"/>
      <w:bookmarkEnd w:id="352"/>
      <w:r>
        <w:rPr>
          <w:rtl w:val="true"/>
        </w:rPr>
        <w:t>محاولات نادر شاه لإحتلال بغداد</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المحاولة الأولى كانت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 xml:space="preserve">م ودامت 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م ، وكان نادر شاه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يتسلم العرش بعد، وتمكن حينها من إحتلال الجانب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وأرسل قواته لإحتلال مناطق جنوب بغداد ومناطق الفرات الأوسط، وقد ساعدته العشائر التي قاتلها أحمد باشا ومن قبله أبوه حسن باشا، وعندها قام جنوده بزيارة المراقد المقدسة في النجف والكوفة وكربلاء، ولكنه لم يزرها هو شخصياً حيث لم تذكر المصادر الموثوقة بذلك على عكس ما ذكره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وصل المدد العثماني إشتبك جيش نادر شاه مع العثمانيين في معركة قرب تكريت، وقد إنهزم حينها وجرح في المعركة وإنسحب هو وجيشه إلى الأراضي الإيرانية، وإنتهى الحصار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المحاولة الثانية في نفس السنة بعد أن جمع نادر شاه فلوله وتوجه بجيش كبير نحو بغداد وأرسل قائده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جهة الحلة ليستولي على مناطق جنوب بغداد لقطع الإمدادات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نحو الجيش العثماني العائد إلى إسطنبول وإشترك معه بمعركة جنوب كركوك وتمكن من الإنتصار بعد أن قُتِل القائد </w:t>
      </w:r>
    </w:p>
    <w:p>
      <w:pPr>
        <w:pStyle w:val="BookText"/>
        <w:rPr/>
      </w:pPr>
      <w:r>
        <w:rPr>
          <w:rFonts w:ascii="Amiri" w:hAnsi="Amiri" w:eastAsia="Amiri" w:cs="Amiri"/>
          <w:color w:val="111111"/>
          <w:sz w:val="28"/>
          <w:sz w:val="28"/>
          <w:szCs w:val="28"/>
          <w:rtl w:val="true"/>
          <w:lang w:bidi="ar-SA"/>
        </w:rPr>
        <w:t>العثماني طوبال عثمان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حاصر بغداد عشرين يوماً وقد وجد الأهلون مضايقة أشد من المحاصرة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المحاصرة لم تطل بل طلب نادر قلي الصلح بسرعة فأرسل رسولاً يدعو الوالي إلى إعادة المدافع التي أخذت في همذان ليقبل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المعاهدة ترمي إلى لزوم بقاء الحدود بين إيران والدولة العثمانية على ماكانت عليه قبل حرب الأفغان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إكتفى بهذا لأنه ورد إليه الخبر بأن محمد خان بلوج ثار عليه فتزايد ضرره وتسلط على بلاد كثيرة في فارس، قَبِل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بالصلح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الوزير بالصلح وأمضى العهد بين الجانبين، وفي الحال ذهب نادر شاه لزيارة العتبات المقدسة إلى إيران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الزيارة كانت الأولى له ورجع للعتبات المقدسة ومنها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هاتان المحاولتان لإحتلال بغداد من قبل نادر شاه قبل أن يعلن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وينصّب نفسه على عرش إيران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المحاولة الثالثة فكانت سنة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 xml:space="preserve">م بعد أن أعلن نفسه شاهاً على إيران بسبع سنوات تقريبًا وعندها كان قد تزوج من أخت الشاه طهماسب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کوهر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يقول مؤلف دوحة الوزراء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قام نادر شاه بغزوالهند وتغلب عليها ومنها زحف على التركستان وإستولى عليها، ثم إستولى على بلاد الأفغان وبلخ وبخارى، فعندها لقّب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ملك الملوك، وعمد إلى نقض ما أبرمه من العهود والمواثيق مع الدولة العثمانية، ثم رجع من غزواته تلك عن طريق بغداد متظاهرًا بالزحف على الروم من هذا الطريق وأرسل إلى الوزير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باشا يعلمه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وصوله إلى العراق تأخر ولم يواصل </w:t>
      </w:r>
    </w:p>
    <w:p>
      <w:pPr>
        <w:pStyle w:val="BookText"/>
        <w:rPr/>
      </w:pPr>
      <w:r>
        <w:rPr>
          <w:rFonts w:ascii="Amiri" w:hAnsi="Amiri" w:eastAsia="Amiri" w:cs="Amiri"/>
          <w:color w:val="111111"/>
          <w:sz w:val="28"/>
          <w:sz w:val="28"/>
          <w:szCs w:val="28"/>
          <w:rtl w:val="true"/>
          <w:lang w:bidi="ar-SA"/>
        </w:rPr>
        <w:t xml:space="preserve">سفره حتى انتهاء موسم الحصاد وقد وافق أحمد باشا على مروره ومكوثه وإعتبره ضيفًا ولسان حاله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مأكول الطعام فرّحبِ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الشاه بضعة من آلاف الجنود تحت ستار شراء الأطعمة للجيش ولكنه حاصر بهم بغداد، وحصل من جرّاء ذلك إضطراب أدّى إلى أن يترك الأهلون بيوتهم ويفرّوا إلى الجانب الثاني من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إستولى جيش الشاه على جميع قرى بغداد وضياعها يعاونه بعض الأعراب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أرسل الشاه تسعين ألفاً من الجنود إلى البصرة محاصرتها وأرسل قسماً آخر إلى شهرزور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خضعت له شهرزور زحف على مدينة كركوك </w:t>
      </w:r>
      <w:r>
        <w:rPr>
          <w:rFonts w:eastAsia="Amiri" w:cs="Amiri" w:ascii="Amiri" w:hAnsi="Amiri"/>
          <w:color w:val="111111"/>
          <w:sz w:val="28"/>
          <w:szCs w:val="28"/>
          <w:rtl w:val="true"/>
          <w:lang w:bidi="ar-SA"/>
        </w:rPr>
        <w:t xml:space="preserve">... »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وتمكن نادر شاه من فتح كركوك وزحف على أربيل وإحتلها، ثم زحف على الموصل وحاصرها أربعين يوماً وقام برميها بقنابل المدافع إلاّ أنه لم يتمكن من إحتلالها لصمود المدافعين عنها من أهاليها، وعند فشله في إحتلال الموصل توجه إلى بغداد المحاصرة أيضاً فطلب الهدنة من والي بغداد الذي وافق حقنًا للدماء، ويذكر الكركوكلي في دوحة الوزراء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هذه الموافقة تستوجب أخذ مصادقة الدولة العليّة عليها وقد كتبوا بذلك وإنهم في إنتظار جواب الدولة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الشاه أعلن الهدنة من قبله وسافر إلى زيارة العتبات المقدسة وأمر بتعمير مرقد الخليفة الرابع، كما أمر أن تطلى القبّة بالذهب، ثم توجه إلى كربلاء </w:t>
      </w:r>
      <w:bookmarkStart w:id="354" w:name="pg20131_208712"/>
    </w:p>
    <w:p>
      <w:pPr>
        <w:pStyle w:val="BookText"/>
        <w:rPr/>
      </w:pPr>
      <w:bookmarkEnd w:id="354"/>
      <w:r>
        <w:rPr>
          <w:rFonts w:ascii="Amiri" w:hAnsi="Amiri" w:eastAsia="Amiri" w:cs="Amiri"/>
          <w:color w:val="111111"/>
          <w:sz w:val="28"/>
          <w:sz w:val="28"/>
          <w:szCs w:val="28"/>
          <w:rtl w:val="true"/>
          <w:lang w:bidi="ar-SA"/>
        </w:rPr>
        <w:t xml:space="preserve">وأشاع أنه على مذهب أهل السنّة، وكتب إلى أحمد باشا أنه يريد أحد علماء السنّة لمناظرة علماء الشيعة وإزالة سوء التفاهم من بينهم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ذلك يتضح أن نادر شاه في محاولته الأولى لإحتلال بغداد، لم يقم بزيارة العتبات المقدسة ومنها كربلاء، وإنما زار جنوده الذين إحتلوا مناطق الفرات الأوسط ومدنه كربلاء والنجف والكوفة والحلة، هم الذين زاروا المراقد في كربلاء، ولم يكن هو معهم على عكس مانقل بعض الموالين لحكام إيران</w:t>
      </w:r>
      <w:r>
        <w:rPr>
          <w:rFonts w:eastAsia="Amiri" w:cs="Amiri" w:ascii="Amiri" w:hAnsi="Amiri"/>
          <w:color w:val="111111"/>
          <w:sz w:val="28"/>
          <w:szCs w:val="28"/>
          <w:rtl w:val="true"/>
          <w:lang w:bidi="ar-SA"/>
        </w:rPr>
        <w:t>.</w:t>
      </w:r>
    </w:p>
    <w:p>
      <w:pPr>
        <w:pStyle w:val="Heading2"/>
        <w:numPr>
          <w:ilvl w:val="1"/>
          <w:numId w:val="1"/>
        </w:numPr>
        <w:rPr/>
      </w:pPr>
      <w:bookmarkStart w:id="355" w:name="__RefHeading___Toc3597427_2320776876"/>
      <w:bookmarkStart w:id="356" w:name="_Toc125"/>
      <w:bookmarkEnd w:id="355"/>
      <w:r>
        <w:rPr>
          <w:rtl w:val="true"/>
        </w:rPr>
        <w:t>زياراته لكربلاء</w:t>
      </w:r>
      <w:bookmarkEnd w:id="356"/>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م، وعندما كان نادر قلي محاصرًا لبغداد بعد إنتصاره على عثمان باشا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والمحاصرة الثانية هذه لم تدم طويلاً فطلب عقد معاهدة للصلح في شهر كانون أول سنة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قبل الوالي بالصلح زار نادر قلي العتبات المقدسة ومنها مدينة كربلاء، حيث زار المراقد المقدسة فيها وقفل راجًا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هي زيارته الأولى لمدينة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م ، وعندما فشل نادر شاه من إحتلال الموصل فقد توجه نحو بغداد ووصل الأعظمية فإرتاب أهالي بغداد من تقدمه هذا، فأتخذت التدابير للمقاومة، لكنه أرسل رسولاً إلى الوالي أحمد باشا طالبًا الصلح مع الدولة العثمانية من دون قيد أو شرط، وتم تأسيس الصلح بين الطرفين على أن يعود إلى إيران، وعندها توجه إلى زيارة العتبات المقدسة في النجف وكربلاء بترحيب من الحكومة العثمانية وموافقتها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قد توجه بداية إلى مدينة النجف عن طريق الحلة ووصل النجف في يوم الأحد الحادي والعشرين من شهر شوّال سنة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لليوم السابع من كانون الأول سنة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 xml:space="preserve">م ، وزار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وتطلّع على إنهاء </w:t>
      </w:r>
    </w:p>
    <w:p>
      <w:pPr>
        <w:pStyle w:val="BookText"/>
        <w:rPr/>
      </w:pPr>
      <w:r>
        <w:rPr>
          <w:rFonts w:ascii="Amiri" w:hAnsi="Amiri" w:eastAsia="Amiri" w:cs="Amiri"/>
          <w:color w:val="111111"/>
          <w:sz w:val="28"/>
          <w:sz w:val="28"/>
          <w:szCs w:val="28"/>
          <w:rtl w:val="true"/>
          <w:lang w:bidi="ar-SA"/>
        </w:rPr>
        <w:t xml:space="preserve">التعميرات في الروضة الحيدرية التي تبرع بها سنة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1742</w:t>
      </w:r>
      <w:r>
        <w:rPr>
          <w:rFonts w:ascii="Amiri" w:hAnsi="Amiri" w:eastAsia="Amiri" w:cs="Amiri"/>
          <w:color w:val="111111"/>
          <w:sz w:val="28"/>
          <w:sz w:val="28"/>
          <w:szCs w:val="28"/>
          <w:rtl w:val="true"/>
          <w:lang w:bidi="ar-SA"/>
        </w:rPr>
        <w:t xml:space="preserve">م وهي تذهيب قبة مرقد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والإيوان والمأذنتين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في النجف عدة أيام حضر فيها المؤتمر الذي دعا إليه للتقارب بين المذاهب، وبعد انتهاء المؤتمر توجه إلى كربلاء لزيارة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كربلاء يوم السبت المصادف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ليوم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م وكان بصحبته العلامة السيد نصر اللّٰه الحائري الفائزي مدرس الطف الذي ترأس علماء الشيعة في مؤتمر النجف وكان خطيب وإمام الجماعة لصلاة الجمعة التي أقيمت في مسجد الكوفة وحضرها علماء المذاهب الإسلامية الخمسة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نزل نادر شاه خلف سور المدينة في منطقة المخيم الحسيني حالياً مع عساکره وحاشيته حيث نصبوا الخيام والمنطقة التي خيّم فيها سميّت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خیمکَاه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أقيم فيها فيما بعد مباني ترمز إلى مخيم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زار المرقد الحسيني الشريف وتبرع بهدايا ثمينة للمرقد ، ومكث في كربلاء عدة أيّام وغادرها يوم الأربعاء الأول من شهر ذي القعدة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ليوم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م متوجهًا إلى بلده إيران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في تاريخ العراق بين إحتلالين عن الزيارة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عزم على زيارة العتبات فذهب أولاً إلى النجف الأشرف لمشاهدة القبة المذهبة وكان أمر ببنائها ومنها ذهب إلى كربلاء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ماضي النجف وحاضرها في عنوان السلاطين والخلفاء والوزراء الذين زاروا المرقد العلوي المطهر في النجف حيث جاء النص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وزارهُ أيضاً السلطان نادر شاه الأفشاري فإنه توجه نحو العراق عن طريق خانقين إلى بغداد سنة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إلى الحلة ثم إلى النجف دخلها يوم الأحد الحادي والعشرين من شوال، وإرتحل عنها يوم الجمعة ودخل كربلاء يوم السبت وأقام فيها خمسة أيام هو ووزراؤه وعساكره وأرباب دولته ومعه نديمه ميرزا زكي</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موسوعة العتبات المقدسة عة العتبات المقدسة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الإسلامية الموجزة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وزار نادر شاه كربلاء سنة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 xml:space="preserve">م وعلى حين أنه يعزى إليه تذهيب قبة مشهد الإمام علي فقد قيل عنه كذلك إنه صادر أوقافًا مخصصة لأئمة كربلاء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فإذا كانت الأموال والنفائس التي إستولى عليها نادر شاه الذي إحتل بلادًا غير بلاده مخصصة أصلا لأوقاف العتبات المقدسة ومراقد أئمة آل البيت فلا بأس أن تصرف لتعمير المراقد وتقديم الهدايا، وأمّا إذا تم الاستيلاء عليها غصباً بالإحتلال فلا يجوز شرعًا صرفها على مثل ذلك ولو جزءاً يسيراً منها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زيارة نادر شاه إلى كربلاء ذكر مؤلف مدينة الحسين نصاً غريبًا يدل على ضعف المؤلف رحمه اللّٰه في نقل الوقائع والأحداث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نادر شاه بعد أن مكث بعض اليوم غادرها إلى النجف والكوفة بعد أن راسل أحمد باشا بأن يرسل إليه عالماً من بغداد للمناظرة مع علماء الشيعة لعلّه يقارب بين الطائفتين وهكذا تم له عقد الإجتماع في مسجد الكوفة ولكنه لم يحقق أمله فترك العراق عائدا إلى إيران</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الشاه نادر بقي في مدينة كربلاء خمسة أيام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 بعض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وذلك معناه أنه مكث ساعات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يغادر نادر شاه كربلاء متوجهًا إلى النجف والكوفة ليعقد الإجتماع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للمناظرة بين السنة والشيعة لتوحيد المذاهب، بل جاء إلى كربلاء بعد أن أنهى إشرافه على المناظرات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 يوم الأربعاء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 xml:space="preserve">م وبقي في النجف إلى أن أقيمت صلاة الجمعة جماعة حضرها جميع علماء المذاهب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أمّها العلامة السيد نصر اللّٰه الحائري الفائزي مدرس الطف الذي كان الخطيب وإمام الجمعة يومها، وعند انتهاء الصلاة توجه نادر شاه إلى كربلاء وكان بصحبته السيد نصر اللّٰه الحائري، ومن كربلاء غادر إلى بلده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الكليدار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تم له عقد الإجتماع في مسجد الكوفة ولكنه لم يحقق أمله فترك العراق عائدًا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أخطأ الكليدار مرة أخرى، حيث إن المؤتمر عقد في الصحن العلوي الشريف بالنجف، وصلاة الجمعة أقيمت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نتائج المؤتمر كانت ناجحة في حينها وأقرّها المجتمعون من العلماء من مختلف المذاهب واتفقوا عليها، وبعد أن نال مراده توجه إلى كربلاء ومنها غادر إلى إيران، كما ذكرت ذلك جميع المصادر التي بحثت موضوع مؤتمر النجف</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20131_208716"/>
    </w:p>
    <w:p>
      <w:pPr>
        <w:pStyle w:val="Heading2"/>
        <w:numPr>
          <w:ilvl w:val="1"/>
          <w:numId w:val="1"/>
        </w:numPr>
        <w:rPr/>
      </w:pPr>
      <w:bookmarkStart w:id="358" w:name="__RefHeading___Toc3597429_2320776876"/>
      <w:bookmarkStart w:id="359" w:name="_Toc126"/>
      <w:bookmarkEnd w:id="357"/>
      <w:bookmarkEnd w:id="358"/>
      <w:r>
        <w:rPr>
          <w:rtl w:val="true"/>
        </w:rPr>
        <w:t>هدایا نادر شاه</w:t>
      </w:r>
      <w:bookmarkEnd w:id="359"/>
    </w:p>
    <w:p>
      <w:pPr>
        <w:pStyle w:val="BookText"/>
        <w:rPr/>
      </w:pPr>
      <w:r>
        <w:rPr>
          <w:rFonts w:ascii="Amiri" w:hAnsi="Amiri" w:eastAsia="Amiri" w:cs="Amiri"/>
          <w:color w:val="111111"/>
          <w:sz w:val="28"/>
          <w:sz w:val="28"/>
          <w:szCs w:val="28"/>
          <w:rtl w:val="true"/>
          <w:lang w:bidi="ar-SA"/>
        </w:rPr>
        <w:t xml:space="preserve">المرّة الأولى التي تم فيها إرسال هدايا من نادر شاه إلى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سنة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1740</w:t>
      </w:r>
      <w:r>
        <w:rPr>
          <w:rFonts w:ascii="Amiri" w:hAnsi="Amiri" w:eastAsia="Amiri" w:cs="Amiri"/>
          <w:color w:val="111111"/>
          <w:sz w:val="28"/>
          <w:sz w:val="28"/>
          <w:szCs w:val="28"/>
          <w:rtl w:val="true"/>
          <w:lang w:bidi="ar-SA"/>
        </w:rPr>
        <w:t>م بعد غزوه الهند وغيرها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رسول الكركوكلي في دوحة الوزراء عن أحداث سنة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خلال هذه السنة أرسل الشاه هدايا مالية جسيمة وتحفاً ثمينة إلى المراقد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الإمام أبي حنيفة، والخليفة الرابع علي المرتضى كرّم اللّٰه وجهه وسيد الشهداء الإمام الحسين، والإمام موسى الكاظم، ثم أرسل هدية ثمينة إلى أحمد باشا وزير دار الخلافة الزوراء صحبة أحد سفرائه، فتقبل الهدايا شاكرًا، وأنعم على السفير بما يليق به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جاء في تاريخ العراق بين إحتلالين في حوادث سنة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1740</w:t>
      </w:r>
      <w:r>
        <w:rPr>
          <w:rFonts w:ascii="Amiri" w:hAnsi="Amiri" w:eastAsia="Amiri" w:cs="Amiri"/>
          <w:color w:val="111111"/>
          <w:sz w:val="28"/>
          <w:sz w:val="28"/>
          <w:szCs w:val="28"/>
          <w:rtl w:val="true"/>
          <w:lang w:bidi="ar-SA"/>
        </w:rPr>
        <w:t>م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 نادر شاه مع أحد أمرائه هدايا نقودًا وافرة إلى الإمام الأعظم والعتبات المقدسة المباركة وتحفاً 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وردت بغداد كتب الوزير بها دفترًا وسلّم ما يخص العتبات بواسطة السفير الإيراني فأوصلها إلى محلّها وأكرم السفير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في كتاب مدينة الحسين معتمدًا على ما ذكره مؤلف دوحة الوزراء ولكنه أضاف من عنده ما لم يذكره المصدر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وزّع من الدراهم مالا يحصى عددها على مجاوري هذه المشاهد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مؤلف كتاب العراق بين سقوط الدولة العباسية وسقوط الدولة العثمانية الهدايا التي أرسلها نادر شاه سنة </w:t>
      </w:r>
      <w:r>
        <w:rPr>
          <w:rFonts w:eastAsia="Amiri" w:cs="Amiri" w:ascii="Amiri" w:hAnsi="Amiri"/>
          <w:color w:val="111111"/>
          <w:sz w:val="28"/>
          <w:szCs w:val="28"/>
          <w:lang w:bidi="ar-SA"/>
        </w:rPr>
        <w:t>1740</w:t>
      </w:r>
      <w:r>
        <w:rPr>
          <w:rFonts w:ascii="Amiri" w:hAnsi="Amiri" w:eastAsia="Amiri" w:cs="Amiri"/>
          <w:color w:val="111111"/>
          <w:sz w:val="28"/>
          <w:sz w:val="28"/>
          <w:szCs w:val="28"/>
          <w:rtl w:val="true"/>
          <w:lang w:bidi="ar-SA"/>
        </w:rPr>
        <w:t xml:space="preserve">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حينما وصلت بعثة نادر شاه إلى بغداد إستُقبِلْت استقبالاً رسميّاً حافلاً، وأبدى أحمد باشا إحتراماً فائقاً لرئيس البعثة، وإصطحبه وأنزله في قصره الفخم الذي يشرف على هور عقرقوف الواقع </w:t>
      </w:r>
    </w:p>
    <w:p>
      <w:pPr>
        <w:pStyle w:val="BookText"/>
        <w:rPr/>
      </w:pPr>
      <w:r>
        <w:rPr>
          <w:rFonts w:ascii="Amiri" w:hAnsi="Amiri" w:eastAsia="Amiri" w:cs="Amiri"/>
          <w:color w:val="111111"/>
          <w:sz w:val="28"/>
          <w:sz w:val="28"/>
          <w:szCs w:val="28"/>
          <w:rtl w:val="true"/>
          <w:lang w:bidi="ar-SA"/>
        </w:rPr>
        <w:t>بجانب الكرخ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أحمد باشا سجلاً خاصاً بتلك الهدايا التي جرى توزيعها على مختلف المراقد المقدسة بالنجف وكربلاء والكاظمية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سارت البعثة إلى إسطنبول</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 ما تقدم عن نادر شاه وإهتمامه بكربلاء والمراقد فيها، حيث أطنب من كتب عن ذلك وزاد من دون وجه حق، لأن نادر شاه لم يقُم بأي تعمير أو إصلاح في العتبات المقدسة في كربلاء عدا تقديمه الهدايا والتي كانت من أموال الهند والسند، على مبدأ وهب الأمير بما لا يملك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کَوهر بكم</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نادر شاه لم يكن قد ظهر على الساحة في إيران أصلا في ذلك التاريخ، ولم يكن قد تزوج بعد من كوهر بكم، وكانت التعميرات التي أمرت بها إثاء زيارتها لكربلاء مع زوجها نادر شاه في آخر زيارة له إلى كربلاء بعد مؤتمر النجف</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السلطان حسين الصفوي تبرعت بأموال لإجراء بعض التصليحات والترميمات في الروضة الحسينية، وأهدت ستائر حريرية ومعلقات إنارة، وأمرت بصنع صندوق خاتمي يوضع على قبر الإمام الحسين داخل الضريح المشبك وقد تم ذلك</w:t>
      </w:r>
      <w:r>
        <w:rPr>
          <w:rFonts w:eastAsia="Amiri" w:cs="Amiri" w:ascii="Amiri" w:hAnsi="Amiri"/>
          <w:color w:val="111111"/>
          <w:sz w:val="28"/>
          <w:szCs w:val="28"/>
          <w:rtl w:val="true"/>
          <w:lang w:bidi="ar-SA"/>
        </w:rPr>
        <w:t>.</w:t>
      </w:r>
      <w:bookmarkStart w:id="360" w:name="pg20131_208718"/>
    </w:p>
    <w:p>
      <w:pPr>
        <w:pStyle w:val="Heading2"/>
        <w:numPr>
          <w:ilvl w:val="1"/>
          <w:numId w:val="1"/>
        </w:numPr>
        <w:rPr/>
      </w:pPr>
      <w:bookmarkStart w:id="361" w:name="__RefHeading___Toc3597431_2320776876"/>
      <w:bookmarkStart w:id="362" w:name="_Toc127"/>
      <w:bookmarkEnd w:id="360"/>
      <w:bookmarkEnd w:id="361"/>
      <w:r>
        <w:rPr>
          <w:rtl w:val="true"/>
        </w:rPr>
        <w:t>كربلاء في فترة حكم المماليك</w:t>
      </w:r>
      <w:bookmarkEnd w:id="36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لليوم الثامن من نيسان سنة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م السلطان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لاسترجاع العراق من سيطرة إيران الصفوية، وقد تم له ذلك في عام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بغداد إلى سيطرة الدولة العثمانية بموجب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عقدت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م، والتي تعهدت فيها الدولة الصفوية بعدم القيام بأي هجوم على بغداد، ومناطق أخرى تابعة للدولة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توالى على بغداد بعد استردادها من الصفويين عدة ولاة عثمانيين حكموا العراق بشكل كامل بإعتباره تابعاً للدولة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آخرهم قبل أن تخضع بغداد لحكم المماليك واستقلالهم عن الدولة العثمانية، هو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1749</w:t>
      </w:r>
      <w:r>
        <w:rPr>
          <w:rFonts w:ascii="Amiri" w:hAnsi="Amiri" w:eastAsia="Amiri" w:cs="Amiri"/>
          <w:color w:val="111111"/>
          <w:sz w:val="28"/>
          <w:sz w:val="28"/>
          <w:szCs w:val="28"/>
          <w:rtl w:val="true"/>
          <w:lang w:bidi="ar-SA"/>
        </w:rPr>
        <w:t>م ، وهو ابن الوالي حسن باشا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أرسلت الدولة في عهد ولاية أحمد باشا لبغداد مجموعة من الجنود لتأمين النظام في بغداد وما حولها، وبدلاً من أن ينصاع هؤلاء الجند لأوامر أحمد باشا خرجوا عليه، ولهذا أراد أحمد باشا أن يشكّل فرقة من الجنود تطيع أوامره دون أدنى تردد، وبذلك ظهرت طائفة المماليك في بغداد، وتمكنوا من السيطرة على الحكم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ولأهمية الموضوع فلابد من معرفة أسباب تفوّق المماليك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حسن باشا والياً على بغداد قبل ولده أحمد باشا، وفي زمنه كَثُرت الحروب والمشاكل العشائرية في العراق، وصاحب ذلك الكثير من 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الإنكشارية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w:t>
      </w:r>
    </w:p>
    <w:p>
      <w:pPr>
        <w:pStyle w:val="BookText"/>
        <w:rPr/>
      </w:pPr>
      <w:r>
        <w:rPr>
          <w:rFonts w:ascii="IRNazanin" w:hAnsi="IRNazanin" w:eastAsia="IRNazanin"/>
          <w:color w:val="111111"/>
          <w:sz w:val="28"/>
          <w:sz w:val="28"/>
          <w:szCs w:val="28"/>
          <w:rtl w:val="true"/>
          <w:lang w:bidi="fa-IR"/>
        </w:rPr>
        <w:t xml:space="preserve">فکّر حسن باشا ومن بعده ابنه أحمد باشا بضرورة تكوين قوة جديدة لتكون الأداة المنفذة بإخلاص لأوامر الباب العالي، والسبب كان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الإنكشارية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تعتمد عليهم الدولة العثمانية وولاتها بضبط الأمور وإعداد الجيوش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والإنكشارية كانوا أصلاً من الصبية والأطفال المسيحيين الذين يُخطفون من البلدان المفتوحة من قبل العثمانيين، وتتم تربيتهم وتعليمهم على مبادئ الإسلام والعلوم العسكرية، فيصبحون جنودًا وقادة في الجيش العثماني، وكثيرًا ما قاموا بالتمرد على السلاطين الذين خضعوا لقوتهم والإستجابة لمطاليبهم، رغم أن ولاءهم كان للدولة العثمانية بشكل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ونظام جمع الصبية المسيحيين من بلدانهم كان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الديوشرية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القرن السابع عشر الميلادي أُبطلت هذه العملية بسبب قلة الحروب مع الدول الغربية من جهة، وتوقف الفتوحات العثمانية بسبب إنشغال الدولة في مشاكل داخلية، وصراع وتنازع مع مناطق شرق الدولة العثمانية ومنهم الإيرانيين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توقف إرسال جند الإنكشارية إلى الولايات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أثرَ على استفحال قوة الإنكشارية المتبقين في بغداد وفسادهم الشامل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ذلك فإن الكثير من المسلمين الأحرار بدأوا يدخلون في الإنكشارية في العراق، ودائماً كان إرتباط هؤلاء بأسرهم وحرفهم حتى أصبحت الإنكشارية في العراق عبارة عن رجال مدنيين في الغالب وُضعت أسماؤهم في قوائم الإنكشارية ليحصلوا على إمتيازات الإنكشارية فقط، وأصبح الكثير من البغداديين إنكشارية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القوة الأخرى التي يعتمد عليها الوالي في بغداد هي القوات المحلية التي كانت تؤلف من الحرس الخاص للباشا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القوة يجمعها الوالي ويدفع لها رواتب منتظمة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الوالي كان يعتمد على قوّات عشائرية كُلفت بالخدمة العسكرية تحت قيادة الوالي مثل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الأصول التركية، وعشيرة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العشائر العربية التي ساهمت في عدة معارك تحت راية والي بغداد، وقد إشتهرت </w:t>
      </w:r>
      <w:bookmarkStart w:id="363" w:name="pg20131_208720"/>
    </w:p>
    <w:p>
      <w:pPr>
        <w:pStyle w:val="BookText"/>
        <w:rPr/>
      </w:pPr>
      <w:bookmarkEnd w:id="363"/>
      <w:r>
        <w:rPr>
          <w:rFonts w:ascii="Amiri" w:hAnsi="Amiri" w:eastAsia="Amiri" w:cs="Amiri"/>
          <w:color w:val="111111"/>
          <w:sz w:val="28"/>
          <w:sz w:val="28"/>
          <w:szCs w:val="28"/>
          <w:rtl w:val="true"/>
          <w:lang w:bidi="ar-SA"/>
        </w:rPr>
        <w:t>هذه العشيرة بالشجاعة والصلابة في القتال والمقاومة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هذه القوات العشائرية مرتبطة بكيانها العشائري وليس من السهل تدريبها على الحركات العسكرية الشاملة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جيشاً نظاميّاً هجوميّاً مخلصاً يحقق به أهدافه في إيران وبغداد والبصرة وشهرزور سوى أحد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يعتمد على العشائر العربية والكردية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يستخدم قوّة مرتزقة من غير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العصبية القبلية وإرتباط أفراد القبيلة بعشيرتهم و بمرعاها، وعدم ثبات ولاء هذه العصبيات أدى كل هذا إلى أن يفكر حسن باشا في تكوين جيش من المماليك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4" w:name="__RefHeading___Toc3597433_2320776876"/>
      <w:bookmarkStart w:id="365" w:name="_Toc128"/>
      <w:bookmarkEnd w:id="364"/>
      <w:r>
        <w:rPr>
          <w:rtl w:val="true"/>
        </w:rPr>
        <w:t>من هم المماليك؟</w:t>
      </w:r>
      <w:bookmarkEnd w:id="365"/>
    </w:p>
    <w:p>
      <w:pPr>
        <w:pStyle w:val="BookText"/>
        <w:rPr/>
      </w:pPr>
      <w:r>
        <w:rPr>
          <w:rFonts w:ascii="Amiri" w:hAnsi="Amiri" w:eastAsia="Amiri" w:cs="Amiri"/>
          <w:color w:val="111111"/>
          <w:sz w:val="28"/>
          <w:sz w:val="28"/>
          <w:szCs w:val="28"/>
          <w:rtl w:val="true"/>
          <w:lang w:bidi="ar-SA"/>
        </w:rPr>
        <w:t>ظهر المماليك في مختلف بلدان العالم الإسلامي آنذاك، ومنذ أيام الدولة الفاطمية فقد في مصر فقد كثُر استخدامهم حتى تمكنوا فيما بعد من تأسيس دولة لهم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الحكم العثماني، وكذلك في إيران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يُجلبون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تفليس</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ومن 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القوقاز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لهم مميزات عسكرية أهلتهم لما وُكِّل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هناك إشترى حسن باشا أعدادًا كثيرة منهم، </w:t>
      </w:r>
    </w:p>
    <w:p>
      <w:pPr>
        <w:pStyle w:val="BookText"/>
        <w:rPr/>
      </w:pPr>
      <w:r>
        <w:rPr>
          <w:rFonts w:ascii="Amiri" w:hAnsi="Amiri" w:eastAsia="Amiri" w:cs="Amiri"/>
          <w:color w:val="111111"/>
          <w:sz w:val="28"/>
          <w:sz w:val="28"/>
          <w:szCs w:val="28"/>
          <w:rtl w:val="true"/>
          <w:lang w:bidi="ar-SA"/>
        </w:rPr>
        <w:t>وربّاهم تربية خاصة تُعِدّهم لحياة إدارية وعسكرية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نشأ حسن باشا في سراي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غرار النظام الداخلي لسراي السلطان كوّن فرقًا وجماعات من المماليك، وكانت كل جماعة تقيم في ثكنة مخصصة لها ولكل فرقة اسم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أخطر أعمال السلطان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الحكم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م هو تأسيس جيش خاص به قوامه الصبيان المماليك المخطوفين من القرى المسيحية البيزنطية التي دخلت تحت سلطته، وهكذا ولد جيش أورخان الإنكشاري الذي صنع تاريخ الإمبراطورية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مطلع القرن الثامن عشر، أي بعد إنصرام أربعة قرون تقريبًا من ولادة جيش أورخان الإنكشاري، تبنى والي بغداد الجديد حسن باشا مشروعاً مماثلاً، وأقدم على تأسيس جيش خاص به قوامه صبيان مماليك كان يشتريهم من مناطق القفقاس الفقيرة وينقلهم إلى بغداد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أنشأ حسن باشا لفرق المماليك مدارس خاصة لتعليمهم وفق نظام دراسي مرتب ودقيق، وعندما يبلغون سن المراهقة يوزعون على المدارس كتلاميذ، ويزودون بالثقافة الدينية والأدبية وعليهم مدرسون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وأساتذة لتعليمهم القراءة والكتابة، وفي نفس الوقت يتدربون على الأعمال العسكرية، منها ركوب الخيل وإصابة الأهداف والسباحة وغيرها من الأمور التي تقوّي الجوانب الحربية فيهم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يتمّوا تعليمهم وتدريبهم يدخلون في 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أغوات الداخل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يختار الوالي كبار رجال حكومته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يقتصر حسن باشا على إدخال المماليك الذين يشتريهم من خارج العراق ويضمهم إلى هذه المدارس الخاصة بل ألحق بهذه المدارس الكثير من أبناء الأسر العريقة والمعروفة من داخل بغداد وبقية مناطق العراق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على نهج حسن باشا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تولى ولاية بغداد بعد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ذلك كله فإن تلك المدارس بدأت تخرّج قادة عسكريين ومثقفين وكتّاب في مختلف المجالات العلمية ومنها الفقه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حياة المماليك المشتركة التعاونية في العراق فقد شعروا بأنهم أقلية في مجتمع العراق الكبير، وزاد عددهم من خلال استجلابهم من الخارج وقليل منهم ولد في بغداد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جعل منهم تكوين عصبية متماسكة وإستطاعوا السيطرة على العراق إبتداءً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باشا</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صهرًا للوالي أحمد باشا ابن حسن باشا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الدولة العثمانية تخشى من الولاة الأقوياء، وكان السلطان العثماني قد حاول إبعاد خطر استقلال والي بغداد عن سلطته، وأن المكانة التي إحتلها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العراقيين عامة والبغداديين خاصة الذين كانوا يعتبرونهم ولاة مصلحين </w:t>
      </w:r>
      <w:r>
        <w:rPr>
          <w:rStyle w:val="FootnoteAnchor"/>
          <w:rtl w:val="true"/>
        </w:rPr>
        <w:footnoteReference w:id="383"/>
      </w:r>
      <w:r>
        <w:rPr>
          <w:rFonts w:ascii="Amiri" w:hAnsi="Amiri" w:eastAsia="Amiri" w:cs="Amiri"/>
          <w:color w:val="111111"/>
          <w:sz w:val="28"/>
          <w:sz w:val="28"/>
          <w:szCs w:val="28"/>
          <w:rtl w:val="true"/>
          <w:lang w:bidi="ar-SA"/>
        </w:rPr>
        <w:t xml:space="preserve">وأقوياء، فخشي السلطان من نفوذهم، فتم إبعاد الوالي أحمد باشا عن بغداد سنة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م ونقل إلى ولاية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السلطان العثماني كان يحتاج إلى شخص قوي يدير الأمور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أحمد باشا كان ندّاً قويّاً ضد أطماع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خاض حروباً دامت من سنة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م ، لم يتمكن خلالها نادر شاه من تحقيق حلمه بإحتلال بغداد رغم وصوله إلى ضواحيها واستيلائه على جانب الكرخ منها ومحاصرتها، وذلك بسبب قوة أحمد باشا وإدارته المنازلة بشكل جيد وحسن التفاوض من خلال شخصيته القوية وحنكته في إدارة شؤون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ساعد المماليك أحمد باشا بشكل قوي في معاركه، وتمسك البغداديون بأحمد باشا بعد أن جرّبوا عدة ولاة، عندها إضطر السلطان العثماني إعادة أحمد باشا إلى بغداد، وكان موقف المماليك مع أحمد باشا هو الذي أحبط محاولات السلطان لإبعاده، ودعم أهل بغداد ومحبتهم وإحترامهم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أحمد باشا سنة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1747</w:t>
      </w:r>
      <w:r>
        <w:rPr>
          <w:rFonts w:ascii="Amiri" w:hAnsi="Amiri" w:eastAsia="Amiri" w:cs="Amiri"/>
          <w:color w:val="111111"/>
          <w:sz w:val="28"/>
          <w:sz w:val="28"/>
          <w:szCs w:val="28"/>
          <w:rtl w:val="true"/>
          <w:lang w:bidi="ar-SA"/>
        </w:rPr>
        <w:t>م، وكانت وفاته قد أتاحت للباب العالي الحل لمشكلة كانت تقلقه بشكل دائم وهي قيام حكم شبه مستقل في بغداد مثلما حدث في بعض ولايات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وبوفاة أحمد باشا أقدمت الدولة العثمانية على تعيين ولاة لم يتمكنوا من السيطرة على الأوضاع بسبب وجود الإنكشارية ضدهم ووقوف المماليك مع هؤلاء الولاة بداية الأمر، وأناطت الدولة سليمان باشا أبو ليلة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لإبعاده وإبعاد المماليك عن بغداد، ولكن الأمر لم يستتب ولمدة تقرب العامين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المرشح القوي لولاية بغداد هو سليمان باشا أبو ليلة المملوكي وصهر أحمدباشا الذي كان يتولى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الكتخدائية</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في زمنه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البغداديين وجدوا في سليمان باشا هذا أصلح شخص ليتولى ولاية بغداد حيث خبروه لمدة خمس عشرة سنة أثبت خلالها كفاءة وقدرة في الحرب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معرفته بإدارة شؤون البلاد ومشكلاتها، وتمرس على أساليب الحكم فيها فكان هو المقدم لدى الناس عندما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صهره الوالي أحمد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الدولة العثمانية لم ترغب بإسناد الولاية له، ورغم تعيينه خارج العراق إلاّ أنه لم يرغب في تنفيذ أمر الدولة بل قاوم الوالي الذي عينته الدولة والذي كان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مقاومة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يطول شرحه ويخرجنا عن الإيجاز الشديد الذي نحن بصدده للتعريف بالمماليك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الباب العالي أخفق في إبعاد سليمان أبو ليلة عن حكم العراق،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 الباب العالي لم تتمكن من تسكين ثائرة القبائل السريعة التمرد التي كانت قد صاهر بعضها أحمد باشا وسليمان باشا أبو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تتمكن أيضاً من تهيئة البغداديين المتمسكين برجلهم المفضل وعجزت أمام فتن الإنكشارية المتعددة، وأمام دعايات سليمان أبو ليلة الذي كان يطالب بكل قوة بباشوية بغداد، خصوصاً وقد وقفت العصبية المملوكية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وإستطاع سليمان أن يتولى الباشوية برغم ما أبداه منافسه الباشا العثماني من مقاومة عنيفة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الكتّاب في مؤلفاتهم قد إنتقدوا تسليم ولاية بغداد إلى سليمان باشا، وذكروا بأن هذا التكليف شغل الدولة بمماليك العراق بما يقارب القرن من الزمان، وأن الدولة طمعت بأن يقدم لها سليمان باشا الأموال دون أن تجرّبه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إسناد الولاية له كان أمرًا مفروضاً على الدولة رغم أنها حاولت إبعاده، ولكن مشاكلها الداخلية والخارجية في أوربا وروسيا وإيران لم تسمح لها كل تلك الأسباب من إبعاد سليمان عن ولاية بغداد البعيدة عن إسطنبول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تولى مملوك حكم العراق، وبه بدأ المماليك الحكم بعد أن تمكن سليمان باشا من توحيد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سناجق العراق</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وأعادها إلى نفوذه، بعد حملات قوية </w:t>
      </w:r>
    </w:p>
    <w:p>
      <w:pPr>
        <w:pStyle w:val="BookText"/>
        <w:rPr/>
      </w:pPr>
      <w:r>
        <w:rPr>
          <w:rFonts w:ascii="Amiri" w:hAnsi="Amiri" w:eastAsia="Amiri" w:cs="Amiri"/>
          <w:color w:val="111111"/>
          <w:sz w:val="28"/>
          <w:sz w:val="28"/>
          <w:szCs w:val="28"/>
          <w:rtl w:val="true"/>
          <w:lang w:bidi="ar-SA"/>
        </w:rPr>
        <w:t xml:space="preserve">وتوجيه ضربات سريعة وقاسية لمن لم يكن تحت سلطته، وعندها فقد إستقر البلد ونشطت التجارة وعمَّ الهدوء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أغلب مناطق العراق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الوالي حسن باشا قد حكم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سنوات قليلة، وجاء بعده ابنه أحمد باشا الذي تولى ولاية بغداد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1747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فترة قصيرة ولي فيها ولاية أخرى وأعيد إلى بغداد لحاجة الدولة إلى رجل قوي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إستمر حكم المماليك في العراق قرابة أربعة وثمانين عاماً، وفي العامين الأولين كان المماليك فيهما يخضعون لسلطة الدولة العثمانية ويقفون مع ولاة الدولة ضد الإنكشارية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بذلك حكموا إثنتين وثمانين سنة بشكل مستقل يرتبطون بالحكومة المركزية في إسطنبول شكليّاً ويدفعون لها الرسوم السنوية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إستقل المماليك في حكم العراق منذ عام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1749</w:t>
      </w:r>
      <w:r>
        <w:rPr>
          <w:rFonts w:ascii="Amiri" w:hAnsi="Amiri" w:eastAsia="Amiri" w:cs="Amiri"/>
          <w:color w:val="111111"/>
          <w:sz w:val="28"/>
          <w:sz w:val="28"/>
          <w:szCs w:val="28"/>
          <w:rtl w:val="true"/>
          <w:lang w:bidi="ar-SA"/>
        </w:rPr>
        <w:t xml:space="preserve">م لغاية عام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م ، أي ما يقارب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وكان آخر الولاة المماليك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ناصب العداء لأهالي كربلاء وخاصة في واقعة المناخور التي دامت سجالاً عدة سنوات، ولكن أهلها وقفوا بشجاعة أمام قوته وجبروته، وسيتم الحديث عن ذلك لاحقاً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وأدناه جدول بأسماء ولاة بغداد في عهد المماليك 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سلاطين الدولة العثمانية الذين كانوا يتولون عرش الدولة إثناء فترة حكم المماليك في العراق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عام </w:t>
      </w:r>
      <w:r>
        <w:rPr>
          <w:rFonts w:eastAsia="Amiri" w:cs="Amiri" w:ascii="Amiri" w:hAnsi="Amiri"/>
          <w:color w:val="111111"/>
          <w:sz w:val="28"/>
          <w:szCs w:val="28"/>
          <w:lang w:bidi="ar-SA"/>
        </w:rPr>
        <w:t>1730</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م، الذي في زمنه إستقل المماليك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عام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1757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عام </w:t>
      </w:r>
      <w:r>
        <w:rPr>
          <w:rFonts w:eastAsia="Amiri" w:cs="Amiri" w:ascii="Amiri" w:hAnsi="Amiri"/>
          <w:color w:val="111111"/>
          <w:sz w:val="28"/>
          <w:szCs w:val="28"/>
          <w:lang w:bidi="ar-SA"/>
        </w:rPr>
        <w:t>1757</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عام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عام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مصطفى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عام </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عام </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1839</w:t>
      </w:r>
      <w:r>
        <w:rPr>
          <w:rFonts w:ascii="Amiri" w:hAnsi="Amiri" w:eastAsia="Amiri" w:cs="Amiri"/>
          <w:color w:val="111111"/>
          <w:sz w:val="28"/>
          <w:sz w:val="28"/>
          <w:szCs w:val="28"/>
          <w:rtl w:val="true"/>
          <w:lang w:bidi="ar-SA"/>
        </w:rPr>
        <w:t xml:space="preserve">م، وهو الذي تمكن من إبعاد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الولاة المماليك من بغداد عام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وأنهى بذلك حكم المماليك في العراق، وعندها عاد العراق تحت سلطة ونفوذ الدولة العثمانية مركزيًا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ولحاجة البحث أيضاً، فلابد من ذكر شاهات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الذين كانوا على عرش الدولة الإيرانية أيام حكم المماليك في العراق، رغم ما رافق تلك الفترة في إيران من نزاع على العرش، وفوضى عارمة في بعض الفترات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من عام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1736</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تسلم الحكم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1749</w:t>
      </w:r>
      <w:r>
        <w:rPr>
          <w:rFonts w:ascii="Amiri" w:hAnsi="Amiri" w:eastAsia="Amiri" w:cs="Amiri"/>
          <w:color w:val="111111"/>
          <w:sz w:val="28"/>
          <w:sz w:val="28"/>
          <w:szCs w:val="28"/>
          <w:rtl w:val="true"/>
          <w:lang w:bidi="ar-SA"/>
        </w:rPr>
        <w:t xml:space="preserve">م ، وتحديداً في أوائل حكم المماليك في العراق، فقد إعتلى العرش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في زمنه فوضى على العرش إستمرت إلى عام </w:t>
      </w:r>
      <w:r>
        <w:rPr>
          <w:rFonts w:eastAsia="Amiri" w:cs="Amiri" w:ascii="Amiri" w:hAnsi="Amiri"/>
          <w:color w:val="111111"/>
          <w:sz w:val="28"/>
          <w:szCs w:val="28"/>
          <w:lang w:bidi="ar-SA"/>
        </w:rPr>
        <w:t>1757</w:t>
      </w:r>
      <w:r>
        <w:rPr>
          <w:rFonts w:ascii="Amiri" w:hAnsi="Amiri" w:eastAsia="Amiri" w:cs="Amiri"/>
          <w:color w:val="111111"/>
          <w:sz w:val="28"/>
          <w:sz w:val="28"/>
          <w:szCs w:val="28"/>
          <w:rtl w:val="true"/>
          <w:lang w:bidi="ar-SA"/>
        </w:rPr>
        <w:t xml:space="preserve">م ، حينها إستلم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الزندي العرش إلى عام </w:t>
      </w:r>
      <w:r>
        <w:rPr>
          <w:rFonts w:eastAsia="Amiri" w:cs="Amiri" w:ascii="Amiri" w:hAnsi="Amiri"/>
          <w:color w:val="111111"/>
          <w:sz w:val="28"/>
          <w:szCs w:val="28"/>
          <w:lang w:bidi="ar-SA"/>
        </w:rPr>
        <w:t>1779</w:t>
      </w:r>
      <w:r>
        <w:rPr>
          <w:rFonts w:ascii="Amiri" w:hAnsi="Amiri" w:eastAsia="Amiri" w:cs="Amiri"/>
          <w:color w:val="111111"/>
          <w:sz w:val="28"/>
          <w:sz w:val="28"/>
          <w:szCs w:val="28"/>
          <w:rtl w:val="true"/>
          <w:lang w:bidi="ar-SA"/>
        </w:rPr>
        <w:t xml:space="preserve">م حيث حدثت فوضى أخرى، إلى أن إستلم الحكم في إيران سنة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الدولة القاجارية، ومن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القاجاري الذي حكم من عام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وكان من ملوك إيران المشهورين وقد طال حكمه فيها، وقد عاصر أربعة من السلاطين العثمانيين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تطرقنا في الحديث عن بدايات المماليك وحكمهم في العراق بشكل موجز، لأن الموضوع يطول شرحه بشكل أوسع من ذلك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تم تدوينه أعلاه فقط ليقرّب للقارئ الكريم مبتغى بحثنا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عاشت مدينة كربلاء وضواحيها إثناء فترة المماليك أحداثا ووقائع على جميع المستويات الإجتماعية والعمرانية والصراعات الفقهية ونشوء فرق إجتهادية في مجالات الشريعة، ووقائع ومعارك وغزوات ظل التاريخ يذكرها إلى يومنا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ذكرنا في سياق الحديث السابق الحروب التي دارت رحاها بين الإيرانيين وبين العثمانيين، حيث إن نادر شاه قاد حملة وقدم على رأسها إلى بغداد سنة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م، وحاصرها في زمن واليها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الرغم من شدة الحصار لم يتمكن من دخولها، فسار في ذلك الوقت إلى الموصل وحاول أخذها عنوةً فأخفق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بُعد بغداد عن الإستانة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وإنقطاع الإتصالات والمواصلات بينهما، يشجعان الولاة الترك على الإنتفاض على حكومتهم والاستقلال بالبلاد التي يُرسَلون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كانت تنهال المصائب على الأهليين، ولاسيما في أيام المماليك الذين بدأت حكومتهم في العراق سنة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تولّى أيالة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باشا أبو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وإنتهت في عام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م حين زحف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باشا اللاز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بغداد وقبض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فسيّره إلى الإستانة وجمع المماليك في القلعة وقتلهم شرَّ قتلة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 الماليك دام قرابة ثمانين عاماً في العراق، وكان لحكمهم التأثير البالغ لما حدث في كربلاء من أحداث نتيجة سوء تصرف ولاتهم واستعمالهم القسوة والشدة في حالات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الوقائع التي حدثت في كربلاء إلّا تفصيل للواقع حينذاك، وكان هَمُّ الولاة المماليك جمع الضرائب والأموال واستعمال سياسة تؤدي إلى التفرقة بين الأهالي، وحتى إستدعى الأمر لإستمالة رجال الدين وعلماء شيعة ليقفوا معهم، بل ليساعدوهم على فرض سيطرتهم على البلاد وعلى مدينة كربلاء بالذات والتي هي موضوع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مثال على ذلك هو التعمق في بحث ودراسة واقعتي المناخور ونجيب باشا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تم ذكره فإن فترة حكم المماليك الأتراك دامت قرابة إثنين وثمانين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السنوات عجاف على مدينة كربلاء، ووقعت فيها أحداث كثيرة، وصاحبتها </w:t>
      </w:r>
      <w:bookmarkStart w:id="366" w:name="pg20131_208729"/>
    </w:p>
    <w:p>
      <w:pPr>
        <w:pStyle w:val="BookText"/>
        <w:rPr/>
      </w:pPr>
      <w:bookmarkEnd w:id="366"/>
      <w:r>
        <w:rPr>
          <w:rFonts w:ascii="Amiri" w:hAnsi="Amiri" w:eastAsia="Amiri" w:cs="Amiri"/>
          <w:color w:val="111111"/>
          <w:sz w:val="28"/>
          <w:sz w:val="28"/>
          <w:szCs w:val="28"/>
          <w:rtl w:val="true"/>
          <w:lang w:bidi="ar-SA"/>
        </w:rPr>
        <w:t>تغييرات عديدة في الإدارة والحكم والحياة الاجتماعية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حاكمية كربلاء خلال فترة حكم المماليك عدة أشخاص أغلبهم كانوا من الأتراك الذين يعينون بأمر من الوالي في بغداد، كما أن قسمًا من شخصيات كربلاء قد تولوا حاكمية المدينة تبعاً للظروف التي مرت بها، كما أن المدينة تأثرت بعصيان العشائر في الفرات الأوسط، وسبق ذلك النكبة التي حلّت بكربلاء عندما غزاها 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شهدت المدينة عدة تغييرات في سدانة المرقدين ونقابة الأشراف، وغيرها من الأمور التي سنذكرها ضمن تسلسلها الزمني</w:t>
      </w:r>
      <w:r>
        <w:rPr>
          <w:rFonts w:eastAsia="Amiri" w:cs="Amiri" w:ascii="Amiri" w:hAnsi="Amiri"/>
          <w:color w:val="111111"/>
          <w:sz w:val="28"/>
          <w:szCs w:val="28"/>
          <w:rtl w:val="true"/>
          <w:lang w:bidi="ar-SA"/>
        </w:rPr>
        <w:t>.</w:t>
      </w:r>
    </w:p>
    <w:p>
      <w:pPr>
        <w:pStyle w:val="Heading2"/>
        <w:numPr>
          <w:ilvl w:val="1"/>
          <w:numId w:val="1"/>
        </w:numPr>
        <w:rPr/>
      </w:pPr>
      <w:bookmarkStart w:id="367" w:name="__RefHeading___Toc3597435_2320776876"/>
      <w:bookmarkStart w:id="368" w:name="_Toc129"/>
      <w:bookmarkEnd w:id="367"/>
      <w:r>
        <w:rPr>
          <w:rtl w:val="true"/>
        </w:rPr>
        <w:t>الشيخ محمد شريف سادناً للعباس</w:t>
      </w:r>
      <w:bookmarkEnd w:id="368"/>
    </w:p>
    <w:p>
      <w:pPr>
        <w:pStyle w:val="BookText"/>
        <w:rPr/>
      </w:pPr>
      <w:r>
        <w:rPr>
          <w:rFonts w:ascii="Amiri" w:hAnsi="Amiri" w:eastAsia="Amiri" w:cs="Amiri"/>
          <w:color w:val="111111"/>
          <w:sz w:val="28"/>
          <w:sz w:val="28"/>
          <w:szCs w:val="28"/>
          <w:rtl w:val="true"/>
          <w:lang w:bidi="ar-SA"/>
        </w:rPr>
        <w:t xml:space="preserve">في الحقيقة أن المصادر التي تؤكد تسلسل سدنة العباس في القرن الحادي عشر والثاني عشر شحيحة جدًا، وجاء في كتاب مرقد الحسين والعباس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محمد شريف كان سادنًا للروضة العباسية في سنة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إلى وجود ختمه في أوراق المعملجي المؤرخة في نفس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شريف كليدار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نجد في أي مصدر آخر ذِكر للشيخ محمد شريف، ولا السنة التي تولى فيها السدانة والمدة التي قضاها فيها، ونحن نشك في معلومات السدانة التي وردت في الكتاب المذكور لكثرة الأخطاء والشطحات الواضحة التي كتبها مؤلفه بخصوص موضوع وإذا كان قد شاهد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ذلك مثلما قال عن وثيقة الشيخ علي عبد الرسول ووثيقة السادن 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المعملجي التي ذكرها فيصح أن يكون الشيخ محمد شريف كان في سنة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p>
    <w:p>
      <w:pPr>
        <w:pStyle w:val="Heading2"/>
        <w:numPr>
          <w:ilvl w:val="1"/>
          <w:numId w:val="1"/>
        </w:numPr>
        <w:rPr/>
      </w:pPr>
      <w:bookmarkStart w:id="369" w:name="__RefHeading___Toc3597437_2320776876"/>
      <w:bookmarkStart w:id="370" w:name="_Toc130"/>
      <w:bookmarkEnd w:id="369"/>
      <w:r>
        <w:rPr>
          <w:rtl w:val="true"/>
        </w:rPr>
        <w:t xml:space="preserve">السيد مهدي بن حسن بن منصور سادناً للحسين </w:t>
      </w:r>
      <w:r>
        <w:rPr>
          <w:rtl w:val="true"/>
        </w:rPr>
        <w:t>(</w:t>
      </w:r>
      <w:r>
        <w:rPr>
          <w:rtl w:val="true"/>
        </w:rPr>
        <w:t>عليه السلام</w:t>
      </w:r>
      <w:r>
        <w:rPr>
          <w:rtl w:val="true"/>
        </w:rPr>
        <w:t>)</w:t>
      </w:r>
      <w:bookmarkEnd w:id="37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مهدي بن حسن بن منصور بن ناصر الدين بن يونس بن جميل بن علم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أبو جعفر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bookmarkStart w:id="371" w:name="pg20131_208730"/>
    </w:p>
    <w:p>
      <w:pPr>
        <w:pStyle w:val="BookText"/>
        <w:rPr/>
      </w:pPr>
      <w:bookmarkEnd w:id="371"/>
      <w:r>
        <w:rPr>
          <w:rFonts w:ascii="Amiri" w:hAnsi="Amiri" w:eastAsia="Amiri" w:cs="Amiri"/>
          <w:color w:val="111111"/>
          <w:sz w:val="28"/>
          <w:sz w:val="28"/>
          <w:szCs w:val="28"/>
          <w:rtl w:val="true"/>
          <w:lang w:bidi="ar-SA"/>
        </w:rPr>
        <w:t xml:space="preserve">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 والذي يدعوه العامة بأحمد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سميت قبيلة آل فائز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السيد إبراهيم المجاب بن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تولى السدانة </w:t>
      </w:r>
      <w:r>
        <w:rPr>
          <w:rStyle w:val="FootnoteAnchor"/>
          <w:rtl w:val="true"/>
        </w:rPr>
        <w:footnoteReference w:id="38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م، وقيل أنه تولاها سنة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ودامت سدانة الحسين بيده لحين وفاته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رثاه الشاعر المرحوم السيد صادق الفحّام الأعرجي بقصيدة تضمنها ديوانه ومطلعها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رضى بقضاء اللّٰه فالأمر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الحكم يقضي ما يشاء ويفعلُ</w:t>
      </w:r>
    </w:p>
    <w:p>
      <w:pPr>
        <w:pStyle w:val="BookText"/>
        <w:rPr/>
      </w:pPr>
      <w:r>
        <w:rPr>
          <w:rFonts w:ascii="IRNazanin" w:hAnsi="IRNazanin" w:eastAsia="IRNazanin"/>
          <w:color w:val="111111"/>
          <w:sz w:val="28"/>
          <w:sz w:val="28"/>
          <w:szCs w:val="28"/>
          <w:rtl w:val="true"/>
          <w:lang w:bidi="fa-IR"/>
        </w:rPr>
        <w:t>وختامها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نعاه لنا الناعي فقلت مؤرخا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لمهدينا دار الكرامة منزلُ</w:t>
      </w:r>
      <w:r>
        <w:rPr>
          <w:rFonts w:eastAsia="Amiri" w:cs="Amiri" w:ascii="Amiri" w:hAnsi="Amiri"/>
          <w:color w:val="111111"/>
          <w:sz w:val="28"/>
          <w:szCs w:val="28"/>
          <w:rtl w:val="true"/>
          <w:lang w:bidi="ar-SA"/>
        </w:rPr>
        <w:t>)</w:t>
      </w:r>
    </w:p>
    <w:p>
      <w:pPr>
        <w:pStyle w:val="Heading2"/>
        <w:numPr>
          <w:ilvl w:val="1"/>
          <w:numId w:val="1"/>
        </w:numPr>
        <w:rPr/>
      </w:pPr>
      <w:bookmarkStart w:id="372" w:name="__RefHeading___Toc3597439_2320776876"/>
      <w:bookmarkStart w:id="373" w:name="_Toc131"/>
      <w:bookmarkEnd w:id="372"/>
      <w:r>
        <w:rPr>
          <w:rtl w:val="true"/>
        </w:rPr>
        <w:t>الرحالة كارستون نيبور في كربلاء</w:t>
      </w:r>
      <w:bookmarkEnd w:id="373"/>
    </w:p>
    <w:p>
      <w:pPr>
        <w:pStyle w:val="BookText"/>
        <w:rPr/>
      </w:pPr>
      <w:r>
        <w:rPr>
          <w:rFonts w:ascii="Amiri" w:hAnsi="Amiri" w:eastAsia="Amiri" w:cs="Amiri"/>
          <w:color w:val="111111"/>
          <w:sz w:val="28"/>
          <w:sz w:val="28"/>
          <w:szCs w:val="28"/>
          <w:rtl w:val="true"/>
          <w:lang w:bidi="ar-SA"/>
        </w:rPr>
        <w:t xml:space="preserve">يعتبر الرحّالة الألماني كارستن نيبور من أشهر الرحالين الأوروبيين الذين زاروا كربلاء بعد الرحّالة البرتغالي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مستكشف ورياضياتي وعالم خرائط ألماني خدم في الدنيمارك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م في قرية بشمال غرب ألمانيا، عمل فلاحاً في مزرعته أول سنين حياته ثم أظهر ميلاً لدراسة الرياضيات وتلقى الدروس في علم المساحة والخرائط</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رُشّح للمشاركة برحلة علمية أمر بها ملك الدنمارك سنة </w:t>
      </w:r>
      <w:r>
        <w:rPr>
          <w:rFonts w:eastAsia="Amiri" w:cs="Amiri" w:ascii="Amiri" w:hAnsi="Amiri"/>
          <w:color w:val="111111"/>
          <w:sz w:val="28"/>
          <w:szCs w:val="28"/>
          <w:lang w:bidi="ar-SA"/>
        </w:rPr>
        <w:t>1760</w:t>
      </w:r>
      <w:r>
        <w:rPr>
          <w:rFonts w:ascii="Amiri" w:hAnsi="Amiri" w:eastAsia="Amiri" w:cs="Amiri"/>
          <w:color w:val="111111"/>
          <w:sz w:val="28"/>
          <w:sz w:val="28"/>
          <w:szCs w:val="28"/>
          <w:rtl w:val="true"/>
          <w:lang w:bidi="ar-SA"/>
        </w:rPr>
        <w:t>م وكان هدف الرحلة كتابة تقرير علمي وإجتماعي شامل عن الجزيرة العربية والعراق وسوريا ومصر، فتعلّم اللغة العربية بوقت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الرحلة سنة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 خمسة علماء ورحّالة دامت ثمان سنوات وزار عدة بلدان، وعاد إلى الدنمارك سنة </w:t>
      </w:r>
      <w:r>
        <w:rPr>
          <w:rFonts w:eastAsia="Amiri" w:cs="Amiri" w:ascii="Amiri" w:hAnsi="Amiri"/>
          <w:color w:val="111111"/>
          <w:sz w:val="28"/>
          <w:szCs w:val="28"/>
          <w:lang w:bidi="ar-SA"/>
        </w:rPr>
        <w:t>1770</w:t>
      </w:r>
      <w:r>
        <w:rPr>
          <w:rFonts w:ascii="Amiri" w:hAnsi="Amiri" w:eastAsia="Amiri" w:cs="Amiri"/>
          <w:color w:val="111111"/>
          <w:sz w:val="28"/>
          <w:sz w:val="28"/>
          <w:szCs w:val="28"/>
          <w:rtl w:val="true"/>
          <w:lang w:bidi="ar-SA"/>
        </w:rPr>
        <w:t>م حيث توفي بقية أعضاء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عدة مناصب عسكرية في العاصمة كوبنهاكَن حتى </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1778</w:t>
      </w:r>
      <w:r>
        <w:rPr>
          <w:rFonts w:ascii="Amiri" w:hAnsi="Amiri" w:eastAsia="Amiri" w:cs="Amiri"/>
          <w:color w:val="111111"/>
          <w:sz w:val="28"/>
          <w:sz w:val="28"/>
          <w:szCs w:val="28"/>
          <w:rtl w:val="true"/>
          <w:lang w:bidi="ar-SA"/>
        </w:rPr>
        <w:t xml:space="preserve">م ، وبعدها إستلم منصبًا مدنيّاً رفيعاً في مقاطعة هولشتاين حتى وفاته فيها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عدة مؤلفات عن رحلاته على شكل ثلاثة مجلدات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 كربلاء بتاريخ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الأول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قادمًا من مدینة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نيبور عن رحلته وزيارته لمدينة كربلاء والتي يسميها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في الحلة في اليوم السادس والعشرين من كانون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اليوم التالي شرعت بالسفر إلى مشهد الحسين، المدينة التي شُيّدت في موضع مشهور لدى المسلمين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على مسافة ما يقارب السبع ساعات أو خمسة أميال ألمانية من الحلة بإتجاه الشمال الغربي ولا يشاهد على طول هذا الطريق شيء آخر غير القرية المسماة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Tomasie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r>
        <w:rPr>
          <w:rFonts w:ascii="Amiri" w:hAnsi="Amiri" w:eastAsia="Amiri" w:cs="Amiri"/>
          <w:color w:val="111111"/>
          <w:sz w:val="28"/>
          <w:sz w:val="28"/>
          <w:szCs w:val="28"/>
          <w:rtl w:val="true"/>
          <w:lang w:bidi="ar-SA"/>
        </w:rPr>
        <w:t xml:space="preserve">وهي قرية كبيرة بكثير من بساتين النخل، يجب أن يكون الشاه عباس </w:t>
      </w:r>
      <w:r>
        <w:rPr>
          <w:rStyle w:val="FootnoteAnchor"/>
          <w:rtl w:val="true"/>
        </w:rPr>
        <w:footnoteReference w:id="390"/>
      </w:r>
      <w:r>
        <w:rPr>
          <w:rFonts w:ascii="Amiri" w:hAnsi="Amiri" w:eastAsia="Amiri" w:cs="Amiri"/>
          <w:color w:val="111111"/>
          <w:sz w:val="28"/>
          <w:sz w:val="28"/>
          <w:szCs w:val="28"/>
          <w:rtl w:val="true"/>
          <w:lang w:bidi="ar-SA"/>
        </w:rPr>
        <w:t>أول 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منطقة كربلاء مأهولة بعد، عندما فقد الحسين والكثير من أقاربه وأصدقاءه حياتهم هناك، غير أن تلك الموقعة، سبَّبت إعمار هذه المنطقة، حيث جلب الماء من الفرات إلى هناك، وتُشاهد هناك في الوقت الحاضر غابة واسعة للنخيل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المدينة التي في داخلها أوسع من مشهد علي، كما أن عدد سكانها 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بيوتها ليست متينة نسبيًا ومعضمها مشيَّدة فقط بالطابوق غير المفخور، كما هي الحالة في البصرة والحلة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خمسة أبواب لسور المدينة، ولكن السور هو الآخر، مشيد فقط باللبن والطابوق المجفف في الشمس، وقد تخرب بأجمعه الآن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ما يستدعي الإنتباه هناك هو جامع كبير يضمّ في داخله مسجدًا يسميه الشيعة </w:t>
      </w:r>
    </w:p>
    <w:p>
      <w:pPr>
        <w:pStyle w:val="BookText"/>
        <w:rPr/>
      </w:pPr>
      <w:r>
        <w:rPr>
          <w:rFonts w:ascii="Amiri" w:hAnsi="Amiri" w:eastAsia="Amiri" w:cs="Amiri"/>
          <w:color w:val="111111"/>
          <w:sz w:val="28"/>
          <w:sz w:val="28"/>
          <w:szCs w:val="28"/>
          <w:rtl w:val="true"/>
          <w:lang w:bidi="ar-SA"/>
        </w:rPr>
        <w:t xml:space="preserve">بمذبح الحسين وقد شُيّد هذا المسجد في عين المكان الذي داست فيه الخيول على حفيد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دُفن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وجدت أن محاولة وضع رسم تخطيطي لهذا الجامع، أخطر عاقبة من سابقه في مشهد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أتمكن من التجاسر بالدخول إلى صحنه حتى في وضح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قمت في هذه الأثناء بالذهاب إلى هناك ليلاَ مرتديًا عمامة تركية، برفقة زميلي في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كافة الأطراف كانت مضاءة إحتفالاً بالعيد، فقد رسمت بعد عودتي رسماً لها، يوجد في اللوحة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ليعطي للقارئ فكرة على الأقل عن طرز إنشاء هذا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وجداره من الأمام يحفل بالنوافذ وهو يشكِّل منظرًا غريبًا في هذه البلاد، التي لا يشاهد فيها زجاج النوافذ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من المحتمل أنها كانت هدية من إيراني أرسلها إلى هناك من معمل في شيراز</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وتقوم قبة عالية خلف البناية الأمامية، حيث الإمام الحسين مدفون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وتحيط بها أربع منارات صغيرة، وعلى مسافة أبعد منها في الخلف تقوم قبة أخرى أوسع منها عرضاً بكثير ولكنها ليست عالية للغاية، لذا لم أتمكن من إظهارها في الرسم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الأبنية جميعاً كائنة في ساحة خالية مُحاطة من كافة أطرافها الأربعة، بمساكن العلماء والدراويش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أمام المدخل الرئيسي للجامع، شمعدان نحاسي كبير جدًا ذو عدة مصابيح، كما هي الحال في مشهد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مشاهدة أي ذهب من الخارج، إلاّ أن هناك كما يقال عدة حاجات ثمينة قرب ضريح الحسين، وأن لا يمكن مقارنتها بأي شكل من الأشكال مع الحاجيات الموجودة قرب ضريح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ويشير الشيعة هناك أيضاً إلى مقابر كثير من أقرباء الإمام الحسين وأصحابه، ممن فقدوا حياتهم في الحرب التي جرت في كربلاء وهؤلاء جميعاً يعتبرهم الشيعة من الشهداء وقد شيّدوا جامعاً كبيرًا داخل المدينة، إجلالاً للعباس الذي كان أخاً للحسين من أمٍّ أخرى وقد تحدثوا إلي بأمور كثيرة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ويتحدث نيبور عن زيارته للمخيم الحسيني وعن البئر الموجودة فيه وعن غرفة القاسم، ويذكر أن موقع المخيم في حديقة كبيرة ولكن البناء كان خرباً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حثالة الإنكشارية</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الذين يبتزون الزوّار أموالهم بمختلف الحجج وخاصة الوافدين من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مجاميع الحمام التي تنتشر في صحن المشهد الشريف ويقدم لها الناس الحبوب لإطعامها، كما ذكر إنتشار 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والمسابح في كربلاء وإقبال الناس على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ختام زيارته إلى كربلاء يقول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عدت إلى الحلة من مشهد الحسين أو كربلاء برفقة ما يقارب المائتين من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سافر الآن إلى هناك كثير من الناس ممن لم يحضروا في مشهد علي قبل البدر وذلك لأداء زياراتهم، بينما إتخذ الآخرون الطريق المؤدي مباشرة من كربلاء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ويقدر الطريق من مشهد الحسين إلى مشهد علي بمسافة سبع ساعات أو خمسة أميال 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وتبدو أولاً على بعد ميل واحد تقريبًا من المدينة المذكورة، بساتين </w:t>
      </w:r>
      <w:bookmarkStart w:id="374" w:name="pg20131_208734"/>
    </w:p>
    <w:p>
      <w:pPr>
        <w:pStyle w:val="BookText"/>
        <w:rPr/>
      </w:pPr>
      <w:bookmarkEnd w:id="374"/>
      <w:r>
        <w:rPr>
          <w:rFonts w:ascii="Amiri" w:hAnsi="Amiri" w:eastAsia="Amiri" w:cs="Amiri"/>
          <w:color w:val="111111"/>
          <w:sz w:val="28"/>
          <w:sz w:val="28"/>
          <w:szCs w:val="28"/>
          <w:rtl w:val="true"/>
          <w:lang w:bidi="ar-SA"/>
        </w:rPr>
        <w:t xml:space="preserve">النخيل غامرة المكان، ويكون الطريق بعدها رمليًا، ولا يصادف المرء أي بناء سوى خان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KNESA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وهو كروان سراي يقع في محل لا يبعد عن كفيل</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يكون هذا الطريق في العادة أمينًا بالنسبة للمسافرين المنفردين، وخلال إقامتي هناك عاد إلى مشهد الحسين ذات مرة أناس قد نهبهم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الثاني وصل أُناس قد نهبتهم خيّالة الباشا الذين يفرض فيهم حماية الأمن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هؤلاء المسافرين أن يسلّموا كل ما له قيمة مما بمعيتهم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تستثن بنادقهم أيضاً وقد اطلق سراحهم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ويقدر الطريق من كربلاء إلى بغداد بمسافة ست عشرة ساعة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ساعات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قرية على الفرات، لها جسر شُيّد على العوامات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ساعات إلى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كروان 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BIR UNUS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ومنها إلى بغداد عن طريق الحلة في سبع ساعات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5" w:name="__RefHeading___Toc3597441_2320776876"/>
      <w:bookmarkStart w:id="376" w:name="_Toc132"/>
      <w:bookmarkEnd w:id="375"/>
      <w:r>
        <w:rPr>
          <w:rtl w:val="true"/>
        </w:rPr>
        <w:t>والد مؤسس الدولة القاجارية يبني مدرسة في كربلاء</w:t>
      </w:r>
      <w:bookmarkEnd w:id="3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 محمد حسن خان القاجاري وهو والد مؤسس الدولة القاجارية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محمد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مدرسة دينية في كربلاء تقع في شمال غرب مقابر بني 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إشترى داراً وقام بتهديمه وبنى المدرسة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الانتهاء من بنائها سنة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وأوقفها لتكون مدرسة دينية بإشراف العلامة محمد باقر بن محمد أكمل البهبهاني الشهير بالوحيد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مدرسة السردار حسن خان الكبيرة وإنما أدمجت بها فيما بعد</w:t>
      </w:r>
      <w:r>
        <w:rPr>
          <w:rFonts w:eastAsia="Amiri" w:cs="Amiri" w:ascii="Amiri" w:hAnsi="Amiri"/>
          <w:color w:val="111111"/>
          <w:sz w:val="28"/>
          <w:szCs w:val="28"/>
          <w:rtl w:val="true"/>
          <w:lang w:bidi="ar-SA"/>
        </w:rPr>
        <w:t xml:space="preserve">. </w:t>
      </w:r>
      <w:bookmarkStart w:id="377" w:name="pg20131_208735"/>
    </w:p>
    <w:p>
      <w:pPr>
        <w:pStyle w:val="Heading2"/>
        <w:numPr>
          <w:ilvl w:val="1"/>
          <w:numId w:val="1"/>
        </w:numPr>
        <w:rPr/>
      </w:pPr>
      <w:bookmarkStart w:id="378" w:name="__RefHeading___Toc3597443_2320776876"/>
      <w:bookmarkStart w:id="379" w:name="_Toc133"/>
      <w:bookmarkEnd w:id="377"/>
      <w:bookmarkEnd w:id="378"/>
      <w:r>
        <w:rPr>
          <w:rtl w:val="true"/>
        </w:rPr>
        <w:t>الطاعون يضرب كربلاء</w:t>
      </w:r>
      <w:bookmarkEnd w:id="379"/>
    </w:p>
    <w:p>
      <w:pPr>
        <w:pStyle w:val="BookText"/>
        <w:rPr/>
      </w:pPr>
      <w:r>
        <w:rPr>
          <w:rFonts w:ascii="Amiri" w:hAnsi="Amiri" w:eastAsia="Amiri" w:cs="Amiri"/>
          <w:color w:val="111111"/>
          <w:sz w:val="28"/>
          <w:sz w:val="28"/>
          <w:szCs w:val="28"/>
          <w:rtl w:val="true"/>
          <w:lang w:bidi="ar-SA"/>
        </w:rPr>
        <w:t xml:space="preserve">الكثير من المصادر التاريخية ذكرت إنتشار مرض الطاعون في العراق سنة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م، وكان شديدًا هذه المرّة وقد أزهق الكثير من أرواح الناس في أكثر المدن والمناطق العراقية، في وقت كانت الوقاية من هذا الوباء الفتاك قليلة في ظل التخلف الصحي في أيام مظلمة من تاريخ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ضرب هذا الوباء مدينة كربلاء في بداية إنتشاره، فقد نقل إليها من الوافدين الذين فرّوا من مناطق إنتشاره الأولى، وقد حصد أرواح الكثير من أهلها، وبسببه توفى عدد من العلماء والأعيان المشهورين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تاريخ العراق بين إحتلالين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تحفهء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اللطيف بن أبي طالب الموسوي الشوشتري الجزائري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سنة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الطاعون في العراق جاءه من إسطنبول وإنتشر في أنحاء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فيه خلق لا يحصى عددهم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مدينة بغداد مات في اليوم الأول بهذا المرض سبعون ألفاً، وفي اليوم الثاني والثالث لم يحص عدد المصابين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العتبات العاليات كان فيها أفاضل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ضحية هذا المرض إلاّ نفرًا معدودًا فروا اتقاء منه وكان في أجلهم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السيد محمد بن زينا الذي 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أدباء ذلك العصر نعت في تاريخه هذا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بالطاعون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إلى البصرة وبوشهر بحيث هلك القسم الأعظم من سكان البلاد المشهورة والقرى والبوادي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 وباء الطاعون من أوائل شهر شعبان سنة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 xml:space="preserve">م إلى أواخر شهر محرم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3597445_2320776876"/>
      <w:bookmarkStart w:id="381" w:name="_Toc134"/>
      <w:bookmarkEnd w:id="380"/>
      <w:r>
        <w:rPr>
          <w:rtl w:val="true"/>
        </w:rPr>
        <w:t xml:space="preserve">سادن العباس </w:t>
      </w:r>
      <w:r>
        <w:rPr>
          <w:rtl w:val="true"/>
        </w:rPr>
        <w:t>(</w:t>
      </w:r>
      <w:r>
        <w:rPr>
          <w:rtl w:val="true"/>
        </w:rPr>
        <w:t>عليه السلام</w:t>
      </w:r>
      <w:r>
        <w:rPr>
          <w:rtl w:val="true"/>
        </w:rPr>
        <w:t xml:space="preserve">) </w:t>
      </w:r>
      <w:r>
        <w:rPr>
          <w:rtl w:val="true"/>
        </w:rPr>
        <w:t>الشيخ أحمد الخازن</w:t>
      </w:r>
      <w:bookmarkEnd w:id="38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أحمد الخازن سادن الروضة العباسية المقدسة، ولم تذكر المصادر التي تحدثت عن الشيخ أحمد أي ترجمة عنه، ولكن ذُكر إنه كان من معاصري السيد نصر اللّٰه الحائري، ولم يذكر أحد السنة التي تولّى فيها السدانة</w:t>
      </w:r>
      <w:r>
        <w:rPr>
          <w:rFonts w:eastAsia="Amiri" w:cs="Amiri" w:ascii="Amiri" w:hAnsi="Amiri"/>
          <w:color w:val="111111"/>
          <w:sz w:val="28"/>
          <w:szCs w:val="28"/>
          <w:rtl w:val="true"/>
          <w:lang w:bidi="ar-SA"/>
        </w:rPr>
        <w:t xml:space="preserve">. </w:t>
      </w:r>
      <w:bookmarkStart w:id="382" w:name="pg20131_208736"/>
    </w:p>
    <w:p>
      <w:pPr>
        <w:pStyle w:val="BookText"/>
        <w:rPr/>
      </w:pPr>
      <w:bookmarkEnd w:id="382"/>
      <w:r>
        <w:rPr>
          <w:rFonts w:ascii="Amiri" w:hAnsi="Amiri" w:eastAsia="Amiri" w:cs="Amiri"/>
          <w:color w:val="111111"/>
          <w:sz w:val="28"/>
          <w:sz w:val="28"/>
          <w:szCs w:val="28"/>
          <w:rtl w:val="true"/>
          <w:lang w:bidi="ar-SA"/>
        </w:rPr>
        <w:t xml:space="preserve">فإذا أخذنا بالوثيقة التي أوردها مؤلف كتاب مرقد الحسين والعباس عن الشيخ محمد شريف أنه كان سادنًا للعباس سنة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وجود ختمه في أوراق المعملجي في تلك السنة، فإن الشيخ أحمد كان سادنًا للعباس بعد سنة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يؤكد كون الشيخ أحمد كان سادنًا للعباس وهو من معاصري السيد نصر اللّٰه الحائري الذي أجابه بقصيدة يمدحه فيها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ألئالئاً نظمت مع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 ظبي فاتر الأجفانِ</w:t>
      </w:r>
    </w:p>
    <w:p>
      <w:pPr>
        <w:pStyle w:val="BookText"/>
        <w:rPr/>
      </w:pPr>
      <w:r>
        <w:rPr>
          <w:rFonts w:ascii="Amiri" w:hAnsi="Amiri" w:eastAsia="Amiri" w:cs="Amiri"/>
          <w:color w:val="111111"/>
          <w:sz w:val="28"/>
          <w:sz w:val="28"/>
          <w:szCs w:val="28"/>
          <w:rtl w:val="true"/>
          <w:lang w:bidi="ar-SA"/>
        </w:rPr>
        <w:t>أم روضة جاد الحيا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خدّ شقايق النعمانِ</w:t>
      </w:r>
    </w:p>
    <w:p>
      <w:pPr>
        <w:pStyle w:val="BookText"/>
        <w:rPr/>
      </w:pPr>
      <w:r>
        <w:rPr>
          <w:rFonts w:ascii="Amiri" w:hAnsi="Amiri" w:eastAsia="Amiri" w:cs="Amiri"/>
          <w:color w:val="111111"/>
          <w:sz w:val="28"/>
          <w:sz w:val="28"/>
          <w:szCs w:val="28"/>
          <w:rtl w:val="true"/>
          <w:lang w:bidi="ar-SA"/>
        </w:rPr>
        <w:t>أم نسمة سحراً سرتْ فتمايلتْ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قدودُ عرائسِ الأغصانِ</w:t>
      </w:r>
    </w:p>
    <w:p>
      <w:pPr>
        <w:pStyle w:val="BookText"/>
        <w:rPr/>
      </w:pPr>
      <w:r>
        <w:rPr>
          <w:rFonts w:ascii="Amiri" w:hAnsi="Amiri" w:eastAsia="Amiri" w:cs="Amiri"/>
          <w:color w:val="111111"/>
          <w:sz w:val="28"/>
          <w:sz w:val="28"/>
          <w:szCs w:val="28"/>
          <w:rtl w:val="true"/>
          <w:lang w:bidi="ar-SA"/>
        </w:rPr>
        <w:t>أم خمرة جُليتْ بكأسٍ 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ريقَ من قد هامَ فيه جناني</w:t>
      </w:r>
    </w:p>
    <w:p>
      <w:pPr>
        <w:pStyle w:val="BookText"/>
        <w:rPr/>
      </w:pPr>
      <w:r>
        <w:rPr>
          <w:rFonts w:ascii="IRNazanin" w:hAnsi="IRNazanin" w:eastAsia="IRNazanin"/>
          <w:color w:val="111111"/>
          <w:sz w:val="28"/>
          <w:sz w:val="28"/>
          <w:szCs w:val="28"/>
          <w:rtl w:val="true"/>
          <w:lang w:bidi="fa-IR"/>
        </w:rPr>
        <w:t xml:space="preserve">أم أنجماً سطعت لنا أم نظمَ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 الورى بالحسنِ والإحسان</w:t>
      </w:r>
    </w:p>
    <w:p>
      <w:pPr>
        <w:pStyle w:val="BookText"/>
        <w:rPr/>
      </w:pPr>
      <w:r>
        <w:rPr>
          <w:rFonts w:ascii="Amiri" w:hAnsi="Amiri" w:eastAsia="Amiri" w:cs="Amiri"/>
          <w:color w:val="111111"/>
          <w:sz w:val="28"/>
          <w:sz w:val="28"/>
          <w:szCs w:val="28"/>
          <w:rtl w:val="true"/>
          <w:lang w:bidi="ar-SA"/>
        </w:rPr>
        <w:t xml:space="preserve">أعني به ربّ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بلبلَ روضة العرفان</w:t>
      </w:r>
    </w:p>
    <w:p>
      <w:pPr>
        <w:pStyle w:val="BookText"/>
        <w:rPr/>
      </w:pPr>
      <w:r>
        <w:rPr>
          <w:rFonts w:ascii="IRNazanin" w:hAnsi="IRNazanin" w:eastAsia="IRNazanin"/>
          <w:color w:val="111111"/>
          <w:sz w:val="28"/>
          <w:sz w:val="28"/>
          <w:szCs w:val="28"/>
          <w:rtl w:val="true"/>
          <w:lang w:bidi="fa-IR"/>
        </w:rPr>
        <w:t xml:space="preserve">من حلّ مفتاح الفتى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ففاقَ علاً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سال دمعُ الوابلِ الهتانِ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كان الشيخ أحمد الخازن شاعرًا أديباً أريباً ذكره السيد محسن الأمين في أعيان الشيعة</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3597447_2320776876"/>
      <w:bookmarkStart w:id="384" w:name="_Toc135"/>
      <w:bookmarkEnd w:id="383"/>
      <w:r>
        <w:rPr>
          <w:rtl w:val="true"/>
        </w:rPr>
        <w:t>السيد عباس بن نعمة اللّٰه الفائزي يتولّى نقابة الحائر</w:t>
      </w:r>
      <w:bookmarkEnd w:id="38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أوائل شهر شوال من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السيد عباس بن نعمة اللّٰه بن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من آل فائز نقابة الأشراف في كربلاء </w:t>
      </w:r>
      <w:r>
        <w:rPr>
          <w:rStyle w:val="FootnoteAnchor"/>
          <w:rtl w:val="true"/>
        </w:rPr>
        <w:footnoteReference w:id="398"/>
      </w:r>
      <w:r>
        <w:rPr>
          <w:rFonts w:ascii="Amiri" w:hAnsi="Amiri" w:eastAsia="Amiri" w:cs="Amiri"/>
          <w:color w:val="111111"/>
          <w:sz w:val="28"/>
          <w:sz w:val="28"/>
          <w:szCs w:val="28"/>
          <w:rtl w:val="true"/>
          <w:lang w:bidi="ar-SA"/>
        </w:rPr>
        <w:t>بعد وفاة السيد النقيب عباس بن بهاء الدين من آل زحيك</w:t>
      </w:r>
      <w:r>
        <w:rPr>
          <w:rFonts w:eastAsia="Amiri" w:cs="Amiri" w:ascii="Amiri" w:hAnsi="Amiri"/>
          <w:color w:val="111111"/>
          <w:sz w:val="28"/>
          <w:szCs w:val="28"/>
          <w:rtl w:val="true"/>
          <w:lang w:bidi="ar-SA"/>
        </w:rPr>
        <w:t xml:space="preserve">. </w:t>
      </w:r>
      <w:bookmarkStart w:id="385" w:name="pg20131_208737"/>
    </w:p>
    <w:p>
      <w:pPr>
        <w:pStyle w:val="BookText"/>
        <w:rPr/>
      </w:pPr>
      <w:bookmarkEnd w:id="385"/>
      <w:r>
        <w:rPr>
          <w:rFonts w:ascii="Amiri" w:hAnsi="Amiri" w:eastAsia="Amiri" w:cs="Amiri"/>
          <w:color w:val="111111"/>
          <w:sz w:val="28"/>
          <w:sz w:val="28"/>
          <w:szCs w:val="28"/>
          <w:rtl w:val="true"/>
          <w:lang w:bidi="ar-SA"/>
        </w:rPr>
        <w:t xml:space="preserve">ولم يستمر السيد عباس بن نعمة اللّٰه في النقابة سوى شهرين ونصف تقريبًا، فقد وافته المنية في منتصف ذي الحجة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والده المرحوم السيد نعمة اللّٰه نقيبًا حسب ما ذكر البعض</w:t>
      </w:r>
      <w:r>
        <w:rPr>
          <w:rFonts w:eastAsia="Amiri" w:cs="Amiri" w:ascii="Amiri" w:hAnsi="Amiri"/>
          <w:color w:val="111111"/>
          <w:sz w:val="28"/>
          <w:szCs w:val="28"/>
          <w:rtl w:val="true"/>
          <w:lang w:bidi="ar-SA"/>
        </w:rPr>
        <w:t>!</w:t>
      </w:r>
    </w:p>
    <w:p>
      <w:pPr>
        <w:pStyle w:val="Heading2"/>
        <w:numPr>
          <w:ilvl w:val="1"/>
          <w:numId w:val="1"/>
        </w:numPr>
        <w:rPr/>
      </w:pPr>
      <w:bookmarkStart w:id="386" w:name="__RefHeading___Toc3597449_2320776876"/>
      <w:bookmarkStart w:id="387" w:name="_Toc136"/>
      <w:bookmarkEnd w:id="386"/>
      <w:r>
        <w:rPr>
          <w:rtl w:val="true"/>
        </w:rPr>
        <w:t>الشيخ علي عبد الرسول سادناً للروضة العباسية</w:t>
      </w:r>
      <w:bookmarkEnd w:id="387"/>
    </w:p>
    <w:p>
      <w:pPr>
        <w:pStyle w:val="BookText"/>
        <w:rPr/>
      </w:pPr>
      <w:r>
        <w:rPr>
          <w:rFonts w:ascii="Amiri" w:hAnsi="Amiri" w:eastAsia="Amiri" w:cs="Amiri"/>
          <w:color w:val="111111"/>
          <w:sz w:val="28"/>
          <w:sz w:val="28"/>
          <w:szCs w:val="28"/>
          <w:rtl w:val="true"/>
          <w:lang w:bidi="ar-SA"/>
        </w:rPr>
        <w:t xml:space="preserve">بعد وفاة الشيخ أحمد الخازن سنة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سدانة مرقد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الرسول بن مهدي الجشعمي، ويذكر مؤلف مدينة الحسين في السلسلة الأولى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والي بغداد </w:t>
      </w:r>
      <w:r>
        <w:rPr>
          <w:rStyle w:val="FootnoteAnchor"/>
          <w:rtl w:val="true"/>
        </w:rPr>
        <w:footnoteReference w:id="400"/>
      </w:r>
      <w:r>
        <w:rPr>
          <w:rFonts w:ascii="Amiri" w:hAnsi="Amiri" w:eastAsia="Amiri" w:cs="Amiri"/>
          <w:color w:val="111111"/>
          <w:sz w:val="28"/>
          <w:sz w:val="28"/>
          <w:szCs w:val="28"/>
          <w:rtl w:val="true"/>
          <w:lang w:bidi="ar-SA"/>
        </w:rPr>
        <w:t xml:space="preserve">أصدر أمر توليته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الأمر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لوفاة الخازن السابق دون عقب وتقديمك طلبًا لتولية سدانة الروضة العباسية فقد إرتأينا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مؤلف مدينة الحسين المصدر الذي إعتمد عليه في هذا الأمر، ولا نشك في كون الشيخ علي عبد الرسول سادنًا للعباس، فقد ورد ختمه واسمه ومنصبه في وثائق عديدة واستشهادات محلية، وهو تأكيد على إستلامه السدانة ولفترة طويلة إستمرت لغاية سنة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388" w:name="pg20131_208738"/>
    </w:p>
    <w:p>
      <w:pPr>
        <w:pStyle w:val="Heading2"/>
        <w:numPr>
          <w:ilvl w:val="1"/>
          <w:numId w:val="1"/>
        </w:numPr>
        <w:rPr/>
      </w:pPr>
      <w:bookmarkStart w:id="389" w:name="__RefHeading___Toc3597451_2320776876"/>
      <w:bookmarkStart w:id="390" w:name="_Toc137"/>
      <w:bookmarkEnd w:id="388"/>
      <w:bookmarkEnd w:id="389"/>
      <w:r>
        <w:rPr>
          <w:rtl w:val="true"/>
        </w:rPr>
        <w:t>السيد إبراهيم بن عباس بن بهاء الدين يتولّى نقابة الحائر</w:t>
      </w:r>
      <w:bookmarkEnd w:id="390"/>
    </w:p>
    <w:p>
      <w:pPr>
        <w:pStyle w:val="BookText"/>
        <w:rPr/>
      </w:pPr>
      <w:r>
        <w:rPr>
          <w:rFonts w:ascii="Amiri" w:hAnsi="Amiri" w:eastAsia="Amiri" w:cs="Amiri"/>
          <w:color w:val="111111"/>
          <w:sz w:val="28"/>
          <w:sz w:val="28"/>
          <w:szCs w:val="28"/>
          <w:rtl w:val="true"/>
          <w:lang w:bidi="ar-SA"/>
        </w:rPr>
        <w:t xml:space="preserve">لم تدم تولية السيد عباس بن نعمة اللّٰه الفائزي النقابة سوى شهرين ونصف حيث وافته المنية، فقد تولاها بعده السيد إبراهيم بن النقيب عباس بن بهاء الدين بن أحمد بن النقيب محمد دراج من آل زحيك، وذلك في أواخر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وإستمر فيها إلى ما بعد عام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وثائق السادة آل النقيب أنه كان نقيبًا بعد عام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في مشجرهم الخاص</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3597453_2320776876"/>
      <w:bookmarkStart w:id="392" w:name="_Toc138"/>
      <w:bookmarkEnd w:id="391"/>
      <w:r>
        <w:rPr>
          <w:rtl w:val="true"/>
        </w:rPr>
        <w:t>الوالي سليمان باشا في كربلاء</w:t>
      </w:r>
      <w:bookmarkEnd w:id="392"/>
    </w:p>
    <w:p>
      <w:pPr>
        <w:pStyle w:val="BookText"/>
        <w:rPr/>
      </w:pPr>
      <w:r>
        <w:rPr>
          <w:rFonts w:ascii="Amiri" w:hAnsi="Amiri" w:eastAsia="Amiri" w:cs="Amiri"/>
          <w:color w:val="111111"/>
          <w:sz w:val="28"/>
          <w:sz w:val="28"/>
          <w:szCs w:val="28"/>
          <w:rtl w:val="true"/>
          <w:lang w:bidi="ar-SA"/>
        </w:rPr>
        <w:t xml:space="preserve">الوالي سليمان باشا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وبعد ثلاث سنوات نقل منها ، ثم أعيد إلى البصرة في عام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سليمان اغا يرى أهمية التعاون مع السلطات البريطانية ذات النفوذ والمصالح الواسعة في منطقة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عنه لونكريك في كتابه أربعة قرون من تاريخ العراق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بين 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في منظره الجميل وظرفه الإجتماعي وأدبه الجم من سليمان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تأيدت في عهد أبي ليلة مواهبه التي كان يتوسمها فيه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 الحضوة والترفيع من الباشوات من بني جنسه حتى عيّن في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 xml:space="preserve">م لأعظم منصب في الباشوية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منصب الكهية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متسلمية البصرة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وعندما داهم البصرة خطر الإيرانيين قام سليمان أغا الاستعداد لدرء الخطر وهو ينتظر وصول النجدات من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تصله، وقد إعتمد على عشائر المنتفك وقد ساعده البريطانيون ودعموه بإسطولهم ، و أثيرت شكوك حول النجدة التي ستاتيه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بغداد تم عزل عمر باشا ومجيئ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قائد الجيش الإيراني يتفاوض على مبالغ كبيرة من الأموال لقاء فك الحصار والعودة إلى شيراز وإلاّ يتم إحتلال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ودامت هذه المفاوضات طويلاً ولكن سليمان آغا لم يتوانَ عن الاستعداد للمقاومة، وحدثت نتيجة ذلك مشاكل كبيرة في بغداد، والبصرة محاصرة لمدة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ونفذت الذخائر والمؤن فيها وفقد الجميع الأمل في وصول النجدة المرتقبة من بغداد، ويقول السيد عبد الأمير الرفيعي في الجزء الرابع من كتابه العراق بين سقوط الدولة العباسية وسقوط الدولة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الأثناء إستلم سليمان آغا كتابًا من مصطفى باشا يعتذر فيه عن إمكانية نجدة البصرة بينما الفتنة مستمرة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عليه أن يحاول رفع الحصار بدفع مبلغ من المال إلى حكومة إيران وإلاّ استسلام البصرة بعد أن يأخذ من الإيرانيين عهدًا بالمحافظة على الأموال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 سليمان آغا مع رجال حكومته ومع أعيان البلد وبعد أن عرض عليهم ذلك الكتاب، قرر الجميع تسليم البصرة إلى الإيرانيين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وأرسل وفد إلى صادق خان وأخذ منه المواثيق، وفي اليوم التالي دخل الجيش الإيراني إلى البصرة، وألقى القبض على المتسلم سليمان آغا والدفتري وصاحب الكمرك ، وعدد من رؤساء الجيش والأعيان، وتم إرسالهم كأسرى إلى كريم خان في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وعندها ضرب صادق خان المواثيق والعهود وعاث بالبصرة فسادًا وخرابًا وتقتيلا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باشا هو الذي حارب عشائر خزاعة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أميرهم حمد بن حمود و هزمه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الفرات وعزله وولى القبيلة مكانه محسن بن محمد سنة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وعفا عن خزاعة وفرض عليهم الخراج وأعاد أميرهم السابق الشيخ حمد بن حمود</w:t>
      </w:r>
    </w:p>
    <w:p>
      <w:pPr>
        <w:pStyle w:val="BookText"/>
        <w:rPr/>
      </w:pPr>
      <w:r>
        <w:rPr>
          <w:rFonts w:ascii="Amiri" w:hAnsi="Amiri" w:eastAsia="Amiri" w:cs="Amiri"/>
          <w:color w:val="111111"/>
          <w:sz w:val="28"/>
          <w:sz w:val="28"/>
          <w:szCs w:val="28"/>
          <w:rtl w:val="true"/>
          <w:lang w:bidi="ar-SA"/>
        </w:rPr>
        <w:t>في كربلاء</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1780</w:t>
      </w:r>
      <w:r>
        <w:rPr>
          <w:rFonts w:ascii="Amiri" w:hAnsi="Amiri" w:eastAsia="Amiri" w:cs="Amiri"/>
          <w:color w:val="111111"/>
          <w:sz w:val="28"/>
          <w:sz w:val="28"/>
          <w:szCs w:val="28"/>
          <w:rtl w:val="true"/>
          <w:lang w:bidi="ar-SA"/>
        </w:rPr>
        <w:t xml:space="preserve">م وصل إلى مدينة كربلاء قادمًا من البصرة لتسلم منصب ولاية بغداد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متسلمًا للبصرة قبل إحتلالها </w:t>
      </w:r>
    </w:p>
    <w:p>
      <w:pPr>
        <w:pStyle w:val="BookText"/>
        <w:rPr/>
      </w:pPr>
      <w:r>
        <w:rPr>
          <w:rFonts w:ascii="Amiri" w:hAnsi="Amiri" w:eastAsia="Amiri" w:cs="Amiri"/>
          <w:color w:val="111111"/>
          <w:sz w:val="28"/>
          <w:sz w:val="28"/>
          <w:szCs w:val="28"/>
          <w:rtl w:val="true"/>
          <w:lang w:bidi="ar-SA"/>
        </w:rPr>
        <w:t>من قبل جيش كريم خان الزندي سلطان إيران بعد نادر شاه الذي كان يقوده أخوه صادق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إحتلال البصرة تم أسره وحُمل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سجن هناك وعُذّب، وأستُعيدت البصرة من أيدي الإيرانيين عندما إنسحب صادق خان بجيشه منها بعد موت كريم خان الزندي وحدوث نزاع على المُلك في إيران، فقد تم الإفراج عن الأسرى وفي مقدمتهم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عاد إلى البصرة متسلماً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يساعده أمراء قبائل المنتفق حينها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ولاية بغداد قد شغرت بعد إخراج حسن باشا منها وذهابه إلى ديار بكر وداهمه الموت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 اهل بغداد ان يجعلوا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الوالي إلى أن يحضر أمر الدولة العثمانية، فما يشعرون بعد أيام قلائل إلاّ ورود الفرمان من الدولة بأن وزارة بغداد لسليمان باشا متسلم البصرة، ولا يعلمون بالمكاتبات التي كانت تدور بين سليمان باشا وبين السلطان العثماني الذي وافق على توجّه إيالة بغداد والبصرة وشهرزور لسليمان باشا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1780</w:t>
      </w:r>
      <w:r>
        <w:rPr>
          <w:rFonts w:ascii="Amiri" w:hAnsi="Amiri" w:eastAsia="Amiri" w:cs="Amiri"/>
          <w:color w:val="111111"/>
          <w:sz w:val="28"/>
          <w:sz w:val="28"/>
          <w:szCs w:val="28"/>
          <w:rtl w:val="true"/>
          <w:lang w:bidi="ar-SA"/>
        </w:rPr>
        <w:t xml:space="preserve">م، وورود أمر </w:t>
      </w:r>
    </w:p>
    <w:p>
      <w:pPr>
        <w:pStyle w:val="BookText"/>
        <w:rPr/>
      </w:pPr>
      <w:r>
        <w:rPr>
          <w:rFonts w:ascii="Amiri" w:hAnsi="Amiri" w:eastAsia="Amiri" w:cs="Amiri"/>
          <w:color w:val="111111"/>
          <w:sz w:val="28"/>
          <w:sz w:val="28"/>
          <w:szCs w:val="28"/>
          <w:rtl w:val="true"/>
          <w:lang w:bidi="ar-SA"/>
        </w:rPr>
        <w:t>آخر لسليمان باشا بن أمين باشا الموصلي أن يحافظ أمور بغداد ويؤمن طرقها إلى أن ياتيها سليمان باشا والي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وصوله إلى كربلاء ذكر صاحب كتاب مطالع السعود الذي عاش تلك الفترة تقريبًا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سليمان باشا والي البصرة إلى بغداد ومعه ثويني بن عبد اللّٰه </w:t>
      </w:r>
      <w:r>
        <w:rPr>
          <w:rStyle w:val="FootnoteAnchor"/>
          <w:rtl w:val="true"/>
        </w:rPr>
        <w:footnoteReference w:id="403"/>
      </w:r>
      <w:r>
        <w:rPr>
          <w:rFonts w:ascii="Amiri" w:hAnsi="Amiri" w:eastAsia="Amiri" w:cs="Amiri"/>
          <w:color w:val="111111"/>
          <w:sz w:val="28"/>
          <w:sz w:val="28"/>
          <w:szCs w:val="28"/>
          <w:rtl w:val="true"/>
          <w:lang w:bidi="ar-SA"/>
        </w:rPr>
        <w:t xml:space="preserve">بعشائره وجملة من عسكر الزبير أهل نجد، فلما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المنتفق لاقاهم إسماعيل بك الكتخدا ومعه عسكر أيضاً يشدّ عضدهم، فما كان من الوالي أن أمر بقطع رأسه وقيد من كان معه لأمور ينقمها عليه قديمًا، وولّى على البصرة متسلما رجلًا اسمه سليمان أفندي وأرسل معه مهرداره أحمد الزكي ثم إرتحل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إلتمس منه ثويني الرجوع فإذن له</w:t>
      </w:r>
      <w:r>
        <w:rPr>
          <w:rFonts w:eastAsia="Amiri" w:cs="Amiri" w:ascii="Amiri" w:hAnsi="Amiri"/>
          <w:color w:val="111111"/>
          <w:sz w:val="28"/>
          <w:szCs w:val="28"/>
          <w:rtl w:val="true"/>
          <w:lang w:bidi="ar-SA"/>
        </w:rPr>
        <w:t>...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الرواية بأن الوالي سليمان باشا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لقبه فيما بعد، وللتفريق بينه وبين سليمان باشا أبو ليلى أول الولاة المماليك قبله، وبعده الوالي سليمان باشا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دخل كربلاء مع حاشيته الكبيرة ، ومعه الشيخ ثويني بن عبد اللّٰه أمير المنتفك وعساكره، فقد ضاقت بهم المدينة، وقد إستقبله أهلها على مضض، ورغم ان ثويني إستأذنه بالعودة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كربلاء بعساكره، فقد كان سليمان خارجاً من أسر العجم له في شيراز وتعذيبه، فكان لا يروق له ما رأى من تواجد الإيرانيين وخاصة رجال الدين في كربلاء، رغم انه أدّى مراسيم الزيارة للمرقد الحسيني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كربلاء توجه سليمان باشا إلى الحلة ومنها إلى بغداد</w:t>
      </w:r>
      <w:r>
        <w:rPr>
          <w:rFonts w:eastAsia="Amiri" w:cs="Amiri" w:ascii="Amiri" w:hAnsi="Amiri"/>
          <w:color w:val="111111"/>
          <w:sz w:val="28"/>
          <w:szCs w:val="28"/>
          <w:rtl w:val="true"/>
          <w:lang w:bidi="ar-SA"/>
        </w:rPr>
        <w:t xml:space="preserve">. </w:t>
      </w:r>
      <w:bookmarkStart w:id="393" w:name="pg20131_208741"/>
    </w:p>
    <w:p>
      <w:pPr>
        <w:pStyle w:val="BookText"/>
        <w:rPr/>
      </w:pPr>
      <w:bookmarkEnd w:id="393"/>
      <w:r>
        <w:rPr>
          <w:rFonts w:ascii="Amiri" w:hAnsi="Amiri" w:eastAsia="Amiri" w:cs="Amiri"/>
          <w:color w:val="111111"/>
          <w:sz w:val="28"/>
          <w:sz w:val="28"/>
          <w:szCs w:val="28"/>
          <w:rtl w:val="true"/>
          <w:lang w:bidi="ar-SA"/>
        </w:rPr>
        <w:t xml:space="preserve">ويُذكر أن فترة حكم سليمان باشا قد طالت إلى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أيامه حدثت غارة الوهابيين على كربلاء</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3597455_2320776876"/>
      <w:bookmarkStart w:id="395" w:name="_Toc139"/>
      <w:bookmarkEnd w:id="394"/>
      <w:r>
        <w:rPr>
          <w:rtl w:val="true"/>
        </w:rPr>
        <w:t>السيد مرتضى بن محمد على الدراج آل زحيك نقيباً للحائر</w:t>
      </w:r>
      <w:bookmarkEnd w:id="395"/>
    </w:p>
    <w:p>
      <w:pPr>
        <w:pStyle w:val="BookText"/>
        <w:rPr/>
      </w:pPr>
      <w:r>
        <w:rPr>
          <w:rFonts w:ascii="Amiri" w:hAnsi="Amiri" w:eastAsia="Amiri" w:cs="Amiri"/>
          <w:color w:val="111111"/>
          <w:sz w:val="28"/>
          <w:sz w:val="28"/>
          <w:szCs w:val="28"/>
          <w:rtl w:val="true"/>
          <w:lang w:bidi="ar-SA"/>
        </w:rPr>
        <w:t xml:space="preserve">تولى السيد مرتضى بن محمد علي بن مرتضى بن عبد المطلب بن علي بن محمد الدراج نقابة الحائر بعد عام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خلف السيد ابراهيم بن عباس الدراج، واستمر في النقابة سنوات طوال لحين وفاته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السلسلة الأولى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 الأسر الحاكمة ص</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ومشجر السادة آل النقيب في كربلاء</w:t>
      </w:r>
      <w:r>
        <w:rPr>
          <w:rFonts w:eastAsia="Amiri" w:cs="Amiri" w:ascii="Amiri" w:hAnsi="Amiri"/>
          <w:color w:val="111111"/>
          <w:sz w:val="28"/>
          <w:szCs w:val="28"/>
          <w:rtl w:val="true"/>
          <w:lang w:bidi="ar-SA"/>
        </w:rPr>
        <w:t>.</w:t>
      </w:r>
    </w:p>
    <w:p>
      <w:pPr>
        <w:pStyle w:val="Heading2"/>
        <w:numPr>
          <w:ilvl w:val="1"/>
          <w:numId w:val="1"/>
        </w:numPr>
        <w:rPr/>
      </w:pPr>
      <w:bookmarkStart w:id="396" w:name="__RefHeading___Toc3597457_2320776876"/>
      <w:bookmarkStart w:id="397" w:name="_Toc140"/>
      <w:bookmarkEnd w:id="396"/>
      <w:r>
        <w:rPr>
          <w:rtl w:val="true"/>
        </w:rPr>
        <w:t>الميجر جون تايلر في بادية كربلاء</w:t>
      </w:r>
      <w:bookmarkEnd w:id="397"/>
    </w:p>
    <w:p>
      <w:pPr>
        <w:pStyle w:val="BookText"/>
        <w:rPr/>
      </w:pPr>
      <w:r>
        <w:rPr>
          <w:rFonts w:ascii="Amiri" w:hAnsi="Amiri" w:eastAsia="Amiri" w:cs="Amiri"/>
          <w:color w:val="111111"/>
          <w:sz w:val="28"/>
          <w:sz w:val="28"/>
          <w:szCs w:val="28"/>
          <w:rtl w:val="true"/>
          <w:lang w:bidi="ar-SA"/>
        </w:rPr>
        <w:t xml:space="preserve">في بداية شهر كانون الثاني سنة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الإنكَليزي الميجر جون تايلر إلى بادية كربلاء قادمًا من حلب متخذاً طريقه إلى مدينة النجف ليسلك طريق الصحراء حتي يصل جنوب العراق، ويبدو أن رحلته كانت استطلاعية استخبارية يستطلع بها مناطق غرب العراق، وفق أجندات عسكرية كان يتم التخطيط لها من قِبل مجموعة من الدول التي لها اطماع في العراق ودول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من كانون الثاني وصل إلى منطقة أطراف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المنطقة التي يقع فيها قبر السيد أحمد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المنطقة بما فيها الآبار المعدنية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البرذويل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بعض القبور حسب وصفه والتي كانت على مرتفع قريب من الماء، ويمكن أن تكون قبور السيد أحمد وابنه واخيه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الطريق ثم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الإسالي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قرية شفاثا حينها ، وتزودوا بما يحتاجونه منها في سفره، وشاهد </w:t>
      </w:r>
      <w:bookmarkStart w:id="398" w:name="pg20131_208742"/>
    </w:p>
    <w:p>
      <w:pPr>
        <w:pStyle w:val="BookText"/>
        <w:rPr/>
      </w:pPr>
      <w:bookmarkEnd w:id="398"/>
      <w:r>
        <w:rPr>
          <w:rFonts w:ascii="Amiri" w:hAnsi="Amiri" w:eastAsia="Amiri" w:cs="Amiri"/>
          <w:color w:val="111111"/>
          <w:sz w:val="28"/>
          <w:sz w:val="28"/>
          <w:szCs w:val="28"/>
          <w:rtl w:val="true"/>
          <w:lang w:bidi="ar-SA"/>
        </w:rPr>
        <w:t>استعراض الجنود المرافقين لهم وهم يرقصون ويحملون أسلحتهم، وقد أثنى على مهارة العرب في طريقة الإمساك بالسلاح وفي طريقة استعماله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وصل إلى قصر الأخيضر الذي كان على خط قافلته سیر وقام بوصفه، ثم تطرّق إلى وادي الأبيّض الذي ساروا نحوه والذي يؤدي إلى منخفض بحر النجف، ثم شاهد في طريقه قبة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المغشية بالنحاس المذهّب وهي تلمع من بعيد ويقول بأنه سار بمحاذاة مدينة النجف، ثم واصل تايلر رحلته إلى السماوة والمنتفق ثم الزبير حتى وصل البصرة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9" w:name="__RefHeading___Toc3597459_2320776876"/>
      <w:bookmarkStart w:id="400" w:name="_Toc141"/>
      <w:bookmarkEnd w:id="399"/>
      <w:r>
        <w:rPr>
          <w:rtl w:val="true"/>
        </w:rPr>
        <w:t xml:space="preserve">السيد موسى بن محمد علي آل سيد يوسف سادناً للحسين </w:t>
      </w:r>
      <w:r>
        <w:rPr>
          <w:rtl w:val="true"/>
        </w:rPr>
        <w:t>(</w:t>
      </w:r>
      <w:r>
        <w:rPr>
          <w:rtl w:val="true"/>
        </w:rPr>
        <w:t>عليه السلام</w:t>
      </w:r>
      <w:r>
        <w:rPr>
          <w:rtl w:val="true"/>
        </w:rPr>
        <w:t>)</w:t>
      </w:r>
      <w:bookmarkEnd w:id="400"/>
    </w:p>
    <w:p>
      <w:pPr>
        <w:pStyle w:val="BookText"/>
        <w:rPr/>
      </w:pPr>
      <w:r>
        <w:rPr>
          <w:rFonts w:ascii="Amiri" w:hAnsi="Amiri" w:eastAsia="Amiri" w:cs="Amiri"/>
          <w:color w:val="111111"/>
          <w:sz w:val="28"/>
          <w:sz w:val="28"/>
          <w:szCs w:val="28"/>
          <w:rtl w:val="true"/>
          <w:lang w:bidi="ar-SA"/>
        </w:rPr>
        <w:t xml:space="preserve">بعد وفاة السيد مهدي بن حسن بن منصور، أنيطت سدانة الحسين إلى السيد موسى بن محمد علي بن محمد بن موسى من سلالة آل السيد يوسف من آل زحيك، ويرجع نسبه إلى السيد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في سنة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 xml:space="preserve">م وإستمر في السدانة لحين غزوة الوهابيين حيث أستشهد فيها نهاية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وهو يدافع عن حرم الحسين، كما أستشهد معه أخويه السيد حسن والسيد حسين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تسمية السادة آل الوهاب من سلالة السيد يوسف من آل زحيك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آل الوهاب من آل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طريق ابن أخيه السيد حسين بن حسن بن محمد علي، الذي تسلم سدانة العباس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نفسه بآل الوهاب تخليداً لذكرى والده السيد حسن وعمه السيد حسين وعمه السيد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إستشهدوا في غزوة الوهابيين، فيكون هو الجد الأعلى لآل الوهاب من آل زحيك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للكرباسي في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النص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السدانة الحسينية على ما يبدو السيد موسى آل الوهاب مرة أخرى إلاّ أنه لم تدم له حيث قُتل في أواخر عام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يذكر المصدر، علماً بأن الشيخ الكرباسي ذكر قبل ذلك بأنه تسلّم السدانة سنة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الكتاب، ولم يذكر بأنه عُزل عنها ومن ثَمَّ أعيد إليها، كما انه سمّاه بالسيد حسين آل الوهاب، وفي التأريخين لم يتلقب أحد من آل زحيك بآل الوهاب إلى أن قام ابن أخيه بإعتماد هذا اللقب بعد استشهاده بسنوات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والمرحوم السادن هو من آل السيد يوسف من آل زحيك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نجد مصدرًا يؤكد إستلام السدانة بين التاريخين أعلاه لأحد سوى في كتاب مرقد الحسين والعباس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أن يذكر المصدر الذي إعتمد عليه، حيث يذكر بأن السيد حسين الصحاف عُيّن سادنًا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نشك في معلومات مؤلفه سلمان طعمة والدليل هو ما ذكرناه من أخطاء في تدوينة عن السدانة، وإلى القارئ الكريم آخرها هو ذكره بأن السيد موسى بن محمد علي بن محمد الحائري آل الوهاب عيّن سادناً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بأنه من آل الوهاب، وهذا اللقب لم يكن معروفًا لدى أسرته إلّا بعد عام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تلقّب به هو ابن أخيه السيد حسين بن حسن آل سيد يوسف عندما إستلم سدانة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سلمان طعمة 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أن السيد موسى إستلم السدانة مرة أخرى بعد حسين الصحاف مثلاً الذي ولاه السدانة من دون مصدر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المرحوم السيد موسى كان سادنًا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إثناء غزوة الوهابيين، وقد أستشهد من جرّائها، فلماذا لم يثبته سلمان طعمة وإكتفى أن يقول عن السيد جواد بن كاظم آل نصر اللّٰه أنه تولى السدانة عام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السادن </w:t>
      </w:r>
    </w:p>
    <w:p>
      <w:pPr>
        <w:pStyle w:val="BookText"/>
        <w:rPr/>
      </w:pPr>
      <w:r>
        <w:rPr>
          <w:rFonts w:ascii="Amiri" w:hAnsi="Amiri" w:eastAsia="Amiri" w:cs="Amiri"/>
          <w:color w:val="111111"/>
          <w:sz w:val="28"/>
          <w:sz w:val="28"/>
          <w:szCs w:val="28"/>
          <w:rtl w:val="true"/>
          <w:lang w:bidi="ar-SA"/>
        </w:rPr>
        <w:t xml:space="preserve">السابق السيد موسى آل السيد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إعترف بأنه كان سادناً قبل السيد جواد فلماذا لم يذكره ؟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ذكر في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أسماء السدنة وتواريخ توليهم بموجب الوثائق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إطّلع عليها منذ القرن العاشر حتى يومنا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واليكم الوثائق الرسمية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الأسر الحاكمة ورجال الإدارة والقضاء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عبد السلام رؤوف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ونعلم القارئ بأن الدكتور عماد ذكر اسم شمس الدين بن شجاع ومصدره كتاب مدينة الحسين كما ذكر في هامشه ، فلماذا يذكره سلمان ولم يذكر المصدر من مدينة الحسين ومؤلفه من أولاد عمّه، فهل هذا مصدر رسمي؟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مدينة الحسين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السادن، فلماذا يذكر كتاب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عبد السلام، وما ذلك إلّا ليريد أن يكثر من المصادر ليستغفل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خطية نقلها سلمان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الإخوان في بلد المقتول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إستعاره من السادة آل النقيب، حيث كان فيها ذكر للسادن السيد محمد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أن نسخة الكتاب موجودة في خزانته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منسيون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المنشورة بمجلة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الكربلائية 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وثيقة رسمية؟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إرجوزة في كتاب مجالي اللطف بأرض الطف للشيخ محمد السماوي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السادن السيد جواد بن حسن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إعتبرنا أن هذه الوثائق الخمسة التي وردت في هوامشه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إثنان تخص شمس الدين بن شجاع، وإثنان تخص 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ووثيقة عبارة عن مقطع شعري ليس بقديم يخص السيد جواد بن حسن طعمة، فأين بقية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السدنة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وللقارئ ننقل بعض الملاحظات عن مقالة سلمان طعمة عن السدنة في نفس كتابه الذي ذكر السدنة حسب تسلسله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 الدين بن علي الحائري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نقيباً لأشراف بغداد وقيل لكربلاء، ثم عيّن خازنًا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محيي الدين نقيباً للأشراف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قبيلة بني أسد وهذه القبيلة ليست من القبائل العلوية، ونقابة الأشراف يتولاها من كان علويًا من نسل الإمام الحسن أو الإمام الحسين عليهما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تولي السيد مهدي بن حسن بن منصور بن ناصر الدين بن يونس بن جميل بن علم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هو موثق لدى أوراق السادة آل نصر اللّٰه بإعتبار أنه حفيد شقيق السيد نصر اللّٰه الجد الأعلى لأسرة آل نصر اللّٰه ولم يأخذ بما أورده أحد مصادره وهو مدينة الحسين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الأخير إستدرك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والسبب كان الخلاف بين أسرة آل نصر اللّٰه وآل طعمة منذ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مغيث وجلال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السيد جواد طعمة في ثلاثينيات القرن العشرين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السيد محمد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سادناً في السنوات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يذكر السادن التاسع السيد مهدي بن محمد الزعفراني أنه عُيّن سادئًا سنة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فمتى كان موسى أبو ردن سادناً بنظره؟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أن محمد علي أبو ردن كان سادناً عام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أعلاه ولم يذكر السادن الحادي عشر السيد موسى بن محمد علي بن محمد الحائري عيّن سادناً سنة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هذا الخطأ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إستلام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نصر اللّٰه السدانة بعد والده السيد جواد بن كاظم الذي توفي سنة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ولدينا من الوثائق التي تثبت سدانته بتوقيعه وختمه الصريح في عدة استشهادات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السيد أحمد بن نصر اللّٰه بن موسى بن إبراهيم بن نصر اللّٰه الذي إستلم السدانة وقد ورد اسمه ومنصبه في استشهاد آل النهري في التخويل الذي منح للسيد مهدي النهري السندي من قبل السلطة العثمانية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بأن السيد محمد علي بن عباس آل طعمة عيّن سادناً للروضة الحسينية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نسي أنه ذكر قبل ذلك بثلاثة أسطر من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بن کاظم آل نصر اللّٰه تولى السدانة عام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خازنًا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عام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فكيف يكون السيد محمد على سادئًا سنة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إختلاف في تدوين أسماء السدنة بين ما ثبته في كتابه وبين كتاب ابن عمّه محمد حسن الكليدار مؤلف مدينة الحسين، وهذا الإختلاف في التدوين إنطبق على ذكرهما لسدنة الروضة العباسية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السادن الخامس والعشرون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عادل بن عبد الصالح آل طعمة، تولى السدانة بعد إحالة والده على التقاعد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تاريخ إصدار كتابه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بينما السيد عادل عُزل عن السدانة بعد أحداث كربلاء في 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وبقيت السدانة شاغرة لحين إستلام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هذه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السدانة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وإستمر فيها إلى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إثناء إحتلال الأمريكان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يخص كتابه المذكور فإنه أخطأ في عنوانه حيث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مرقد الحسين والعباس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المفترض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مرقدي الحسين 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منفصلان في موقعهما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 يذكر اسمه على غلاف الكتاب ويمنح نفسه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يحصل على تلك الشهادة العلمية ولا على الماجستير حتى، وخيراً فعل ابن عمّه السيد زهير آل طعمة عندما ذكر هذه المثلبة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هادي طعمة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بغداد سنة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من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20131_208746"/>
      <w:bookmarkStart w:id="402" w:name="pg20131_208746"/>
      <w:bookmarkEnd w:id="402"/>
    </w:p>
    <w:p>
      <w:pPr>
        <w:pStyle w:val="Heading2"/>
        <w:numPr>
          <w:ilvl w:val="1"/>
          <w:numId w:val="1"/>
        </w:numPr>
        <w:rPr/>
      </w:pPr>
      <w:bookmarkStart w:id="403" w:name="pg20131_208746"/>
      <w:bookmarkStart w:id="404" w:name="__RefHeading___Toc3597461_2320776876"/>
      <w:bookmarkStart w:id="405" w:name="_Toc142"/>
      <w:bookmarkEnd w:id="403"/>
      <w:bookmarkEnd w:id="404"/>
      <w:r>
        <w:rPr>
          <w:rtl w:val="true"/>
        </w:rPr>
        <w:t>زيارة الوالي سليمان باشا الثانية لكربلاء</w:t>
      </w:r>
      <w:bookmarkEnd w:id="405"/>
    </w:p>
    <w:p>
      <w:pPr>
        <w:pStyle w:val="BookText"/>
        <w:rPr/>
      </w:pPr>
      <w:r>
        <w:rPr>
          <w:rFonts w:ascii="Amiri" w:hAnsi="Amiri" w:eastAsia="Amiri" w:cs="Amiri"/>
          <w:color w:val="111111"/>
          <w:sz w:val="28"/>
          <w:sz w:val="28"/>
          <w:szCs w:val="28"/>
          <w:rtl w:val="true"/>
          <w:lang w:bidi="ar-SA"/>
        </w:rPr>
        <w:t xml:space="preserve">في شهر جمادي الآخرة سنة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م، زار الوالي سليمان باشا الكبير مدينة كربلاء ومرقد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تاريخ العراق بين إحتلالين في حوادث سنة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الوزير أن يبدي سطوته في أنحاء الفلوجة ويرهب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للصيد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من بغداد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الثانية فقضى فيها بضعة أيام للنزهة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 منها إلى كربلاء فزار مرقد الإمام الحسين وعاد إلى بغداد</w:t>
      </w:r>
      <w:r>
        <w:rPr>
          <w:rFonts w:eastAsia="Amiri" w:cs="Amiri" w:ascii="Amiri" w:hAnsi="Amiri"/>
          <w:color w:val="111111"/>
          <w:sz w:val="28"/>
          <w:szCs w:val="28"/>
          <w:rtl w:val="true"/>
          <w:lang w:bidi="ar-SA"/>
        </w:rPr>
        <w:t xml:space="preserve">». </w:t>
      </w:r>
      <w:r>
        <w:rPr>
          <w:rStyle w:val="FootnoteAnchor"/>
          <w:rtl w:val="true"/>
        </w:rPr>
        <w:footnoteReference w:id="407"/>
      </w:r>
    </w:p>
    <w:p>
      <w:pPr>
        <w:pStyle w:val="Heading2"/>
        <w:numPr>
          <w:ilvl w:val="1"/>
          <w:numId w:val="1"/>
        </w:numPr>
        <w:rPr/>
      </w:pPr>
      <w:bookmarkStart w:id="406" w:name="__RefHeading___Toc3597463_2320776876"/>
      <w:bookmarkStart w:id="407" w:name="_Toc143"/>
      <w:bookmarkEnd w:id="406"/>
      <w:r>
        <w:rPr>
          <w:rtl w:val="true"/>
        </w:rPr>
        <w:t>سليمان باشا الكبير يزور كربلاء للمرة الثالثة</w:t>
      </w:r>
      <w:bookmarkEnd w:id="407"/>
    </w:p>
    <w:p>
      <w:pPr>
        <w:pStyle w:val="BookText"/>
        <w:rPr/>
      </w:pPr>
      <w:r>
        <w:rPr>
          <w:rFonts w:ascii="Amiri" w:hAnsi="Amiri" w:eastAsia="Amiri" w:cs="Amiri"/>
          <w:color w:val="111111"/>
          <w:sz w:val="28"/>
          <w:sz w:val="28"/>
          <w:szCs w:val="28"/>
          <w:rtl w:val="true"/>
          <w:lang w:bidi="ar-SA"/>
        </w:rPr>
        <w:t xml:space="preserve">في التاسع عشر من شهر جمادي الثانية سنة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1794</w:t>
      </w:r>
      <w:r>
        <w:rPr>
          <w:rFonts w:ascii="Amiri" w:hAnsi="Amiri" w:eastAsia="Amiri" w:cs="Amiri"/>
          <w:color w:val="111111"/>
          <w:sz w:val="28"/>
          <w:sz w:val="28"/>
          <w:szCs w:val="28"/>
          <w:rtl w:val="true"/>
          <w:lang w:bidi="ar-SA"/>
        </w:rPr>
        <w:t xml:space="preserve">م، زار كربلاء وللمرة الثالثة خلال فترة حكمه في بغداد الوالي سليمان باشا الكبير بقصد زيارة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دوحة الوزراء في حوادث سنة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بالنظر لهدوء الأحوال وجريان الأمور وفق المطلوب، فقد رأى الوزير أن يخفف عنه بعض المتاعب وذلك بالتمتع بهواء الفلوجة، وسافر نحوها مستصحبًا معه آلات الصيد ومعداته، وبعد مكوثه عدة أيام في تلك الجهات سافر من هناك إلى كربلاء لزيارة ضريح سيد الشهداء، ثم عاد إلى بغداد في اليوم العشرين من شهر جمادي الآخرة</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الزيارات الثلاث للوالي سليمان باشا الكبير لمدينة كربلاء منذ تسلّمه ولاية بغداد سنة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1780</w:t>
      </w:r>
      <w:r>
        <w:rPr>
          <w:rFonts w:ascii="Amiri" w:hAnsi="Amiri" w:eastAsia="Amiri" w:cs="Amiri"/>
          <w:color w:val="111111"/>
          <w:sz w:val="28"/>
          <w:sz w:val="28"/>
          <w:szCs w:val="28"/>
          <w:rtl w:val="true"/>
          <w:lang w:bidi="ar-SA"/>
        </w:rPr>
        <w:t xml:space="preserve">م لحين وفاته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كانت الأولى عند مجيئه من البصرة متوجهاً إلى بغداد لإستلام الولاية، والزيارة الثانية كانت بعد توليه بعد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حكمه، والزيارة الثالثة كانت قبل وفاته بثمان سنوات</w:t>
      </w:r>
      <w:r>
        <w:rPr>
          <w:rFonts w:eastAsia="Amiri" w:cs="Amiri" w:ascii="Amiri" w:hAnsi="Amiri"/>
          <w:color w:val="111111"/>
          <w:sz w:val="28"/>
          <w:szCs w:val="28"/>
          <w:rtl w:val="true"/>
          <w:lang w:bidi="ar-SA"/>
        </w:rPr>
        <w:t xml:space="preserve">. </w:t>
      </w:r>
      <w:bookmarkStart w:id="408" w:name="pg20131_208747"/>
    </w:p>
    <w:p>
      <w:pPr>
        <w:pStyle w:val="BookText"/>
        <w:rPr/>
      </w:pPr>
      <w:bookmarkEnd w:id="408"/>
      <w:r>
        <w:rPr>
          <w:rFonts w:ascii="IRNazanin" w:hAnsi="IRNazanin" w:eastAsia="IRNazanin"/>
          <w:color w:val="111111"/>
          <w:sz w:val="28"/>
          <w:sz w:val="28"/>
          <w:szCs w:val="28"/>
          <w:rtl w:val="true"/>
          <w:lang w:bidi="fa-IR"/>
        </w:rPr>
        <w:t>وجميع زياراته كانت تأخذ جانب زيارته للمرقد الشريف، ولم نجد ما يشير إلى قیامه بأي عمل آخر يخدم المدينة وسكانها طيلة فترة حكمه الطويل، وكانت حينها المدينة بحاجة إلى الكثير من النواحي العمرانية والأمنية والصحية، وأهم الأمور التي كانت تحتاجها هو تحصين سورها القديم والمدينة وهي تترقب هجمات العشائر التي تعلن العصيان دائماً، والخطر الوهابي المتزايد على تخوم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الأمر غير خافٍ خلال فترة حكم المماليك، حيث كانت مدينة كربلاء في أحلك حالاتها إثناء فترة حكمهم البغيض، وسنشهد من خلال سردنا للحوادث إثناء حكمهم بأن مدينة كربلاء وأهلها قد ثاروا مرارًا ضد حكم المماليك وكانت أقسى الظروف في أيام حكم الوالي المملوكي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w:t>
      </w:r>
    </w:p>
    <w:p>
      <w:pPr>
        <w:pStyle w:val="Heading2"/>
        <w:numPr>
          <w:ilvl w:val="1"/>
          <w:numId w:val="1"/>
        </w:numPr>
        <w:rPr/>
      </w:pPr>
      <w:bookmarkStart w:id="409" w:name="__RefHeading___Toc3597465_2320776876"/>
      <w:bookmarkStart w:id="410" w:name="_Toc144"/>
      <w:bookmarkEnd w:id="409"/>
      <w:r>
        <w:rPr>
          <w:rtl w:val="true"/>
        </w:rPr>
        <w:t xml:space="preserve">الفرنسي </w:t>
      </w:r>
      <w:r>
        <w:rPr>
          <w:rtl w:val="true"/>
        </w:rPr>
        <w:t>(</w:t>
      </w:r>
      <w:r>
        <w:rPr>
          <w:rtl w:val="true"/>
        </w:rPr>
        <w:t>أوليفييه</w:t>
      </w:r>
      <w:r>
        <w:rPr>
          <w:rtl w:val="true"/>
        </w:rPr>
        <w:t xml:space="preserve">) </w:t>
      </w:r>
      <w:r>
        <w:rPr>
          <w:rtl w:val="true"/>
        </w:rPr>
        <w:t>في كربلاء</w:t>
      </w:r>
      <w:bookmarkEnd w:id="410"/>
    </w:p>
    <w:p>
      <w:pPr>
        <w:pStyle w:val="BookText"/>
        <w:rPr/>
      </w:pPr>
      <w:r>
        <w:rPr>
          <w:rFonts w:ascii="Amiri" w:hAnsi="Amiri" w:eastAsia="Amiri" w:cs="Amiri"/>
          <w:color w:val="111111"/>
          <w:sz w:val="28"/>
          <w:sz w:val="28"/>
          <w:szCs w:val="28"/>
          <w:rtl w:val="true"/>
          <w:lang w:bidi="ar-SA"/>
        </w:rPr>
        <w:t xml:space="preserve">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أوليفييه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Style w:val="FootnoteAnchor"/>
          <w:rtl w:val="true"/>
        </w:rPr>
        <w:footnoteReference w:id="40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الرحاّلة أوليفييه مدينة كربلاء سنة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م قادمًا إليها من النجف الأشرف، وقد كتب عن كربلاء بعد زيارته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بها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الوحيدة التي يقصدها الزوّار للحج </w:t>
      </w:r>
      <w:r>
        <w:rPr>
          <w:rStyle w:val="FootnoteAnchor"/>
          <w:rtl w:val="true"/>
        </w:rPr>
        <w:footnoteReference w:id="410"/>
      </w:r>
      <w:r>
        <w:rPr>
          <w:rFonts w:ascii="Amiri" w:hAnsi="Amiri" w:eastAsia="Amiri" w:cs="Amiri"/>
          <w:color w:val="111111"/>
          <w:sz w:val="28"/>
          <w:sz w:val="28"/>
          <w:szCs w:val="28"/>
          <w:rtl w:val="true"/>
          <w:lang w:bidi="ar-SA"/>
        </w:rPr>
        <w:t>، إذ إنهم يقصدون أيضاً مشهد الحسين أو الإمام الحسين حيث يوجد قبر الحسين بن علي الذي قُتِل مع عدد كبير من أقاربه وأصحابه في واقعة كربلاء، ومعلوم أن الحسين بعد وفاة معاوية قصد الكوفة مع مائة وخمسين شخصاً وسائر أهل بيته حيث كان ينتظره أنصاره، غير أن يزيد بن معاوية قد أرسل ضدّه ستة آلاف شخص قاتلوه، فاستشهد الحسين وسلاحه بيده، لأنه حارب حتى الرمق الأخير ضد العدد الغفير من المناوئين</w:t>
      </w:r>
      <w:r>
        <w:rPr>
          <w:rFonts w:eastAsia="Amiri" w:cs="Amiri" w:ascii="Amiri" w:hAnsi="Amiri"/>
          <w:color w:val="111111"/>
          <w:sz w:val="28"/>
          <w:szCs w:val="28"/>
          <w:rtl w:val="true"/>
          <w:lang w:bidi="ar-SA"/>
        </w:rPr>
        <w:t xml:space="preserve">. </w:t>
      </w:r>
      <w:bookmarkStart w:id="411" w:name="pg20131_208748"/>
    </w:p>
    <w:p>
      <w:pPr>
        <w:pStyle w:val="BookText"/>
        <w:rPr/>
      </w:pPr>
      <w:bookmarkEnd w:id="411"/>
      <w:r>
        <w:rPr>
          <w:rFonts w:ascii="Amiri" w:hAnsi="Amiri" w:eastAsia="Amiri" w:cs="Amiri"/>
          <w:color w:val="111111"/>
          <w:sz w:val="28"/>
          <w:sz w:val="28"/>
          <w:szCs w:val="28"/>
          <w:rtl w:val="true"/>
          <w:lang w:bidi="ar-SA"/>
        </w:rPr>
        <w:t>وأقيم له ضريح قريب من ميدان المعركة، وعلى هذا الضريح شُيّد فيما بعد مسجد، وتكونت حوله المدينة</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2" w:name="__RefHeading___Toc3597467_2320776876"/>
      <w:bookmarkStart w:id="413" w:name="_Toc145"/>
      <w:bookmarkEnd w:id="412"/>
      <w:r>
        <w:rPr>
          <w:rtl w:val="true"/>
        </w:rPr>
        <w:t xml:space="preserve">تعيين </w:t>
      </w:r>
      <w:r>
        <w:rPr>
          <w:rtl w:val="true"/>
        </w:rPr>
        <w:t>(</w:t>
      </w:r>
      <w:r>
        <w:rPr>
          <w:rtl w:val="true"/>
        </w:rPr>
        <w:t>مراد بيك</w:t>
      </w:r>
      <w:r>
        <w:rPr>
          <w:rtl w:val="true"/>
        </w:rPr>
        <w:t xml:space="preserve">) </w:t>
      </w:r>
      <w:r>
        <w:rPr>
          <w:rtl w:val="true"/>
        </w:rPr>
        <w:t>حاكماً لكربلاء</w:t>
      </w:r>
      <w:bookmarkEnd w:id="413"/>
    </w:p>
    <w:p>
      <w:pPr>
        <w:pStyle w:val="BookText"/>
        <w:rPr/>
      </w:pPr>
      <w:r>
        <w:rPr>
          <w:rFonts w:ascii="Amiri" w:hAnsi="Amiri" w:eastAsia="Amiri" w:cs="Amiri"/>
          <w:color w:val="111111"/>
          <w:sz w:val="28"/>
          <w:sz w:val="28"/>
          <w:szCs w:val="28"/>
          <w:rtl w:val="true"/>
          <w:lang w:bidi="ar-SA"/>
        </w:rPr>
        <w:t xml:space="preserve">في أيام ولاية سليمان باشا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لقصبة كربلاء وذلك في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وإستمر في منصبه بكربلاء ثلاث سنوات حيث نقل منها سنة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414" w:name="__RefHeading___Toc3597469_2320776876"/>
      <w:bookmarkStart w:id="415" w:name="_Toc146"/>
      <w:bookmarkEnd w:id="414"/>
      <w:r>
        <w:rPr>
          <w:rtl w:val="true"/>
        </w:rPr>
        <w:t>الدولة القاجارية وكربلاء في أيام المماليك</w:t>
      </w:r>
      <w:bookmarkEnd w:id="415"/>
    </w:p>
    <w:p>
      <w:pPr>
        <w:pStyle w:val="BookText"/>
        <w:rPr/>
      </w:pPr>
      <w:r>
        <w:rPr>
          <w:rFonts w:ascii="Amiri" w:hAnsi="Amiri" w:eastAsia="Amiri" w:cs="Amiri"/>
          <w:color w:val="111111"/>
          <w:sz w:val="28"/>
          <w:sz w:val="28"/>
          <w:szCs w:val="28"/>
          <w:rtl w:val="true"/>
          <w:lang w:bidi="ar-SA"/>
        </w:rPr>
        <w:t xml:space="preserve">لقد ذكرنا عند الحديث عن ابتداء حكم المماليك، أن الأسرة القاجارية في إيران تمكنت من الاستيلاء على السلطة في إيران بشكل كامل إبتداءً من سنة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عايش القاجاريون جانبًا من حكم المماليك في العراق، وإستمرت دولة آل قاجار بالحكم في إيران إلى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عندما قام رئيس وزراء إيران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خان بهلوي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بإنقلاب على الشاه أحمد آخر الملوك القاجاريين، وتمكن من الاستيلاء على الحكم في إيران، ونصّب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 الملوك، وعندها بدأت الأسرة البهلوية تحكم إيران حتى عام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وللقاجاريين إهتمامات وأعمال قاموا بها للعتبات المقدسة في العراق، وخاصة للمراقد في مدينة كربلاء، وبعض الأعمال الأخرى للمدينة، وحتى في السنوات التي لم يؤسسوا بها دولتهم بشكل كامل على ربوع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وسنقوم بذكر أعمالهم جميعها في كربلاء، وسنذكر أيضاً الحوادث والتدخلات التي قاموا بها بخصوص كربلاء وخلافاتهم مع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تقديم شرح مختصر عن نشوء الدولة القاجارية، وملوكها، ومن ثَمَّ أفولها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تركمانية، وهي أسرة من البدو الرحّل التركمان، تنحدر من إحدى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القزلباش أو قزلباشي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الأسرة قد إستقرت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سنة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قبلها قد إستولوا على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أستراباد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شرق إيران سنة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إستطاع قائد القبيلة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محمد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يستولي على الحكم في بلاد فارس بعد قيامه سنة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 xml:space="preserve">م بتصفية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الخانات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كرمان بطريقة دموية، ثم قضى وبنفس الطريقة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الأفشاريين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حينها جميع البلاد بيده، وخاض حربًا مع الكرج، وتمكن منهم بعد أن نجح في إزالة خطر الزنديين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خان الزندي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بيده المناطق الجنوبية من إيران ولكنه لم يتمكن من القضاء عليه، حيث كانت الفوضى حينها تعم إيران لعقد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كله تمكن اغا محمد خان من إدخال شمال إيران ووسطها في طاعته، وبقي قسم آخر من إيران خارج سلطته، وتوّج نفسه ملكاً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النوروز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م بمدينة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من هذا التأريخ تمكن من توحيد البلاد بأكملها وجعلها خاضعة لحكمه بعد حروب خاضها مع الزنديين وإنتصر فيها، عندها أعلن سنة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xml:space="preserve">م تأسيس الدولة القاجارية على جميع مناطق البلاد، وإتخذ لنفسه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إيران وإتخذ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لملكه بسبب قربها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إستراباد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قبيلة القاجاريين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إختار أغا محمد خان لولاية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الابن الأكبر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قلي جهانسور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عرف بابا خان فيما بعد بالشاه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الولايات على رؤساء القاجاريين وكبارهم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مؤسس الدولة القاجارية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محمد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صراع مع الكرج بعد تتويجه شاهاً على إيران، وتمكن من التغلب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عندها هرب قائدهم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داغستان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وعملية هروب هذا الأخير أججت حالة من الاستياء لدى الشاه أغا محمد، فصبَّ جام غضبه على ثلاثة من خدمه الخاص لأسباب واهية وهددهم بالقتل، فإتفق الثلاثة سرّاً على قتله، فقتلوه وهو نائماً وقت السحر في الحادي والعشرين من ذي الحجة سنة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xml:space="preserve">م، وحملوا تاجه وحزامه وجواهره التي كان يحتفظ 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خان الشقاقي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أحد قوّادِه، ودفع آغا محمد خان الذي كان يتمتع برشادة عقل وتدبير صائب، حياته ثماً لشدة طبعه وقسوته وحبّه الشديد للمال وحرصه عليه، وهو لم يكمل بعد السنة الأولى من حكمه على كامل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إنتشر خبر مقتل آغا محمد خان في اليوم التالي، ثار الجند ثورة كبرى إلى حد أنهم غفلوا عن دفنه، وسلك كل قائد من قوّاده طريقاً، فإرتحل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حاجي إبراهيم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إعتماد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طهران على عجل، بينما إتجه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خان الشقاقي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آذربيجان وأعلن بها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سمع ابن أخيه وولي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مقتل عمّه، حيث كان يقيم وقتئذ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توجّه مسرعاً إلى طهران فوصلها في بداية شهر صفر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إعتماد الدولة قد أبدى كفاءة ممتازة في تأمين وصول ولي العهد إلى العاصمة طهران وإحكام قبضته على زمام السلطة، بالرغم من وجود أعداء كُثر لولي العهد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تتويج بابا خان رسميّاً سلطاناً على البلاد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والمواقف إعتماد الدولة فقد نُصّب وزيرًا للشاه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وتحرك الشاه الجديد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خان الشقاقي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أتى إلى قزوين لمحاربته، فتمكن فتح علي شاه من تحقيق النصر عليه في آذربيجان، ثم عفا عنه بعد مدة وجيزة بعد أن قام صادق خان بتسليمه الجواهر السلطانية التي كانت ملكاً لعمه، </w:t>
      </w:r>
    </w:p>
    <w:p>
      <w:pPr>
        <w:pStyle w:val="BookText"/>
        <w:rPr/>
      </w:pPr>
      <w:r>
        <w:rPr>
          <w:rFonts w:ascii="Amiri" w:hAnsi="Amiri" w:eastAsia="Amiri" w:cs="Amiri"/>
          <w:color w:val="111111"/>
          <w:sz w:val="28"/>
          <w:sz w:val="28"/>
          <w:szCs w:val="28"/>
          <w:rtl w:val="true"/>
          <w:lang w:bidi="ar-SA"/>
        </w:rPr>
        <w:t xml:space="preserve">فولاّه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مكافأة له ، ثم أمر فتح علي شاه بنقل جثمان عمّه أغا محمد خان إلى النجف الأشرف ليدفن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فترة حكم فتح علي شاه مليئة بالمشاكل الداخلية والخارجية وخاصة مع الروس والإنكَليز، وتمكن أن يدير البلاد خلال حكمه بصعوبة، وقد داهمه المرض وإشتد عليه، وعلى إثره فقد توفي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 xml:space="preserve">م، وهو في سن الثامنة والستين من عمره، بعد أن حكم سبعة وثلاثين عاماً، ودفن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فتح علي شاه قد إختار في سنة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 xml:space="preserve">م لولاية عهده ابنه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على وصيّة أغا محمد خان، وعيّنه حاكمًا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آذربيجان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توفي في حياة والده، فإختار فتح علي لولاية عهده وحكومة آذربيجان حفيده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میرزا بن عباس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معارضة بقيّة أبناء فتح علي شاه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لّمابلغ ولي العهد محمد ميرزا بن عباس ميرزا خبر وفاة جدّه فتح علي شاه، سارع وجلس على عرش السلطنة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أيّام من وفاة الشاه فتح علي، ثم توجّه إلى طهران بصحبة سفيري إنكَلترا وروسيا، ورافقته وحدة مدفعية من جیشه، بالإضافة إلى جيش كبير يقوده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لندساي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الإنكَليزي، والشاه الجديد في طريقه إلى طهران، قام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ميرزا 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بالاستيلاء على طهران وأعلن نفسه سلطانًا على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وصل محمد شاه طهران ومعه الجيش إستسلم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عنه محمد شاه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أخوا محمد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علي ميرزا فرمان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السلطنة حسن علي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أعلنا الثورة في شيراز وحاولا الاستيلاء على العراق، فأرسل محمد شاه جيشاً وتمكن من هزيمتهما وإستعادة شيراز منهما وأسرهما، فسمل عيني أحدهما، أمّا الآخر فقد لقي حتفه في وباء عام أصاب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بذل محمد شاه جلَّ جهده إثناء فترة حكمه لتحسين الحالة الداخلية للبلاد، فقد تم إلغاء التعذيب، ومنع استيراد </w:t>
      </w:r>
    </w:p>
    <w:p>
      <w:pPr>
        <w:pStyle w:val="BookText"/>
        <w:rPr/>
      </w:pPr>
      <w:r>
        <w:rPr>
          <w:rFonts w:ascii="Amiri" w:hAnsi="Amiri" w:eastAsia="Amiri" w:cs="Amiri"/>
          <w:color w:val="111111"/>
          <w:sz w:val="28"/>
          <w:sz w:val="28"/>
          <w:szCs w:val="28"/>
          <w:rtl w:val="true"/>
          <w:lang w:bidi="ar-SA"/>
        </w:rPr>
        <w:t>العبيد إلى إيران، وقد خطبت روسيا ودَّ إيران إثناء فترة حكمه، حتى تتمكن من تدعيم نفوذها فيما أحرزته من ولايات القوقاز وتركستان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وتمكن محمد شاه وبمساعدة روسيا بمحاولة لإعادة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هذه المحاولة واجهت معارضة شديدة من قبل بريطانيا، حتى أنها قد أرسلت ضابطًا بريطانياً لتنظيم المقاومة ضد محمد شاه، والتي قد إنتهت بالنجاح في هراة، ما أدى إلى وقوع خلاف دائم بين إيران والدولة العثمانية، وإشتدَّ هذا الخلاف على الحدود بين البلدين في عهد محمد شاه، وخاضا معارك متعددة على المناطق الحدودية، وتدخلت روسيا وإنكَلترا لفضّ هذا الخلاف وأجريا مفاوضات بينهما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الخلاف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وعُقدت معاهدة مع العثمانيين في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صرفت إيران بموجبها النظر عن المطالبة بأي حق لها في ولاية السليمانية، في مقابل إعتراف العثمانيين رسميّاً بسيادة إيران على ميناء المحمرة وجزيرة خضر والساحل الشرقي لشط العرب، وحق ملاحتها في هذه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هذه المعاهدة من أهم الأحداث التي تمّت في عهد محمد شاه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نفس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خان سالار بن آصف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العصيان على محمد شاه، مستغلاً مرض محمد شاه الدائم، ولكن الشاه أجبره على السفر إلى مدينة النجف في العراق والإقامة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حاول رفع راية العصيان مرّة أخرى، فأرسل له الشاه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ميرزا حشمة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لصدّه فهزمه، فهرب سالار إلى قبائل التركمان، و قد سعی حشمة الدولة لتعقبه ولكنه تراجع بسبب نشوب فتنة جديدة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ظهرت في عهد محمد شاه آخر الحركات الدينية التي ظهرت في إيران وهي الحركة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يد شخص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أتباعه الكُثر الذين إلتفوا حوله وآمنوا به وبمعتقده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w:t>
      </w:r>
    </w:p>
    <w:p>
      <w:pPr>
        <w:pStyle w:val="BookText"/>
        <w:rPr/>
      </w:pPr>
      <w:r>
        <w:rPr>
          <w:rFonts w:ascii="Amiri" w:hAnsi="Amiri" w:eastAsia="Amiri" w:cs="Amiri"/>
          <w:color w:val="111111"/>
          <w:sz w:val="28"/>
          <w:sz w:val="28"/>
          <w:szCs w:val="28"/>
          <w:rtl w:val="true"/>
          <w:lang w:bidi="ar-SA"/>
        </w:rPr>
        <w:t xml:space="preserve">الحكومة الإيرانية في تبريز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ناصر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سنتين تقريبًا بلغ عدد القتلى من أتباعه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قتل الباب، أصبح أحد أتباعه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رئيساً للطائفة البابية، والذي هاجر من إيران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حدث خلاف بين أفراد الطائفة أدى إلى وفاة ميرزا يحيى في عام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فتولى أخوه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زعامة الطائفة، وإتخذ لنفسه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البهاء الإلهي، وسلّمت بذلك البابية زمام أمورها إلى البهائية التي خرجت بشكل كلّي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محمد شاه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م في قصره الجديد في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ضواحي شمال طهران، عن عمر يناهز الثانية والأربعين بعد أن حكم أربعة عشر عامًا وثلاثة أشهر ، وقد عُرف بضعف النفس والعجز، وإزدادت أوضاع البلاد سوءاً بعد وفاته، لولا أن قامت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ولي العهد بإدارة دفّة الأمور بمساعدة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إعتضاد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مفاوضات مع ممثلي روسيا وإنكَلترا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وأستدعي ولي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تبريز إلى طهران، من قبل والدته وممثلي إنكَلترا وروسيا، وكان وقتها في السادسة عشر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عرش أبيه في الحادي والعشرين من ذي القعدة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ناصر الدين شاه من أعظم من تولى الحكم من القاجاريين، وقد أثبت إثناء حكمه قدرة كبيرة على إدارة البلاد، رغم أن المشاكل الداخلية والخارجية لم تنته، ولكنه تمكن أن يستمر في الحكم قرابة النصف قرن من الزمان، وقد زار مدينة كربلاء في رحلة كتبها بالتفصيل، وكان قبل رحلته قد قام بالتبرع لإعمار العتبات المقدسة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ناصر الدين شاه على أثر طلقة نارية تلقاها من شخص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 الشاه يهم الدخول إلى مشهد السيد عبد العظيم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طهران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مقتل ناصر الدین شاه تولى الحكم بعده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مظفر الدين شاه قد أمضى شبابه في الكسل والبحث عن الملذات، حيث كان يقيم في تبريز بإقليم آذربيجان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كانت تقع في ذلك الوقت تحت سيطرة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تولّى المُلك بعد والده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م أبقى على أمين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منصبه، ولم يبذل أي مجهود أو إهتمام صادق بمهام الدولة في بداية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وخلال الفترة التي حكم فيها تغيّرت الكثير من الأمور في إيران، حيث أعلِن الدستور وتشكّل في زمنه البرلمان، وكانت تدخلات الدول الأجنبية فاعلة في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مظفر الدين شاه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م ، وكان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تولّى ولاية العهد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يحكم آذربيجان من قِبل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أستدعي إلى طهران في إثناء فترة مرض أبيه، فتولى الحكم بعد وفاة والده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 القانون الأساسي للدستور الذي وقّع عليه والده قبل وفاته، و وعد بأنه سوف يسير وفق الدستور وبنوده، ولكنّه إنقلب على الدستور بعد اعتلاءه العرش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إثناء حكمه حدثت إضطرابات واسعة في إيران بسبب مواقفه من الدستور والبرلمان، وقاد البرلمانيون ضدّه حملة شعواء إنظمَّ إليهم رجال الدين، وتسارعت الأحداث إلى أن أدّت إلى هروبه من سطوة الجماهير الثائرة عليه في الشارع الإيراني، وإلتجأ إلى السفارة الروسية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فإجتمعت القوات الوطنية المنتصرة وقررت عزل الشاه، وتولية ابنه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الثانية عشر من عمره خلفاً لوالده، وتكليف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الوزراء بإدارة شؤون الحكم كنائب للشاه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وعقدت القيادات الوطنية إتفاق مع كلّ من روسيا وبريطانيا في أيلول من عام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يقضي بتحديد مرتب للشاه المخلوع في منفاه بروسيا، وألزموه بعدم التعرض عسكريًا إلى إيران أو محاولة إستعادة الحكم مرّة أخرى </w:t>
      </w:r>
      <w:bookmarkStart w:id="416" w:name="pg20131_208755"/>
    </w:p>
    <w:p>
      <w:pPr>
        <w:pStyle w:val="BookText"/>
        <w:rPr/>
      </w:pPr>
      <w:bookmarkEnd w:id="416"/>
      <w:r>
        <w:rPr>
          <w:rFonts w:ascii="Amiri" w:hAnsi="Amiri" w:eastAsia="Amiri" w:cs="Amiri"/>
          <w:color w:val="111111"/>
          <w:sz w:val="28"/>
          <w:sz w:val="28"/>
          <w:szCs w:val="28"/>
          <w:rtl w:val="true"/>
          <w:lang w:bidi="ar-SA"/>
        </w:rPr>
        <w:t xml:space="preserve">إستمر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إلى أن قام رئيس وزراءه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بهلوي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بإنقلاب عسكري على الحكم القاجاري، وتمكن من السيطرة على مقاليد الحكم، وأسس الدولة البهلوية في إيران، ولقّب نفسه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 الملوك وذلك في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الدولة القاجارية كسابقاتها في خصام دائم مع العثمانيين، وكانت أنظارهم تتجه إلى العراق، وقد قاموا بعدة تدخلات بحجة علاقتهم بمدن العتبات المقدسة فيه وحمايتها بإعتبارهم من المذهب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القاجاريون قد قاموا بأعمال في كربلاء لا يمكن أن يتغاضاها المرء، وخاصة في مجال تعمير العتبات وبعض الأعمال الأخرى التي تخص المدينة، وسوف نقوم بذكرها حسب التسلسل الزمني لتوثيق الأحداث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زمن حكمهم إزداد عدد الإيرانيين في كربلاء، من رجال دين أو من العامة بحجة دراسة العلوم الدينية، أو السكن ومجاورة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وأصبح لهؤلاء نفوذ في كربلاء، وربما كانت الحكومة الإيرانية هي الداعم الأول لهجرتهم رغم أن الحكومة العثمانية كانت تعارض وجودهم واستمرار إقامتهم في مدن العراق لمعرفتها بنيّات الدولة الإيرانية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عمل قام به القاجاريون في كربلاء وكان قبل تأسيس دولتهم على كامل الأراضي الإيرانية هو</w:t>
      </w:r>
      <w:r>
        <w:rPr>
          <w:rFonts w:eastAsia="Amiri" w:cs="Amiri" w:ascii="Amiri" w:hAnsi="Amiri"/>
          <w:color w:val="111111"/>
          <w:sz w:val="28"/>
          <w:szCs w:val="28"/>
          <w:rtl w:val="true"/>
          <w:lang w:bidi="ar-SA"/>
        </w:rPr>
        <w:t>:</w:t>
      </w:r>
    </w:p>
    <w:p>
      <w:pPr>
        <w:pStyle w:val="Heading2"/>
        <w:numPr>
          <w:ilvl w:val="1"/>
          <w:numId w:val="1"/>
        </w:numPr>
        <w:rPr/>
      </w:pPr>
      <w:bookmarkStart w:id="417" w:name="__RefHeading___Toc3597471_2320776876"/>
      <w:bookmarkStart w:id="418" w:name="_Toc147"/>
      <w:bookmarkEnd w:id="417"/>
      <w:r>
        <w:rPr>
          <w:rtl w:val="true"/>
        </w:rPr>
        <w:t xml:space="preserve">تذهيب قبة مرقد الإمام الحسين </w:t>
      </w:r>
      <w:r>
        <w:rPr>
          <w:rtl w:val="true"/>
        </w:rPr>
        <w:t>(</w:t>
      </w:r>
      <w:r>
        <w:rPr>
          <w:rtl w:val="true"/>
        </w:rPr>
        <w:t>عليه السلام</w:t>
      </w:r>
      <w:r>
        <w:rPr>
          <w:rtl w:val="true"/>
        </w:rPr>
        <w:t>)</w:t>
      </w:r>
      <w:bookmarkEnd w:id="41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تبرع أغا محمدخان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الدولة القاجاریة في إیران في سنة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أربع سنوات من إخضاع كامل البلاد الإيرانية تحت سلطته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بأموال لتذهيب قبة مرقد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أول تذهيب للقبة الشريفة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جاء في كتاب بغية النبلاء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مجلد القاجارية من ناسخ التواريخ للسان الملك سبيهر النص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أغا محمد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الدولة القاجارية في إيران، بتذهيب القبة السامية للسنة السابعة بعد المائتين والألف الهجرية، وقد نظم بهذه المناسبة الميرزا سليمان خان المشهور بصباحي الشاعر، مؤرخاً هذا التذهيب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كلك صباحي أزين تاريخ أونشت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کبند حسین علی زیب یافت زر</w:t>
      </w:r>
    </w:p>
    <w:p>
      <w:pPr>
        <w:pStyle w:val="BookText"/>
        <w:rPr/>
      </w:pPr>
      <w:r>
        <w:rPr>
          <w:rFonts w:ascii="Amiri" w:hAnsi="Amiri" w:eastAsia="Amiri" w:cs="Amiri"/>
          <w:color w:val="111111"/>
          <w:sz w:val="28"/>
          <w:sz w:val="28"/>
          <w:szCs w:val="28"/>
          <w:rtl w:val="true"/>
          <w:lang w:bidi="ar-SA"/>
        </w:rPr>
        <w:t xml:space="preserve">الشاه القاجاري الأول آغا محمد خان عندما تبرع بتذهيب قبة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يُرسل كمّيات الذهب إلى كربلاء على دفعات ومعها الأموال اللازمة للعمل، وقد أوصى أن يتم إرسال الذهب حتى بعد وفاته فيما إذا لم يكتمل تذهيب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xml:space="preserve">م مات الشاه آغا محمد مقتولاً، وعند وفاته كان التذهيب لم ينجز، وإستلم العرش بعده ابن أخيه فتح علي القاجاري فقام بإرسال وجبة واحدة من الذهب فقط والعمل لا زال يحتاج إلى كميات أخرى، فأمر الشاه بإيقاف إرسال الذهب تحاشيًا من خطر الوهابيين إلى أن كتب له العلامة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حادثة غزو الوهابيين لكربلاء بضرورة إرسال بقية الذهب لإكمال تذهيب القبة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الشاه بإرسالها إلى كربلاء في عام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حادثة الوهابيين بعدّة أشهر، مع الأموال التي تبرّع بها لبناء سور للمدينة، وفي نهاية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 تم إكمال تذهيب القبة، وعلى ذلك فإن عملية التذهيب هذه إستغرقت أكثر من عشر سنوات وهي مدّة طويلة جدًا لمثل هذا العمل</w:t>
      </w:r>
      <w:r>
        <w:rPr>
          <w:rFonts w:eastAsia="Amiri" w:cs="Amiri" w:ascii="Amiri" w:hAnsi="Amiri"/>
          <w:color w:val="111111"/>
          <w:sz w:val="28"/>
          <w:szCs w:val="28"/>
          <w:rtl w:val="true"/>
          <w:lang w:bidi="ar-SA"/>
        </w:rPr>
        <w:t xml:space="preserve">. </w:t>
      </w:r>
      <w:bookmarkStart w:id="419" w:name="pg20131_208757"/>
    </w:p>
    <w:p>
      <w:pPr>
        <w:pStyle w:val="Heading2"/>
        <w:numPr>
          <w:ilvl w:val="1"/>
          <w:numId w:val="1"/>
        </w:numPr>
        <w:rPr/>
      </w:pPr>
      <w:bookmarkStart w:id="420" w:name="__RefHeading___Toc3597473_2320776876"/>
      <w:bookmarkStart w:id="421" w:name="_Toc148"/>
      <w:bookmarkEnd w:id="419"/>
      <w:bookmarkEnd w:id="420"/>
      <w:r>
        <w:rPr>
          <w:rtl w:val="true"/>
        </w:rPr>
        <w:t>غارة علي بك الكتخدا على عنِزَه وقشعم قرب كربلاء</w:t>
      </w:r>
      <w:bookmarkEnd w:id="421"/>
    </w:p>
    <w:p>
      <w:pPr>
        <w:pStyle w:val="BookText"/>
        <w:rPr/>
      </w:pPr>
      <w:r>
        <w:rPr>
          <w:rFonts w:ascii="Amiri" w:hAnsi="Amiri" w:eastAsia="Amiri" w:cs="Amiri"/>
          <w:color w:val="111111"/>
          <w:sz w:val="28"/>
          <w:sz w:val="28"/>
          <w:szCs w:val="28"/>
          <w:rtl w:val="true"/>
          <w:lang w:bidi="ar-SA"/>
        </w:rPr>
        <w:t>حدث تمرد للعشائر القريبة من مدينة كربلاء، فإضطرت الحكومة لمحاربتها وكانت مدينة كربلاء في بعض الأحيان مسرحًا لمرور الجيش منها إلى المناطق المحيطة بها، وعندما تحدث مثل تلك الوقائع فيكون لها تأثير بالغ على مدينة كربلاء التي لم تشهد الاستقرار في تلك الفترة حيث كانت ضعيفة التحصين وكان يهددها الخطر الوهابي من ناحية البادية الذي إستفحل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 xml:space="preserve">م حدثت في بادية كربلاء غارة قادها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بك في زمن ولاية سليمان باشا الكبير والي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مختصر مطالع السعود عن تلك الغارة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غزا الكتخدا علي بك آل قشعم والدليم، فأغار أولاً على آل قشعم </w:t>
      </w:r>
      <w:r>
        <w:rPr>
          <w:rStyle w:val="FootnoteAnchor"/>
          <w:rtl w:val="true"/>
        </w:rPr>
        <w:footnoteReference w:id="412"/>
      </w:r>
      <w:r>
        <w:rPr>
          <w:rFonts w:ascii="Amiri" w:hAnsi="Amiri" w:eastAsia="Amiri" w:cs="Amiri"/>
          <w:color w:val="111111"/>
          <w:sz w:val="28"/>
          <w:sz w:val="28"/>
          <w:szCs w:val="28"/>
          <w:rtl w:val="true"/>
          <w:lang w:bidi="ar-SA"/>
        </w:rPr>
        <w:t>فلم يظفر بهم لإنهزامهم، فلماّ إنهزموا جدَّ في طلبهم حتى وصل إلى شفاثى</w:t>
      </w:r>
      <w:r>
        <w:rPr>
          <w:rStyle w:val="FootnoteAnchor"/>
          <w:rtl w:val="true"/>
        </w:rPr>
        <w:footnoteReference w:id="413"/>
      </w:r>
      <w:r>
        <w:rPr>
          <w:rFonts w:ascii="Amiri" w:hAnsi="Amiri" w:eastAsia="Amiri" w:cs="Amiri"/>
          <w:color w:val="111111"/>
          <w:sz w:val="28"/>
          <w:sz w:val="28"/>
          <w:szCs w:val="28"/>
          <w:rtl w:val="true"/>
          <w:lang w:bidi="ar-SA"/>
        </w:rPr>
        <w:t xml:space="preserve">، ثم عطف على الدليم فغنم من أغنامهم، وعاد إلى الفلوجة فراسل آل قشعم ثم الدليم وأمّن كلاً منهم فرجعوا إلى ديارهم وعاد هو إلى بغداد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سبب هذه الغارة على ماذكرته الروايات هو ان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أغارت على عشائر الدليم، ولّما غنم العنزيون منهم ومن غيرهم من عرب العراق، أمر الوالي سليمان باشا شيخ العنزيين فاضلاً أن يؤدي ما غنمته قبيلته من أموال إلى الدليم وغيرهم، فلما أراد فاضل الأداء عنهم لم يطيعوه، فخرج عليهم الكتخدا علي بك </w:t>
      </w:r>
    </w:p>
    <w:p>
      <w:pPr>
        <w:pStyle w:val="BookText"/>
        <w:rPr/>
      </w:pPr>
      <w:r>
        <w:rPr>
          <w:rFonts w:ascii="Amiri" w:hAnsi="Amiri" w:eastAsia="Amiri" w:cs="Amiri"/>
          <w:color w:val="111111"/>
          <w:sz w:val="28"/>
          <w:sz w:val="28"/>
          <w:szCs w:val="28"/>
          <w:rtl w:val="true"/>
          <w:lang w:bidi="ar-SA"/>
        </w:rPr>
        <w:t>بعسكر وأحاط بهم على غرّة، فإلتجأ العنزيون بآل قشعم ومن معهم من عرب العراق، وعند التجاءهم للقشعميين لم يعطوا الكتخدا ثلاثة آلاف بعير وخمسين فرساً التي طلبها منهم ، فقد قرر الإغارة وحصل على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ذات الموضوع وفي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بالتعرض للعشائر والقرى والقصبات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البادية غرب كربلاء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عنزة، فتقدمت هذه القبيلة من نواحي كربلاء ووصلت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دوحة الوزراء عن تلك الوقائع في حوادث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الوالي سليمان باشا صهره علي باشا على رأس حملة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شيخ عنزة حينها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بغداد وقابل الوالي وأعتبر ضيفًا وأكرم مثواه وأستقبل بالترحاب، وتم الإيعاز إليه بالكف عن العصيان وأعطيت له مهلة عشرة أيام لرد ما نهبته عشيرته فتعهد بذلك وعاد إلى مقره، وعندما لم يف شيخ عنزة بعهده للوالي أصدر الوالي أمره للكتخدا علي باشا بالسفر حالاً لإخضاع العشيرة المذكورة، وراح علي باشا يطوي الطريق إلى أن وصل جسر الهندية ليلاً، وعندما علمت عنزة بالأمر أرادت الرجوع والعبور من جسر الهندية فلم يتيسر لها، وعندئذٍ لجأت إلى عشائر القشعم والأسلم والرفيع تستنجد بهم، فقررت هذه العشائر حماية عنزة على العادات العربية وخرج شيوخ تلك العشائر وإستقبلوا الجيش ورحبوا بهم وطلبوا من قائد الجيش عدم المساس بأفراد عشيرة عنزة، وإن لهم الحق في إجارة من يستجير بهم، فقدموا لقائد الجيش ثلاثة آلاف بعير وخمسين فرساً وطلبوا العفو لعشيرة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علي باشا بما حصل عليه وعاد إلى بغداد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وأعلنت عشيرة قشعم العصيان على الحكومة فتقدم نحوهم الكتخدا علي باشا ووصل بجيشه إلى المسيب وعبر الفرات من المسيب متجهاً نحو كربلاء حيث علم </w:t>
      </w:r>
      <w:bookmarkStart w:id="422" w:name="pg20131_208759"/>
    </w:p>
    <w:p>
      <w:pPr>
        <w:pStyle w:val="BookText"/>
        <w:rPr/>
      </w:pPr>
      <w:bookmarkEnd w:id="422"/>
      <w:r>
        <w:rPr>
          <w:rFonts w:ascii="Amiri" w:hAnsi="Amiri" w:eastAsia="Amiri" w:cs="Amiri"/>
          <w:color w:val="111111"/>
          <w:sz w:val="28"/>
          <w:sz w:val="28"/>
          <w:szCs w:val="28"/>
          <w:rtl w:val="true"/>
          <w:lang w:bidi="ar-SA"/>
        </w:rPr>
        <w:t xml:space="preserve">بأن قشعم عندما علموا بقدومه فقد تفرقوا بإتجاه البادية، وظلَّ علي باشا يطاردهم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شفاثة</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تلك الحركات كان لها تأثيرها الكبير على مدينة كربلاء وعلى الوافدين إليها من زوار العتبات المقدسة، فكلما حدثت حركات للعصيان من قبل العشائر حولها، فتوقع تلك الحوادث بظلالها على مدينة كربلاء من جميع النواحي وخاصة الأمنية والإقتصادية</w:t>
      </w:r>
      <w:r>
        <w:rPr>
          <w:rFonts w:eastAsia="Amiri" w:cs="Amiri" w:ascii="Amiri" w:hAnsi="Amiri"/>
          <w:color w:val="111111"/>
          <w:sz w:val="28"/>
          <w:szCs w:val="28"/>
          <w:rtl w:val="true"/>
          <w:lang w:bidi="ar-SA"/>
        </w:rPr>
        <w:t>.</w:t>
      </w:r>
    </w:p>
    <w:p>
      <w:pPr>
        <w:pStyle w:val="Heading2"/>
        <w:numPr>
          <w:ilvl w:val="1"/>
          <w:numId w:val="1"/>
        </w:numPr>
        <w:rPr/>
      </w:pPr>
      <w:bookmarkStart w:id="423" w:name="__RefHeading___Toc3597475_2320776876"/>
      <w:bookmarkStart w:id="424" w:name="_Toc149"/>
      <w:bookmarkEnd w:id="423"/>
      <w:r>
        <w:rPr>
          <w:rtl w:val="true"/>
        </w:rPr>
        <w:t>(</w:t>
      </w:r>
      <w:r>
        <w:rPr>
          <w:rtl w:val="true"/>
        </w:rPr>
        <w:t>فتح علي شاه</w:t>
      </w:r>
      <w:r>
        <w:rPr>
          <w:rtl w:val="true"/>
        </w:rPr>
        <w:t xml:space="preserve">) </w:t>
      </w:r>
      <w:r>
        <w:rPr>
          <w:rtl w:val="true"/>
        </w:rPr>
        <w:t xml:space="preserve">يهدي شباك فضي لقبر الحسين </w:t>
      </w:r>
      <w:r>
        <w:rPr>
          <w:rtl w:val="true"/>
        </w:rPr>
        <w:t>(</w:t>
      </w:r>
      <w:r>
        <w:rPr>
          <w:rtl w:val="true"/>
        </w:rPr>
        <w:t>عليه السلام</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يهدي شباك فضي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 xml:space="preserve">م، أهدى شاه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القاجاري شبّاك مصنوع من الفضة لوضعه على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 بغية النبلاء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أوائل</w:t>
      </w:r>
      <w:r>
        <w:rPr>
          <w:rStyle w:val="FootnoteAnchor"/>
          <w:rtl w:val="true"/>
        </w:rPr>
        <w:footnoteReference w:id="418"/>
      </w:r>
      <w:r>
        <w:rPr>
          <w:rFonts w:ascii="Amiri" w:hAnsi="Amiri" w:eastAsia="Amiri" w:cs="Amiri"/>
          <w:color w:val="111111"/>
          <w:sz w:val="28"/>
          <w:sz w:val="28"/>
          <w:szCs w:val="28"/>
          <w:rtl w:val="true"/>
          <w:lang w:bidi="ar-SA"/>
        </w:rPr>
        <w:t xml:space="preserve">القرن التاسع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فتح علي شاه القاجاري – أحد ملوك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شبكة 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إلى اليوم موجودة على القبر الشريف</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425" w:name="pg20131_208760"/>
    </w:p>
    <w:p>
      <w:pPr>
        <w:pStyle w:val="Heading2"/>
        <w:numPr>
          <w:ilvl w:val="1"/>
          <w:numId w:val="1"/>
        </w:numPr>
        <w:rPr/>
      </w:pPr>
      <w:bookmarkStart w:id="426" w:name="__RefHeading___Toc3597477_2320776876"/>
      <w:bookmarkStart w:id="427" w:name="_Toc150"/>
      <w:bookmarkEnd w:id="425"/>
      <w:bookmarkEnd w:id="426"/>
      <w:r>
        <w:rPr>
          <w:rtl w:val="true"/>
        </w:rPr>
        <w:t>تذهيب المئذنتين في الروضة الحسينية</w:t>
      </w:r>
      <w:bookmarkEnd w:id="427"/>
    </w:p>
    <w:p>
      <w:pPr>
        <w:pStyle w:val="BookText"/>
        <w:rPr/>
      </w:pPr>
      <w:r>
        <w:rPr>
          <w:rFonts w:ascii="Amiri" w:hAnsi="Amiri" w:eastAsia="Amiri" w:cs="Amiri"/>
          <w:color w:val="111111"/>
          <w:sz w:val="28"/>
          <w:sz w:val="28"/>
          <w:szCs w:val="28"/>
          <w:rtl w:val="true"/>
          <w:lang w:bidi="ar-SA"/>
        </w:rPr>
        <w:t xml:space="preserve">في نفس السنة التي أمر فيها فتح علي شاه بعمل المشبك الفضي لقبر الحسين عليه السلام، تبرعت زوجته بتذهيب المئذنتين القبليتين للروضة الحسينية حتى الحوض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8" w:name="__RefHeading___Toc3597479_2320776876"/>
      <w:bookmarkStart w:id="429" w:name="_Toc151"/>
      <w:bookmarkEnd w:id="428"/>
      <w:r>
        <w:rPr>
          <w:rtl w:val="true"/>
        </w:rPr>
        <w:t xml:space="preserve">تعيين </w:t>
      </w:r>
      <w:r>
        <w:rPr>
          <w:rtl w:val="true"/>
        </w:rPr>
        <w:t>(</w:t>
      </w:r>
      <w:r>
        <w:rPr>
          <w:rtl w:val="true"/>
        </w:rPr>
        <w:t>عمر آغا</w:t>
      </w:r>
      <w:r>
        <w:rPr>
          <w:rtl w:val="true"/>
        </w:rPr>
        <w:t xml:space="preserve">) </w:t>
      </w:r>
      <w:r>
        <w:rPr>
          <w:rtl w:val="true"/>
        </w:rPr>
        <w:t>حاكماً على كربلاء</w:t>
      </w:r>
      <w:bookmarkEnd w:id="429"/>
    </w:p>
    <w:p>
      <w:pPr>
        <w:pStyle w:val="BookText"/>
        <w:rPr/>
      </w:pPr>
      <w:r>
        <w:rPr>
          <w:rFonts w:ascii="Amiri" w:hAnsi="Amiri" w:eastAsia="Amiri" w:cs="Amiri"/>
          <w:color w:val="111111"/>
          <w:sz w:val="28"/>
          <w:sz w:val="28"/>
          <w:szCs w:val="28"/>
          <w:rtl w:val="true"/>
          <w:lang w:bidi="ar-SA"/>
        </w:rPr>
        <w:t xml:space="preserve">في زمن الوالي المملوكي سليمان باشا 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لكربلاء سنة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 xml:space="preserve">م، وفي زمانه حدثت غزوة الوهابيين على كربلاء في ذي الحجة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هرب إثناءها هذا الحاكم من مقر إدارته في كربلاء إلى إحدى القرى المجاورة للمدينة، ولم يبدِ أي إجراء أو مقاومة لحماية المدينة وجعلها طعماً بيد الوهابيين، وعلى ذلك فقد إتهمه اهل المدينة بالخيانة، بل بالتواطئ مع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الغزوة بشهر وإبعادًا للشبهة على الحكومة بعدم حمايتها للمدينة المقدسة فقد تم استدعاءه إلى بغداد وتم إعدامه في أوائل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430" w:name="__RefHeading___Toc3597481_2320776876"/>
      <w:bookmarkStart w:id="431" w:name="_Toc152"/>
      <w:bookmarkEnd w:id="430"/>
      <w:r>
        <w:rPr>
          <w:rtl w:val="true"/>
        </w:rPr>
        <w:t xml:space="preserve">تبرعات </w:t>
      </w:r>
      <w:r>
        <w:rPr>
          <w:rtl w:val="true"/>
        </w:rPr>
        <w:t>(</w:t>
      </w:r>
      <w:r>
        <w:rPr>
          <w:rtl w:val="true"/>
        </w:rPr>
        <w:t>محمد علي خان القواينلو</w:t>
      </w:r>
      <w:r>
        <w:rPr>
          <w:rtl w:val="true"/>
        </w:rPr>
        <w:t xml:space="preserve">) </w:t>
      </w:r>
      <w:r>
        <w:rPr>
          <w:rtl w:val="true"/>
        </w:rPr>
        <w:t xml:space="preserve">لحرم الحسين </w:t>
      </w:r>
      <w:r>
        <w:rPr>
          <w:rtl w:val="true"/>
        </w:rPr>
        <w:t>(</w:t>
      </w:r>
      <w:r>
        <w:rPr>
          <w:rtl w:val="true"/>
        </w:rPr>
        <w:t>عليه السلام</w:t>
      </w:r>
      <w:r>
        <w:rPr>
          <w:rtl w:val="true"/>
        </w:rPr>
        <w:t>)</w:t>
      </w:r>
      <w:bookmarkEnd w:id="43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على خان هذا هو أحد قوّاد فتح على شاه ومن المقربين له، وكان قد زار كربلاء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بصحبة جثمان أغا محمد خان الذي جيء به من إيران لدفنه في النجف، وفي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 تبرع بتزيين الروضة الحسينية بالمرايا، ووجد في وقت لاحق توثيق هذا العمل وسنته في أعلى أحد أبواب الحرم الشريف التي تم تغييرها لاحقاً، وثبّت التأريخ أيضاً داخل القبة على الضريح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bookmarkStart w:id="432" w:name="pg20131_208761"/>
    </w:p>
    <w:p>
      <w:pPr>
        <w:pStyle w:val="BookText"/>
        <w:rPr/>
      </w:pPr>
      <w:bookmarkEnd w:id="432"/>
      <w:r>
        <w:rPr>
          <w:rFonts w:ascii="Amiri" w:hAnsi="Amiri" w:eastAsia="Amiri" w:cs="Amiri"/>
          <w:color w:val="111111"/>
          <w:sz w:val="28"/>
          <w:sz w:val="28"/>
          <w:szCs w:val="28"/>
          <w:rtl w:val="true"/>
          <w:lang w:bidi="ar-SA"/>
        </w:rPr>
        <w:t xml:space="preserve">أهدى في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ثمينًا للروضة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والمصحف موجود حاليًا ضمن نفائس الروضة الحسينية باسمه</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3597483_2320776876"/>
      <w:bookmarkStart w:id="434" w:name="_Toc153"/>
      <w:bookmarkEnd w:id="433"/>
      <w:r>
        <w:rPr>
          <w:rtl w:val="true"/>
        </w:rPr>
        <w:t>غارة الوهابيين</w:t>
      </w:r>
      <w:bookmarkEnd w:id="434"/>
    </w:p>
    <w:p>
      <w:pPr>
        <w:pStyle w:val="BookText"/>
        <w:rPr/>
      </w:pPr>
      <w:r>
        <w:rPr>
          <w:rFonts w:ascii="Amiri" w:hAnsi="Amiri" w:eastAsia="Amiri" w:cs="Amiri"/>
          <w:color w:val="111111"/>
          <w:sz w:val="28"/>
          <w:sz w:val="28"/>
          <w:szCs w:val="28"/>
          <w:rtl w:val="true"/>
          <w:lang w:bidi="ar-SA"/>
        </w:rPr>
        <w:t xml:space="preserve">غارة الوهابيين </w:t>
      </w:r>
      <w:r>
        <w:rPr>
          <w:rStyle w:val="FootnoteAnchor"/>
          <w:rtl w:val="true"/>
        </w:rPr>
        <w:footnoteReference w:id="421"/>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 حكم المماليك الأتراك في العراق وإثناء ولاية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باشا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إبتدأ حكمه سنة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1780</w:t>
      </w:r>
      <w:r>
        <w:rPr>
          <w:rFonts w:ascii="Amiri" w:hAnsi="Amiri" w:eastAsia="Amiri" w:cs="Amiri"/>
          <w:color w:val="111111"/>
          <w:sz w:val="28"/>
          <w:sz w:val="28"/>
          <w:szCs w:val="28"/>
          <w:rtl w:val="true"/>
          <w:lang w:bidi="ar-SA"/>
        </w:rPr>
        <w:t xml:space="preserve">م لغاية وفاته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تجرأ الوهابيون بالهجوم على مدينة كربلاء، ودخلوها على حين غفلة وكان أكثر سكانها ذاهبين إلى مدينة النجف الأشرف لزيارة مرقد الإمام علي بن أبي طالب عليه السلام بمناسبة عيد الغدير الذي يصادف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من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جيش الوهابيين الذي 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 بن عبد العزيز بن محمد 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المدينة وعمل السيف بأهلها وهدّم ودمّر وسلب ونهب وإستحل حرمة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وسرق ما بداخله وأحرق الضريح المقدس وعاد من حيث أتى دون أن يكون لحكومة كربلاء وحاكمها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دور بالتصدي للهجمة الوهابية الشرسة، بل ترك الحاكم المدينة وهرب إلى إحدى القرى وتبعه جنوده وموظفيه فبقيت المدينة تلاقي مصيرها في مجزرة يندى لها جبين الإنسانية، وبالرغم من تصدي الكثير من الكربلائيين الباقين في المدينة ومقاومتهم إلّا أن الهجمة كانت أكبر من إمكانيتهم فإستشهد الكثير من المقاومين وعلى رأسهم سادن الحسين المرحوم السيد موسى وإمتلأت دروب المدينة وأزقتها بجثث القتلى من الرجال والنساء والأطفال ولم يسلم حتى الكثير من زوّار الحسين من الأجانب حيث تعرضوا للقتل والسلب والنهب </w:t>
      </w:r>
      <w:r>
        <w:rPr>
          <w:rFonts w:eastAsia="Amiri" w:cs="Amiri" w:ascii="Amiri" w:hAnsi="Amiri"/>
          <w:color w:val="111111"/>
          <w:sz w:val="28"/>
          <w:szCs w:val="28"/>
          <w:rtl w:val="true"/>
          <w:lang w:bidi="ar-SA"/>
        </w:rPr>
        <w:t xml:space="preserve">. </w:t>
      </w:r>
      <w:bookmarkStart w:id="435" w:name="pg20131_208762"/>
    </w:p>
    <w:p>
      <w:pPr>
        <w:pStyle w:val="Heading2"/>
        <w:numPr>
          <w:ilvl w:val="1"/>
          <w:numId w:val="1"/>
        </w:numPr>
        <w:rPr/>
      </w:pPr>
      <w:bookmarkStart w:id="436" w:name="__RefHeading___Toc3597485_2320776876"/>
      <w:bookmarkStart w:id="437" w:name="_Toc154"/>
      <w:bookmarkEnd w:id="435"/>
      <w:bookmarkEnd w:id="436"/>
      <w:r>
        <w:rPr>
          <w:rtl w:val="true"/>
        </w:rPr>
        <w:t>أسباب الغارة</w:t>
      </w:r>
      <w:bookmarkEnd w:id="437"/>
    </w:p>
    <w:p>
      <w:pPr>
        <w:pStyle w:val="BookText"/>
        <w:rPr/>
      </w:pPr>
      <w:r>
        <w:rPr>
          <w:rFonts w:ascii="Amiri" w:hAnsi="Amiri" w:eastAsia="Amiri" w:cs="Amiri"/>
          <w:color w:val="111111"/>
          <w:sz w:val="28"/>
          <w:sz w:val="28"/>
          <w:szCs w:val="28"/>
          <w:rtl w:val="true"/>
          <w:lang w:bidi="ar-SA"/>
        </w:rPr>
        <w:t xml:space="preserve">في تلك الأيام كانت الحركة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مؤسسها محمد بن عبد الوهاب</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قد إستفحل أمرها بحيث تمكنوا من إحتلال الإحساء وبدأوا يهددون العراق ومدنه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عملياتهم التعرضية على مدن العراق الجنوبية حيث إصطدموا بجيش الحكومة عدة مرات وكانوا يتّبعون إسلوب الكر والفر وقاموا بقتل بعض رؤساء العشائر في المدن الجنوبية وتكبدوا أيضاً خسائر لا يستهان بها، إلّا أنهم كانوا مصممين على غزو مدن العراق وفق منهاجهم الوهابي حيث يعتبرون أنفسهم موحدين ولديهم فكر تجديدي حيث أعلنوا الجهاد المقدس وتبنّى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مساندتهم، وبدأوا بتهديم الأماكن المقدسة والأضرحة وحوّلوا إتجاه دعوتهم من دعوة سلمية إلى العمليات الحربية بحجة نشر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الجهاد المقدس بأنه أحد الفروض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الغزو والقتل والنهب إسلوبًا لأعمال الوهابيين، فإلتف حوله البدو بعد كل غزوة يقوم بها للحصول على الغنائم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موضوع الاستنكار لعقيدة الشفاعة وتكفير أصحابها، هو الحجة التي يستند إليها الوهابيون لغزو المخالفين بإعتبارهم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محمد بن عبد الوهاب أن مبدأ الشفاعة والتوسل بالقبور والراقدين فيها من الأمور التي تنافي عقيدة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فإعتبر هذا الشيخ بأن المسلمين قد خالفوا ما جاء بالقرآن، كما إعتبر أن الأضرحة وزيارتها هي كالأوثان وعبادتها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وصلت أخبارهم إلى بغداد فأخذ الكتخدا علي باشا صهر الوالي سليمان باشا الكبير الإذن بمحاربة الوهابيين، وقام بعدة محاولات لصدّهم إلى تم الصلح ما بين الطرفين ولكن الوهابيين لم يلتزموا بالصلح متحججين بعدة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م هجم الوهابيون على النجف الأشرف فتصدت لهم عشيرة الخزاعل وقتلت منهم حوالي الثلثمائة قتيل، ولّما وصل خبر هذا الهجوم إلى والي بغداد سليمان باشا الكبير فقد إستاء من تصرف الوهابيين لأنه يتنافر مع شروط الصلح، ففكر في ضربهم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وصلت أخبارهم بأنهم تحركوا نحو بادية كربلاء عندئذٍ أمر الوالي بإرسال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جيش ليحول دون تعرّض الوهابيين للعراقيين، فإتجه علي باشا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بالقرب من كربلاء عدة أيام، ثم إرتحل بجيشه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وصلوا قرب شفاثة رأوا القوات الوهابية قد حطّت رحالها هناك وإستعدت للقتال، ولكن الوهابيين إنسحبوا من أمام جيش علي باشا قبل التصادم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وعندها قرر علي باشا دخول شفاثة والبقاء فيها لوفرة المياه فيها، ودام مكوث علي باشا في شفاثة قرابة ثلاثة أشهر ثم عاد إلى الحلة وأقام في قرية النبي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يئس من عودة الوهابيين ترك قوة كافية في المكان المذكور بقيادة رئيس الأغوات لتترصد صد الأخبار وتحافظ على الأمن ، وعاد بقية أفراد الحملة إلى بغداد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حركات الوهابيين وتعمدهم على غزو مناطق ومدن العراق، فقد كانوا يتطلعون إلى الغزو والنهب والسيطرة على مناطق العشب والكلأ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أغراضهم متعددة وأهمها العامل المذهبي ومعاداتهم بشكل كبير لمدن العتبات المقدسة التي لها </w:t>
      </w:r>
      <w:bookmarkStart w:id="438" w:name="pg20131_208764"/>
    </w:p>
    <w:p>
      <w:pPr>
        <w:pStyle w:val="BookText"/>
        <w:rPr/>
      </w:pPr>
      <w:bookmarkEnd w:id="438"/>
      <w:r>
        <w:rPr>
          <w:rFonts w:ascii="Amiri" w:hAnsi="Amiri" w:eastAsia="Amiri" w:cs="Amiri"/>
          <w:color w:val="111111"/>
          <w:sz w:val="28"/>
          <w:sz w:val="28"/>
          <w:szCs w:val="28"/>
          <w:rtl w:val="true"/>
          <w:lang w:bidi="ar-SA"/>
        </w:rPr>
        <w:t>تأثير كبير لمحبي آل البيت عليهم السلام مثل مدينتي كربلاء والنجف الأشرف لأنها تضم في حناياها المراقد المقدسة للأئمة الأطهار ومراقد أخرى لآل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شهر ذي القعدة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إنتشر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وإضطر الوالي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باشا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وحاشيته مغادرتها والهرب من الوباء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عياله، وهناك وصله نبأ من شيخ 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حمود الثامر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ان جيشاً وهابّيًا قادماً نحو العراق يقوده سعود بن عبد العزيز بن محمد بن سعود ومعه جموع غفيرة من الفرسان، عندها أمر الوالي ولمرضه أن يوكل مجابهة الخطر للكهية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 هذا من بغداد وتوقف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منتظراً لحاق العشائر به، وعندما أوشك بالسفر لمواجهة الخطر وصلته أنباء كارثة كربلاء</w:t>
      </w:r>
      <w:r>
        <w:rPr>
          <w:rFonts w:eastAsia="Amiri" w:cs="Amiri" w:ascii="Amiri" w:hAnsi="Amiri"/>
          <w:color w:val="111111"/>
          <w:sz w:val="28"/>
          <w:szCs w:val="28"/>
          <w:rtl w:val="true"/>
          <w:lang w:bidi="ar-SA"/>
        </w:rPr>
        <w:t>.</w:t>
      </w:r>
    </w:p>
    <w:p>
      <w:pPr>
        <w:pStyle w:val="Heading2"/>
        <w:numPr>
          <w:ilvl w:val="1"/>
          <w:numId w:val="1"/>
        </w:numPr>
        <w:rPr/>
      </w:pPr>
      <w:bookmarkStart w:id="439" w:name="__RefHeading___Toc3597487_2320776876"/>
      <w:bookmarkStart w:id="440" w:name="_Toc155"/>
      <w:bookmarkEnd w:id="439"/>
      <w:r>
        <w:rPr>
          <w:rtl w:val="true"/>
        </w:rPr>
        <w:t>تفاصيل الغارة</w:t>
      </w:r>
      <w:bookmarkEnd w:id="440"/>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أهم أعياد الشيعة والموافق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عام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 وكان معظم سكان مدينة كربلاء قد ذهبوا إلى النجف لزيارة مرقد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يوم الغدير، وهو ما إعتاد عليه أهل كربلاء سنويًا، فقد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 بن عبد العزيز بن محمد 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جيش يزيد على الألف</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وأخذت المدينة تموج بالخوف والذعر والفزع، ولم يسلم من القتل حتى الفارّون من هول الكارثة، وكذلك الذين لاذوا بضريح الإمام الحسين عليه السلام ، فقد عمل فيهم السيف، ويقال بأن خمسين شخصاً قتلوا ملاصقين لضريح الحسين وخمسمائة في الصحن فقط</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محارب وهجم على مدينة كربلاء من ناحية البادية المتاخمة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علم أهل المدينة الباقين فيها بتقدم الوهابيين نحو البلدة، شرعوا إلى إغلاق أبواب سور المدينة وكان الجيش الغازي يشتمل على ستمائة هجّان وأربعمائة</w:t>
      </w:r>
    </w:p>
    <w:p>
      <w:pPr>
        <w:pStyle w:val="BookText"/>
        <w:rPr/>
      </w:pPr>
      <w:r>
        <w:rPr>
          <w:rFonts w:ascii="Amiri" w:hAnsi="Amiri" w:eastAsia="Amiri" w:cs="Amiri"/>
          <w:color w:val="111111"/>
          <w:sz w:val="28"/>
          <w:sz w:val="28"/>
          <w:szCs w:val="28"/>
          <w:rtl w:val="true"/>
          <w:lang w:bidi="ar-SA"/>
        </w:rPr>
        <w:t>فارس نصبوا الخيام خارج السور وقسّموا قوتهم الغازية إلى ثلاثة أقسام، وقد تمكنوا من فتح أحد أبواب السور بالقوّة وشقّوا طريقهم إلى داخلها وقاموا بالتخريب والتدمير والقتل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الوهابيون إلى الأضرحة المقدسة وبدأوا بتخريبها، ونهب خزائن العتبتين بما كانت تحويه من نفائس لا تعد ولا تحصى، وسرقوا الشمعدانات والسجاد والمعلقات والستائر وكانت هذه من أثمن موجودات العتبات وطالت أياديهم إلى أبواب الحرم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المرويات بأن عددًا كبيرًا منهم دخلوا الحرم وهم يمتطون الخيل وجالوا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تخريب الأضرحة واصلوا عدوانهم بسلب ونهب الدور وإستمروا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عدد القتلى بألف شخص، بينما قدّر آخرون أن القتلى خمسة أضعاف العدد الأول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الوهابيون بكل هذه الإمور حتى طالت أيديهم إلى إحراق الضريح المقدس للإمام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وإمتد الحريق إلى بعض جوانب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الضريح المقدّس يحتوي على صندوق خشبي وما زالت إلى الآن داخل الصندوق الخاتمي وعلى بعض الأعمدة المرتكز عليها آثار لذلك الحريق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الحقيقة أن هذه الغارة خُطط لها بذكاء على أن تكون بالذات على كربلاء، وفي وقت محسوب جدًا لأن غالبية أهل المدينة وخاصة رؤسائها وأعيانها والرجال الذين يعتمد عليهم في الملمات، كانوا في النجف لزيارة قبر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عيد الغدير حيث دأب أهل كربلاء ومن ضمن طقوسهم السنوية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بتجديد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يحضروا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من كل سنة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أتاح للغزاة الفرصة السانحة، وإطمئنانهم بعدم وجود مقاومة قوية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وكربلاء مدينة تقع على تخوم البادية الغربية، وهي مفتوحة تمامًا من دون معوقات لأي غزو من تلك الناحية، ولا بد للبدو المنتشرين في تلك الأصقاع أن يكون لهم دور في الادلاء على الطرق والممرات الآمنة وكذلك تقديم المعلومات للغزاة، هذا إن لم یكن لهم عيون في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سورها كان قديمًا ومتهاويًا ولم يكن من الصعب تجاوزه أو تهديم أبوابه المتهالكة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يضاف إلى ذلك ضعف الحامية التركية المتواجدة في كربلاء، وعدم إتخاذها أي تدبير أمني لأي طارئ مما جعل أهل كربلاء يعتقدون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حاكمها التركي كان متواطئ مع الغزاة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الغزاة خيّموا قبل يوم واحد بالقرب من أسوار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دور الحامية؟ يضاف إلى ذلك أن الغزاة لم يبقوا في كربلاء سوى يوم الغارة فقط، وغادروها بعد تخريب كل ما صادفهم، وحملوا الغنائم عائدين من حيث أتوا، بحيث لا يتسنى لأحد أن يقوم بهجوم مقابل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عاد أهل المدينة من النجف وجدوا الكارثة أمامهم ولا وجود للمعتدي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الأمور ور التي ساعدت الوهابيين بإقتحام المدينة هي تهالك سور المدينة وقِدمِه، وعدم وجود التحصينات الواقية لصد أي تعرض، فقد كانت المدينة مكشوفة امام الغزاة، وكان هذا الأمر تتحمله الحكومات العثمانية المتوالية وخاصة المماليك، بدليل أنهم وبعد الواقعة اخذوا يفكرون ببناء سور لللمدينة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 الحادثة مباشرة أجريت تغييرات واسعة داخل مدينة كربلاء شملت المسؤوليات الإدارية وأمور ضبط الأمن، ومنها إستلام جدّنا السيد جواد بن كاظم آل نصر اللّٰه سدانة الروضة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 سادن الروضة إثناء الدفاع عن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ترك الوهابيون كربلاء سالكين طريق البادية حيث أتوا، وهم فرحين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يعتقدونه وغنائمهم، فقد أقرّوا أمرهم بأن يهاجموا النجف والتي تقع هي الأخرى على تخوم البادية، وكانوا في طريقهم على مقربة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لم ينجحوا في مسعاهم فخابوا ورجعوا خاسئين بعد أن علم أهل النجف ما حلَّ بكربلاء فإستعدّوا استعدادًا كبيرًا وقاتلوا قتالاً مستميتًا وردّوا المعتدين تاركين عددًا من قتلاهم خارج أسوار مدينة النجف التي لم يتمكنوا من دخولها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وأشهر من قتل في غارة الوهابيين سادن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المرحوم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محمد علي بن محمد بن موسى من سلالة آل السيد يوسف، وأخواه السيد حسن والسيد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السيد محمد كنعان النقيب آل دراج وابن عمّه السيد علي بن مرتضى النقيب، والكثير من السادة خدّام المشهدين ومن أفراد عشائر کربلاء الذين هبوا للدفاع عن المدينة والحرمين والأهالي 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ولكثرة القتلى من الكربلائيين فقد أخذ أهلهم يعّدون العدة للأخذ بثأرهم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بدأ أهل المدينة يلملمون جراحهم بأنفسهم، ويدفنون قتلاهم، ويعمّرون دورهم وأسواقهم ومحلاتهم التي خُربت، وتوجهوا بتنظيف مخلفات الغزو عن 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والبدء بتصليح ما يتمكنون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الكثير من الكتّاب والمؤرخين هذه الحادثة، كما وثّقت من قبل الأدباء والشعراء تؤرخ وتتحدث عن هذه الواقعة المروعة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الرحالة أبو طالب خان تفاصيل غزوة الوهابيين، فكان نقله للحادثة هو أقرب إلى الحقيقة لأنه زار كربلاء بعد عدة أيام من وقوع الكارثة،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اليوم الثامن عشر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خرج معظم أتقياء كربلاء لزيارة مشهد النجف رعفت الصحراء بخمسة وعشرين ألف وهابي، بعضهم على الخيل وبعضهم على الجمال ودخلوا كربلاء بمساعدة ناس قد إستنفروهم من قبل، وكانوا يتنادون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الشيعة، إقطعوا رقاب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فذبحوا السكان ونهبوا ما في الدور وحاولوا قلع صفائح الذهب من المشهد، إلاّ أنها كانت من وثاقة الإلصاق بحيث لم يستطيعوا ذلك، غير أنهم شعثوا بالقبور وبقية ما في المشهد وعادوا من حيث اتوا في أفول الشمس، وقد إتّهم الناس عمر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عقيدة فاسدة بمراسلة الوهابيين وممالاتهم على الفساد، ويؤيد ذلك انه هرب عند أول إنذار بهجومهم إلى قرية بجوار كربلاء من غير أن يقاوم ولو أقل مقاومة، وآل أمره إلى المحكمة فحكم عليه سليمان باشا بالإعدام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الوهابيون في إثناء مكثهم بالمدينة، على قلّتهم، خمسة آلاف إنسان وجرحوا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معهم الذهب والفضة والأشياء الثمينة التي وجدوها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هذه الحادثة في هذه الأيام القريبة بحيث لا يتكلم الشعب إلاّ عليها وإقتصاص هذه الأفعال الوحشية جعل شعر رأسي يقف، ويظهر أن أهل كربلاء إستسلموا للذبح بجبن واستخذاء دون أن يدفعوا عن أنفسهم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عاد الوهابيون إهتبل الأعراب الساكنون بالقرب من كربلاء الذعر العام فدخلوا المدينة وسلبوا جميع ما ترك الوهابيون مما لم يحملوه، وقتلوا بسيوفهم جملة كبيرة من السكان ومكثوا في كربلاء يومين وليلة</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أقدم من ذكر الحادثة هو الشيخ ياسين خير اللّٰه العمري الخطيب الموصلي </w:t>
      </w:r>
      <w:r>
        <w:rPr>
          <w:rStyle w:val="FootnoteAnchor"/>
          <w:rtl w:val="true"/>
        </w:rPr>
        <w:footnoteReference w:id="429"/>
      </w:r>
      <w:r>
        <w:rPr>
          <w:rFonts w:ascii="Amiri" w:hAnsi="Amiri" w:eastAsia="Amiri" w:cs="Amiri"/>
          <w:color w:val="111111"/>
          <w:sz w:val="28"/>
          <w:sz w:val="28"/>
          <w:szCs w:val="28"/>
          <w:rtl w:val="true"/>
          <w:lang w:bidi="ar-SA"/>
        </w:rPr>
        <w:t xml:space="preserve">في كتابه غاية المرام في تاريخ محاسن بغداد دار السلام الذي إنتهى منه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ما يقارب من أربع سنوات على وقوع الحادثة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 بها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ركب من الوهابي في ثمانمائة بعير، على كل بعبير إثنين، وغاروا على مشهد الحسين رضي اللّٰه عنه ثامن عشر ذي الحجة، وقتلوا جميع أهل المشهد وهدموا القبة ورحلوا من يومهم بالغنائم، وجملة من قُتل ثمانية آلاف رجل وإمرأة وطفل وغلام، وقيل خمسة آلاف </w:t>
      </w:r>
      <w:r>
        <w:rPr>
          <w:rFonts w:eastAsia="Amiri" w:cs="Amiri" w:ascii="Amiri" w:hAnsi="Amiri"/>
          <w:color w:val="111111"/>
          <w:sz w:val="28"/>
          <w:szCs w:val="28"/>
          <w:rtl w:val="true"/>
          <w:lang w:bidi="ar-SA"/>
        </w:rPr>
        <w:t xml:space="preserve">. . ».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ونختار أحد النصوص التي ذكرت الغارة لنعقّب عليها، فقد ذكر الشيخ رسول الكركوكلي في دوحة الوزراء عن حوادث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ذي القعدة من السنة المذكورة ظهر وباء الطاعون في مدينة بغداد، وبدأ ينتشر ويسري إلى ضواحيها وأطرافها، مما إضطر الوزير إلى الهروب نحو مدينة الخالص والمكوث فيها ريثما ينجلي كابوس الطاعون عن بغداد، وقد إستصحب معه عياله وخدمه والمتعلقين به والمنتسبين له، ونصب سرادقه هناك، وكان الفصل ربيعاً فقرر إمضاء هذا الفصل في تلك الربوع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الأثناء ورد إليه كتاب من حمود الثامر شيخ عشائر المنتفك يخبره ان سعود بن عبد العزيز وجموعاً غفيرة من الوهابيين قد إنحدروا نحو العراق، فأصدر أمره إلى علي باشا بالسفر لصد غاراتهم، ونزولاً على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الوزير تحرك الموما إليه إلى الدورة، وإنتظر هناك ريثما إلتحقت به بعض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كان يزمع مواصلة السفر، وردت الأنباء بأن الوهابيين هجموا على كربلاء وإستولوا على مرافقها ونهبوها وقتلوا منها حوالي الألف نفس، فأوفد علي باشا محمد بيك الشاوي إلى الوزير ليخبره بهذه الحادثة، ثم سافر مسرعاً نحو كربلاء على أمل أن يظفر بالوهابيين وينتقم منهم، وينقذ البلدة من قبضتهم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الأخبار قد وردته وهو حينئذٍ في الحلة بأن الوهابيين بعدما نهبوا وقتلوا خرجوا قبيل العصر نحو الأخيضر، فتوقف علي باشا في الحلة لأسباب إضطرته إلى هذا التوقف، ولعدم بقاء ما يدعو للسفر إلى كربلاء بعد هروب الوهابيين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الأثناء وصل متصرف البصرة الداماد سليم بيك هو وعثمان آغا، وإلتحقا بالحملة التي إتجهت نحو الهندية وعسكرت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إنتشرت شائعة مفادها أن الوزير الذي يشكو من مرض المفاصل، قد إشتد عليه مرضه ولم يخرج من بغداد إلاّ لإخفاء المرض الذي أقعده عن الحركة تمامًا، ويوشك ان يقضي عليه وهو الآن في أشد حالات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وردت الأخبار بأن الطاعون أخذ يفتك بسكان بغداد فتكاً ذريعاً، ويحصد منهم ما يقرب من سبعين نفساً في اليوم، وهذه الأخبار المحزنة أقلقت الحملة وأقعدتها عن تنفيذ نهمتها، فإكتفى علي باشا بإرسال بعض القوات إلى كربلاء من باب الإحتياط، وقد إلتحق بهذه القوات متصرف بابان إبراهيم باشا وأتباعه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نقلوا خزينة النجف الأشرف خوفًا عليها من غارات الوهابيين، وضموها إلى خزينة موسى الكاظم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إنتدب لنقلها الدفتري الحاج محمد سعيد بيك، وأخبروا الحكومة الإيرانية بما حدث وبما أتخذ من الإجراءات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مكوث علي باشا في الهندية حوالي الشهرين ونصف الشهر، وردته التعليمات بوجوب تقسيم القوات التي تحت إدارته وقيادته إلى عدة أقسام، يقيم قسم منها في ذي الكفل، وقسم في كربلاء، وقسم في الحلة، وأن يتخذوا التحصينات في هذه الأمكنة ثم يعود إلى بغداد، وقد فعل ما أمر به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نتوقف هنا قليلاً لكي نذكر جملة أمور ذكرها الشيخ رسول الكركوكلي الذي عايش الفترة ذاتها من حكم المماليك، وهو المتوفى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دوحة الوزراء في تاريخ وقائع بغداد الزوراء مصدر معتمد نقل عنه الكثير من مؤرخي فترة المماليك كونه عايش الكثير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العراق يعيش في الفترة المظلمة من تاريخه أيام حكم المماليك، وقد ذكرنا تاريخهم وكيف وصلوا إلى سدة الحكم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حادثة الوهابيين التي أبتليت بها مدينة كربلاء المقدسة في زمانهم، فيمكن أن نلقي اللوم عليهم فيما أصاب كربلاء من دمار وأنهار الدم التي سالت من أبنائها ظلماً وعدوانًا، فلا بد أن يقع اللوم على حكومة المماليك التي لم تكن قد سيطرت على جوانب الأمن في العراق وخاصة المناطق المهددة بالغزو الوهابي التي كانت الحكومة على علم به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مجمل عهد المماليك كان الأمن غير مستتب، والإضطرابات تعم البلاد، والخطر الخارجي يهدد البلاد من نواحيها الغربية والجنوبية، وثورات وإنتفاضات العشائر مستمرة ضد حكم المماليك كما كان الحال قبلهم مع الحكومات العثمانية المتعاقبة على الحكم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الولاة المماليك وأعوانهم مشغولين دائماً بتوطيد حكمهم في بغداد ومحاولين الاستقلال والإبتعاد من قبضة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يهم المماليك سوى جمع الضرائب والرسوم والويل لمن يتأخر عن دفعها أو من يعترض عليها ويثور من أجل استقلال بلده العراق، خاصة من مدن وعشائر الفرات الأوسط والجنوب وكذلك المناطق الكردية في شمال العراق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هذا الرأي هو عدم وجود قوات عسكرية كافية لحماية المدن والمناطق المهددة بالغزو الوهابي بشكل خاص، وهذا ما تبيّن عندما هوجمت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 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 أي مقاومة، علماً بأن الوهابيين خيموا خارج أسوار البلدة قبل يوم من الهجوم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وحتى رأس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وكتخداه وقائد عساكره علي باشا قد علما بوقت كافٍ من قبل شيخ عشائر المنتفك بتحرك الوهابيين نحو العراق، فتباطئ علي باشا بحجة الاستعدادات ولملمة قواته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بقي فيها فترة للاستعداد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علم بأن الوهابيين قد هاجموا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يذكر الكركوكلي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يخبر الوالي بالخبر، وبعدها تحرك عسى أن يظفر بالغزاة، فذهب إلى الحلة، كأن الوهابيين جاءوا من منتصف العراق وليس من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الكركوكلي بأن علي باشا وهو في الحلة وردته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الوهابيين بعدما نهبوا وقتلوا خرجوا قبيل العصر نحو الأخيضر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يعني بديهيًا أن يوم وجود علي باشا في الحلة كان الوهابيون قد غادروا كربلاء عصرًا، 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ذهب علي باشا إلى الحلة ولم يذهب إلى كربلاء عن طريق المسيب، وهي نفس المسافة بين كل من مدينتي الحلة وكربلاء من الدورة القريبة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قد توجه إلى كربلاء لكان بالإمكان اللحاق بالغزاة أو على الأقل متابعتهم على طريق إنسحابهم إلى الأخيضر الذي يبعد عن كربلاء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بل والأكثر من ذلك لكان قد أثر عليهم وأبعدهم عن مهاجمة النجف بعد كربلاء التي لم يتمكن الوهابيون من إقتحامها لشدة المقاومة التي واجهوها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لو لم يكن علي باشا قد وصل الحلة مساء نفس اليوم الذي هاجم الوهابيون فيه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الوقت إستغرق إجراء الاستعدادات في الدورة، والذي كان على الحكومة التحرك بأقصى سرعة لردء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شيخ المنتفك أخبر الحكومة بتحرك الوهابيين نحو العراق في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ولنفترض في العشر الأواخر منه، والحادث وقع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أي أن هناك فترة تزيد على الثلاثة أسابيع بين علمهم بالغزو وبين يوم الواقعة في كربلاء، فلماذا لم يبادروا بدرء الخطر بأقصى 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كانوا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يخطط له الوهابيون ومهاجمته، فهل يغيب على الحكومة علمها بالمدن الواقعة على البادية مثل كربلاء والنجف والسماوة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أهداف دائمة للوهابيين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يُعقل بأن حاكم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شاهد تخييم الوهابيين خارج السور ولم يخبر حكومته في نفس اليوم، حيث كان بالإمكان إيصال المعلومة خلال ساعات قليلة إلى مصدر القرار في الحكومة، أو قد يكون الحاكم عمر آغا حقا متواطئًا مع الغزاة، فمن غير المعقول أن لا توجد حامية عسكرية في كربلاء وهي من المدن المهمة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 فداء أكان مذنبًا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رأي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بريئًا، لتغطية فشل حكومة المماليك التي كان البلد يعيش في أيامهم زمنًا مظلمًا، وتم إعدامه لعدم إتخاذه أي إجراء لمنع الغزو أو صدّه، والذي آثر حينها الهروب إلى إحدى القرى القريبة من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يقول الكركوكلي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باشا توقف في الحلة لأسباب إضطرته إلى هذا التوقف، ولعدم بقاء ما يدعو للسفر إلى كربلاء بعد هروب الوهابيين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القول صحيحا أَلاَ يستدعي وصول الجيش إلى كربلاء لمساعدة أهلها المنكوبين؟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والتعرف ميدانيًا عن ما جرى من تخريب وتدمير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مبدأ الإحساس لأهل المدينة بأن الحكومة أرسلت الجيش لرفع المعاناة على الأقل لسكانها الثكلى وتخفيف معاناتهم وتهدئة روعتهم مما أصابهم ومساعدتهم على إعادة النظام والإعمار بعد الحادثة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قام به علي باشا هو بقاءه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شهرين ونصف وقد إلتحق به متصرف البصرة الداماد سليم بيك هو وعثمان أغا، وعندما وردته أنباء بإشتداد المرض على الوالي وهو في الخالص، وإزدياد خطر الطاعون في بغداد، فقد إكتفى بإرسال بعض القوات إلى كربلاء من باب الإحتياط، وإلتحق بهذه القوات 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باشا وأعوانه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إرسال قوات إلى ذي الكفل، وأخرى إلى الحلة وقفل راجعاً إلى بغداد ولم يكلّف نفسه حتى الوصول إلى كربلاء خلال وجوده في الهندية التي تبعد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 كربلاء</w:t>
      </w:r>
      <w:r>
        <w:rPr>
          <w:rFonts w:eastAsia="Amiri" w:cs="Amiri" w:ascii="Amiri" w:hAnsi="Amiri"/>
          <w:color w:val="111111"/>
          <w:sz w:val="28"/>
          <w:szCs w:val="28"/>
          <w:rtl w:val="true"/>
          <w:lang w:bidi="ar-SA"/>
        </w:rPr>
        <w:t xml:space="preserve">! </w:t>
      </w:r>
      <w:bookmarkStart w:id="441" w:name="pg20131_208774"/>
    </w:p>
    <w:p>
      <w:pPr>
        <w:pStyle w:val="BookText"/>
        <w:rPr/>
      </w:pPr>
      <w:bookmarkEnd w:id="441"/>
      <w:r>
        <w:rPr>
          <w:rFonts w:ascii="Amiri" w:hAnsi="Amiri" w:eastAsia="Amiri" w:cs="Amiri"/>
          <w:color w:val="111111"/>
          <w:sz w:val="28"/>
          <w:sz w:val="28"/>
          <w:szCs w:val="28"/>
          <w:rtl w:val="true"/>
          <w:lang w:bidi="ar-SA"/>
        </w:rPr>
        <w:t xml:space="preserve">والحقيقة أن علي باشا كان توّاقاً للعودة بسبب إشتداد مرض الوالي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يتمكن من الاستحواذ على الحكم في حال وفاة الوالي، ومنع من يطمع بالمنصب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فالكلُّ يغني على ليلاه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2" w:name="__RefHeading___Toc3597489_2320776876"/>
      <w:bookmarkStart w:id="443" w:name="_Toc156"/>
      <w:bookmarkEnd w:id="442"/>
      <w:r>
        <w:rPr>
          <w:rtl w:val="true"/>
        </w:rPr>
        <w:t>مجموع الخسائر في الأرواح والممتلكات</w:t>
      </w:r>
      <w:bookmarkEnd w:id="443"/>
    </w:p>
    <w:p>
      <w:pPr>
        <w:pStyle w:val="BookText"/>
        <w:rPr/>
      </w:pPr>
      <w:r>
        <w:rPr>
          <w:rFonts w:ascii="Amiri" w:hAnsi="Amiri" w:eastAsia="Amiri" w:cs="Amiri"/>
          <w:color w:val="111111"/>
          <w:sz w:val="28"/>
          <w:sz w:val="28"/>
          <w:szCs w:val="28"/>
          <w:rtl w:val="true"/>
          <w:lang w:bidi="ar-SA"/>
        </w:rPr>
        <w:t xml:space="preserve">النكبة التي حلّت بمدينة كربلاء خلفت وراءها أعداد غفيرة من الشهداء القتلى من الذين كانوا داخل المدينة من أهلها وبعض زوّارها، ومثلهم من الجرحى، أمّا نهب الممتلكات ومسلوبات الناس فكانت لا تحصى، وفي مقدمتها ما نهب من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نفائس لا تقدر بثمن، فقد إستباح المهاجمون دور المدينة وحملوا ما إستطاعوا حمله وتركوا جثث القتلى في دروبها والجرحى يتخبطون بدمائهم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عدد القتلى من الأهالي فقد تضاربت الأرقام، فمن المؤرخين من فصل قتلى الحرم والصحن فقط، ومنهم من ذكر المجمل ومنهم من زاد وأنقص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ياسين العمري فقد ذكر في غرائب الأثر بأن عدد القتلى يقدر بثمانية آلاف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ذكر الكركوكلي في دوحة الوزراء بأن عدد القتلى ألف قتيل</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لونكريك في أربعة قرون من تاريخ العراق الحديث 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أخذ سلاح الوهابيين من أهل كربلاء مأخذة كبيرة، وتناول حتى الذين لاذوا بضريح الإمام الحسين فقد قُدّر عدد القتلى في الضريح بخمسين قتيلاً، وفي الصحن بخمسمائة قتيل</w:t>
      </w:r>
      <w:r>
        <w:rPr>
          <w:rFonts w:eastAsia="Amiri" w:cs="Amiri" w:ascii="Amiri" w:hAnsi="Amiri"/>
          <w:color w:val="111111"/>
          <w:sz w:val="28"/>
          <w:szCs w:val="28"/>
          <w:rtl w:val="true"/>
          <w:lang w:bidi="ar-SA"/>
        </w:rPr>
        <w:t>».</w:t>
      </w:r>
    </w:p>
    <w:p>
      <w:pPr>
        <w:pStyle w:val="Heading2"/>
        <w:numPr>
          <w:ilvl w:val="1"/>
          <w:numId w:val="1"/>
        </w:numPr>
        <w:rPr/>
      </w:pPr>
      <w:bookmarkStart w:id="444" w:name="__RefHeading___Toc3597491_2320776876"/>
      <w:bookmarkStart w:id="445" w:name="_Toc157"/>
      <w:bookmarkEnd w:id="444"/>
      <w:r>
        <w:rPr>
          <w:rtl w:val="true"/>
        </w:rPr>
        <w:t>أصداء الغارة</w:t>
      </w:r>
      <w:bookmarkEnd w:id="44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لغارة الوهابيين على كربلاء أصداء واسعة على صعيد المدينة والعراق وخارجه، فقد سارع الوالي سليمان باشا بإخبار كل من الباب العالي وحكومة إيران </w:t>
      </w:r>
    </w:p>
    <w:p>
      <w:pPr>
        <w:pStyle w:val="BookText"/>
        <w:rPr/>
      </w:pPr>
      <w:r>
        <w:rPr>
          <w:rFonts w:ascii="Amiri" w:hAnsi="Amiri" w:eastAsia="Amiri" w:cs="Amiri"/>
          <w:color w:val="111111"/>
          <w:sz w:val="28"/>
          <w:sz w:val="28"/>
          <w:szCs w:val="28"/>
          <w:rtl w:val="true"/>
          <w:lang w:bidi="ar-SA"/>
        </w:rPr>
        <w:t xml:space="preserve">بما وقع في كربلاء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غارة الوهابيين على كربلاء كانت أعنف ما شنّه الوهابيون من غزوات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فأصداء هذه الغزوة بدأت تعم مدن العراق لتأخذ الحيطة والحذر من هجمات قد يقوم بها الوهابيون، وخاصة المدن الواقعة على اطراف البادية والجزيرة، كما أنها أثرت على حكم الماليك للإنتقادات التي وُجّهت إليهم، ونختصر الأصداء بما يلي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تلقت حكومة إيران نبأ غزو الوهابيين لكربلاء ببالغ الحزن والأسى، وأمر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القاجاري</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بإعلان الحداد العام في أرجاء إيران، وإقامة المآتم ولبس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رسالة إلى والي بغداد سليمان باشا شديدة اللهجة، يحتج فيها بشدة على وقوع الحادث ملقيًا اللوم على حكومة بغداد لكونها لم تتخذ الإجراءات اللازمة لدرء الخطر عن مدن العتبات المقدسة التي يهتم بها الإيرانيون وخاصة كربلاء، وقد حمّل حكومة بغداد تبعة ما حدث وعليها فقد طلب من والي بغداد أخذ الثأر من الوهابيين، لأن العراق والجزيرة العربية تابعة لحكم الدولة العثمانية، وفي حالة عدم التحرك نحوهم لتأديبهم فإنه توعّد بأن يقوم بذلك بنفسه، وزاد بلهجته حيث هدد بالهجوم على بغداد وإحتلالها إذا لم يُتخذ أي إجراء حيال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الوالي سليمان باشا على الشاه بسبب إشتداد مرضه، حيث يذكر المقيم البريطاني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هارفورد جونز بريدجس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له إلى حكومته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 أي بعد الواقعة بعشرة أيام، أن والي بغداد سليمان باشا أصبح مشلولاً من الخصر حتى أسفل جسمه شللا كاملاً، وان حكومة الوالي في بغداد وصلت أقصى درجات التفكك والغباء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الشاه فتح علي القاجاري بالرغم من أنه لم يستلم ردّاً من الوالي، فإنه لم يتخذ أي إجراء ولم ينفّذ تهديده فقد إنشغل بهجوم مفاجئ من روسيا القيصرية على حدود بلاده الشمالية ونسي موضوع الإنتقام وما حلَّ بكربلاء حينها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ثلاثة أشهر ونصف من غزوة الوهابيين على كربلاء توفى الوالي المملوكي سليمان باشا وتحديدًا في الثامن من ربيع الثاني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1802/8/7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لإشتداد المرض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إستدعى إليه رئيس الدامادية </w:t>
      </w:r>
      <w:r>
        <w:rPr>
          <w:rStyle w:val="FootnoteAnchor"/>
          <w:rtl w:val="true"/>
        </w:rPr>
        <w:footnoteReference w:id="437"/>
      </w:r>
      <w:r>
        <w:rPr>
          <w:rFonts w:ascii="Amiri" w:hAnsi="Amiri" w:eastAsia="Amiri" w:cs="Amiri"/>
          <w:color w:val="111111"/>
          <w:sz w:val="28"/>
          <w:sz w:val="28"/>
          <w:szCs w:val="28"/>
          <w:rtl w:val="true"/>
          <w:lang w:bidi="ar-SA"/>
        </w:rPr>
        <w:t>والكتخدائية علي باشا كما إستدعى الخزنة دار داود آغا والداماد سليم آغا، وبعد التشاور معهم عهد بولاية بغداد إلى علي باشا وأوصاهم بطاعته وإمتثال أوامره، وبذل لهم النصائح والإرشادات والتوصيات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مرور يومين لفظ أنفاسه الأخيرة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الوالي وتسلم علي باشا ولاية بغداد وقبل صدور الفرمان له من الباب العالي، حدثت في بغداد معارك قادها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 الإنكشارية الذي رغب بالولاية والذي تمكن من جر سليم آغا لصفه، وجمع الأعوان له وإتصل بالقنصل البريطاني طالبًا التأييد منه والذي لم يستجب له، وحدثت معارك وإضطرابات في بغداد وأعمال عنف ونهب للمحلات مما إستدعى بعلي باشا ان يتبع وسائل الحيلة عندما أذعن لأحمد أغا وأبلغه أنه متنازل عن الباشوية، وإنتقل إلى جانب الكرخ وطلب العون من العشائر الذين هاجموا السراي ليلاً وتمكنوا من الإمساك بأحمد آغا وأعوانه وتم إعدامهم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علاقة هذه الحوادث بواقعة الوهابيين في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الذين كتبوا عن تلك الأحداث ذكروا بأن الأمر أخذ بعدًا طائفيًا ومنهم ياسين العمري في كتابه غرائب الأثر الذي أكد بأن الرافضة ويعني بهم الشيعة إلتزموا جانب آغا الإنكشارية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آغا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هُزم أحمد آغا شرع علي باشا بقتل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ومصادرة أموال اغنيائهم</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لم يذكر مؤلف دوحة الوزراء الذي عاصر الأحداث أي بُعد طائفي للنزاع</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وللمرحوم الدكتور علي الوردي رأي آخر في هذا النزاع حيث يؤكد بأن الطابع الطائفي ظهر في هذه الحادثة لأول مرة في بغداد طيلة عهد المماليك، وعن السبب يقول الوردي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يبدو لي أن هناك عوامل متنوعة وراء ذلك أهمها إثنان، أولهما أن أحمد آغا رئيس الإنكشارية كان نفسه شيعيّاً وقد وصفه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شريف جليل القدر من السلالة الطاهرة النبوية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أحمد أغا كان على صلة وثيقة مع شيعة بغداد يحبهم ويحبونه، فلما حدثت الحادثة إستنجد بهم على خصمه علي باشا الكهية فهبوا لنصرته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العامل الثاني فهو أن علي باشا الكهية لم يكن محبوبًا في أوساط الشيعة من جرّاء تقاعسه عن حماية كربلاء أثناء الغزو الوهابي، ويجب أن لا ننسى هنا أن حادثة بغداد حدثت بعد أربعة أشهر من واقعة كربلا، ومعنى هذا أن القلوب كانت لا تزال متأثرة بالواقعة على أي حال</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حادثة الوهابيين على كربلاء فقد إعتمد علي باشا على محاربة خصومه السیاسیین و من يخالفه بأن ينعتهم بالوهابين أو إلصاق تهمة التعاون معهم، مثلما حدث مع آل الشاوي وهو من رؤساء العبيد، فقد تخلص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الشاوي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يشغل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أخيه عبد العزيز، وملاحقة ابن الأول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مدينة كربلاء مهملة في عهد المماليك، ولم توجه إليها الرعاية الكافية والإهتمام الواجب كونها مدينة مقدسة ويؤمها سنويّاً آلاف الزائرين من داخل البلد وخارجه، إن موقعها على تخوم البادية قد يعرّضها إلى اخطار الهجمات مرة أخرى من قبل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الضغط المتزايد على حكومة المماليك وما تلقته من لوم شديد بعد الحادثة فقد شرعت الحكومة القيام ببعض الأعمال والإجراءات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استدعاء حاكم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وإعدامه في بغداد لتخاذله عندما غزا الوهابيون كربلاء، وكان يشك الأهالي بأنه كان متعاوناً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باشا أمر بإنشاء سور لمدينة كربلاء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قوة عسكرية ترابط في مدينة كربلاء، ومثلها في مدينة النجف للمحافظة عليهما من هجمات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أغا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جديد لمدينة كربلاء، وإصدار بيولوردي بتولية سدانة الروضة الحسينية للسيد جواد بن كاظم آل 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السلطان العثماني لعلي باشا بضرورة محاربة الوهابيين والقضاء على خطرهم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مذكرات المرحوم السيد إبراهيم شمس الدين القزويني في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الدفتر السابع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عنوان المجد في أحوال نجد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عبد العزيز بن محمد السعود في مسجد الطريف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 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في إثناء صلاة العصر، قضى عليه رجل قيل أنه كردي من أهل العمادية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عثمان على هيئة درويش، وقيل أنه رافضي خبيث من أهل بلد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وطنه لهذا القصد واللّٰه العالم، ولكن ليس الرجل </w:t>
      </w:r>
      <w:bookmarkStart w:id="446" w:name="pg20131_208779"/>
    </w:p>
    <w:p>
      <w:pPr>
        <w:pStyle w:val="BookText"/>
        <w:rPr/>
      </w:pPr>
      <w:bookmarkEnd w:id="446"/>
      <w:r>
        <w:rPr>
          <w:rFonts w:ascii="Amiri" w:hAnsi="Amiri" w:eastAsia="Amiri" w:cs="Amiri"/>
          <w:color w:val="111111"/>
          <w:sz w:val="28"/>
          <w:sz w:val="28"/>
          <w:szCs w:val="28"/>
          <w:rtl w:val="true"/>
          <w:lang w:bidi="ar-SA"/>
        </w:rPr>
        <w:t>كردي لأن الأكراد من أهل السنة والجماعة وهم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كما منقول ثلاثة أنفار من أولاده قتلوا في هجمة الوهابية على كربلاء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دوحة الوزراء للكركوكلي في ذكر وقائع سنة تسعة عشرة ومائتين وألف للهجرة، عن مقتل عبد العزيز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يقيم في بغداد شخص أفغاني الأصل يقال له ملا عثمان، وقد نذر نفسه للدفاع عن الدين الحنيف وعن المسلمين، وكان قد عزم على أن يقتل رئيس الوهابيين عبد العزيز، وعليه فقد سافر نحو الدرعية متستراً بزي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إلى هناك إختلط بهم وراح يعمل عملهم حتى إطمأنوا إليه وصادقوه، وذات يوم جمعة وعندما حضر عبد العزيز إلى المسجد لإقامة الصلاة تصدّى له الملا عثمان وضربه ضربة قضى بها عليه، ولم يتمكن ملا عثمان من الإفلات لأن الحرّاس والخدم تجمهروا عليه وقتلوه فورًا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7" w:name="__RefHeading___Toc3597493_2320776876"/>
      <w:bookmarkStart w:id="448" w:name="_Toc158"/>
      <w:bookmarkEnd w:id="447"/>
      <w:r>
        <w:rPr>
          <w:rtl w:val="true"/>
        </w:rPr>
        <w:t xml:space="preserve">تعيين </w:t>
      </w:r>
      <w:r>
        <w:rPr>
          <w:rtl w:val="true"/>
        </w:rPr>
        <w:t>(</w:t>
      </w:r>
      <w:r>
        <w:rPr>
          <w:rtl w:val="true"/>
        </w:rPr>
        <w:t>أمين آغا ترك</w:t>
      </w:r>
      <w:r>
        <w:rPr>
          <w:rtl w:val="true"/>
        </w:rPr>
        <w:t xml:space="preserve">) </w:t>
      </w:r>
      <w:r>
        <w:rPr>
          <w:rtl w:val="true"/>
        </w:rPr>
        <w:t>حاكماً لكربلاء</w:t>
      </w:r>
      <w:bookmarkEnd w:id="44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إعدام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كربلاء إثناء غزوة الوهابيين لكربلاء، فقد أصدر الوالي سليمان باشا وهو في مرضه أمره إلى الكتخدا علي باشا بأن يعيّن متوليًا جديدًا لحاكمية كربلاء، فقد تم إختيار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آغا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الحاكمية كربلاء الذي إستلم منصبه في أواخر شهر محرم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 لشهر مايس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في منصبه قرابة العشر سنوات ولغاية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49" w:name="pg20131_208780"/>
    </w:p>
    <w:p>
      <w:pPr>
        <w:pStyle w:val="Heading2"/>
        <w:numPr>
          <w:ilvl w:val="1"/>
          <w:numId w:val="1"/>
        </w:numPr>
        <w:rPr/>
      </w:pPr>
      <w:bookmarkStart w:id="450" w:name="__RefHeading___Toc3597495_2320776876"/>
      <w:bookmarkStart w:id="451" w:name="_Toc159"/>
      <w:bookmarkEnd w:id="449"/>
      <w:bookmarkEnd w:id="450"/>
      <w:r>
        <w:rPr>
          <w:rtl w:val="true"/>
        </w:rPr>
        <w:t xml:space="preserve">تولي السيد جواد بن كاظم آل نصر اللّٰه سدانة الحسين </w:t>
      </w:r>
      <w:r>
        <w:rPr>
          <w:rtl w:val="true"/>
        </w:rPr>
        <w:t>(</w:t>
      </w:r>
      <w:r>
        <w:rPr>
          <w:rtl w:val="true"/>
        </w:rPr>
        <w:t>عليه السلام</w:t>
      </w:r>
      <w:r>
        <w:rPr>
          <w:rtl w:val="true"/>
        </w:rPr>
        <w:t>)</w:t>
      </w:r>
      <w:bookmarkEnd w:id="451"/>
    </w:p>
    <w:p>
      <w:pPr>
        <w:pStyle w:val="BookText"/>
        <w:rPr/>
      </w:pPr>
      <w:r>
        <w:rPr>
          <w:rFonts w:ascii="Amiri" w:hAnsi="Amiri" w:eastAsia="Amiri" w:cs="Amiri"/>
          <w:color w:val="111111"/>
          <w:sz w:val="28"/>
          <w:sz w:val="28"/>
          <w:szCs w:val="28"/>
          <w:rtl w:val="true"/>
          <w:lang w:bidi="ar-SA"/>
        </w:rPr>
        <w:t xml:space="preserve">تولي السيد جواد </w:t>
      </w:r>
      <w:r>
        <w:rPr>
          <w:rStyle w:val="FootnoteAnchor"/>
          <w:rtl w:val="true"/>
        </w:rPr>
        <w:footnoteReference w:id="445"/>
      </w:r>
      <w:r>
        <w:rPr>
          <w:rFonts w:ascii="Amiri" w:hAnsi="Amiri" w:eastAsia="Amiri" w:cs="Amiri"/>
          <w:color w:val="111111"/>
          <w:sz w:val="28"/>
          <w:sz w:val="28"/>
          <w:szCs w:val="28"/>
          <w:rtl w:val="true"/>
          <w:lang w:bidi="ar-SA"/>
        </w:rPr>
        <w:t xml:space="preserve">بن كاظم آل نصر اللّٰه سدانة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استشهاد المرحوم السيد موسى بن محمدعلي بن محمد بن موسى من آل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آل السيد يوسف من آل زحيك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الوهابيين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 فقد شغرت سدانة الروضة الحسينية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فطلب وجهاء وعلماء المدينة يتقدمهم المرحوم العلامة السيد علي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والمرحوم السيد مرتضى بن محمد علي بن مرتضی بن عبد المطلب آل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والمرحوم الشيخ علي عبد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بمضبطة إلى الوالي سليمان باشا مدعومة بأختامهم طالبين إسناد سدانة الحسين للمرحوم السيد جواد بن كاظم بن السيد نصر اللّٰه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تسليم المضبطة إلى الكتخدا علي باشا عندما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أرسل مضمون الطلب إلى الوالي الذي وافق عليه، فصدر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بيورلدي</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من الوالي سليمان باشا في التاسع والعشرين من شهر محرم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الموافق لليوم الثاني من شهر حزيران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تولية السدانة إلى السيد جواد، والبيور لدي أرسل إلى السيد </w:t>
      </w:r>
      <w:bookmarkStart w:id="452" w:name="pg20131_208781"/>
    </w:p>
    <w:p>
      <w:pPr>
        <w:pStyle w:val="BookText"/>
        <w:rPr/>
      </w:pPr>
      <w:bookmarkEnd w:id="452"/>
      <w:r>
        <w:rPr>
          <w:rFonts w:ascii="Amiri" w:hAnsi="Amiri" w:eastAsia="Amiri" w:cs="Amiri"/>
          <w:color w:val="111111"/>
          <w:sz w:val="28"/>
          <w:sz w:val="28"/>
          <w:szCs w:val="28"/>
          <w:rtl w:val="true"/>
          <w:lang w:bidi="ar-SA"/>
        </w:rPr>
        <w:t>نقيب كربلاء مرفق برسالة له يحثه بالتعاون مع الحاكم الجديد لكربلاء وأنه أجاب طلبهم هذا ليشدوا أزرهم ويبنوا ما خرّبه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إستمر السيد جواد بن كاظم نصر اللّٰه في السدانة لحين وفاته في شهر ذي القعدة سنة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453" w:name="__RefHeading___Toc3597497_2320776876"/>
      <w:bookmarkStart w:id="454" w:name="_Toc160"/>
      <w:bookmarkEnd w:id="453"/>
      <w:r>
        <w:rPr>
          <w:rtl w:val="true"/>
        </w:rPr>
        <w:t>بناء سور كربلاء بعد الواقعة</w:t>
      </w:r>
      <w:bookmarkEnd w:id="454"/>
    </w:p>
    <w:p>
      <w:pPr>
        <w:pStyle w:val="BookText"/>
        <w:rPr/>
      </w:pPr>
      <w:r>
        <w:rPr>
          <w:rFonts w:ascii="Amiri" w:hAnsi="Amiri" w:eastAsia="Amiri" w:cs="Amiri"/>
          <w:color w:val="111111"/>
          <w:sz w:val="28"/>
          <w:sz w:val="28"/>
          <w:szCs w:val="28"/>
          <w:rtl w:val="true"/>
          <w:lang w:bidi="ar-SA"/>
        </w:rPr>
        <w:t>لقد ذكرنا في الجزء الأول من هذا الكتاب بشكل مفصل عن أهمية الأسوار وأنواعها واستخداماتها، وعن أول سور بني حول مدينة كربلاء الذي تم بناءه في زمن البويهيين وبناه الحسن بن الفضل بن سهلان الرامهرمزي وزير سلطان الدولة البويهي في بداية القرن الخامس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الآن نبحث عن كربلاء في بداية القرن الثالث عشر الهجري، وخاصة الفترة التي أعقبت غزوة الوهابيين على المدينة وما نتج عنها من خراب ودمار وقتل بعد إستباحة المدينة على حين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تمكّن الوهابيين من المدينة هو عدم إحكام سورها المتهالك والذي لم تمتد له الأيادي للترميم والإصلاح لقدمه وإنهدام أجزاء كبيرة منه، وعليه بات من الضروري جدًا في ذلك الوقت تحكيم وإعادة بناء سور المدينة بشكل يحوط جميع أجزائها بعد أن أخذت الدور والمنشآت تقام خارج سورها القديم نتيجة زيادة عدد سكانها وكثرة الوافدين إليها قبل غزوة الوهابيين لضيق المدينة وعدم إمكانية توسعها داخل سورها القديم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تبادر الدولة حينها بترميم وإحكام السور لأنها كانت مشغولة بالصراعات والحروب مع القبائل، وأن بعض الإمارات العربية كانت تسيطر على المدينة لسنوات طوال ولم تهتم بهذا الجانب الحيوي الذي يُحافظ على أم المدينة وسكانها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غزوة الوهابيين وجدت الحكومة نفسها مضطرة لأن تقوم بعملية إصلاح وتقويم لسور مدينة كربلاء ولكن قلة إمكانياتها جعلها تتلكأ في هذا الموضوع أو لوجود أسباب أخرى لا مجال هنا في إطالة الخوض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وسنذكر بعد قليل في موضوع زيارة يمين الدولة علي خان أحد ملوك مملكة أودة بأنه بنی سور للبلدة ومصادر أخرى تؤكد بأن الوالي علي باشا الكهية الذي إستلم ولاية بغداد بعد سليمان باشا هو الذي أمر ببناء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آخرون بان الشاه فتح علي هو الذي صرف الأموال لبناء السور بإشراف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الطباطبائي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هنا بصدد موضوع بناء السور الجديد للمدينة بعد غزوة الوهابيين، وللأهمية التاريخية البالغة توجب مناقشة الموضوع بالتفصيل بعيدا عن التصلب والتمايز بين من قام بهذا العمل الجليل ولغرض تصحيح بعض المجريات التي يتناقلها البعض ويؤرخوها حسب أهوائِهم إنحيازاً إلى تلك الدولة أو الفئة أو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كلّه نؤكد على مناقشة ما يلي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حادثة الوهابيين تعرّضت حكومة المماليك إلى إنتقادات شديدة، وتلقّت اللوم على تقصيرها في درء خطر الوهابيين التي كانت على علم بتحركاتهم، ولم تتخذ الإجراءات الكفيلة على تفادي أخطارهم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الضغط المتزايد عليها قامت بتوجيه عنايتها وإهتمامها بمدينة كربلاء لما تحتلّه من أهمية بالغة، فإتخذت عدة خطوات على صعيد توجه إهتمامها منها بناء سور جديد للمدينة لحمايتها من الغارات خاصة وأنها تقع على تخوم البادية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أحمد جودت في الصفحة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السابع من تاريخه بأن علي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أصبح واليًا على بغداد بعد وفاة سليمان باشا، قد أمر بإنشاء سور لمدينة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مثل ذلك في تاريخ العراق بين إحتلالين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المصادر بأنه </w:t>
      </w:r>
    </w:p>
    <w:p>
      <w:pPr>
        <w:pStyle w:val="BookText"/>
        <w:rPr/>
      </w:pPr>
      <w:r>
        <w:rPr>
          <w:rFonts w:ascii="Amiri" w:hAnsi="Amiri" w:eastAsia="Amiri" w:cs="Amiri"/>
          <w:color w:val="111111"/>
          <w:sz w:val="28"/>
          <w:sz w:val="28"/>
          <w:szCs w:val="28"/>
          <w:rtl w:val="true"/>
          <w:lang w:bidi="ar-SA"/>
        </w:rPr>
        <w:t>شرع بالعمل بعد تولّيه ولاية بغداد بأربعة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يتبيّن بأن حكومة المماليك في العراق هي التي قامت ببناء السور الجديد للمدينة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موضوع زيارة يمين الدولة علي خان أحد ملوك مملكة أودة في الهند معتمدين على كتابي بغية النبلاء وتاريخ كربلاء وحائر الحسين، بأن يمين الدولة عندما زار كربلاء بعد غزوة الوهابيين فقد تأثر لحالة الخراب الذي أصاب المدينة فأمر بإنشاء سور للمدينة يحصنها كما ينقل المصدران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سورًا حصينا لصد هجمات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حوله الأبراج والمعاقل ونصب له آلات الدفاع على الطرز القديم وصارت على من يهاجمها أمنع من عقاب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فأمنت على نفسها وعاد إليها بعض الرقي والتقدم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مؤلفا الكتابين أعلاه المصدر الذي إعتمدا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كلامهما نفهم بأن يمين الدولة هو الذي بنى السور بعد غزوة الوهابيين ولم يتطرقا إلى الوالي علي باشا وأمْرُه ببناء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ويذكر مؤلف مدينة الحسين رواية أخرى عن بناء سور كربلاء بعد حادثة الوهابيين، ولكن هذه الرواية تختلف عن سابقاتها بشكل كلّي، فهو ينفي الروايات السابقة ويوعز بناء السور إلى السردار محمد حسين خان الشيرواني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إيروان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وأخطأ مؤلف مدينة الحسين، لأن السردار محمد حسين خان الشيرواني لم يكن حاكم إيروان وإنما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الشاه فتح علي القاجاري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كان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العلامة السيد علي الطباطبائي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مهتمًا بتسوير النجف الأشرف قبيل غارة الوهابيين، في حين كانت أسوار كربلاء معرّضة للغارات الوهابية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w:t>
      </w:r>
    </w:p>
    <w:p>
      <w:pPr>
        <w:pStyle w:val="BookText"/>
        <w:rPr/>
      </w:pPr>
      <w:r>
        <w:rPr>
          <w:rFonts w:ascii="Amiri" w:hAnsi="Amiri" w:eastAsia="Amiri" w:cs="Amiri"/>
          <w:color w:val="111111"/>
          <w:sz w:val="28"/>
          <w:sz w:val="28"/>
          <w:szCs w:val="28"/>
          <w:rtl w:val="true"/>
          <w:lang w:bidi="ar-SA"/>
        </w:rPr>
        <w:t>الرياض قد تقدم إلى الشاه الإيراني الآغا محمد خان القاجاري قبل وفاته يطلب منه إرسال جماعة من رجاله الأشداء الأقوياء ليجاوروا الحائر الحسيني ويصونوه من عبث العابثين والمقاومة غزوات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أغا محمد شاه بعد أن أمر بإكساء قبة الحسين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وإرتقى العرش فتح علي قاجار الذي حدثت في زمانه غزوة الوهابيين فقام بإرسال ألفي شخص من قبيلة البلوش إلى كربلاء ومعهم بقية الذهب لإكمال إكساء القبة، وأن يلازموا قبر الحسين للمحافظة عليه من أي 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البلوش واستوطنوا كربلاء سنة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وممن جاء برفقة أفراد عشيرة البلوش لزيارة العتبات المقدسة في العراق السردار محمد حسین خان الشيرواني حاكم إيروان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قصد كربلاء وأقام فيها ردحاً من الزمن وبلغه ما فعله الوهابيون فيها بسبب عدم وجود سور منيع يحيط بها ويمنع عنها غائلة العدوان، إذ كان سورها يومئذٍ مركّبًا من أفلاك النخيل مرصوصة خلف حائط من الطين هزّته الأريحية لبناء سور حصين لكربلاء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من السيد علي صاحب الرياض أن يبادر بتشييد سور على نفقته الخاصة، وقدّم له المال اللازم لبناء السور حول مدينة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قام المعمارون من أفراد قبيلة البلوش الإيرانية بمسح مدينة كربلاء ووضعوا التصاميم اللازمة لتسوير المدينة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وعندها نفّذ المرحوم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المشروع الجبّار، فشيّد سورًا منيعاً بمؤازرة ومعاونة أفراد هذه القبيلة الذين تقدّموا متبرعين متطوعين لبناء السور بالسرعة الفائقة وكان منهم البناؤون والعمال وذلك بغية المحافظة على مرقد سبط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وصيانة كربلاء من الكوارث والملمات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ولايزال بعض آثار هذا السور ماثلاً للعيان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تم بناء السور جعل فيه السيد علي </w:t>
      </w:r>
    </w:p>
    <w:p>
      <w:pPr>
        <w:pStyle w:val="BookText"/>
        <w:rPr/>
      </w:pPr>
      <w:r>
        <w:rPr>
          <w:rFonts w:ascii="Amiri" w:hAnsi="Amiri" w:eastAsia="Amiri" w:cs="Amiri"/>
          <w:color w:val="111111"/>
          <w:sz w:val="28"/>
          <w:sz w:val="28"/>
          <w:szCs w:val="28"/>
          <w:rtl w:val="true"/>
          <w:lang w:bidi="ar-SA"/>
        </w:rPr>
        <w:t>صاحب الرياض ستة أبواب للمدينة وعرف كل باب باسم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وإستبدل أسماء الأطراف بأسماء تلك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ترجمة السيد علي الطباطبائي صاحب الرياض في كتاب تراث كربلاء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 صاحب الرياض خدمات جليلة للحائر المقدس فقد شيّد عام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سورًا لكربلاء على إثر حركة الوهابيين لحماية البلد من صولة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مؤلف هذا الكتاب أن صاحب الرياض هو الذي شيّد السور ولم يذكر من هو الممول لبناء السور، فالقارئ هنا يتصور أن صاحب الرياض شيد السور من أمواله الخاصة، وكعادته فإن هذا إسلوب مبهم لا ينم عن التحقيق والدراسة لموضوع مهم كالذي نتحدث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تذكر بأن الشاه فتح علي القاجاري هو الذي أمر بإرسال أفراد من قبيلة البلوش ومعهم الأموال ليقوموا ببناء سور للمدينة وبإشراف السيد علي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وكلّفه أيضاً بإكمال تذهيب القبة بعد أن أمدّه بوجبة أخرى من الذهب تنفيذاً لوصيّة عمّه الشاه أغا محمد القاجاري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يحار المرء على أية رواية يعتمد في موضوع بناء سور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ولمناقشة ذلك يتبيّن لنا من خلال ذلك كلّه بأن كربلاء كانت تخضع لحكم المماليك الأتراك، ومهما كانت الظروف فإن لتلك الحكومة سيطرة على مجريات الأمور في ذلك الوقت على مدينة كربلاء، وعندما تقام مشاريع كبيرة مثل هذا الإنجاز الكبير فلابد أن يكون بعلمها وتحت سيطرتها، وللمدينة حاكم عثماني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آغا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تعيينه بعد 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 إعدامه نتيجة تخاذله إثناء غزوة الوهابيين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والمصادر العثمانية أكدت بأن الحكومة هي التي قامت ببناء السور، وإعتمد على تلك المصادر ممن كتبوا عن تاريخ العراق في تلك المرحلة مثل مؤلف مطالع السعود، ودوحة الوزراء، وتاريخ العراق بين إحتلالين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جاء في بغية النبلاء للسيد عبد الحسين الكليدار ، وكذلك في تاريخ كربلاء وحائر الحسين للسيد عبد الجواد الكليدار، بأن يمين الدولة علي خان أحد ملوك مملكة أودة هو الذي بنى السور ، فلم يذكر كلا المؤلفين المصدر الذي إعتمدا عليه لتتأكد الرواية على الأقل، ولم نجد مصدرًا غيرهما ذكر وأكّد ما أورداه فنستبعد أن يكون يمين الدولة هو الذي بني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جاء به مؤلف مدينة الحسين عن مجموعة الشيخ محمد الفارسي بأن السردار محمد حسين خان الشيرواني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إيروان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طلب من السيد علي الطباطبائي أن يقوم ببناء السور على نفقته الخاصة عندما جاء زائرا لمرقد الحسين بعد غزوة الوهابيين، فنستبعد ذلك أيضاً بشكل قطعي، لأن السردار محمد حسين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الشاه فتح علي وليس حاكمًا لإيروان حيث أخطأ مؤلف مدينة الحسين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رجعنا إلى المصدر وهو الشيخ محمد الفارسي، فنؤكد أن بيت الفارسي </w:t>
      </w:r>
      <w:r>
        <w:rPr>
          <w:rStyle w:val="FootnoteAnchor"/>
          <w:rtl w:val="true"/>
        </w:rPr>
        <w:footnoteReference w:id="449"/>
      </w:r>
      <w:r>
        <w:rPr>
          <w:rFonts w:ascii="Amiri" w:hAnsi="Amiri" w:eastAsia="Amiri" w:cs="Amiri"/>
          <w:color w:val="111111"/>
          <w:sz w:val="28"/>
          <w:sz w:val="28"/>
          <w:szCs w:val="28"/>
          <w:rtl w:val="true"/>
          <w:lang w:bidi="ar-SA"/>
        </w:rPr>
        <w:t>لم يكونوا من سكنة كربلاء قبل واقعة الوهابيين، ولكن عندما أرسل الشاه فتح علي قاجار بقية كمية الذهب لإكمال تذهيب قبة الحسين وإرساله ألفي شخص من عشيرة البلوش ليرابطوا في كربلاء ويدافعوا عن المراقد المقدسة فيها، جاء معهم رجل دين هو الشيخ إسماعيل الفارسي وهو والد العلامّة الشيخ حسين بن إسماعيل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 بابا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وسكن مع البلوش في منطقتهم المعروفة في محلة باب النجف ولقّب بالبلوجي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منهم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محمد الفارسي هو أصغر أبناء الشيخ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 الفارسي</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روايته التي نقلها مؤلف مدينة الحسين والتي لم ينقلها نصاً، وإنما </w:t>
      </w:r>
    </w:p>
    <w:p>
      <w:pPr>
        <w:pStyle w:val="BookText"/>
        <w:rPr/>
      </w:pPr>
      <w:r>
        <w:rPr>
          <w:rFonts w:ascii="Amiri" w:hAnsi="Amiri" w:eastAsia="Amiri" w:cs="Amiri"/>
          <w:color w:val="111111"/>
          <w:sz w:val="28"/>
          <w:sz w:val="28"/>
          <w:szCs w:val="28"/>
          <w:rtl w:val="true"/>
          <w:lang w:bidi="ar-SA"/>
        </w:rPr>
        <w:t>سمعها من راويها الذي كان صديقه، ويمكن أن حصل بعض الإلتباس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العموم فهي قريبة في بعض تفاصيلها من الحقيقة حول بناء السور، لأن والده الشيخ حسين بن إسماعيل الفارسي الذي عمّر طويلاً كان على علم بمجريات الأمور الخاصة ببناء السور من جدّه الشيخ إسماعيل المكلّف بمرافقة البلوش القادمين من</w:t>
      </w:r>
    </w:p>
    <w:p>
      <w:pPr>
        <w:pStyle w:val="BookText"/>
        <w:rPr/>
      </w:pPr>
      <w:r>
        <w:rPr>
          <w:rFonts w:ascii="Amiri" w:hAnsi="Amiri" w:eastAsia="Amiri" w:cs="Amiri"/>
          <w:color w:val="111111"/>
          <w:sz w:val="28"/>
          <w:sz w:val="28"/>
          <w:szCs w:val="28"/>
          <w:rtl w:val="true"/>
          <w:lang w:bidi="ar-SA"/>
        </w:rPr>
        <w:t>إيران كعالم ديني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وبالنتيجة نتمكن أن نؤكد بأن علي باشا الكهية هو الذي أمر ببناء السور من ضمن بعض الإجراءات التي إتخذها لحماية كربلاء، تمت المباشرة به في الربع الأول من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البناء متسارعاً على نمط السور القديم وشملت أعمال البناء على الأجزاء المتهرئة والمتهدمة من السور، وكانت الغاية من ذلك تحكيم السور لأن خطر تعرّض المدينة لغزوات الوهابيين لا يزال قائماً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يقتنع أهالي المدينة بذلك العمل وقرروا بناء سور جديد للمدينة يتمتع باستحكامات جيدة ويضم بعض أجزاء المدينة التي توسعت خارج سورها القديم، ويحميها من غائلة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شاه إيران قد إنتقد الحكومة العثمانية على عدم تأمينها مدينة كربلاء بعد أن غزاها الوهابيون، وكان الشاه محمد خان قد تبرّع بتذهیب قبة الحسين وتأخر إكمال العمل بسبب عدم وصول بقية كميات الذهب التي تبرع بها الشاه بسبب حادثة الوهابيين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أرسل السيد علي الطباطبائي إلى الشاه فتح علي القاجاري الذي تولى عرش إيران بعد عمّه أغا محمد خان طالبًا منه إرسال بقية الذهب لإكمال تذهيب القبة الشريفة، وكذلك شرح له حالة كربلاء بعد الغزوة مقترحاً عليه التبرّع لبناء سور بمواصفات جديدة لمدينة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عندها وافق الشاه فتح علي على إرسال ما تحتاجه القبة من كميّات الذهب تنفيذاً لوصية عمّه الشاه السابق من ناحية، ومفاتحة الحكومة العثمانية وطلب موافقتها على التبرع ببناء السور والتي رحّبت بتبرعه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هيأ الذهب المطلوب وأمر بإحضار ألفي شخص من قبيلة البلوش التي تسكن جنوب إيران لخبرتهم المعمارية، وقد إشتهروا ببناء الأسوار والقلاع ليقوموا بتصميم وبناء سور لمدينة كربلاء على أن يستقروا فيها بعد إنهائهم بناء السور ليكونوا من المدافعين عنها وعن العتبات المقدسة في حالة تعرضها إلى الهجوم أو الغزو لقوّتهم وبأسهم الشديد</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أوفد الشاه حاجب ديوانه السردار محمد حسين خان الشيرواني ومعه الذهب المخصص للقبّة والمبالغ اللازمة لبناء السور بصحبة ألفي شخص من البلوش ويرافقه معهم العلامة الشيخ إسماعيل الفارسي، وأمر الشاه حاجب ديوانه أن يسلّم الأموال بيد العلامة السيد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حينها من أكبر العلماء في كربلاء ليكون بناء السور بإشرافه المباشر، وبعدها ينتهي دور حاجب الديوان ويعود إلى عمله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المعماريون البلوش بوضع التصاميم للسور آخذين بمشورة بعض المعماريين المعروفين من الكربلائيين، وقرروا بناء السور بمادة الطابوق المشوي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المجفف بأشعة الشمس، وبتصميم جديد وإرتفاعات مناسبة تتخلله مواضع للرصد والحراسة ومزاغل للرمي في جميع جهاته، وتعيين مواقع لستة أبواب تحيط بالمدينة، وتم جعل لكل باب اسم محدد، وعلى أسماء تلك الأبواب ظهرت التسميات الجديدة لمحلات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والمحلات هي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الباب هذا يفضي إلى طريق بغداد، والعلوة تعني علاوي الخضروات الواقعة أمام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ومحلة باب الخان لوجود خان الجندرمة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وكانت تسمّى أحيانًا بباب العلقمي لوقوعها بإتجاه مجرى نهر العلقمي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ومحلة باب النجف لأن الباب كان يفضي إلى طريق النجف وتسمّى أحيانًا بباب طويريج، لأن الطريق إلى طويريج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ومحلة باب المخيم، حيث من الباب الذي فيها يتم الوصول إلى المخيم الحسيني وفي بعض الأحيان كان قسم من المحلة يسمّى باب الزينبية لأن تل الزينبية الذي فيه مقام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بالقرب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ومحلة باب الطاق حيث الواصل إلى الباب يمر بطاق الزعفراني وطاق كبيسة الشهيران في المدينة، وتوجد في المحلة طيقان صغيرة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الذي سمّيت المحلة هذه عليه كان يُطلق عليه في بعض الأحيان بباب الحر لأنه يفضي إلى طريق مرقد الحر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والمحلة السادسة هي محلة باب السلالمة، لأن المنطقة تسكنها الغالبية من عشيرة السلاميين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1511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5"/>
                        <a:stretch/>
                      </pic:blipFill>
                      <pic:spPr>
                        <a:xfrm>
                          <a:off x="0" y="0"/>
                          <a:ext cx="5334120" cy="1511280"/>
                        </a:xfrm>
                        <a:prstGeom prst="rect">
                          <a:avLst/>
                        </a:prstGeom>
                        <a:ln w="0">
                          <a:noFill/>
                        </a:ln>
                      </pic:spPr>
                    </pic:pic>
                  </a:graphicData>
                </a:graphic>
              </wp:inline>
            </w:drawing>
          </mc:Choice>
          <mc:Fallback>
            <w:pict>
              <v:shape id="shape_0" stroked="f" o:allowincell="f" style="position:absolute;margin-left:0pt;margin-top:-119.05pt;width:419.95pt;height:118.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صورة للسور من جهة باب الطاق قبل تهدیمه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السور الجديد عبارة عن جدارين داخلي وخارجي، والجدار الداخلي هو الملاصق بالمنازل وإرتفاعه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 ذراع أي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الجدار الخارجي فإرتفاعه بحدود عشرة أذرع أي ما يقرب من ثمانية أمتار وعرضه ذراعان </w:t>
      </w:r>
    </w:p>
    <w:p>
      <w:pPr>
        <w:pStyle w:val="BookText"/>
        <w:rPr/>
      </w:pPr>
      <w:r>
        <w:rPr>
          <w:rFonts w:ascii="Amiri" w:hAnsi="Amiri" w:eastAsia="Amiri" w:cs="Amiri"/>
          <w:color w:val="111111"/>
          <w:sz w:val="28"/>
          <w:sz w:val="28"/>
          <w:szCs w:val="28"/>
          <w:rtl w:val="true"/>
          <w:lang w:bidi="ar-SA"/>
        </w:rPr>
        <w:t>أي ما يقارب المتر والنصف، وفيه قطوعات متساوية على طوله للمراقبة والرصد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باب برجان من اليمين ومن الشمال نصف دائريان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والمسافة بين الجدارين الداخلي والخارجي بحدود خمسة أذرع وقد تم رصف الأرضية بين الجدارين بالحجر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الكلس المتوفر في صحراء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فبدا كشارع يحيط بالمدينة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وربط الجدارين بطيقان عرض الطاق متران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وبمسافات متساوية على طول الممر بين الجدارين لسهولة التنقل بين الجدارين في حالة نشوب الحوادث والوقائع، وكذلك لأغراض تقوية إرتكاز الجدارين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وبالقرب من كل باب سلالم بعرض ذراع واحد بنيت على الجدار الخارجي من داخل الممر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من خلالها الصعود إلى السور الخارجي من داخل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والمعلومات التي أوردناها عن وصف السور إقتبسناها من مصادر عدة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يتناقله السلف من أهالي المدينة من حكايات عن السور وشكله وموقعه عندما يتحدثون عن واقعة أو حادثة أو عن عائلة أو شخص، يقومون بسرد للمواقع، فهذا كان بيته خلف السور من الجهة الفلانية من المدينة، وذلك وُجد مقتولاً بين جداري السوق في منطقة كذا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ومن خلال تناقل الأحاديث يأخذ المرء انطباعاته عن السور ويظل شكل السور يطبع في الأذهان إلى أن وصلنا عنه الشيء الكثير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أغلب الرحّالين الذي زاروا كربلاء ذكروا سورها ولكنهم لم يصفوه مثلما وصفه الرحّالة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 نيكولا بيرزين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زار كربلاء في النصف الثاني من </w:t>
      </w:r>
    </w:p>
    <w:p>
      <w:pPr>
        <w:pStyle w:val="BookText"/>
        <w:rPr/>
      </w:pPr>
      <w:r>
        <w:rPr>
          <w:rFonts w:ascii="Amiri" w:hAnsi="Amiri" w:eastAsia="Amiri" w:cs="Amiri"/>
          <w:color w:val="111111"/>
          <w:sz w:val="28"/>
          <w:sz w:val="28"/>
          <w:szCs w:val="28"/>
          <w:rtl w:val="true"/>
          <w:lang w:bidi="ar-SA"/>
        </w:rPr>
        <w:t xml:space="preserve">القرن التاسع عشر الميلادي وتحديدًا في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بيرزين قد دخل العراق من البصرة التي وصلها في شهر تموز من عام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زيارته لكربلاء بعد حادثة نجيب باشا بسنة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دراسة له نشرها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الأرض والرحلات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موسكو سنة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 xml:space="preserve">م حول أبنية كربلاء قال في جزء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والبيوت تبنى غالبًا متلاصقة الواحدة بالأخرى، ولا وجود للساحات والميادين في المدينة، ويحيط بها سور من الطابوق المجفف بأشعة الشمس، ويتألّف من صَفّيْن، الصف العلوي يكون بمثابة مدارج ومشارف، وأمّا الصف السفلي فيتكوّن من أقسام خالية ومكشوفة يفصل بعضها عن البعض بالحواجز، وتكون هذه الفروع مأوى للفقراء الذين لا سكن لهم، كما هي الحال في بغداد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يعطي بيرزين معلومات متطابقة تقريبًا عن الشكل الذي أوردناه للسور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عن واقعة نجيب باشا التي حدثت في كربلاء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الكثير عن سور المدينة الذي من خلاله تم دخول الجيش وقاموا بتطويقها ثم إستباحتها ومن هؤلاء ما ذكره السيد عبد الرزاق الحسني عند سرده سرده الواقعة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أخذت المدافع في إطلاق قنابرها على السور بشدّة فإستطاعت أن تفتح ثغرة واسعة من ناحية باب النجف، وإذا بفريق من الجند يتسلّق السور ويمشي فوقه بسلاحه، وفريق آخر يدخل من الثغرة ويتغلغل في أطراف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الفريقان يطلقان النار على كل من يلقيانه </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والشكل التالي يبينّ لنا حدود سور مدينة كربلاء الذي تم البدء ببنائه منتصف عام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وإستمر العمل فيه لأكثر من سنتين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435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10"/>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حدود السور الذي ثم بناءه سنة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غزوة الوهابیین حول مدینة کربلاء</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وللأسف وجدنا في عدة مواقع ولأشخاص نشروا صورة لمدينة سامراء محاطة بسور وذكروا أنها مدينة كربلاء، وهذا جهل واضح وعدم دراية، لأن مدينة كربلاء فيها مرقدان منفصلان، وحواليها من جميع الجهات بساتين النخيل، أما الصورة المنشوره تفتقر لذلك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نشر البعض في مواقع الإنترنيت صورة جوية لمدينة النجف الأشرف ويظهر فيها مرقد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وذكروا أنها لمدينة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وللقارئ الكريم ننشر الصورتين مع التعليق عليهما، والغرض أن لا يقع أحد في الخطأ وينشر إحدى الصورتين في كتاب أو كرّاس أو مجلة أو إعادة نشرها على صفحات التواصل من غير دراسة وتمحيص</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111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13"/>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لمدينة سامراء ويظهر فيها مرقد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الوسط تظهر القبة المبنيّة على سرداب الغيبة للإمام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ملتقطة من ملوية سامراء ويظهر في الصورة سياج جامع الملوية</w:t>
      </w:r>
    </w:p>
    <w:p>
      <w:pPr>
        <w:pStyle w:val="BookText"/>
        <w:rPr/>
      </w:pPr>
      <w:r>
        <w:rPr>
          <w:rtl w:val="true"/>
        </w:rPr>
        <mc:AlternateContent>
          <mc:Choice Requires="wps">
            <w:drawing>
              <wp:inline distT="0" distB="0" distL="0" distR="0">
                <wp:extent cx="5334000" cy="2717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15"/>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416" o:detectmouseclick="t"/>
                <v:stroke color="#3465a4" joinstyle="round" endcap="flat"/>
                <w10:wrap type="none"/>
              </v:shape>
            </w:pict>
          </mc:Fallback>
        </mc:AlternateConten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جوية لمدينة النجف الأشرف من الجو التقطت 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ويظهر في الوسط مرقد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يمين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المقبرة خارج السور</w:t>
      </w:r>
      <w:r>
        <w:rPr>
          <w:rFonts w:eastAsia="Amiri" w:cs="Amiri" w:ascii="Amiri" w:hAnsi="Amiri"/>
          <w:color w:val="111111"/>
          <w:sz w:val="28"/>
          <w:szCs w:val="28"/>
          <w:rtl w:val="true"/>
          <w:lang w:bidi="ar-SA"/>
        </w:rPr>
        <w:t xml:space="preserve">. </w:t>
      </w:r>
      <w:bookmarkStart w:id="455" w:name="pg20131_208794"/>
    </w:p>
    <w:p>
      <w:pPr>
        <w:pStyle w:val="BookText"/>
        <w:rPr/>
      </w:pPr>
      <w:bookmarkEnd w:id="455"/>
      <w:r>
        <w:rPr>
          <w:rFonts w:ascii="Amiri" w:hAnsi="Amiri" w:eastAsia="Amiri" w:cs="Amiri"/>
          <w:color w:val="111111"/>
          <w:sz w:val="28"/>
          <w:sz w:val="28"/>
          <w:szCs w:val="28"/>
          <w:rtl w:val="true"/>
          <w:lang w:bidi="ar-SA"/>
        </w:rPr>
        <w:t>ونحن ننشر هاتين الصورتين أيضاً لفائدة مرجوّة للقارئ الكريم، ليتعرّف على شكل المدن التي تحاط بالأسوار</w:t>
      </w:r>
      <w:r>
        <w:rPr>
          <w:rFonts w:eastAsia="Amiri" w:cs="Amiri" w:ascii="Amiri" w:hAnsi="Amiri"/>
          <w:color w:val="111111"/>
          <w:sz w:val="28"/>
          <w:szCs w:val="28"/>
          <w:rtl w:val="true"/>
          <w:lang w:bidi="ar-SA"/>
        </w:rPr>
        <w:t>.</w:t>
      </w:r>
    </w:p>
    <w:p>
      <w:pPr>
        <w:pStyle w:val="Heading2"/>
        <w:numPr>
          <w:ilvl w:val="1"/>
          <w:numId w:val="1"/>
        </w:numPr>
        <w:rPr/>
      </w:pPr>
      <w:bookmarkStart w:id="456" w:name="__RefHeading___Toc3597499_2320776876"/>
      <w:bookmarkStart w:id="457" w:name="_Toc161"/>
      <w:bookmarkEnd w:id="456"/>
      <w:r>
        <w:rPr>
          <w:rtl w:val="true"/>
        </w:rPr>
        <w:t>زيارة الرحّالة أبو طالب خان إلى كربلاء</w:t>
      </w:r>
      <w:bookmarkEnd w:id="457"/>
    </w:p>
    <w:p>
      <w:pPr>
        <w:pStyle w:val="BookText"/>
        <w:rPr/>
      </w:pPr>
      <w:r>
        <w:rPr>
          <w:rFonts w:ascii="Amiri" w:hAnsi="Amiri" w:eastAsia="Amiri" w:cs="Amiri"/>
          <w:color w:val="111111"/>
          <w:sz w:val="28"/>
          <w:sz w:val="28"/>
          <w:szCs w:val="28"/>
          <w:rtl w:val="true"/>
          <w:lang w:bidi="ar-SA"/>
        </w:rPr>
        <w:t xml:space="preserve">زيارة الرحّالة أبو طالب خان </w:t>
      </w:r>
      <w:r>
        <w:rPr>
          <w:rStyle w:val="FootnoteAnchor"/>
          <w:rtl w:val="true"/>
        </w:rPr>
        <w:footnoteReference w:id="454"/>
      </w:r>
      <w:r>
        <w:rPr>
          <w:rFonts w:ascii="Amiri" w:hAnsi="Amiri" w:eastAsia="Amiri" w:cs="Amiri"/>
          <w:color w:val="111111"/>
          <w:sz w:val="28"/>
          <w:sz w:val="28"/>
          <w:szCs w:val="28"/>
          <w:rtl w:val="true"/>
          <w:lang w:bidi="ar-SA"/>
        </w:rPr>
        <w:t>إلى كربلاء</w:t>
      </w:r>
    </w:p>
    <w:p>
      <w:pPr>
        <w:pStyle w:val="BookText"/>
        <w:rPr/>
      </w:pPr>
      <w:r>
        <w:rPr>
          <w:rFonts w:ascii="Amiri" w:hAnsi="Amiri" w:eastAsia="Amiri" w:cs="Amiri"/>
          <w:color w:val="111111"/>
          <w:sz w:val="28"/>
          <w:sz w:val="28"/>
          <w:szCs w:val="28"/>
          <w:rtl w:val="true"/>
          <w:lang w:bidi="ar-SA"/>
        </w:rPr>
        <w:t xml:space="preserve">زار كربلاء في بداية عام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بعد غزوة الوهابيين للمدينة المقدسة بأيام قليلة الرحالة أبو طالب خان، وذكر في رحلته ما حلّ بها من خراب ودمار على أيدي العصابات الوهابية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أبو طالب خان من بلده الهند إلى إنكَلترا ومنها إلى فرنسا ومن ثَمَّ عبر البحر المتوسط ليصل إلى إسطنبول، ومنها توجّه إلى العراق عن طريق الأناضول، فزار سامراء وبعدها بغداد التي مكث فيها عدة أيام، ومنها قصد إلى زيارة مدينة كربلاء ومشهد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ووصلها وهي تئنُّ من الخراب والدمار والقتل والتسليب لأهلها وزوار العتبات، وقد نقل الحادثة بدقّة لأنه وصلها بعد الغزوة بأيام، وقد دوّنا ما ذكره في رحلته عند شرحنا لغزوة الوهابيين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طالبي</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دوّن فيه مشاهداته عن البلدان التي سافر إليها ومنها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في كتابه تفصيل زيارته إلى كربلاء </w:t>
      </w:r>
      <w:r>
        <w:rPr>
          <w:rStyle w:val="FootnoteAnchor"/>
          <w:rtl w:val="true"/>
        </w:rPr>
        <w:footnoteReference w:id="456"/>
      </w:r>
      <w:r>
        <w:rPr>
          <w:rFonts w:ascii="Amiri" w:hAnsi="Amiri" w:eastAsia="Amiri" w:cs="Amiri"/>
          <w:color w:val="111111"/>
          <w:sz w:val="28"/>
          <w:sz w:val="28"/>
          <w:szCs w:val="28"/>
          <w:rtl w:val="true"/>
          <w:lang w:bidi="ar-SA"/>
        </w:rPr>
        <w:t xml:space="preserve">، منها لقاءه بحاكمها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أغا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وإلتقائه بعمته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كربلائي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جاءت للزيارة وتحدثت له عمّا جرى لها وللنساء معها، حيث تم تسليبهن من قِبل الوهابيين ولم يبق لهن ما يمكنهن من البقاء أو الرجوع إلى بلدهن</w:t>
      </w:r>
      <w:r>
        <w:rPr>
          <w:rFonts w:eastAsia="Amiri" w:cs="Amiri" w:ascii="Amiri" w:hAnsi="Amiri"/>
          <w:color w:val="111111"/>
          <w:sz w:val="28"/>
          <w:szCs w:val="28"/>
          <w:rtl w:val="true"/>
          <w:lang w:bidi="ar-SA"/>
        </w:rPr>
        <w:t xml:space="preserve">. </w:t>
      </w:r>
      <w:bookmarkStart w:id="458" w:name="pg20131_208795"/>
    </w:p>
    <w:p>
      <w:pPr>
        <w:pStyle w:val="BookText"/>
        <w:rPr/>
      </w:pPr>
      <w:bookmarkEnd w:id="458"/>
      <w:r>
        <w:rPr>
          <w:rFonts w:ascii="Amiri" w:hAnsi="Amiri" w:eastAsia="Amiri" w:cs="Amiri"/>
          <w:color w:val="111111"/>
          <w:sz w:val="28"/>
          <w:sz w:val="28"/>
          <w:szCs w:val="28"/>
          <w:rtl w:val="true"/>
          <w:lang w:bidi="ar-SA"/>
        </w:rPr>
        <w:t xml:space="preserve">كما تحدث أبو طالب خان عن نهر الحسينية وتفرعاته وخاصة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يلتف حول المدينة من شمالها الغربي إلى غربها ثم جنوبها الشرقي حتى وصوله إلى هور 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انتهاء زيارته لكربلاء غادرها متوجهًا إلى النجف عن طريق الحلة، فتوقف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يقيس عرض شط الهندية، وواصل رحلته إلى الحلة ومنها إلى النجف الأشرف، ثم عاد إلى بغداد ومنها إلى البصرة، ومن البصرة وعن طريق البحر وصل إلى بومبي ومنها إلى كلكتا مدينته في الهند</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3597501_2320776876"/>
      <w:bookmarkStart w:id="460" w:name="_Toc162"/>
      <w:bookmarkEnd w:id="459"/>
      <w:r>
        <w:rPr>
          <w:rtl w:val="true"/>
        </w:rPr>
        <w:t>افتراءات عن كربلاء من بعض المحدثين</w:t>
      </w:r>
      <w:bookmarkEnd w:id="460"/>
    </w:p>
    <w:p>
      <w:pPr>
        <w:pStyle w:val="BookText"/>
        <w:rPr/>
      </w:pPr>
      <w:r>
        <w:rPr>
          <w:rFonts w:ascii="Amiri" w:hAnsi="Amiri" w:eastAsia="Amiri" w:cs="Amiri"/>
          <w:color w:val="111111"/>
          <w:sz w:val="28"/>
          <w:sz w:val="28"/>
          <w:szCs w:val="28"/>
          <w:rtl w:val="true"/>
          <w:lang w:bidi="ar-SA"/>
        </w:rPr>
        <w:t>ونحن نبحث في المصادر التي يُذكر فيها ما يخص مدينة كربلاء في تأريخها وخاصة عن غزوة الوهابيين ليتم تثبيته، فقد وجدنا شيئاً عُجاب من الافتراءات التي لا يمكن أن تحصل أبداً، أو أن تكون من باب التلفيق على المدينة وأهلها لأسباب سياسية أو طائفية 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في الأمر وجدنا في مصادر قد إعتمد عليها الكثير من كبار الكتاب والمؤرخين، ونقلهم عنها يعني أنها مصادر قديمة وموثوقة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خِضمّ عملية البحث في المصادر وجدنا الكثير من الادعاءات والأقوال والبحوث التي عبّر أصحابها عن رأيهم أو نقلوا أخبارًا كاذبة أو مالوا إلى جهة الحاكم على مبدأ كتّاب السلاطين، أو أنهم إعتمدوا على النقل إذا لم يكونوا قد عاشوا الواقع في حياتهم على مصادر لم يتمعنوا من صدقها أو من عدمه، كما لم يدققوا ببصيرة ثاقبة فيها ولم يحللوا أبعادها ومخاطرها، لأنها ستكون مصدرًا ووثيقة للأجيال التي تليهم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ذلك ونأتي بمثال عن ما نتحدث عنه، وهذا المثال عن حادثتين نُقلت عن كربلاء من مصدر قديم ،و مشهور بل ونحن في بحثنا هذا قد إعتمدنا عليه في نقل بعض الوقائع والأحداث، مثل ما نقل عنه كتّاب ومؤرخون أفاضل تعلمنا من كتبهم الكثير في الدراسة والبحث وعمق وصواب التحليل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المصدر هو كتاب مختصر مطالع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وخمسون عاماً من تاريخ العراق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أمين بن حسن الحَلوانيّ المدني المدرس بالحرم النبوي الشريف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مطالع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إختصارًا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السعود في أخبار الوالي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عثمان بن سَنَد البصري الوائلي المولودسنة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والسبب في إختصاره وحسب ما يذكر العلامة محمد بهجة الأثري الذي قدّم للمختصر بتفصيل عن عثمان بن سند هو أن نصف الكتاب الأصلي كان شعر للمؤلف في الغزل والحماسة والمدح والرثاء والشكر والتهنئة أورده في المناسبات، وفيه أيضاً نقد لشعر بعض معاصريه وفوائد شتی</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وفي نفس الصفحة التي ذكر فيها العلامة الأثري ذلك، كتب المحقق والمعلق على كتاب المختصر وناشره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الصفحة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طواه الشيخ أمين الحلواني مقتصرًا على الحوادث التاريخية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عثمان بن سند قد ألّف كتابه مادحًا الوالي داود باشا، ولكنه لم يذكر ما قام به داود باشا في واقعة المناخور ضد مدينة كربلاء والوقائع فيها إستمرت أربع سنين لم يخضع له أهالي كربلاء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بأن صاحب كتاب مطالع السعود لم يذكر الحادثتين التي سوف نوردها، وإنما كتبهما صاحب المختصر لغاية في نفسه، وقد إعتبرناها افتراءات لا صحة لها وقد كتبها على نهج 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بأنه كان ينتقد الوهابيين وأفعالهم وسلوكهم بل ومذهبهم</w:t>
      </w:r>
      <w:r>
        <w:rPr>
          <w:rFonts w:eastAsia="Amiri" w:cs="Amiri" w:ascii="Amiri" w:hAnsi="Amiri"/>
          <w:color w:val="111111"/>
          <w:sz w:val="28"/>
          <w:szCs w:val="28"/>
          <w:rtl w:val="true"/>
          <w:lang w:bidi="ar-SA"/>
        </w:rPr>
        <w:t xml:space="preserve">. </w:t>
      </w:r>
      <w:bookmarkStart w:id="461" w:name="pg20131_208797"/>
    </w:p>
    <w:p>
      <w:pPr>
        <w:pStyle w:val="Heading2"/>
        <w:numPr>
          <w:ilvl w:val="1"/>
          <w:numId w:val="1"/>
        </w:numPr>
        <w:rPr/>
      </w:pPr>
      <w:bookmarkStart w:id="462" w:name="__RefHeading___Toc3597503_2320776876"/>
      <w:bookmarkStart w:id="463" w:name="_Toc163"/>
      <w:bookmarkEnd w:id="461"/>
      <w:bookmarkEnd w:id="462"/>
      <w:r>
        <w:rPr/>
        <w:t>1</w:t>
      </w:r>
      <w:r>
        <w:rPr>
          <w:rtl w:val="true"/>
        </w:rPr>
        <w:t xml:space="preserve">- </w:t>
      </w:r>
      <w:r>
        <w:rPr>
          <w:rtl w:val="true"/>
        </w:rPr>
        <w:t>عن الجنائز التي تدفن في كربلاء</w:t>
      </w:r>
      <w:bookmarkEnd w:id="463"/>
    </w:p>
    <w:p>
      <w:pPr>
        <w:pStyle w:val="BookText"/>
        <w:rPr/>
      </w:pPr>
      <w:r>
        <w:rPr>
          <w:rFonts w:ascii="Amiri" w:hAnsi="Amiri" w:eastAsia="Amiri" w:cs="Amiri"/>
          <w:color w:val="111111"/>
          <w:sz w:val="28"/>
          <w:sz w:val="28"/>
          <w:szCs w:val="28"/>
          <w:rtl w:val="true"/>
          <w:lang w:bidi="ar-SA"/>
        </w:rPr>
        <w:t xml:space="preserve">كان عثمان بن سند قد ذكر في حوادث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غزو الوهابيين لكربلاء، وهو مستمر بالحديث عن واقعة الغزو الوهابي كما ذكر ذلك في المختصر، ولكن صاحب المختصر يدخل فجأة في موضوعين متتاليين لم يُذكرا أصلاً من قبل عثمان بن سند الوائلي، وليس لهما علاقة بغزو الوهابيين، أولهما كما جاء في مختصر مطالع السعود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ولنذكر نبذة من أخبار جيَف الشيعة المعبر عنها عندهم بالتوابيت التي يدفنونها بكربلاء، وهي أنه إذا مات الشيعي في أقصى المشرق أو المغرب فيوصي بأنهم يدفنونه في كربلاء وينذر على ذلك 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فيتحمل أهله بجيفته وينقلونه إلى كربلاء، وهناك تأخذ عليهم الحكومة شيئًا معلومًا من الدراهم في مقابلة دفن الميت في كربلاء، وهناك صهاريج كبار لبعض أهل البلدة من الشيعة معدّة لطرح تلك الجيف فيها، ولهم شيء معلوم أيضاً على كل جيفة، فيطرحون الميّت داخل الصهريج، ويسدون عليه، وكلما وردت جيف أيضاً يطرحونها داخل تلك الصهاريج، وربما تتكلف الجيفة الواحدة من حيدر آباد الدكن إلى كربلاء مثلاً نحو ألف روبية، هذا مع الأواسط، وأمّا مع أغنياء الشيعة فربما تتكلف الجيفة ألوفًا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إمتلأ ذلك الصهريج من الجيف والتوابيت تجد لتلك الأماكن وما جاورها عفونة ونتانة تُشم من مسافة لا يطيقها إلاّ أهل تلك الجهات الذين ألفوها، ولذلك كلما إمتلأت الصهاريج فصاحب الصهريج يبيع ما به من تلك الجيف المعبر عنها بالتوابيت على صاحب الحمّام بثمن معلوم، فيحضر صاحب الحمّام وينقل جميع تلك الجيف ويَقِدْ بها حمّامه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 لحماقة هؤلاء الشيعة كيف يصرفون الذهب والفضة لأجل حرق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وياليت شعري ما الفرق بينهم وبين مجوس الهند الذين يحرقون موتاهم</w:t>
      </w:r>
      <w:r>
        <w:rPr>
          <w:rFonts w:eastAsia="Amiri" w:cs="Amiri" w:ascii="Amiri" w:hAnsi="Amiri"/>
          <w:color w:val="111111"/>
          <w:sz w:val="28"/>
          <w:szCs w:val="28"/>
          <w:rtl w:val="true"/>
          <w:lang w:bidi="ar-SA"/>
        </w:rPr>
        <w:t xml:space="preserve">» ! </w:t>
      </w:r>
      <w:r>
        <w:rPr>
          <w:rStyle w:val="FootnoteAnchor"/>
          <w:rtl w:val="true"/>
        </w:rPr>
        <w:footnoteReference w:id="45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ذلك محض افتراء على قدسية مدينة كربلاء وعلى سكانها أولاً، كما هو في نفس الوقت تعرّض غير لائق بالمذهب الديني لأهل المدينة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الشيعة يتمنون أن يدفنوا في النجف وكربلاء للقدسية التي تتمتع بها البلدتان، ولكن ذلك لم يكن لجميع الشيعة في البلدان إلاّ القليل منهم إمكانية نقل جثث موتاهم من بلدانهم إلى النجف أو كربلاء، وإنتشار هذه الظاهرة بدأت منذ أوائل القرن العاشر الهجري وإبتدأت من إيران في العهد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وشُرّعت لذلك إتفاقيات وقانون خاص بها على مقدار الضريبة التي تدفع، والإجراءات الصحية تتخذ، وكيفية عملية النقل والدفن، وهذا ما سنبحثه في سياق الحديث عن المشاكل التي حصلت بين الدولة الإيرانية والدولة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صاحب المختصر ذكر الموضوع عن شيعة الهند ولم يذكر شيعة إيران ولا نعرف ما السبب؟ كما أنه لم يذكر نوع وشكل الصهريج هل هو من الحديد أم من الفخار وكم هي سعته وهل شاهد الأمر بنفسه أم نقله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الطرح وبهذه الشكلية لم يسبقه به أحد من المؤرخين ولا من الرحّالة الذين زاروا كربلاء وهم كُثر ولم يتركوا شيئًا إلاّ وأثبتوه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يُعقل أن يتم بيع الجثث لصاحب حمّام في المدينة حتى يستعمل الجثث وقودًا لحمّامه؟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وكربلاء في ذلك الوقت كانت تعج بالعلماء وبالنهضة الدينية الكبيرة وتصدرها في هذا المقام بإعتبارها المركز الديني الأكبر في الزمن الذي يتحدث عنه مؤلف مطالع السعود، كما أن المواد التي يحتاجها البلد لإشعال النار في حمّاماته متوفرة وبكثرة من الخشب وغيره، فمدينة كربلاء محاطة بالبساتين ومخلفاتها من سعف النخيل والكَرَب وتشذيب أغصان الأشجار كافية بل وفائضة عن الحاجة، فما الداعي لحرق الجثث، والذهاب إلى تحمّل خطيئة يحاسب عليها الدين والشرع والعرف السائد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تحدّث عن هذا الأمر في كربلاء ، فلماذا لم يتحدث عن وجود هذه الظاهرة في النجف فهي الأكثر استقبالاً للجنائز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هذا المؤرخ بأن التوابيت </w:t>
      </w:r>
    </w:p>
    <w:p>
      <w:pPr>
        <w:pStyle w:val="BookText"/>
        <w:rPr/>
      </w:pPr>
      <w:r>
        <w:rPr>
          <w:rFonts w:ascii="Amiri" w:hAnsi="Amiri" w:eastAsia="Amiri" w:cs="Amiri"/>
          <w:color w:val="111111"/>
          <w:sz w:val="28"/>
          <w:sz w:val="28"/>
          <w:szCs w:val="28"/>
          <w:rtl w:val="true"/>
          <w:lang w:bidi="ar-SA"/>
        </w:rPr>
        <w:t>الخشبية وحدها التي تُنقل فيها الجنائز يتم حرقها بعد إفراغها من الجثث ودفنها حتى يتم التخلص من آثارها الصحية لكان ذلك مقبولاً ومنطقياً، ويمكن أن يكون ذلك هو الحاصل قطعاً ولكنه ولأغراض مذهبية تحدث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فهو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 لحماقة هؤلاء الشيعة يصرفون الذهب والفضة لأجل حرق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وياليت شعري ما الفرق بينهم وبين مجوس الهند الذين يحرقون موتاهم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بان عدم تقدير صاحب مختصر مطالع السعود وقلّة فهمه وإطلاعه، لأن الذين يحرقون أجساد موتاهم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المجوس في الهند، لأن الهندوس يعتقدون بعدد كبير من الآلهه ولكل إله عندهم له شأن يختلف عن غيره،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وهم عبدة النار وطريقتهم ليس حرق الموتى لأنهم يُعظَّمون النار ويبعدون الدنس عنها، فطريقتهم في التعامل مع موتاهم هي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باطن الأرض ولا حرق الجثث وتسييرها في الأنهر لإعتقادهم بأن الماء يطفئ النار التي يعبدونها، وإنما يضعون جثة الميت في مكان خاص محاط بالأشجار ويعرّونها ويتركوها للغربان لتأكلها حتى تبقى أرواح موتاهم تحملها الطيور </w:t>
      </w:r>
      <w:r>
        <w:rPr>
          <w:rStyle w:val="FootnoteAnchor"/>
          <w:rtl w:val="true"/>
        </w:rPr>
        <w:footnoteReference w:id="459"/>
      </w:r>
      <w:bookmarkStart w:id="464" w:name="pg20131_208800"/>
    </w:p>
    <w:p>
      <w:pPr>
        <w:pStyle w:val="Heading2"/>
        <w:numPr>
          <w:ilvl w:val="1"/>
          <w:numId w:val="1"/>
        </w:numPr>
        <w:rPr/>
      </w:pPr>
      <w:bookmarkStart w:id="465" w:name="__RefHeading___Toc3597505_2320776876"/>
      <w:bookmarkStart w:id="466" w:name="_Toc164"/>
      <w:bookmarkEnd w:id="464"/>
      <w:bookmarkEnd w:id="465"/>
      <w:r>
        <w:rPr/>
        <w:t>2</w:t>
      </w:r>
      <w:r>
        <w:rPr>
          <w:rtl w:val="true"/>
        </w:rPr>
        <w:t xml:space="preserve">- </w:t>
      </w:r>
      <w:r>
        <w:rPr>
          <w:rtl w:val="true"/>
        </w:rPr>
        <w:t>حُفرة الدم في كربلاء</w:t>
      </w:r>
      <w:bookmarkEnd w:id="466"/>
    </w:p>
    <w:p>
      <w:pPr>
        <w:pStyle w:val="BookText"/>
        <w:rPr/>
      </w:pPr>
      <w:r>
        <w:rPr>
          <w:rFonts w:ascii="Amiri" w:hAnsi="Amiri" w:eastAsia="Amiri" w:cs="Amiri"/>
          <w:color w:val="111111"/>
          <w:sz w:val="28"/>
          <w:sz w:val="28"/>
          <w:szCs w:val="28"/>
          <w:rtl w:val="true"/>
          <w:lang w:bidi="ar-SA"/>
        </w:rPr>
        <w:t>أما الموضوع الثاني فيقول صاحب مختصر مطالع السعود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عجائب كربلاء أن هناك حفرة على صورة قبر وعليها غطاء من حجر الرخام، ويزعم شيعة أهل تلك البلدة أنه إذا أهلَّ شهر المحرم يفيض إلدم من تلك الحفرة وبه يعرفون ظهور الهلال، ومع أنها بطول السنة ناشفة يعني أنهم ليلة الشك يذهبون إلى تلك الحفرة ويمدّون فيها عصا فإن ظهر رأس العصا وفيه صورة دم ممسّك فيعرفون أن هذه الليلة هي أول شهر المحرّم، فتضجُّ البلدة بالصراخ، ولا يحتاجون إلى النظر في الأفق لرؤية الهلال، بل يكتفون بمد العصا في تلك الحفرة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دكيّاتهم وحيلهم لنصرة مذهبهم</w:t>
      </w:r>
      <w:r>
        <w:rPr>
          <w:rFonts w:eastAsia="Amiri" w:cs="Amiri" w:ascii="Amiri" w:hAnsi="Amiri"/>
          <w:color w:val="111111"/>
          <w:sz w:val="28"/>
          <w:szCs w:val="28"/>
          <w:rtl w:val="true"/>
          <w:lang w:bidi="ar-SA"/>
        </w:rPr>
        <w:t xml:space="preserve">» ! !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دون توقف يستمر بالحديث عن واقعة الوهابيين مباشرة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الوزيرَ ما صُنع في كربلاء أمر الكتخدا علي بك ان يخرج بعسكره،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فِرْيَة ثانية حيث أوردها صاحب المختصر مباشرة بعد الأولى ومن دون توقف، وقد وقفنا عندها متأملين ما 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هل رآى الحادث بنفسه؟</w:t>
      </w:r>
    </w:p>
    <w:p>
      <w:pPr>
        <w:pStyle w:val="BookText"/>
        <w:rPr/>
      </w:pPr>
      <w:r>
        <w:rPr>
          <w:rFonts w:ascii="IRNazanin" w:hAnsi="IRNazanin" w:eastAsia="IRNazanin"/>
          <w:color w:val="111111"/>
          <w:sz w:val="28"/>
          <w:sz w:val="28"/>
          <w:szCs w:val="28"/>
          <w:rtl w:val="true"/>
          <w:lang w:bidi="fa-IR"/>
        </w:rPr>
        <w:t xml:space="preserve">فأین من أمكنة كربلاء؟ هل في داخل حرم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في داخل المدينة  القديمة المسّورة بسور آنذاك؟ أم خارجها ؟ فلم يوضح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نَقَل الحادثة عن أحد؟ فلماذا لم يذكر المصدر الناقل، وهل هو زار كربلاء أصلاً؟ فهو لم يزرها وإلاّ كان قد كتب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محض افتراء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لا نشك بقدسية الأرض التي سال عليها دم الحسين العظيم، وإذا كان صحيحًا ما نقله فلن نستبعد المعجزات بحق سيد الشهداء، وقد إعتقد بعض العامة ولم يروا بأن في إحدى المرّات وجد دم في بقعة من حرم الحسين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ذلك أن حصل فهو لم يكن سنويًا قد إستمر بالظهور ولو كان صحيحاً لذُكر ووُثّق من قبل مئات المؤرخين الذين كتبوا عن كربلاء وعاشوا احداثها، أو ممن </w:t>
      </w:r>
    </w:p>
    <w:p>
      <w:pPr>
        <w:pStyle w:val="BookText"/>
        <w:rPr/>
      </w:pPr>
      <w:r>
        <w:rPr>
          <w:rFonts w:ascii="Amiri" w:hAnsi="Amiri" w:eastAsia="Amiri" w:cs="Amiri"/>
          <w:color w:val="111111"/>
          <w:sz w:val="28"/>
          <w:sz w:val="28"/>
          <w:szCs w:val="28"/>
          <w:rtl w:val="true"/>
          <w:lang w:bidi="ar-SA"/>
        </w:rPr>
        <w:t xml:space="preserve">زارها، أو من سَكنتِها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مؤلف الكتاب قد سمع بموقع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يقدس الناس هذا المكان ويعتبرون أن في هذا الموضع ذبح الإمام الحسين روحي له الفدا، فروى من عنده الحادثة لشيء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نتعجّب من مؤرخ يكتب عن حادثة وقعت في كربلاء وهي غزوة الوهابيين وفي إثناء سرده للواقعة يذكر حوادث مفترات ليست لها علاقة بالحادثة ثم يستمر ويكمل مباشرة ودون إنقطاع واقعة الغزو الوهابي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الوزير ما صُنع في كربلاء أمر الكتخدا علي بك أن يخرج بعسكره ويتبعه إلى مقرّ ملكه العارض، فما وصل الهندية حتى نجا سعود على المهرية القود وإلتحق بالقفار والصحارى، فجبن الكتخدا، ولم يمكنه أن يلحقه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نعزو كل ما تقدم هو ان عثمان بن سند كتب مطالع السعود، ليؤرخ ولاية داود باشا، هذا الوالي المملوكي الطائفي الذي كان يكُنّ العداوةً لمدينة كربلاء بشكل غير طبيعي لوقوف أهالي كربلاء وعصيانهم ضد حكومته، كما سنشرحه في واقعة المناخور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أمين بن حسين المدني الحلواني الذي كتب مختصر مطالع السعود كانا يجانبان الحق في بعض المواقع لأغراض مذهبية طائفية لاغير، ووجدنا بين أسطر الكتابين كلمة الروافض ويعنيان بها الشيعة على وجه التحديد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والأدهى من ذلك نجد محقق كتاب مختصر مطالع السعود والمعلق على حواشيه والواقف على طبعه، والذي يسمي نفسه خادم العلم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يعلق في هامش الصفحة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المختصر على النص التالي لصاحب المختصر الذي يقول عن ابن 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فأنظر لهذه السياسة التي ملك بها جزيرة العرب أجمع بغیر دراهم ولا دنانير، ولم يفتح معدناً ولا جبى خراجاً، بل كان كلُّ ما يحصله من الدراهم والمغانم في غزواته ومن أثمان المجوهرات التي نهبها من كربلاء ومن الحجرة النبوية كان يدَّخرها ويصرف منها في العمارات وشراء الأسلحة للفداوية </w:t>
      </w:r>
      <w:r>
        <w:rPr>
          <w:rStyle w:val="FootnoteAnchor"/>
          <w:rtl w:val="true"/>
        </w:rPr>
        <w:footnoteReference w:id="461"/>
      </w:r>
      <w:r>
        <w:rPr>
          <w:rFonts w:ascii="Amiri" w:hAnsi="Amiri" w:eastAsia="Amiri" w:cs="Amiri"/>
          <w:color w:val="111111"/>
          <w:sz w:val="28"/>
          <w:sz w:val="28"/>
          <w:szCs w:val="28"/>
          <w:rtl w:val="true"/>
          <w:lang w:bidi="ar-SA"/>
        </w:rPr>
        <w:t xml:space="preserve">التي </w:t>
      </w:r>
      <w:bookmarkStart w:id="467" w:name="pg20131_208802"/>
    </w:p>
    <w:p>
      <w:pPr>
        <w:pStyle w:val="BookText"/>
        <w:rPr/>
      </w:pPr>
      <w:bookmarkEnd w:id="467"/>
      <w:r>
        <w:rPr>
          <w:rFonts w:ascii="IRNazanin" w:hAnsi="IRNazanin" w:eastAsia="IRNazanin"/>
          <w:color w:val="111111"/>
          <w:sz w:val="28"/>
          <w:sz w:val="28"/>
          <w:szCs w:val="28"/>
          <w:rtl w:val="true"/>
          <w:lang w:bidi="fa-IR"/>
        </w:rPr>
        <w:t xml:space="preserve">حوله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تعليق محقق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العلم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الهامش وفي نفس الصفحة عن ما ينهبه ابن سعود في غزواته،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هي سُنّة الإسلام وحكم شريعته في هذه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من يقتل ويسلب وينهب ويعتدي على الحجرة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النبي محمد عليه الصلاة والسلام رسول السلام الذي بعثه اللّٰه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وينهب ما فيها، ويقطع عشرات المئات من الأميال ليعتدي على مدينة آمنة ويقتل أهلها ويسلب الأموال ويهدم الدور والأسواق، وينهب كل ما وجد في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الرسول وريحانته وسيد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ويحرق الضريح والحرم المطّهر ويجول بخيله داخل الحرم، ويقتل النساء والأطفال والشيوخ الآمنين، ويُجري أنهارًا من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خادم العلم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سنة الإسلام وحكم شريعته في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قول المزيد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p>
    <w:p>
      <w:pPr>
        <w:pStyle w:val="Heading2"/>
        <w:numPr>
          <w:ilvl w:val="1"/>
          <w:numId w:val="1"/>
        </w:numPr>
        <w:rPr/>
      </w:pPr>
      <w:bookmarkStart w:id="468" w:name="__RefHeading___Toc3597507_2320776876"/>
      <w:bookmarkStart w:id="469" w:name="_Toc165"/>
      <w:bookmarkEnd w:id="468"/>
      <w:r>
        <w:rPr>
          <w:rtl w:val="true"/>
        </w:rPr>
        <w:t xml:space="preserve">زيارة </w:t>
      </w:r>
      <w:r>
        <w:rPr>
          <w:rtl w:val="true"/>
        </w:rPr>
        <w:t>(</w:t>
      </w:r>
      <w:r>
        <w:rPr>
          <w:rtl w:val="true"/>
        </w:rPr>
        <w:t>يمين الدولة علي خان</w:t>
      </w:r>
      <w:r>
        <w:rPr>
          <w:rtl w:val="true"/>
        </w:rPr>
        <w:t xml:space="preserve">) </w:t>
      </w:r>
      <w:r>
        <w:rPr>
          <w:rtl w:val="true"/>
        </w:rPr>
        <w:t>لكربلاء</w:t>
      </w:r>
      <w:bookmarkEnd w:id="46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يمين الدولة علي خان هو الحاكم السادس من 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مملكة أودة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وقد حكم في مملكته مابين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ملوك مملكة أودة يهتمون بالعتبات المقدسة في كربلاء خصوصاً، وقد خصصوا أموالاً ترسل إلى كربلاء سنويًا توزع للفقراء وإقامة المشاريع الخيرية في المدينة، وكان لهم وكلاء أربعة من رجال الدين يقومون بهذه المهمة، وإستمروا بإرسال المبالغ إلى منتصف القرن العشرين الميلادي حسب المعلومات المتوفرة لدينا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ويبدو أن زيارة ملك أودة يمين الدولة علي خان جاءت بعد حادثة الوهابيين، حيث شاهد ما أصاب المدينة من خراب ودمار فأشفق على حالها، فبذل أموالاً كثيرة وقام بأعمال جليلة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بغية النبلاء في تاريخ كربلاء عن هذه الزيارة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زارها في أوائل القرن التاسع عشر أحد ملوك الهند فأشفق على حالتها وبنى فيها أسواقاً عامرة وبيوتًا قوراء</w:t>
      </w:r>
      <w:r>
        <w:rPr>
          <w:rStyle w:val="FootnoteAnchor"/>
          <w:rtl w:val="true"/>
        </w:rPr>
        <w:footnoteReference w:id="463"/>
      </w:r>
      <w:r>
        <w:rPr>
          <w:rFonts w:ascii="Amiri" w:hAnsi="Amiri" w:eastAsia="Amiri" w:cs="Amiri"/>
          <w:color w:val="111111"/>
          <w:sz w:val="28"/>
          <w:sz w:val="28"/>
          <w:szCs w:val="28"/>
          <w:rtl w:val="true"/>
          <w:lang w:bidi="ar-SA"/>
        </w:rPr>
        <w:t>أسكنها بعض من نكبوا وبنى للبلدة سورًا حصينا لصد هجمات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حوله الأبراج والمعاقل ونصب له آلات الدفاع على الطراز القديم وصارت على من يهاجمها أمنع من عقاب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فأمنت على نفسها وعاد إليها بعض الرقي والتقدم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الوارد أعلاه حول سور المدينة الذي شيده يمين الدولة علي خان فيه خلاف، وخاصة إن المؤلف لم يُشر إلى مصدر يؤكد بناء السور من قبل يمين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أنه بعد غزوة الوهابيين قام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بالإشراف على بناء سور جديد ومنيع للمدينة بأموال أرسلها الشاه فتح علي القاجاري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من قبائل البلوش ليقوموا ببناء السور وهم مشهورون بخبرتهم في هذا المجال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يمين الدولة إمّا أن يكون قد زار كربلاء بعد غزوة الوهابيين بمدة وجيزة، فقام بالصرف على ترميم السور المتهالك حينها، ضمن أعماله الخيرية التي قام بها أو قد يكون بدأ ببناء السور لمرحلة، وعندما وردت الأموال إلى السيد الطباطبائي من الشاه القاجاري قام بإكمال بناء السور الذي بقيت منه أجزاء حتى منتصف القرن العشرين، وتداعى بعد ذلك عند توسع المدينة القديمة</w:t>
      </w:r>
      <w:r>
        <w:rPr>
          <w:rFonts w:eastAsia="Amiri" w:cs="Amiri" w:ascii="Amiri" w:hAnsi="Amiri"/>
          <w:color w:val="111111"/>
          <w:sz w:val="28"/>
          <w:szCs w:val="28"/>
          <w:rtl w:val="true"/>
          <w:lang w:bidi="ar-SA"/>
        </w:rPr>
        <w:t xml:space="preserve">. </w:t>
      </w:r>
      <w:bookmarkStart w:id="470" w:name="pg20131_208804"/>
    </w:p>
    <w:p>
      <w:pPr>
        <w:pStyle w:val="Heading2"/>
        <w:numPr>
          <w:ilvl w:val="1"/>
          <w:numId w:val="1"/>
        </w:numPr>
        <w:rPr/>
      </w:pPr>
      <w:bookmarkStart w:id="471" w:name="__RefHeading___Toc3597509_2320776876"/>
      <w:bookmarkStart w:id="472" w:name="_Toc166"/>
      <w:bookmarkEnd w:id="470"/>
      <w:bookmarkEnd w:id="471"/>
      <w:r>
        <w:rPr>
          <w:rtl w:val="true"/>
        </w:rPr>
        <w:t>وباء الطاعون يفتك بأهالي كربلاء</w:t>
      </w:r>
      <w:bookmarkEnd w:id="472"/>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 xml:space="preserve">م إنتشر مرض الطاعون في كربلاء بشكل مخيف، وكان مبدأه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فيذكر المؤرخون أنه إنتشر في العراق الطاعون في هذه السنة والذي أفنى أهله، وكان ينتقل من بلدة إلى أخرى ومن قرية إلى قرية، وكان نصيب كربلاء من هذا الوباء كثيرًا في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فمات بسببه من أهلها الكثير، وكان قد سبقه غزو الوهابيين في أقل من سنة وقد مات بسبب الغزو الالاف من الكربلائيين، ثم جاء الوباء، فأي مصيبة حلّت بالمدينة وسكانها لم ينسوا بعد قتلاهم من قبل الوهابيين</w:t>
      </w:r>
      <w:r>
        <w:rPr>
          <w:rFonts w:eastAsia="Amiri" w:cs="Amiri" w:ascii="Amiri" w:hAnsi="Amiri"/>
          <w:color w:val="111111"/>
          <w:sz w:val="28"/>
          <w:szCs w:val="28"/>
          <w:rtl w:val="true"/>
          <w:lang w:bidi="ar-SA"/>
        </w:rPr>
        <w:t>.</w:t>
      </w:r>
    </w:p>
    <w:p>
      <w:pPr>
        <w:pStyle w:val="Heading2"/>
        <w:numPr>
          <w:ilvl w:val="1"/>
          <w:numId w:val="1"/>
        </w:numPr>
        <w:rPr/>
      </w:pPr>
      <w:bookmarkStart w:id="473" w:name="__RefHeading___Toc3597511_2320776876"/>
      <w:bookmarkStart w:id="474" w:name="_Toc167"/>
      <w:bookmarkEnd w:id="473"/>
      <w:r>
        <w:rPr>
          <w:rtl w:val="true"/>
        </w:rPr>
        <w:t>محاولة الوهابيين غزو كربلاء مرّة ثانية</w:t>
      </w:r>
      <w:bookmarkEnd w:id="474"/>
    </w:p>
    <w:p>
      <w:pPr>
        <w:pStyle w:val="BookText"/>
        <w:rPr/>
      </w:pPr>
      <w:r>
        <w:rPr>
          <w:rFonts w:ascii="Amiri" w:hAnsi="Amiri" w:eastAsia="Amiri" w:cs="Amiri"/>
          <w:color w:val="111111"/>
          <w:sz w:val="28"/>
          <w:sz w:val="28"/>
          <w:szCs w:val="28"/>
          <w:rtl w:val="true"/>
          <w:lang w:bidi="ar-SA"/>
        </w:rPr>
        <w:t xml:space="preserve">كان علي باشا قد إستلم ولاية بغداد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بعد وفاة سليمان باشا الكبير، وفي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 xml:space="preserve">م جهّز حملة ضد 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لجا إليها جاسم بيك بن محمد بيك الشاوي بعد أن قُتِلَ والده في حادثة سنجار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وقاد الوالي الحملة بنفسه ولكنه إنكسر أمام عشيرة العبيد، فإستعد لها ثانية وخرج من بغداد بحملة عسكرية كبيرة في السادس من شهر رجب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 xml:space="preserve">م، وعندما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أحسّت به العشيرة المذكورة وإتجهت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الفرات الأوسط، مما إضطر الوالي علي باشا إلى تغيير إتجاهه والإنحراف نحو الفلوجة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فيها بعض الوقت وتوجه إلى الشامية ووصل النجف، وفيها علِمَ بأن الوهابيين يحاولون الهجوم على مدن العتبات كربلاء والنجف، فوجّه قوة كبيرة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 الأخيضر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بأن الوهابيين أغاروا على كربلاء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البادية الغربية ومنها أغاروا على النجف وفشلوا بعد غارتهم على كربلاء</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وصلت القوة إلى حصن الأخيضر ونزلت بالقرب منه، أخذت ترصد حركات الوهابيين، ومن ثَمَّ علمت القوة بأنهم وصلوا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القطقطانة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الجهة </w:t>
      </w:r>
      <w:bookmarkStart w:id="475" w:name="pg20131_208805"/>
    </w:p>
    <w:p>
      <w:pPr>
        <w:pStyle w:val="BookText"/>
        <w:rPr/>
      </w:pPr>
      <w:bookmarkEnd w:id="475"/>
      <w:r>
        <w:rPr>
          <w:rFonts w:ascii="Amiri" w:hAnsi="Amiri" w:eastAsia="Amiri" w:cs="Amiri"/>
          <w:color w:val="111111"/>
          <w:sz w:val="28"/>
          <w:sz w:val="28"/>
          <w:szCs w:val="28"/>
          <w:rtl w:val="true"/>
          <w:lang w:bidi="ar-SA"/>
        </w:rPr>
        <w:t>الغربية من النجف، فأسرعوا نحوهم فلم يدركوهم، وربما عَلِمَ الوهابيون بعسكر الوالي فعادوا أدراجهم إلى مناطق شبه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دوحة الوزراء عن هذه الحملة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الوالي فبعد مكوثه حول الفلوجة بعض الوقت عبر الفرات نحو الشامية، وواصل سفره حتى بلغ المشهد</w:t>
      </w:r>
      <w:r>
        <w:rPr>
          <w:rStyle w:val="FootnoteAnchor"/>
          <w:rtl w:val="true"/>
        </w:rPr>
        <w:footnoteReference w:id="465"/>
      </w:r>
      <w:r>
        <w:rPr>
          <w:rFonts w:ascii="Amiri" w:hAnsi="Amiri" w:eastAsia="Amiri" w:cs="Amiri"/>
          <w:color w:val="111111"/>
          <w:sz w:val="28"/>
          <w:sz w:val="28"/>
          <w:szCs w:val="28"/>
          <w:rtl w:val="true"/>
          <w:lang w:bidi="ar-SA"/>
        </w:rPr>
        <w:t>وعسكر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الحملة إلى عدة فرق بما فيهم الكرد والعرب والعثمانيين وجماعة فارس الجربا، وسيّرها نحو جبل شمّر لأنه علم بتجمع الوهابيين هناك، وإنهم يحاولون الإغارة على العراق، ولّما بلغوا قلعة الأخيضر أقاموا بالقرب منها وبثّوا العيون والأرصاد، ثم بلغهم أن الوهابيين وصلوا موقعاً من الجهة الغربية من المشهد يسمّى الطغطغانة </w:t>
      </w:r>
      <w:r>
        <w:rPr>
          <w:rStyle w:val="FootnoteAnchor"/>
          <w:rtl w:val="true"/>
        </w:rPr>
        <w:footnoteReference w:id="466"/>
      </w:r>
      <w:r>
        <w:rPr>
          <w:rFonts w:ascii="Amiri" w:hAnsi="Amiri" w:eastAsia="Amiri" w:cs="Amiri"/>
          <w:color w:val="111111"/>
          <w:sz w:val="28"/>
          <w:sz w:val="28"/>
          <w:szCs w:val="28"/>
          <w:rtl w:val="true"/>
          <w:lang w:bidi="ar-SA"/>
        </w:rPr>
        <w:t>، فنهضوا نحوهم، ولّما وصلوا الموقع المذكور لم يجدوا أثرًا للوهابيين، فعادوا من حيث أتوا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6" w:name="__RefHeading___Toc3597513_2320776876"/>
      <w:bookmarkStart w:id="477" w:name="_Toc168"/>
      <w:bookmarkEnd w:id="476"/>
      <w:r>
        <w:rPr>
          <w:rtl w:val="true"/>
        </w:rPr>
        <w:t xml:space="preserve">السيد علي الطويل بن جواد بن كاظم آل نصر اللّٰه سادناً للحسين </w:t>
      </w:r>
      <w:r>
        <w:rPr>
          <w:rtl w:val="true"/>
        </w:rPr>
        <w:t>(</w:t>
      </w:r>
      <w:r>
        <w:rPr>
          <w:rtl w:val="true"/>
        </w:rPr>
        <w:t>عليه السلام</w:t>
      </w:r>
      <w:r>
        <w:rPr>
          <w:rtl w:val="true"/>
        </w:rPr>
        <w:t>)</w:t>
      </w:r>
      <w:bookmarkEnd w:id="47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سادن الحسين السيد جواد بن كاظم آل نصر اللّٰه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السدانة بعده ولده السيد علي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أصدر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بتوليه السدانة بعد والده، واستمر في السدانة إلى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عزله عن السدانة بدواعي صغر سنّه فقد كان شابًا حينها </w:t>
      </w:r>
      <w:bookmarkStart w:id="478" w:name="pg20131_208806"/>
    </w:p>
    <w:p>
      <w:pPr>
        <w:pStyle w:val="BookText"/>
        <w:rPr/>
      </w:pPr>
      <w:bookmarkEnd w:id="478"/>
      <w:r>
        <w:rPr>
          <w:rFonts w:ascii="Amiri" w:hAnsi="Amiri" w:eastAsia="Amiri" w:cs="Amiri"/>
          <w:color w:val="111111"/>
          <w:sz w:val="28"/>
          <w:sz w:val="28"/>
          <w:szCs w:val="28"/>
          <w:rtl w:val="true"/>
          <w:lang w:bidi="ar-SA"/>
        </w:rPr>
        <w:t>ولم يرق لكبار السن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سنة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السيد محمد علي بن عباس بن نعمة اللّٰه آل طعمة إلى إيران وتمكن من مقابلة شاه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حاملاً معه رسالة إلى الشاه من العلامة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فيها التوسط لدى الباب العالي بإسناد سدانة الحسين للسيد محمد علي، ومن إيران توجه إلى الإستانة حاملاً طلبًا موجها إلى الباب العالي مشفوعاً بتوسط شاه إيران، وبقي الأمر لعدة أشهر وبعدها أبلغ الصدر الأعظم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بموافقة عزل السيد علي من السدانة وإناطتها إلى السيد محمد علي بن عباس طعمة أصدر الوالي بيولردي مؤرخا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IRNazanin" w:cs="IRNazanin"/>
          <w:color w:val="111111"/>
          <w:sz w:val="28"/>
          <w:szCs w:val="28"/>
          <w:rtl w:val="true"/>
          <w:lang w:bidi="fa-IR"/>
        </w:rPr>
        <w:t>(</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2"/>
        <w:numPr>
          <w:ilvl w:val="1"/>
          <w:numId w:val="1"/>
        </w:numPr>
        <w:rPr/>
      </w:pPr>
      <w:bookmarkStart w:id="479" w:name="__RefHeading___Toc3597515_2320776876"/>
      <w:bookmarkStart w:id="480" w:name="_Toc169"/>
      <w:bookmarkEnd w:id="479"/>
      <w:r>
        <w:rPr>
          <w:rtl w:val="true"/>
        </w:rPr>
        <w:t xml:space="preserve">عبد الجليل سادن العباس </w:t>
      </w:r>
      <w:r>
        <w:rPr>
          <w:rtl w:val="true"/>
        </w:rPr>
        <w:t>(</w:t>
      </w:r>
      <w:r>
        <w:rPr>
          <w:rtl w:val="true"/>
        </w:rPr>
        <w:t>عليه السلام</w:t>
      </w:r>
      <w:r>
        <w:rPr>
          <w:rtl w:val="true"/>
        </w:rPr>
        <w:t>)</w:t>
      </w:r>
      <w:bookmarkEnd w:id="48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وفاة الشيخ علي عبد الرسول لم يستلم السدانة أحد من اعقابه على ما يبدو، وذكرت المصادر ان الشخص الذي تولى السدانة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أحد ترجمته واسمه الكامل وهل كان من السادة العلويين أم كان من العامة، وكل ما عرف عنه هو انه كان سادنًا عام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وتذكر المصادر أن توقيعه وختمه ظهر في بعض الوثائق بعد سنة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الجليل كليدار العباس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ويذكر مؤلف كتاب مرقدي الحسين والعباس أنه شاهد توقيعه في وصية السيد حسين النقيب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مؤرخة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الجليل کلیدار العباس السابق</w:t>
      </w:r>
      <w:r>
        <w:rPr>
          <w:rFonts w:eastAsia="IRNazanin" w:cs="IRNazanin"/>
          <w:color w:val="111111"/>
          <w:sz w:val="28"/>
          <w:szCs w:val="28"/>
          <w:rtl w:val="true"/>
          <w:lang w:bidi="fa-IR"/>
        </w:rPr>
        <w:t xml:space="preserve">). </w:t>
      </w:r>
      <w:bookmarkStart w:id="481" w:name="pg20131_208807"/>
    </w:p>
    <w:p>
      <w:pPr>
        <w:pStyle w:val="BookText"/>
        <w:rPr/>
      </w:pPr>
      <w:bookmarkEnd w:id="481"/>
      <w:r>
        <w:rPr>
          <w:rFonts w:ascii="Amiri" w:hAnsi="Amiri" w:eastAsia="Amiri" w:cs="Amiri"/>
          <w:color w:val="111111"/>
          <w:sz w:val="28"/>
          <w:sz w:val="28"/>
          <w:szCs w:val="28"/>
          <w:rtl w:val="true"/>
          <w:lang w:bidi="ar-SA"/>
        </w:rPr>
        <w:t>ويبدو انه لم يستمر في السدانة سوى سنة واحدة تقريبًا، وربما يكون قد عُزل عن السدانة، أو لوجود حوادث في ذلك الوقت كانت سبب في توليه السدانة وعزله منها، حيث لم نجد بعد بحث طويل أي مصدر يبحث أكثر مما أوردناه آنفاً</w:t>
      </w:r>
      <w:r>
        <w:rPr>
          <w:rFonts w:eastAsia="Amiri" w:cs="Amiri" w:ascii="Amiri" w:hAnsi="Amiri"/>
          <w:color w:val="111111"/>
          <w:sz w:val="28"/>
          <w:szCs w:val="28"/>
          <w:rtl w:val="true"/>
          <w:lang w:bidi="ar-SA"/>
        </w:rPr>
        <w:t>.</w:t>
      </w:r>
    </w:p>
    <w:p>
      <w:pPr>
        <w:pStyle w:val="Heading2"/>
        <w:numPr>
          <w:ilvl w:val="1"/>
          <w:numId w:val="1"/>
        </w:numPr>
        <w:rPr/>
      </w:pPr>
      <w:bookmarkStart w:id="482" w:name="__RefHeading___Toc3597517_2320776876"/>
      <w:bookmarkStart w:id="483" w:name="_Toc170"/>
      <w:bookmarkEnd w:id="482"/>
      <w:r>
        <w:rPr>
          <w:rtl w:val="true"/>
        </w:rPr>
        <w:t xml:space="preserve">السيد محمد علي بن درويش آل ثابت سادناً للعباس </w:t>
      </w:r>
      <w:r>
        <w:rPr>
          <w:rtl w:val="true"/>
        </w:rPr>
        <w:t>(</w:t>
      </w:r>
      <w:r>
        <w:rPr>
          <w:rtl w:val="true"/>
        </w:rPr>
        <w:t>عليه السلام</w:t>
      </w:r>
      <w:r>
        <w:rPr>
          <w:rtl w:val="true"/>
        </w:rPr>
        <w:t>)</w:t>
      </w:r>
      <w:bookmarkEnd w:id="483"/>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السيد محمد علي بن درويش بن محمد بن حسين بن ناصر بن نعمة اللّٰه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للسادة آل ثابت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سلطان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سدانة الروضة العباسية بعد السادن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من السدانة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 السيد محمد علي سادنًا للعباس حتى وفاته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4" w:name="__RefHeading___Toc3597519_2320776876"/>
      <w:bookmarkStart w:id="485" w:name="_Toc171"/>
      <w:bookmarkEnd w:id="484"/>
      <w:r>
        <w:rPr>
          <w:rtl w:val="true"/>
        </w:rPr>
        <w:t xml:space="preserve">السيد محمد علي بن عباس بن نعمة اللّٰه آل طعمة سادناً للحسين </w:t>
      </w:r>
      <w:r>
        <w:rPr>
          <w:rtl w:val="true"/>
        </w:rPr>
        <w:t>(</w:t>
      </w:r>
      <w:r>
        <w:rPr>
          <w:rtl w:val="true"/>
        </w:rPr>
        <w:t>عليه السلام</w:t>
      </w:r>
      <w:r>
        <w:rPr>
          <w:rtl w:val="true"/>
        </w:rPr>
        <w:t>)</w:t>
      </w:r>
      <w:bookmarkEnd w:id="48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رجب من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السيد محمد علي بن عباس بن نعمة اللّٰه بن يحيى بن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سدانة الروضة الحسينية بعد عزل السيد علي الطويل آل نصر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إستمر السيد محمد علي في السدانة لغاية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عيّنه الوالي داود باشا معاونًا لحاكم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فضّل السيد محمد علي منصبه الجديد على السدانة للأسف ضمن فترة الفوضى التي كانت تسود كربلاء قبل واقعة المناخور</w:t>
      </w:r>
      <w:r>
        <w:rPr>
          <w:rFonts w:eastAsia="Amiri" w:cs="Amiri" w:ascii="Amiri" w:hAnsi="Amiri"/>
          <w:color w:val="111111"/>
          <w:sz w:val="28"/>
          <w:szCs w:val="28"/>
          <w:rtl w:val="true"/>
          <w:lang w:bidi="ar-SA"/>
        </w:rPr>
        <w:t xml:space="preserve">. </w:t>
      </w:r>
      <w:bookmarkStart w:id="486" w:name="pg20131_208808"/>
    </w:p>
    <w:p>
      <w:pPr>
        <w:pStyle w:val="Heading2"/>
        <w:numPr>
          <w:ilvl w:val="1"/>
          <w:numId w:val="1"/>
        </w:numPr>
        <w:rPr/>
      </w:pPr>
      <w:bookmarkStart w:id="487" w:name="__RefHeading___Toc3597521_2320776876"/>
      <w:bookmarkStart w:id="488" w:name="_Toc172"/>
      <w:bookmarkEnd w:id="486"/>
      <w:bookmarkEnd w:id="487"/>
      <w:r>
        <w:rPr>
          <w:rtl w:val="true"/>
        </w:rPr>
        <w:t>عشائر الفرات تحاصر مدينة كربلاء</w:t>
      </w:r>
      <w:bookmarkEnd w:id="488"/>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 xml:space="preserve">م وفي أيام ولاية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باشا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أعلنت عشائر الأعراب في الفرات الأوسط والبادية الغربية العصيان على الحكومة وهم الخزاعل وزُبيد وشمّر وآل الظفير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إمتنعوا عن دفع الخراج للحكومة وأخذوا يقطعون السبل، ويمنعون الناس سفرهم وكذلك على زائري العتبات المقدسة من الأجانب وخاصة الإيرانيين الذين يتنقلون من بغداد إلى كربلاء ثم النجف ويعودون</w:t>
      </w:r>
    </w:p>
    <w:p>
      <w:pPr>
        <w:pStyle w:val="BookText"/>
        <w:rPr/>
      </w:pPr>
      <w:r>
        <w:rPr>
          <w:rFonts w:ascii="Amiri" w:hAnsi="Amiri" w:eastAsia="Amiri" w:cs="Amiri"/>
          <w:color w:val="111111"/>
          <w:sz w:val="28"/>
          <w:sz w:val="28"/>
          <w:szCs w:val="28"/>
          <w:rtl w:val="true"/>
          <w:lang w:bidi="ar-SA"/>
        </w:rPr>
        <w:t>على خط مسيرهم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ولمعاداتها لحكم المماليك إنتهزت هذه العشائر الفرصة وحاصرت أربعين ألف زائر إيراني، من بينهم حرم الشاه في كربلاء </w:t>
      </w:r>
      <w:r>
        <w:rPr>
          <w:rStyle w:val="FootnoteAnchor"/>
          <w:rtl w:val="true"/>
        </w:rPr>
        <w:footnoteReference w:id="472"/>
      </w:r>
      <w:r>
        <w:rPr>
          <w:rFonts w:ascii="Amiri" w:hAnsi="Amiri" w:eastAsia="Amiri" w:cs="Amiri"/>
          <w:color w:val="111111"/>
          <w:sz w:val="28"/>
          <w:sz w:val="28"/>
          <w:szCs w:val="28"/>
          <w:rtl w:val="true"/>
          <w:lang w:bidi="ar-SA"/>
        </w:rPr>
        <w:t>وقسم منهم كان قد وصل مدينة النجف ولم يتمكن 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بلغ الخبر والي بغداد سعيد باشا بحصار العشائر لمدينة كربلاء، حاول جاهدًا وأرسل بعض القوات لمقاتلة العشائر ولكنه عجز عن إنقاذ الزوّار الإيرانيين في كربلاء ومعهم زوجة شاه إيران من بطش العشائر العربية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أن الوزير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النتائج السياسية الخطيرة المترتبة على ما یصیب هؤلاء الزوار من أذىً ونهب في وقت كانت فيه الدولة القاجارية تتطلع بشغف إلى العراق، شأنها في ذلك شأن حكومات إيران السابقة خصوصاً أن العلاقات العثمانية الإيرانية أصبحت تنذر بالخطر لإخفاق المفاوضات التي كانت جارية بين البلدين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الباب العالي عقد الصلح مع روسيا على غير رغبة إيران سنة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 xml:space="preserve">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كانت إيران بالمرصاد للعراق، فيكون ما يصيب الزوار حجة قوية لتدخل إيراني عنيف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أن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يتحرك لعلاج المشكلة إلّا بعد أن ساءت الأمور وضج أهل العقد والحل في بغداد من تقاعسه عن إنقاذ الزوار، فطالبوه بإتخاذ تدابير حاسمة لإنقاذ سمعة الباشوية ولتوطيد الأمن حتى تظل سيول الزوار متدفقة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وتلفت الوزير حوله فلم يجد من بين أصفيائه من له جلد لمثل هذه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فإلتفت إلى داود </w:t>
      </w:r>
      <w:r>
        <w:rPr>
          <w:rStyle w:val="FootnoteAnchor"/>
          <w:rtl w:val="true"/>
        </w:rPr>
        <w:footnoteReference w:id="473"/>
      </w:r>
      <w:r>
        <w:rPr>
          <w:rFonts w:ascii="Amiri" w:hAnsi="Amiri" w:eastAsia="Amiri" w:cs="Amiri"/>
          <w:color w:val="111111"/>
          <w:sz w:val="28"/>
          <w:sz w:val="28"/>
          <w:szCs w:val="28"/>
          <w:rtl w:val="true"/>
          <w:lang w:bidi="ar-SA"/>
        </w:rPr>
        <w:t>وعهد إليه بقيادة الحملة الموجهة لإنقاذ المحاصرين وتأديب المتمردين ولإقالة سمعة الباشا من عثرتها</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داود باشا المهمة التي أسندت إليه بكل إهتمام، فعبأ القوة الكافية وزحف بها إلى كربلاء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فإن سبب ثورة العشائر وحصارها لكربلاء ومدن أخرى هو العشائر كانت تعاني من إنتشار الفساد الإداري وغياب العدالة، وقد شجعها على التمرد والثورة ضد حكومة المماليك هو فشل وخذلان الوالي سعيد باشا في مهاجمة الخزاعل وعودته إلى بغداد من دون أن يحصل على شيء وهو الأمر الذي أثّر على سمعته وسمعة حكومة المماليك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ثارت في الفرات الأوسط عشائر الخزاعل وزبيد على الحكومة وقطعت الطرق وتعرضت للقوافل ومحاصرة كربلاء والزائرين فيها، وعدم تدخّل الحكومة بسرعة فشمل هذا التمرد عشائر أخرى مثل شمّر الجربا </w:t>
      </w:r>
    </w:p>
    <w:p>
      <w:pPr>
        <w:pStyle w:val="BookText"/>
        <w:rPr/>
      </w:pPr>
      <w:r>
        <w:rPr>
          <w:rFonts w:ascii="Amiri" w:hAnsi="Amiri" w:eastAsia="Amiri" w:cs="Amiri"/>
          <w:color w:val="111111"/>
          <w:sz w:val="28"/>
          <w:sz w:val="28"/>
          <w:szCs w:val="28"/>
          <w:rtl w:val="true"/>
          <w:lang w:bidi="ar-SA"/>
        </w:rPr>
        <w:t>والظفير، وبذلك إنتشرت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تحرك الحكومة لإنهاء الفوضى لم يكن يخلو من تدخل الحكومة الإيرانية وضغطها وإتصالاتها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دخول الجيش الذي قاده داود باشا لفك الحصار عن كربلاء، وتمكنه من إنهاء تمرد وعصيان العشائر بالسياسة والحرب مما إضطر العشائر الثائرة إلى إعلان الخضوع لحكومة الوالي، وقد أعتبر ذلك نصرًا لداود باشا وليس للوالي وقد أخذ الأدباء والشعراء والطبقة القريبة من داود بمدحه كما يُمدح الملوك، مشيرين إلى عجز الوالي عن تحقيق هذا النصر لولا داود، فقد قال أحدهم وهو رسول حاوي الكركوكلي صاحب دوحة الوزراء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أمدبرًا قطر الممالك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ولاة الأمور عن تدبيرها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ذلك كلّه بقي الحال في كربلاء تحيطه الفوضى وغياب سلطة الدولة عنها عدة سنوات لإنشغال الوالي بخلافاته وحروبه فيما بعد مع صهره داود باشا، فلم يسع المجال للحكومة أن تقوم بأي تغيير على الوضع السائد في كربلاء التي بقيت تحكم نفسها بنفسها</w:t>
      </w:r>
      <w:r>
        <w:rPr>
          <w:rFonts w:eastAsia="Amiri" w:cs="Amiri" w:ascii="Amiri" w:hAnsi="Amiri"/>
          <w:color w:val="111111"/>
          <w:sz w:val="28"/>
          <w:szCs w:val="28"/>
          <w:rtl w:val="true"/>
          <w:lang w:bidi="ar-SA"/>
        </w:rPr>
        <w:t xml:space="preserve">. </w:t>
      </w:r>
      <w:bookmarkStart w:id="489" w:name="pg20131_208811"/>
    </w:p>
    <w:p>
      <w:pPr>
        <w:pStyle w:val="Heading2"/>
        <w:numPr>
          <w:ilvl w:val="1"/>
          <w:numId w:val="1"/>
        </w:numPr>
        <w:rPr/>
      </w:pPr>
      <w:bookmarkStart w:id="490" w:name="__RefHeading___Toc3597523_2320776876"/>
      <w:bookmarkStart w:id="491" w:name="_Toc173"/>
      <w:bookmarkEnd w:id="489"/>
      <w:bookmarkEnd w:id="490"/>
      <w:r>
        <w:rPr>
          <w:rtl w:val="true"/>
        </w:rPr>
        <w:t xml:space="preserve">كربلاء من سنة </w:t>
      </w:r>
      <w:r>
        <w:rPr/>
        <w:t>1227</w:t>
      </w:r>
      <w:r>
        <w:rPr>
          <w:rtl w:val="true"/>
        </w:rPr>
        <w:t>ه</w:t>
      </w:r>
      <w:r>
        <w:rPr>
          <w:rtl w:val="true"/>
        </w:rPr>
        <w:t xml:space="preserve">- </w:t>
      </w:r>
      <w:r>
        <w:rPr>
          <w:rtl w:val="true"/>
        </w:rPr>
        <w:t xml:space="preserve">إلى سنة </w:t>
      </w:r>
      <w:r>
        <w:rPr/>
        <w:t>1234</w:t>
      </w:r>
      <w:r>
        <w:rPr>
          <w:rtl w:val="true"/>
        </w:rPr>
        <w:t>ه</w:t>
      </w:r>
      <w:r>
        <w:rPr>
          <w:rtl w:val="true"/>
        </w:rPr>
        <w:t xml:space="preserve">- / </w:t>
      </w:r>
      <w:r>
        <w:rPr/>
        <w:t>1812</w:t>
      </w:r>
      <w:r>
        <w:rPr>
          <w:rtl w:val="true"/>
        </w:rPr>
        <w:t xml:space="preserve">م </w:t>
      </w:r>
      <w:r>
        <w:rPr>
          <w:rtl w:val="true"/>
        </w:rPr>
        <w:t xml:space="preserve">- </w:t>
      </w:r>
      <w:r>
        <w:rPr/>
        <w:t>1819</w:t>
      </w:r>
      <w:r>
        <w:rPr>
          <w:rtl w:val="true"/>
        </w:rPr>
        <w:t>م</w:t>
      </w:r>
      <w:bookmarkEnd w:id="491"/>
    </w:p>
    <w:p>
      <w:pPr>
        <w:pStyle w:val="BookText"/>
        <w:rPr/>
      </w:pPr>
      <w:r>
        <w:rPr>
          <w:rFonts w:ascii="Amiri" w:hAnsi="Amiri" w:eastAsia="Amiri" w:cs="Amiri"/>
          <w:color w:val="111111"/>
          <w:sz w:val="28"/>
          <w:sz w:val="28"/>
          <w:szCs w:val="28"/>
          <w:rtl w:val="true"/>
          <w:lang w:bidi="ar-SA"/>
        </w:rPr>
        <w:t xml:space="preserve">منذ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الإدارة في العراق في أسوأ حالاتها، حيث الصراع على المناصب كان على أشدّه فالإهتمام كان منصباً على من يثبت قدمه في مقدمة السلطة في بغداد، وفي هذه الحالة أفتقدت مدن كثيرة في العراق حماية الحكومة وتقديم الخدمات، ومن هذه المدن كانت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أهميتها وقدسيتها فلم تلتفت عناية الحكومة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عشائر الوسط والجنوب قد أضعفت الحكومة بحركاتها، حتى تمادت العشائر بالضغط على الحلة وكربلاء والنجف، بل وقامت بمحاصرة الزوار 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لكل ذلك تأثير كبير على كربلاء كمدينة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سوء إدارة حكومة المماليك في أيام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شملت بظلالها مدينة كربلاء التي بدأت تعاني من الإهمال وسياسة الفساد التي كانت تعم الأرجاء، وتجبّر حاكم المدينة أمين أغا ترك، وسوء معاملة جنود الحامية العسكرية في كربلاء وقيامهم بأخذ الأتاوات من الأهالي، ونتيجة حركات العشائر في الفرات الأوسط ونشاطها المسلح ضد سلطة المماليك قبل إعلان هذه العشائر العصيان والتمرد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تأثرت مدينة كربلاء حينها بكل ما كان يجري فيها وحواليها فقد أقدم الأهالي بإتخاذ خطوة للتخلص من الوضع المتردي عندما رأوا </w:t>
      </w:r>
      <w:bookmarkStart w:id="492" w:name="pg20131_208812"/>
    </w:p>
    <w:p>
      <w:pPr>
        <w:pStyle w:val="BookText"/>
        <w:rPr/>
      </w:pPr>
      <w:bookmarkEnd w:id="492"/>
      <w:r>
        <w:rPr>
          <w:rFonts w:ascii="Amiri" w:hAnsi="Amiri" w:eastAsia="Amiri" w:cs="Amiri"/>
          <w:color w:val="111111"/>
          <w:sz w:val="28"/>
          <w:sz w:val="28"/>
          <w:szCs w:val="28"/>
          <w:rtl w:val="true"/>
          <w:lang w:bidi="ar-SA"/>
        </w:rPr>
        <w:t>ضعف الحكومة بأن يحكموا مدينتهم بأنفسهم وطرد الحاكم والحامية العسكرية المتواجدة فيها، فقد شكّل رؤساء المدينة من الأعيان ورؤساء المناطق وساعدهم بعض رجال الدين الكبار على إتخاذ قرار ينقذون به المدينة وتخليصها من سوء إدارة الحكومة وضبط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فتشكلت لجنة من نقيب الأشراف في المدينة السيد مرتضى بن محمد علي النقيب والسيد محمد علي بن عباس بن نعمة اللّٰه آل طعمة والسيد محمد علي بن درويش آل ثابت، ومعهم رؤساء مناطق المدينة لإدارة شؤون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الإجراء محل استهجان حكومة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بداية حكمه، وقد وجّه إهتمامه بإنهاء عصيان عشائر الفرات الأوسط، وقد أجّل إجراءاته على كربلاء إلى حين توفر الفرصة المناسبة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الفترة ورغم الخطوات التي إتخذها الأهالي، كانت المدينة تعيش في حالة غير مستقرة لغياب سلطة الدولة المركزية وظهور الخلافات بين الرؤساء</w:t>
      </w:r>
      <w:r>
        <w:rPr>
          <w:rFonts w:eastAsia="Amiri" w:cs="Amiri" w:ascii="Amiri" w:hAnsi="Amiri"/>
          <w:color w:val="111111"/>
          <w:sz w:val="28"/>
          <w:szCs w:val="28"/>
          <w:rtl w:val="true"/>
          <w:lang w:bidi="ar-SA"/>
        </w:rPr>
        <w:t>.</w:t>
      </w:r>
    </w:p>
    <w:p>
      <w:pPr>
        <w:pStyle w:val="Heading2"/>
        <w:numPr>
          <w:ilvl w:val="1"/>
          <w:numId w:val="1"/>
        </w:numPr>
        <w:rPr/>
      </w:pPr>
      <w:bookmarkStart w:id="493" w:name="__RefHeading___Toc3597525_2320776876"/>
      <w:bookmarkStart w:id="494" w:name="_Toc174"/>
      <w:bookmarkEnd w:id="493"/>
      <w:r>
        <w:rPr>
          <w:rtl w:val="true"/>
        </w:rPr>
        <w:t xml:space="preserve">أوضاع الإيرانيين في كربلاء قبل وبعد معاهدة أرضروم سنة </w:t>
      </w:r>
      <w:r>
        <w:rPr/>
        <w:t>1823</w:t>
      </w:r>
      <w:r>
        <w:rPr>
          <w:rtl w:val="true"/>
        </w:rPr>
        <w:t>م</w:t>
      </w:r>
      <w:bookmarkEnd w:id="49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الخلافات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العثمانية المستمرة تلقي بظلالها على الإيرانيين الذين يتواجدون في كربلاء المقيمون والزوار والتجار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الدولة العثمانية بكل مراحل سيطرتها على العراق تعير لهذا الموضوع أهمية بالغة لإعتقادها بأن حكومات إيران المتعاقبة من الصفويين إلى نادر شاه ومن ثَمَّ القاجاريين وجميعهم إصطدموا بالعثمانيين بحروب أو إحتلالات أو التآمر للتأثير وإيجاد وضع غير مستقر في العراق وخاصة في مدن العتبات الشيعية المقدسة، أو تحريض عشائر الوسط والجنوب لإعلان التمرد والعصيان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إيران تتخذ من ذلك ذرائع جلّها مذهبية، والحقيقة هي سياسية لإدامة الصراع مع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الدولة العثمانية غافلة عن ذلك، فأصبح الأمر عندها ذا أهمية بالغة وخاصة منذ بداية القرن التاسع عشر الميلادي الذي زاد فيه تدخل الدولة الإيرانية بشؤون العراق بحجة المحافظة على العتبات المقدسة ونصرة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ملوك إيران يشجعون رجال الدين والعلماء للإنتقال إلى مدن العتبات بحجة الدراسة الحوزوية أو مجاورة قبور 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هؤلاء يستقرون في مدن العتبات وأصبح لهم تأثير على الواقع وخاصة في مدينة كربلاء، فتأسست منهم أسر وكان لهم نصيب وافر من التصرف بحرية وطالما تدخل الكثير منهم من خلال موقعهم العلمائي في شؤون المدينة وأحداثها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آلاف الزوار الإيرانيين الذين كانوا يفدون إلى المراقد الطاهرة نجد قسمًا منهم يفضل البقاء في كربلاء مثلاً بحجة الرغبة بمجاورة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ويُعتبرون من رعايا إيران ولا يشملون كبقية السكان الذين يخضعون إلى القوانين العثمانية بإعتبار أن العراق يخضع لحكم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كان يأتي من التجار بحجة الزيارة والتجارة في نفس الوقت، وهؤلاء يستغلون زيارة المراقد في المناسبات العديدة ويقوم بأعمال التجارة أيضاً أو يتخذ من الزيارة للإنتقال فيما بعد بتجارتهم إلى الغرب مثل تجارتهم مع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بداية القرن التاسع عشر الميلادي والقرن الثالث عشر الهجري كثُرت حالات لجوء الإيرانيين إلى كربلاء وكان منهم عدد من أمراء السلطة الحاكمة، فكانت الدولة العثمانية ترحب بهم بإعتبارهم معارضين للحكومة الإيرانية وتتكفل بدفع رواتب لهم وتسهيل إجراءات الإقامة لهم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قدوم قوافل الجنائز من إيران لدفنها في النجف أو كربلاء، وكانت هذه عادة لكثير من الإيرانيين حيث يوصون ذويهم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يغيب عن بالنا بأن أعداد من الإيرانيين يرسلون إلى العراق لغايات سياسية محضة بحجة الزيارة وباطنها لإغراض أخرى تصب في موضوع الصراع الدائم بين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كان يأتي بزي المتسولين وحتى لا يشملون بالضرائب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تعليمات الدولة العثمانية كانت شديدة وصريحة بإتخاذها إجراءات تصل في أيام تصاعد الصراع بين الحكومتين إلى التشدد والعرقلة وفرض الرسوم والضرائب على القادمين إلى العراق من الإيرانيين، وحتى أن الدولة الإيرانية منعت في بعض الأوقات رعاياها من زيارة العراق بحجة شدة الإجراءات المتخذة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معاهدة أرضروم الأولى الموقعة بين الدولتين سنة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 xml:space="preserve">م قد عالجت الكثير من المشاكل التي تخص الزائرين والرعايا الإيرانيين، إلّا أن شكاوى الزوّار كانت متواصلة بسبب كثرة الرسوم والضرائب التي تجبى منهم، ومن سوء المعاملة التي يتلقونها من موظفي الحدود أو عند عبور الأنهار والجسور، وكان الأهم في شكواهم هو إنعدام الأمن في مناطق سيرهم ونزولهم في الطريق إلى العتبات المقدسة، وكان ريب الإيرانيين أن الإجراءات المشددة على زوّار كربلاء تطبق في الفترات التي تضطرب فيها العلاقات بين الدولتين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تبريرات الحكومة العثمانية بأن سوء استعمال الموظفين لوظائفهم سبب مثل هذا الإشكال والحقيقة أن الدولة العثمانية كانت تتخوف من تحريض الأهالي الشيعة ضدها، أو عمل دعاية ضد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معاهدة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 حاولت الحكومة العثماني تخفيف معاناة الزوار بعد دراسة المشاكل التي عرضتها إيران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تقدم ورغم إجراءات الحكومة العثمانية إزدادت أعداد المقيمين في كربلاء، وقد أثّر ذلك على النسيج الإجتماعي في المدينة بل تعدى ذلك إلى الجوانب الإقتصادية والسياسية وحتى الثقافية، وقد تأثرت كربلاء بذلك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نوع التأثير الكبير من قِبل الإيرانيين في المجتمع الكربلائي أحدث فجوات عديدة لا يمكن ردمها بسهولة، فقد إختلط الإيرانيون بالأهالي، وأخذت حالات المصاهرة بينهم تزداد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المجتمع الكربلائي هو مجتمع عشائري عربي، فقد أخذ الكثير من الإيرانيين الإندماج ببعض العشائر العربية في المدينة، وتطور الأمر إلى أنهم بدأوا ينتسبون لتلك العشائر، ولم يكن رؤساء تلك العشائر غافلين عمّا يحدث، بل قبل البعض منهم انتماء هؤلاء إليهم لحاجات مختلفة منها زيادة العدد، أو النصرة في فترة الخلافات المناطقية التي طالما كانت تحدث في كربلاء، أو لغرض التمويل والمشاركة في المناسبات والفصول العشائرية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أحدث ذلك خرقًا كبيرًا في المجتمع الكربلائي، فبدأت تسود المفردات الإيرانية في لغة التخاطب العامة من جهة، ومن جهة ثانية نشأت عادات وتقاليد غريبة عن مجتمع المدينة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وأمور أخرى يطول شرحها، إلى أن تطور الأمر لزامًا بوجوب معرفة وإتقان الكثير من أهالي المدينة اللغة الفارسية للتخاطب والتعامل التجاري وخاصة مع الزوّار 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هذا الكتاب أن الحكومة العثمانية كانت تمنع في كثير من الأحيان طلبات الإيرانيين الخاصة بتعمير العتبات، حيث كانوا يعتبرونها من الحجج التي يتخذونها للإقامة في المدينة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مدى الأزمان المتعاقبة نجد مشكلة الإيرانيين في كربلاء ومدن العتبات قائمة ولحد الان، وقد أخذت مداها الأقصى خاصة في السنوات التي عشناها ونعيشها الآن</w:t>
      </w:r>
      <w:r>
        <w:rPr>
          <w:rFonts w:eastAsia="Amiri" w:cs="Amiri" w:ascii="Amiri" w:hAnsi="Amiri"/>
          <w:color w:val="111111"/>
          <w:sz w:val="28"/>
          <w:szCs w:val="28"/>
          <w:rtl w:val="true"/>
          <w:lang w:bidi="ar-SA"/>
        </w:rPr>
        <w:t xml:space="preserve">. </w:t>
      </w:r>
      <w:bookmarkStart w:id="495" w:name="pg20131_208816"/>
    </w:p>
    <w:p>
      <w:pPr>
        <w:pStyle w:val="Heading2"/>
        <w:numPr>
          <w:ilvl w:val="1"/>
          <w:numId w:val="1"/>
        </w:numPr>
        <w:rPr/>
      </w:pPr>
      <w:bookmarkStart w:id="496" w:name="__RefHeading___Toc3597527_2320776876"/>
      <w:bookmarkStart w:id="497" w:name="_Toc175"/>
      <w:bookmarkEnd w:id="495"/>
      <w:bookmarkEnd w:id="496"/>
      <w:r>
        <w:rPr>
          <w:rtl w:val="true"/>
        </w:rPr>
        <w:t xml:space="preserve">السيد ثابت بن درويش آل ثابت يتولى سدانة العباس </w:t>
      </w:r>
      <w:r>
        <w:rPr>
          <w:rtl w:val="true"/>
        </w:rPr>
        <w:t>(</w:t>
      </w:r>
      <w:r>
        <w:rPr>
          <w:rtl w:val="true"/>
        </w:rPr>
        <w:t>عليه السلام</w:t>
      </w:r>
      <w:r>
        <w:rPr>
          <w:rtl w:val="true"/>
        </w:rPr>
        <w:t>)</w:t>
      </w:r>
      <w:bookmarkEnd w:id="497"/>
    </w:p>
    <w:p>
      <w:pPr>
        <w:pStyle w:val="BookText"/>
        <w:rPr/>
      </w:pPr>
      <w:r>
        <w:rPr>
          <w:rFonts w:ascii="Amiri" w:hAnsi="Amiri" w:eastAsia="Amiri" w:cs="Amiri"/>
          <w:color w:val="111111"/>
          <w:sz w:val="28"/>
          <w:sz w:val="28"/>
          <w:szCs w:val="28"/>
          <w:rtl w:val="true"/>
          <w:lang w:bidi="ar-SA"/>
        </w:rPr>
        <w:t xml:space="preserve">تولى السيد ثابت بن درويش بن محمد بن حسين بن ناصر بن نعمة اللّٰه بن ثابت بن النقيب سلطان كمال الدين سدانة الروضة العباسية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شقيقه السيد محمد علي بن درويش آل ثابت، وإستمر في السدانة لحين وفاته قبل مقتل فتح اللّٰه خان بشهر واحد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المدينة وزعماؤها يتهيأون لمواجهة داود باشا، فقام السيد حسين</w:t>
      </w:r>
      <w:r>
        <w:rPr>
          <w:rStyle w:val="FootnoteAnchor"/>
          <w:rtl w:val="true"/>
        </w:rPr>
        <w:footnoteReference w:id="477"/>
      </w:r>
      <w:r>
        <w:rPr>
          <w:rFonts w:ascii="Amiri" w:hAnsi="Amiri" w:eastAsia="Amiri" w:cs="Amiri"/>
          <w:color w:val="111111"/>
          <w:sz w:val="28"/>
          <w:sz w:val="28"/>
          <w:szCs w:val="28"/>
          <w:rtl w:val="true"/>
          <w:lang w:bidi="ar-SA"/>
        </w:rPr>
        <w:t xml:space="preserve">بن حسن بن محمد علي بن موسى من آل السيد يوسف الذي كان يطمع بالسدانة أصلاً برفع طلب إلى الوالي ليستلم السدانة، ولم يحظَ بها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498" w:name="pg20131_208817"/>
    </w:p>
    <w:p>
      <w:pPr>
        <w:pStyle w:val="Heading2"/>
        <w:numPr>
          <w:ilvl w:val="1"/>
          <w:numId w:val="1"/>
        </w:numPr>
        <w:rPr/>
      </w:pPr>
      <w:bookmarkStart w:id="499" w:name="__RefHeading___Toc3597529_2320776876"/>
      <w:bookmarkStart w:id="500" w:name="_Toc176"/>
      <w:bookmarkEnd w:id="498"/>
      <w:bookmarkEnd w:id="499"/>
      <w:r>
        <w:rPr>
          <w:rtl w:val="true"/>
        </w:rPr>
        <w:t>المصادر</w:t>
      </w:r>
      <w:bookmarkEnd w:id="5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الدولة العلية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فريد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إحسان حقي – دار النفائس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كلشن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نظمي زادة مرتضى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للعربية موسى كاظم نورس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 المجمع العلمي العراقي على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بين سقوط الدولة العباسية وسقوط الدولة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الأمير الرفيعي،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النظّار في غرائب الأمصار وعجائب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بطوطة الطنجي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محمد مصطفى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الأحمدية في تاريخ الطريقة البكتاشية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سري دده بابا – طبع القاهرة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قرون من تأريخ العراق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ستيفن همسلي لونكريك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جعفر الخياط، 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العراق بين إحتلالين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 عباس العزاوي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سفر العراقين للسلطان سليمان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مطراقي 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نصوح أفندي السلاحي الشهير بمطراقي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صبحي ناظم توفيق، تحقيق الدكتور عماد عبد</w:t>
      </w:r>
    </w:p>
    <w:p>
      <w:pPr>
        <w:pStyle w:val="BookText"/>
        <w:rPr/>
      </w:pPr>
      <w:r>
        <w:rPr>
          <w:rFonts w:ascii="Amiri" w:hAnsi="Amiri" w:eastAsia="Amiri" w:cs="Amiri"/>
          <w:color w:val="111111"/>
          <w:sz w:val="28"/>
          <w:sz w:val="28"/>
          <w:szCs w:val="28"/>
          <w:rtl w:val="true"/>
          <w:lang w:bidi="ar-SA"/>
        </w:rPr>
        <w:t xml:space="preserve">السلام 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أبو ظبي بالإمارات العربية المتحدة،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أدب الرحلات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الصاحب ناصر آل نصر اللّٰه،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مباحث 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سركيس،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التجارة والطباعة المحدودة،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بغداد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الأزهار وزلال الأنهار في نسب أبناء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بن شدقم الحسيني المدني، تحقيق كامل سلمان الجبوري،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مصطفى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الإتحاف في نقباء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الرزاق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في النجف الأشرف،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فضولي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المنتثرة في القرن الثاني بعد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بزرك الطهراني،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مجالي اللطف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طاهر السماوي – إصدارات العتبة العباسية المقدسة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الأسر الحاكمة ورجال الإدارة والقضاء في العراق في القرون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عماد عبد السلام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صادق الكرباسي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الحسيني للدراسات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السيد حسن الصدر،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محفوظ وعبد الكريم الدباغ وعدنان الدباغ، دار المؤرخ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النبلاء في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الكليدار – تحقيق عادل الكليدار، مطبعة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الحوادث والوقائع في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الصاحب ناصر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بيروت سنة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أمراء مكة في العهد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حقي وزون – ترجمة خليل علي 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العراق في العهد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في العلاقات السياسية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نورس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والإعلام،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وخمسون عاماً من تأريخ العراق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مطالع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بن حسن الحلواتي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محب الدين الخطيب، المطبعة</w:t>
      </w:r>
    </w:p>
    <w:p>
      <w:pPr>
        <w:pStyle w:val="BookText"/>
        <w:rPr/>
      </w:pPr>
      <w:r>
        <w:rPr>
          <w:rFonts w:ascii="Amiri" w:hAnsi="Amiri" w:eastAsia="Amiri" w:cs="Amiri"/>
          <w:color w:val="111111"/>
          <w:sz w:val="28"/>
          <w:sz w:val="28"/>
          <w:szCs w:val="28"/>
          <w:rtl w:val="true"/>
          <w:lang w:bidi="ar-SA"/>
        </w:rPr>
        <w:t xml:space="preserve">السلفية، القاهرة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بغداد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مرقد الحسين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هادي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الأثر في أعيان 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بن فضل اللّٰه المحبّي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الخياط،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موجز تاريخ الشرق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حضارة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الباحثين العراقيين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كربلاء وحائر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الجواد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المعارف – بغداد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إجتماعية من تاريخ العراق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الوردي، دار الرشد – بيروت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الشيعة السياسي الثقافي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سليمان ظاهر، عضو المجمع العلمي العربي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اللّٰه سليمان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من تاريخ العراق في العصور 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الخياط،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الانحدار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أسعد 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 بيروت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الشعوب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سليمان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النهضة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المراجع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ورد في موسوعة العتبات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كربلاء عن 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بيدرو تكسيرا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المعطار في تشجير تحفة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وتشجير كامل سلمان الجبوري، بإشراف مركز نشر التراث المخطوط،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كركوش الحلي، منشورات المكتبة الحيدرية ومطبعتها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الإمبراطورية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جوزيف فون هامر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الزوراء في سيرة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السويدي،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خلوصي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الزعيم، بغداد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السيد نصر اللّٰه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 وعلق عليه عباس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الغري الحديثة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في تاريخ محاسن بغداد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ياسين خير اللّٰه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دار منشورات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عشائر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العزاوي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للموسوعات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العراق في العهد العثماني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شاكر علي،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 نینوی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الطف أو شعراء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العلمي للمطبوعات،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باقر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نشق الأزهار في عجائب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الجليس ومنية الأديب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الموسوي الحسيني المكي، طبعة مصر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الرحلة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كشط الصدأ وغسل الرّان في زيارة العراق وما والاها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مصطفى الصدّيقي الخلوتي الدمشقي – تحقيق السيد ميعاد شرف الدين الكَيلاني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دوحة الوزراء في تاريخ وقائع بغداد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رسول الكركوكلي، نقله إلى العربية موسى كاظم نورس، دار الكتاب العربي – بيروت، ومكتبة النهضة –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حديقة الوزراء بورود وزارة مواليهم في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سعيد بن عبد اللّٰه السويدي،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عبد السلام رؤوف، دار الزمان – دمشق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الشيخ باقر آل محبوبة،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الاداب في النجف،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رحلة نيبور الكاملة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كارستون نيبور، ترجمة سعاد هادي العمري ومصطفى جواد ومحمود حسين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وتعليق وتقديم سالم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الورّاق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كربلاء في الأرشيف العثماني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ديلك قايا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سعيد منتصر و مصطفی زهران، الدار العربية للموسوعات، بيروت ط </w:t>
      </w:r>
      <w:r>
        <w:rPr>
          <w:rFonts w:eastAsia="IRNazanin" w:cs="IRNazanin"/>
          <w:color w:val="111111"/>
          <w:sz w:val="28"/>
          <w:szCs w:val="28"/>
          <w:lang w:bidi="fa-IR"/>
        </w:rPr>
        <w:t>14281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باشا والي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نوار دار الكتاب العربي للطباعة والنشر، القاهرة –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المماليك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الكوله 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فائق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إلى العربية محمد نجيب أرمانزي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وتقديم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البغدادي، دار ضفاف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علي تقي الإيرواني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 لبنان سنة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 في الإجازات وتراجم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 السيد محمد صادق بحر العلوم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منشورات مكتبة فخراوي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باشا ونهاية المماليك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يوسف عز الدين – منشورات دار البصري،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العالم في شرح خطبة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علي مجيد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مركز تراث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أوليفيه إلى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الأب يوسف حبّي، من مطبوعات المجمع العلمي العراقي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مدينة السلام ريجارد كوك، نقله إلى العربية وترجمه الدكتور مصطفى جواد وفؤاد جميل،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مطبعة شفيق،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الأثر في حوادث ربع القرن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الموصل،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جودت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جودت،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إسطنبول،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بيوتات كربلاء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الصاحب ناصر آل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البلاغ، بيروت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محسن الأمين، دار التعارف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الكبراء في تأريخ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ذبيح اللّٰه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المجد في أحوال بغداد والبصرة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فصيح الحيدري البغدادي، تحقيق معن حمدان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العراقي، بغداد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الرزاق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بيروت 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مسير 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الهند بالمطابع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الأخوان في وقعة بلد المقتول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مكتبة معهد الدراسات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مذكرات السيد إبراهيم شمس الدين القزويني الخطيّة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في الإنترنيت للسيد حسين بن عبد بن دهش الددة الموسوي، منشور في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أون لاين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معلومات عن آل الددة الموسوية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العراق السياسي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الحسني، دار الكتب،بيروت،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المنقحة،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السعود بطيب أخبار الوالي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سند الوائلي البصري،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عبد السلام رؤوف، الدار العربية للموسوعات ،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الجزء الثالث</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يتبعه الجزء الرابع بعون اللّٰه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20131_208826"/>
      <w:bookmarkStart w:id="502" w:name="pg20131_208826"/>
      <w:bookmarkEnd w:id="502"/>
    </w:p>
    <w:p>
      <w:pPr>
        <w:pStyle w:val="Heading2"/>
        <w:numPr>
          <w:ilvl w:val="1"/>
          <w:numId w:val="1"/>
        </w:numPr>
        <w:rPr/>
      </w:pPr>
      <w:bookmarkStart w:id="503" w:name="pg20131_208826"/>
      <w:bookmarkStart w:id="504" w:name="__RefHeading___Toc3597531_2320776876"/>
      <w:bookmarkStart w:id="505" w:name="_Toc177"/>
      <w:bookmarkEnd w:id="503"/>
      <w:bookmarkEnd w:id="504"/>
      <w:r>
        <w:rPr>
          <w:rtl w:val="true"/>
        </w:rPr>
        <w:t>المحتويات</w:t>
      </w:r>
      <w:bookmarkEnd w:id="505"/>
    </w:p>
    <w:p>
      <w:pPr>
        <w:pStyle w:val="BookText"/>
        <w:rPr/>
      </w:pPr>
      <w:r>
        <w:rPr>
          <w:rFonts w:ascii="Amiri" w:hAnsi="Amiri" w:eastAsia="Amiri" w:cs="Amiri"/>
          <w:color w:val="111111"/>
          <w:sz w:val="28"/>
          <w:sz w:val="28"/>
          <w:szCs w:val="28"/>
          <w:rtl w:val="true"/>
          <w:lang w:bidi="ar-SA"/>
        </w:rPr>
        <w:t>مقدمة الجزء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الدولة العثمانية، نشأتها واحتلالها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تأسيس الجيش الإنكشاري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الطريقة البكتاشية والسلطان أورخان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السلطان مراد الأول وتشكيل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سلاطين آل عثمان لحين الإحتلال العثماني الثاني لبغداد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صراع الدولة العثمانية مع الدولة الصفوية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كربلاء في العهد العثماني الأول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إحتلال بغداد من قبل سليمان القانوني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السلطان سليمان القانوني وكربلاء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أعمال السلطان سليمان القانوني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إعمار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نهر الحسينية وإنقاذ مدينة كربلاء وضواحيها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كربلاء في القرن العاشر والحادي عشر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كربلاء بين عهدين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البكتاشية والتكايا الصوفية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الطريقة البكتاشية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التكية البكتاشية في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السيد سلطان كمال الدين نقيباً للحائر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حقيقة زيارة الوالي إياس باشا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السيد تاج الدین ترجم يتولى نقابة الحائر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هدايا سلطان الدكن لمشهد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علي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مرض الطاعون يضرب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وفاة فضولي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الشيخ شمس الدين بن شجاع الحائري الأسدي يتولى سدانة الروضتين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زيارة طهماسب الثانية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السيد إسماعيل بن سلطان كمال الدين يتولى نقابة الحائر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السيد علم الدين الفائزي ناظراً لأوقاف الحائر الحسيني لدى الباب العالي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الشاه إسماعيل الثاني وكربلاء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الوالي علي باشا الوند زاده وتعمير 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نقل جثامين ورفات بعض المشاهير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أثرياء مدينة كربلاء يقوم بتعميرات في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القاضي نور اللّٰه الشوشتري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السيد سليمان بن سلطان كمال الدين نقيبا للحائر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عودة نقابة الحائر إلى آل فائز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إنحسار مجرى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وسنان باشا يأمر بكرْيِه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العالِم والقاضي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خانات الزائرين والمسافرين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نزوح قبيلة المسعود ومعركتهم مع الشريف حسن شمال شرق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كربلاء في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الأمير ناصر بن مهنا آل قشعم وسيطرته على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من هو ناصر بن مهنا آل قشعم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الرحّالة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بيدرو تكسيرا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مدينة المسيب وعلاقتها بكربلاء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إنتشار ظاهرة السقائين في الصحنين الشريفين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سدانة الحسين تستمر في آل شمس الدين الحائري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محمد بن نعمة اللّٰه سادنا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الرحالة بيترو ديلا فاله في كربلاء وضواحيها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نقيب أشراف العراق السيد محمد درّاج آل زحيك يتولى نقابة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جيش من القزلباش يدخل كربلاء 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كربلاء في العهد الصفوي الثاني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الإحتلال الصفوي الثاني لبغداد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الشاه عباس الكبير وزيارته للكربلاء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أعمال الشاه عباس في كربلاء عند زيارته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تولّي السيد محمد الدراج سدانة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زيارة الشاه عباس الثانية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نظمي البغدادي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حقيقة زيارة الشاه عباس الثالثة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محاولات الدولة العثمانية لاسترجاع بغداد من سيطرة الصفويين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متولى العتبات المقدسة سارو سلطان بيكرلي والأمير أبو القاسم سلطان استاجلو حاكماً على كربلاء والنجف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كربلاء والشاه صفي الدين الصفوي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هلْ زار الشاه صفي الدين كربلاء وعمّر المرقد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سقوط الدولة الصفوية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الإحتلال العثماني الثاني لبغداد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نادر شاه وحروبه مع الدولة العثمانية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استقلال المماليك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كربلاء تحت حكم الدولة العثمانية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مدينة كربلاء في فترة ما بين الإحتلال الصفوي الثاني والإحتلال العثماني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إحتلال كربلاء من قِبل العثمانيين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كنج عثمان حاكماً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كربلاء في العهد العثماني الثاني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زيارة السلطان مراد الرابع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تعمير قبة مرقد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استشهاد السيد محمد درّاج نقيب أشراف العراق وسادن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تمرّد أهالي كربلاء ضد الحكم العثماني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السيد علي بن محمد الدرّاج يتولّى نقابة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متولياً على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سدانة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الشيخ إبراهيم شمس الدين الحائري سادنًا لمرقد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السيد عبد الكاظم بن محمد الدراج نقيباً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النزاع على نقابة أشراف الحائر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مصطفى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النسّابة الشهير ضامن ابن شدقم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الوالي حسين باشا يزور كربلاء والنجف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الوالي قبلان مصطفى باشا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السيد خليفة بن نعمة اللّٰه الفائزي يتولى نقابة الحائر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الشيخ حمزة السلامي سادنًا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الدولة العثمانية تمنع علماء إيران من السكن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حادثة عساكر الوزير إسماعيل باشا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جيش الوالي مصطفى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طبان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الصقيع والبرد يضرب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أحوال كربلاء في العهد العثماني الثاني قبل الإدارة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الوالي حسن باشا الجديد وكربلاء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زیارات حسن باشا لمدينة كربلاء ومرقد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الزيارة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الزيارة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الزيارة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الزيارة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أعمال الوالي حسن باشا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تجديد إيوان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خان الباشا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صدر نهر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تعمير الخانات في الطرق المؤدية إلى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حروب الوالي حسن باشا وتأثيرها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متولياً على كربلاء</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السيد عبد المطلب بن علي بن محمد الدرّاج نقيباً للحائر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السيد حسين الموسوي سادن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السيد محمد بن عبد المطلب نقيباً للحائر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حادثة تساقط القناديل في حرم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السيد نصر اللّٰه الفائزي الحائري مدرّس الطف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العلّامة السيد عباس المكي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الشيخ مصطفى الصدّيقي الخلوتي الدمشقي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تعيين الشيخ عبد اللّٰه السويدي مفتيًا في كربلاء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السيد عباس بن بهاء الدين يتولّى نقابة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جيش أحمد باشا يدخل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محمد سعيد بن عبد اللّٰه السويدي مفتي المشهدين في كربلاء والنجف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الوالي أحمد باشا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مدينة كربلاء مركز كبير للعلوم الدينية من القرن العاشر إلى نهاية القرن الثالث عشر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الحركة الإخبارية وإنتشارها في كربلاء وصراع الأصوليين والإخباريين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كربلاء ونادر شاه الأفشاري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محاولات نادر شاه لإحتلال بغداد</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زياراته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هدایا نادر شاه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كربلاء في فترة حكم المماليك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من هم المماليك؟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الشيخ محمد شريف سادناً للعباس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مهدي بن حسن بن منصور سادناً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الرحالة كارستون نيبور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والد مؤسس الدولة القاجارية يبني مدرسة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الطاعون يضرب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سادن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الخازن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السيد عباس بن نعمة اللّٰه الفائزي يتولّى نقابة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الشيخ علي عبد الرسول سادنًا للروضة العباسية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السيد إبراهيم بن عباس بن بهاء الدين يتولّى نقابة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الوالي سليمان باشا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السيد مرتضى بن محمد علي الدراج آل زحيك نقيباً للحائر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الميجر جون تايلر في بادية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السيد موسى بن محمد علي آل سيد يوسف سادناً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زيارة الوالي سليمان باشا الثانية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سليمان باشا الكبير يزور كربلاء للمرة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أوليفييه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الدولة القاجارية وكربلاء في أيام المماليك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تذهيب قبة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غارة علي بك الكتخدا على عنِزَه وقشعم قرب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علي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شباك فضي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تذهيب المئذنتين في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تبرعات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خان القواينلو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غارة الوهابيين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أسباب الغارة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تفاصيل الغارة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مجموع الخسائر في الأرواح والممتلكات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أصداء الغارة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آغا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تولي السيد جواد بن كاظم آل نصر اللّٰه سدانة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بناء سور كربلاء بعد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زيارة الرحّالة أبو طالب خان إلى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افتراءات عن كربلاء من بعض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الجنائز التي تدفن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حُفرة الدم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الدولة 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وباء الطاعون يفتك بأهالي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محاولة الوهابيين غزو كربلاء مرّة 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الطويل بن جواد بن كاظم آل نصر اللّٰه سادنا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الجليل سادن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السيد محمد علي بن درويش آل ثابت سادناً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السيد محمد علي بن عباس بن نعمة اللّٰه آل طعمة سادناً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عشائر الفرات تحاصر 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كربلاء من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أوضاع الإيرانيين في كربلاء قبل وبعد معاهدة أرضروم سنة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السيد ثابت بن درويش آل ثابت يتولى سدانة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العثمانية محمد فريد بك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سليمان شاه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جد عثمان بك الذي أسس الدولة العثمانية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قادة جنكيز خان وقد غرق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حاليا شمال مدينة الرقة وهو يعبر جسرها ودفن قبالة البلدة، ويقول مؤلف كتاب كلشن خلفا عن هذه الحادثة في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جنكيز خان إمتدت شرارة فتنته إلى هناك أيضًا وإتجه بقبيلته نحو الروم وبينما كانوا يعبرون جسر جعبر غرق رئيس قواد جيشه سليمان شاه بن قيا ألب في نهر الفرات وأودع جسمه اللطيف في التربة الطيبة قبالة البلدة المذكورة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بين سقوط الدولة العباسية و سقوط الدولة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الأمير الرفيعي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بطوطة الطنجي، في رحلته 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النظار في غرائب الأمصار وعجائب الأسفار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بين سقوط الدولة العباسية وسقوط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الأمير الرفيعي،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عثرتُ على بعض القدور العائدة للتكية البكتاشية التي كانت في كربلاء ومقرها الروضة الحسينية، وعليها نقوش وأشعار صوفية، ومنقوشة بشكل بديع، وأدخلتها في محضر الجرد السنوي لعام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وحُفظت ضمن النفائس في مخزن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 الحسينية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المعلومات،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الأحمدية في تاريخ الطريقة البكتاشية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بالقاهرة عام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م لأحد مشايخهم المدعو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سري دده بابا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العلية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فريد بك،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كتابنا هذا عن إحتلال تيمور لنك لبغداد عدة مرات، وعن معاركه مع الدولة الجلائرية التي إنتهت على يده، وعن المصائب والدمار الذي حل ببغداد وما حولها نتيجة لذلك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يتكرر في التاريخ مراراً ، فلو أخذنا تأريخ الدول جميعها نجد ما يشابه ذلك، ولكن ضمن بحثنا هذا لو رجعنا إلى البويهيين ثم إلى السلاجقة ومن بعدهم المغول والجلائريين ودولتي الخروف الأسود والخروف الأبيض ثم الدولة الصفوية وما تلاها من حكومات حكمت إيران، ومعهم العثمانيين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ذكرناه هنا في الأزمة الأولى التي حدثت في الدولة العثمانية، سنجد في تاريخ هذه الدولة أحداثًا أكبر فظاعة من تلك التي جرى الحديث عنها، ولكن الضحية هي الشعوب التي تسيل دماءها دون حق نتيجة الرغبة في التنازع على الحكم ونهب الثروات والسيطرة على الدول والشعوب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بين سقوط الدولة العباسية وسقوط الدولة العثمانية،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الدولة العلية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فريد بك،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خلفا نظمي زادة مرتضى أفندي،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الابن الأكبر هو الأمير مصطفى الذي قتله والده بمكيدة من زوجة أبيه الجارية الروسية الأصل أم الأمير سليم، كما تم قتل ابن الأمير مصطفى وهو رضيع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الابن الأصغر للسلطان سليمان وهو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مريضاً وقد ساءت حالته بسبب مقتل أخيه مصطفى الذي كان يحبه، وفضح المؤامرة المدبرة على أخيه أمام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يجهش بالبكاء وأخرج خنجراً أمام والده وإنتحر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الابن الآخر فهو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على خلاف دائم مع أخيه سليم، وخاف من سطوة والده فهرب إلى الشاه طهماسب في إيران، وتمكن السلطان سليمان بأمر منه أن يكيد لابنه وهو في إيران ويتم قتله مع أولاده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سليم ابن الجارية الروسية والتي كان سليمان يحبها ويفضلها على باقي حريمه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محمد فريد بك في كتابه تاريخ الدولة العلية العثمانية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وكانت هذه الفعلة الشنعاء نقطة سوداء في تاريخ السلطان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دسيسة هذه المرأة الأجنبية، لبقى اسمه لا تشوبه شائبة </w:t>
      </w:r>
      <w:r>
        <w:rPr>
          <w:rFonts w:eastAsia="IRNazanin" w:cs="IRNazanin"/>
          <w:b w:val="false"/>
          <w:bCs w:val="false"/>
          <w:i w:val="false"/>
          <w:iCs w:val="false"/>
          <w:color w:val="333333"/>
          <w:sz w:val="20"/>
          <w:szCs w:val="20"/>
          <w:rtl w:val="true"/>
        </w:rPr>
        <w:t>... »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تحدثنا عن المأتم الحسيني ومجالس التعزية عند الحديث عن الحكم البويهي، وقد كررنا ذلك عند الحديث عن الصفويين، وذلك حسب ما نقل في مصادر شيعية كثيرة عندما تذكر العهدين، على أن ذلك من إنجازات الحُكمين المذكورين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ذلك نوضح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نعتقد بصحة الأخبار المنقولة عن البويهيين بأنهم أول من أقاموا المأتم الحسيني ومجالس التعزية، لعدم وجود مصدر موثوق به يؤكد أن أتباع أهل البيت كانوا يقومون بممارسات اللطم والتطبير وغيرها قبل القرن العاشر الهجري، وعندما نسبوا الممارسات هذه منذ العهد البويهي ليؤكدوا زوراً بأنها ممارسات قديمة للشيعة قبل الصفويين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لم تكن هناك إختلافات مذهبية حادة كالتي حصلت منذ القرن العاشر ولحد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التشيع علويًا بحثًا والمعتقدات الفقهية للشيعة لا ترقى إلى الخصام مع معتقدات المذاهب الأخرى عدا بعض الإختلافات في الفروع وليس في الاصول، وفي بعض نصوص التفسير وهذا إجتهاد مباح للفقهاء في نقله وليس إلزاما عينيًا مفروعًا منه والشيعة ينقلون عن أئمة أهل البيت دون غيرهم بإعتبارهم السلسلة الذهبية التي تناقلت الفقه والشريعة أبًا عن جد مستلهمين توارث العلم عن جدهم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وَعَلَى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جدهم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مدينة علم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الشيعة يحيون مناسبة استشهاد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باستذكار البطولة والفداء وعظم التضحيات لتكون منهاجاً قويماً يسيرون على نهجه، وليس باللطم وشج الرؤوس وغيرها من الممارسات التي لا تدخل ضمن السياق الشرعي والعقلاني ومنها التأكيد على مظلومية أهل البيت وإثارة العصبيات والتوجه إلى الطائفية المقيتة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أغلب العلماء منذ القدم وحتى يومنا الحاضر لا يقرّون بالممارسات الدخيلة على المجتمع والدين إلّا البعض منهم ممن يتخذونها سبيلاً لمصالحهم وإنقيادهم سياسياً أو تبعية لأقوام آخرين إتخذوا الدين والمذهب حجة للتهديم والعداوة لاغير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جميع تلك الممارسات جاءت منذ العهد الصفوي، فهي دخيلة على الإسلام، وكان وعّاظ السلاطين من العلماء الذين كتبوا ونقلوا مالاصحة له بأمر الحاكمين من الصفويين، ونحن اليوم نحصد أخطاء هؤلاء وتوجهاتهم، والتي كانت أغراضها سياسية لا غير، بل عنصرية ممجوجة، وليراجع القارئ كتاب نهج البلاغة فسيجد أقوالاً للإمام علي يمدح بها الخلفاء قبله، بينما يقوم الصفويون بسبهم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التشيع ليس علويًا بل صفويًا مقينًا وغريبًا عن النهج القويم للتشيع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والخلاف الذي حصل بعد النبي    حول الخلافة، من غير المعقول أن يتم تاجيجه في وقت لا يمكن للمرء أن يغيّر من الواقع بشيء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بين سقوط الدولة العباسية وسقوط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الأمير الرفيعي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الأول بن السلطان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بايزيد الثاني بن محمد الثاني بن مراد الثاني بن محمد الأول بن بايزيد الأول بن مراد الأول بن أورخان بن عثمان الأول، ولقب سليمان بالقانوني وكما يذكر فيليب حتي في الجزء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 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أصبح سليمان معروفًا عند بني قومه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لقب رفيع وذلك للتقدير الذي نالته الشرائع التي قرنت باسمه من ابناء الأجيال اللاحقة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عهد إلى إبراهيم الحلبي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وضع كتاب في الشريعة وهو ملتقى الأبحر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ظل هذا الكتاب العمدة في أمور الشريعة العثمانية حتى عهد الإصلاحات التي تمت في القرن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الأوربيون فقد عرفوا هذا العاهل باسم سليمان الكبير وقد كان كبيرًا حقًّا وكان بلاطه دون نزاع من أفخم البلاطات في أوربا وآسية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ولادته سنة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م، وإعتلى عرش السلطنة العثمانية سنة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م ، ودام حكمه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وتوفي سنة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باشا، كان الصدر الأعظم والساعد الأيمن للسلطان سليمان القانوني وهو مملوكي الأصل وذو علاقة وصداقة حميمة مع السلطان وشاركه في أغلب معاركه، وزوّجه السلطان من أخته، ومن ثَمَّ أمر بقتله بوشاية من زوجة السلطان والمتعاونين معها من رجال الدولة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بن السيد محمد كمونة، كان قد تسلم نقابة الأشراف بعد وفاة والده النقيب السيد محمد كمونة، الذي تم ذكره وترجمته سابقاً حيث كان نقيب الأشراف عند إحتلال إسماعيل الصفوي بغداد، واِحتل عنده مكانة عالية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قرون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همسلي لونكريك، ترجمة جعفر الخياط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الحقيقة أنه أمر بشق مجرى جديد لنهر يصل إلى كربلاء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الجامع الملاصق للحرم الكاظمي والذي يسمى لوقت قريب الجامع الصفوي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بين سقوط الدولة العباسية وسقوط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يقصد بها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زيارة السلطان سليمان إلى النجف وتقديم الهدايا إلى حضرة الإمام علي فقد شاهدت هدايا السلطان سليمان القانوني في خزانة الروضة الحيدرية عند جردها عام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حيث كنت وسادن الروضة العسكرية في سامراء السيد رياض الكليدار، ووزير الأوقاف الدكتور عبد المنعم أحمد صالح وآخرين من المختصين حاضرين ومشرفين على عملية جرد الخزانة وتسليمها إلى المرحوم السيد حيدر الرفيعي سادن الحضرة الحيدرية حينها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وان هدايا السلطان سليمان في الروضة الحسينية موجودة لحد الآن، وكانت بعهدتي عندما كنت سادنا للروضة الحسينية، منها شمعدانات رائعة ومصاحف مخطوطة، وسيف مُطعّم بالذهب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لونكريك،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السلطان سليمان القانوني عندما وصل إلى مقربة من النجف، حيث تراءت له القبة البيضاء على ضريح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القبة كانت تشاهد من مسافة بعيدة لأن مرقد الإمام علي يقع على رابية ترتفع عن ما حولها من الأراضي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فترجل عن فرسه ونزع عمامته وسار ماشيًا على قدميه تهيِّبا وإجلالاً للمنظر الذي شاهده وهو قادم لزيارة بطل الإسلام فترجل من كان معه من الحاشية والجند، ونزعوا ما كانوا يلبسون على رؤوسهم بمثل ما عمل السلطان، إلّا قاضي القضاة الذي كان يرافقه في رحلته حيث نزل عن فرسه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للسلطان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لماذا ترجلت ونزعت عمامتك؟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السلطان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هيبة وإحترامًا للسلطان أبا الحسن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فرد عليه قاضي القضاة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سلطان الآن وكان الإمام علي سلطان زمانه، وهو ميّت وانت حي، والحي أبقى من الميّت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ينزع قاضي القضاة قلنسوته أو عمامته من رأسه ، فنظر السلطان سليمان إليه نظرة شزرة ولم يجبره على نزع ما على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وصلوا إلى حرم ومرقد الإمام علي إنحنى السلطان ومن معه لتقبيل عتبة الروضة الشريفة، وفعل مثله قاضي القضاة، إلّا أن القاضي عندما إنحنى لتقبيل العتبة، سقطت قلنسوته من رأسه بعيدًا عنه، فنهض إليها مسرعًا وجعلها بين يديه، ووقف أمام السلطان سليمان وهو يومئ إلى القبر الشريف وقد ذكر قصة مرة بن قيس وأنشد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موضوع أنهار كربلاء عن نهر الحسينية في الجزء الأول من كتابنا هذا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کلشن ،خلفا،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نصوح المطراقي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نصوح أفندي السلاحي ابن عبد اللّٰه قرة كوز، الشهير بمطراقي 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ورحّالة ، ورياضي، وأصله من البوسنة ، تقدم في الوظائف العسكرية ومهر في الفنون الفروسية حتى إكتسب 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الدرع المغلف بالجلد الذي يستخدمه الفرسان إثناء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ماهراً في فنون الكتابة ويمتلك ثقافة تاريخية وجغرافية، وكان مهندس عسكري بارع ورسّام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إصطحبه السلطان في حملته على بغداد، ودوّن الحملة بالكامل وكذلك زيارات السلطان ومنها زيارته لكربلاء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نعتقد بأنه يقصد علي الأكبر الشهيد مع والده والمدفون عند الرجل في موضع قبر الحسين مع أخيه اللّٰه الرضيع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الإمام علي زين العابدين دُفن في البقيع بالمدينة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الحسن دُفن في حفرة الشهداء بالقرب من قبر الحسين، وفي المخيم مقامه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إلتبس الأمر على نصوح مطراقي في هذا الوصف، فالابن الأكبر للإمام الحسين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المدفون عند رجله،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زين العابدين، والذي يقصده مطراقي بعلي الأصغر هو عبد اللّٰه الرضيع المدفون بجنب علي الكبر عند الرجل، وليس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الحر بن يزيد الرياحي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مطراقي 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نصوح أفندي السلاحي الشهير بمطراقي زادة، المتوفى بعد عام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صبحي ناظم 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 السلام رؤوف،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أبو ظبي بالامارات العربية المتحدة سنة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اسم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منازل سفر العراقين للسلطان سليمان خان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فذلكة كاتب جلبي،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لونكريك،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سركيس ، القسم الثاني،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بشأن الجورباجي في معجم شمس الدين سامي وكتاب عثمانلي تشكيلات وقيافت عسكرية 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لمحمود شوکت باشا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الرسالة الأحمدية في تاريخ الطريقة البكتاشية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أحمد سري ددة بابا، وهو أحد مشايخ البكتاشية، المطبوع بالقاهرة سنة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الينكجرية وهم الإنكشارية جميعهم من البكتاشية، حيث إن تأسيس هذا الجيش كان بمباركة وإقتراح بكتاش ولي بداية، فكان هو الأب الروحي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تمادي الإنكشارية في التمرد والفوضى فقد إتخذ السلطان محمود الثاني قراراً بالقضاء عليهم سنة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م ، وإغلاق تكايا البكتاشية في كل البلدان التي تقع تحت سلطة الدولة العثماني، وحتى التكية البكتاشية في كربلاء شملها هذا الأمر، وقد فتحت مرة أخرى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تكية النقشبندية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والطريقة النقشبندية كانت منتشرة في العراق، وليست لها علاقة بالعثمانيين وجيشهم الإنكشاري المتمرد على الدولة التي أنشأته دائماً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علماء الدين الشيعة الإمامية الإثني عشرية وخاصة الأصوليين منهم قد كفرّوا المتصوفة أمثال هؤلاء وإعتبروهم مارقين، وذلك لأن هؤلاء لا يلتزمون بالعبادات الواجبة من صلاة وصوم وزكاة وحج وغيرها، ويعتبرون أنفسهم أنهم وصلوا إلى معرفة اللّٰه بتصوفهم فسقطت عنهم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طقوسهم وشعائرهم مخالفة صريحة لنهج التشيّع ، ومغالاتهم بالإمام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إلى الحد إيصاله إلى الإلوهية في بعض الأحيان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وبالمناسبة أن كل الحركات الباطنية كانت محل شك وإختلاف مع الأصوليين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عقيدة الشيعة ظاهرية ولا تقبل بالإبطان مطلقًا، وما الصراع العقائدي الذي حدث بين الأصوليين وفرقة الكشفية والشيخية إلاّ دليل على ما نقوله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الخلاف العقائدي مع الإسماعيلية والنصيرية وغيرهم يصب في هذا المجال أيضًا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للسيد حسين بن عبد بن دهش الددة الموسوي، منشور في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أون لاين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مواقع الإنترنيت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معلومات عن آل الددة الموسوية في العراق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السادة آل الددة أسرة علوية مشهورة في كربلاء منذ القرن العاشر الهجري، ويرجع نسبها إلى الإمام علي بن موسى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يؤكد قسم منهم بأن آل الددة هم من احفاد السيد إبراهيم المجاب بن السيد محمد العابد بن الإمام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توفي السيد عبد المؤمن الددة إنتقلت تولية التكية فيما بعد إلى حفيده السيد صادق بن جعفر الددة، صاحب الوقفية المشهورة عام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شقيقه السيد إسماعيل بن جعفر الددة فقد سكن جنوب الحلة في المنطقة المسماة حاليًا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تكية الددوات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وبقيت التولية تتناقل إلى أحفاد السيد صادق بن جعفر الددة إلى أن وصلت إلى السيد أحمد الددة الحسيني، وكان يسمى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بسريك 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قام الرئيس الأعلى للطريقة البكتاشية في تركيا بتنصيبه متوليًا على التكية في كربلاء وذلك في القرن الثالث عشر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وإشتهر منهم عميد الأسرة في القرن الثالث عشر الهجري السيد أحمد الددة المتوفى بالطاعون سنة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م ، وخلفه ولده السيد محمد تقي الدرويش بن أحمد الددة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متولي التكية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منهم السيد عباس بن محمد تقي الددة، والسيد عبد الحسين بن عباس بن محمد تقي الددة، وما زالت هذه الأسرة في كربلاء وكان ديوان السيد عبد الحسين معروفا ومشهورا إلى وقت قريب في محلة المخيم، واعقابهم اليوم من السادة عبد الحسين وموسى ومحمد وجعفر أولاد السيد عباس بن محمد تقى بن السيد أحمد الددة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الروم إلاّ أن والده كان من المماليك، وهو أمير أمراء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التحق بجيش المتطوعين ببغداد، وإن ابنه روحي 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بغداد فنعت بالبغدادي، وكان شاعراً وله نظم جميل وذهن مستقيم، فقد برع في النظم باللغتين التركية والفارسية، وكان قد إستقر في آخر أيامه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وفاته سنة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ضامن 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إياس 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إستلم ولاية بغداد سنة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م بعد عزل الوالي صولاق فرهاد باشا، وإستمر إلى نهاية عام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وإياس باشا ألباني الأصل وهو أخو سنان باشا فاتح اليمن والصدر الأعظم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وعهدت الدولة لإياس باشا فيما بعد ولاية ديار بكر سنة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ولاية أرض روم، وتوفى سنة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بأنه أعدم في تلك السنة في أرضروم لتسهيله هرب الشهزادة بايزيد إلى إيران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وخلف من الأبناء محمود باشا ومصطفى باشا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لغة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حاكم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راشد بن مغامس كان قد عرض سنة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م مع مانع بن راشد والأمير محمد مفاتيح القلاع التي كانت تحت إمرتهم إلى السلطان العثماني سليمان القانوني، فكان عملهم هذا مدعاة لسروره ، وبعدها نقضوا عهدهم وولائهم للسلطان الذي أمر واليه إياس باشا للتوجه إليه والقضاء على حكمه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خلفا مرتضی نظمي زادة،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أخطأ المؤلف عندما ذكر السيد تاج الدين بأنه ابن السيد طعمة كمال الدين بل هو حفيده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مشجرة آل فائز المودعة لدى إدارة الأوقاف العامة، وذُكر فيها أنه كان نقيب الأشراف في الحائر ولم يُعقِّب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فضولي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حسين علي محفوظ، طبعة بغداد سنة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آذار من عام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زرت جمهورية آذربيجان مع وزير الأوقاف العراقي الدكتور عبد المنعم أحمد صالح والسيد رياض الكليدار سادن الروضة العسكرية المقدسة، وبدعوة رسمية، وكان من ضمن جولتنا في العاصمة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أحد المعالم الدينية، وكان طريق الوصول إلى هذا المَعْلم الديني الإسلامي يتم عن طريق المرور بمقبرة كبيرة، ولفت إنتباهي الأسماء المكتوبة على شواهد القبور، فوجدت الكثير منها مكتوب بعد أسماء الموتى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فسألت صديقنا ومرافقنا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الإسلام، رئيس الدائرة الدينية للقوقاز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ذلك، فأجابني بأن كل من يزور كربلاء يرجع ومعه تأييد خطي من سادن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الحسيني، وأعتقد بأن ذلك كان يحصل حتى قبل إستلامي للسدانة، ويقدّم طلبًا إلى دائرة الأحوال الشخصية عندهم ويغيّر لقبه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تفاخراً بزيارة قبر الامام الحسين وتيمنًا به، كالذاهب إلى حج البيت الحرام عندما يعود يسمى ويلقّب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علماً بأن غالبية سكان آذربایجان هم من أتباع مذهب آلبيت عليهم السلام</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آغا بزرك الطهراني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الدين الخطيب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له كتاب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السجع النفيس في محاورة دلام وإبليس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إنه ألّفه سنة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الأولى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العتبة العباسية المقدسة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 الحاكمة ورجال الإدارة والقضاء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عبد السلام رؤوف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الكليدار السلسلة الأولى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تاريخ المراقد،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أخطا المؤلف بتسمية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الوزير كما كان يطلق على الولاة، والسلطان هو الباب العالي وملك الدولة العثمانية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هادي طعمة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الأولى سنة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 وهو من منشورات مؤسسة الأعلمي للمطبوعات، كربلاء، والمطبوع في مطبعة الآداب في النجف، وقد أوردنا كل ما يخص عنوان الكتاب لغرض عدم التحريف وهو الكتاب ذاته الذي بين 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ذِكْر لوصية إسماعيل الثاني ولا حثّه لوالي بغداد العثماني قد ذُكِر في كتاب تراث كربلاء ، لأنه لا سلطة عليه كون العراق يُحكم من قبل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ورد في تراث كربلاء أن الأعمال جرت من قبل علي باشا الوند 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سيتم الحديث عن هذا الإختلاف في النقل لاحقاً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نظمي زادة مرتضى أفندي،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نقله إلى العربية موسى كاظم نورس عضو جمعية المؤلفين والكتاب، وساعد المجمع العلمي العراقي على 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 في مطبعة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هذا الكتاب كتب بالغة التركية، وطبع لأول مرة في الإستانة سنة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ومؤلفه توفى سنة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الكتاب كلشن خلفا ولا همزة بعد خلفا، ويعني روضة الخلفاء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نظمي زادة يقصد بهم ،الشيعة، وهذه الكلمة نوهنا عنها في هامش سابق، حيث إن الكثير يطلقون كلمة الروافض على عموم الشيعة وهذا خطأ فاحش لجهلهم بما يعتقدون في هذا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هناك فرقة واحدة من فرق الشيعة العديدة يطلق عليها هذا اللفظ وهي من الفرق الزيدية التي رفضت خلافة أبي بكر وعمر وخرجت على زيد بن الإمام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جميع من يسير على مبدأ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الغلات كما وردت في النص،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الوالي الوند زاده علي باشا نشأ في سلك الأمراء وولى بغداد سنة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م أثر جلوس مراد الثالث على عرش الدولة العثمانية، وإنفصل عن بغداد سنة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م ، ثم ولّي إدارة نجد والإحساء، وفي سنة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م إنفصل من هناك وسكن مدينة حلب، وفي ربيع الآخر سنة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م ولي بغداد أيضًا، وبعد شهرين أي في جمادي الثانية توفى ونقل نعشه إلى حلب وكان شيخًا قد بلغ الثمانين من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الوالي علي باشا الدرويش الذي ولى بغداد سنة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يكمل السنة فيها ومات ودفن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كان هناك تشابه في الأسماء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نظمي زادة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أوردنا قسماً مما ذكره عن أقوال ومدح باللغة التركية، ولاحاجة لإكماله وإنما تم إيراد جزء منه للتاكيد على ما جاء بالمصدر الذي أثبتناه اعلاه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قرون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لونكريك،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الثالثة، ص</w:t>
      </w:r>
      <w:r>
        <w:rPr>
          <w:rFonts w:eastAsia="IRNazanin" w:cs="IRNazanin"/>
          <w:b w:val="false"/>
          <w:bCs w:val="false"/>
          <w:i w:val="false"/>
          <w:iCs w:val="false"/>
          <w:color w:val="333333"/>
          <w:sz w:val="20"/>
          <w:szCs w:val="20"/>
        </w:rPr>
        <w:t>31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زين الدين بن علي بن أحمد العاملي المعروف بالشهيد الثاني، وقتله حاكم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رستم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قتل ظلماً خاف الكثير من علماء الشيعة وقتها من جور الحاكم والدولة العثمانية، فهاجر الكثير من علماء جبل عامل إلى خارج لبنان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حسين بن السيد محمد كمونة، كان والده السيد محمد كمونة حاكماً على كربلاء والحلة والنجف، بأمر من الشاه إسماعيل الصفوي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السيد حسين حاكية النجف فقط بعد وفاة والده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الأحواز ، نسب إليها الكثير من الرواة والمحدّثين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السيد حسن الصدر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علي محفوظ وعبد الكريم الدباغ وعدنان الدباغ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المؤرخ العربي، بيروت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السلسلة الأولى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أخطأ مؤلف موارد الإتحاف باسمه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سجل عثماني ونقله مؤلف تاريخ العراق بين إحتلالين عن سنان باشا ما يلي، جغالة زادة سنان يوسف باشا وهو اسم ولقب جمع بينهما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بوسنه وابن قبطان الفرنك جغاله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والده في عصر السلطان سليمان وتربى فى البلاط ونال مناصب عديدة منها ولاية بغداد، وقبطانية البحر وآخر ما عهد إليه سردارية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ولاية بغداد مرتين كانت الأولى سنة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من سنة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م، حيث ولي البصرة وعزل منها بعد سنة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في شهر رجب سنة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له أعمال مهمة في أيام ولايته على بغداد منها إنشاءه الخان الشهير الذي سمي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جغان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المرحوم جعفر الخياط، التفن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الطين الذي يبقى في الجدول والمسيل والنهر ثم يجف فيتشقق حتى ييبس فيصير صلصالاً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قرون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لونكريك ،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رودس جزيرة تقع في اليونان وبالقرب من الساحل الجنوبي لتركيا في منتصف المسافة بين جزر اليونان وقبرص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الجزيرة تاريخيًا بكونها موقع تواجد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أبولورودس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وهو من عجائب الدنيا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يوجد في الجزيرة عام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تمثال كبير من البرونز يبلغ ارتفاعه حوالي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م، وهو عبارة عن فارس يحمل مشعلاً باليد اليسرى وقوس ونشّاب في اليد الأخرى، ماداً قدميه لتمر السفن البحرية بين قاعدته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دمّر التمثال عام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للميلاد نتيجة زللزال حدث في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إن أهل مدينة رودس كانوا يضعون النار في عيون التمثال لتهتدي السفن في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وجزيرة رودس اليوم من الجزر السياحية الجميلة في اليونان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دائرة المعارف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المراقد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زيارة محيطي إلى كربلاء كانت في سنة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غير صحيح بتاتاً، بل إن في هذا التاريخ تشير المصادر إلى تعيين ابنه أحمد دفترياً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أشار إلى مصدرين في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الصفحة، وعند مراجعتنا إلى المصدرين المذكورين في هامشه لم نجد فيهما ما يشير على الإطلاق ،لمحيطي، وهذه من الهفوات الكثيرة الموجودة في كتابه المنوّه عنه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التفاصيل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أمراء مكة في العهد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حقي وزون ،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خليل علي مراد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كتابنا هذا وفيه التفصيل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باروسما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بإعتبارها من قرى كربلاء القديمة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السكمانية، جمع سكمان، وسكمان في اللغة التركية وهو جندي كانت وظيفته كحامل البندقية من الجندرمة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لونكريك،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رحلة تكسيرا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الثالثة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أشار في نصه هذا بأنه مأخوذ من كتاب تاريخ العراق بين إحتلالين،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العزاوي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فيه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راجعنا المصدر لم نجد العزاوي قد أشار إلى الحادثة ضمن حوادث تلك السنة ، كما لم نجد أي إشارة إليها في المجلد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من تاريخ العراق بين إحتلالين، وكثيراً ما كان يقع المرحوم مؤلف مدينة الحسين بمثل هذه الأخطاء التي تربك الباحثين والمتلقين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إننا سوف نؤكد حصول ووقوع الحادثة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الإحتلال الصفوي الثاني لبغداد عند دخول الشاه عباس الأول الكبير سنة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م، وكنا قد تقدمنا بشرحه سابقاً، وعن تقديم الأمير ناصر للشاه عباس عندما ذهب مع السيد محمد الدراج آل النقيب إلى بغداد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نورس هامش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الموجودة لدينا من المختصر، فقد ورد ذلك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سركيس، القسم الأول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مجلة لغة العرب من سنة </w:t>
      </w:r>
      <w:r>
        <w:rPr>
          <w:rFonts w:eastAsia="IRNazanin" w:cs="IRNazanin"/>
          <w:b w:val="false"/>
          <w:bCs w:val="false"/>
          <w:i w:val="false"/>
          <w:iCs w:val="false"/>
          <w:color w:val="333333"/>
          <w:sz w:val="20"/>
          <w:szCs w:val="20"/>
        </w:rPr>
        <w:t>14/1912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وسنة </w:t>
      </w:r>
      <w:r>
        <w:rPr>
          <w:rFonts w:eastAsia="IRNazanin" w:cs="IRNazanin"/>
          <w:b w:val="false"/>
          <w:bCs w:val="false"/>
          <w:i w:val="false"/>
          <w:iCs w:val="false"/>
          <w:color w:val="333333"/>
          <w:sz w:val="20"/>
          <w:szCs w:val="20"/>
        </w:rPr>
        <w:t>31/1927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بغداد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السلطان الظاهر سيف الدين برقوق بن أنس اليبغاري الذي حكم سنة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وبرقوق من المماليك البرجيون، الشراكسة، وهو من سلالة الجنود المماليك الذين حكموا في مصر والشام والعراق والجزيرة العربية للسنوات من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عبيدًا إستقدمهم الأيوبيون حتى إستولوا على السلطة عام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م ، وقاموا بجلب المماليك من بلدان غير إسلامية وكانوا في الغالب اطفالاً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على دولتهم السلطان العثماني سليم الأول، وضمت مصر والشام والحجاز للعثمانيين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قرون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همسفلي لونكريك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السادسة ومن ترجمة جعفر الخياط، ويلاحظ بأن لونكريك قد إعتمد في جزء من نصّه الذي أوردناه على ما أورده الرحالة تكسيرا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سنكلير وفير غوسن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حسب هامش جعفر الخياط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أن التاريخ الذي ذكره ديلافالة وذكر به لفظ الباشا من بغداد، فإن بغداد كانت بيد الصفويين في ذلك التاريخ، وفي المحاولة الأولى لاسترداد العثمانيين التي قاموا بها بقيادة حافظ أحمد باشا الذي حاصر بغداد لإعادتها للدولة العثمانية، فقد أرسل أحد الباشوات للسيطرة على الحلة وكربلاء وقد ساعدهم في ذلك الأمير ناصر بن مهنا وبالإتفاق معه لقطع الإمدادات التي قد تصل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القزلباش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حاكم بغداد الصفوي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 قلي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أن تبقى سيطرة الأمير ناصر على المناطق التي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قبل ذلك التاريخ بسنتين تقريباً عندما إحتل الشاه عباس الصفوي بغداد قدم ناصر بن مهنا ولانه له ولكن سرعان ما إنقلب عليه وطرد الحامية الإيرانية من كربلاء والنجف والحلة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وإستمر يتعاون مع العثمانيين رغم أن سيطرته على كربلاء كانت في زمانهم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سركيس، القسم الأول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سركيس،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المرحوم سركيس قد ذكر بأن هناك خطا في هذا النسب في هامش الصفحة ذاتها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نهر الحسينية الحالى الذي حفره السلطان سليمان قبل مجيئ تكسيرا بسبعين عاماً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نعتقد بأن حادثة قتل الجنود الأتراك في كربلاء، التي ذكرها تكسيرا هي الحادثة التي تم فيها الهجوم على كربلاء من قبل الأمير ناصر بن مهنا وسيطرته على المدينة وإتخذها ديرته ومركز حكمه وكان ذلك عام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م ، وهو وقت قريب من زيارة تكسيرا لكربلاء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السكَمانيون هم من أفراد الجيش المحلي التابع للحكومة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من كلام تكسيرا أنهم كانوا مختفين في الخان بعد أن أسقط ناصر المهنا الحكومة المحلية في كربلاء بمساعدة الأهالي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كربلاء لجعفر الخليلي،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بحث كتبه وترجمه الأستاذ جعفر الخياط للموسوعة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المراجع الغربية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تفصيل كامل لزيارة الرحالة تكسيرا إلى كربلاء، مع شرح وافي للمفردات التي ذكرها في رحلته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المُطيِّب في تاريخ مدينة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علي القسام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طباعة النجف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قديمًا وحديثًا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الحسني،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أي مصدر السنة التي توفى فيها العلامة شمس الدين بن شجاع، فإنه كان سادناً إلى ما بعد سنة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حسب ما ذُكر في كتاب مدينة الحسين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الأولى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تاريخ مرقد الحسين والعباس عليهما السلام لسلمان هادي طعمة في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بأنه عيّن خازنًا عام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ولم يذكر المصدر الذي إعتمده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برسيبوليس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عاصمة الدولة الأخمينية التي تأسست في بلاد فارس من 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إلى عام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أثرية تبعد عن مدينة شيراز الإيرانية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في شمالها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وبرسيبوليس كلمة يونانية معناها المدينة الفارسية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اليوم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 جَمْشيد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وتخت جمشيد تعني عرش جمشيد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وأقدم بقايا موقع مدينة برسيبوليس يعود تاريخه إلى عام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وهذا الموقع يعرف عند الفرس القدماء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تعني مدينة الفرس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سركيس، القسم الأول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وزلال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في أعيان القرن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 بأن الغرابي صاحب التاريخ كان قد عايش تلك الأحداث ووثقها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لونكريك،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العهد العثماني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دراسة في العلاقات السياسية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نورس،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 زبدة الآثار الجليلة لياسين العمري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 السيد محمد الدراج هو الجد الأعلى للسادة آل النقيب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محمد بن سليمان بن سلطان كمال الدين بن إدريس بن جماز بن نعمة اللّٰه بن علي القصير بن أبي القاسم محمد بن يحيى زحيك، وآل زحيك من سلالة السيد إبراهيم المرتضى بن الإمام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وسيتم الحديث عنه لاحقًا بالتفصيل في مواضع أخرى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مدينة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وبينما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الشاه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أبواب بغداد سافر من كربلاء وفد بزعامة السيد محمد الدراج نقيب نقباء العراق وقيادة الأمير ناصر بن المهنا من آل قشعم لاستقبال الشاه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دخل الشاه عباس الكبير إلى بغداد فاتحاً ، إلتقى النقيب مع الشاه ونال عنده منزلة سامية وبذلك إستطاع أن ينجي الكثير من بيوتات إخواننا أهل السنة وقد ضمن لهم السلامة والأمان والحياة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النص فيه شيء من الإلتباس، فإنه يوحي أولاً بأن السيد النقيب كان متواطناً مع المحتل، وهذا غير صحيح أصلاً، وان السيد النقيب عندما حاصر الشاه عباس بغداد كان في بغداد حينها لأنه نقيب نقباء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وللتأكيد على ما نذهب إليه هو ما ذكره المحبي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نقيب الأشراف في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الإتحاف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كان نقيبًا في كربلاء لكنه كان في بغداد حين دخول الشاه عباس بغداد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نورس،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أبو ريشة كان من أمراء البادية وكانت له سطوة تمتد من الفلوجة إلى مناطق أعالي الفرات حتى العشائر في الأراضي السورية، وكانت إمارته مركزها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إعترف العثمانيون بإمارته، وعندما إحتل الشاه عباس الصفوي بغداد قام أبو ريشة بطرد الحامية العثمانية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فكان متذبذب الولاء بين الفرس والعثمانيين، وينهب الفريقين دون أن يخدم أحدهما ، وفي سنة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م قام الصدر الأعظم خسرو باشا بإرسال حملة صغيرة لتأديبه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الحديث عنه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بإعتبار أنه كان يتخذ كربلاء مركزاً لإمارته، وقد وقف ضد العثمانيين، ومن ثَمَّ أعطى الولاء للشاه عباس وبعد سنتين إنقلب عليه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أفراسياب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كاتب الجند في البصرة، وعند عجز واليها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السيطرة على حركات العشائر وعدم تمكنه من دفع الجراية السنوية للدولة العثمانية، تنازل عن منصب الولاية إلى افراسياب كاتب الجند سنة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م الذي دفع له مبالغ من المال لقاء ذلك، وأوعد بأن يرسل الجراية السنوية إلى إسطنبول وأن يبقي الخطبة للسلطان العثماني وعند وصول الوالي علي باشا إلى إسطنبول تم إعدامه لأنه باع ولايته بدون إذن من الدولة، ولم يفِ أفراسياب بوعوده بل إستقل بولايته وأسس حكم أسرته في البصرة إلى أن تم القضاء على الأفراسيابية من قبل والي بغداد العثماني قره مصطفى سنة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xml:space="preserve">م ، بعد أن حكمت الأسرة البصرة اكثر من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بعهدتي في خزانة الروضة الحسينية السيف الخاص بالشاه عباس، وهو بالغ الروعة ومطعّم بالذهب وعليه اسمه ،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الزمرّد كان يضعها في عمامته، وقد أهداهما للمرقد عند زيارته له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المراقد للكرباسي،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الثالثة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يَذْكر المصدر ما نوع هذه الهدايا الكثيرة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تاريخية في الجزيرة الفراتية، تقع الآن على الحدود السورية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بالسريانية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وباليونانية إدّسا، وعرفت لاحقًا في العصور الكلاسيكية باسمها الإغريقي إديسا وتعرف حاليًا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عاصمة مملكة الرها وكان أهلها يتحدثون اللهجة السريانية من اللغة الآرامية، ضمت إلى الإمبراطورية الرومانية سنة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م ، ثم أصبحت بعد إنتشار المسيحية فيها مركزاً دينيًا وثقافيًا هاما للمسيحية 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تعاقب عليها البيزنطيون والفرس الساسانيون قبل أن يدخلها المسلمون صلحاً بقيادة عياض بن غنم سنة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م أقام فيها الصليبيون كونتية الرها سنة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م التي إستمرت إلى أن إسترجعها منهم عماد الدين زنكي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دخلها العثمانيون سنة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صارت بعد سقوط الدولة العثمانية جزءاً من تركيا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الثالثة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المصدر الذي إعتمد عليه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المراقد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ويعتمد مؤلفه الشيخ الكرباسي بمصدر هذا النص على كتاب تاريخ العراق بين إحتلالين لعباس العزاوي في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رجعنا إلى أصل المصدر لم نجد فيه شيء يذكر عن الزيارة هذه مطلقاً وإنما كتب مؤلف تاريخ العراق بين إحتلالين عن حوادث سنة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م من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حصار العثمانيين لبغداد و مجیء الشاه ومحاصرته القوات العثمانية والمعارك التي دارت خلال تسعة أشهر إلى أن إنسحب العثمانيون وانتهاء الحصار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زيارة الشاه لا من بعيد ولا من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أدري هل أن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مدينة الحسين الفارسي التأليف هو أدق صحة من بقية المصادر مثل المصدر الذي ثبته الكرباسي آنف الذكر ، وكلشن خلفا الذي عاصر مؤلفه الأحداث وكان حينها مختفياً في كربلاء وهو موثوق النقل ويعتمد عليه الذين ذكرناهم في مواضع كثيرة، أو تاريخ الغرابي الذي وثق الحوادث التي عاشها عن قرب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کلشن ،خلفا،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سركيس،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تاريخ الشرق الأدنى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فرح،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الكتاب موضوع سقوط الدولة الصفوية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نورس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بالبراقي هو السيد حسون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البراقي مؤلف كتاب 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يُشر مؤلف مدينة الحسين إلى الجزء أو الصفحة التي ذكر فيها البراقي خبره هذا ، علماً أن في التاريخ المذكور خطأ واضح وسيتم تناوله ضمن المتن، وكان على مؤلف مدينة الحسين دراسة التواريخ هذه لأهميتها ولا يمكن النقل جزافاً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ليس فتحاً لأن بغداد إلى ذلك الحين كانت تحت السيطرة الصفوية ولم يتمكن العثمانيون من دخولها بعد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شعبان سنة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إحتل السلطان مراد الرابع بغداد أي أن ذلك تم في النصف الثاني من السنة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هناك والي عثماني في العراق لأن السلطة كانت بيد الصفويين، وموضوع القزلباش هؤلاء له حادث قبل هذه الفترة الزمنية وقد ذكرناه في الحصار الذي تم على بغداد من قبل العثمانيين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الثالثة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مصدر فارسي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فارسنامة ناصري لميرزا حسين خان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الإشارة إلى الصفحة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 بأن ما ورد في النص هو مختلف عليه، ولم يجزم به أحد وسيتم شرح الإختلاف في المتن لاحقًا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خطأ واضح لأن السلطان مراد الرابع أعاد العراق لحوزة دولته في النصف الثاني من سنة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والخطأ من محقق الكتاب عادل الكليدار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السنة كانت بغداد لا تزال تحت سيطرة الحكم الصفوي ولم يتمكن العثمانيين إحتلالها بعد وحتى الحملة العثمانية الثانية بقيادة خسرو باشا لم تتم بعد، فلماذا يحتلها الشاه في تلك السنة وواليها صفي قلي خان يحكمها باسم الصفويين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إعتمد محقق الكتاب عادل الكليدار على مصدر فارسي أيضاً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الصفاي 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تمحيص ودراسة التواريخ بشكل صحيح للأسف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المراقد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معتمدًا على كتاب تراث كربلاء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وعندما رجعنا إلى المصدر لم نجد 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التي قبلها أو التي بعدها أي إشارة إلى النص الذي أورده أعلاه، وقد تكرر ذلك في دائرة المعارف الحسينية لمرات عديدة وللأسف الشديد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حضارة العراق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النص الوارد في كتاب حضارة العراق وفي نفس الجزء والصفحة هو الآتي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يحيط غرفة القبر ومن ثلاث جهات رواق عريض نسبيًا مصمم بطريقة بحيث يكون القسم الشمالي منه بهيئة مسجد تقام فيه الصلاة حيث يتقدمه قبر الشهيد الحسين وتبلغ مساحة المسجد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وجدران الرواق هذه سميكة،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أين جاء الشيخ الكرباسي ببقية الكلام عدا الأبعاد الخاصة بالمسجد؟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القائد كنج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جاء في 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کلشن ،خلفا،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 الأتراك، وهم يكوّنون الأمة العثمانية حينها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للونكريك عن ذكر قدوم الشاه صفي إلى الحلة حسب ما ذكر في كلشن خلفا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 في کَولشن إلاّ أن الرواة الأتراك لا يذكرون هذا ، والظاهر أن مجيء الشاه من أصفهان لحملة على الحلة أمر مشكوك فيه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نعيما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بين سقوط الدولة العباسية وسقوط الدولة العثمانية،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إستعرضنا تاريخ نعيما أو فذلكة كاتب جلبي أو تاريخ أوليا جلبي أو تاريخ الغرابي، وهذه من الكتب التي كانت مخطوطة وطبعت لاحقًا وقد عايشت الفترة تلك تقريبا مثل كلشن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الكتب الحديثة التي نقلنا منها بعض النصوص وغيرها مثل العراق في العهد العثماني للدكتور علاء نورس، وتاريخ العراق في العهد العثماني من سنة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م لمؤلفه علي شاكر علي، وصور من تاريخ العراق في العصور المظلمة لجعفر الخياط، وتاريخ الأمة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عصرالإنحدار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محمد أسعد طلس الذي بحث فيه منذ سقوط بغداد بيد هولاكو منتصف القرن السابع الهجري إلى القرن الثالث عشر الهجري، ومباحث عراقية بجزئيه ليعقوب سركيس وغيرها الكثير من المصادر التي أردنا فيها تثبيت زيارة للشاه صفي الدين إلى كربلاء وتعمير المرقد الحسيني، لم نجد فيها شيء عن ذلك، لا في المرةالأولى ولا الثانية من مجيئه إلى العراق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للونكريك،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مرقد الحسين والعباس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هادي طعمة،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كربلاء،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البعض في مواضع قليلة بأن الشاه الفلاني كلف الوالي العثماني بأن يقوم بعمل ما في مرقد الحسين، ونحن نجزم بأن ذلك لم يحدث ومن كتب عن ذلك فقد جانب الحقيقة، بل والأكثر من ذلك أن بعض الولاة العثمانيين قاموا بأعمال جليلة لمدينة كربلاء وللمراقد الشريفة فيها من قبلهم أو بأوامر من السلطان العثماني، فقد نسبها البعض لحكام إيران وبتوجيه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ونؤكد كما سيتم تقديم ذلك لاحقاً بأن الدولة العثمانية كانت تمنع تدخل إيران في شؤون العراق وخاصة العتبات المقدسة كما سنذكره بعد قليل، ولكنها قبلت في حالات قليلة تقديم الهدايا للأضرحة وإذا كانت قد قبلت ذلك فكان الأمر بعد سقوط الدولة الصفوية مثلما قام به نادر شاه وبعض ملوك الدولة القاجارية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يؤكد بعض المؤرخين بأن الشاه عباس كان مولعًا بالإهتمام بالعتبات وخاصة تذهيبها بل الأكثر من ذلك كان يلقب نفسه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وأنه سار مرة إلى مرقد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إصفهان إلى مشهد مشيًا على الأقدام، وكل تلك الأمور يُعتقد بأنه كان يقوم بها ليثبت إلتزامه الديني و المذهبي، ولكن ذلك لا يبرر ما كان يقوم به بما ينافي العرف والشرع والدين، وما قام به من مذابح في بغداد عند إحتلاله لها تعد مخالفة صريحة لكل توجه أخلاقي وإسلامي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لمحات اجتماعية للدكتور علي الوردي، الذي أبدع في المقال عندما ذكر أيضاً أن علماء المسلمين قبل الصفويين وخاصة للمذاهب الإسلامية الأربعة كانوا من مدن بلاد إيران، وبعد قيام الدولة الصفوية وإتخاذهم التشيع مذهبًا، نجد علماء المذهب المغالي هذا في تشيعه كانوا من الإيرانيين أيضاً، ومن الطبيعي فإن ذلك يعني إنقياد العلماء إلى السلاطين ومذاهبهم وكانوا هم أيضًا يطلق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السلاطين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الشيعة السياسي الثقافي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سليمان ظاهر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أخرى ذكرها البعض من المؤرخين بأن طهماسب هذا هو الذي تمكن الهرب من إصفهان بعد أن إستسلم وتنازل والده، وعندما عرف الأمير محمود بهروبه اقدم على المجزرة الرهيبة التي قام بها للتخلص من العائلة المالكة الصفوية كما سيرد الحديث عنها لاحقًا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بين سقوط الدولة العباسية وسقوط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الأمير الرفيعي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لونكريك،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نورس،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المعاهدة تضمنت بنود كثيرة خاصة بالحدود بين الدولتين، وقسمّت عشائر الجاف الكردية بين الدولتين، وأن تمتنع الحكومة الصفوية عن استعمال الكلمات غير اللائقة بحق الصحابة والخلفاء الراشدين، وأن لا تتدخل الدولة العثمانية في الشؤون الداخلية للدولة الصفوية، ورغم أن الصلح دام ثمانين عاماً ولم يحدث قتال جدي بين الدولتين، إلاّ أن الصراع لم يتوقف فهناك جوانب للتصادم كانت قائمة بسبب ادعاء الحكومات الإيرانية المتعاقبة الدائم بسلب قوافل الزوار الإيرانيين، وإقامة الأمراء الإيرانيين المنشقين عنها في بغداد وفي بعض مدن العتبات وتعاونهم مع العثمانيين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تاريخ العراق في العصور المظلمة، جعفر الخياط،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كربلاء،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الأساطير البغدادية أن رجل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كنج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قادة الجيش العثماني، وقد جاء إلى العراق قبل مجيء السلطان مراد الرابع تصحبه قوة من الجيش فإحتل الحلة والرماحية وكربلاء والنجف، ولكنه مات قبل فتح بغداد، فنقلت جنازته بعد الفتح إلى بغداد ودفنت قرب السراي، وظن أهل بغداد إنه من الذين استشهدوا في معركة فتح بغداد وإنتشرت بينهم الأساطير عنه وعن كراماته، فقيل أنه كان عند إحتلال بغداد يحمل الراية أمام السلطان مراد فقطعت يداه، ولكن الراية ظلت تمشي وحدها من غير أن يكون لها أحد يحملها، ولم تسقط إلاّ بعد أن شاهدها أحد الناس ودهش لمنظرها العجيب، وصار قبره مزاراً ، وجدد قبره الوالي حسن باشا سنة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الحقيقة أن البعض يذكر بأن الشاه عباس الكبير الصفوي إحتل بغداد سنة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بينما يؤكد آخرون بأنه إحتلها سنة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ولتوضيح ذلك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جيش الشاه عباس حاصر بغداد قرابة الثلاثة أشهر قبل أن يتمكن من دخولها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بدأ حصاره عليها في ربيع عام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حينها في الأشهر الثلاثة الأخيرة من تلك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دخوله إليها بعد أن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بكر صوباشي والده، فكان في الأيام الأولى من شهر محرم سنة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خريف سنة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م ، وهو الشهر الأول من السنة الهجرية، والتاريخ نفسه في السنة الميلادية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يتغير بسبب الفارق بين السنين الهجرية والميلادية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إذا ذكرنا التواريخ فإننا نذكرها حسب المصادر التي نشير إليها في الهوامش، وعليه نلفت أنظار القارئ عن هذا الاختلاف، ويمكن مراجعة كتاب تاريخ العراق بين إحتلالين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توضيح لهذا الإختلاف في التواريخ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سركيس،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کلشن خلفا،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کلشن خلفا،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خلاصة الأثر للمحبي عن درويش محمد باشا هذا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جركسي كان أولاً في خدمة مصطفى أغا ضابط الحرم السلطاني في عهد السلطان أحمد ، ثم خدم الوزير الأعظم محمد باشا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 طبان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السلطان عثمان يحبه لفروسيته وشجاعته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في خدمة الوزير إلى مصر حينما صار محافظها وكان يقدمه على جميع أعوانه، ولي الخدمات السامية حتى صيّره كتخدا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ولي الوزارة العظمى عهد إليه بولاية الشام في أواسط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ظالمًا جبَّارًا فتك بأهليها وتجاوز في ظلمه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وتنقل في الايالات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شدقم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كان نقيبًا بعد والده ولم يزل بها حتى توفى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الصغير، وحسن باشا هذا كان يلقّب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كوجك حسن آغا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آغا الينكرجية في بغداد، وعند إرتحال السلطان مراد الرابع من بغداد بعد أن أعاد إحتلالها أصدر أمراً إلى آغا الينكرجية هذا بإستلام إيالة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أصبح واليها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شهر رمضان سنة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سركيس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الأولى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 بن شدقم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قره مصطفى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في البلاط العثماني، ونال رتبة سلحدار، ثم ولي بغداد سنة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وعامل الناس على إختلافهم بحسن 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فصيح الكلام حليم الطبع، نافذ الأحكام، غير متكبر ولا مغرور، وظهر متواضعًا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بغداد ولي ديار بكر فحلب ومصر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فاقبلت عليه الدنيا، ثم إنقلبت عليه وغضب عليه السلطان وعزله من ولاية مصر ، وأمر بالقبض عليه بوشاية مناوئيه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وتوجه إلى إسطنبول، وفي الطريق علم بالأمر فترك ما لديه من أموال ونفائس، وذهب بنفسه فارَّا فدخل إسطنبول بزيّ متخفٍ فإنزوى لمدة سبع سنوات لم يُعْثر عليه وسمّي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مصطفى باشا الفار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عفا عنه السلطان وأنعم عليه بولاية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تقع شرقي تركيا، ثم ولي بغداد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بغداد أبدى الزهد والدروشة وعامل الأهلين بالحسنى وولايته الثانية دامت عدة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ولايته الثالثة لبغداد فقد زادت عن أربع سنوات بأشهر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قرى قضاء الهندية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قديماً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بابلية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قوشلر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ذاتها قلعة الطيور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هامش في 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العراق بين إحتلالين ذكر عباس العزاوي قلعة الطيور بأنها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 بالقرب من تكية خضر إلياس للبكتاشية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في رأس الجسر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وموقعه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الجسر الموجود إتخذ له الطريق من المدرسة المستنصرية فهو حادث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نواحي الديوانية وتقع في منتصف طريق غماس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الحمزة الشرقي يمينًا، وتشتهر بزراعة الشلب كالمناطق المجاورة لها، وهي تطل على تخوم البادية بعد مرقد عبد اللّٰه بن علي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موجودة قبل العثمانيين، وكانت تعد من ألوية بغداد أيام السلطان سليمان القانوني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خُربت في وقت متأخر، وتكوّن بدلها لواء الديوانية الذي أصبح مركز محافظة القادسية ولا تزال أطلال الرماحية معروفة في الديوانية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قديمة تقع شمالي الناصرية بنحو ثلاثة كيلومترات، وكانت تقع على ضفة نهر الفرات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معنى الشَدْقَم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الشَّدْقَم والشُداقِم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الشِدْقَين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ما ذُكِر في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والمعروف لدى أصحاب اللغة بأن الشدقم هي الشفّة الغلیضة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فإن الشدقم والشداقم تعني الواسع الشدقين أي واسع البراطم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المتدلية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 في تشجير 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سلمان الجبوري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والروض المعطار هو الجزء الرابع من تحفة الأزهار الذي حققه الأستاذ كامل سلمان الجبوري، ويعد هذا التحقيق هو الأفضل لكتاب التحفة لابن شدقم، وقد حاز هذا التحقيق على الجائزة الأولى في طهران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نعمة اللّٰه هو ابن السيد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نعمة اللّٰه المعني هو ليس نعمة اللّٰه بن يحيى ضياء الدين الذي يقال بأنه إستلم النقابة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نعمة اللّٰه الذي ذكره السيد ضامن بن شدقم قد أعقب السيد خليفة، وخليفة أعقب السيد يحيى ضياء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ليس الجد الأعلى لآل ضياء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فائز في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ويحيى ضياء الدين أعقب ولدين هما السيد نعمة اللّٰه وهو جد السادة آل الوهاب من آل طعمة الفائزيين، والسيد أحمد وهو الجد الأعلى لأسرة آل طعمة الفائزيين وأولاده الأربعة الذين خرجت منهم أفخاذ آل طعمة وهم السادة 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بيت القطب وبيت فتح اللّٰه وبيت 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وجواد 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آل الشروفي وآل خيمكَة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بيت الكليدار وبيت السعيد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طعمة الثالث الذي يتلقب السادة آل طعمة الحاليون في كربلاء باسمه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علم الدين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ثلاثة أبناء هم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السادة آل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 السادة آل سيد أمين، جلوخان الفائزيين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وطعمة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السادة آل طعمة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طعمة هذا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شرف الدين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الدين والأصح هو السيد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طعمة الأول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وشرف الدين هو والد السيد مساعد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السادة آل عوج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شرف الدين هو جد السيد ضياء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الأعلى للسادة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ضياء الدين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شرف الدين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طعمة كمال الدين الفائزي ويطلق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جعفر أحمد بن يحيى ضياء الدين بن أبي جعفر محمد بن السيد أحمد شمس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رأس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عليه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أبي الفائز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سُمّيت قبيلة آل فائز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والسادة آل طعمة الحاليون في كربلاء يتلقبون بهذا الاسم من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الثالث بن علم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يحلو للبعض أن يطلق ذلك حتى يتبادر للبعض إن جميع عشائر آل فائز هم من آل طعمة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فآل طعمة الحاليون في كربلاء هي إحدى الأسر الفائزية كآل نصر اللّٰه وآل ضياء الدين وآل مساعد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التاجر وآل سيد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وشعراء الحلة، كان من المشهورين في زمانه وكان والده من العلماء والشعراء المعروفين بالحلة في زمانه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كركوش،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ضامن بن شدقم في تحفة الأزهار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يعيش هو ابن النظير بن أبي القاسم محمد بن يحيى زحيك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والعقب من علي يعيش في ولده نعمة اللّٰه بن علي يعيش، فنعمة اللّٰه خلف جمازاً، ثم جماز خلف إدريس ويقال لولده آل إدريس بالحائر، سادات أجلاء، أهل رئاسة وعظمة وصولة ودولة ونجابة ونقابة، فإدريس خلف ثلاثة 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 وسلطان ونعمة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وسلطان هو جد السيد محمد الدراج والسيد ثابت جد السادة آل ثابت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وزلال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باشا السلحدار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 حسين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حسين باشا البنت لجماله وحسنه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من البوسنة، وكان من الغلمان أيام السلطان مراد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تقلد عدة مهام في الجيش وأصبح سلحداراً وبعدها ولي بغداد ومنها نقل إلى البصرة ومنها إلى ديار بكر ، كما تقلد مناصب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بأنه كان حليماً سخيًّا وله الخيرات المبرورة توفي سنة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کلشن خلفا،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 بأن مرتضى نظمي زادة مؤلف كلشن خلفا، كان قد عاصر الأحداث التي ننقلها عنه وخاصة منذ إحتلال مراد الرابع لبغداد وما بعده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بالوزيرين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الوالي السابق قره مصطفى باشا الذي ولي البصرة، والوالي الجديد حسين باشا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قبلان مصطفى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يعرف بقبلان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لبسالته وشجاعته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الأمن وقضى على الفتن في بغداد، كان نقي السريرة محباً لزيارة الأولياء وقام ببناء جامع القبلانية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زمانه لم يتمكن حجاج العراق من أداء فريضة حجهم بسبب تعيين الوزير أحد أغواته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لإمارة الحج، وكان هذا جاهلاً وسيء التدبير ولم يتمكن الحجاج من الوقوف بعرفة، بل عادوا من المدينة وهاجمهم الأعراب وسلبوهم كل شيء وتركوهم عراة رجالاً ونساءً، فمات الكثير منهم في البوادي لإفتقارهم للطعام والماء ولم ينج إلاّ القليل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وقبلان مصطفى باشا إمتدت ولايته على بغداد سنة واحدة وستة أشهر وستة أيام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خطأ ورد في النص، فإن الزيارة كانت في شهر شعبان كما ورد في المتن وليس في بداية السنة، وشهر شعبان هو الشهر الثامن من السنة الهجرية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بهم القائمين على خدمة المرقد والزائرين، ويطلق عليهم الخدام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بالعامية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يذكر اسم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الأسر الحاكمة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بأنه تولى النقابة سنة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صحيح، فقد جاء في مشجرة السادة آل فائز أنه كان حيًّا سنة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وتولى النقابة سنة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إستلم أحمد باشا الكتخدا منصب ولاية بغداد في محرم سنة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صدر أمر تعيينه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وبالفعل قام الوالي حسن باشا الجديد بأعمال جديرة بالإهتمام في تعمير العتبات ومنها قباب مراقد الأئمة والأواوين وغيرها من الأعمال التي تذكر في فترة حسن باشا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الإمبراطورية العثمانية، جوزيف فون هامر،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باشا تولّى بغداد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قبلها والياً على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قبله علي باشا والياً على بغداد، وقد غُضب عليه من جراء إهماله وتكاسله بحيث ترك البصرة حتى إستولى عليها أمير الحويزة، فتم عزله سنة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وعُهد إلى إسماعيل باشا بمنصب والي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وبدأ فور إستلام مهام عمله ببذل جهود لضبط البلد والمحافظة على النظام والقضاء على المتمردين في مدن وسط وجنوب العراق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سردن كَيجدي، صنف من العساكر وهم نوع من جند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معروفة عند الفرس القدماء ومعناها عندهم الحُر المستقل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مباحث عراقية القسم الأول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 البنادقة هذه الكلمة من الترك ومنهم الإيطاليون ومنهم الفرنسويون وكان اللوند عسكراً خاصاً بالباشا ومن حرسه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العراق بين إحتلالين، بأن اللوند كسوتهم خاصة، ويعدون من أفراد الجيش البحري في الأصل، ثم صاروا يستخدمون في خيالة الجيش، وألغي هذا النوع من الجند سنة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أنهم بقوا في بغداد وفي الولايات النائية، وفي بغداد محلة خان اللاوند من بقايا تسمياتهم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كربلاء أسرة علوية سكنتها في القرن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 يسمون بآل اللاوندي نسبة إلى جدهم العسكري من صنف اللاوند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التطرق لهذا الموضوع لاحقًا لعلاقته المباشرة على الواقع الإجتماعي لمدينة كربلاء فيما بعد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سنة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أخطأ مؤلف كتاب مدينة الحسين عندما ذكر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السلسلة الثالثة، بأن الزيارة كانت سنة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الوالي حسن باشا إستلم ولاية بغداد بعد الوالي علي باشا في صفر سنة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 في نفس الخطأ الشيخ الكرباسي في دائرة المعارف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المراقد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الذي ذكر بأن زيارة الوالي كانت سنة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يذكر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الصفحة أن هذا الوالى تولى ولاية بغداد عام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عام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 النصف هذا هو ليس خان الحماد بين كربلاء والنجف، وإنما هو خان النصف بين الحلة وبغداد وموقعه في منطقة اللطيفية الحالية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أخطأ مؤلف مدينة الحسين للمرّة الثانية في ذكره زيارة الوالي حسن باشا إلى كربلاء، والخطأ الأول كما ذكرناه سابقاً في السنة التي زار فيها كربلاء للمرة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الخطأ الثاني فهو في وجهة سير الوالي وتعميره خان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فالمصادر التاريخية تؤكد بأن الوالي وصل كربلاء أولاً ومنها ذهب إلى النجف وفي طريقه مرّ بنهر الشاه ومن النجف إلى الكوفة ومنها إلى ذي الكفل فالحلة، ومن الحلة رجع إلى بغداد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خان 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بئر النص المقصود هو ليس خان النص بين كربلاء والنجف، وإنما خان النص بين بغداد والحلة ويقع قرب منطقة اللطيفية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الإختلاف حيث ذكر مؤلف مدينة الحسين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السلسلة الثالثة النص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زار كربلاء والنجف الوزير حسن باشا الجديد بن مصطفى بك السباهي ومعه لواء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 وذلك في سنة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ومرّ في طريقه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الشاه – ثم مضى إلى ذي الكفل فالحلة ثم رجع إلى خان الحماد الواقع في منتصف طريق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فوجده مهدمًا فأمر بتعميره، ثم قصد كربلاء فزار مشهد الإمام الحسين وأمر بتجديد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طريقه إلى بغداد أمر بإنشاء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بغداد وكربلاء لإيواء زوار العتبات المقدسة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وهنا يجد القارئ الكريم موضع الإختلاف، علماً بأن تجديد صدر الحسينية وبناء الخانات بين بغداد وكربلاء، وخان النص بين كربلاء والنجف لم يكن في هذه السنة ولا إثناء زيارته الأولى لكربلاء كما سنذكره لاحقاً من المصادر التاريخية التي عاصرت فترة حكمه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تاريخ بغداد لابن السويدي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الزوراء في سيرة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الشيخ عبد الرحمن بن الشيخ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مفتي كربلاء لأهل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الحسين السويدي، وهو بحث في تاريخ العراق في النصف الأول من القرن الثامن عشر الميلادي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حكم الوالي حسن باشا وابنه أحمد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عبد الرحمن السويدي ولد عام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م وتوفى سنة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م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ويعتبر هذا الكتاب من الكتب المهمة التي تبحث في تاريخ العراق لفترة محدودة إعتبرت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الإدارة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الحكم العثماني التي تختلف عن فترات عديدة عاشها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إدارة حسن باشا وابنه للعراق ولمدة طويلة نسبيًا كان لها أثر كبير في صد المحتلين من الخارج، وإخماد ثورات العشائر، وتحقيق إصلاحات عديدة، وهذه الفترة المنوّه عنها هي التي أسست لحكم المماليك بدايات سيطرتهم على العراق والفترة المظلمة التي عاشها في ظل الولاة المماليك</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الزوراء في سيرة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الرحمن السويدي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الدكتور صفاء خلوصي، مطبعة الزعيم، بغداد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عزيز المولوي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 الطريقة المولوية في بغداد، وهي إحدى الطرق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شاعرًا وخطاطًا ومؤرخًا، وقد عاصر الفترة التي حكم فيها حسن باشا الجديد في ولاية بغداد، وقد مدح الوالي كثيراً بقصائده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يتقن اللغتين العربية والتركية وجاءت أشعاره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عدة مؤلفات أشهرها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قويم الفرج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ببغداد سنة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331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الزوراء في سيرة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السويدي،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إختيار هذه الأبيات المتفرقة من القصيدة المنشورة في ديوان السيد نصر اللّٰه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كلشن خلفا،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الزوراء في سيرة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السويدي،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الزوراء في سيرة الوزراء،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الحصوة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يقع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حصوة 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النقطة التي يتفرع منها الطريق إلى فرعين، الأيمن للقادم من بغداد بإتجاه كربلاء، والثاني يستمر إلى الحلة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خان قرب المسيّب ويقع على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المتفرع من الفرات، وكانت حول الخان قرية تسمى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ناصرية 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تسكنها 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قبيلة عبادة، ويتمركز النصاروة اليوم في المسيّب وكربلاء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قرون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لونكريك،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بين سقوط الدولة العباسية وسقوط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الأمير الرفيعي،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حديقة الزوراء في سيرة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السويدي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أن ابن السويدي كان يمدح عمل الوالي ويعتبره نصراً ، فقد كان من كتّاب السلاطين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تاريخ محاسن بغداد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ياسين خير اللّٰه العمري،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طباعة دار المنشورات البصري، بغداد 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المناكَيش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عشائر كربلاء المعروفة وتجمعهم كان ولا يزال في محلة المخيم بكربلاء، وهم من الغرير، وإستلموا مختارية محلة المخيم لسنين طويلة، وشاركوا في الأحداث والوقائع التي جرت في المدينة، وإتصف رجالاتهم بدماثة الخلق والسمعة الطيبة، وقد ذكرنا هذه الحمولة الكريمة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وتاريخ العراق في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شاكر علي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بين سقوط الدولة العباسية وسقوط الدولة العثمانية،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عشائر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كلشن خلفا،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عشائر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حديقة الزوراء في سيرة الوزراء،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والعراق بين سقوط الدولة العباسية وسقوط الدولة العثمانية،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الزوراء في سيرة الوزراء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والعراق بين سقوط الدولة العباسية وسقوط الدولة العثمانية،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تاريخ العراق في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شاكر علي، من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وثائق السادة آل النقيب في كربلاء، والمشجر الخاص بهم والموثّق رسميًا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الأولى،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لسلمان طعمة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الحالتان الوحيدتان التي حصلت في السدانة حيث الابن يتولى السدانة في حياة أبيه هي ما حصل عندما تنازل السيد عبد الحسين الكليدار إلى ولده الأرشد السيد عبد الصالح، وكذلك عندما تنازل السيد عبد الصالح إلى ثاني أولاده السيد عادل، وسنذكر أسباب التنازل لكلا الحالتين عند الحديث عن إستلام كل منهما السدانة حسب التسلسل الزمني للبحث</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 الحاكمة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 السلام رؤوف،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نصر اللّٰه الحائري،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لثم البرى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تقبيل التراب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الأوردة، وفي معنى آخر عرق رئيسي في القلب وقطعه يؤدي إلى الموت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نصر اللّٰه الحائري،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تدريسه الاستبصار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سافر إليها سنة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م ، وإتصل به العلماء هناك فقضى برهة من الزمن تذكره ألسن العارفين بالمدح والثناء لما رأوا من سعة تبحرّه في العلوم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الكواكب المنتثرة في القرن الثاني بعد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آغا بزرك الطهراني،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السيد حسن الصدر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الدكتور حسين علي محفوظ وعبد الكريم الدباغ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وعدنان الدباغ دار المؤرخ العربي، بيروت، ط </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الكواكب المنتثرة في القرن الثاني بعد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 بزرك الإصفهاني،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 أو شعراء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جواد شبّر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دار الأعلمي للمطبوعات، الطبعة الأولى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وضعنا بعض التوضيحات بين قوسين لم تكن في الهامش، وقد أخطأ المرحوم السيد جواد شبّر في بقية عمود نسبه من بعد أبي الفائز محمد فقد حذف بعض الأسماء من سلسلة النسب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طاهر السماوي،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منشورات الروضة العباسية المقدسة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الصدر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للخوانساري،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الحسين الأميني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مجالى اللطف بأرض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طاهر السماوي،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تعنى الفضة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تعنى الذهب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الأوزان، والمن العراقي مقداره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أبيض اللون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إياس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نشق الأزهار في عجائب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ألفه سنة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م ، وكان رحّالة وقد زار كربلاء وكتب مالا يليق بها وبأهلها، وقد ذكرنا ذلك في أيام الحكم الصفوي للعراق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ومنية الأديب النفيس، للسيد عباس الموسوي الحسيني المكي، طبعة مصر سنة </w:t>
      </w:r>
      <w:r>
        <w:rPr>
          <w:rFonts w:eastAsia="IRNazanin" w:cs="IRNazanin"/>
          <w:b w:val="false"/>
          <w:bCs w:val="false"/>
          <w:i w:val="false"/>
          <w:iCs w:val="false"/>
          <w:color w:val="333333"/>
          <w:sz w:val="20"/>
          <w:szCs w:val="20"/>
        </w:rPr>
        <w:t>12933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م ، الجزء الأول في الصفحات من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كتابنا كربلاء في أدب الرحلات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تفصيل رحلة عباس المكي إلى كربلاء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مصطفى كمال الدين الملقّب بالبكري الصديقي نسبة إلى رجوع نسَبه إلى الخليفة أبي بكر الصديق، والدمشقي لأنه ولد في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 من علماء دمشق وسلك طريق التصوف على كبار مشايخ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له مؤلفات عديدة حيث يقول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رحلته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والمعلق عليها السيد ميعاد شرف الدين الكيلاني الحسني القادري البغدادي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بلغت كتبه ورسائله أكثر من منتي مصنف، منها ستون مصنفًا أحزابًا وأورادًا ، وله إثنتا عشرة مقامة، وإثنتا عشرة رحلة، وسبعة دواوين شعرية وتسع أراجيز في علوم الطريقة وغيرها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إشتهر برحلاته إلى العديد من البلدان، ومن خلال سمعته الطيبة وأخباره التي كانت تسبقه، فكان الناس يسارعون في استقباله وضيافته وخاصة في رحلته إلى العراق المخصصة لزيارة المشاهد المقدسة والأضرحة الشريفة، وكانت رحلته إلى العراق قد إستغرقت أربعة عشر شهراً منها إثنا عشر شهراً داخل العراق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إبتدأها من تركيا حيث غادرها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م، فوصل حلب ومنها إلى الموصل ثم بغداد، ومنها غادر إلى البصرة ثم رجع منها إلى الحلة التي إتخذ منها مستقراً ليزور ما حولها من المراقد المقدسة ، ومن الحلة توجه إلى كربلاء وعاد إليها ومنها غادر إلى بغداد التي رحل عنها متوجهًا إلى الموصل عن طريق كركوك، وقد غادر الموصل في أول ربيع الأول سنة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م عائدًا إلى بلده، وسميت رحلته العراقية هذه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كشط الصدأ وغسل الران في زيارة العراق وما والاها من البلدان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التكية البكتاشية الصوفية في الروضة الحسينية، ولكون الشيخ مصطفى الصديقي هو من المتصوفة فقد كان ضيفاً على التكية المذكورة وكان فيها مقامه في كربلاء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،ددة، هو متولي التكية البكتاشية حينها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موقع المخيم الحسيني الحالي الواقع حينها خارج سور المدينة في جهتها الجنوبية الغربية، وكان عبد المؤمن دده هو الذي أسس هذا المخيم ليرمز إلى المكان الذي خيّم فيه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يكن هو المكان الصحيح وإنما أتخذ رمزاً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الصديقي للمخيم في زيارته هو دحض للرأي القائل أنه المكان الذي خيّم في نادر شاه ثم جعل رمزًا وإن المخيم قائم قبل نادر لكربلاء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كتاب الشيخ مصطفى الصديقي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المؤذن بالطرب في الفرق بين العجم والعرب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هامش المحقق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الرحلة العراقية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نصر اللّٰه الفائزي الحائري رسالة في القهوة وقد أورد في ديوانه العديد من المقطوعات والأبيات الشعرية عن القهوة منها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تدوين لذهاب السيد نصر اللّٰه الفائزي إلى حج بيت اللّٰه الحرام بصحبة والده السيد حسين، والتي إلتقى في موسم الحج بالسيد عباس المكي الذي صحبه إلى العراق عند عودته من الحج</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الزينبية في الحلة كانت محل إقامة الشيخ الصديقي عند استقراره في الحلة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رحلة الشيخ مصطفى الصديقي إلى مناطق جنوب ووسط العراق كانت في الفترة التي نشبت فيها الحروب بين العشائر العربية العراقية والحكومة العثمانية بقيادة والي بغداد حسن باشا ثم ابنه أحمد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ذلك سابقاً حيث تكون حلف عشائري سمي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 ذي 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شمّر وبني لام وساعدة والشبل وغيرهم لمقاتلة الحكومة، فقطعت الطرق وأثارت الفوضى فقاتلتهم الحكومة وكسرتهم، ولكن شمّر جمعت قُواها ثانية وكسروا ثانية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زار مرقد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الأربعاء السابع عشر من شهر ربيع الثاني، كما جاء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الرحلة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يريد زيارته للمرة الثانية ولم يوفق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العراقية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كشط الصدأ وغسل الرّان في زيارة العراق وما والاها من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مصطفى الصدّيقي الخلوتي الدمشقي المتوفى سنة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م ، وهو رحلة للأولياء والصالحين في مدن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وتعليق السيد ميعاد شرف الدين الكيلاني،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الكتب العلمية، سنة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أكابر علماء بغداد، ومقربًا من الوالي أحمد باشا ومن والده حسن باشا الجديد، وكثيراً ما كان يمدح الوالي بقصائد يمجد إنتصاراته في معاركه مع القبائل العربية أو حروبه في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طلب نادر شاه الأفشاري من الوالي أحمد باشا أن يرسل مندوباً عن علماء اهل السنة لحضور مؤتمر النجف للتقارب بين المذاهب، أرسل أحمد باشا الشيخ عبد اللّٰه السويدي بإعتباره أكبر علماء أهل السنة في بغداد في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نسبه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البركات عبد اللّٰه بن حسين بن مرعي بن ناصر الدين بن حسين بن علي بن أحمد بن عبد اللّٰه بن محمد بن عبد اللّٰه بن أحمد بن إسحق بن جعفر بن أحمد بن الموفق بن طلحة بن جعفر بن محمد بن الرشيد بن محمد بن عبد اللّٰه المنصور بن محمد بن علي بن عبد اللّٰه بن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م والمتوفى فى بغداد سنة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م والمدفون في مقبرة الشيخ معروف الكرخي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مؤلف كتاب مدينة الحسين في السلسلة الثالثة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ذكر السيد عبد اللّٰه السويدي بأنه مؤلف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الزوراء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وأنه جاء مع والده عبد الرحمن السويدي إلى كربلاء إثناء حصار بغداد من قبل نادر شاه عام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والصحيح هو أن مؤلف حديقة الزوراء هو ولده الشيخ عبد الرحمن السويدي، وإنه عندما جاء إلى كربلاء كان معه ولده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يعني أن عبد الرحمن هو ابن عبد اللّٰه وليس والده كما ذكره مؤلف مدينة الحسين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البعض أن الجامع هذا كان يسمى مسجد شاهين، وهذا غير صحيح لأن مسجد شاهين يقع في الجهة الغربية من الحرم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ولموضوع دمج الجامع بالحرم حادثة مشهورة سيتم ذكرها لاحقا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ورد إستلامه النقابة في وثائق السادة آل النقيب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الوالي حسن باشا الجديد، كان والياً على البصرة عندما توفى والده، لازم والده في حروبه وتدرب على يديه وظهرت مواهبه في حياة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رشحه والده لإدارة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برتبة ميرميران سنة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م ثم نال منصب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م أصبح والياً على حلب، وفي أوائل سنة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م إستلم ولاية البصرة وعندما توفى والده سنة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م خلّفه في ولاية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ولي حلب مرة أخرى سنة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م ومنها أعيد إلى بغداد سنة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وأصبح من أشهر ولاة بغداد، وهو الذي قاد المعارك ضد نادر شاه ومنعه من إحتلال بغداد إلى أن تم عقد الصلح بينهما، وبقي والياً على بغداد لحين وفاته سنة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xml:space="preserve">م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التابعة إلى بعقوبة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الآن ناحية تتبع محافظة الأنبار، وتقع في الشمال الغربي لقبر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يطلق عليه العامة، وهو أحمد بن أبي الفائز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صدر نظام المحافظات في بداية سبعينيات القرن العشرين الميلادي ألحقت الرحالية بمحافظة كربلاء، كما أن عين التمر التابعة لكربلاء أصبحت قضاء بعد أن كانت ناحية فإرتبطت بها ناحيتا الرحاليّة ومعها ناحية النخيب المستحدثة حينها، حيث عادت محافظة كربلاء بإعتبارها محافظة حدودية كما كانت في خمسينيات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أعيدت الناحيتان إلى محافظة الأنبار وأصبحت كربلاء محافظة غير حدودية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للكركوكلي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وحديقة الزوراء للسويدي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الكمال مهذب الدين محمد سعيد بن عبد اللّٰه بن حسين بن ناصر الدين السويدي البغدادي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ينحدر من أسرة علمية شهيرة نزحت من بلدة الدور شمال سامراء وسكنت في إحدى محلات كرخ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فأبوه الشيخ عبد اللّٰه السويدي الذي كان مفتيًا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عُرف بهذا اللقب ويرجع نسبهم إلى عبد اللّٰه بن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وأخوه الأكبر الشيخ عبد الرحمن السويدي مؤلف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الزوراء في سيرة 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أخوة آخرون أصغر منه سنَّا عرفوا بالتدريس والتأليف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محمد سعيد في بغداد وتوفي فيها ودُفن في مقبرة الشيخ معروف الكرخي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كسائر أسرته معجبًا بوالي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بوالده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 حديقة الوزراء بورود وزارة مواليهم في 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يتحدث فيه عن تاريخ العراق من سنة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حديقة الوزراء بورود وزارة مواليهم في 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بن عبد اللّٰه السويدي،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 السلام،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الزمان، دمشق، </w:t>
      </w:r>
      <w:r>
        <w:rPr>
          <w:rFonts w:eastAsia="IRNazanin" w:cs="IRNazanin"/>
          <w:b w:val="false"/>
          <w:bCs w:val="false"/>
          <w:i w:val="false"/>
          <w:iCs w:val="false"/>
          <w:color w:val="333333"/>
          <w:sz w:val="20"/>
          <w:szCs w:val="20"/>
        </w:rPr>
        <w:t>2012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حديقة الوزراء بورود وزارة مواليهم في الزوراء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التفصيل عن غارة الوالي أحمد باشا على قشعم شمال شثاثا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ابن إدريس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م ، وقبره مشهور في مدينة الحلة جنوبي حديقة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مصنفاته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نجم الدين أبو القاسم جعفر بن الحسن بن يحيى بن سعيد، كان عالماً بالفقه وأصوله وقد بلغ فيهما مبلغًا لم يدانيه أحد في عصره، وقال عنه الشيخ يوسف البحراني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محقق الفضلاء ومدقق العلماء حاله في الفضل والنبالة والعلم والفقه والجلالة والفصاحة والشعر والأدب والإنشاء أشهر من أن يذكر، وأظهر من أن يُسطر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وجاء في تاريخ الحلة ليوسف كركوش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ولد في الحلة سنة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أختلف في تاريخ ولادته ومماته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مؤلفات وأهمها وأشهرها هو كتاب شرائع الإسلام، وهو عمدة كتب الشيعة في الفقه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علي بن عبد العالي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قرية كرك نوح في سهل البقاع في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إلى العراق سنة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م ودرس في النجف ومنها إرتحل إلى إيران سنة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م وقرّبه الشاه إسماعيل، وكان الكركي يُعَدّ واضع الخطوط العامة لبناء مؤسسة دينية شيعية في الدولة الصفوية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الاستربادي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الحادي عشر الهجري، فقيه إخباري عرف بالذكاء والتقى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فاضلا ومحققًا ومدققاً ماهراً في الأصوليين، والحديث إخباريًا صلبًا كما قال عنه العلامة الشيخ يوسف البحراني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مشهوراً بذكائه وفطنته، واعيًا كثير المطالعة، تمكن من تأسيس مدرسته الإخبارية وجلب لها الأتباع حيث آمن بأفكاره الكثير من العلماء وطلاب العلم ومن خلالهم الكثير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أشهر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ناقش فيه المتكلمين والفلاسفة والحكماء والفقهاء، وينسب إلى نفسه فيه بأنه وصل إلى أمور لم يسبقه إليها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كان في النجف أجازه الشيخ حسن بن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العلامة السيد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روضات الجنات للخونساري إنه توفي في المدينة المنورة سنة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الحديث عن الشيخ يوسف البحراني وترجمته لاحقًا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باقر بن محمد أكمل البهبهاني، المولود في بهبهان بإيران سنة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م، إنتقل إلى كربلاء عند استفحال أمر الإخباريين فيها، وإنتهت إليه الزعامة الدينية ورئاسة المذهب الإمامي، وهو الذي تصدى للإخباريين وكان الند القوي للشيخ يوسف البحراني، وتتلمذ على يديه العديد من العلماء الكبار أمثال النراقي وأبو القاسم القمي والسيد محسن الأعرجي والميرزا محمد مهدي الشهرستاني والسيد مهدي بحر العلوم والعلامة الكبير الشيخ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كثير التعبد ومواضبًا على زيارة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 أنه في أواخر أيامه كان يُغشى عليه ويسقط على أرض مدخل الروضة كلما دخل لزيارة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م بعد الشيخ يوسف البحراني بعشرين سنة تقريبًا، ودفن في الرواق الشرقي من الحرم الحسيني الشريف بالقرب من الباب القريبة من ضريح الشهداء، وكان على قبره صندوق خشبي مزخرف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غرائب الصدف أن يكون قبره مجاوراً لقبر الشيخ يوسف البحراني فهما اختلفا في الحياة وتشاركا سوية في موضع القبر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الطائفة الإمامية الأصولية الشيخ جعفر العلي المالكي الجناجي الملقب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اللقب إشتهر به عند تأليفه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 عن معايب ميرزا محمد عدو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والميرزا محمد هو شيخ الإخباريين وقتها، وقد اهدى الكتاب إلى الشاه فتح علي القاجاري، وأجاز له أن يحكم بالوكالة عنه بإعتباره نائباً عن الإمام المهدي عليه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سيتم الحديث لاحقاً وبالتفصيل عن العلامة الكبير السيد محمد المجاهد بن العلامة السيد علي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بإعتباره أحد أكابر علماء عصره في كربلاء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جمال الدين محمد الإخباري كان قد إستغل ضعف الشاه فتح علي في صراعه مع الروس الذين إجتاحوا شمال إيران في أيامه، فتعهد الميرزا محمد الإخباري للشاه بأن يأتي له برأس قائد الجيوش الروسية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سيسيانيف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أربعين يوماً ، بصورة غيبية، بشرط أن يعلن الشاه المذهب الإخباري مذهباً رسميًا للدولة القاجارية ويلغي المذهب الأصولي، فوافق الشاه حينها، ووفى الميرزا محمد بوعده فدخل على الشاه ذات يوم وهو يحمل رأس القائد الروسي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كيف تم قتل القائد الروسي، فكان على يد 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من أتباع الميرزا محمد الإخباري وبمؤامرة منه فقد دعاه لوليمة وعندما خلا به قتله وقطع رأسه وسلمه للميرزا الذي جاء به إلى الشاه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الشاه القاجاري خاف على ملكه وشعر أنه من الصعب تغيير مذهب الناس في بدء حكم القاجاريين، فأعطاه أموالاً وسفّره إلى العراق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قاجار تركية الأصل، وكانت تتخذ من أرمينية مستقراً لها ، ويذكر المؤرخون بأن تيمورلنك هو الذي احضرها إلى بلاد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قبيلة قاجار قد ساندت الصفويين وكان أفرادها يعدون من القزلباش الجناح العسكري للدولة الصفوية عند تأسيسها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وتمكنت هذه القبيلة فيما بعد وفي الفوضى التي عمّت إيران بعد مقتل نادر شاه من أن تؤسس دولة سميت بالدولة القاجارية التي إستمرت في حكم إيران لحين الإطاحة بها من قبل رضا بهلوي في الثلث الأول من القرن العشرين الميلادي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علي خان، هو زعيم قبيلة قاجار وهو جد مؤسس الدولة القاجارية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 محمد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جاء بعده الشاه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علي القاجاري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سميّ باسم جده الأعلى زعيم القبيلة القاجارية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أول ظهور لنادر قلي الأفشاري على الساحة كقائد مساند للأمير طهماسب الثاني بن الشاه حسين الصفوي الذي قضى عليه الأفغان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العراق في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نورس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العهد العثماني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إيران لمؤلفه شاهين مكاريوس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والشعوب الإسلامية لعبد العزيز نوار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هيمسلي لونكريك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نورس،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دره نادره لمؤلفه ميرزا مهدي خان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وعثمانلي تاريخي لأحمد راسم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من المستشرقين الأوربيين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أننا لم نطلع شخصيًا على هذه المصادر التي إعتمد عليها الدكتور علاء نورس، ولكن نشك في كل كلمة جاءت باسم فرس أو فارسي، لأن الفرس هم جزء من الشعب الإيراني وليس كل إيراني هو فارسي، فإيران تتكون من عدة قوميات منهم الفرس والتركمان والأكراد والبلوش الذين هم من اصول عربية وغيرهم، كما أن نادر شاه وقبله الصفويين وبعده القاجاريين هم جميعًا من أصول تركمانية، فمن الخطأ وحتى في وقتنا الحاضر أن نطلق على الإيرانيين جميعًا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بالأعراب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العشائر التي كانت دائماً في ثورة متواصلة ضد الوالي أحمد باشا ومن قبله والده الوالي حسن باشا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 هذه العشائر من مصلحتها أن تؤازر نادر شاه ضد أحمد باشا لما لقيت منه من الشدة والقهر والإذلال، منها عشائر قشعم وشمّر وزبيد والخزاعل وبني لام والمنتفك وغيرها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مقاطعة في شمال شرق العراق،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 إليها مناطق واسعة في السهل المسمّى باسمها، وأصبحت قضاءً فيما بعد عند التعديلات العثمانية في القرن التاسع عشر الميلادي، ومن أهم مدنها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وسهل شهرزور من أخصب السهول ليس في العراق وحسب بل في الشرق الأوسط بأجمعه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للكركوكلي،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الكرباسي في دائرة المعارف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نادر شاه أمر سنة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بتعمير الحائر الحسيني، وهذا محض افتراء وعدم دقة في نقل الحوادث وحتى المصادر التي أشار إليها لم تذكر ذلك بتاناً، وإنما ذكرت تعميراته التي تبرع بها من غنائم الهند لتعمير مرقد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وسنذكر لاحقاً بأن نادر شاه لم يقم بأي تعمير في الروضة الحسينية عدا تقديمه بعض الهدايا، وقد تبرعت زوجته بمبلغ من المال لبعض الترميمات فقط وتقديمها هدايا وصنع صندوق خشبي يوضع على القبر لاغير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النقل غير المبرر كانت له أبعاده التي هي تعظيم شأن الأعاجم المحتلين بأعمال نسبوها لهم وهم لم يقوموا بها أصلاً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الحديث لاحقًا عن المخيم الحسيني بالتفصيل وحسب السياق الزمني للبحث</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العلامة الشيخ جعفر الشيخ باقر آل محبوبة،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الآداب في النجف، سنة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كربلاء،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الموسوعة الإسلامية الموجزة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موضوع مصادرته لأوقاف مخصصة لأئمة كربلاء، ربما كان المقصود بها الأوقاف المخصصة باسم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والموجودة في الهند عندما إحتلها نادر شاه ، والذي أخذ يهدي من إيراداتها هدايا باسمه إلى المشاهد المقدسة في كربلاء وغيرها من العتبات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أنه صادر أموالا عظيمة وهو في الهند ومنها بدأ يصرف ويرسل هدايا على مبدأ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الأمير بما لا 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وتأكيدًا لِما نقول نقدم للقارئ الكريم النص التالي الذي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 وحائر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عبد الجواد الكليدار في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إعتراضنا على قوله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 شاه الأفشار الذي خلف الصفويين على عرش إيران أوفر بكثير من غيره في خدمة العتبات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الذي قام به نادر شاه لمرقد الحسين مثلاً لاشيء سوى تقديم الهدايا، وكذلك لبقية العتبات عدا ما قام به لمرقد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وبأموال الهند التي غنمها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الدكتور عبد الجواد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حظ نادر شاه الأفشار الذي خلف الصفويين على عرش إيران أوفر بكثير من غيره في خدمة العتبات، فقد فتح الهند وأتى بخزائنه المملوءة بالنفائس العظيمة إلى إيران وكان نصيب العتبات قسمًا غير قليل منها لاسيما النجف الأشرف، تلك الخزائن العظيمة التي يقول عنها السيد جمال الدين الأفغاني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الإنكليز لازال يذكرونها بشيء كثير من التأسف لأن سبقهم إليها نادر شاه بسنين قبل استيلائهم على الهند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الكليدار ، السلسلة الثالثة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ورد في النص أعلاه جملة من الأخطاء لم يحسن المؤلف إثباتها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الثالثة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بين سقوط الدولة العباسية وسقوط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الأمير الرفيعي،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کَوهر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رضية بنت السلطان حسين بن سليمان الصفوي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قضى على والدها الأفغان الغزنويين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نادر الأفشاري قد تعاون مع أخيها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طهماسب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محاولين إعادة الحكم الصفوي، وقد تزوجها نادر الأفشاري سنة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يتسلم عرش إيران بسنة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أخطأ الكثير ممن كتبوا عن كربلاء بأنها قامت بالصرف على التعميرات سنة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بغية النبلاء للسيد عبد الحسين الكليدار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مرقد الحسين والعباس للسيد سلمان هادي طعمة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الكرباسي في دائرة المعرف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المراقد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ممن نقل عنهما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ديلك ،قايا، ترجمة سعيد منتصر ومصطفى زهران،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باشا والي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سليمان ،نوار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ذاتها الآن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جمهورية جورجيا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عرفت لدى العرب في القرون الوسطى باسم تفليس بكسر التاء، وقد ظل هذا الاسم رسميَّا حتى عام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 عندما تغّير اسمها إلى تبليسي الذي يعني الينابيع الحارة أو المكان الدافئ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وتأسست في القرن الخامس الميلادي على يد ملك جورجيا وفتحها الأمويون عام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م على 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زمن ولايته على أرمينية وآذربيجان، وقبل أن يتولى الخلافة الأموية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حيث كان آخر الخلفاء الأمويين وفي زمنه أسقط العباسيون الدولة الأموية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هذا التاريخ وفي العام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م دخل العرب المسلون في عهد الخليفة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بقيادة حبيب بن مسلمة، وفرضوا الجزية على السكان وأصبحت تفليس عاصمة لما سمي بالإمارة العربية التي إستمرت حتى عام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م حين قضی عليها الملك الجورجي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وتعرضت لهجوم العثمانيين، والصفويين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وبعدها ضُمّت إلى روسيا القيصرية وأصبحت مقراً للجيش الروسي في القفقاس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زمن الشيوعيين 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عاصمة لجمهورية جورجيا السوفيتية، وبعد تفكك الإتحاد السوفيتي إستقلت جورجيا وأصبحت تبليسي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لجمهورية جورجيا المستقلة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باشا والي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سلیمان نوار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بين سقوط الدولة العباسية وسقوط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المماليك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تبناهم أحمد باشا وأوكل إليه مهام كثيرة، وزوّجه من ابنته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عادلة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أحمد باشا لم يُرزق بولد، وسمي سليمان من قبل البغداديين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يقوم بأعمال المراقبة والتفقد والإقتحام في الليل بشكل 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أول الولاة المماليك الذين بدأوا حكمهم في العراق سنة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م وقد إستقلوا بشكل شبه تام عن سلطة الدولة العثمانية وبالذات عن الباب العالي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الرأي كان يخص البغداديين، لأن حسن باشا وأحمد باشا خاضا حروبًا ومعارك ضد أغلب عشائر وقبائل العراق التي كانت تستقل في مناطقها، ودائمًا ما كانت تهدد بغداد وإنهاء السيطرة العثمانية على مناطق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حكم الوالي حسن باشا وابنه أحمد باشا قد جعل الحياة في بغداد آمنة في أيامهم، وخاصة بعد حروبهم وإيقاف زحف الخطر الإيراني عنهم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الكتخدائية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أرفع منصب في الولاية بعد الوالي، وهذا المنصب يماثل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منصب الصدر الأعظم لدى مقر الدولة المركزية، أو لدى السلطان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يتصدره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كتخدا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باشا والي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سلیمان نوار،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السناجق ومفردها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تقسيمات إدارية تتبع لمركز الولاية، وبما أن الدولة العثمانية قامت بعدة تغييرات إدارية في العراق وفيه عدة ولايات عدا ،بغداد، إلاّ أن التغيرات الإدارية إستمرت بالتغيير والتعديل حسب الظرف السياسي والعسكري في حينه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الأولى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الطهمازية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الطهماسية، تقع في الجنوب الغربي من مدينة الحلة، وسمّيت بالطهمازية على اسم الشاه طهماسب الأول الصفوي الذي جلب ما يقارب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العمال المختصين بحفر النهر، ليحفر نهراً من الفرات ليوصل الماء إلى مدينة النجف، وقد أسكنهم في هذه المنطقة التي كانت تنتشر فيها قبيلة خفاجة العربية، ولكن المشروع فشل وبقي العمّال الإيرانيون في المنطقة وإختلطوا مع الأعراب فيها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مشكوك فيه، وأن نيبور قد إقتبسه من مرافقية، والمقصود هو الشاه طهماسب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بها الغرف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المطلة على أطراف الصحن والملاصقة بسور الروضة الخارجي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هذه الغرف يجلس فيها العلماء ورجال الدين وأصبحت فيما بعد مقابر للأسر المعروفة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إشارته للدراويش فيقصد بها الأواويين التي كانت تشغلها التكية البكتاشية ويقيم فيها الدراويش وتقع في الجانب الجنوبي الشرقي من الصحن الحسيني على يمين الداخل للصحن من باب القبلة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الإنكشاريون هم من أفراد الجيش العثماني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تم الحديث عن الإنكشارية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وشهدت فترة المماليك خصوصاً الكثير من حوادث التمرد والعصيان على الولاة من قبل أفراد الجيش الإنكشاري وخاصة من قبل قادتهم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وكانت تواجههم حكومة بغداد بالقوة في اغلب الأحيان، مما يستدعي الكثير منهم إلى الهروب إلى مدن العراق الأخرى أو ينقلون إليها ليبعدوهم عن بغداد ويعيثون في هذه المدن فساداً وخاصة مدن العتبات المقدسة التي يؤمها الكثير من الزوار الأجانب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فيقومون بأخذ الخاوة والاعتداء على ممتلكات الناس وقطع الطرق في أحيان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يؤكد ضعف حكومة بغداد المملوكية وعدم تمكنها من استتباب الأمن، وكانت مدينة كربلاء حينها تعاني من ضعف متوليها المعينين من قبل المماليك، وقد كانت المدينة تعيش دائماً في إضطراب أمني بسبب كثرة هؤلاء الشقاة من اليرمازية والإنكشاريين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 خان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ناحية الحيدرية الحالية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خان بئر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في منتصف الطريق بين بغداد والحلة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نيبور الكاملة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وتعليق وتقديم الأستاذ سالم الآلوسي،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 الكامل لرحلة نيبور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نصر اللّٰه الحائري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إنه تولى النقابة بعد والده، والغريب بما جاء في موارد الإتحاف للسيد عبد الرزاق كمونة عن توليه النقابة بعد والده مع العلم أن والده لم يكن نقيبًا، وأن المؤلف كمونة لم يذكره من نقباء الحائر في كتابه 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 ذكر ثلاثة فقط من أسرة السادة آل طعمة تولوا النقابة فقط لم يكن والد السيد عباس وهو السيد نعمة اللّٰه من بينهم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الأولى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والي بغداد حينها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ثالث الولاة المماليك، تسلّم ولاية بغداد سنة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الشيخ علي عبد الرسول ولدين هما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حيًا في كربلاء سنة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نسل الشيخ علي عبد الرسول الجشعمي اليوم في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منهم المرحوم الشيخ محمد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الشيخ محمود بن الشيخ حسين بن الشيخ علي عبد الرسول الكليدار، الذي أعقب الشيخ حسين والشيخ عباس والتربوي مهدي، ولهؤلاء أبناء وأحفاد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من أحفاد الشيخ علي عبد الرسول المرحوم الشيخ عبد الكريم الكربلائي الأديب والشاعر والمربي الكبير، والرادود الحسيني وله ديوانان مطبوعان في الشعر الشعبي في مدائح ومراثي أهل البيت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المنظومات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المرحوم المربي الأستاذ محفوظ عبد الكريم، وكميل وقيس وآخرين، ولهم اليوم أبناء وأحفاد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صاهر آل الشيخ أسرة السادة آل نصر اللّٰه وأسر كربلائية كريمة أخرى منها آل عصفور وغيرهم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باشا هذا كان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أغا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المماليك الكرج، تسلم منصب متسلمية البصرة عام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م والذي كان يعد هذا المنصب أعلى المناصب في العراق بعد الوالي والكتخدا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ثويني بن عبد اللّٰه بن محمد بن مانع القرشي الهاشمي العلوي ،الشبيبي، أمير عشائر المنتفك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مركز متقدم في جنوب العراق وله سطوة على المناطق التي كانت تخضع له، وكان ومعه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ثامر بن سعدون بن محمد بن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كبير في ذلك الوقت وتخضع لهم عشائر الجنوب، وطالما حاربوا الفرس وهزموهم مرتين عندما كانوا يحتلون البصرة ، وجاء من بعدهم حمود بن ثامر وغيره من الأمراء حيث كانت لهم فيما بعد وقائع مع الحكومة العثمانية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مطالع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بن حسن الحلواني المدني،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ادب الرحلات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تفصيل للرحلة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مرقد الحسين والعباس لسلمان طعمة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وسيجد القارئ الكريم الأخطاء الكثيرة التي أوردها مؤلف الكتاب في موضوع سدانة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الذي أصدره سنة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مؤسسة الأعلمي،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ولتوضيح تلك الأخطاء نقول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الرحالة الفرنسي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غيوم أنطوان أوليفييه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رحالة وعالم حشرات فرنسي، قام برحلات عديدة من سنة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م حتى سنة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م، في عدد من أقاليم الدولة العثمانية ومنها العراق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بالحج هنا زيارة المرقد الشريف، ومن حج إلى مكان زاره ،ووصله، والشائع إن الذهاب لبيت اللّٰه الحرام في مكة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فريضة من فرائض الإسلام واجبة التحقيق عند الإستطاعة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أوليفييه إلى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الأب يوسف حبّي، من مطبوعات المجمع العلمي العراقي،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إمارة آل قشعم مستمرة في السيطرة على مناطقها ، وكثيراً ما دخلت مع عسكر حكومة المماليك بمعارك عديدة، وقد بقي نفوذها في مناطق الفرات الأوسط وغرب كربلاء إلى منتصف القرن الثالث عشر الهجري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 الأول من القرن التاسع عشر الميلادي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التمر الحالية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الناحية التاريخية أن شفاثا كانت جزءاً من عين التمر، وفي الوقت الحالي يذكر العامة على حد سواء شفانا أو عين التمر كمنطقة واحدة وهي الآن مركز قضاء عين التمر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مطالع السعود،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وتم النقل بتصرف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علي شاه القاجاري هو ثاني ملوك القاجاريين، وهو ابن أخ مؤسس 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 محمد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إعتلى عرش إيران بعد مقتل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حكم إيران من بداية سنة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م ، وكانت وفاته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وتولى الحكم بعده حفيده محمد خان بن عباس ميرزا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هو أواخر القرن الثامن عشر الميلادي، ويمكن أن يكون نصب الشباك قد تم في أوائل القرن التاسع عشر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مجلد القاجارية من ناسخ التواريخ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ذكر مؤلف بغية النبلاء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الشبكة الفضية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ويعني بها الشباك الموضوع على القبر الشريف، أنه موجود إلى اليوم ، يقصد به في زمن تأليفه الكتاب، والمعروف أن هذا الشباك قد أستبدل بشباك تبرع به سلطان البهرة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سيف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 نصبه سنة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الشباك الفضي القديم فقد تم ترميمه ونقله إلى مرقد الإمامين العسكريين كما جاء في تاريخ سامراء للمحلاتي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دائرة المعارف الحسينية، تاريخ المراقد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ذكر الشيخ الكرباسي بأن عمل شباك الفضة كان سنة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 عن غزوة الوهابيين، ومن هم الوهابية، ومن كتب عنها من المؤرخين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شهداء الفضيلة للشيخ الأميني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الوهابية فئة منسوبة إلى محمد بن عبد الوهاب بن سليمان التميمي، ولد سنة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من أعراب نجد مقيماً في البصرة تلميذاً للشيخ محمد مهدي البصري مخالفًا لعلماء عصره محصلا للعلوم في أول أمره حتى آل أمره إلى إتباع الهوى والاغترار بالأباطيل والمنى فإخترع مذهبًا خارجاً عن فرق الإسلام بناه على أنقاض ما أسسه ابن تيمية الحراني وتلميذه ابن القيّم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دوحة الوزراء في تاريخ وقائع بغداد 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رسول الكركوكلي،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الرحالة الهندي أبو طالب خان بأن عدد المهاجمين يقدر بخمسة وعشرين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حاكم كربلاء في ذلك الوقت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آغا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يفعل أي شيء لدرء الخطر، مما إتهمه البعض بالتواطئ مع الوهابيين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والنتيجة فقد دخل الغزاة المدينة على حين غرّة يذبّحون ويقتلون كل من صادفهم من رجل وشيخ وإمرأة وطفل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هيمسلي لونكريك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جعفر الخياط، بغداد 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أحداث كربلاء في آذار عام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 فقد أصيب ضريح الإمام الحسين بأضرار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 نتحدث عن الموضوع لاحقاً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وتم البدأ بإعادة إعمار الروضة وبعد سنة من هذه الأحداث شرّفني اللّٰه بإستلامي سدانة الروضة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خلال إشرافي على التعمير في المرقد الشريف، فقد قمنا بفتح الصندوق الخاتمي الموضوع على القبر الشريف، وشاهدت أن عدد الأعمدة الإثني عشر قد بقي على بعضها آثار الحريق، وعند استبدال الصندوق الخاتمي المحترق نتيجة الغزوة بالصندوق الحالي لم يتم تغيير الأعمدة التي أصابها الحرق ولا نعرف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شرعت إلى أعمدة الطارمة التي تم الإحتفاظ بها في أحد مخازن الروضة الحسينية الواقعة قرب مرقد الحر، وهي أعمدة خشبية مثمنة بطول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من أجود أنواع الأخشاب الهندية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عرضة للتلف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نقلنا أربعة منها إلى بغداد وقطّعت ونجّرت بقياسات الأعمدة داخل الضريح، وتم تهيئتها لاستبدالها بأقرب فرصة، وحفظت مؤقتًا في مقبرة السادة آل طعمة في الصحن، منتظرين الوقت الملائم لاستبدالها، ولم يحالفني الحظ بالتشرف بعملها بسبب التطورات التي رافقت الاحتلال الأمريكي للعراق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التي حالت دون إتمام العمل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صحيح فقد قاوم أهل المدينة الذين لم يذهبوا إلى النجف بدليل استشهاد سادن الحسين والعديد من السادة ومن أهالي كربلاء، ولكن الهجوم كان عليهم مباغتاً، والحكومة لم تاخذ دورها بالحماية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مدينة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ريجارد كوك، نقله إلى العربية وترجمه الدكتور مصطفى جواد وفؤاد جميل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والنص الذي أوردناه عن رحلة أبو طالب خان جاء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ميرزا أبو طالب خان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ياسين بن خير اللّٰه بن محمود بن الشيخ موسى الخطيب العمري، المولود في الموصل سنة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القرآن الكريم وتعلم القراءة والكتابة، وأخذ يشتغل بالوراقة ومطالعة كتب التاريخ والسير والأدب والشعر والطب، فحصل على معرفة بهذه العلوم، وقد درس الفقه في كهولته ، وكان يعتبر من متصوفة زمانه، إذ كان يلازم مجالس المتصوفة ويحضر حلقات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فألّف نحو عشرين كتابًا أكثرها تاريخية منها غاية المرام الذي خطه بيده سنة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يقدم كل كتاب يفرغ منه إلى الأمراء أو العلماء والموسرين لينال عطاياهم، توفي وعمره حوالي ثمانين عاماً أو أكثر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محاسن بغداد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خير اللّٰه العمري،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منشورات البصري، بغداد،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رسول الكركوكلي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والوقائع في تاريخ كربلاء،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الأثر في حوادث ربع القرن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العمري،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الموصل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رسول الكركوكلي،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تارخ جودت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جودت،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إسطنبول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 فتح علي القاجاري حكم من سنة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للوالي أربعة بنات متزوجات من أصهاره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باشا كتخداه وقائد جيوشه والخزنة دار داود آغا، وسليم بيك، ونصيف آغا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للكركوكلي،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الأثر في حوادث ربع القرن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العمري،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دوحة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للكركوكلي،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إجتماعية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جودت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خطيّة للمرحوم السيد إبراهيم بن المرحوم السيد حسين بن محمد باقر بن المرحوم العلامة الكبير السيد إبراهيم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الضوابط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إبراهيم الملقب بشمس الدين كان نسّابة ومؤرخ وباحث معروف في كربلاء، ولد فيها 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م وتوفي في سبعينيات القرن العشرين، ألف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البيوتات العلوية في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مذكرات سطّر فيها الكثير من الحوادث التي شهدتها كربلاء ولدينا صورة منها، كما كان يحتفظ بالكثير من الوثائق والاستشهادات عن الموقوفات ومشجرات النسب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والده المرحوم السيد حسين المولود في كربلاء سنة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 أحد رجال ثورة العشرين في كربلاء</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جدنا المرحوم السيد جواد بن كاظم بن نصر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الأعلى للسادة آل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ناصر الدين بن يونس بن جميل بن علم الدين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أبو جعفر أحمد بن يحيى ضياء الدين بن أبي جعفر محمد بن السيد أحمد شمس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رأس العين الذي يطلق عليه العامة أحمد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الفائز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سميت قبيلة آل فائز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سلالة السيد إبراهيم المجاب بن محمد العابد بن الإمام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أخطأ السيد سلمان هادي طعمة حين ذكر اسمه في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تاريخ مرقد الحسين والعباس حيث ذكر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جواد بن كاظم الطويل آل نصر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سلمان يعرف جيدًا بأن فخذ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نصر اللّٰه سمي باسم السيد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جواد بن كاظم بن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للسيد جواد ولدين هما السيد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وباقر أعقب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صماخ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 خرج فخذ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ألبو صالح أبو 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نصر اللّٰه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البيورلدي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مرسوم يصدره الوالي،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المرسوم الذي يصدره الباب العالي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وجاء في دوحة الوزراء للشيخ رسول الكركوكلي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على باشا أمر بإتخاذ التحصينات في كربلاء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القوقاز مقراً للصراعات عبر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إقليما إيروان ونخجوان في ما وراء القوقاز في البداية إقليمان حدوديان مع الدولة القاجارية الإيرانية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القرن التاسع عشر إقتطعتهما روسيا من القاجاريين وفق معاهدة تركمانجاي سنة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يقول الشيخ آغا بزرك الإصفهاني عن العلامة الشيخ حسين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الشيخ حسين بن إسماعيل الفارسي الحائري البلوجي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محلة البلوج بكربلاء التي كان يسكنها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أجلّاء علماء كربلاء الأعلام في عصره، وله آثار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إجماعيات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ثلاثة مجلدات فرغ من ثانيها وهو إلى آخر المواريث في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فالظاهر أن وفاته بعد التأريخ </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العاملي،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واقعة نجيب باشا التي حدثت عام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وعندما إقتحم الجند السور بعد رمْيه بالمدافع فقد تقدم رتلان من جهة الفتحة التي دخلوا منها بالقرب من باب النجف، رتل أخذ يتقدم في جهة اليمين بإتجاه باب الخان ثم باب بغداد، ورتل سار بإتجاه باب المخيم ثم باب الطاق وتلاقى الرتلان في باب السلالمة ودخلا المدينة وإستباحوها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هذا الممر كان مأوى للفقراء والمساكين الذين لا يملكون سكناً، ويستغله الزائرون في أيام الزيارات المخصوصة للمرقدين الشريفين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کراس تسخير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الرزلق الحسني،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الرحالة الهندي والتركي الأصل أبو طالب بن حاجي محمد بك خان الإصفهاني المتوفى سنة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مسير طالبي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أبو طالب خان ودوّن فيه مشاهداته عن البلدان التي زارها، وقد تم طبع الكتاب في الهند سنة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م بعد وفاته بست سنوات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تفصيل كامل للرحلة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العلامة محمد بهجة الأثري أن هذا الكتاب يعرف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السعود، لشموس أخبار الوزير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والنسخة الموجودة منه في أكثر من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وهو أهم ما كتب ابن سند، و به خلد ذكره وذاع صيته وإن لم يطبع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رتبه على السنين بادئًا بتسجيل حوادث العراق من عام ولادة داود باشا، فدوّن فيه اخباراً مهمة ووقائع خطيرة لا يصيبها الباحث سواه، ووصف احوال العراق السياسية والإجتماعية وشؤون القبائل العربية من أيام حكومة عمر باشا حتى حكومة داود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سنة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قام الدكتور عماد عبد السلام رؤوف بتحقيقه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مطالع السعود،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 الهند عام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وإثناء جولتي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بومباي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الشهيرة وهي بوابة الهند على المحيط والعاصمة التجارية للهند، فقد قادني مرافقي إثناء جولة للتعرف على معالم المدينة، فأراني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على كورنيش المدينة الطويل والجميل، وتقدر هذه الحديقة التي يعلو سياجها عن الرصيف بمقدار ستة امتار تقريبًا، بمساحة تزيد عن الخمسة دونمات من الأرض، وفيها أشجار كثيفة وعالية جدًا، وكان لون الأشجار يميل إلى العتمة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كثرة الغربان التي تقف على أغصانها، وفي منتصف الحديقة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عديدة تعلو عن الأرض بمقدار مترين، وأبعاد مساحة الواحدة منها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 تقريبا وهي معمولة من الإسمنت الصقيل، توضع عليها جثث الموتى من طائفة المجوس عارية وتترك، فتنزل عليها آلاف الغربان وتاكلها ولم تبق منها شيئًا حتى العظام بمناقيرها، وبوقت قصير جدا تتلاشى الجثة ولم يبق منها أيّ أثر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مطالع السعود،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المقاتلين الذين يلتفون حوله ويقومون بعمليات القتل والسلب ويسميهم بمعنى الفدائيين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مطالع السعود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وخمسون عاماً من تاريخ العراق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أمين بن حسن الحلواني المدني،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نفس الصفحة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 فيه التعليق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 والفسيحة</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وتاريخ كربلاء وحائر الحسين،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 يطلق على مدينة النجف، تيمناً بمشهد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القريبة من العُذيب وخفّان في البادية المقابلة للحيرة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في تاريخ وقائع بغداد 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رسول الكركوكلي، ترجمة موسى كاظم نورس،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نحتفظ باستشهاد لبستان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العكاريك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موقعًا بختمه عليه مع بعض وجهاء المدينة على أعلى الورقة من جهة اليسار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الأقل علي الطويل كليتدار الإمام الحسين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وثائق مكتوبة من قبل المرحوم السيد محسن السيد علي الطويل آل نصر اللّٰه التي كان يحتفظ بها المرحوم السيد باقر بن كاظم بن صالح آل نصر اللّٰه 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عادت بعد وفاته لابن أخيه السيد كاظم بن محمد علي بن كاظم آل نصر الله الملقّب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بالسيد كاظم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أطلعني عليها في ديوان سدانة الروضة الحسينية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وثائق المرحوم السيد محمد سعید آل ثابت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إستلم سعيد باشا وهو ابن سليمان باشا الكبير ولاية بغداد سنة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م، وهو من ولاة المماليك، ودامت ولاية سعيد باشا إلى سنة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م ، وخاض سعيد باشا نزاعاً مع صهره داود باشا حول السلطة، وحدثت نتيجة ذلك معارك وحروب وأزمات إقتصادية ألقت بظلالها على العراق من شماله إلى جنوبه، وكان سعيد باشا واقعاً تحت تأثير والدته وشيخ المنتفك، وبعض الأعوان المسيئين، لا هياً غير مبالٍ بما يحدث، وقد تم إغتياله أمام والدته، وإستلم بعده الوالي داود باشا وهو آخر الولاة المماليك الذي كان ينصب العداء لمدينة كربلاء وحدثت في زمانه واقعة المناخور فيها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مطالع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القاهرة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داود باشا حينها بمنصب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الدفتردارية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بمنصب الكتخدائية كما يقول مؤلف مطالع السعود، ومنصب الدفتر دار أقل من منصب الكتخدا الذي هو بمقام نائب الوالي أو الشخص الثاني في الولاية بعد الوالي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إختيار الوالي سعيد باشا لداود في هذا المنصب هو سبب العداء بين الإثنين والذي فقد سعيد باشا بسببه الولاية مما دعا السلطان لعزله وتولية داود باشا الذي كان ملتزم من قِبل خالد أفندي الموجود عند الباب العالي والذي كان مسؤولاً عن شؤون ولاية بغداد والعراق بأجمعه، وفي النتيجة تم قتل سعيد باشا ودخل داود باشا بغداد منتصراً وبيديه فرمان الولاية من السلطان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باشا والي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سلیمان نوار،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ومطالع السعود،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ودوحة الوزراء،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وكتابنا الحوادث والوقائع في تاريخ كربلاء وفيه التفصيل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ديلك قايا،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سلمان هادي طعمة في كتابه مرقد الحسين والعباس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 السيد حسين إستلم السدانة وهذا غير صحيح البتّة، كما أن محمد حسن الكليدار في مدينة الحسين السلسلة الأولى لم يذكر إستلامه السدانة بعد السيد ثابت بن درويش</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وثائق المرحوم السيد محمد سعيد محمد علي آل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زودنا بها سنة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3.jpeg"/><Relationship Id="rId46" Type="http://schemas.openxmlformats.org/officeDocument/2006/relationships/image" Target="media/image3.jpeg"/><Relationship Id="rId47" Type="http://schemas.openxmlformats.org/officeDocument/2006/relationships/footer" Target="footer40.xml"/><Relationship Id="rId48" Type="http://schemas.openxmlformats.org/officeDocument/2006/relationships/image" Target="media/image4.jpeg"/><Relationship Id="rId49" Type="http://schemas.openxmlformats.org/officeDocument/2006/relationships/image" Target="media/image4.jpeg"/><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image" Target="media/image5.jpeg"/><Relationship Id="rId67" Type="http://schemas.openxmlformats.org/officeDocument/2006/relationships/image" Target="media/image5.jpeg"/><Relationship Id="rId68" Type="http://schemas.openxmlformats.org/officeDocument/2006/relationships/image" Target="media/image6.jpeg"/><Relationship Id="rId69" Type="http://schemas.openxmlformats.org/officeDocument/2006/relationships/image" Target="media/image6.jpeg"/><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image" Target="media/image7.jpeg"/><Relationship Id="rId79" Type="http://schemas.openxmlformats.org/officeDocument/2006/relationships/image" Target="media/image7.jpeg"/><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image" Target="media/image8.jpeg"/><Relationship Id="rId84" Type="http://schemas.openxmlformats.org/officeDocument/2006/relationships/image" Target="media/image8.jpeg"/><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image" Target="media/image9.jpeg"/><Relationship Id="rId126" Type="http://schemas.openxmlformats.org/officeDocument/2006/relationships/image" Target="media/image9.jpeg"/><Relationship Id="rId127" Type="http://schemas.openxmlformats.org/officeDocument/2006/relationships/footer" Target="footer108.xml"/><Relationship Id="rId128" Type="http://schemas.openxmlformats.org/officeDocument/2006/relationships/image" Target="media/image10.jpeg"/><Relationship Id="rId129" Type="http://schemas.openxmlformats.org/officeDocument/2006/relationships/image" Target="media/image10.jpeg"/><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image" Target="media/image11.jpeg"/><Relationship Id="rId145" Type="http://schemas.openxmlformats.org/officeDocument/2006/relationships/image" Target="media/image11.jpeg"/><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image" Target="media/image12.jpeg"/><Relationship Id="rId205" Type="http://schemas.openxmlformats.org/officeDocument/2006/relationships/image" Target="media/image12.jpeg"/><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image" Target="media/image13.jpeg"/><Relationship Id="rId315" Type="http://schemas.openxmlformats.org/officeDocument/2006/relationships/image" Target="media/image13.jpeg"/><Relationship Id="rId316" Type="http://schemas.openxmlformats.org/officeDocument/2006/relationships/footer" Target="footer289.xml"/><Relationship Id="rId317" Type="http://schemas.openxmlformats.org/officeDocument/2006/relationships/footer" Target="footer290.xml"/><Relationship Id="rId318" Type="http://schemas.openxmlformats.org/officeDocument/2006/relationships/footer" Target="footer291.xml"/><Relationship Id="rId319" Type="http://schemas.openxmlformats.org/officeDocument/2006/relationships/footer" Target="footer292.xml"/><Relationship Id="rId320" Type="http://schemas.openxmlformats.org/officeDocument/2006/relationships/footer" Target="footer293.xml"/><Relationship Id="rId321" Type="http://schemas.openxmlformats.org/officeDocument/2006/relationships/footer" Target="footer294.xml"/><Relationship Id="rId322" Type="http://schemas.openxmlformats.org/officeDocument/2006/relationships/footer" Target="footer295.xml"/><Relationship Id="rId323" Type="http://schemas.openxmlformats.org/officeDocument/2006/relationships/footer" Target="footer296.xml"/><Relationship Id="rId324" Type="http://schemas.openxmlformats.org/officeDocument/2006/relationships/footer" Target="footer297.xml"/><Relationship Id="rId325" Type="http://schemas.openxmlformats.org/officeDocument/2006/relationships/footer" Target="footer298.xml"/><Relationship Id="rId326" Type="http://schemas.openxmlformats.org/officeDocument/2006/relationships/footer" Target="footer299.xml"/><Relationship Id="rId327" Type="http://schemas.openxmlformats.org/officeDocument/2006/relationships/footer" Target="footer300.xml"/><Relationship Id="rId328" Type="http://schemas.openxmlformats.org/officeDocument/2006/relationships/footer" Target="footer301.xml"/><Relationship Id="rId329" Type="http://schemas.openxmlformats.org/officeDocument/2006/relationships/footer" Target="footer302.xml"/><Relationship Id="rId330" Type="http://schemas.openxmlformats.org/officeDocument/2006/relationships/footer" Target="footer303.xml"/><Relationship Id="rId331" Type="http://schemas.openxmlformats.org/officeDocument/2006/relationships/footer" Target="footer304.xml"/><Relationship Id="rId332" Type="http://schemas.openxmlformats.org/officeDocument/2006/relationships/footer" Target="footer305.xml"/><Relationship Id="rId333" Type="http://schemas.openxmlformats.org/officeDocument/2006/relationships/footer" Target="footer306.xml"/><Relationship Id="rId334" Type="http://schemas.openxmlformats.org/officeDocument/2006/relationships/footer" Target="footer307.xml"/><Relationship Id="rId335" Type="http://schemas.openxmlformats.org/officeDocument/2006/relationships/footer" Target="footer308.xml"/><Relationship Id="rId336" Type="http://schemas.openxmlformats.org/officeDocument/2006/relationships/footer" Target="footer309.xml"/><Relationship Id="rId337" Type="http://schemas.openxmlformats.org/officeDocument/2006/relationships/footer" Target="footer310.xml"/><Relationship Id="rId338" Type="http://schemas.openxmlformats.org/officeDocument/2006/relationships/footer" Target="footer311.xml"/><Relationship Id="rId339" Type="http://schemas.openxmlformats.org/officeDocument/2006/relationships/footer" Target="footer312.xml"/><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footer" Target="footer316.xml"/><Relationship Id="rId344" Type="http://schemas.openxmlformats.org/officeDocument/2006/relationships/footer" Target="footer317.xml"/><Relationship Id="rId345" Type="http://schemas.openxmlformats.org/officeDocument/2006/relationships/footer" Target="footer318.xml"/><Relationship Id="rId346" Type="http://schemas.openxmlformats.org/officeDocument/2006/relationships/footer" Target="footer319.xml"/><Relationship Id="rId347" Type="http://schemas.openxmlformats.org/officeDocument/2006/relationships/footer" Target="footer320.xml"/><Relationship Id="rId348" Type="http://schemas.openxmlformats.org/officeDocument/2006/relationships/footer" Target="footer321.xml"/><Relationship Id="rId349" Type="http://schemas.openxmlformats.org/officeDocument/2006/relationships/footer" Target="footer322.xml"/><Relationship Id="rId350" Type="http://schemas.openxmlformats.org/officeDocument/2006/relationships/footer" Target="footer323.xml"/><Relationship Id="rId351" Type="http://schemas.openxmlformats.org/officeDocument/2006/relationships/footer" Target="footer324.xml"/><Relationship Id="rId352" Type="http://schemas.openxmlformats.org/officeDocument/2006/relationships/footer" Target="footer325.xml"/><Relationship Id="rId353" Type="http://schemas.openxmlformats.org/officeDocument/2006/relationships/footer" Target="footer326.xml"/><Relationship Id="rId354" Type="http://schemas.openxmlformats.org/officeDocument/2006/relationships/footer" Target="footer327.xml"/><Relationship Id="rId355" Type="http://schemas.openxmlformats.org/officeDocument/2006/relationships/footer" Target="footer328.xml"/><Relationship Id="rId356" Type="http://schemas.openxmlformats.org/officeDocument/2006/relationships/footer" Target="footer329.xml"/><Relationship Id="rId357" Type="http://schemas.openxmlformats.org/officeDocument/2006/relationships/footer" Target="footer330.xml"/><Relationship Id="rId358" Type="http://schemas.openxmlformats.org/officeDocument/2006/relationships/footer" Target="footer331.xml"/><Relationship Id="rId359" Type="http://schemas.openxmlformats.org/officeDocument/2006/relationships/footer" Target="footer332.xml"/><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footer" Target="footer358.xml"/><Relationship Id="rId386" Type="http://schemas.openxmlformats.org/officeDocument/2006/relationships/footer" Target="footer359.xml"/><Relationship Id="rId387" Type="http://schemas.openxmlformats.org/officeDocument/2006/relationships/footer" Target="footer360.xml"/><Relationship Id="rId388" Type="http://schemas.openxmlformats.org/officeDocument/2006/relationships/footer" Target="footer361.xml"/><Relationship Id="rId389" Type="http://schemas.openxmlformats.org/officeDocument/2006/relationships/footer" Target="footer362.xml"/><Relationship Id="rId390" Type="http://schemas.openxmlformats.org/officeDocument/2006/relationships/footer" Target="footer363.xml"/><Relationship Id="rId391" Type="http://schemas.openxmlformats.org/officeDocument/2006/relationships/footer" Target="footer364.xml"/><Relationship Id="rId392" Type="http://schemas.openxmlformats.org/officeDocument/2006/relationships/footer" Target="footer365.xml"/><Relationship Id="rId393" Type="http://schemas.openxmlformats.org/officeDocument/2006/relationships/footer" Target="footer366.xml"/><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footer" Target="footer369.xml"/><Relationship Id="rId397" Type="http://schemas.openxmlformats.org/officeDocument/2006/relationships/footer" Target="footer370.xml"/><Relationship Id="rId398" Type="http://schemas.openxmlformats.org/officeDocument/2006/relationships/footer" Target="footer371.xml"/><Relationship Id="rId399" Type="http://schemas.openxmlformats.org/officeDocument/2006/relationships/footer" Target="footer372.xml"/><Relationship Id="rId400" Type="http://schemas.openxmlformats.org/officeDocument/2006/relationships/footer" Target="footer373.xml"/><Relationship Id="rId401" Type="http://schemas.openxmlformats.org/officeDocument/2006/relationships/footer" Target="footer374.xml"/><Relationship Id="rId402" Type="http://schemas.openxmlformats.org/officeDocument/2006/relationships/footer" Target="footer375.xml"/><Relationship Id="rId403" Type="http://schemas.openxmlformats.org/officeDocument/2006/relationships/footer" Target="footer376.xml"/><Relationship Id="rId404" Type="http://schemas.openxmlformats.org/officeDocument/2006/relationships/footer" Target="footer377.xml"/><Relationship Id="rId405" Type="http://schemas.openxmlformats.org/officeDocument/2006/relationships/image" Target="media/image14.jpeg"/><Relationship Id="rId406" Type="http://schemas.openxmlformats.org/officeDocument/2006/relationships/image" Target="media/image14.jpeg"/><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image" Target="media/image15.jpeg"/><Relationship Id="rId411" Type="http://schemas.openxmlformats.org/officeDocument/2006/relationships/image" Target="media/image15.jpeg"/><Relationship Id="rId412" Type="http://schemas.openxmlformats.org/officeDocument/2006/relationships/footer" Target="footer381.xml"/><Relationship Id="rId413" Type="http://schemas.openxmlformats.org/officeDocument/2006/relationships/image" Target="media/image16.jpeg"/><Relationship Id="rId414" Type="http://schemas.openxmlformats.org/officeDocument/2006/relationships/image" Target="media/image16.jpeg"/><Relationship Id="rId415" Type="http://schemas.openxmlformats.org/officeDocument/2006/relationships/image" Target="media/image17.jpeg"/><Relationship Id="rId416" Type="http://schemas.openxmlformats.org/officeDocument/2006/relationships/image" Target="media/image17.jpeg"/><Relationship Id="rId417" Type="http://schemas.openxmlformats.org/officeDocument/2006/relationships/footer" Target="footer382.xml"/><Relationship Id="rId418" Type="http://schemas.openxmlformats.org/officeDocument/2006/relationships/footer" Target="footer383.xml"/><Relationship Id="rId419" Type="http://schemas.openxmlformats.org/officeDocument/2006/relationships/footer" Target="footer384.xml"/><Relationship Id="rId420" Type="http://schemas.openxmlformats.org/officeDocument/2006/relationships/footer" Target="footer385.xml"/><Relationship Id="rId421" Type="http://schemas.openxmlformats.org/officeDocument/2006/relationships/footer" Target="footer386.xml"/><Relationship Id="rId422" Type="http://schemas.openxmlformats.org/officeDocument/2006/relationships/footer" Target="footer387.xml"/><Relationship Id="rId423" Type="http://schemas.openxmlformats.org/officeDocument/2006/relationships/footer" Target="footer388.xml"/><Relationship Id="rId424" Type="http://schemas.openxmlformats.org/officeDocument/2006/relationships/footer" Target="footer389.xml"/><Relationship Id="rId425" Type="http://schemas.openxmlformats.org/officeDocument/2006/relationships/footer" Target="footer390.xml"/><Relationship Id="rId426" Type="http://schemas.openxmlformats.org/officeDocument/2006/relationships/footer" Target="footer391.xml"/><Relationship Id="rId427" Type="http://schemas.openxmlformats.org/officeDocument/2006/relationships/footer" Target="footer392.xml"/><Relationship Id="rId428" Type="http://schemas.openxmlformats.org/officeDocument/2006/relationships/footer" Target="footer393.xml"/><Relationship Id="rId429" Type="http://schemas.openxmlformats.org/officeDocument/2006/relationships/footer" Target="footer394.xml"/><Relationship Id="rId430" Type="http://schemas.openxmlformats.org/officeDocument/2006/relationships/footer" Target="footer395.xml"/><Relationship Id="rId431" Type="http://schemas.openxmlformats.org/officeDocument/2006/relationships/footer" Target="footer396.xml"/><Relationship Id="rId432" Type="http://schemas.openxmlformats.org/officeDocument/2006/relationships/footer" Target="footer397.xml"/><Relationship Id="rId433" Type="http://schemas.openxmlformats.org/officeDocument/2006/relationships/footer" Target="footer398.xml"/><Relationship Id="rId434" Type="http://schemas.openxmlformats.org/officeDocument/2006/relationships/footer" Target="footer399.xml"/><Relationship Id="rId435" Type="http://schemas.openxmlformats.org/officeDocument/2006/relationships/footer" Target="footer400.xml"/><Relationship Id="rId436" Type="http://schemas.openxmlformats.org/officeDocument/2006/relationships/footer" Target="footer401.xml"/><Relationship Id="rId437" Type="http://schemas.openxmlformats.org/officeDocument/2006/relationships/footer" Target="footer402.xml"/><Relationship Id="rId438" Type="http://schemas.openxmlformats.org/officeDocument/2006/relationships/footer" Target="footer403.xml"/><Relationship Id="rId439" Type="http://schemas.openxmlformats.org/officeDocument/2006/relationships/footer" Target="footer404.xml"/><Relationship Id="rId440" Type="http://schemas.openxmlformats.org/officeDocument/2006/relationships/footer" Target="footer405.xml"/><Relationship Id="rId441" Type="http://schemas.openxmlformats.org/officeDocument/2006/relationships/footer" Target="footer406.xml"/><Relationship Id="rId442" Type="http://schemas.openxmlformats.org/officeDocument/2006/relationships/footer" Target="footer407.xml"/><Relationship Id="rId443" Type="http://schemas.openxmlformats.org/officeDocument/2006/relationships/footer" Target="footer408.xml"/><Relationship Id="rId444" Type="http://schemas.openxmlformats.org/officeDocument/2006/relationships/footer" Target="footer409.xml"/><Relationship Id="rId445" Type="http://schemas.openxmlformats.org/officeDocument/2006/relationships/footer" Target="footer410.xml"/><Relationship Id="rId446" Type="http://schemas.openxmlformats.org/officeDocument/2006/relationships/footer" Target="footer411.xml"/><Relationship Id="rId447" Type="http://schemas.openxmlformats.org/officeDocument/2006/relationships/footer" Target="footer412.xml"/><Relationship Id="rId448" Type="http://schemas.openxmlformats.org/officeDocument/2006/relationships/footer" Target="footer413.xml"/><Relationship Id="rId449" Type="http://schemas.openxmlformats.org/officeDocument/2006/relationships/footer" Target="footer414.xml"/><Relationship Id="rId450" Type="http://schemas.openxmlformats.org/officeDocument/2006/relationships/footer" Target="footer415.xml"/><Relationship Id="rId451" Type="http://schemas.openxmlformats.org/officeDocument/2006/relationships/footer" Target="footer416.xml"/><Relationship Id="rId452" Type="http://schemas.openxmlformats.org/officeDocument/2006/relationships/footer" Target="footer417.xml"/><Relationship Id="rId453" Type="http://schemas.openxmlformats.org/officeDocument/2006/relationships/footer" Target="footer418.xml"/><Relationship Id="rId454" Type="http://schemas.openxmlformats.org/officeDocument/2006/relationships/footer" Target="footer419.xml"/><Relationship Id="rId455" Type="http://schemas.openxmlformats.org/officeDocument/2006/relationships/footer" Target="footer420.xml"/><Relationship Id="rId456" Type="http://schemas.openxmlformats.org/officeDocument/2006/relationships/footer" Target="footer421.xml"/><Relationship Id="rId457" Type="http://schemas.openxmlformats.org/officeDocument/2006/relationships/footer" Target="footer422.xml"/><Relationship Id="rId458" Type="http://schemas.openxmlformats.org/officeDocument/2006/relationships/footer" Target="footer423.xml"/><Relationship Id="rId459" Type="http://schemas.openxmlformats.org/officeDocument/2006/relationships/footer" Target="footer42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2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67754</Words>
  <Characters>313392</Characters>
  <CharactersWithSpaces>380385</CharactersWithSpaces>
  <Paragraphs>1867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2026-08-26T09:19:25Z</dcterms:created>
  <dc:creator>ghaemiyeh.com</dc:creator>
  <dc:description/>
  <dc:language>en-US</dc:language>
  <cp:lastModifiedBy/>
  <dcterms:modified xsi:type="dcterms:W3CDTF">2026-08-26T12:49:38Z</dcterms:modified>
  <cp:revision>1</cp:revision>
  <dc:subject/>
  <dc:title>تاریخ کربلاء المجلد 3</dc:title>
</cp:coreProperties>
</file>

<file path=docProps/custom.xml><?xml version="1.0" encoding="utf-8"?>
<Properties xmlns="http://schemas.openxmlformats.org/officeDocument/2006/custom-properties" xmlns:vt="http://schemas.openxmlformats.org/officeDocument/2006/docPropsVTypes"/>
</file>