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مائة منقبة من مناقب أمیرالمؤمنین علی بن أبی طالب و الأئمة من ولده علیهم السلام من طریق العامة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986_232077687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403988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3990_2320776876">
            <w:r>
              <w:rPr>
                <w:webHidden/>
                <w:rStyle w:val="IndexLink"/>
                <w:rtl w:val="true"/>
              </w:rPr>
              <w:t>الإهدا</w:t>
            </w:r>
            <w:r>
              <w:rPr>
                <w:rStyle w:val="IndexLink"/>
                <w:rtl w:val="true"/>
              </w:rPr>
              <w:tab/>
            </w:r>
            <w:r>
              <w:rPr>
                <w:rStyle w:val="IndexLink"/>
              </w:rPr>
              <w:t>9</w:t>
            </w:r>
          </w:hyperlink>
        </w:p>
        <w:p>
          <w:pPr>
            <w:pStyle w:val="Contents2"/>
            <w:tabs>
              <w:tab w:val="clear" w:pos="8743"/>
              <w:tab w:val="right" w:pos="9026" w:leader="dot"/>
            </w:tabs>
            <w:rPr/>
          </w:pPr>
          <w:hyperlink w:anchor="__RefHeading___Toc1403992_2320776876">
            <w:r>
              <w:rPr>
                <w:webHidden/>
                <w:rStyle w:val="IndexLink"/>
                <w:rtl w:val="true"/>
              </w:rPr>
              <w:t>مقدمة المولّف</w:t>
            </w:r>
            <w:r>
              <w:rPr>
                <w:rStyle w:val="IndexLink"/>
                <w:rtl w:val="true"/>
              </w:rPr>
              <w:tab/>
            </w:r>
            <w:r>
              <w:rPr>
                <w:rStyle w:val="IndexLink"/>
              </w:rPr>
              <w:t>24</w:t>
            </w:r>
          </w:hyperlink>
        </w:p>
        <w:p>
          <w:pPr>
            <w:pStyle w:val="Contents2"/>
            <w:tabs>
              <w:tab w:val="clear" w:pos="8743"/>
              <w:tab w:val="right" w:pos="9026" w:leader="dot"/>
            </w:tabs>
            <w:rPr/>
          </w:pPr>
          <w:hyperlink w:anchor="__RefHeading___Toc1403994_2320776876">
            <w:r>
              <w:rPr>
                <w:webHidden/>
                <w:rStyle w:val="IndexLink"/>
                <w:rtl w:val="true"/>
              </w:rPr>
              <w:t>فأوّل منقبة منها</w:t>
            </w:r>
            <w:r>
              <w:rPr>
                <w:rStyle w:val="IndexLink"/>
                <w:rtl w:val="true"/>
              </w:rPr>
              <w:tab/>
            </w:r>
            <w:r>
              <w:rPr>
                <w:rStyle w:val="IndexLink"/>
              </w:rPr>
              <w:t>26</w:t>
            </w:r>
          </w:hyperlink>
        </w:p>
        <w:p>
          <w:pPr>
            <w:pStyle w:val="Contents2"/>
            <w:tabs>
              <w:tab w:val="clear" w:pos="8743"/>
              <w:tab w:val="right" w:pos="9026" w:leader="dot"/>
            </w:tabs>
            <w:rPr/>
          </w:pPr>
          <w:hyperlink w:anchor="__RefHeading___Toc1403996_2320776876">
            <w:r>
              <w:rPr>
                <w:webHidden/>
                <w:rStyle w:val="IndexLink"/>
                <w:rtl w:val="true"/>
              </w:rPr>
              <w:t>المنقبة الثانية</w:t>
            </w:r>
            <w:r>
              <w:rPr>
                <w:rStyle w:val="IndexLink"/>
                <w:rtl w:val="true"/>
              </w:rPr>
              <w:tab/>
            </w:r>
            <w:r>
              <w:rPr>
                <w:rStyle w:val="IndexLink"/>
              </w:rPr>
              <w:t>27</w:t>
            </w:r>
          </w:hyperlink>
        </w:p>
        <w:p>
          <w:pPr>
            <w:pStyle w:val="Contents2"/>
            <w:tabs>
              <w:tab w:val="clear" w:pos="8743"/>
              <w:tab w:val="right" w:pos="9026" w:leader="dot"/>
            </w:tabs>
            <w:rPr/>
          </w:pPr>
          <w:hyperlink w:anchor="__RefHeading___Toc1403998_2320776876">
            <w:r>
              <w:rPr>
                <w:webHidden/>
                <w:rStyle w:val="IndexLink"/>
                <w:rtl w:val="true"/>
              </w:rPr>
              <w:t>المنقبة الثالثة</w:t>
            </w:r>
            <w:r>
              <w:rPr>
                <w:rStyle w:val="IndexLink"/>
                <w:rtl w:val="true"/>
              </w:rPr>
              <w:tab/>
            </w:r>
            <w:r>
              <w:rPr>
                <w:rStyle w:val="IndexLink"/>
              </w:rPr>
              <w:t>31</w:t>
            </w:r>
          </w:hyperlink>
        </w:p>
        <w:p>
          <w:pPr>
            <w:pStyle w:val="Contents2"/>
            <w:tabs>
              <w:tab w:val="clear" w:pos="8743"/>
              <w:tab w:val="right" w:pos="9026" w:leader="dot"/>
            </w:tabs>
            <w:rPr/>
          </w:pPr>
          <w:hyperlink w:anchor="__RefHeading___Toc1404000_2320776876">
            <w:r>
              <w:rPr>
                <w:webHidden/>
                <w:rStyle w:val="IndexLink"/>
                <w:rtl w:val="true"/>
              </w:rPr>
              <w:t>المنقبة الرابعة</w:t>
            </w:r>
            <w:r>
              <w:rPr>
                <w:rStyle w:val="IndexLink"/>
                <w:rtl w:val="true"/>
              </w:rPr>
              <w:tab/>
            </w:r>
            <w:r>
              <w:rPr>
                <w:rStyle w:val="IndexLink"/>
              </w:rPr>
              <w:t>31</w:t>
            </w:r>
          </w:hyperlink>
        </w:p>
        <w:p>
          <w:pPr>
            <w:pStyle w:val="Contents2"/>
            <w:tabs>
              <w:tab w:val="clear" w:pos="8743"/>
              <w:tab w:val="right" w:pos="9026" w:leader="dot"/>
            </w:tabs>
            <w:rPr/>
          </w:pPr>
          <w:hyperlink w:anchor="__RefHeading___Toc1404002_2320776876">
            <w:r>
              <w:rPr>
                <w:webHidden/>
                <w:rStyle w:val="IndexLink"/>
                <w:rtl w:val="true"/>
              </w:rPr>
              <w:t>المنقبة الخامسة</w:t>
            </w:r>
            <w:r>
              <w:rPr>
                <w:rStyle w:val="IndexLink"/>
                <w:rtl w:val="true"/>
              </w:rPr>
              <w:tab/>
            </w:r>
            <w:r>
              <w:rPr>
                <w:rStyle w:val="IndexLink"/>
              </w:rPr>
              <w:t>32</w:t>
            </w:r>
          </w:hyperlink>
        </w:p>
        <w:p>
          <w:pPr>
            <w:pStyle w:val="Contents2"/>
            <w:tabs>
              <w:tab w:val="clear" w:pos="8743"/>
              <w:tab w:val="right" w:pos="9026" w:leader="dot"/>
            </w:tabs>
            <w:rPr/>
          </w:pPr>
          <w:hyperlink w:anchor="__RefHeading___Toc1404004_2320776876">
            <w:r>
              <w:rPr>
                <w:webHidden/>
                <w:rStyle w:val="IndexLink"/>
                <w:rtl w:val="true"/>
              </w:rPr>
              <w:t>المنقبة السادسة</w:t>
            </w:r>
            <w:r>
              <w:rPr>
                <w:rStyle w:val="IndexLink"/>
                <w:rtl w:val="true"/>
              </w:rPr>
              <w:tab/>
            </w:r>
            <w:r>
              <w:rPr>
                <w:rStyle w:val="IndexLink"/>
              </w:rPr>
              <w:t>34</w:t>
            </w:r>
          </w:hyperlink>
        </w:p>
        <w:p>
          <w:pPr>
            <w:pStyle w:val="Contents2"/>
            <w:tabs>
              <w:tab w:val="clear" w:pos="8743"/>
              <w:tab w:val="right" w:pos="9026" w:leader="dot"/>
            </w:tabs>
            <w:rPr/>
          </w:pPr>
          <w:hyperlink w:anchor="__RefHeading___Toc1404006_2320776876">
            <w:r>
              <w:rPr>
                <w:webHidden/>
                <w:rStyle w:val="IndexLink"/>
                <w:rtl w:val="true"/>
              </w:rPr>
              <w:t>المنقبة السابعة</w:t>
            </w:r>
            <w:r>
              <w:rPr>
                <w:rStyle w:val="IndexLink"/>
                <w:rtl w:val="true"/>
              </w:rPr>
              <w:tab/>
            </w:r>
            <w:r>
              <w:rPr>
                <w:rStyle w:val="IndexLink"/>
              </w:rPr>
              <w:t>35</w:t>
            </w:r>
          </w:hyperlink>
        </w:p>
        <w:p>
          <w:pPr>
            <w:pStyle w:val="Contents2"/>
            <w:tabs>
              <w:tab w:val="clear" w:pos="8743"/>
              <w:tab w:val="right" w:pos="9026" w:leader="dot"/>
            </w:tabs>
            <w:rPr/>
          </w:pPr>
          <w:hyperlink w:anchor="__RefHeading___Toc1404008_2320776876">
            <w:r>
              <w:rPr>
                <w:webHidden/>
                <w:rStyle w:val="IndexLink"/>
                <w:rtl w:val="true"/>
              </w:rPr>
              <w:t>المنقبة الثامنة</w:t>
            </w:r>
            <w:r>
              <w:rPr>
                <w:rStyle w:val="IndexLink"/>
                <w:rtl w:val="true"/>
              </w:rPr>
              <w:tab/>
            </w:r>
            <w:r>
              <w:rPr>
                <w:rStyle w:val="IndexLink"/>
              </w:rPr>
              <w:t>36</w:t>
            </w:r>
          </w:hyperlink>
        </w:p>
        <w:p>
          <w:pPr>
            <w:pStyle w:val="Contents2"/>
            <w:tabs>
              <w:tab w:val="clear" w:pos="8743"/>
              <w:tab w:val="right" w:pos="9026" w:leader="dot"/>
            </w:tabs>
            <w:rPr/>
          </w:pPr>
          <w:hyperlink w:anchor="__RefHeading___Toc1404010_2320776876">
            <w:r>
              <w:rPr>
                <w:webHidden/>
                <w:rStyle w:val="IndexLink"/>
                <w:rtl w:val="true"/>
              </w:rPr>
              <w:t>المنقبة التاسعة</w:t>
            </w:r>
            <w:r>
              <w:rPr>
                <w:rStyle w:val="IndexLink"/>
                <w:rtl w:val="true"/>
              </w:rPr>
              <w:tab/>
            </w:r>
            <w:r>
              <w:rPr>
                <w:rStyle w:val="IndexLink"/>
              </w:rPr>
              <w:t>38</w:t>
            </w:r>
          </w:hyperlink>
        </w:p>
        <w:p>
          <w:pPr>
            <w:pStyle w:val="Contents2"/>
            <w:tabs>
              <w:tab w:val="clear" w:pos="8743"/>
              <w:tab w:val="right" w:pos="9026" w:leader="dot"/>
            </w:tabs>
            <w:rPr/>
          </w:pPr>
          <w:hyperlink w:anchor="__RefHeading___Toc1404012_2320776876">
            <w:r>
              <w:rPr>
                <w:webHidden/>
                <w:rStyle w:val="IndexLink"/>
                <w:rtl w:val="true"/>
              </w:rPr>
              <w:t>المنقبة العاشرة</w:t>
            </w:r>
            <w:r>
              <w:rPr>
                <w:rStyle w:val="IndexLink"/>
                <w:rtl w:val="true"/>
              </w:rPr>
              <w:tab/>
            </w:r>
            <w:r>
              <w:rPr>
                <w:rStyle w:val="IndexLink"/>
              </w:rPr>
              <w:t>39</w:t>
            </w:r>
          </w:hyperlink>
        </w:p>
        <w:p>
          <w:pPr>
            <w:pStyle w:val="Contents2"/>
            <w:tabs>
              <w:tab w:val="clear" w:pos="8743"/>
              <w:tab w:val="right" w:pos="9026" w:leader="dot"/>
            </w:tabs>
            <w:rPr/>
          </w:pPr>
          <w:hyperlink w:anchor="__RefHeading___Toc1404014_2320776876">
            <w:r>
              <w:rPr>
                <w:webHidden/>
                <w:rStyle w:val="IndexLink"/>
                <w:rtl w:val="true"/>
              </w:rPr>
              <w:t>المنقبة الحادية عشرة</w:t>
            </w:r>
            <w:r>
              <w:rPr>
                <w:rStyle w:val="IndexLink"/>
                <w:rtl w:val="true"/>
              </w:rPr>
              <w:tab/>
            </w:r>
            <w:r>
              <w:rPr>
                <w:rStyle w:val="IndexLink"/>
              </w:rPr>
              <w:t>40</w:t>
            </w:r>
          </w:hyperlink>
        </w:p>
        <w:p>
          <w:pPr>
            <w:pStyle w:val="Contents2"/>
            <w:tabs>
              <w:tab w:val="clear" w:pos="8743"/>
              <w:tab w:val="right" w:pos="9026" w:leader="dot"/>
            </w:tabs>
            <w:rPr/>
          </w:pPr>
          <w:hyperlink w:anchor="__RefHeading___Toc1404016_2320776876">
            <w:r>
              <w:rPr>
                <w:webHidden/>
                <w:rStyle w:val="IndexLink"/>
                <w:rtl w:val="true"/>
              </w:rPr>
              <w:t>المنقبة الثانية عشرة</w:t>
            </w:r>
            <w:r>
              <w:rPr>
                <w:rStyle w:val="IndexLink"/>
                <w:rtl w:val="true"/>
              </w:rPr>
              <w:tab/>
            </w:r>
            <w:r>
              <w:rPr>
                <w:rStyle w:val="IndexLink"/>
              </w:rPr>
              <w:t>42</w:t>
            </w:r>
          </w:hyperlink>
        </w:p>
        <w:p>
          <w:pPr>
            <w:pStyle w:val="Contents2"/>
            <w:tabs>
              <w:tab w:val="clear" w:pos="8743"/>
              <w:tab w:val="right" w:pos="9026" w:leader="dot"/>
            </w:tabs>
            <w:rPr/>
          </w:pPr>
          <w:hyperlink w:anchor="__RefHeading___Toc1404018_2320776876">
            <w:r>
              <w:rPr>
                <w:webHidden/>
                <w:rStyle w:val="IndexLink"/>
                <w:rtl w:val="true"/>
              </w:rPr>
              <w:t>المنقبة الثالثة عشرة</w:t>
            </w:r>
            <w:r>
              <w:rPr>
                <w:rStyle w:val="IndexLink"/>
                <w:rtl w:val="true"/>
              </w:rPr>
              <w:tab/>
            </w:r>
            <w:r>
              <w:rPr>
                <w:rStyle w:val="IndexLink"/>
              </w:rPr>
              <w:t>43</w:t>
            </w:r>
          </w:hyperlink>
        </w:p>
        <w:p>
          <w:pPr>
            <w:pStyle w:val="Contents2"/>
            <w:tabs>
              <w:tab w:val="clear" w:pos="8743"/>
              <w:tab w:val="right" w:pos="9026" w:leader="dot"/>
            </w:tabs>
            <w:rPr/>
          </w:pPr>
          <w:hyperlink w:anchor="__RefHeading___Toc1404020_2320776876">
            <w:r>
              <w:rPr>
                <w:webHidden/>
                <w:rStyle w:val="IndexLink"/>
                <w:rtl w:val="true"/>
              </w:rPr>
              <w:t>المنقبة الرابعة عشرة</w:t>
            </w:r>
            <w:r>
              <w:rPr>
                <w:rStyle w:val="IndexLink"/>
                <w:rtl w:val="true"/>
              </w:rPr>
              <w:tab/>
            </w:r>
            <w:r>
              <w:rPr>
                <w:rStyle w:val="IndexLink"/>
              </w:rPr>
              <w:t>44</w:t>
            </w:r>
          </w:hyperlink>
        </w:p>
        <w:p>
          <w:pPr>
            <w:pStyle w:val="Contents2"/>
            <w:tabs>
              <w:tab w:val="clear" w:pos="8743"/>
              <w:tab w:val="right" w:pos="9026" w:leader="dot"/>
            </w:tabs>
            <w:rPr/>
          </w:pPr>
          <w:hyperlink w:anchor="__RefHeading___Toc1404022_2320776876">
            <w:r>
              <w:rPr>
                <w:webHidden/>
                <w:rStyle w:val="IndexLink"/>
                <w:rtl w:val="true"/>
              </w:rPr>
              <w:t>المنقبة الخامسة عشرة</w:t>
            </w:r>
            <w:r>
              <w:rPr>
                <w:rStyle w:val="IndexLink"/>
                <w:rtl w:val="true"/>
              </w:rPr>
              <w:tab/>
            </w:r>
            <w:r>
              <w:rPr>
                <w:rStyle w:val="IndexLink"/>
              </w:rPr>
              <w:t>45</w:t>
            </w:r>
          </w:hyperlink>
        </w:p>
        <w:p>
          <w:pPr>
            <w:pStyle w:val="Contents2"/>
            <w:tabs>
              <w:tab w:val="clear" w:pos="8743"/>
              <w:tab w:val="right" w:pos="9026" w:leader="dot"/>
            </w:tabs>
            <w:rPr/>
          </w:pPr>
          <w:hyperlink w:anchor="__RefHeading___Toc1404024_2320776876">
            <w:r>
              <w:rPr>
                <w:webHidden/>
                <w:rStyle w:val="IndexLink"/>
                <w:rtl w:val="true"/>
              </w:rPr>
              <w:t>المنقبة السادسة عشرة</w:t>
            </w:r>
            <w:r>
              <w:rPr>
                <w:rStyle w:val="IndexLink"/>
                <w:rtl w:val="true"/>
              </w:rPr>
              <w:tab/>
            </w:r>
            <w:r>
              <w:rPr>
                <w:rStyle w:val="IndexLink"/>
              </w:rPr>
              <w:t>47</w:t>
            </w:r>
          </w:hyperlink>
        </w:p>
        <w:p>
          <w:pPr>
            <w:pStyle w:val="Contents2"/>
            <w:tabs>
              <w:tab w:val="clear" w:pos="8743"/>
              <w:tab w:val="right" w:pos="9026" w:leader="dot"/>
            </w:tabs>
            <w:rPr/>
          </w:pPr>
          <w:hyperlink w:anchor="__RefHeading___Toc1404026_2320776876">
            <w:r>
              <w:rPr>
                <w:webHidden/>
                <w:rStyle w:val="IndexLink"/>
                <w:rtl w:val="true"/>
              </w:rPr>
              <w:t>المنقبة السابعة عشرة</w:t>
            </w:r>
            <w:r>
              <w:rPr>
                <w:rStyle w:val="IndexLink"/>
                <w:rtl w:val="true"/>
              </w:rPr>
              <w:tab/>
            </w:r>
            <w:r>
              <w:rPr>
                <w:rStyle w:val="IndexLink"/>
              </w:rPr>
              <w:t>49</w:t>
            </w:r>
          </w:hyperlink>
        </w:p>
        <w:p>
          <w:pPr>
            <w:pStyle w:val="Contents2"/>
            <w:tabs>
              <w:tab w:val="clear" w:pos="8743"/>
              <w:tab w:val="right" w:pos="9026" w:leader="dot"/>
            </w:tabs>
            <w:rPr/>
          </w:pPr>
          <w:hyperlink w:anchor="__RefHeading___Toc1404028_2320776876">
            <w:r>
              <w:rPr>
                <w:webHidden/>
                <w:rStyle w:val="IndexLink"/>
                <w:rtl w:val="true"/>
              </w:rPr>
              <w:t>المنقبة الثامنة عشرة</w:t>
            </w:r>
            <w:r>
              <w:rPr>
                <w:rStyle w:val="IndexLink"/>
                <w:rtl w:val="true"/>
              </w:rPr>
              <w:tab/>
            </w:r>
            <w:r>
              <w:rPr>
                <w:rStyle w:val="IndexLink"/>
              </w:rPr>
              <w:t>53</w:t>
            </w:r>
          </w:hyperlink>
        </w:p>
        <w:p>
          <w:pPr>
            <w:pStyle w:val="Contents2"/>
            <w:tabs>
              <w:tab w:val="clear" w:pos="8743"/>
              <w:tab w:val="right" w:pos="9026" w:leader="dot"/>
            </w:tabs>
            <w:rPr/>
          </w:pPr>
          <w:hyperlink w:anchor="__RefHeading___Toc1404030_2320776876">
            <w:r>
              <w:rPr>
                <w:webHidden/>
                <w:rStyle w:val="IndexLink"/>
                <w:rtl w:val="true"/>
              </w:rPr>
              <w:t>المنقبة التاسعة عشرة</w:t>
            </w:r>
            <w:r>
              <w:rPr>
                <w:rStyle w:val="IndexLink"/>
                <w:rtl w:val="true"/>
              </w:rPr>
              <w:tab/>
            </w:r>
            <w:r>
              <w:rPr>
                <w:rStyle w:val="IndexLink"/>
              </w:rPr>
              <w:t>55</w:t>
            </w:r>
          </w:hyperlink>
        </w:p>
        <w:p>
          <w:pPr>
            <w:pStyle w:val="Contents2"/>
            <w:tabs>
              <w:tab w:val="clear" w:pos="8743"/>
              <w:tab w:val="right" w:pos="9026" w:leader="dot"/>
            </w:tabs>
            <w:rPr/>
          </w:pPr>
          <w:hyperlink w:anchor="__RefHeading___Toc1404032_2320776876">
            <w:r>
              <w:rPr>
                <w:webHidden/>
                <w:rStyle w:val="IndexLink"/>
                <w:rtl w:val="true"/>
              </w:rPr>
              <w:t>المنقبة العشرون</w:t>
            </w:r>
            <w:r>
              <w:rPr>
                <w:rStyle w:val="IndexLink"/>
                <w:rtl w:val="true"/>
              </w:rPr>
              <w:tab/>
            </w:r>
            <w:r>
              <w:rPr>
                <w:rStyle w:val="IndexLink"/>
              </w:rPr>
              <w:t>56</w:t>
            </w:r>
          </w:hyperlink>
        </w:p>
        <w:p>
          <w:pPr>
            <w:pStyle w:val="Contents2"/>
            <w:tabs>
              <w:tab w:val="clear" w:pos="8743"/>
              <w:tab w:val="right" w:pos="9026" w:leader="dot"/>
            </w:tabs>
            <w:rPr/>
          </w:pPr>
          <w:hyperlink w:anchor="__RefHeading___Toc1404034_2320776876">
            <w:r>
              <w:rPr>
                <w:webHidden/>
                <w:rStyle w:val="IndexLink"/>
                <w:rtl w:val="true"/>
              </w:rPr>
              <w:t>المنقبة الحادية والعشرون</w:t>
            </w:r>
            <w:r>
              <w:rPr>
                <w:rStyle w:val="IndexLink"/>
                <w:rtl w:val="true"/>
              </w:rPr>
              <w:tab/>
            </w:r>
            <w:r>
              <w:rPr>
                <w:rStyle w:val="IndexLink"/>
              </w:rPr>
              <w:t>57</w:t>
            </w:r>
          </w:hyperlink>
        </w:p>
        <w:p>
          <w:pPr>
            <w:pStyle w:val="Contents2"/>
            <w:tabs>
              <w:tab w:val="clear" w:pos="8743"/>
              <w:tab w:val="right" w:pos="9026" w:leader="dot"/>
            </w:tabs>
            <w:rPr/>
          </w:pPr>
          <w:hyperlink w:anchor="__RefHeading___Toc1404036_2320776876">
            <w:r>
              <w:rPr>
                <w:webHidden/>
                <w:rStyle w:val="IndexLink"/>
                <w:rtl w:val="true"/>
              </w:rPr>
              <w:t>المنقبة الثانية والعشرون</w:t>
            </w:r>
            <w:r>
              <w:rPr>
                <w:rStyle w:val="IndexLink"/>
                <w:rtl w:val="true"/>
              </w:rPr>
              <w:tab/>
            </w:r>
            <w:r>
              <w:rPr>
                <w:rStyle w:val="IndexLink"/>
              </w:rPr>
              <w:t>59</w:t>
            </w:r>
          </w:hyperlink>
        </w:p>
        <w:p>
          <w:pPr>
            <w:pStyle w:val="Contents2"/>
            <w:tabs>
              <w:tab w:val="clear" w:pos="8743"/>
              <w:tab w:val="right" w:pos="9026" w:leader="dot"/>
            </w:tabs>
            <w:rPr/>
          </w:pPr>
          <w:hyperlink w:anchor="__RefHeading___Toc1404038_2320776876">
            <w:r>
              <w:rPr>
                <w:webHidden/>
                <w:rStyle w:val="IndexLink"/>
                <w:rtl w:val="true"/>
              </w:rPr>
              <w:t>المنقبة الثالثة والعشرون</w:t>
            </w:r>
            <w:r>
              <w:rPr>
                <w:rStyle w:val="IndexLink"/>
                <w:rtl w:val="true"/>
              </w:rPr>
              <w:tab/>
            </w:r>
            <w:r>
              <w:rPr>
                <w:rStyle w:val="IndexLink"/>
              </w:rPr>
              <w:t>61</w:t>
            </w:r>
          </w:hyperlink>
        </w:p>
        <w:p>
          <w:pPr>
            <w:pStyle w:val="Contents2"/>
            <w:tabs>
              <w:tab w:val="clear" w:pos="8743"/>
              <w:tab w:val="right" w:pos="9026" w:leader="dot"/>
            </w:tabs>
            <w:rPr/>
          </w:pPr>
          <w:hyperlink w:anchor="__RefHeading___Toc1404040_2320776876">
            <w:r>
              <w:rPr>
                <w:webHidden/>
                <w:rStyle w:val="IndexLink"/>
                <w:rtl w:val="true"/>
              </w:rPr>
              <w:t>المنقبة الرابعة والعشرون</w:t>
            </w:r>
            <w:r>
              <w:rPr>
                <w:rStyle w:val="IndexLink"/>
                <w:rtl w:val="true"/>
              </w:rPr>
              <w:tab/>
            </w:r>
            <w:r>
              <w:rPr>
                <w:rStyle w:val="IndexLink"/>
              </w:rPr>
              <w:t>62</w:t>
            </w:r>
          </w:hyperlink>
        </w:p>
        <w:p>
          <w:pPr>
            <w:pStyle w:val="Contents2"/>
            <w:tabs>
              <w:tab w:val="clear" w:pos="8743"/>
              <w:tab w:val="right" w:pos="9026" w:leader="dot"/>
            </w:tabs>
            <w:rPr/>
          </w:pPr>
          <w:hyperlink w:anchor="__RefHeading___Toc1404042_2320776876">
            <w:r>
              <w:rPr>
                <w:webHidden/>
                <w:rStyle w:val="IndexLink"/>
                <w:rtl w:val="true"/>
              </w:rPr>
              <w:t>المنقبة الخامسة والعشرون</w:t>
            </w:r>
            <w:r>
              <w:rPr>
                <w:rStyle w:val="IndexLink"/>
                <w:rtl w:val="true"/>
              </w:rPr>
              <w:tab/>
            </w:r>
            <w:r>
              <w:rPr>
                <w:rStyle w:val="IndexLink"/>
              </w:rPr>
              <w:t>64</w:t>
            </w:r>
          </w:hyperlink>
        </w:p>
        <w:p>
          <w:pPr>
            <w:pStyle w:val="Contents2"/>
            <w:tabs>
              <w:tab w:val="clear" w:pos="8743"/>
              <w:tab w:val="right" w:pos="9026" w:leader="dot"/>
            </w:tabs>
            <w:rPr/>
          </w:pPr>
          <w:hyperlink w:anchor="__RefHeading___Toc1404044_2320776876">
            <w:r>
              <w:rPr>
                <w:webHidden/>
                <w:rStyle w:val="IndexLink"/>
                <w:rtl w:val="true"/>
              </w:rPr>
              <w:t>المنقبة السادسة والعشرون</w:t>
            </w:r>
            <w:r>
              <w:rPr>
                <w:rStyle w:val="IndexLink"/>
                <w:rtl w:val="true"/>
              </w:rPr>
              <w:tab/>
            </w:r>
            <w:r>
              <w:rPr>
                <w:rStyle w:val="IndexLink"/>
              </w:rPr>
              <w:t>65</w:t>
            </w:r>
          </w:hyperlink>
        </w:p>
        <w:p>
          <w:pPr>
            <w:pStyle w:val="Contents2"/>
            <w:tabs>
              <w:tab w:val="clear" w:pos="8743"/>
              <w:tab w:val="right" w:pos="9026" w:leader="dot"/>
            </w:tabs>
            <w:rPr/>
          </w:pPr>
          <w:hyperlink w:anchor="__RefHeading___Toc1404046_2320776876">
            <w:r>
              <w:rPr>
                <w:webHidden/>
                <w:rStyle w:val="IndexLink"/>
                <w:rtl w:val="true"/>
              </w:rPr>
              <w:t>المنقبة السابعة والعشرون</w:t>
            </w:r>
            <w:r>
              <w:rPr>
                <w:rStyle w:val="IndexLink"/>
                <w:rtl w:val="true"/>
              </w:rPr>
              <w:tab/>
            </w:r>
            <w:r>
              <w:rPr>
                <w:rStyle w:val="IndexLink"/>
              </w:rPr>
              <w:t>66</w:t>
            </w:r>
          </w:hyperlink>
        </w:p>
        <w:p>
          <w:pPr>
            <w:pStyle w:val="Contents2"/>
            <w:tabs>
              <w:tab w:val="clear" w:pos="8743"/>
              <w:tab w:val="right" w:pos="9026" w:leader="dot"/>
            </w:tabs>
            <w:rPr/>
          </w:pPr>
          <w:hyperlink w:anchor="__RefHeading___Toc1404048_2320776876">
            <w:r>
              <w:rPr>
                <w:webHidden/>
                <w:rStyle w:val="IndexLink"/>
                <w:rtl w:val="true"/>
              </w:rPr>
              <w:t>المنقبة الثامنة والعشرون</w:t>
            </w:r>
            <w:r>
              <w:rPr>
                <w:rStyle w:val="IndexLink"/>
                <w:rtl w:val="true"/>
              </w:rPr>
              <w:tab/>
            </w:r>
            <w:r>
              <w:rPr>
                <w:rStyle w:val="IndexLink"/>
              </w:rPr>
              <w:t>67</w:t>
            </w:r>
          </w:hyperlink>
        </w:p>
        <w:p>
          <w:pPr>
            <w:pStyle w:val="Contents2"/>
            <w:tabs>
              <w:tab w:val="clear" w:pos="8743"/>
              <w:tab w:val="right" w:pos="9026" w:leader="dot"/>
            </w:tabs>
            <w:rPr/>
          </w:pPr>
          <w:hyperlink w:anchor="__RefHeading___Toc1404050_2320776876">
            <w:r>
              <w:rPr>
                <w:webHidden/>
                <w:rStyle w:val="IndexLink"/>
                <w:rtl w:val="true"/>
              </w:rPr>
              <w:t>المنقبة التاسعة والعشرون</w:t>
            </w:r>
            <w:r>
              <w:rPr>
                <w:rStyle w:val="IndexLink"/>
                <w:rtl w:val="true"/>
              </w:rPr>
              <w:tab/>
            </w:r>
            <w:r>
              <w:rPr>
                <w:rStyle w:val="IndexLink"/>
              </w:rPr>
              <w:t>69</w:t>
            </w:r>
          </w:hyperlink>
        </w:p>
        <w:p>
          <w:pPr>
            <w:pStyle w:val="Contents2"/>
            <w:tabs>
              <w:tab w:val="clear" w:pos="8743"/>
              <w:tab w:val="right" w:pos="9026" w:leader="dot"/>
            </w:tabs>
            <w:rPr/>
          </w:pPr>
          <w:hyperlink w:anchor="__RefHeading___Toc1404052_2320776876">
            <w:r>
              <w:rPr>
                <w:webHidden/>
                <w:rStyle w:val="IndexLink"/>
                <w:rtl w:val="true"/>
              </w:rPr>
              <w:t>المنقبة الثلاثون</w:t>
            </w:r>
            <w:r>
              <w:rPr>
                <w:rStyle w:val="IndexLink"/>
                <w:rtl w:val="true"/>
              </w:rPr>
              <w:tab/>
            </w:r>
            <w:r>
              <w:rPr>
                <w:rStyle w:val="IndexLink"/>
              </w:rPr>
              <w:t>71</w:t>
            </w:r>
          </w:hyperlink>
        </w:p>
        <w:p>
          <w:pPr>
            <w:pStyle w:val="Contents2"/>
            <w:tabs>
              <w:tab w:val="clear" w:pos="8743"/>
              <w:tab w:val="right" w:pos="9026" w:leader="dot"/>
            </w:tabs>
            <w:rPr/>
          </w:pPr>
          <w:hyperlink w:anchor="__RefHeading___Toc1404054_2320776876">
            <w:r>
              <w:rPr>
                <w:webHidden/>
                <w:rStyle w:val="IndexLink"/>
                <w:rtl w:val="true"/>
              </w:rPr>
              <w:t>المنقبة الحادية والثلاثون</w:t>
            </w:r>
            <w:r>
              <w:rPr>
                <w:rStyle w:val="IndexLink"/>
                <w:rtl w:val="true"/>
              </w:rPr>
              <w:tab/>
            </w:r>
            <w:r>
              <w:rPr>
                <w:rStyle w:val="IndexLink"/>
              </w:rPr>
              <w:t>72</w:t>
            </w:r>
          </w:hyperlink>
        </w:p>
        <w:p>
          <w:pPr>
            <w:pStyle w:val="Contents2"/>
            <w:tabs>
              <w:tab w:val="clear" w:pos="8743"/>
              <w:tab w:val="right" w:pos="9026" w:leader="dot"/>
            </w:tabs>
            <w:rPr/>
          </w:pPr>
          <w:hyperlink w:anchor="__RefHeading___Toc1404056_2320776876">
            <w:r>
              <w:rPr>
                <w:webHidden/>
                <w:rStyle w:val="IndexLink"/>
                <w:rtl w:val="true"/>
              </w:rPr>
              <w:t>المنقبة الثانية والثلاثون</w:t>
            </w:r>
            <w:r>
              <w:rPr>
                <w:rStyle w:val="IndexLink"/>
                <w:rtl w:val="true"/>
              </w:rPr>
              <w:tab/>
            </w:r>
            <w:r>
              <w:rPr>
                <w:rStyle w:val="IndexLink"/>
              </w:rPr>
              <w:t>73</w:t>
            </w:r>
          </w:hyperlink>
        </w:p>
        <w:p>
          <w:pPr>
            <w:pStyle w:val="Contents2"/>
            <w:tabs>
              <w:tab w:val="clear" w:pos="8743"/>
              <w:tab w:val="right" w:pos="9026" w:leader="dot"/>
            </w:tabs>
            <w:rPr/>
          </w:pPr>
          <w:hyperlink w:anchor="__RefHeading___Toc1404058_2320776876">
            <w:r>
              <w:rPr>
                <w:webHidden/>
                <w:rStyle w:val="IndexLink"/>
                <w:rtl w:val="true"/>
              </w:rPr>
              <w:t>المنقبة الثالثة والثلاثون</w:t>
            </w:r>
            <w:r>
              <w:rPr>
                <w:rStyle w:val="IndexLink"/>
                <w:rtl w:val="true"/>
              </w:rPr>
              <w:tab/>
            </w:r>
            <w:r>
              <w:rPr>
                <w:rStyle w:val="IndexLink"/>
              </w:rPr>
              <w:t>75</w:t>
            </w:r>
          </w:hyperlink>
        </w:p>
        <w:p>
          <w:pPr>
            <w:pStyle w:val="Contents2"/>
            <w:tabs>
              <w:tab w:val="clear" w:pos="8743"/>
              <w:tab w:val="right" w:pos="9026" w:leader="dot"/>
            </w:tabs>
            <w:rPr/>
          </w:pPr>
          <w:hyperlink w:anchor="__RefHeading___Toc1404060_2320776876">
            <w:r>
              <w:rPr>
                <w:webHidden/>
                <w:rStyle w:val="IndexLink"/>
                <w:rtl w:val="true"/>
              </w:rPr>
              <w:t>المنقبة الرابعة والثلاثون</w:t>
            </w:r>
            <w:r>
              <w:rPr>
                <w:rStyle w:val="IndexLink"/>
                <w:rtl w:val="true"/>
              </w:rPr>
              <w:tab/>
            </w:r>
            <w:r>
              <w:rPr>
                <w:rStyle w:val="IndexLink"/>
              </w:rPr>
              <w:t>76</w:t>
            </w:r>
          </w:hyperlink>
        </w:p>
        <w:p>
          <w:pPr>
            <w:pStyle w:val="Contents2"/>
            <w:tabs>
              <w:tab w:val="clear" w:pos="8743"/>
              <w:tab w:val="right" w:pos="9026" w:leader="dot"/>
            </w:tabs>
            <w:rPr/>
          </w:pPr>
          <w:hyperlink w:anchor="__RefHeading___Toc1404062_2320776876">
            <w:r>
              <w:rPr>
                <w:webHidden/>
                <w:rStyle w:val="IndexLink"/>
                <w:rtl w:val="true"/>
              </w:rPr>
              <w:t>المنقبة الخامسة والثلاثون</w:t>
            </w:r>
            <w:r>
              <w:rPr>
                <w:rStyle w:val="IndexLink"/>
                <w:rtl w:val="true"/>
              </w:rPr>
              <w:tab/>
            </w:r>
            <w:r>
              <w:rPr>
                <w:rStyle w:val="IndexLink"/>
              </w:rPr>
              <w:t>77</w:t>
            </w:r>
          </w:hyperlink>
        </w:p>
        <w:p>
          <w:pPr>
            <w:pStyle w:val="Contents2"/>
            <w:tabs>
              <w:tab w:val="clear" w:pos="8743"/>
              <w:tab w:val="right" w:pos="9026" w:leader="dot"/>
            </w:tabs>
            <w:rPr/>
          </w:pPr>
          <w:hyperlink w:anchor="__RefHeading___Toc1404064_2320776876">
            <w:r>
              <w:rPr>
                <w:webHidden/>
                <w:rStyle w:val="IndexLink"/>
                <w:rtl w:val="true"/>
              </w:rPr>
              <w:t>المنقبة السادسة والثلاثون</w:t>
            </w:r>
            <w:r>
              <w:rPr>
                <w:rStyle w:val="IndexLink"/>
                <w:rtl w:val="true"/>
              </w:rPr>
              <w:tab/>
            </w:r>
            <w:r>
              <w:rPr>
                <w:rStyle w:val="IndexLink"/>
              </w:rPr>
              <w:t>78</w:t>
            </w:r>
          </w:hyperlink>
        </w:p>
        <w:p>
          <w:pPr>
            <w:pStyle w:val="Contents2"/>
            <w:tabs>
              <w:tab w:val="clear" w:pos="8743"/>
              <w:tab w:val="right" w:pos="9026" w:leader="dot"/>
            </w:tabs>
            <w:rPr/>
          </w:pPr>
          <w:hyperlink w:anchor="__RefHeading___Toc1404066_2320776876">
            <w:r>
              <w:rPr>
                <w:webHidden/>
                <w:rStyle w:val="IndexLink"/>
                <w:rtl w:val="true"/>
              </w:rPr>
              <w:t>المنقبة السابعة والثلاثون</w:t>
            </w:r>
            <w:r>
              <w:rPr>
                <w:rStyle w:val="IndexLink"/>
                <w:rtl w:val="true"/>
              </w:rPr>
              <w:tab/>
            </w:r>
            <w:r>
              <w:rPr>
                <w:rStyle w:val="IndexLink"/>
              </w:rPr>
              <w:t>79</w:t>
            </w:r>
          </w:hyperlink>
        </w:p>
        <w:p>
          <w:pPr>
            <w:pStyle w:val="Contents2"/>
            <w:tabs>
              <w:tab w:val="clear" w:pos="8743"/>
              <w:tab w:val="right" w:pos="9026" w:leader="dot"/>
            </w:tabs>
            <w:rPr/>
          </w:pPr>
          <w:hyperlink w:anchor="__RefHeading___Toc1404068_2320776876">
            <w:r>
              <w:rPr>
                <w:webHidden/>
                <w:rStyle w:val="IndexLink"/>
                <w:rtl w:val="true"/>
              </w:rPr>
              <w:t>المنقبة الثامنة والثلاثون</w:t>
            </w:r>
            <w:r>
              <w:rPr>
                <w:rStyle w:val="IndexLink"/>
                <w:rtl w:val="true"/>
              </w:rPr>
              <w:tab/>
            </w:r>
            <w:r>
              <w:rPr>
                <w:rStyle w:val="IndexLink"/>
              </w:rPr>
              <w:t>84</w:t>
            </w:r>
          </w:hyperlink>
        </w:p>
        <w:p>
          <w:pPr>
            <w:pStyle w:val="Contents2"/>
            <w:tabs>
              <w:tab w:val="clear" w:pos="8743"/>
              <w:tab w:val="right" w:pos="9026" w:leader="dot"/>
            </w:tabs>
            <w:rPr/>
          </w:pPr>
          <w:hyperlink w:anchor="__RefHeading___Toc1404070_2320776876">
            <w:r>
              <w:rPr>
                <w:webHidden/>
                <w:rStyle w:val="IndexLink"/>
                <w:rtl w:val="true"/>
              </w:rPr>
              <w:t>المنقبة التاسعة والثلاثون</w:t>
            </w:r>
            <w:r>
              <w:rPr>
                <w:rStyle w:val="IndexLink"/>
                <w:rtl w:val="true"/>
              </w:rPr>
              <w:tab/>
            </w:r>
            <w:r>
              <w:rPr>
                <w:rStyle w:val="IndexLink"/>
              </w:rPr>
              <w:t>85</w:t>
            </w:r>
          </w:hyperlink>
        </w:p>
        <w:p>
          <w:pPr>
            <w:pStyle w:val="Contents2"/>
            <w:tabs>
              <w:tab w:val="clear" w:pos="8743"/>
              <w:tab w:val="right" w:pos="9026" w:leader="dot"/>
            </w:tabs>
            <w:rPr/>
          </w:pPr>
          <w:hyperlink w:anchor="__RefHeading___Toc1404072_2320776876">
            <w:r>
              <w:rPr>
                <w:webHidden/>
                <w:rStyle w:val="IndexLink"/>
                <w:rtl w:val="true"/>
              </w:rPr>
              <w:t>المنقبة الأربعون</w:t>
            </w:r>
            <w:r>
              <w:rPr>
                <w:rStyle w:val="IndexLink"/>
                <w:rtl w:val="true"/>
              </w:rPr>
              <w:tab/>
            </w:r>
            <w:r>
              <w:rPr>
                <w:rStyle w:val="IndexLink"/>
              </w:rPr>
              <w:t>86</w:t>
            </w:r>
          </w:hyperlink>
        </w:p>
        <w:p>
          <w:pPr>
            <w:pStyle w:val="Contents2"/>
            <w:tabs>
              <w:tab w:val="clear" w:pos="8743"/>
              <w:tab w:val="right" w:pos="9026" w:leader="dot"/>
            </w:tabs>
            <w:rPr/>
          </w:pPr>
          <w:hyperlink w:anchor="__RefHeading___Toc1404074_2320776876">
            <w:r>
              <w:rPr>
                <w:webHidden/>
                <w:rStyle w:val="IndexLink"/>
                <w:rtl w:val="true"/>
              </w:rPr>
              <w:t>المنقبة الحادية والأربعون</w:t>
            </w:r>
            <w:r>
              <w:rPr>
                <w:rStyle w:val="IndexLink"/>
                <w:rtl w:val="true"/>
              </w:rPr>
              <w:tab/>
            </w:r>
            <w:r>
              <w:rPr>
                <w:rStyle w:val="IndexLink"/>
              </w:rPr>
              <w:t>87</w:t>
            </w:r>
          </w:hyperlink>
        </w:p>
        <w:p>
          <w:pPr>
            <w:pStyle w:val="Contents2"/>
            <w:tabs>
              <w:tab w:val="clear" w:pos="8743"/>
              <w:tab w:val="right" w:pos="9026" w:leader="dot"/>
            </w:tabs>
            <w:rPr/>
          </w:pPr>
          <w:hyperlink w:anchor="__RefHeading___Toc1404076_2320776876">
            <w:r>
              <w:rPr>
                <w:webHidden/>
                <w:rStyle w:val="IndexLink"/>
                <w:rtl w:val="true"/>
              </w:rPr>
              <w:t>المنقبة الثانية والأربعون</w:t>
            </w:r>
            <w:r>
              <w:rPr>
                <w:rStyle w:val="IndexLink"/>
                <w:rtl w:val="true"/>
              </w:rPr>
              <w:tab/>
            </w:r>
            <w:r>
              <w:rPr>
                <w:rStyle w:val="IndexLink"/>
              </w:rPr>
              <w:t>89</w:t>
            </w:r>
          </w:hyperlink>
        </w:p>
        <w:p>
          <w:pPr>
            <w:pStyle w:val="Contents2"/>
            <w:tabs>
              <w:tab w:val="clear" w:pos="8743"/>
              <w:tab w:val="right" w:pos="9026" w:leader="dot"/>
            </w:tabs>
            <w:rPr/>
          </w:pPr>
          <w:hyperlink w:anchor="__RefHeading___Toc1404078_2320776876">
            <w:r>
              <w:rPr>
                <w:webHidden/>
                <w:rStyle w:val="IndexLink"/>
                <w:rtl w:val="true"/>
              </w:rPr>
              <w:t>المنقبة الثالثة والأربعون</w:t>
            </w:r>
            <w:r>
              <w:rPr>
                <w:rStyle w:val="IndexLink"/>
                <w:rtl w:val="true"/>
              </w:rPr>
              <w:tab/>
            </w:r>
            <w:r>
              <w:rPr>
                <w:rStyle w:val="IndexLink"/>
              </w:rPr>
              <w:t>91</w:t>
            </w:r>
          </w:hyperlink>
        </w:p>
        <w:p>
          <w:pPr>
            <w:pStyle w:val="Contents2"/>
            <w:tabs>
              <w:tab w:val="clear" w:pos="8743"/>
              <w:tab w:val="right" w:pos="9026" w:leader="dot"/>
            </w:tabs>
            <w:rPr/>
          </w:pPr>
          <w:hyperlink w:anchor="__RefHeading___Toc1404080_2320776876">
            <w:r>
              <w:rPr>
                <w:webHidden/>
                <w:rStyle w:val="IndexLink"/>
                <w:rtl w:val="true"/>
              </w:rPr>
              <w:t>المنقبة الرابعة والأربعون</w:t>
            </w:r>
            <w:r>
              <w:rPr>
                <w:rStyle w:val="IndexLink"/>
                <w:rtl w:val="true"/>
              </w:rPr>
              <w:tab/>
            </w:r>
            <w:r>
              <w:rPr>
                <w:rStyle w:val="IndexLink"/>
              </w:rPr>
              <w:t>94</w:t>
            </w:r>
          </w:hyperlink>
        </w:p>
        <w:p>
          <w:pPr>
            <w:pStyle w:val="Contents2"/>
            <w:tabs>
              <w:tab w:val="clear" w:pos="8743"/>
              <w:tab w:val="right" w:pos="9026" w:leader="dot"/>
            </w:tabs>
            <w:rPr/>
          </w:pPr>
          <w:hyperlink w:anchor="__RefHeading___Toc1404082_2320776876">
            <w:r>
              <w:rPr>
                <w:webHidden/>
                <w:rStyle w:val="IndexLink"/>
                <w:rtl w:val="true"/>
              </w:rPr>
              <w:t>المنقبة الخامسة والأربعون</w:t>
            </w:r>
            <w:r>
              <w:rPr>
                <w:rStyle w:val="IndexLink"/>
                <w:rtl w:val="true"/>
              </w:rPr>
              <w:tab/>
            </w:r>
            <w:r>
              <w:rPr>
                <w:rStyle w:val="IndexLink"/>
              </w:rPr>
              <w:t>95</w:t>
            </w:r>
          </w:hyperlink>
        </w:p>
        <w:p>
          <w:pPr>
            <w:pStyle w:val="Contents2"/>
            <w:tabs>
              <w:tab w:val="clear" w:pos="8743"/>
              <w:tab w:val="right" w:pos="9026" w:leader="dot"/>
            </w:tabs>
            <w:rPr/>
          </w:pPr>
          <w:hyperlink w:anchor="__RefHeading___Toc1404084_2320776876">
            <w:r>
              <w:rPr>
                <w:webHidden/>
                <w:rStyle w:val="IndexLink"/>
                <w:rtl w:val="true"/>
              </w:rPr>
              <w:t>المنقبة السادسة والأربعون</w:t>
            </w:r>
            <w:r>
              <w:rPr>
                <w:rStyle w:val="IndexLink"/>
                <w:rtl w:val="true"/>
              </w:rPr>
              <w:tab/>
            </w:r>
            <w:r>
              <w:rPr>
                <w:rStyle w:val="IndexLink"/>
              </w:rPr>
              <w:t>95</w:t>
            </w:r>
          </w:hyperlink>
        </w:p>
        <w:p>
          <w:pPr>
            <w:pStyle w:val="Contents2"/>
            <w:tabs>
              <w:tab w:val="clear" w:pos="8743"/>
              <w:tab w:val="right" w:pos="9026" w:leader="dot"/>
            </w:tabs>
            <w:rPr/>
          </w:pPr>
          <w:hyperlink w:anchor="__RefHeading___Toc1404086_2320776876">
            <w:r>
              <w:rPr>
                <w:webHidden/>
                <w:rStyle w:val="IndexLink"/>
                <w:rtl w:val="true"/>
              </w:rPr>
              <w:t>المنقبة السابعة والأربعون</w:t>
            </w:r>
            <w:r>
              <w:rPr>
                <w:rStyle w:val="IndexLink"/>
                <w:rtl w:val="true"/>
              </w:rPr>
              <w:tab/>
            </w:r>
            <w:r>
              <w:rPr>
                <w:rStyle w:val="IndexLink"/>
              </w:rPr>
              <w:t>97</w:t>
            </w:r>
          </w:hyperlink>
        </w:p>
        <w:p>
          <w:pPr>
            <w:pStyle w:val="Contents2"/>
            <w:tabs>
              <w:tab w:val="clear" w:pos="8743"/>
              <w:tab w:val="right" w:pos="9026" w:leader="dot"/>
            </w:tabs>
            <w:rPr/>
          </w:pPr>
          <w:hyperlink w:anchor="__RefHeading___Toc1404088_2320776876">
            <w:r>
              <w:rPr>
                <w:webHidden/>
                <w:rStyle w:val="IndexLink"/>
                <w:rtl w:val="true"/>
              </w:rPr>
              <w:t>المنقبة الثامنة والاربعون</w:t>
            </w:r>
            <w:r>
              <w:rPr>
                <w:rStyle w:val="IndexLink"/>
                <w:rtl w:val="true"/>
              </w:rPr>
              <w:tab/>
            </w:r>
            <w:r>
              <w:rPr>
                <w:rStyle w:val="IndexLink"/>
              </w:rPr>
              <w:t>98</w:t>
            </w:r>
          </w:hyperlink>
        </w:p>
        <w:p>
          <w:pPr>
            <w:pStyle w:val="Contents2"/>
            <w:tabs>
              <w:tab w:val="clear" w:pos="8743"/>
              <w:tab w:val="right" w:pos="9026" w:leader="dot"/>
            </w:tabs>
            <w:rPr/>
          </w:pPr>
          <w:hyperlink w:anchor="__RefHeading___Toc1404090_2320776876">
            <w:r>
              <w:rPr>
                <w:webHidden/>
                <w:rStyle w:val="IndexLink"/>
                <w:rtl w:val="true"/>
              </w:rPr>
              <w:t>المنقبة التاسعة والأربعون</w:t>
            </w:r>
            <w:r>
              <w:rPr>
                <w:rStyle w:val="IndexLink"/>
                <w:rtl w:val="true"/>
              </w:rPr>
              <w:tab/>
            </w:r>
            <w:r>
              <w:rPr>
                <w:rStyle w:val="IndexLink"/>
              </w:rPr>
              <w:t>99</w:t>
            </w:r>
          </w:hyperlink>
        </w:p>
        <w:p>
          <w:pPr>
            <w:pStyle w:val="Contents2"/>
            <w:tabs>
              <w:tab w:val="clear" w:pos="8743"/>
              <w:tab w:val="right" w:pos="9026" w:leader="dot"/>
            </w:tabs>
            <w:rPr/>
          </w:pPr>
          <w:hyperlink w:anchor="__RefHeading___Toc1404092_2320776876">
            <w:r>
              <w:rPr>
                <w:webHidden/>
                <w:rStyle w:val="IndexLink"/>
                <w:rtl w:val="true"/>
              </w:rPr>
              <w:t>المنقبة الخمسون</w:t>
            </w:r>
            <w:r>
              <w:rPr>
                <w:rStyle w:val="IndexLink"/>
                <w:rtl w:val="true"/>
              </w:rPr>
              <w:tab/>
            </w:r>
            <w:r>
              <w:rPr>
                <w:rStyle w:val="IndexLink"/>
              </w:rPr>
              <w:t>101</w:t>
            </w:r>
          </w:hyperlink>
        </w:p>
        <w:p>
          <w:pPr>
            <w:pStyle w:val="Contents2"/>
            <w:tabs>
              <w:tab w:val="clear" w:pos="8743"/>
              <w:tab w:val="right" w:pos="9026" w:leader="dot"/>
            </w:tabs>
            <w:rPr/>
          </w:pPr>
          <w:hyperlink w:anchor="__RefHeading___Toc1404094_2320776876">
            <w:r>
              <w:rPr>
                <w:webHidden/>
                <w:rStyle w:val="IndexLink"/>
                <w:rtl w:val="true"/>
              </w:rPr>
              <w:t>المنقبة الحادية والخمسون</w:t>
            </w:r>
            <w:r>
              <w:rPr>
                <w:rStyle w:val="IndexLink"/>
                <w:rtl w:val="true"/>
              </w:rPr>
              <w:tab/>
            </w:r>
            <w:r>
              <w:rPr>
                <w:rStyle w:val="IndexLink"/>
              </w:rPr>
              <w:t>103</w:t>
            </w:r>
          </w:hyperlink>
        </w:p>
        <w:p>
          <w:pPr>
            <w:pStyle w:val="Contents2"/>
            <w:tabs>
              <w:tab w:val="clear" w:pos="8743"/>
              <w:tab w:val="right" w:pos="9026" w:leader="dot"/>
            </w:tabs>
            <w:rPr/>
          </w:pPr>
          <w:hyperlink w:anchor="__RefHeading___Toc1404096_2320776876">
            <w:r>
              <w:rPr>
                <w:webHidden/>
                <w:rStyle w:val="IndexLink"/>
                <w:rtl w:val="true"/>
              </w:rPr>
              <w:t>المنقبة الثانية والخمسون</w:t>
            </w:r>
            <w:r>
              <w:rPr>
                <w:rStyle w:val="IndexLink"/>
                <w:rtl w:val="true"/>
              </w:rPr>
              <w:tab/>
            </w:r>
            <w:r>
              <w:rPr>
                <w:rStyle w:val="IndexLink"/>
              </w:rPr>
              <w:t>104</w:t>
            </w:r>
          </w:hyperlink>
        </w:p>
        <w:p>
          <w:pPr>
            <w:pStyle w:val="Contents2"/>
            <w:tabs>
              <w:tab w:val="clear" w:pos="8743"/>
              <w:tab w:val="right" w:pos="9026" w:leader="dot"/>
            </w:tabs>
            <w:rPr/>
          </w:pPr>
          <w:hyperlink w:anchor="__RefHeading___Toc1404098_2320776876">
            <w:r>
              <w:rPr>
                <w:webHidden/>
                <w:rStyle w:val="IndexLink"/>
                <w:rtl w:val="true"/>
              </w:rPr>
              <w:t>المنقبة الثالثة والخمسون</w:t>
            </w:r>
            <w:r>
              <w:rPr>
                <w:rStyle w:val="IndexLink"/>
                <w:rtl w:val="true"/>
              </w:rPr>
              <w:tab/>
            </w:r>
            <w:r>
              <w:rPr>
                <w:rStyle w:val="IndexLink"/>
              </w:rPr>
              <w:t>106</w:t>
            </w:r>
          </w:hyperlink>
        </w:p>
        <w:p>
          <w:pPr>
            <w:pStyle w:val="Contents2"/>
            <w:tabs>
              <w:tab w:val="clear" w:pos="8743"/>
              <w:tab w:val="right" w:pos="9026" w:leader="dot"/>
            </w:tabs>
            <w:rPr/>
          </w:pPr>
          <w:hyperlink w:anchor="__RefHeading___Toc1404100_2320776876">
            <w:r>
              <w:rPr>
                <w:webHidden/>
                <w:rStyle w:val="IndexLink"/>
                <w:rtl w:val="true"/>
              </w:rPr>
              <w:t>المنقبة الرابعة والخمسون</w:t>
            </w:r>
            <w:r>
              <w:rPr>
                <w:rStyle w:val="IndexLink"/>
                <w:rtl w:val="true"/>
              </w:rPr>
              <w:tab/>
            </w:r>
            <w:r>
              <w:rPr>
                <w:rStyle w:val="IndexLink"/>
              </w:rPr>
              <w:t>107</w:t>
            </w:r>
          </w:hyperlink>
        </w:p>
        <w:p>
          <w:pPr>
            <w:pStyle w:val="Contents2"/>
            <w:tabs>
              <w:tab w:val="clear" w:pos="8743"/>
              <w:tab w:val="right" w:pos="9026" w:leader="dot"/>
            </w:tabs>
            <w:rPr/>
          </w:pPr>
          <w:hyperlink w:anchor="__RefHeading___Toc1404102_2320776876">
            <w:r>
              <w:rPr>
                <w:webHidden/>
                <w:rStyle w:val="IndexLink"/>
                <w:rtl w:val="true"/>
              </w:rPr>
              <w:t>المنقبة الخامسة والخمسون</w:t>
            </w:r>
            <w:r>
              <w:rPr>
                <w:rStyle w:val="IndexLink"/>
                <w:rtl w:val="true"/>
              </w:rPr>
              <w:tab/>
            </w:r>
            <w:r>
              <w:rPr>
                <w:rStyle w:val="IndexLink"/>
              </w:rPr>
              <w:t>108</w:t>
            </w:r>
          </w:hyperlink>
        </w:p>
        <w:p>
          <w:pPr>
            <w:pStyle w:val="Contents2"/>
            <w:tabs>
              <w:tab w:val="clear" w:pos="8743"/>
              <w:tab w:val="right" w:pos="9026" w:leader="dot"/>
            </w:tabs>
            <w:rPr/>
          </w:pPr>
          <w:hyperlink w:anchor="__RefHeading___Toc1404104_2320776876">
            <w:r>
              <w:rPr>
                <w:webHidden/>
                <w:rStyle w:val="IndexLink"/>
                <w:rtl w:val="true"/>
              </w:rPr>
              <w:t>المنقبة السادسة والخمسون</w:t>
            </w:r>
            <w:r>
              <w:rPr>
                <w:rStyle w:val="IndexLink"/>
                <w:rtl w:val="true"/>
              </w:rPr>
              <w:tab/>
            </w:r>
            <w:r>
              <w:rPr>
                <w:rStyle w:val="IndexLink"/>
              </w:rPr>
              <w:t>110</w:t>
            </w:r>
          </w:hyperlink>
        </w:p>
        <w:p>
          <w:pPr>
            <w:pStyle w:val="Contents2"/>
            <w:tabs>
              <w:tab w:val="clear" w:pos="8743"/>
              <w:tab w:val="right" w:pos="9026" w:leader="dot"/>
            </w:tabs>
            <w:rPr/>
          </w:pPr>
          <w:hyperlink w:anchor="__RefHeading___Toc1404106_2320776876">
            <w:r>
              <w:rPr>
                <w:webHidden/>
                <w:rStyle w:val="IndexLink"/>
                <w:rtl w:val="true"/>
              </w:rPr>
              <w:t>المنقبة السابعة والخمسون</w:t>
            </w:r>
            <w:r>
              <w:rPr>
                <w:rStyle w:val="IndexLink"/>
                <w:rtl w:val="true"/>
              </w:rPr>
              <w:tab/>
            </w:r>
            <w:r>
              <w:rPr>
                <w:rStyle w:val="IndexLink"/>
              </w:rPr>
              <w:t>111</w:t>
            </w:r>
          </w:hyperlink>
        </w:p>
        <w:p>
          <w:pPr>
            <w:pStyle w:val="Contents2"/>
            <w:tabs>
              <w:tab w:val="clear" w:pos="8743"/>
              <w:tab w:val="right" w:pos="9026" w:leader="dot"/>
            </w:tabs>
            <w:rPr/>
          </w:pPr>
          <w:hyperlink w:anchor="__RefHeading___Toc1404108_2320776876">
            <w:r>
              <w:rPr>
                <w:webHidden/>
                <w:rStyle w:val="IndexLink"/>
                <w:rtl w:val="true"/>
              </w:rPr>
              <w:t>المنقبة الثامنة والخمسون</w:t>
            </w:r>
            <w:r>
              <w:rPr>
                <w:rStyle w:val="IndexLink"/>
                <w:rtl w:val="true"/>
              </w:rPr>
              <w:tab/>
            </w:r>
            <w:r>
              <w:rPr>
                <w:rStyle w:val="IndexLink"/>
              </w:rPr>
              <w:t>153</w:t>
            </w:r>
          </w:hyperlink>
        </w:p>
        <w:p>
          <w:pPr>
            <w:pStyle w:val="Contents2"/>
            <w:tabs>
              <w:tab w:val="clear" w:pos="8743"/>
              <w:tab w:val="right" w:pos="9026" w:leader="dot"/>
            </w:tabs>
            <w:rPr/>
          </w:pPr>
          <w:hyperlink w:anchor="__RefHeading___Toc1404110_2320776876">
            <w:r>
              <w:rPr>
                <w:webHidden/>
                <w:rStyle w:val="IndexLink"/>
                <w:rtl w:val="true"/>
              </w:rPr>
              <w:t>المنقبة التاسعة والخمسون</w:t>
            </w:r>
            <w:r>
              <w:rPr>
                <w:rStyle w:val="IndexLink"/>
                <w:rtl w:val="true"/>
              </w:rPr>
              <w:tab/>
            </w:r>
            <w:r>
              <w:rPr>
                <w:rStyle w:val="IndexLink"/>
              </w:rPr>
              <w:t>155</w:t>
            </w:r>
          </w:hyperlink>
        </w:p>
        <w:p>
          <w:pPr>
            <w:pStyle w:val="Contents2"/>
            <w:tabs>
              <w:tab w:val="clear" w:pos="8743"/>
              <w:tab w:val="right" w:pos="9026" w:leader="dot"/>
            </w:tabs>
            <w:rPr/>
          </w:pPr>
          <w:hyperlink w:anchor="__RefHeading___Toc1404112_2320776876">
            <w:r>
              <w:rPr>
                <w:webHidden/>
                <w:rStyle w:val="IndexLink"/>
                <w:rtl w:val="true"/>
              </w:rPr>
              <w:t>المنقبة الستّون</w:t>
            </w:r>
            <w:r>
              <w:rPr>
                <w:rStyle w:val="IndexLink"/>
                <w:rtl w:val="true"/>
              </w:rPr>
              <w:tab/>
            </w:r>
            <w:r>
              <w:rPr>
                <w:rStyle w:val="IndexLink"/>
              </w:rPr>
              <w:t>156</w:t>
            </w:r>
          </w:hyperlink>
        </w:p>
        <w:p>
          <w:pPr>
            <w:pStyle w:val="Contents2"/>
            <w:tabs>
              <w:tab w:val="clear" w:pos="8743"/>
              <w:tab w:val="right" w:pos="9026" w:leader="dot"/>
            </w:tabs>
            <w:rPr/>
          </w:pPr>
          <w:hyperlink w:anchor="__RefHeading___Toc1404114_2320776876">
            <w:r>
              <w:rPr>
                <w:webHidden/>
                <w:rStyle w:val="IndexLink"/>
                <w:rtl w:val="true"/>
              </w:rPr>
              <w:t>المنقبة الحادية والستون</w:t>
            </w:r>
            <w:r>
              <w:rPr>
                <w:rStyle w:val="IndexLink"/>
                <w:rtl w:val="true"/>
              </w:rPr>
              <w:tab/>
            </w:r>
            <w:r>
              <w:rPr>
                <w:rStyle w:val="IndexLink"/>
              </w:rPr>
              <w:t>157</w:t>
            </w:r>
          </w:hyperlink>
        </w:p>
        <w:p>
          <w:pPr>
            <w:pStyle w:val="Contents2"/>
            <w:tabs>
              <w:tab w:val="clear" w:pos="8743"/>
              <w:tab w:val="right" w:pos="9026" w:leader="dot"/>
            </w:tabs>
            <w:rPr/>
          </w:pPr>
          <w:hyperlink w:anchor="__RefHeading___Toc1404116_2320776876">
            <w:r>
              <w:rPr>
                <w:webHidden/>
                <w:rStyle w:val="IndexLink"/>
                <w:rtl w:val="true"/>
              </w:rPr>
              <w:t>المنقبة الثانية والستون</w:t>
            </w:r>
            <w:r>
              <w:rPr>
                <w:rStyle w:val="IndexLink"/>
                <w:rtl w:val="true"/>
              </w:rPr>
              <w:tab/>
            </w:r>
            <w:r>
              <w:rPr>
                <w:rStyle w:val="IndexLink"/>
              </w:rPr>
              <w:t>158</w:t>
            </w:r>
          </w:hyperlink>
        </w:p>
        <w:p>
          <w:pPr>
            <w:pStyle w:val="Contents2"/>
            <w:tabs>
              <w:tab w:val="clear" w:pos="8743"/>
              <w:tab w:val="right" w:pos="9026" w:leader="dot"/>
            </w:tabs>
            <w:rPr/>
          </w:pPr>
          <w:hyperlink w:anchor="__RefHeading___Toc1404118_2320776876">
            <w:r>
              <w:rPr>
                <w:webHidden/>
                <w:rStyle w:val="IndexLink"/>
                <w:rtl w:val="true"/>
              </w:rPr>
              <w:t>المنقبة الثالثة والستون</w:t>
            </w:r>
            <w:r>
              <w:rPr>
                <w:rStyle w:val="IndexLink"/>
                <w:rtl w:val="true"/>
              </w:rPr>
              <w:tab/>
            </w:r>
            <w:r>
              <w:rPr>
                <w:rStyle w:val="IndexLink"/>
              </w:rPr>
              <w:t>159</w:t>
            </w:r>
          </w:hyperlink>
        </w:p>
        <w:p>
          <w:pPr>
            <w:pStyle w:val="Contents2"/>
            <w:tabs>
              <w:tab w:val="clear" w:pos="8743"/>
              <w:tab w:val="right" w:pos="9026" w:leader="dot"/>
            </w:tabs>
            <w:rPr/>
          </w:pPr>
          <w:hyperlink w:anchor="__RefHeading___Toc1404120_2320776876">
            <w:r>
              <w:rPr>
                <w:webHidden/>
                <w:rStyle w:val="IndexLink"/>
                <w:rtl w:val="true"/>
              </w:rPr>
              <w:t>المنقبة الخامسة والستّون</w:t>
            </w:r>
            <w:r>
              <w:rPr>
                <w:rStyle w:val="IndexLink"/>
                <w:rtl w:val="true"/>
              </w:rPr>
              <w:tab/>
            </w:r>
            <w:r>
              <w:rPr>
                <w:rStyle w:val="IndexLink"/>
              </w:rPr>
              <w:t>165</w:t>
            </w:r>
          </w:hyperlink>
        </w:p>
        <w:p>
          <w:pPr>
            <w:pStyle w:val="Contents2"/>
            <w:tabs>
              <w:tab w:val="clear" w:pos="8743"/>
              <w:tab w:val="right" w:pos="9026" w:leader="dot"/>
            </w:tabs>
            <w:rPr/>
          </w:pPr>
          <w:hyperlink w:anchor="__RefHeading___Toc1404122_2320776876">
            <w:r>
              <w:rPr>
                <w:webHidden/>
                <w:rStyle w:val="IndexLink"/>
                <w:rtl w:val="true"/>
              </w:rPr>
              <w:t>المنقبة السادسة والستّون</w:t>
            </w:r>
            <w:r>
              <w:rPr>
                <w:rStyle w:val="IndexLink"/>
                <w:rtl w:val="true"/>
              </w:rPr>
              <w:tab/>
            </w:r>
            <w:r>
              <w:rPr>
                <w:rStyle w:val="IndexLink"/>
              </w:rPr>
              <w:t>166</w:t>
            </w:r>
          </w:hyperlink>
        </w:p>
        <w:p>
          <w:pPr>
            <w:pStyle w:val="Contents2"/>
            <w:tabs>
              <w:tab w:val="clear" w:pos="8743"/>
              <w:tab w:val="right" w:pos="9026" w:leader="dot"/>
            </w:tabs>
            <w:rPr/>
          </w:pPr>
          <w:hyperlink w:anchor="__RefHeading___Toc1404124_2320776876">
            <w:r>
              <w:rPr>
                <w:webHidden/>
                <w:rStyle w:val="IndexLink"/>
                <w:rtl w:val="true"/>
              </w:rPr>
              <w:t>المنقبة السابعة والستّون</w:t>
            </w:r>
            <w:r>
              <w:rPr>
                <w:rStyle w:val="IndexLink"/>
                <w:rtl w:val="true"/>
              </w:rPr>
              <w:tab/>
            </w:r>
            <w:r>
              <w:rPr>
                <w:rStyle w:val="IndexLink"/>
              </w:rPr>
              <w:t>167</w:t>
            </w:r>
          </w:hyperlink>
        </w:p>
        <w:p>
          <w:pPr>
            <w:pStyle w:val="Contents2"/>
            <w:tabs>
              <w:tab w:val="clear" w:pos="8743"/>
              <w:tab w:val="right" w:pos="9026" w:leader="dot"/>
            </w:tabs>
            <w:rPr/>
          </w:pPr>
          <w:hyperlink w:anchor="__RefHeading___Toc1404126_2320776876">
            <w:r>
              <w:rPr>
                <w:webHidden/>
                <w:rStyle w:val="IndexLink"/>
                <w:rtl w:val="true"/>
              </w:rPr>
              <w:t>المنقبة الثامنة والستّون</w:t>
            </w:r>
            <w:r>
              <w:rPr>
                <w:rStyle w:val="IndexLink"/>
                <w:rtl w:val="true"/>
              </w:rPr>
              <w:tab/>
            </w:r>
            <w:r>
              <w:rPr>
                <w:rStyle w:val="IndexLink"/>
              </w:rPr>
              <w:t>169</w:t>
            </w:r>
          </w:hyperlink>
        </w:p>
        <w:p>
          <w:pPr>
            <w:pStyle w:val="Contents2"/>
            <w:tabs>
              <w:tab w:val="clear" w:pos="8743"/>
              <w:tab w:val="right" w:pos="9026" w:leader="dot"/>
            </w:tabs>
            <w:rPr/>
          </w:pPr>
          <w:hyperlink w:anchor="__RefHeading___Toc1404128_2320776876">
            <w:r>
              <w:rPr>
                <w:webHidden/>
                <w:rStyle w:val="IndexLink"/>
                <w:rtl w:val="true"/>
              </w:rPr>
              <w:t>المنقبة التاسعة والستّون</w:t>
            </w:r>
            <w:r>
              <w:rPr>
                <w:rStyle w:val="IndexLink"/>
                <w:rtl w:val="true"/>
              </w:rPr>
              <w:tab/>
            </w:r>
            <w:r>
              <w:rPr>
                <w:rStyle w:val="IndexLink"/>
              </w:rPr>
              <w:t>170</w:t>
            </w:r>
          </w:hyperlink>
        </w:p>
        <w:p>
          <w:pPr>
            <w:pStyle w:val="Contents2"/>
            <w:tabs>
              <w:tab w:val="clear" w:pos="8743"/>
              <w:tab w:val="right" w:pos="9026" w:leader="dot"/>
            </w:tabs>
            <w:rPr/>
          </w:pPr>
          <w:hyperlink w:anchor="__RefHeading___Toc1404130_2320776876">
            <w:r>
              <w:rPr>
                <w:webHidden/>
                <w:rStyle w:val="IndexLink"/>
                <w:rtl w:val="true"/>
              </w:rPr>
              <w:t>المنقبة السبعون</w:t>
            </w:r>
            <w:r>
              <w:rPr>
                <w:rStyle w:val="IndexLink"/>
                <w:rtl w:val="true"/>
              </w:rPr>
              <w:tab/>
            </w:r>
            <w:r>
              <w:rPr>
                <w:rStyle w:val="IndexLink"/>
              </w:rPr>
              <w:t>171</w:t>
            </w:r>
          </w:hyperlink>
        </w:p>
        <w:p>
          <w:pPr>
            <w:pStyle w:val="Contents2"/>
            <w:tabs>
              <w:tab w:val="clear" w:pos="8743"/>
              <w:tab w:val="right" w:pos="9026" w:leader="dot"/>
            </w:tabs>
            <w:rPr/>
          </w:pPr>
          <w:hyperlink w:anchor="__RefHeading___Toc1404132_2320776876">
            <w:r>
              <w:rPr>
                <w:webHidden/>
                <w:rStyle w:val="IndexLink"/>
                <w:rtl w:val="true"/>
              </w:rPr>
              <w:t>المنقبة الحادية والسبعون</w:t>
            </w:r>
            <w:r>
              <w:rPr>
                <w:rStyle w:val="IndexLink"/>
                <w:rtl w:val="true"/>
              </w:rPr>
              <w:tab/>
            </w:r>
            <w:r>
              <w:rPr>
                <w:rStyle w:val="IndexLink"/>
              </w:rPr>
              <w:t>173</w:t>
            </w:r>
          </w:hyperlink>
        </w:p>
        <w:p>
          <w:pPr>
            <w:pStyle w:val="Contents2"/>
            <w:tabs>
              <w:tab w:val="clear" w:pos="8743"/>
              <w:tab w:val="right" w:pos="9026" w:leader="dot"/>
            </w:tabs>
            <w:rPr/>
          </w:pPr>
          <w:hyperlink w:anchor="__RefHeading___Toc1404134_2320776876">
            <w:r>
              <w:rPr>
                <w:webHidden/>
                <w:rStyle w:val="IndexLink"/>
                <w:rtl w:val="true"/>
              </w:rPr>
              <w:t>المنقبة الثانية والسبعون</w:t>
            </w:r>
            <w:r>
              <w:rPr>
                <w:rStyle w:val="IndexLink"/>
                <w:rtl w:val="true"/>
              </w:rPr>
              <w:tab/>
            </w:r>
            <w:r>
              <w:rPr>
                <w:rStyle w:val="IndexLink"/>
              </w:rPr>
              <w:t>174</w:t>
            </w:r>
          </w:hyperlink>
        </w:p>
        <w:p>
          <w:pPr>
            <w:pStyle w:val="Contents2"/>
            <w:tabs>
              <w:tab w:val="clear" w:pos="8743"/>
              <w:tab w:val="right" w:pos="9026" w:leader="dot"/>
            </w:tabs>
            <w:rPr/>
          </w:pPr>
          <w:hyperlink w:anchor="__RefHeading___Toc1404136_2320776876">
            <w:r>
              <w:rPr>
                <w:webHidden/>
                <w:rStyle w:val="IndexLink"/>
                <w:rtl w:val="true"/>
              </w:rPr>
              <w:t>المنقبة الثالثة والسبعون</w:t>
            </w:r>
            <w:r>
              <w:rPr>
                <w:rStyle w:val="IndexLink"/>
                <w:rtl w:val="true"/>
              </w:rPr>
              <w:tab/>
            </w:r>
            <w:r>
              <w:rPr>
                <w:rStyle w:val="IndexLink"/>
              </w:rPr>
              <w:t>175</w:t>
            </w:r>
          </w:hyperlink>
        </w:p>
        <w:p>
          <w:pPr>
            <w:pStyle w:val="Contents2"/>
            <w:tabs>
              <w:tab w:val="clear" w:pos="8743"/>
              <w:tab w:val="right" w:pos="9026" w:leader="dot"/>
            </w:tabs>
            <w:rPr/>
          </w:pPr>
          <w:hyperlink w:anchor="__RefHeading___Toc1404138_2320776876">
            <w:r>
              <w:rPr>
                <w:webHidden/>
                <w:rStyle w:val="IndexLink"/>
                <w:rtl w:val="true"/>
              </w:rPr>
              <w:t>المنقبة الرابعة والسبعون</w:t>
            </w:r>
            <w:r>
              <w:rPr>
                <w:rStyle w:val="IndexLink"/>
                <w:rtl w:val="true"/>
              </w:rPr>
              <w:tab/>
            </w:r>
            <w:r>
              <w:rPr>
                <w:rStyle w:val="IndexLink"/>
              </w:rPr>
              <w:t>177</w:t>
            </w:r>
          </w:hyperlink>
        </w:p>
        <w:p>
          <w:pPr>
            <w:pStyle w:val="Contents2"/>
            <w:tabs>
              <w:tab w:val="clear" w:pos="8743"/>
              <w:tab w:val="right" w:pos="9026" w:leader="dot"/>
            </w:tabs>
            <w:rPr/>
          </w:pPr>
          <w:hyperlink w:anchor="__RefHeading___Toc1404140_2320776876">
            <w:r>
              <w:rPr>
                <w:webHidden/>
                <w:rStyle w:val="IndexLink"/>
                <w:rtl w:val="true"/>
              </w:rPr>
              <w:t>المنقبة الخامسة والسبعون</w:t>
            </w:r>
            <w:r>
              <w:rPr>
                <w:rStyle w:val="IndexLink"/>
                <w:rtl w:val="true"/>
              </w:rPr>
              <w:tab/>
            </w:r>
            <w:r>
              <w:rPr>
                <w:rStyle w:val="IndexLink"/>
              </w:rPr>
              <w:t>179</w:t>
            </w:r>
          </w:hyperlink>
        </w:p>
        <w:p>
          <w:pPr>
            <w:pStyle w:val="Contents2"/>
            <w:tabs>
              <w:tab w:val="clear" w:pos="8743"/>
              <w:tab w:val="right" w:pos="9026" w:leader="dot"/>
            </w:tabs>
            <w:rPr/>
          </w:pPr>
          <w:hyperlink w:anchor="__RefHeading___Toc1404142_2320776876">
            <w:r>
              <w:rPr>
                <w:webHidden/>
                <w:rStyle w:val="IndexLink"/>
                <w:rtl w:val="true"/>
              </w:rPr>
              <w:t>المنقبة السادسة والسبعون</w:t>
            </w:r>
            <w:r>
              <w:rPr>
                <w:rStyle w:val="IndexLink"/>
                <w:rtl w:val="true"/>
              </w:rPr>
              <w:tab/>
            </w:r>
            <w:r>
              <w:rPr>
                <w:rStyle w:val="IndexLink"/>
              </w:rPr>
              <w:t>180</w:t>
            </w:r>
          </w:hyperlink>
        </w:p>
        <w:p>
          <w:pPr>
            <w:pStyle w:val="Contents2"/>
            <w:tabs>
              <w:tab w:val="clear" w:pos="8743"/>
              <w:tab w:val="right" w:pos="9026" w:leader="dot"/>
            </w:tabs>
            <w:rPr/>
          </w:pPr>
          <w:hyperlink w:anchor="__RefHeading___Toc1404144_2320776876">
            <w:r>
              <w:rPr>
                <w:webHidden/>
                <w:rStyle w:val="IndexLink"/>
                <w:rtl w:val="true"/>
              </w:rPr>
              <w:t>المنقبة السابعة والسبعون</w:t>
            </w:r>
            <w:r>
              <w:rPr>
                <w:rStyle w:val="IndexLink"/>
                <w:rtl w:val="true"/>
              </w:rPr>
              <w:tab/>
            </w:r>
            <w:r>
              <w:rPr>
                <w:rStyle w:val="IndexLink"/>
              </w:rPr>
              <w:t>182</w:t>
            </w:r>
          </w:hyperlink>
        </w:p>
        <w:p>
          <w:pPr>
            <w:pStyle w:val="Contents2"/>
            <w:tabs>
              <w:tab w:val="clear" w:pos="8743"/>
              <w:tab w:val="right" w:pos="9026" w:leader="dot"/>
            </w:tabs>
            <w:rPr/>
          </w:pPr>
          <w:hyperlink w:anchor="__RefHeading___Toc1404146_2320776876">
            <w:r>
              <w:rPr>
                <w:webHidden/>
                <w:rStyle w:val="IndexLink"/>
                <w:rtl w:val="true"/>
              </w:rPr>
              <w:t>المنقبة الثامنة والسبعون</w:t>
            </w:r>
            <w:r>
              <w:rPr>
                <w:rStyle w:val="IndexLink"/>
                <w:rtl w:val="true"/>
              </w:rPr>
              <w:tab/>
            </w:r>
            <w:r>
              <w:rPr>
                <w:rStyle w:val="IndexLink"/>
              </w:rPr>
              <w:t>183</w:t>
            </w:r>
          </w:hyperlink>
        </w:p>
        <w:p>
          <w:pPr>
            <w:pStyle w:val="Contents2"/>
            <w:tabs>
              <w:tab w:val="clear" w:pos="8743"/>
              <w:tab w:val="right" w:pos="9026" w:leader="dot"/>
            </w:tabs>
            <w:rPr/>
          </w:pPr>
          <w:hyperlink w:anchor="__RefHeading___Toc1404148_2320776876">
            <w:r>
              <w:rPr>
                <w:webHidden/>
                <w:rStyle w:val="IndexLink"/>
                <w:rtl w:val="true"/>
              </w:rPr>
              <w:t>المنقبة التاسعة والسبعون</w:t>
            </w:r>
            <w:r>
              <w:rPr>
                <w:rStyle w:val="IndexLink"/>
                <w:rtl w:val="true"/>
              </w:rPr>
              <w:tab/>
            </w:r>
            <w:r>
              <w:rPr>
                <w:rStyle w:val="IndexLink"/>
              </w:rPr>
              <w:t>184</w:t>
            </w:r>
          </w:hyperlink>
        </w:p>
        <w:p>
          <w:pPr>
            <w:pStyle w:val="Contents2"/>
            <w:tabs>
              <w:tab w:val="clear" w:pos="8743"/>
              <w:tab w:val="right" w:pos="9026" w:leader="dot"/>
            </w:tabs>
            <w:rPr/>
          </w:pPr>
          <w:hyperlink w:anchor="__RefHeading___Toc1404150_2320776876">
            <w:r>
              <w:rPr>
                <w:webHidden/>
                <w:rStyle w:val="IndexLink"/>
                <w:rtl w:val="true"/>
              </w:rPr>
              <w:t>المنقبة الثمانون</w:t>
            </w:r>
            <w:r>
              <w:rPr>
                <w:rStyle w:val="IndexLink"/>
                <w:rtl w:val="true"/>
              </w:rPr>
              <w:tab/>
            </w:r>
            <w:r>
              <w:rPr>
                <w:rStyle w:val="IndexLink"/>
              </w:rPr>
              <w:t>186</w:t>
            </w:r>
          </w:hyperlink>
        </w:p>
        <w:p>
          <w:pPr>
            <w:pStyle w:val="Contents2"/>
            <w:tabs>
              <w:tab w:val="clear" w:pos="8743"/>
              <w:tab w:val="right" w:pos="9026" w:leader="dot"/>
            </w:tabs>
            <w:rPr/>
          </w:pPr>
          <w:hyperlink w:anchor="__RefHeading___Toc1404152_2320776876">
            <w:r>
              <w:rPr>
                <w:webHidden/>
                <w:rStyle w:val="IndexLink"/>
                <w:rtl w:val="true"/>
              </w:rPr>
              <w:t>المنقبة الحادية والثمانون</w:t>
            </w:r>
            <w:r>
              <w:rPr>
                <w:rStyle w:val="IndexLink"/>
                <w:rtl w:val="true"/>
              </w:rPr>
              <w:tab/>
            </w:r>
            <w:r>
              <w:rPr>
                <w:rStyle w:val="IndexLink"/>
              </w:rPr>
              <w:t>188</w:t>
            </w:r>
          </w:hyperlink>
        </w:p>
        <w:p>
          <w:pPr>
            <w:pStyle w:val="Contents2"/>
            <w:tabs>
              <w:tab w:val="clear" w:pos="8743"/>
              <w:tab w:val="right" w:pos="9026" w:leader="dot"/>
            </w:tabs>
            <w:rPr/>
          </w:pPr>
          <w:hyperlink w:anchor="__RefHeading___Toc1404154_2320776876">
            <w:r>
              <w:rPr>
                <w:webHidden/>
                <w:rStyle w:val="IndexLink"/>
                <w:rtl w:val="true"/>
              </w:rPr>
              <w:t>المنقبة الثانية والثمانون</w:t>
            </w:r>
            <w:r>
              <w:rPr>
                <w:rStyle w:val="IndexLink"/>
                <w:rtl w:val="true"/>
              </w:rPr>
              <w:tab/>
            </w:r>
            <w:r>
              <w:rPr>
                <w:rStyle w:val="IndexLink"/>
              </w:rPr>
              <w:t>189</w:t>
            </w:r>
          </w:hyperlink>
        </w:p>
        <w:p>
          <w:pPr>
            <w:pStyle w:val="Contents2"/>
            <w:tabs>
              <w:tab w:val="clear" w:pos="8743"/>
              <w:tab w:val="right" w:pos="9026" w:leader="dot"/>
            </w:tabs>
            <w:rPr/>
          </w:pPr>
          <w:hyperlink w:anchor="__RefHeading___Toc1404156_2320776876">
            <w:r>
              <w:rPr>
                <w:webHidden/>
                <w:rStyle w:val="IndexLink"/>
                <w:rtl w:val="true"/>
              </w:rPr>
              <w:t>المنقبة الثالثة والثمانون</w:t>
            </w:r>
            <w:r>
              <w:rPr>
                <w:rStyle w:val="IndexLink"/>
                <w:rtl w:val="true"/>
              </w:rPr>
              <w:tab/>
            </w:r>
            <w:r>
              <w:rPr>
                <w:rStyle w:val="IndexLink"/>
              </w:rPr>
              <w:t>190</w:t>
            </w:r>
          </w:hyperlink>
        </w:p>
        <w:p>
          <w:pPr>
            <w:pStyle w:val="Contents2"/>
            <w:tabs>
              <w:tab w:val="clear" w:pos="8743"/>
              <w:tab w:val="right" w:pos="9026" w:leader="dot"/>
            </w:tabs>
            <w:rPr/>
          </w:pPr>
          <w:hyperlink w:anchor="__RefHeading___Toc1404158_2320776876">
            <w:r>
              <w:rPr>
                <w:webHidden/>
                <w:rStyle w:val="IndexLink"/>
                <w:rtl w:val="true"/>
              </w:rPr>
              <w:t>المنقبة الرابعة والثمانون</w:t>
            </w:r>
            <w:r>
              <w:rPr>
                <w:rStyle w:val="IndexLink"/>
                <w:rtl w:val="true"/>
              </w:rPr>
              <w:tab/>
            </w:r>
            <w:r>
              <w:rPr>
                <w:rStyle w:val="IndexLink"/>
              </w:rPr>
              <w:t>191</w:t>
            </w:r>
          </w:hyperlink>
        </w:p>
        <w:p>
          <w:pPr>
            <w:pStyle w:val="Contents2"/>
            <w:tabs>
              <w:tab w:val="clear" w:pos="8743"/>
              <w:tab w:val="right" w:pos="9026" w:leader="dot"/>
            </w:tabs>
            <w:rPr/>
          </w:pPr>
          <w:hyperlink w:anchor="__RefHeading___Toc1404160_2320776876">
            <w:r>
              <w:rPr>
                <w:webHidden/>
                <w:rStyle w:val="IndexLink"/>
                <w:rtl w:val="true"/>
              </w:rPr>
              <w:t>المنقبة الخامسة والثمانون</w:t>
            </w:r>
            <w:r>
              <w:rPr>
                <w:rStyle w:val="IndexLink"/>
                <w:rtl w:val="true"/>
              </w:rPr>
              <w:tab/>
            </w:r>
            <w:r>
              <w:rPr>
                <w:rStyle w:val="IndexLink"/>
              </w:rPr>
              <w:t>201</w:t>
            </w:r>
          </w:hyperlink>
        </w:p>
        <w:p>
          <w:pPr>
            <w:pStyle w:val="Contents2"/>
            <w:tabs>
              <w:tab w:val="clear" w:pos="8743"/>
              <w:tab w:val="right" w:pos="9026" w:leader="dot"/>
            </w:tabs>
            <w:rPr/>
          </w:pPr>
          <w:hyperlink w:anchor="__RefHeading___Toc1404162_2320776876">
            <w:r>
              <w:rPr>
                <w:webHidden/>
                <w:rStyle w:val="IndexLink"/>
                <w:rtl w:val="true"/>
              </w:rPr>
              <w:t>المنقبة السادسة والثمانون</w:t>
            </w:r>
            <w:r>
              <w:rPr>
                <w:rStyle w:val="IndexLink"/>
                <w:rtl w:val="true"/>
              </w:rPr>
              <w:tab/>
            </w:r>
            <w:r>
              <w:rPr>
                <w:rStyle w:val="IndexLink"/>
              </w:rPr>
              <w:t>203</w:t>
            </w:r>
          </w:hyperlink>
        </w:p>
        <w:p>
          <w:pPr>
            <w:pStyle w:val="Contents2"/>
            <w:tabs>
              <w:tab w:val="clear" w:pos="8743"/>
              <w:tab w:val="right" w:pos="9026" w:leader="dot"/>
            </w:tabs>
            <w:rPr/>
          </w:pPr>
          <w:hyperlink w:anchor="__RefHeading___Toc1404164_2320776876">
            <w:r>
              <w:rPr>
                <w:webHidden/>
                <w:rStyle w:val="IndexLink"/>
                <w:rtl w:val="true"/>
              </w:rPr>
              <w:t>المنقبة السابعة والثمانون</w:t>
            </w:r>
            <w:r>
              <w:rPr>
                <w:rStyle w:val="IndexLink"/>
                <w:rtl w:val="true"/>
              </w:rPr>
              <w:tab/>
            </w:r>
            <w:r>
              <w:rPr>
                <w:rStyle w:val="IndexLink"/>
              </w:rPr>
              <w:t>204</w:t>
            </w:r>
          </w:hyperlink>
        </w:p>
        <w:p>
          <w:pPr>
            <w:pStyle w:val="Contents2"/>
            <w:tabs>
              <w:tab w:val="clear" w:pos="8743"/>
              <w:tab w:val="right" w:pos="9026" w:leader="dot"/>
            </w:tabs>
            <w:rPr/>
          </w:pPr>
          <w:hyperlink w:anchor="__RefHeading___Toc1404166_2320776876">
            <w:r>
              <w:rPr>
                <w:webHidden/>
                <w:rStyle w:val="IndexLink"/>
                <w:rtl w:val="true"/>
              </w:rPr>
              <w:t>المنقبة الثامنة والثمانون</w:t>
            </w:r>
            <w:r>
              <w:rPr>
                <w:rStyle w:val="IndexLink"/>
                <w:rtl w:val="true"/>
              </w:rPr>
              <w:tab/>
            </w:r>
            <w:r>
              <w:rPr>
                <w:rStyle w:val="IndexLink"/>
              </w:rPr>
              <w:t>205</w:t>
            </w:r>
          </w:hyperlink>
        </w:p>
        <w:p>
          <w:pPr>
            <w:pStyle w:val="Contents2"/>
            <w:tabs>
              <w:tab w:val="clear" w:pos="8743"/>
              <w:tab w:val="right" w:pos="9026" w:leader="dot"/>
            </w:tabs>
            <w:rPr/>
          </w:pPr>
          <w:hyperlink w:anchor="__RefHeading___Toc1404168_2320776876">
            <w:r>
              <w:rPr>
                <w:webHidden/>
                <w:rStyle w:val="IndexLink"/>
                <w:rtl w:val="true"/>
              </w:rPr>
              <w:t>المنقبة التاسعة والثمانون</w:t>
            </w:r>
            <w:r>
              <w:rPr>
                <w:rStyle w:val="IndexLink"/>
                <w:rtl w:val="true"/>
              </w:rPr>
              <w:tab/>
            </w:r>
            <w:r>
              <w:rPr>
                <w:rStyle w:val="IndexLink"/>
              </w:rPr>
              <w:t>207</w:t>
            </w:r>
          </w:hyperlink>
        </w:p>
        <w:p>
          <w:pPr>
            <w:pStyle w:val="Contents2"/>
            <w:tabs>
              <w:tab w:val="clear" w:pos="8743"/>
              <w:tab w:val="right" w:pos="9026" w:leader="dot"/>
            </w:tabs>
            <w:rPr/>
          </w:pPr>
          <w:hyperlink w:anchor="__RefHeading___Toc1404170_2320776876">
            <w:r>
              <w:rPr>
                <w:webHidden/>
                <w:rStyle w:val="IndexLink"/>
                <w:rtl w:val="true"/>
              </w:rPr>
              <w:t>المنقبة التسعون</w:t>
            </w:r>
            <w:r>
              <w:rPr>
                <w:rStyle w:val="IndexLink"/>
                <w:rtl w:val="true"/>
              </w:rPr>
              <w:tab/>
            </w:r>
            <w:r>
              <w:rPr>
                <w:rStyle w:val="IndexLink"/>
              </w:rPr>
              <w:t>208</w:t>
            </w:r>
          </w:hyperlink>
        </w:p>
        <w:p>
          <w:pPr>
            <w:pStyle w:val="Contents2"/>
            <w:tabs>
              <w:tab w:val="clear" w:pos="8743"/>
              <w:tab w:val="right" w:pos="9026" w:leader="dot"/>
            </w:tabs>
            <w:rPr/>
          </w:pPr>
          <w:hyperlink w:anchor="__RefHeading___Toc1404172_2320776876">
            <w:r>
              <w:rPr>
                <w:webHidden/>
                <w:rStyle w:val="IndexLink"/>
                <w:rtl w:val="true"/>
              </w:rPr>
              <w:t>المنقبة الحادية والتسعون</w:t>
            </w:r>
            <w:r>
              <w:rPr>
                <w:rStyle w:val="IndexLink"/>
                <w:rtl w:val="true"/>
              </w:rPr>
              <w:tab/>
            </w:r>
            <w:r>
              <w:rPr>
                <w:rStyle w:val="IndexLink"/>
              </w:rPr>
              <w:t>209</w:t>
            </w:r>
          </w:hyperlink>
        </w:p>
        <w:p>
          <w:pPr>
            <w:pStyle w:val="Contents2"/>
            <w:tabs>
              <w:tab w:val="clear" w:pos="8743"/>
              <w:tab w:val="right" w:pos="9026" w:leader="dot"/>
            </w:tabs>
            <w:rPr/>
          </w:pPr>
          <w:hyperlink w:anchor="__RefHeading___Toc1404174_2320776876">
            <w:r>
              <w:rPr>
                <w:webHidden/>
                <w:rStyle w:val="IndexLink"/>
                <w:rtl w:val="true"/>
              </w:rPr>
              <w:t>المنقبة الثانية والتسعون</w:t>
            </w:r>
            <w:r>
              <w:rPr>
                <w:rStyle w:val="IndexLink"/>
                <w:rtl w:val="true"/>
              </w:rPr>
              <w:tab/>
            </w:r>
            <w:r>
              <w:rPr>
                <w:rStyle w:val="IndexLink"/>
              </w:rPr>
              <w:t>210</w:t>
            </w:r>
          </w:hyperlink>
        </w:p>
        <w:p>
          <w:pPr>
            <w:pStyle w:val="Contents2"/>
            <w:tabs>
              <w:tab w:val="clear" w:pos="8743"/>
              <w:tab w:val="right" w:pos="9026" w:leader="dot"/>
            </w:tabs>
            <w:rPr/>
          </w:pPr>
          <w:hyperlink w:anchor="__RefHeading___Toc1404176_2320776876">
            <w:r>
              <w:rPr>
                <w:webHidden/>
                <w:rStyle w:val="IndexLink"/>
                <w:rtl w:val="true"/>
              </w:rPr>
              <w:t>المنقبة الثالثة والتسعون</w:t>
            </w:r>
            <w:r>
              <w:rPr>
                <w:rStyle w:val="IndexLink"/>
                <w:rtl w:val="true"/>
              </w:rPr>
              <w:tab/>
            </w:r>
            <w:r>
              <w:rPr>
                <w:rStyle w:val="IndexLink"/>
              </w:rPr>
              <w:t>213</w:t>
            </w:r>
          </w:hyperlink>
        </w:p>
        <w:p>
          <w:pPr>
            <w:pStyle w:val="Contents2"/>
            <w:tabs>
              <w:tab w:val="clear" w:pos="8743"/>
              <w:tab w:val="right" w:pos="9026" w:leader="dot"/>
            </w:tabs>
            <w:rPr/>
          </w:pPr>
          <w:hyperlink w:anchor="__RefHeading___Toc1404178_2320776876">
            <w:r>
              <w:rPr>
                <w:webHidden/>
                <w:rStyle w:val="IndexLink"/>
                <w:rtl w:val="true"/>
              </w:rPr>
              <w:t>المنقبة الرابعة والتسعون</w:t>
            </w:r>
            <w:r>
              <w:rPr>
                <w:rStyle w:val="IndexLink"/>
                <w:rtl w:val="true"/>
              </w:rPr>
              <w:tab/>
            </w:r>
            <w:r>
              <w:rPr>
                <w:rStyle w:val="IndexLink"/>
              </w:rPr>
              <w:t>214</w:t>
            </w:r>
          </w:hyperlink>
        </w:p>
        <w:p>
          <w:pPr>
            <w:pStyle w:val="Contents2"/>
            <w:tabs>
              <w:tab w:val="clear" w:pos="8743"/>
              <w:tab w:val="right" w:pos="9026" w:leader="dot"/>
            </w:tabs>
            <w:rPr/>
          </w:pPr>
          <w:hyperlink w:anchor="__RefHeading___Toc1404180_2320776876">
            <w:r>
              <w:rPr>
                <w:webHidden/>
                <w:rStyle w:val="IndexLink"/>
                <w:rtl w:val="true"/>
              </w:rPr>
              <w:t>المنقبة الخامسة والتسعون</w:t>
            </w:r>
            <w:r>
              <w:rPr>
                <w:rStyle w:val="IndexLink"/>
                <w:rtl w:val="true"/>
              </w:rPr>
              <w:tab/>
            </w:r>
            <w:r>
              <w:rPr>
                <w:rStyle w:val="IndexLink"/>
              </w:rPr>
              <w:t>216</w:t>
            </w:r>
          </w:hyperlink>
        </w:p>
        <w:p>
          <w:pPr>
            <w:pStyle w:val="Contents2"/>
            <w:tabs>
              <w:tab w:val="clear" w:pos="8743"/>
              <w:tab w:val="right" w:pos="9026" w:leader="dot"/>
            </w:tabs>
            <w:rPr/>
          </w:pPr>
          <w:hyperlink w:anchor="__RefHeading___Toc1404182_2320776876">
            <w:r>
              <w:rPr>
                <w:webHidden/>
                <w:rStyle w:val="IndexLink"/>
                <w:rtl w:val="true"/>
              </w:rPr>
              <w:t>المنقبة السادسة والتسعون</w:t>
            </w:r>
            <w:r>
              <w:rPr>
                <w:rStyle w:val="IndexLink"/>
                <w:rtl w:val="true"/>
              </w:rPr>
              <w:tab/>
            </w:r>
            <w:r>
              <w:rPr>
                <w:rStyle w:val="IndexLink"/>
              </w:rPr>
              <w:t>218</w:t>
            </w:r>
          </w:hyperlink>
        </w:p>
        <w:p>
          <w:pPr>
            <w:pStyle w:val="Contents2"/>
            <w:tabs>
              <w:tab w:val="clear" w:pos="8743"/>
              <w:tab w:val="right" w:pos="9026" w:leader="dot"/>
            </w:tabs>
            <w:rPr/>
          </w:pPr>
          <w:hyperlink w:anchor="__RefHeading___Toc1404184_2320776876">
            <w:r>
              <w:rPr>
                <w:webHidden/>
                <w:rStyle w:val="IndexLink"/>
                <w:rtl w:val="true"/>
              </w:rPr>
              <w:t>المنقبة السابعة والتسعون</w:t>
            </w:r>
            <w:r>
              <w:rPr>
                <w:rStyle w:val="IndexLink"/>
                <w:rtl w:val="true"/>
              </w:rPr>
              <w:tab/>
            </w:r>
            <w:r>
              <w:rPr>
                <w:rStyle w:val="IndexLink"/>
              </w:rPr>
              <w:t>219</w:t>
            </w:r>
          </w:hyperlink>
        </w:p>
        <w:p>
          <w:pPr>
            <w:pStyle w:val="Contents2"/>
            <w:tabs>
              <w:tab w:val="clear" w:pos="8743"/>
              <w:tab w:val="right" w:pos="9026" w:leader="dot"/>
            </w:tabs>
            <w:rPr/>
          </w:pPr>
          <w:hyperlink w:anchor="__RefHeading___Toc1404186_2320776876">
            <w:r>
              <w:rPr>
                <w:webHidden/>
                <w:rStyle w:val="IndexLink"/>
                <w:rtl w:val="true"/>
              </w:rPr>
              <w:t>المنقبة الثامنة والتسعون</w:t>
            </w:r>
            <w:r>
              <w:rPr>
                <w:rStyle w:val="IndexLink"/>
                <w:rtl w:val="true"/>
              </w:rPr>
              <w:tab/>
            </w:r>
            <w:r>
              <w:rPr>
                <w:rStyle w:val="IndexLink"/>
              </w:rPr>
              <w:t>220</w:t>
            </w:r>
          </w:hyperlink>
        </w:p>
        <w:p>
          <w:pPr>
            <w:pStyle w:val="Contents2"/>
            <w:tabs>
              <w:tab w:val="clear" w:pos="8743"/>
              <w:tab w:val="right" w:pos="9026" w:leader="dot"/>
            </w:tabs>
            <w:rPr/>
          </w:pPr>
          <w:hyperlink w:anchor="__RefHeading___Toc1404188_2320776876">
            <w:r>
              <w:rPr>
                <w:webHidden/>
                <w:rStyle w:val="IndexLink"/>
                <w:rtl w:val="true"/>
              </w:rPr>
              <w:t>المنقبة التاسعة والتسعون</w:t>
            </w:r>
            <w:r>
              <w:rPr>
                <w:rStyle w:val="IndexLink"/>
                <w:rtl w:val="true"/>
              </w:rPr>
              <w:tab/>
            </w:r>
            <w:r>
              <w:rPr>
                <w:rStyle w:val="IndexLink"/>
              </w:rPr>
              <w:t>222</w:t>
            </w:r>
          </w:hyperlink>
        </w:p>
        <w:p>
          <w:pPr>
            <w:pStyle w:val="Contents2"/>
            <w:tabs>
              <w:tab w:val="clear" w:pos="8743"/>
              <w:tab w:val="right" w:pos="9026" w:leader="dot"/>
            </w:tabs>
            <w:rPr/>
          </w:pPr>
          <w:hyperlink w:anchor="__RefHeading___Toc1404190_2320776876">
            <w:r>
              <w:rPr>
                <w:webHidden/>
                <w:rStyle w:val="IndexLink"/>
                <w:rtl w:val="true"/>
              </w:rPr>
              <w:t>المنقبة المائة</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1_225601"/>
      <w:bookmarkStart w:id="1" w:name="pg20051_225601"/>
      <w:bookmarkEnd w:id="1"/>
    </w:p>
    <w:p>
      <w:pPr>
        <w:pStyle w:val="Heading2"/>
        <w:numPr>
          <w:ilvl w:val="1"/>
          <w:numId w:val="1"/>
        </w:numPr>
        <w:rPr/>
      </w:pPr>
      <w:bookmarkStart w:id="2" w:name="pg20051_225601"/>
      <w:bookmarkStart w:id="3" w:name="__RefHeading___Toc1403986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ابن‌شاذان، محمدبن‌احمد،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مناقب أميرالمؤمنين علي بن أبي طالب و الأئمة من ولده عليهم السلام من طريق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ابوالحسن محمدبن‌احمدبن‌علی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ابن‌شادان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اثنی‌عشر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Amiri" w:hAnsi="Amiri" w:eastAsia="Amiri" w:cs="Amiri"/>
          <w:color w:val="111111"/>
          <w:sz w:val="28"/>
          <w:sz w:val="28"/>
          <w:szCs w:val="28"/>
          <w:rtl w:val="true"/>
          <w:lang w:bidi="ar-SA"/>
        </w:rPr>
        <w:t>مائة منقبة</w:t>
      </w:r>
    </w:p>
    <w:p>
      <w:pPr>
        <w:pStyle w:val="BookText"/>
        <w:rPr/>
      </w:pPr>
      <w:r>
        <w:rPr>
          <w:rFonts w:ascii="Amiri" w:hAnsi="Amiri" w:eastAsia="Amiri" w:cs="Amiri"/>
          <w:color w:val="111111"/>
          <w:sz w:val="28"/>
          <w:sz w:val="28"/>
          <w:szCs w:val="28"/>
          <w:rtl w:val="true"/>
          <w:lang w:bidi="ar-SA"/>
        </w:rPr>
        <w:t>من مناقب أميرالمؤمنين علي بن أبي طالب و الأئمة من ولده عليهم السلام من طريق العامة</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الشَیخِ الفقیهِ وَاللحبرِ النَّبیهُ</w:t>
      </w:r>
    </w:p>
    <w:p>
      <w:pPr>
        <w:pStyle w:val="BookText"/>
        <w:rPr/>
      </w:pPr>
      <w:r>
        <w:rPr>
          <w:rFonts w:ascii="Amiri" w:hAnsi="Amiri" w:eastAsia="Amiri" w:cs="Amiri"/>
          <w:color w:val="111111"/>
          <w:sz w:val="28"/>
          <w:sz w:val="28"/>
          <w:szCs w:val="28"/>
          <w:rtl w:val="true"/>
          <w:lang w:bidi="ar-SA"/>
        </w:rPr>
        <w:t>أبي الحسن محمد بن أحمد بن علي بن الحسن القمي</w:t>
      </w:r>
    </w:p>
    <w:p>
      <w:pPr>
        <w:pStyle w:val="BookText"/>
        <w:rPr/>
      </w:pPr>
      <w:r>
        <w:rPr>
          <w:rFonts w:ascii="IRNazanin" w:hAnsi="IRNazanin" w:eastAsia="IRNazanin"/>
          <w:color w:val="111111"/>
          <w:sz w:val="28"/>
          <w:sz w:val="28"/>
          <w:szCs w:val="28"/>
          <w:rtl w:val="true"/>
          <w:lang w:bidi="fa-IR"/>
        </w:rPr>
        <w:t>المعروف بـ ابن شاذان</w:t>
      </w:r>
    </w:p>
    <w:p>
      <w:pPr>
        <w:pStyle w:val="BookText"/>
        <w:rPr/>
      </w:pPr>
      <w:r>
        <w:rPr>
          <w:rFonts w:ascii="IRNazanin" w:hAnsi="IRNazanin" w:eastAsia="IRNazanin"/>
          <w:color w:val="111111"/>
          <w:sz w:val="28"/>
          <w:sz w:val="28"/>
          <w:szCs w:val="28"/>
          <w:rtl w:val="true"/>
          <w:lang w:bidi="fa-IR"/>
        </w:rPr>
        <w:t>من مفاخر أعلام القرنین الرابع والخامس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988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تيمَنا بالذكرى السنوية للولادة العطرة الميمونة</w:t>
      </w:r>
    </w:p>
    <w:p>
      <w:pPr>
        <w:pStyle w:val="BookText"/>
        <w:rPr/>
      </w:pPr>
      <w:r>
        <w:rPr>
          <w:rFonts w:ascii="IRNazanin" w:hAnsi="IRNazanin" w:eastAsia="IRNazanin"/>
          <w:color w:val="111111"/>
          <w:sz w:val="28"/>
          <w:sz w:val="28"/>
          <w:szCs w:val="28"/>
          <w:rtl w:val="true"/>
          <w:lang w:bidi="fa-IR"/>
        </w:rPr>
        <w:t xml:space="preserve">لسيّدنا و مولانا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شهر ربيع الثاني ثم تحقيق هذا الكتاب</w:t>
      </w:r>
    </w:p>
    <w:p>
      <w:pPr>
        <w:pStyle w:val="BookText"/>
        <w:rPr/>
      </w:pPr>
      <w:r>
        <w:rPr>
          <w:rFonts w:ascii="Amiri" w:hAnsi="Amiri" w:eastAsia="Amiri" w:cs="Amiri"/>
          <w:color w:val="111111"/>
          <w:sz w:val="28"/>
          <w:sz w:val="28"/>
          <w:szCs w:val="28"/>
          <w:rtl w:val="true"/>
          <w:lang w:bidi="ar-SA"/>
        </w:rPr>
        <w:t>ونقدّمه بين يدي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نرجوا منهم الدعاء بالتوفيق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 الله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في فضائل ومناقب أمير المؤمنين والائمة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محمد بن أحمد بن علي بن الحسن بن شاذان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التحقيق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المرتضى الموحد الابطحي</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المطبعة انصار المهدي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 التحقيقات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95740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انقلاب، 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7703060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051_225604"/>
    </w:p>
    <w:p>
      <w:pPr>
        <w:pStyle w:val="Heading2"/>
        <w:numPr>
          <w:ilvl w:val="1"/>
          <w:numId w:val="1"/>
        </w:numPr>
        <w:rPr/>
      </w:pPr>
      <w:bookmarkStart w:id="8" w:name="__RefHeading___Toc1403990_2320776876"/>
      <w:bookmarkStart w:id="9" w:name="_Toc3"/>
      <w:bookmarkEnd w:id="7"/>
      <w:bookmarkEnd w:id="8"/>
      <w:r>
        <w:rPr>
          <w:rtl w:val="true"/>
        </w:rPr>
        <w:t>الإهدا</w:t>
      </w:r>
      <w:bookmarkEnd w:id="9"/>
    </w:p>
    <w:p>
      <w:pPr>
        <w:pStyle w:val="BookText"/>
        <w:rPr/>
      </w:pPr>
      <w:r>
        <w:rPr>
          <w:rFonts w:ascii="IRNazanin" w:hAnsi="IRNazanin" w:eastAsia="IRNazanin"/>
          <w:color w:val="111111"/>
          <w:sz w:val="28"/>
          <w:sz w:val="28"/>
          <w:szCs w:val="28"/>
          <w:rtl w:val="true"/>
          <w:lang w:bidi="fa-IR"/>
        </w:rPr>
        <w:t>لمن أهدى؟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لهمسة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ووقفة خجلى</w:t>
      </w:r>
    </w:p>
    <w:p>
      <w:pPr>
        <w:pStyle w:val="BookText"/>
        <w:rPr/>
      </w:pPr>
      <w:r>
        <w:rPr>
          <w:rFonts w:ascii="Amiri" w:hAnsi="Amiri" w:eastAsia="Amiri" w:cs="Amiri"/>
          <w:color w:val="111111"/>
          <w:sz w:val="28"/>
          <w:sz w:val="28"/>
          <w:szCs w:val="28"/>
          <w:rtl w:val="true"/>
          <w:lang w:bidi="ar-SA"/>
        </w:rPr>
        <w:t>فمن غيرك يا سيّدي ومولاي أولى</w:t>
      </w:r>
    </w:p>
    <w:p>
      <w:pPr>
        <w:pStyle w:val="BookText"/>
        <w:rPr/>
      </w:pPr>
      <w:r>
        <w:rPr>
          <w:rFonts w:ascii="Amiri" w:hAnsi="Amiri" w:eastAsia="Amiri" w:cs="Amiri"/>
          <w:color w:val="111111"/>
          <w:sz w:val="28"/>
          <w:sz w:val="28"/>
          <w:szCs w:val="28"/>
          <w:rtl w:val="true"/>
          <w:lang w:bidi="ar-SA"/>
        </w:rPr>
        <w:t>وقد أتحفك ذو الجلال العلي الأعلى</w:t>
      </w:r>
    </w:p>
    <w:p>
      <w:pPr>
        <w:pStyle w:val="BookText"/>
        <w:rPr/>
      </w:pPr>
      <w:r>
        <w:rPr>
          <w:rFonts w:ascii="Amiri" w:hAnsi="Amiri" w:eastAsia="Amiri" w:cs="Amiri"/>
          <w:color w:val="111111"/>
          <w:sz w:val="28"/>
          <w:sz w:val="28"/>
          <w:szCs w:val="28"/>
          <w:rtl w:val="true"/>
          <w:lang w:bidi="ar-SA"/>
        </w:rPr>
        <w:t xml:space="preserve">هدية،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الله هي العليا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من الطالب الغالب، إلى عليّ بن أبي طالب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اللّهمّ أعط عليّاً فضيلة لم تعطها أحداً قبله ولا تعطيها أحداً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أترجة من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بهذه علي بن أبي طالب، فدفعها إليه، فانفلقت في يده فلقتين، فإذا فيها حريرة خضراء مكتوب فيها سطران بخضرة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من الطالب الغالب إلى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العلّامة أخطب خوارزم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والعلامة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والعلامة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إلى المنقبة 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الله تعالى إلى محمَد المصطفى، وعليَ المرتضى وفاطمة الزهراء، والحسن والحسين سبطي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 لمحبيهم يوم القيامة من النار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المنقبة الثانية والستَين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الطالب الغالب إلى عليّ بن أبي طالب تحية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فضائل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تحصى</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الغياض أقلام ، والبحر مداد ، والجنّ حسّاب والانس كتّاب ، ما أحصوا فضائل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بن حنبل ، واسماعيل بن اسحاق القاضى ، وأحمد بن شعيب بن على النسائي وأبو علي النيسابوري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يرو في فضائل أحد من الصحابة بالاسانيد الحسان ما روي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اللفظ وغيره في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الحاكم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لابن الاثير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إنسان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الشهير بالسيرة الحلبية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إسعاف الراغبين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الازهر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تجهيز الجيش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بهامش 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العلى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الجامع الصغير للمناوي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طرق ، ترجمة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أحمد بن حنبل 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العشرة للنقشبندي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المفاتيح في شرح مشكاة المصابيح</w:t>
      </w:r>
      <w:r>
        <w:rPr>
          <w:rFonts w:eastAsia="IRNazanin" w:cs="IRNazanin"/>
          <w:color w:val="111111"/>
          <w:sz w:val="28"/>
          <w:szCs w:val="28"/>
          <w:rtl w:val="true"/>
          <w:lang w:bidi="fa-IR"/>
        </w:rPr>
        <w:t xml:space="preserve">: </w:t>
      </w:r>
      <w:r>
        <w:rPr>
          <w:rFonts w:eastAsia="IRNazanin" w:cs="IRNazanin"/>
          <w:color w:val="111111"/>
          <w:sz w:val="28"/>
          <w:szCs w:val="28"/>
          <w:lang w:bidi="fa-IR"/>
        </w:rPr>
        <w:t>335/11</w:t>
      </w:r>
      <w:r>
        <w:rPr>
          <w:rFonts w:ascii="IRNazanin" w:hAnsi="IRNazanin" w:eastAsia="IRNazanin"/>
          <w:color w:val="111111"/>
          <w:sz w:val="28"/>
          <w:sz w:val="28"/>
          <w:szCs w:val="28"/>
          <w:rtl w:val="true"/>
          <w:lang w:bidi="fa-IR"/>
        </w:rPr>
        <w:t xml:space="preserve">، المختار في مناقب الأخيار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التباني المدرّس في إتحاف ذوي النجابة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ظلمات أبي ريــة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طبقات المالكية</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الأمر تسري في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القيرواني في 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شرح رسالة الحلبي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وسيلة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تفريح الأحباب في مناقب الآل والأصحاب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منال الطالب في مناقب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أبو سعيد الخادمي في البريقة المحمدية</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راجع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694/15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مقتطفات من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الشيخ الفقيه والركن الوجيه والمحدت الهمام ، أبو الحسن بن أحمد بن علي بن الحسن بن شاذان القمي الكوفي </w:t>
      </w:r>
      <w:r>
        <w:rPr>
          <w:rStyle w:val="FootnoteAnchor"/>
          <w:rtl w:val="true"/>
        </w:rPr>
        <w:footnoteReference w:id="4"/>
      </w:r>
      <w:r>
        <w:rPr>
          <w:rFonts w:ascii="IRNazanin" w:hAnsi="IRNazanin" w:eastAsia="IRNazanin"/>
          <w:color w:val="111111"/>
          <w:sz w:val="28"/>
          <w:sz w:val="28"/>
          <w:szCs w:val="28"/>
          <w:rtl w:val="true"/>
          <w:lang w:bidi="fa-IR"/>
        </w:rPr>
        <w:t xml:space="preserve">الفامي الامامي، من أعلام القرن الخامس الّذين حفظوا لنا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كتبوه ، ورجوه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الاثر الكبير في أوساط المسلمين، لانه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والاخبار الّتي تثبت أفضلية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سواهم من الناس من كتب علماء أهل السنة، وفي هذا النوع من التأليف فائدة لا يقدرها إلّا المهتدون الّذين أراد الله لهم خير الدنيا وعزّ الآخرة ، في مقعد صدق ، مع الانبياء وأوصيائهم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والمتتبَع في أحوال من حرفوا مسيرة الاسلام وأضلوا المسلمين، باسم الاسلام والمسلمين ، يجد أن النهضة المباركة الّتي قام بها علماء الاسلام ومنتسبوا مدرسة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إيضاح الحقيقة ، وفضح الايدي التي كتب زورا وظلما وعدوانا على منهجهم الالهي القويم وصراطهم المستقيم ، ولقم الافواه التي استعملها الحكّام المنحرفون حجرا ، يجدها بارزة على مؤلفات هؤلاء العظام ، ودعوتهم إلى مذهب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الباهض ، ولكنّه بعينه تعالى حتّى يرضى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أولئك ، وله الباع الطويل في هذا المضمار فجزاه الله خير الجزاء ، وحشره مع من يتولّاه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مؤلّفات ابن شاذان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وقفنا على بعض من مؤلّفاته الثمينة وهي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لكشف نوايا النواصب الّذين نصبوا العداء لاهل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مستفيداً ممّا تهيأ له من روايات جاءت بمدح أئمتنا بطرق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الاختلاف في وحدة الكتابين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المؤرّخون في أنّ هذا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مع اختلاف عنواني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والاحسن أن نقدّم إليك نصّ جملة من كلماتهم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آراء العلماء والمؤرّخين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الكراجكي في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وكنز الفوائد ، وإيضاح المماثلة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إيضاح دفائن النواصب هو المائة منقبة من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العلّامة الميرزا النوري قول الكراجكي ، واعترض على صاحب الروضات الّذي فرق بين الايضاح والمائة منقبة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ذريعة شيخنا آغا بزرگ الطهراني جاء ما فيه الكفاية،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بخط الشيخ ، العلامة الماهر ، الحاج ميرزا يحيى بن ميرزا محمّد شفيع المستوفي الاصفهاني صاحب التصانيف البالغة إلى الثلاثين والمتوفّى بعد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كتبه على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طريقي إثبات النبوة والامامة تأليف العلّامة الكراجكي عند قول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إيضاح الدفائن هو المائة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إيضاح الدفائن غير المائة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موجودان عندي فالثاني ممحض في المناقب ولذا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 فيه حديث واحد في الفضائل ، وإنما هو ممحض في المثالب ، على ما دلّت عليه الادلّة العقليّة ، والآيات الشريفة ، والاحاديث الصحيحة ، كما يدلّ عليه ظاهر العنوان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 الكراجكى في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إیضاح الدفائن هو المائة منقبة فوجهه أنّ الکراجکي عند قراءته المائة منقبة على شيخه بمكّة سأله عمّا بلغه من كتاب شيخه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الدفائن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الشيخ في ذلك الوقت والمجلس مقتضيا لبيان موضوعه</w:t>
      </w:r>
    </w:p>
    <w:p>
      <w:pPr>
        <w:pStyle w:val="BookText"/>
        <w:rPr/>
      </w:pPr>
      <w:r>
        <w:rPr>
          <w:rFonts w:ascii="Amiri" w:hAnsi="Amiri" w:eastAsia="Amiri" w:cs="Amiri"/>
          <w:color w:val="111111"/>
          <w:sz w:val="28"/>
          <w:sz w:val="28"/>
          <w:szCs w:val="28"/>
          <w:rtl w:val="true"/>
          <w:lang w:bidi="ar-SA"/>
        </w:rPr>
        <w:t xml:space="preserve">فأجابه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الدفائن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الكتاب قاصدا به بيان إتحاد الغرض منه ، ومن هذا الكتاب ، وهو كشف الحقائق والواقعيات وإثبات الحق وتعيين أهله ، ولم يرد اتّحاد الكتابين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 ذهنه عن مقتضى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جواب شيخه على ظاهره</w:t>
      </w:r>
    </w:p>
    <w:p>
      <w:pPr>
        <w:pStyle w:val="BookText"/>
        <w:rPr/>
      </w:pPr>
      <w:r>
        <w:rPr>
          <w:rFonts w:ascii="Amiri" w:hAnsi="Amiri" w:eastAsia="Amiri" w:cs="Amiri"/>
          <w:color w:val="111111"/>
          <w:sz w:val="28"/>
          <w:sz w:val="28"/>
          <w:szCs w:val="28"/>
          <w:rtl w:val="true"/>
          <w:lang w:bidi="ar-SA"/>
        </w:rPr>
        <w:t xml:space="preserve">ولم يتّفق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إيضاح الدفائن ، فأخبر في كتبه باتّحادهما لكنّ الكتابين متعدّدان موجودان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 ما رأيته بخطّ الحاج ميرزا يحيى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وقد ذکر جمع من المؤلفين في أنّهما كتابان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 الله أفندي تلميذ الشيخ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پاشا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القائيني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عماد الدين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عنه حديثين،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الحديثين من الجزء السادس والثمانين من كتاب البستان من تصنيف محمّد بن أحمد بن علي بن الحسن بن شاذان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الذريعة</w:t>
      </w:r>
      <w:r>
        <w:rPr>
          <w:rStyle w:val="FootnoteAnchor"/>
          <w:rtl w:val="true"/>
        </w:rPr>
        <w:footnoteReference w:id="9"/>
      </w:r>
      <w:r>
        <w:rPr>
          <w:rFonts w:ascii="Amiri" w:hAnsi="Amiri" w:eastAsia="Amiri" w:cs="Amiri"/>
          <w:color w:val="111111"/>
          <w:sz w:val="28"/>
          <w:sz w:val="28"/>
          <w:szCs w:val="28"/>
          <w:rtl w:val="true"/>
          <w:lang w:bidi="ar-SA"/>
        </w:rPr>
        <w:t>أنه قد نقل عنه جمع من العلماء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الشمس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العلّامة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المناقب المائة، ذكره في الذريعة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بالتماس من أحد الشيوخ، وطلب أن يكون من طريق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عند علماء اهل السنة</w:t>
      </w:r>
    </w:p>
    <w:p>
      <w:pPr>
        <w:pStyle w:val="BookText"/>
        <w:rPr/>
      </w:pPr>
      <w:r>
        <w:rPr>
          <w:rFonts w:ascii="Amiri" w:hAnsi="Amiri" w:eastAsia="Amiri" w:cs="Amiri"/>
          <w:color w:val="111111"/>
          <w:sz w:val="28"/>
          <w:sz w:val="28"/>
          <w:szCs w:val="28"/>
          <w:rtl w:val="true"/>
          <w:lang w:bidi="ar-SA"/>
        </w:rPr>
        <w:t xml:space="preserve">اعتمد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أكابر علماء العامة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المؤيّد الموفّق بن أحمد بن محمّد البكري المكّي الحنفي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الشهيد أبو عبيد الله محمّد بن يوسف بن محمّد القرشي الكنجي الشافعي المقتول ، المبقور بطنه ، بعد صلاة الصبح ، في جامع دمشق ،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ميله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الكبير إبراهيم بن محمّد بن المؤيّد بن عبد الله بن عليّ بن محمّد الحمويني الخراساني المولود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عند علماء الشيعة</w:t>
      </w:r>
    </w:p>
    <w:p>
      <w:pPr>
        <w:pStyle w:val="BookText"/>
        <w:rPr/>
      </w:pPr>
      <w:r>
        <w:rPr>
          <w:rFonts w:ascii="Amiri" w:hAnsi="Amiri" w:eastAsia="Amiri" w:cs="Amiri"/>
          <w:color w:val="111111"/>
          <w:sz w:val="28"/>
          <w:sz w:val="28"/>
          <w:szCs w:val="28"/>
          <w:rtl w:val="true"/>
          <w:lang w:bidi="ar-SA"/>
        </w:rPr>
        <w:t xml:space="preserve">إعتمد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أجلاء علماء الشيعة ،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الثقة الجليل أبو الفتح محمد بن عليّ بن عثمان الكراجكي في تصانيفه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عن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بحقوق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حدّثه ابن شاذان بالمائة منقبة ، بمكّة في المسجد الحرام ، حذاء المستجار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الكراجكي يعبر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رضيّ الدين ابن طاووس في كتابه القيّم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جلّ أخباره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الامّة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المناقب للشيخ الجليل أبى الحسن محمّد بن أحمد بن عليّ بن الحسن بن شاذان القمّي ، أستاذ أبي الفتح الكراجكي ، ويثني عليه كثيرا في كنزه ، وذكره ابن شهراشوب في المعالم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المحدّث الجليل هاشم البحراني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الأمين الشيخ عبد الحسين الأميني في موسوعته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رأى الخاصّة والعامّة في هذا الكتاب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وستري إن شاء الله ما يفيد ويغني في تخريجاتنا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إلى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الّتي بذلنا من أجلها الوقت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ابن شاذان</w:t>
      </w:r>
    </w:p>
    <w:p>
      <w:pPr>
        <w:pStyle w:val="BookText"/>
        <w:rPr/>
      </w:pPr>
      <w:r>
        <w:rPr>
          <w:rFonts w:ascii="Amiri" w:hAnsi="Amiri" w:eastAsia="Amiri" w:cs="Amiri"/>
          <w:color w:val="111111"/>
          <w:sz w:val="28"/>
          <w:sz w:val="28"/>
          <w:szCs w:val="28"/>
          <w:rtl w:val="true"/>
          <w:lang w:bidi="ar-SA"/>
        </w:rPr>
        <w:t>مشايخ ابن شاذان من أجلّاء المشايخ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وتتَحد مشايخه مع مشايخ أجلّاء الطائفة من 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أبي محمّد جعفر بن أحمد بن عليّ القمّي ، نزيل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القاسم عليّ بن محمّد بن عليّ الخزّاز القمّي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أبي عبد الله محمّد بن محمّد بن النعمان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العبّاس أحمد بن عليّ النجاشي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وحاولنا ذكر ما عثرنا عليه من مشايخه في هذا الكتاب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 ابن شاذان، وموارد الرواية ، حسب رقم المنقبة وما ذكر في الكتب ، حسب الصفحات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إبراهيم بن محمّد المذاري الخيّاط</w:t>
      </w:r>
      <w:r>
        <w:rPr>
          <w:rStyle w:val="FootnoteAnchor"/>
          <w:rtl w:val="true"/>
        </w:rPr>
        <w:footnoteReference w:id="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أحمد بن الحسن ، الضحّاك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محمّد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الاسبوع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عليّ بن الحسن بن شاذان ، أبوالعبّاس الفامي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المصنف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أمالي الطوسى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أحمد بن محمّد بن أحمد بن طرخان الكندي الجرجرائي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Style w:val="FootnoteAnchor"/>
        </w:rPr>
        <w:footnoteReference w:id="13"/>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سعيد بن علدالرحمان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بن زیاد بن عجلان الکوفي،</w:t>
      </w:r>
      <w:r>
        <w:rPr>
          <w:rStyle w:val="FootnoteAnchor"/>
          <w:rtl w:val="true"/>
        </w:rPr>
        <w:footnoteReference w:id="14"/>
      </w:r>
      <w:r>
        <w:rPr>
          <w:rFonts w:ascii="Amiri" w:hAnsi="Amiri" w:eastAsia="Amiri" w:cs="Amiri"/>
          <w:color w:val="111111"/>
          <w:sz w:val="28"/>
          <w:sz w:val="28"/>
          <w:szCs w:val="28"/>
          <w:rtl w:val="true"/>
          <w:lang w:bidi="ar-SA"/>
        </w:rPr>
        <w:t xml:space="preserve">المعروف بابن عقدة الحافظ، أبوالعباس،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محمّد بن سليمان بن الحسن بن الجهم بن بكير بن أعين بن سنسن ، أبو غالب الزراري الکوفي، المتوفّى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الشيخ أبو عبد الله أحمد بن محمّد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عیّاش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أيّوب الجوهري العطاردي،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کنز الكراجكي</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أحمد بن محمّد بن عمران بن موسى بن عروة بن الجرّاح أبو الحسن النهشلي، المعروف بابن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العطار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محمّد جعفر بن أحمد بن الحسين الشاشي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بن جعفر بن موسى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وجاء في هذا المورد خال أمّ المصنّف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جعفر بن محمّد بن مسرور اللّحّام، من مشايخ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سخنويه، حدّثه بالكوفة في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بن أحمد بن محمّد بن الحسن بن علىّ بن مخلد بن شيبان المخلدي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الحسن بن حمزة بن عليّ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محمّد بن الحسن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الحسيني العلوي الطبري المرعش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محمد الحسن بن محمّد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الشريف النقيب، أبو محمّد الحسن بن محمّد العلوي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أحمد بن محمّد بن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محمّد بن إسحاق بن أبي الخطّاب السوطي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الصالح أبو عبد الله الحسين بن محمّد بن الفرزدق 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مهران الدامغاني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القضاة أبو عبدالله الحسين بن هارون بن محمد الضبّي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الحسين الفارسي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سهل الديباجي الطرائفي الكوفي، بغدادي، توفّي سنة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عليه الشيخ المفيد، وله كتاب إيمان أبي طالب، وهـو الّذي روى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بن الأشعت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زكريّا طلحة بن أحمد بن طلحة بن محمّد الصرّام النيسابوري، حدّثه في الكوفة عند مروره بها في طريقه إلى الحجّ</w:t>
      </w:r>
      <w:r>
        <w:rPr>
          <w:rStyle w:val="FootnoteAnchor"/>
          <w:rtl w:val="true"/>
        </w:rPr>
        <w:footnoteReference w:id="16"/>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عبد العزيز بن جعفر بن محمّد بن قولويه الفمّي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الصالح أبو محمّد عبد الله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عبدالله بن يوسف بن مأمويه الأصبهاني، حدّثه بنيسابور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عبيد الله بن الحسن بن محمّد الكوني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عبيد الله بن محمّد بن إسحاق بن سليمان بن حبابة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بن علّويه، المستملي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علیّ بن محمّد المكتّب اللّغوي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عمر بن إبراهيم بن أحمد بن كثير المقري البغدادي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60:390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محمّد بن أحمد بن الحسين بن القاسم بن السري بن الفطريف الجرجاني المتوفّى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من مشايخ أبي محمّد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جعفر محمّد بن أحمد بن محمّد بن عيسى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محمّد بن جعفر بن محمّد، ابن النجّار التميمي الكوفي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الثقة الجليل محمّد بن الحسن بن أحمد بن الوليد المتوفّى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الطيب محمد بن الحسين التيملي النحاس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حمّاد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حميد بن محمّد بن الحسين بن حميد بن الربیع اللّخمي الخزّاز، المتوفّی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الدهقان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محمّد بن عبد الله بن حمدون بن الفضل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عبدالله الحافظ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محمّد بن عبيد الله بن البهلول بن همّام بن المطّلب بن همّام بن بحر بن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المفضّل الشيباني كوفي،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الحسن محمّد بن عثمان بن الحسن بن عبد الله النصيبي المعدل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بابويه القمّي، أبو جعفر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محمّد بن علي بن زنجويه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محمّد بن عليّ بن الفضل بن تمّام بن سكين بن بنداد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بــن 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الزيات يلقّب بسكين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عماد التستري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مرة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محمّد بن المظفّر بن أحمد بن سعيد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محمّد بن المظفّر بن نفيس المصري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وهيان بن محمد بن حمّاد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سهل محمود بن عمر بن جعفر بن إسحاق بن محمود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الفرج المعافى بن زكريّا بن يحيى بن حميد بن حمّاد الجريري النهرواني المعروف بابن طراز، حدّثه في جامع الرصافة وهو من تلاميذ محمّد بن جرير الطبري صاحب التفسير والتاريخ المشهورين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نوح بن أحمد بن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التقة الجليل أبو محمّد هارون بن موسى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ابن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النابس في أعلام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بنسخ الكتاب</w:t>
      </w:r>
    </w:p>
    <w:p>
      <w:pPr>
        <w:pStyle w:val="BookText"/>
        <w:rPr/>
      </w:pPr>
      <w:r>
        <w:rPr>
          <w:rFonts w:ascii="Amiri" w:hAnsi="Amiri" w:eastAsia="Amiri" w:cs="Amiri"/>
          <w:color w:val="111111"/>
          <w:sz w:val="28"/>
          <w:sz w:val="28"/>
          <w:szCs w:val="28"/>
          <w:rtl w:val="true"/>
          <w:lang w:bidi="ar-SA"/>
        </w:rPr>
        <w:t xml:space="preserve">اعتمدنا على نسختين خطّيّتين في تحقيقنا لهذا السفر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مكتبة آية الله السيّد مصطفى الخوانساري وقد إستنسخها والده العلّامة السيّد الجليل أحمد بن محمّد رضا الحسينى الخوانساري بيده الشريفة في منتصف يوم الاربعاء التاسع من شهر رمضان المبارك من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النسخة الوحيدة الّتي عثرنا عليها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النسخة الّتي كانت عند ابن طاووس مسندة وهو انتخب منها في كتابه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ورمزناها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نعبّر عنها في بعض الاحيان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مكتبة آية الله العظمى المرعشي النجفي ، وهي لا تحمل إسم الناسخ وتاريخ الاستنساخ، كتبت عليها ملاحظات بخط عزّ الدين حسين بن حيدر بن قمر الحسيني العاملي الكركي في يوم الاربعاء الحادي عشر من جمادي الثانية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إحدى النسخ الاربع الّتي ذكرها الشيخ آغا بزرك الطهراني في ذريعته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نسخة مطبوعة في النجف الاشرف كتب في آخرها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رحمة ربه الغني عبد الرزّاق بن السيّد محمّد الموسوي نسبا المقرم لقبا</w:t>
      </w:r>
    </w:p>
    <w:p>
      <w:pPr>
        <w:pStyle w:val="BookText"/>
        <w:rPr/>
      </w:pPr>
      <w:r>
        <w:rPr>
          <w:rFonts w:ascii="Amiri" w:hAnsi="Amiri" w:eastAsia="Amiri" w:cs="Amiri"/>
          <w:color w:val="111111"/>
          <w:sz w:val="28"/>
          <w:sz w:val="28"/>
          <w:szCs w:val="28"/>
          <w:rtl w:val="true"/>
          <w:lang w:bidi="ar-SA"/>
        </w:rPr>
        <w:t>وقد كتب نسخته على نسخة الشيخ الجليل شير محمّد بن صفر علي الهمداني الجورقاني وقد كتبت نسخته على نسخة الشيخ العالم الميرزا عبد الحسين أحمد التبريزي السرابي وقد كتبت نسخته على نسخة الشيخ الجليل الميرزا محمّد عليّ بن محمّد قاسم الاوردبادي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لي الفراغ منها في أوّل ذي الحجّة الحرام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منهجنا في التحقيق</w:t>
      </w:r>
    </w:p>
    <w:p>
      <w:pPr>
        <w:pStyle w:val="BookText"/>
        <w:rPr/>
      </w:pPr>
      <w:r>
        <w:rPr>
          <w:rFonts w:ascii="Amiri" w:hAnsi="Amiri" w:eastAsia="Amiri" w:cs="Amiri"/>
          <w:color w:val="111111"/>
          <w:sz w:val="28"/>
          <w:sz w:val="28"/>
          <w:szCs w:val="28"/>
          <w:rtl w:val="true"/>
          <w:lang w:bidi="ar-SA"/>
        </w:rPr>
        <w:t>إعتمدنا في تحقيقنا لهذا الكتاب على النسختين الخطّيّتين اللّتين ذكرناهما</w:t>
      </w:r>
    </w:p>
    <w:p>
      <w:pPr>
        <w:pStyle w:val="BookText"/>
        <w:rPr/>
      </w:pPr>
      <w:r>
        <w:rPr>
          <w:rFonts w:ascii="Amiri" w:hAnsi="Amiri" w:eastAsia="Amiri" w:cs="Amiri"/>
          <w:color w:val="111111"/>
          <w:sz w:val="28"/>
          <w:sz w:val="28"/>
          <w:szCs w:val="28"/>
          <w:rtl w:val="true"/>
          <w:lang w:bidi="ar-SA"/>
        </w:rPr>
        <w:t xml:space="preserve">وقد نالت النسخة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باهتمامنا في المقابلة ، وهي مع ذلك لا تخلو من السقم والتشويش ، وسقوط بعض رواة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عمدنا إلى مقابلة السند 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الفتح الكراجكي ، تلميذ المترجم له في مصنّفاته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انتخبه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المائة منقبة وكانت نسخته مسندة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الخوارزمي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باسناده إلى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وبالاضافة إلى ما ذكرنا من المصادر الّتي قابلنا نسختنا عليها فقد اعتمدنا على مصادر حديثية جليلة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 وغاية المرام ، والبرهان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الهامش إلى ما رأيناه ضروريّا ، أو مفيدا من الاختلافات في هذه المصادر وقد حاولنا قدر المستطاع أن نصحّح أسماء الرواة وطبقاتهم مع ذكر نبذة من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وثناء</w:t>
      </w:r>
    </w:p>
    <w:p>
      <w:pPr>
        <w:pStyle w:val="BookText"/>
        <w:rPr/>
      </w:pPr>
      <w:r>
        <w:rPr>
          <w:rFonts w:ascii="IRNazanin" w:hAnsi="IRNazanin" w:eastAsia="IRNazanin"/>
          <w:color w:val="111111"/>
          <w:sz w:val="28"/>
          <w:sz w:val="28"/>
          <w:szCs w:val="28"/>
          <w:rtl w:val="true"/>
          <w:lang w:bidi="fa-IR"/>
        </w:rPr>
        <w:t xml:space="preserve">نتقدّم بالشكر والثناء العطرين إلى الافاضل المحقّقين المتخصّصين لاخراج هذا السفر العظيم مضيفين جهدا جديدا إلى أخواته من نتاج تلك الايادي العاملة المباركة في مؤسسة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أخذت على عاتقها 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بالمستوى الّذي يروق لاهل التحقيق والمعرفة، ولا سیّما السیّد باقر السیّد رحمة الحلو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محمّد باقر بن المرتضی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الموحّد الأبطحي الإصفهاني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اللوحة المبارکة تضم الآیات النازلة في ولایة امیرالمومنین </w:t>
      </w:r>
      <w:bookmarkStart w:id="10" w:name="pg20051_225619"/>
    </w:p>
    <w:p>
      <w:pPr>
        <w:pStyle w:val="Heading2"/>
        <w:numPr>
          <w:ilvl w:val="1"/>
          <w:numId w:val="1"/>
        </w:numPr>
        <w:rPr/>
      </w:pPr>
      <w:bookmarkStart w:id="11" w:name="__RefHeading___Toc1403992_2320776876"/>
      <w:bookmarkStart w:id="12" w:name="_Toc4"/>
      <w:bookmarkEnd w:id="10"/>
      <w:bookmarkEnd w:id="11"/>
      <w:r>
        <w:rPr>
          <w:rtl w:val="true"/>
        </w:rPr>
        <w:t>مقدمة المولّف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الاول في ديموميّته ، الدائم</w:t>
      </w:r>
      <w:r>
        <w:rPr>
          <w:rStyle w:val="FootnoteAnchor"/>
          <w:rtl w:val="true"/>
        </w:rPr>
        <w:footnoteReference w:id="20"/>
      </w:r>
      <w:r>
        <w:rPr>
          <w:rFonts w:ascii="Amiri" w:hAnsi="Amiri" w:eastAsia="Amiri" w:cs="Amiri"/>
          <w:color w:val="111111"/>
          <w:sz w:val="28"/>
          <w:sz w:val="28"/>
          <w:szCs w:val="28"/>
          <w:rtl w:val="true"/>
          <w:lang w:bidi="ar-SA"/>
        </w:rPr>
        <w:t xml:space="preserve">في أزليته ، العدل في قضيّته ، الرحيم في بريّتِه </w:t>
      </w:r>
      <w:r>
        <w:rPr>
          <w:rStyle w:val="FootnoteAnchor"/>
          <w:rtl w:val="true"/>
        </w:rPr>
        <w:footnoteReference w:id="21"/>
      </w:r>
      <w:r>
        <w:rPr>
          <w:rFonts w:ascii="Amiri" w:hAnsi="Amiri" w:eastAsia="Amiri" w:cs="Amiri"/>
          <w:color w:val="111111"/>
          <w:sz w:val="28"/>
          <w:sz w:val="28"/>
          <w:szCs w:val="28"/>
          <w:rtl w:val="true"/>
          <w:lang w:bidi="ar-SA"/>
        </w:rPr>
        <w:t xml:space="preserve">، الواحد في ملكه وبرهانه ، المفرد في صمديّته وسلطانه ، العلي </w:t>
      </w:r>
      <w:r>
        <w:rPr>
          <w:rStyle w:val="FootnoteAnchor"/>
          <w:rtl w:val="true"/>
        </w:rPr>
        <w:footnoteReference w:id="22"/>
      </w:r>
      <w:r>
        <w:rPr>
          <w:rFonts w:ascii="Amiri" w:hAnsi="Amiri" w:eastAsia="Amiri" w:cs="Amiri"/>
          <w:color w:val="111111"/>
          <w:sz w:val="28"/>
          <w:sz w:val="28"/>
          <w:szCs w:val="28"/>
          <w:rtl w:val="true"/>
          <w:lang w:bidi="ar-SA"/>
        </w:rPr>
        <w:t>في دنوّه ، القريب في علوّه ، حمد من يعلم أنّ الحمد فريضة ، وتركه خطيئة ، واؤمن به إيمان من علم أنّه رهين بعمله ، وميّت دون أمله ، وأتوكل عليه توكل من رد الحول والقوة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 شهادة نحيا بها ما أبقانا ، وندخرها لشدائد ما يلقانا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 محمدا عبده ورسوله بشير الرحمة ومصباح الامّة والمنقذ من الجهالة والعمى والضلالة والردى ، صلی الله علیه و آله صلاة لا يُحصى لها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ينفد منها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يتقدّمها أمد ولا يأتي بمثلها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الفقيه أبو الحسن محمّد بن أحمد بن عليّ بن الحسن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أما بعد فقد جمعت لك أيها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التمست ، وفيه رغبت من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وقائد الغر المحجلين أسد 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والأئمَة من ولده صلوات الله علیهم، من طریق العامّة،</w:t>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وفضیلة، فتمسَّك بها راشداً، و عها حافظاً،</w:t>
      </w:r>
    </w:p>
    <w:p>
      <w:pPr>
        <w:pStyle w:val="BookText"/>
        <w:rPr/>
      </w:pPr>
      <w:r>
        <w:rPr>
          <w:rFonts w:ascii="IRNazanin" w:hAnsi="IRNazanin" w:eastAsia="IRNazanin"/>
          <w:color w:val="111111"/>
          <w:sz w:val="28"/>
          <w:sz w:val="28"/>
          <w:szCs w:val="28"/>
          <w:rtl w:val="true"/>
          <w:lang w:bidi="fa-IR"/>
        </w:rPr>
        <w:t>وعمدت الإیجاز، وقصدت الإختضار لئلَا تملّ النفس منه وتضجر،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وفَقنا الله تعالی لإصابة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ولا حرمنا الخیر و جزیل الثواب</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أميرالمؤمنين علي بن أبي طالب و الأئمة من ولده عليهم السلام </w:t>
      </w:r>
      <w:bookmarkStart w:id="13" w:name="pg20051_225621"/>
    </w:p>
    <w:p>
      <w:pPr>
        <w:pStyle w:val="Heading2"/>
        <w:numPr>
          <w:ilvl w:val="1"/>
          <w:numId w:val="1"/>
        </w:numPr>
        <w:rPr/>
      </w:pPr>
      <w:bookmarkStart w:id="14" w:name="__RefHeading___Toc1403994_2320776876"/>
      <w:bookmarkStart w:id="15" w:name="_Toc5"/>
      <w:bookmarkEnd w:id="13"/>
      <w:bookmarkEnd w:id="14"/>
      <w:r>
        <w:rPr>
          <w:rtl w:val="true"/>
        </w:rPr>
        <w:t>فأوّل منقبة منها</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منقبة منها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ما حدّثني به الحسن</w:t>
      </w:r>
      <w:r>
        <w:rPr>
          <w:rStyle w:val="FootnoteAnchor"/>
          <w:rtl w:val="true"/>
        </w:rPr>
        <w:footnoteReference w:id="25"/>
      </w:r>
      <w:r>
        <w:rPr>
          <w:rFonts w:ascii="IRNazanin" w:hAnsi="IRNazanin" w:eastAsia="IRNazanin"/>
          <w:color w:val="111111"/>
          <w:sz w:val="28"/>
          <w:sz w:val="28"/>
          <w:szCs w:val="28"/>
          <w:rtl w:val="true"/>
          <w:lang w:bidi="fa-IR"/>
        </w:rPr>
        <w:t xml:space="preserve">بن أحمد بن سختويه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في سنة أربع وسبعين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محمّد بن أحمد البغدادي، عن</w:t>
      </w:r>
      <w:r>
        <w:rPr>
          <w:rStyle w:val="FootnoteAnchor"/>
          <w:rtl w:val="true"/>
        </w:rPr>
        <w:footnoteReference w:id="26"/>
      </w:r>
      <w:r>
        <w:rPr>
          <w:rFonts w:ascii="Amiri" w:hAnsi="Amiri" w:eastAsia="Amiri" w:cs="Amiri"/>
          <w:color w:val="111111"/>
          <w:sz w:val="28"/>
          <w:sz w:val="28"/>
          <w:szCs w:val="28"/>
          <w:rtl w:val="true"/>
          <w:lang w:bidi="ar-SA"/>
        </w:rPr>
        <w:t>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عباية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وذكره الذّهبي في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لان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روى الأعمش، عن موسى بن طريف عنه كما في الميران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8884</w:t>
      </w:r>
      <w:r>
        <w:rPr>
          <w:rFonts w:ascii="IRNazanin" w:hAnsi="IRNazanin" w:eastAsia="IRNazanin"/>
          <w:color w:val="111111"/>
          <w:sz w:val="28"/>
          <w:sz w:val="28"/>
          <w:szCs w:val="28"/>
          <w:rtl w:val="true"/>
          <w:lang w:bidi="fa-IR"/>
        </w:rPr>
        <w:t>، واللسان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رواية عبادة الأسدي عن حبّة العرقي وكذلك عدّه الشيخ بعنوان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ربعي الأسدي، والظاهر أنّ الصواب في الموضعين عباية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حبّة العرني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عياية الأسدي 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2546</w:t>
      </w:r>
      <w:r>
        <w:rPr>
          <w:rFonts w:ascii="IRNazanin" w:hAnsi="IRNazanin" w:eastAsia="IRNazanin"/>
          <w:color w:val="111111"/>
          <w:sz w:val="28"/>
          <w:sz w:val="28"/>
          <w:szCs w:val="28"/>
          <w:rtl w:val="true"/>
          <w:lang w:bidi="fa-IR"/>
        </w:rPr>
        <w:t>، وتهذيب الكمالي</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1688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6" w:name="pg20051_225622"/>
    </w:p>
    <w:p>
      <w:pPr>
        <w:pStyle w:val="BookText"/>
        <w:rPr/>
      </w:pPr>
      <w:bookmarkEnd w:id="16"/>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الأوّلين والآخرین،</w:t>
      </w:r>
    </w:p>
    <w:p>
      <w:pPr>
        <w:pStyle w:val="BookText"/>
        <w:rPr/>
      </w:pPr>
      <w:r>
        <w:rPr>
          <w:rFonts w:ascii="Amiri" w:hAnsi="Amiri" w:eastAsia="Amiri" w:cs="Amiri"/>
          <w:color w:val="111111"/>
          <w:sz w:val="28"/>
          <w:sz w:val="28"/>
          <w:szCs w:val="28"/>
          <w:rtl w:val="true"/>
          <w:lang w:bidi="ar-SA"/>
        </w:rPr>
        <w:t>وأنت يا عليّ سيّد الخلائق بعدي، وأوّلنا كآخرنا، وآخرنا كأوّلنا</w:t>
      </w:r>
      <w:r>
        <w:rPr>
          <w:rFonts w:eastAsia="Amiri" w:cs="Amiri" w:ascii="Amiri" w:hAnsi="Amiri"/>
          <w:color w:val="111111"/>
          <w:sz w:val="28"/>
          <w:szCs w:val="28"/>
          <w:rtl w:val="true"/>
          <w:lang w:bidi="ar-SA"/>
        </w:rPr>
        <w:t>.</w:t>
      </w:r>
      <w:r>
        <w:rPr>
          <w:rStyle w:val="FootnoteAnchor"/>
          <w:rtl w:val="true"/>
        </w:rPr>
        <w:footnoteReference w:id="28"/>
      </w:r>
    </w:p>
    <w:p>
      <w:pPr>
        <w:pStyle w:val="Heading2"/>
        <w:numPr>
          <w:ilvl w:val="1"/>
          <w:numId w:val="1"/>
        </w:numPr>
        <w:rPr/>
      </w:pPr>
      <w:bookmarkStart w:id="17" w:name="__RefHeading___Toc1403996_2320776876"/>
      <w:bookmarkStart w:id="18" w:name="_Toc6"/>
      <w:bookmarkEnd w:id="17"/>
      <w:r>
        <w:rPr>
          <w:rtl w:val="true"/>
        </w:rPr>
        <w:t>المنقبة الثانية</w:t>
      </w:r>
      <w:bookmarkEnd w:id="18"/>
    </w:p>
    <w:p>
      <w:pPr>
        <w:pStyle w:val="BookText"/>
        <w:rPr/>
      </w:pPr>
      <w:r>
        <w:rPr>
          <w:rFonts w:ascii="Amiri" w:hAnsi="Amiri" w:eastAsia="Amiri" w:cs="Amiri"/>
          <w:color w:val="111111"/>
          <w:sz w:val="28"/>
          <w:sz w:val="28"/>
          <w:szCs w:val="28"/>
          <w:rtl w:val="true"/>
          <w:lang w:bidi="ar-SA"/>
        </w:rPr>
        <w:t xml:space="preserve">حدّثني أبو زكريّا طلحة بن أحمد بن طلحة بن محمّد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الكوفة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معاد شاه بن عبد الرحمن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القنّاد</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ويروي عنه علي بن عبد الله بن مبشّر الواسطي كما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عديّ بن ثابت</w:t>
      </w:r>
      <w:r>
        <w:rPr>
          <w:rStyle w:val="FootnoteAnchor"/>
          <w:rtl w:val="true"/>
        </w:rPr>
        <w:footnoteReference w:id="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جبير</w:t>
      </w:r>
      <w:r>
        <w:rPr>
          <w:rStyle w:val="FootnoteAnchor"/>
          <w:rtl w:val="true"/>
        </w:rPr>
        <w:footnoteReference w:id="32"/>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 بن أبي طالب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غيري،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سيّدا شباب أهل الجنّة، وأبوهما خير منهما،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وإنّ فاطمة سيدة نساء العالمين،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روي هذا الحديث بعدّة طرق وأسانيد عن عدّة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تذكر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وأخرجه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أبي بكر الشيرازي بإسناده عن مقائل عن محمد ابن الحنفية،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 إلى المفضّل بن عمر،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الديلمي في الفردوس، عند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76/43</w:t>
      </w:r>
      <w:r>
        <w:rPr>
          <w:rFonts w:ascii="Amiri" w:hAnsi="Amiri" w:eastAsia="Amiri" w:cs="Amiri"/>
          <w:color w:val="111111"/>
          <w:sz w:val="28"/>
          <w:sz w:val="28"/>
          <w:szCs w:val="28"/>
          <w:rtl w:val="true"/>
          <w:lang w:bidi="ar-SA"/>
        </w:rPr>
        <w:t>، والسيوطي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أبي الحديد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في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٤٢٨٣</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ascii="Amiri" w:hAnsi="Amiri" w:eastAsia="Amiri" w:cs="Amiri"/>
          <w:color w:val="111111"/>
          <w:sz w:val="28"/>
          <w:sz w:val="28"/>
          <w:szCs w:val="28"/>
          <w:rtl w:val="true"/>
          <w:lang w:bidi="ar-SA"/>
        </w:rPr>
        <w:t>أخرج الحديث عنه ابن شهر 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حلية الأولياء وكتاب الشيرازي بإسنادهما إلى عمران بن حصين وجابر بن سمرة،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والطحاوي في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 الجزري في المختار من مناقب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ومحبّ الدّين الطيري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وأبو المحاسن يوسف بن موسى الحنفي في كتاب المعتصر من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وباكثير الحضرمي في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وأبوبكر الحضرمي في رشفة الصادي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والسيوطي في الثغور الباسمة في مناقب سيدتنا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وعمر رضا كحالة في 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وأمين بن محمود المصري في فتح الملك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الله اللكهنوني في مرآة المؤمنين في مناقب أهل بيت سيد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وعبد القادر الشافعي السنندجي في تقريب المرام في شرح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عبدالبر في الإستيعاب </w:t>
      </w:r>
      <w:r>
        <w:rPr>
          <w:rFonts w:eastAsia="Amiri" w:cs="Amiri" w:ascii="Amiri" w:hAnsi="Amiri"/>
          <w:color w:val="111111"/>
          <w:sz w:val="28"/>
          <w:szCs w:val="28"/>
          <w:lang w:bidi="ar-SA"/>
        </w:rPr>
        <w:t>385/4</w:t>
      </w:r>
      <w:r>
        <w:rPr>
          <w:rFonts w:ascii="Amiri" w:hAnsi="Amiri" w:eastAsia="Amiri" w:cs="Amiri"/>
          <w:color w:val="111111"/>
          <w:sz w:val="28"/>
          <w:sz w:val="28"/>
          <w:szCs w:val="28"/>
          <w:rtl w:val="true"/>
          <w:lang w:bidi="ar-SA"/>
        </w:rPr>
        <w:t>، عنه زين الدين أبو الفضل في 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والعسقلاني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385/4</w:t>
      </w:r>
      <w:r>
        <w:rPr>
          <w:rFonts w:ascii="Amiri" w:hAnsi="Amiri" w:eastAsia="Amiri" w:cs="Amiri"/>
          <w:color w:val="111111"/>
          <w:sz w:val="28"/>
          <w:sz w:val="28"/>
          <w:szCs w:val="28"/>
          <w:rtl w:val="true"/>
          <w:lang w:bidi="ar-SA"/>
        </w:rPr>
        <w:t>، وأحمد زيني دحلان الشافعي في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 امش 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الحمزاوي المالكي في 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والنبهاني في الشرف المؤبّد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وتوفيق أبو علم في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وأورد، مرسلاً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ascii="Amiri" w:hAnsi="Amiri" w:eastAsia="Amiri" w:cs="Amiri"/>
          <w:color w:val="111111"/>
          <w:sz w:val="28"/>
          <w:sz w:val="28"/>
          <w:szCs w:val="28"/>
          <w:rtl w:val="true"/>
          <w:lang w:bidi="ar-SA"/>
        </w:rPr>
        <w:t>روى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داود الطيالسي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وابن سعد في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والنسائي في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والحاكم النيسابوري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النبهاني البيروتي في جواهر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والسيوطي في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وفي الجامع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هامش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والمتّقي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95/13</w:t>
      </w:r>
      <w:r>
        <w:rPr>
          <w:rFonts w:ascii="Amiri" w:hAnsi="Amiri" w:eastAsia="Amiri" w:cs="Amiri"/>
          <w:color w:val="111111"/>
          <w:sz w:val="28"/>
          <w:sz w:val="28"/>
          <w:szCs w:val="28"/>
          <w:rtl w:val="true"/>
          <w:lang w:bidi="ar-SA"/>
        </w:rPr>
        <w:t>، والقلندر الهندي في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والزبيدي الحنفي في إتحاف السادة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طوق عن عائشة، والخوارزمي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والبغوي في مصابيح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وابن الأثير الجزري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والذّهبي في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والعسقلاني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r>
        <w:rPr>
          <w:rFonts w:ascii="Amiri" w:hAnsi="Amiri" w:eastAsia="Amiri" w:cs="Amiri"/>
          <w:color w:val="111111"/>
          <w:sz w:val="28"/>
          <w:sz w:val="28"/>
          <w:szCs w:val="28"/>
          <w:rtl w:val="true"/>
          <w:lang w:bidi="ar-SA"/>
        </w:rPr>
        <w:t xml:space="preserve">، وابن عبد البر في 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375/4</w:t>
      </w:r>
      <w:r>
        <w:rPr>
          <w:rFonts w:ascii="Amiri" w:hAnsi="Amiri" w:eastAsia="Amiri" w:cs="Amiri"/>
          <w:color w:val="111111"/>
          <w:sz w:val="28"/>
          <w:sz w:val="28"/>
          <w:szCs w:val="28"/>
          <w:rtl w:val="true"/>
          <w:lang w:bidi="ar-SA"/>
        </w:rPr>
        <w:t>، والبدخشي في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النقشبندي في صلح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الزبيدي الحنفي في إتحاف السادة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عن صحيحي البخاري ومسلم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عن بعض المصادر أعلاه في عوالم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خطبني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لفاطمة خيراً من علي لم أزوجها منه</w:t>
      </w:r>
      <w:r>
        <w:rPr>
          <w:rFonts w:eastAsia="Amiri" w:cs="Amiri" w:ascii="Amiri" w:hAnsi="Amiri"/>
          <w:color w:val="111111"/>
          <w:sz w:val="28"/>
          <w:szCs w:val="28"/>
          <w:rtl w:val="true"/>
          <w:lang w:bidi="ar-SA"/>
        </w:rPr>
        <w:t>.</w:t>
      </w:r>
      <w:r>
        <w:rPr>
          <w:rStyle w:val="FootnoteAnchor"/>
          <w:rtl w:val="true"/>
        </w:rPr>
        <w:footnoteReference w:id="36"/>
      </w:r>
      <w:bookmarkStart w:id="19" w:name="pg20051_225625"/>
    </w:p>
    <w:p>
      <w:pPr>
        <w:pStyle w:val="Heading2"/>
        <w:numPr>
          <w:ilvl w:val="1"/>
          <w:numId w:val="1"/>
        </w:numPr>
        <w:rPr/>
      </w:pPr>
      <w:bookmarkStart w:id="20" w:name="__RefHeading___Toc1403998_2320776876"/>
      <w:bookmarkStart w:id="21" w:name="_Toc7"/>
      <w:bookmarkEnd w:id="19"/>
      <w:bookmarkEnd w:id="20"/>
      <w:r>
        <w:rPr>
          <w:rtl w:val="true"/>
        </w:rPr>
        <w:t>المنقبة الثالثة</w:t>
      </w:r>
      <w:bookmarkEnd w:id="21"/>
    </w:p>
    <w:p>
      <w:pPr>
        <w:pStyle w:val="BookText"/>
        <w:rPr/>
      </w:pPr>
      <w:r>
        <w:rPr>
          <w:rFonts w:ascii="Amiri" w:hAnsi="Amiri" w:eastAsia="Amiri" w:cs="Amiri"/>
          <w:color w:val="111111"/>
          <w:sz w:val="28"/>
          <w:sz w:val="28"/>
          <w:szCs w:val="28"/>
          <w:rtl w:val="true"/>
          <w:lang w:bidi="ar-SA"/>
        </w:rPr>
        <w:t>أخبرني أبو الطيب محمّد بن الحسين التيملي</w:t>
      </w:r>
      <w:r>
        <w:rPr>
          <w:rStyle w:val="FootnoteAnchor"/>
          <w:rtl w:val="true"/>
        </w:rPr>
        <w:footnoteReference w:id="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أحمد</w:t>
      </w:r>
      <w:r>
        <w:rPr>
          <w:rStyle w:val="FootnoteAnchor"/>
          <w:rtl w:val="true"/>
        </w:rPr>
        <w:footnoteReference w:id="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زفر بن الهذيل</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مورّق</w:t>
      </w:r>
      <w:r>
        <w:rPr>
          <w:rStyle w:val="FootnoteAnchor"/>
          <w:rtl w:val="true"/>
        </w:rPr>
        <w:footnoteReference w:id="40"/>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حسناً، لأنّ بإحسان الله قامت السماوات والأرض، والحسن مشتقّ من الإحسان، وعليّ والحسن إسمان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والحسين تصغير الحسن</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22" w:name="__RefHeading___Toc1404000_2320776876"/>
      <w:bookmarkStart w:id="23" w:name="_Toc8"/>
      <w:bookmarkEnd w:id="22"/>
      <w:r>
        <w:rPr>
          <w:rtl w:val="true"/>
        </w:rPr>
        <w:t>المنقبة الرابعة</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بن موسى بن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4" w:name="pg20051_225626"/>
    </w:p>
    <w:p>
      <w:pPr>
        <w:pStyle w:val="BookText"/>
        <w:rPr/>
      </w:pPr>
      <w:bookmarkEnd w:id="24"/>
      <w:r>
        <w:rPr>
          <w:rFonts w:ascii="Amiri" w:hAnsi="Amiri" w:eastAsia="Amiri" w:cs="Amiri"/>
          <w:color w:val="111111"/>
          <w:sz w:val="28"/>
          <w:sz w:val="28"/>
          <w:szCs w:val="28"/>
          <w:rtl w:val="true"/>
          <w:lang w:bidi="ar-SA"/>
        </w:rPr>
        <w:t>القاضي عمر بن الحسن</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آمنة بنت أحمد بن ذهل بن سليمان الأعمش،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أبـو خيثمة،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أنذرتم، وبعلي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اهتديتم، وقرأ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44"/>
      </w:r>
      <w:r>
        <w:rPr>
          <w:rFonts w:ascii="Amiri" w:hAnsi="Amiri" w:eastAsia="Amiri" w:cs="Amiri"/>
          <w:color w:val="111111"/>
          <w:sz w:val="28"/>
          <w:sz w:val="28"/>
          <w:szCs w:val="28"/>
          <w:rtl w:val="true"/>
          <w:lang w:bidi="ar-SA"/>
        </w:rPr>
        <w:t>وبالحسن أعطيتم الإحسان، وبالحسين تسعدون وبه تشقون،ألا وإنّ</w:t>
      </w:r>
      <w:r>
        <w:rPr>
          <w:rStyle w:val="FootnoteAnchor"/>
          <w:rtl w:val="true"/>
        </w:rPr>
        <w:footnoteReference w:id="45"/>
      </w:r>
      <w:r>
        <w:rPr>
          <w:rFonts w:ascii="Amiri" w:hAnsi="Amiri" w:eastAsia="Amiri" w:cs="Amiri"/>
          <w:color w:val="111111"/>
          <w:sz w:val="28"/>
          <w:sz w:val="28"/>
          <w:szCs w:val="28"/>
          <w:rtl w:val="true"/>
          <w:lang w:bidi="ar-SA"/>
        </w:rPr>
        <w:t>الحسين باب من أبواب الجنّة، من عاداه</w:t>
      </w:r>
      <w:r>
        <w:rPr>
          <w:rStyle w:val="FootnoteAnchor"/>
          <w:rtl w:val="true"/>
        </w:rPr>
        <w:footnoteReference w:id="46"/>
      </w:r>
      <w:r>
        <w:rPr>
          <w:rFonts w:ascii="Amiri" w:hAnsi="Amiri" w:eastAsia="Amiri" w:cs="Amiri"/>
          <w:color w:val="111111"/>
          <w:sz w:val="28"/>
          <w:sz w:val="28"/>
          <w:szCs w:val="28"/>
          <w:rtl w:val="true"/>
          <w:lang w:bidi="ar-SA"/>
        </w:rPr>
        <w:t>حرّم الله عليه رائحة</w:t>
      </w:r>
      <w:r>
        <w:rPr>
          <w:rStyle w:val="FootnoteAnchor"/>
          <w:rtl w:val="true"/>
        </w:rPr>
        <w:footnoteReference w:id="47"/>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ورواه 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شاذان</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404002_2320776876"/>
      <w:bookmarkStart w:id="26" w:name="_Toc9"/>
      <w:bookmarkEnd w:id="25"/>
      <w:r>
        <w:rPr>
          <w:rtl w:val="true"/>
        </w:rPr>
        <w:t>المنقبة الخامسة</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عليّ بن الفضل بن تمّام الزيّات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القاسم،</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عبّاد بن يعقوب</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عثمان</w:t>
      </w:r>
      <w:r>
        <w:rPr>
          <w:rStyle w:val="FootnoteAnchor"/>
          <w:rtl w:val="true"/>
        </w:rPr>
        <w:footnoteReference w:id="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w:t>
      </w:r>
      <w:r>
        <w:rPr>
          <w:rStyle w:val="FootnoteAnchor"/>
          <w:rtl w:val="true"/>
        </w:rPr>
        <w:footnoteReference w:id="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الحارث</w:t>
      </w:r>
      <w:r>
        <w:rPr>
          <w:rStyle w:val="FootnoteAnchor"/>
          <w:rtl w:val="true"/>
        </w:rPr>
        <w:footnoteReference w:id="53"/>
      </w:r>
      <w:r>
        <w:rPr>
          <w:rFonts w:ascii="Amiri" w:hAnsi="Amiri" w:eastAsia="Amiri" w:cs="Amiri"/>
          <w:color w:val="111111"/>
          <w:sz w:val="28"/>
          <w:sz w:val="28"/>
          <w:szCs w:val="28"/>
          <w:rtl w:val="true"/>
          <w:lang w:bidi="ar-SA"/>
        </w:rPr>
        <w:t>وسعيد بن قيس</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يقودهم 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والكريم يحامي</w:t>
      </w:r>
    </w:p>
    <w:p>
      <w:pPr>
        <w:pStyle w:val="BookText"/>
        <w:rPr/>
      </w:pPr>
      <w:r>
        <w:rPr>
          <w:rFonts w:ascii="IRNazanin" w:hAnsi="IRNazanin" w:eastAsia="IRNazanin"/>
          <w:color w:val="111111"/>
          <w:sz w:val="28"/>
          <w:sz w:val="28"/>
          <w:szCs w:val="28"/>
          <w:rtl w:val="true"/>
          <w:lang w:bidi="fa-IR"/>
        </w:rPr>
        <w:t xml:space="preserve">وهو سعيد بن قيس الهمداني، حكى الكشّي، عن الفضل بن شاذان عدّه من التابعين الكبار ورؤسائهم وزهّادهم وممّن أفناهم الحرب، وعدّه الشيخ في رجاله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وأضف إلى ذلك أني لم أقف في كتب التراجم على رجل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بشير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واردكم على الحوض، وأنت یا عليّ الساقي، والحسن المذائد</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والذائد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دفّاع، ومنه الذادة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w:t>
      </w:r>
    </w:p>
    <w:p>
      <w:pPr>
        <w:pStyle w:val="BookText"/>
        <w:rPr/>
      </w:pPr>
      <w:r>
        <w:rPr>
          <w:rFonts w:ascii="Amiri" w:hAnsi="Amiri" w:eastAsia="Amiri" w:cs="Amiri"/>
          <w:color w:val="111111"/>
          <w:sz w:val="28"/>
          <w:sz w:val="28"/>
          <w:szCs w:val="28"/>
          <w:rtl w:val="true"/>
          <w:lang w:bidi="ar-SA"/>
        </w:rPr>
        <w:t>، والحسين الأمر، وعليّ بن الحسين الفارض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عليّ الناشر، وجعفر بن محمّد السائق، وموسى بن جعفر محصي المحبيّن والمبغضين وقامع المنافقين، وعليّ بن موسى مزيّن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المؤمنين، ومحمّد بن عليّ منزل أهل الجنّة في درجاتهم، وعليّ بن محمّد خطيب شيعته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ومزوّجهم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عليّ سراج أهل الجنّة، يستضيئون به</w:t>
      </w:r>
      <w:r>
        <w:rPr>
          <w:rFonts w:eastAsia="Amiri" w:cs="Amiri" w:ascii="Amiri" w:hAnsi="Amiri"/>
          <w:color w:val="111111"/>
          <w:sz w:val="28"/>
          <w:szCs w:val="28"/>
          <w:rtl w:val="true"/>
          <w:lang w:bidi="ar-SA"/>
        </w:rPr>
        <w:t>.</w:t>
      </w:r>
      <w:bookmarkStart w:id="27" w:name="pg20051_225628"/>
    </w:p>
    <w:p>
      <w:pPr>
        <w:pStyle w:val="BookText"/>
        <w:rPr/>
      </w:pPr>
      <w:bookmarkEnd w:id="27"/>
      <w:r>
        <w:rPr>
          <w:rFonts w:ascii="IRNazanin" w:hAnsi="IRNazanin" w:eastAsia="IRNazanin"/>
          <w:color w:val="111111"/>
          <w:sz w:val="28"/>
          <w:sz w:val="28"/>
          <w:szCs w:val="28"/>
          <w:rtl w:val="true"/>
          <w:lang w:bidi="fa-IR"/>
        </w:rPr>
        <w:t>و القائم</w:t>
      </w:r>
      <w:r>
        <w:rPr>
          <w:rStyle w:val="FootnoteAnchor"/>
          <w:rtl w:val="true"/>
        </w:rPr>
        <w:footnoteReference w:id="56"/>
      </w:r>
      <w:r>
        <w:rPr>
          <w:rFonts w:ascii="Amiri" w:hAnsi="Amiri" w:eastAsia="Amiri" w:cs="Amiri"/>
          <w:color w:val="111111"/>
          <w:sz w:val="28"/>
          <w:sz w:val="28"/>
          <w:szCs w:val="28"/>
          <w:rtl w:val="true"/>
          <w:lang w:bidi="ar-SA"/>
        </w:rPr>
        <w:t>شفيعهم</w:t>
      </w:r>
      <w:r>
        <w:rPr>
          <w:rStyle w:val="FootnoteAnchor"/>
          <w:rtl w:val="true"/>
        </w:rPr>
        <w:footnoteReference w:id="57"/>
      </w:r>
      <w:r>
        <w:rPr>
          <w:rFonts w:ascii="Amiri" w:hAnsi="Amiri" w:eastAsia="Amiri" w:cs="Amiri"/>
          <w:color w:val="111111"/>
          <w:sz w:val="28"/>
          <w:sz w:val="28"/>
          <w:szCs w:val="28"/>
          <w:rtl w:val="true"/>
          <w:lang w:bidi="ar-SA"/>
        </w:rPr>
        <w:t>يوم القيامة حيث لا يأذن اللّه إلّا لمن يشاء و يرضى</w:t>
      </w:r>
      <w:r>
        <w:rPr>
          <w:rFonts w:eastAsia="Amiri" w:cs="Amiri" w:ascii="Amiri" w:hAnsi="Amiri"/>
          <w:color w:val="111111"/>
          <w:sz w:val="28"/>
          <w:szCs w:val="28"/>
          <w:rtl w:val="true"/>
          <w:lang w:bidi="ar-SA"/>
        </w:rPr>
        <w:t>.</w:t>
      </w:r>
      <w:r>
        <w:rPr>
          <w:rStyle w:val="FootnoteAnchor"/>
          <w:rtl w:val="true"/>
        </w:rPr>
        <w:footnoteReference w:id="58"/>
      </w:r>
    </w:p>
    <w:p>
      <w:pPr>
        <w:pStyle w:val="Heading2"/>
        <w:numPr>
          <w:ilvl w:val="1"/>
          <w:numId w:val="1"/>
        </w:numPr>
        <w:rPr/>
      </w:pPr>
      <w:bookmarkStart w:id="28" w:name="__RefHeading___Toc1404004_2320776876"/>
      <w:bookmarkStart w:id="29" w:name="_Toc10"/>
      <w:bookmarkEnd w:id="28"/>
      <w:r>
        <w:rPr>
          <w:rtl w:val="true"/>
        </w:rPr>
        <w:t>المنقبة السادسة</w:t>
      </w:r>
      <w:bookmarkEnd w:id="29"/>
    </w:p>
    <w:p>
      <w:pPr>
        <w:pStyle w:val="BookText"/>
        <w:rPr/>
      </w:pPr>
      <w:r>
        <w:rPr>
          <w:rFonts w:ascii="Amiri" w:hAnsi="Amiri" w:eastAsia="Amiri" w:cs="Amiri"/>
          <w:color w:val="111111"/>
          <w:sz w:val="28"/>
          <w:sz w:val="28"/>
          <w:szCs w:val="28"/>
          <w:rtl w:val="true"/>
          <w:lang w:bidi="ar-SA"/>
        </w:rPr>
        <w:t xml:space="preserve">حدّثني محمّد بن عبد اللّه بن عبيد اللّه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w:t>
      </w:r>
      <w:r>
        <w:rPr>
          <w:rStyle w:val="FootnoteAnchor"/>
          <w:rtl w:val="true"/>
        </w:rPr>
        <w:footnoteReference w:id="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الجعد</w:t>
      </w:r>
      <w:r>
        <w:rPr>
          <w:rStyle w:val="FootnoteAnchor"/>
          <w:rtl w:val="true"/>
        </w:rPr>
        <w:footnoteReference w:id="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وهب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قبيصة شريح بن محمّد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w:t>
      </w:r>
      <w:r>
        <w:rPr>
          <w:rStyle w:val="FootnoteAnchor"/>
          <w:rtl w:val="true"/>
        </w:rPr>
        <w:footnoteReference w:id="62"/>
      </w:r>
      <w:r>
        <w:rPr>
          <w:rFonts w:ascii="IRNazanin" w:hAnsi="IRNazanin" w:eastAsia="IRNazanin"/>
          <w:color w:val="111111"/>
          <w:sz w:val="28"/>
          <w:sz w:val="28"/>
          <w:szCs w:val="28"/>
          <w:rtl w:val="true"/>
          <w:lang w:bidi="fa-IR"/>
        </w:rPr>
        <w:t>، عن عبد اللّه بن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أنا نذير أمّتي و أنت هاديها، و الحسن قائدها، و الحسين سائقها، و علي بن الحسين جامعها، و محمّد بن علي عارفها، و جعفر بن محمّد كاتبها، و موسى بن جعفر محصيها و مدني المؤمنين، و علي بن موسى الرضا معبّرها و منجيها و طارد مبغضيها و مدني مؤمنيها، </w:t>
      </w:r>
      <w:bookmarkStart w:id="30" w:name="pg20051_225629"/>
    </w:p>
    <w:p>
      <w:pPr>
        <w:pStyle w:val="BookText"/>
        <w:rPr/>
      </w:pPr>
      <w:bookmarkEnd w:id="30"/>
      <w:r>
        <w:rPr>
          <w:rFonts w:ascii="IRNazanin" w:hAnsi="IRNazanin" w:eastAsia="IRNazanin"/>
          <w:color w:val="111111"/>
          <w:sz w:val="28"/>
          <w:sz w:val="28"/>
          <w:szCs w:val="28"/>
          <w:rtl w:val="true"/>
          <w:lang w:bidi="fa-IR"/>
        </w:rPr>
        <w:t>ومحمّد بن علي قائمها وسائقها ، وعليّ بن محمّد سایرها وعالمها،</w:t>
      </w:r>
    </w:p>
    <w:p>
      <w:pPr>
        <w:pStyle w:val="BookText"/>
        <w:rPr/>
      </w:pPr>
      <w:r>
        <w:rPr>
          <w:rFonts w:ascii="Amiri" w:hAnsi="Amiri" w:eastAsia="Amiri" w:cs="Amiri"/>
          <w:color w:val="111111"/>
          <w:sz w:val="28"/>
          <w:sz w:val="28"/>
          <w:szCs w:val="28"/>
          <w:rtl w:val="true"/>
          <w:lang w:bidi="ar-SA"/>
        </w:rPr>
        <w:t>والحسن ابن علي مناديها</w:t>
      </w:r>
      <w:r>
        <w:rPr>
          <w:rStyle w:val="FootnoteAnchor"/>
          <w:rtl w:val="true"/>
        </w:rPr>
        <w:footnoteReference w:id="63"/>
      </w:r>
      <w:r>
        <w:rPr>
          <w:rFonts w:ascii="Amiri" w:hAnsi="Amiri" w:eastAsia="Amiri" w:cs="Amiri"/>
          <w:color w:val="111111"/>
          <w:sz w:val="28"/>
          <w:sz w:val="28"/>
          <w:szCs w:val="28"/>
          <w:rtl w:val="true"/>
          <w:lang w:bidi="ar-SA"/>
        </w:rPr>
        <w:t>ومعطيها ، والقائم الخلف ساقيها ومناشدها</w:t>
      </w:r>
    </w:p>
    <w:p>
      <w:pPr>
        <w:pStyle w:val="BookText"/>
        <w:rPr/>
      </w:pP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64"/>
      </w:r>
      <w:r>
        <w:rPr>
          <w:rFonts w:ascii="Amiri" w:hAnsi="Amiri" w:eastAsia="Amiri" w:cs="Amiri"/>
          <w:color w:val="111111"/>
          <w:sz w:val="28"/>
          <w:sz w:val="28"/>
          <w:szCs w:val="28"/>
          <w:rtl w:val="true"/>
          <w:lang w:bidi="ar-SA"/>
        </w:rPr>
        <w:t>يا عبد الله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404006_2320776876"/>
      <w:bookmarkStart w:id="32" w:name="_Toc11"/>
      <w:bookmarkEnd w:id="31"/>
      <w:r>
        <w:rPr>
          <w:rtl w:val="true"/>
        </w:rPr>
        <w:t>المنقبة السابعة</w:t>
      </w:r>
      <w:bookmarkEnd w:id="32"/>
    </w:p>
    <w:p>
      <w:pPr>
        <w:pStyle w:val="BookText"/>
        <w:rPr/>
      </w:pPr>
      <w:r>
        <w:rPr>
          <w:rFonts w:ascii="Amiri" w:hAnsi="Amiri" w:eastAsia="Amiri" w:cs="Amiri"/>
          <w:color w:val="111111"/>
          <w:sz w:val="28"/>
          <w:sz w:val="28"/>
          <w:szCs w:val="28"/>
          <w:rtl w:val="true"/>
          <w:lang w:bidi="ar-SA"/>
        </w:rPr>
        <w:t xml:space="preserve">حدّثنا سهل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جرير الطبري</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هنّاد بن السري</w:t>
      </w:r>
      <w:r>
        <w:rPr>
          <w:rStyle w:val="FootnoteAnchor"/>
          <w:rtl w:val="true"/>
        </w:rPr>
        <w:footnoteReference w:id="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أبي سعيد</w:t>
      </w:r>
      <w:r>
        <w:rPr>
          <w:rStyle w:val="FootnoteAnchor"/>
          <w:rtl w:val="true"/>
        </w:rPr>
        <w:footnoteReference w:id="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المنكدر ، عن جابر عبد الله الانصاري قال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خلق السماوات والارض، دعاهنّ فأجبنه فعرض </w:t>
      </w:r>
      <w:bookmarkStart w:id="33" w:name="pg20051_225630"/>
    </w:p>
    <w:p>
      <w:pPr>
        <w:pStyle w:val="BookText"/>
        <w:rPr/>
      </w:pPr>
      <w:bookmarkEnd w:id="33"/>
      <w:r>
        <w:rPr>
          <w:rFonts w:ascii="Amiri" w:hAnsi="Amiri" w:eastAsia="Amiri" w:cs="Amiri"/>
          <w:color w:val="111111"/>
          <w:sz w:val="28"/>
          <w:sz w:val="28"/>
          <w:szCs w:val="28"/>
          <w:rtl w:val="true"/>
          <w:lang w:bidi="ar-SA"/>
        </w:rPr>
        <w:t>عليهنّ نبوّتي وولاية علي بن أبي طالب فقبلتها، ثمّ خلق الخلق وفوض إلينا أمر الدين فالسعيد من سعد بنا والشقيّ من شقي بنا، نحن المحلّلون لحلاله والمحرّمون الحرامه</w:t>
      </w:r>
      <w:r>
        <w:rPr>
          <w:rFonts w:eastAsia="Amiri" w:cs="Amiri" w:ascii="Amiri" w:hAnsi="Amiri"/>
          <w:color w:val="111111"/>
          <w:sz w:val="28"/>
          <w:szCs w:val="28"/>
          <w:rtl w:val="true"/>
          <w:lang w:bidi="ar-SA"/>
        </w:rPr>
        <w:t>.</w:t>
      </w:r>
      <w:r>
        <w:rPr>
          <w:rStyle w:val="FootnoteAnchor"/>
          <w:rtl w:val="true"/>
        </w:rPr>
        <w:footnoteReference w:id="69"/>
      </w:r>
    </w:p>
    <w:p>
      <w:pPr>
        <w:pStyle w:val="Heading2"/>
        <w:numPr>
          <w:ilvl w:val="1"/>
          <w:numId w:val="1"/>
        </w:numPr>
        <w:rPr/>
      </w:pPr>
      <w:bookmarkStart w:id="34" w:name="__RefHeading___Toc1404008_2320776876"/>
      <w:bookmarkStart w:id="35" w:name="_Toc12"/>
      <w:bookmarkEnd w:id="34"/>
      <w:r>
        <w:rPr>
          <w:rtl w:val="true"/>
        </w:rPr>
        <w:t>المنقبة الثامنة</w:t>
      </w:r>
      <w:bookmarkEnd w:id="35"/>
    </w:p>
    <w:p>
      <w:pPr>
        <w:pStyle w:val="BookText"/>
        <w:rPr/>
      </w:pPr>
      <w:r>
        <w:rPr>
          <w:rFonts w:ascii="Amiri" w:hAnsi="Amiri" w:eastAsia="Amiri" w:cs="Amiri"/>
          <w:color w:val="111111"/>
          <w:sz w:val="28"/>
          <w:sz w:val="28"/>
          <w:szCs w:val="28"/>
          <w:rtl w:val="true"/>
          <w:lang w:bidi="ar-SA"/>
        </w:rPr>
        <w:t>حدّثني القاضي المعافى بن زكريّا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وهو من مشايخ أبي القاسم عليّ بن محمّد الخزّاز النتي الرازي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328/11</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7199</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ذكره في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رجاله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الكلبي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جالاً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وبين يديه عليّ وفاطمة والحد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تفّاحة، فحيا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 بها عليّ بن أبي طالب، فتحيا بها</w:t>
      </w:r>
      <w:r>
        <w:rPr>
          <w:rStyle w:val="FootnoteAnchor"/>
          <w:rtl w:val="true"/>
        </w:rPr>
        <w:footnoteReference w:id="71"/>
      </w:r>
      <w:r>
        <w:rPr>
          <w:rFonts w:ascii="IRNazanin" w:hAnsi="IRNazanin" w:eastAsia="IRNazanin"/>
          <w:color w:val="111111"/>
          <w:sz w:val="28"/>
          <w:sz w:val="28"/>
          <w:szCs w:val="28"/>
          <w:rtl w:val="true"/>
          <w:lang w:bidi="fa-IR"/>
        </w:rPr>
        <w:t xml:space="preserve">علي وقبّلها وردّها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وحيّا بها الحسن، فتحيا بها الحسن وقبّلها وردّها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الحسين، فتحيا بها الحسين وقبلها وردّها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وحيّا بها فاطمة فتحيّت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فتحيّا بها الرابعة، وحيّا بها عليّ بن أبي طالب، فتحيّا بها عليّ بن أبي طالب،</w:t>
      </w:r>
    </w:p>
    <w:p>
      <w:pPr>
        <w:pStyle w:val="BookText"/>
        <w:rPr/>
      </w:pPr>
      <w:r>
        <w:rPr>
          <w:rFonts w:ascii="IRNazanin" w:hAnsi="IRNazanin" w:eastAsia="IRNazanin"/>
          <w:color w:val="111111"/>
          <w:sz w:val="28"/>
          <w:sz w:val="28"/>
          <w:szCs w:val="28"/>
          <w:rtl w:val="true"/>
          <w:lang w:bidi="fa-IR"/>
        </w:rPr>
        <w:t xml:space="preserve">فلمّا همّ أن يردّها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التفّاحة من بين أنامله، فانطلقت تص فسطع منها نور 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الدنيا، فإذا عليها سطران مكتوبان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تحيّة من الله تعالى إلى محمّد المصطفى، وعليّ المرتضی، وفاطمة الزّهراء، والحسن والحسين سبطي رسول الله الملك الأعلى</w:t>
      </w:r>
    </w:p>
    <w:p>
      <w:pPr>
        <w:pStyle w:val="BookText"/>
        <w:rPr/>
      </w:pPr>
      <w:r>
        <w:rPr>
          <w:rFonts w:ascii="Amiri" w:hAnsi="Amiri" w:eastAsia="Amiri" w:cs="Amiri"/>
          <w:color w:val="111111"/>
          <w:sz w:val="28"/>
          <w:sz w:val="28"/>
          <w:szCs w:val="28"/>
          <w:rtl w:val="true"/>
          <w:lang w:bidi="ar-SA"/>
        </w:rPr>
        <w:t>وأمان لمحبّيهم يوم القيامة من النّار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وأخرجه في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أبي الحسن الفارسي بإسناده إلى ابن عبّاس</w:t>
      </w:r>
      <w:r>
        <w:rPr>
          <w:rFonts w:eastAsia="Amiri" w:cs="Amiri" w:ascii="Amiri" w:hAnsi="Amiri"/>
          <w:color w:val="111111"/>
          <w:sz w:val="28"/>
          <w:szCs w:val="28"/>
          <w:rtl w:val="true"/>
          <w:lang w:bidi="ar-SA"/>
        </w:rPr>
        <w:t>.</w:t>
      </w:r>
      <w:bookmarkStart w:id="36" w:name="pg20051_225632"/>
    </w:p>
    <w:p>
      <w:pPr>
        <w:pStyle w:val="Heading2"/>
        <w:numPr>
          <w:ilvl w:val="1"/>
          <w:numId w:val="1"/>
        </w:numPr>
        <w:rPr/>
      </w:pPr>
      <w:bookmarkStart w:id="37" w:name="__RefHeading___Toc1404010_2320776876"/>
      <w:bookmarkStart w:id="38" w:name="_Toc13"/>
      <w:bookmarkEnd w:id="36"/>
      <w:bookmarkEnd w:id="37"/>
      <w:r>
        <w:rPr>
          <w:rtl w:val="true"/>
        </w:rPr>
        <w:t>المنقبة التاسعة</w:t>
      </w:r>
      <w:bookmarkEnd w:id="38"/>
    </w:p>
    <w:p>
      <w:pPr>
        <w:pStyle w:val="BookText"/>
        <w:rPr/>
      </w:pPr>
      <w:r>
        <w:rPr>
          <w:rFonts w:ascii="IRNazanin" w:hAnsi="IRNazanin" w:eastAsia="IRNazanin"/>
          <w:color w:val="111111"/>
          <w:sz w:val="28"/>
          <w:sz w:val="28"/>
          <w:szCs w:val="28"/>
          <w:rtl w:val="true"/>
          <w:lang w:bidi="fa-IR"/>
        </w:rPr>
        <w:t xml:space="preserve">حدّثني نوح بن أحمد بن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أحمد بن أبي حصين</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الحميد</w:t>
      </w:r>
      <w:r>
        <w:rPr>
          <w:rStyle w:val="FootnoteAnchor"/>
          <w:rtl w:val="true"/>
        </w:rPr>
        <w:footnoteReference w:id="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الربيع</w:t>
      </w:r>
      <w:r>
        <w:rPr>
          <w:rStyle w:val="FootnoteAnchor"/>
          <w:rtl w:val="true"/>
        </w:rPr>
        <w:footnoteReference w:id="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الأعمش</w:t>
      </w:r>
      <w:r>
        <w:rPr>
          <w:rStyle w:val="FootnoteAnchor"/>
          <w:rtl w:val="true"/>
        </w:rPr>
        <w:footnoteReference w:id="77"/>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أمير المؤمنين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سيد الوصيين ووارث علم النبيّين وخير الصديقين وأفضل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زوج سيّدة نساء العالمين وخليفة خبر المرسلين</w:t>
      </w:r>
    </w:p>
    <w:p>
      <w:pPr>
        <w:pStyle w:val="BookText"/>
        <w:rPr/>
      </w:pPr>
      <w:r>
        <w:rPr>
          <w:rFonts w:ascii="Amiri" w:hAnsi="Amiri" w:eastAsia="Amiri" w:cs="Amiri"/>
          <w:color w:val="111111"/>
          <w:sz w:val="28"/>
          <w:sz w:val="28"/>
          <w:szCs w:val="28"/>
          <w:rtl w:val="true"/>
          <w:lang w:bidi="ar-SA"/>
        </w:rPr>
        <w:t>يا عليّ أنت مولى المؤمنين، يا عليّ أنت الحجّة بعدي على الناس أجمعين، استوجب الجنّة من تولّاك، واستحقّ النّار من عاداك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والّذي بعثني بالنبوّة واصطفائي على جميع البريّة لو أنّ عبدأ عبد الله ألف عام، ما قبل الله ذلك منه إلا بولايتك وولاية الأئمّة من ولدك، وإنّ ولا 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بالبراءة من </w:t>
      </w:r>
      <w:bookmarkStart w:id="39" w:name="pg20051_225633"/>
    </w:p>
    <w:p>
      <w:pPr>
        <w:pStyle w:val="BookText"/>
        <w:rPr/>
      </w:pPr>
      <w:bookmarkEnd w:id="39"/>
      <w:r>
        <w:rPr>
          <w:rFonts w:ascii="Amiri" w:hAnsi="Amiri" w:eastAsia="Amiri" w:cs="Amiri"/>
          <w:color w:val="111111"/>
          <w:sz w:val="28"/>
          <w:sz w:val="28"/>
          <w:szCs w:val="28"/>
          <w:rtl w:val="true"/>
          <w:lang w:bidi="ar-SA"/>
        </w:rPr>
        <w:t>أعدائك وأعداء الأئمّة من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بذلك أخبرني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Heading2"/>
        <w:numPr>
          <w:ilvl w:val="1"/>
          <w:numId w:val="1"/>
        </w:numPr>
        <w:rPr/>
      </w:pPr>
      <w:bookmarkStart w:id="40" w:name="__RefHeading___Toc1404012_2320776876"/>
      <w:bookmarkStart w:id="41" w:name="_Toc14"/>
      <w:bookmarkEnd w:id="40"/>
      <w:r>
        <w:rPr>
          <w:rtl w:val="true"/>
        </w:rPr>
        <w:t>المنقبة العاشرة</w:t>
      </w:r>
      <w:bookmarkEnd w:id="41"/>
    </w:p>
    <w:p>
      <w:pPr>
        <w:pStyle w:val="BookText"/>
        <w:rPr/>
      </w:pPr>
      <w:r>
        <w:rPr>
          <w:rFonts w:ascii="IRNazanin" w:hAnsi="IRNazanin" w:eastAsia="IRNazanin"/>
          <w:color w:val="111111"/>
          <w:sz w:val="28"/>
          <w:sz w:val="28"/>
          <w:szCs w:val="28"/>
          <w:rtl w:val="true"/>
          <w:lang w:bidi="fa-IR"/>
        </w:rPr>
        <w:t xml:space="preserve">حدّثنا سهل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الدبري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الرزّاق بن همام</w:t>
      </w:r>
      <w:r>
        <w:rPr>
          <w:rStyle w:val="FootnoteAnchor"/>
          <w:rtl w:val="true"/>
        </w:rPr>
        <w:footnoteReference w:id="80"/>
      </w:r>
      <w:r>
        <w:rPr>
          <w:rFonts w:ascii="Amiri" w:hAnsi="Amiri" w:eastAsia="Amiri" w:cs="Amiri"/>
          <w:color w:val="111111"/>
          <w:sz w:val="28"/>
          <w:sz w:val="28"/>
          <w:szCs w:val="28"/>
          <w:rtl w:val="true"/>
          <w:lang w:bidi="ar-SA"/>
        </w:rPr>
        <w:t>، عن أبيه</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مينا</w:t>
      </w:r>
      <w:r>
        <w:rPr>
          <w:rStyle w:val="FootnoteAnchor"/>
          <w:rtl w:val="true"/>
        </w:rPr>
        <w:footnoteReference w:id="82"/>
      </w:r>
      <w:r>
        <w:rPr>
          <w:rFonts w:ascii="Amiri" w:hAnsi="Amiri" w:eastAsia="Amiri" w:cs="Amiri"/>
          <w:color w:val="111111"/>
          <w:sz w:val="28"/>
          <w:sz w:val="28"/>
          <w:szCs w:val="28"/>
          <w:rtl w:val="true"/>
          <w:lang w:bidi="ar-SA"/>
        </w:rPr>
        <w:t>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عبد الله بن مسعود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أصحر فتنفّس الصعداء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 ا الله مالك تنفّس؟</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نعيت إليّ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إستخلف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ثمّ تنفّس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ـتنفّس قدتك نفسي</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فسكت، </w:t>
      </w:r>
      <w:bookmarkStart w:id="42" w:name="pg20051_225634"/>
    </w:p>
    <w:p>
      <w:pPr>
        <w:pStyle w:val="BookText"/>
        <w:rPr/>
      </w:pPr>
      <w:bookmarkEnd w:id="42"/>
      <w:r>
        <w:rPr>
          <w:rFonts w:ascii="Amiri" w:hAnsi="Amiri" w:eastAsia="Amiri" w:cs="Amiri"/>
          <w:color w:val="111111"/>
          <w:sz w:val="28"/>
          <w:sz w:val="28"/>
          <w:szCs w:val="28"/>
          <w:rtl w:val="true"/>
          <w:lang w:bidi="ar-SA"/>
        </w:rPr>
        <w:t>ثمّ تنّفس ثالثاً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ما لي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ـتنفّس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ولن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أبدأ</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والله لشن فعلتموه ليدخلتكم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خالفتموه ليحبطن أعمالكم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ورواه في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ومنتجب الدين في الأربعين 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إسحاق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شانان بن جبرئيل في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وصاحب كتاب الروضة في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وابن حسنويه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الكركي في نفحات اللاهوت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والأمر تسري في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ومقصد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حفص الملا في وسيلة المتعبدين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مناهج الفاضلين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محمد بن محمد بن إسحاق الحمويني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والعيني الحيدر آبادي في مناقب سيدنا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وأخرجه الهيثمي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والدهلوي في قرّة العينين في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والسيوطي المثالي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الطيراتي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كثير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فتح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لأبي نعيم بإسناده إلى أحمد بن حنبل عن 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بدر الدين الشبلي الحنفي في أكام المرجان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Heading2"/>
        <w:numPr>
          <w:ilvl w:val="1"/>
          <w:numId w:val="1"/>
        </w:numPr>
        <w:rPr/>
      </w:pPr>
      <w:bookmarkStart w:id="43" w:name="__RefHeading___Toc1404014_2320776876"/>
      <w:bookmarkStart w:id="44" w:name="_Toc15"/>
      <w:bookmarkEnd w:id="43"/>
      <w:r>
        <w:rPr>
          <w:rtl w:val="true"/>
        </w:rPr>
        <w:t>المنقبة الحادية عشرة</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سهل بن أحمد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الغزنوي،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الثقفي</w:t>
      </w:r>
      <w:r>
        <w:rPr>
          <w:rStyle w:val="FootnoteAnchor"/>
          <w:rtl w:val="true"/>
        </w:rPr>
        <w:footnoteReference w:id="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قتيبة بن سعيد أبو رجاء</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روى عن حمّاد بن زيد، تجد ترجمته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6942</w:t>
      </w:r>
      <w:r>
        <w:rPr>
          <w:rFonts w:ascii="Amiri" w:hAnsi="Amiri" w:eastAsia="Amiri" w:cs="Amiri"/>
          <w:color w:val="111111"/>
          <w:sz w:val="28"/>
          <w:sz w:val="28"/>
          <w:szCs w:val="28"/>
          <w:rtl w:val="true"/>
          <w:lang w:bidi="ar-SA"/>
        </w:rPr>
        <w:t>،وتهذيب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5438</w:t>
      </w:r>
      <w:r>
        <w:rPr>
          <w:rFonts w:ascii="Amiri" w:hAnsi="Amiri" w:eastAsia="Amiri" w:cs="Amiri"/>
          <w:color w:val="111111"/>
          <w:sz w:val="28"/>
          <w:sz w:val="28"/>
          <w:szCs w:val="28"/>
          <w:rtl w:val="true"/>
          <w:lang w:bidi="ar-SA"/>
        </w:rPr>
        <w:t>، 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حمّاد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نافع، عن عبد الله بن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بك على نجيب</w:t>
      </w:r>
      <w:r>
        <w:rPr>
          <w:rStyle w:val="FootnoteAnchor"/>
          <w:rtl w:val="true"/>
        </w:rPr>
        <w:footnoteReference w:id="91"/>
      </w:r>
      <w:r>
        <w:rPr>
          <w:rFonts w:ascii="IRNazanin" w:hAnsi="IRNazanin" w:eastAsia="IRNazanin"/>
          <w:color w:val="111111"/>
          <w:sz w:val="28"/>
          <w:sz w:val="28"/>
          <w:szCs w:val="28"/>
          <w:rtl w:val="true"/>
          <w:lang w:bidi="fa-IR"/>
        </w:rPr>
        <w:t xml:space="preserve">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رأسك تاج يضيء یکاد نوره يخطف أبصار أهل الموقف</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فيأتي النداء من عند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خليفة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أدخله الجنّة، ومن عاداك أدخله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القسيم بين الجّنة والنّار بأمر الملك الجبّار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bookmarkStart w:id="45" w:name="pg20051_225636"/>
    </w:p>
    <w:p>
      <w:pPr>
        <w:pStyle w:val="Heading2"/>
        <w:numPr>
          <w:ilvl w:val="1"/>
          <w:numId w:val="1"/>
        </w:numPr>
        <w:rPr/>
      </w:pPr>
      <w:bookmarkStart w:id="46" w:name="__RefHeading___Toc1404016_2320776876"/>
      <w:bookmarkStart w:id="47" w:name="_Toc16"/>
      <w:bookmarkEnd w:id="45"/>
      <w:bookmarkEnd w:id="46"/>
      <w:r>
        <w:rPr>
          <w:rtl w:val="true"/>
        </w:rPr>
        <w:t>المنقبة الثانية عشرة</w:t>
      </w:r>
      <w:bookmarkEnd w:id="47"/>
    </w:p>
    <w:p>
      <w:pPr>
        <w:pStyle w:val="BookText"/>
        <w:rPr/>
      </w:pPr>
      <w:r>
        <w:rPr>
          <w:rFonts w:ascii="Amiri" w:hAnsi="Amiri" w:eastAsia="Amiri" w:cs="Amiri"/>
          <w:color w:val="111111"/>
          <w:sz w:val="28"/>
          <w:sz w:val="28"/>
          <w:szCs w:val="28"/>
          <w:rtl w:val="true"/>
          <w:lang w:bidi="ar-SA"/>
        </w:rPr>
        <w:t>أخبرني أبو محمد جعفر بن أحمد بن الحسين الشاشي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القطّان في دكّانه بدار القطن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طالب،</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توضيح ذلك أن أحمد بن زياد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أحمد بن محمّد بن عبدالله بن زياد بن عيّاد القطّان 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الدار قطني ووثّقه، وذكره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روى عن يحيى بن أبي طالب، وروى يحيى بن أبي طالب عن عمرو بن عبد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يحيى فهو؛ يحيى بن أبي طالب جعفر بن الزبرقان، ولد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الـ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ذكره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7512</w:t>
      </w:r>
      <w:r>
        <w:rPr>
          <w:rFonts w:ascii="Amiri" w:hAnsi="Amiri" w:eastAsia="Amiri" w:cs="Amiri"/>
          <w:color w:val="111111"/>
          <w:sz w:val="28"/>
          <w:sz w:val="28"/>
          <w:szCs w:val="28"/>
          <w:rtl w:val="true"/>
          <w:lang w:bidi="ar-SA"/>
        </w:rPr>
        <w:t>، 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 رواية أبي سهل بن زياد القطّان عنه، وذكره الذّهبي أيضاً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أن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فلا يمكن ليحيى أن يروي عنه، إذ أنه ولد بعد وفاة الأعمش باثنتين وثلاثين سنة، فلذا استظهرنا صحة ترتيب رجال السند في كنز الكراجكي كما يظهر من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6660</w:t>
      </w:r>
      <w:r>
        <w:rPr>
          <w:rFonts w:ascii="Amiri" w:hAnsi="Amiri" w:eastAsia="Amiri" w:cs="Amiri"/>
          <w:color w:val="111111"/>
          <w:sz w:val="28"/>
          <w:sz w:val="28"/>
          <w:szCs w:val="28"/>
          <w:rtl w:val="true"/>
          <w:lang w:bidi="ar-SA"/>
        </w:rPr>
        <w:t>، إذ عنون عمرو بن عبد الغفّار بن عمرو الفقيمي الكوفي وذكر أنّه روى عن سليمان الأعمش، وروى عنه يحيى بن أبي طالب والله أعلم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عن أبي صالح، عن أبي هريرة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رسول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البحر الزاخر، هذا الشمس الطالعة، أسخى من القرات كفاً وأوسع من الدنيا قلباً، فمن أبغضه فعليه لعنة الله</w:t>
      </w:r>
      <w:r>
        <w:rPr>
          <w:rFonts w:eastAsia="IRNazanin" w:cs="IRNazanin"/>
          <w:color w:val="111111"/>
          <w:sz w:val="28"/>
          <w:szCs w:val="28"/>
          <w:rtl w:val="true"/>
          <w:lang w:bidi="fa-IR"/>
        </w:rPr>
        <w:t>.</w:t>
      </w:r>
      <w:r>
        <w:rPr>
          <w:rStyle w:val="FootnoteAnchor"/>
          <w:rtl w:val="true"/>
        </w:rPr>
        <w:footnoteReference w:id="96"/>
      </w:r>
      <w:bookmarkStart w:id="48" w:name="pg20051_225637"/>
    </w:p>
    <w:p>
      <w:pPr>
        <w:pStyle w:val="Heading2"/>
        <w:numPr>
          <w:ilvl w:val="1"/>
          <w:numId w:val="1"/>
        </w:numPr>
        <w:rPr/>
      </w:pPr>
      <w:bookmarkStart w:id="49" w:name="__RefHeading___Toc1404018_2320776876"/>
      <w:bookmarkStart w:id="50" w:name="_Toc17"/>
      <w:bookmarkEnd w:id="48"/>
      <w:bookmarkEnd w:id="49"/>
      <w:r>
        <w:rPr>
          <w:rtl w:val="true"/>
        </w:rPr>
        <w:t>المنقبة الثالثة عشرة</w:t>
      </w:r>
      <w:bookmarkEnd w:id="50"/>
    </w:p>
    <w:p>
      <w:pPr>
        <w:pStyle w:val="BookText"/>
        <w:rPr/>
      </w:pPr>
      <w:r>
        <w:rPr>
          <w:rFonts w:ascii="IRNazanin" w:hAnsi="IRNazanin" w:eastAsia="IRNazanin"/>
          <w:color w:val="111111"/>
          <w:sz w:val="28"/>
          <w:sz w:val="28"/>
          <w:szCs w:val="28"/>
          <w:rtl w:val="true"/>
          <w:lang w:bidi="fa-IR"/>
        </w:rPr>
        <w:t xml:space="preserve">حدّثنا أبو القاسم جعفر بن محمّد بن مسرور الّحّام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أنظر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علّويه المعروف بابن الأسود الكاتب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ويحتمل أن يكون أبا إسحاق السبيعي الهمداني الكوفي وهو عمرو بن عبدالله بن عبيد يروي عن مجاهد بن جبر المكّي كما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أسري بي إلى السماء ما مررت بملا من الملائكة إلّا سألوني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ظننت أنّ اسم عليّ أشهر في السماء من إسمي</w:t>
      </w:r>
      <w:r>
        <w:rPr>
          <w:rFonts w:eastAsia="IRNazanin" w:cs="IRNazanin"/>
          <w:color w:val="111111"/>
          <w:sz w:val="28"/>
          <w:szCs w:val="28"/>
          <w:rtl w:val="true"/>
          <w:lang w:bidi="fa-IR"/>
        </w:rPr>
        <w:t>.</w:t>
      </w:r>
      <w:r>
        <w:rPr>
          <w:rStyle w:val="FootnoteAnchor"/>
          <w:rtl w:val="true"/>
        </w:rPr>
        <w:footnoteReference w:id="9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بلغت السماء الرابعة فنظرت إلى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فعل علي؟ </w:t>
      </w:r>
      <w:bookmarkStart w:id="51" w:name="pg20051_225638"/>
    </w:p>
    <w:p>
      <w:pPr>
        <w:pStyle w:val="BookText"/>
        <w:rPr/>
      </w:pPr>
      <w:bookmarkEnd w:id="51"/>
      <w:r>
        <w:rPr>
          <w:rFonts w:ascii="IRNazanin" w:hAnsi="IRNazanin" w:eastAsia="IRNazanin"/>
          <w:color w:val="111111"/>
          <w:sz w:val="28"/>
          <w:sz w:val="28"/>
          <w:szCs w:val="28"/>
          <w:rtl w:val="true"/>
          <w:lang w:bidi="fa-IR"/>
        </w:rPr>
        <w:t>قلت يا حبيبي ومن أين تعرف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تعالى خلقاً إِلَّا وأنا أقبض روحه بيديّ ما خلا أنت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جلّ جلاله يقبض أرواحكما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w:t>
      </w:r>
      <w:r>
        <w:rPr>
          <w:rStyle w:val="FootnoteAnchor"/>
          <w:rtl w:val="true"/>
        </w:rPr>
        <w:footnoteReference w:id="100"/>
      </w:r>
      <w:r>
        <w:rPr>
          <w:rFonts w:ascii="IRNazanin" w:hAnsi="IRNazanin" w:eastAsia="IRNazanin"/>
          <w:color w:val="111111"/>
          <w:sz w:val="28"/>
          <w:sz w:val="28"/>
          <w:szCs w:val="28"/>
          <w:rtl w:val="true"/>
          <w:lang w:bidi="fa-IR"/>
        </w:rPr>
        <w:t xml:space="preserve">تحت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بعلي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تحت عرش ربيّ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سبقتني؟</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تكلّمه؟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قلت هذا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هذا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ملك من ملائكة الرحمان</w:t>
      </w:r>
      <w:r>
        <w:rPr>
          <w:rStyle w:val="FootnoteAnchor"/>
          <w:rtl w:val="true"/>
        </w:rPr>
        <w:footnoteReference w:id="104"/>
      </w:r>
      <w:r>
        <w:rPr>
          <w:rFonts w:ascii="IRNazanin" w:hAnsi="IRNazanin" w:eastAsia="IRNazanin"/>
          <w:color w:val="111111"/>
          <w:sz w:val="28"/>
          <w:sz w:val="28"/>
          <w:szCs w:val="28"/>
          <w:rtl w:val="true"/>
          <w:lang w:bidi="fa-IR"/>
        </w:rPr>
        <w:t xml:space="preserve">خلقه الله تعالي علي صورة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الملائكة المقربون كلما اشتقنا إلى وجه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زرنا هذا الملك، لكرامة عليّ بن أبي طالب على الله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ونستغفر الله لشيعته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Heading2"/>
        <w:numPr>
          <w:ilvl w:val="1"/>
          <w:numId w:val="1"/>
        </w:numPr>
        <w:rPr/>
      </w:pPr>
      <w:bookmarkStart w:id="52" w:name="__RefHeading___Toc1404020_2320776876"/>
      <w:bookmarkStart w:id="53" w:name="_Toc18"/>
      <w:bookmarkEnd w:id="52"/>
      <w:r>
        <w:rPr>
          <w:rtl w:val="true"/>
        </w:rPr>
        <w:t>المنقبة الرابعة عشرة</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متوّيه المقري</w:t>
      </w:r>
      <w:r>
        <w:rPr>
          <w:rStyle w:val="FootnoteAnchor"/>
          <w:rtl w:val="true"/>
        </w:rPr>
        <w:footnoteReference w:id="107"/>
      </w:r>
      <w:r>
        <w:rPr>
          <w:rFonts w:ascii="Amiri" w:hAnsi="Amiri" w:eastAsia="Amiri" w:cs="Amiri"/>
          <w:color w:val="111111"/>
          <w:sz w:val="28"/>
          <w:sz w:val="28"/>
          <w:szCs w:val="28"/>
          <w:rtl w:val="true"/>
          <w:lang w:bidi="ar-SA"/>
        </w:rPr>
        <w:t>رحمة الله عليه</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w:t>
      </w:r>
      <w:r>
        <w:rPr>
          <w:rStyle w:val="FootnoteAnchor"/>
          <w:rtl w:val="true"/>
        </w:rPr>
        <w:footnoteReference w:id="1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54" w:name="pg20051_225639"/>
    </w:p>
    <w:p>
      <w:pPr>
        <w:pStyle w:val="BookText"/>
        <w:rPr/>
      </w:pPr>
      <w:bookmarkEnd w:id="54"/>
      <w:r>
        <w:rPr>
          <w:rFonts w:ascii="Amiri" w:hAnsi="Amiri" w:eastAsia="Amiri" w:cs="Amiri"/>
          <w:color w:val="111111"/>
          <w:sz w:val="28"/>
          <w:sz w:val="28"/>
          <w:szCs w:val="28"/>
          <w:rtl w:val="true"/>
          <w:lang w:bidi="ar-SA"/>
        </w:rPr>
        <w:t>حدّثني محمّد بن عليّ</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أنظر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 كذلك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محمّد بن عليّ الباقر،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أبي طالب خليفة الله وخليفتي، وحجّة الله وحجّتي، وباب الله وبابي، وصفيّ الله وصفیّي، وحبيب الله وحبيبي، وخليل الله وخليلي، وسيف الله وسيفي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أخي وصاحبي ووزيري ووصیّي، محبّه محبيّ، ومبغضه مبغضي، ووليّه ولیّي وعدوّه عدوّي، وزوجه ابنتي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ولدي وحربه حربي</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وقوله قولي وأمره أمري، وهو سيّد الوصيّين وخير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ولد آدم بعدي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Heading2"/>
        <w:numPr>
          <w:ilvl w:val="1"/>
          <w:numId w:val="1"/>
        </w:numPr>
        <w:rPr/>
      </w:pPr>
      <w:bookmarkStart w:id="55" w:name="__RefHeading___Toc1404022_2320776876"/>
      <w:bookmarkStart w:id="56" w:name="_Toc19"/>
      <w:bookmarkEnd w:id="55"/>
      <w:r>
        <w:rPr>
          <w:rtl w:val="true"/>
        </w:rPr>
        <w:t>المنقبة الخامسة عشرة</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القاضي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العاصمي</w:t>
      </w:r>
      <w:r>
        <w:rPr>
          <w:rStyle w:val="FootnoteAnchor"/>
          <w:rtl w:val="true"/>
        </w:rPr>
        <w:footnoteReference w:id="1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صهيب بن عبّاد بن صهيب، عن أبيه</w:t>
      </w:r>
      <w:r>
        <w:rPr>
          <w:rStyle w:val="FootnoteAnchor"/>
          <w:rtl w:val="true"/>
        </w:rPr>
        <w:footnoteReference w:id="115"/>
      </w:r>
      <w:r>
        <w:rPr>
          <w:rFonts w:ascii="IRNazanin" w:hAnsi="IRNazanin" w:eastAsia="IRNazanin"/>
          <w:color w:val="111111"/>
          <w:sz w:val="28"/>
          <w:sz w:val="28"/>
          <w:szCs w:val="28"/>
          <w:rtl w:val="true"/>
          <w:lang w:bidi="fa-IR"/>
        </w:rPr>
        <w:t>، عن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حدّثتي عليّ بن الحسين، عن أبيه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w:t>
      </w:r>
      <w:r>
        <w:rPr>
          <w:rStyle w:val="FootnoteAnchor"/>
          <w:rtl w:val="true"/>
        </w:rPr>
        <w:footnoteReference w:id="116"/>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w:t>
      </w:r>
      <w:r>
        <w:rPr>
          <w:rStyle w:val="FootnoteAnchor"/>
          <w:rtl w:val="true"/>
        </w:rPr>
        <w:footnoteReference w:id="117"/>
      </w:r>
      <w:r>
        <w:rPr>
          <w:rFonts w:ascii="IRNazanin" w:hAnsi="IRNazanin" w:eastAsia="IRNazanin"/>
          <w:color w:val="111111"/>
          <w:sz w:val="28"/>
          <w:sz w:val="28"/>
          <w:szCs w:val="28"/>
          <w:rtl w:val="true"/>
          <w:lang w:bidi="fa-IR"/>
        </w:rPr>
        <w:t xml:space="preserve">إذ هبط عليه ملك له عشرون رأساً، في كلّ رأس ألف لسان، يسبّح الله ويقدّسه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لا تشبه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واحته أوسع من سبع سماوات وسيع أرضين، فحسب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جبرئيل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لم تأتني في مثل هذه الصورة قطّ؟</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جبرئيل أنا صرصائيل بعثني الله إليك لتزوّج النور من النور</w:t>
      </w:r>
      <w:r>
        <w:rPr>
          <w:rFonts w:eastAsia="Amiri" w:cs="Amiri" w:ascii="Amiri" w:hAnsi="Amiri"/>
          <w:color w:val="111111"/>
          <w:sz w:val="28"/>
          <w:szCs w:val="28"/>
          <w:rtl w:val="true"/>
          <w:lang w:bidi="ar-SA"/>
        </w:rPr>
        <w:t xml:space="preserve">. </w:t>
      </w:r>
      <w:bookmarkStart w:id="57" w:name="pg20051_225641"/>
    </w:p>
    <w:p>
      <w:pPr>
        <w:pStyle w:val="BookText"/>
        <w:rPr/>
      </w:pPr>
      <w:bookmarkEnd w:id="57"/>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فاطمة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بشهادة جبرئيل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وصرصائيل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Style w:val="FootnoteAnchor"/>
          <w:rtl w:val="true"/>
        </w:rPr>
        <w:footnoteReference w:id="118"/>
      </w:r>
      <w:r>
        <w:rPr>
          <w:rFonts w:ascii="Amiri" w:hAnsi="Amiri" w:eastAsia="Amiri" w:cs="Amiri"/>
          <w:color w:val="111111"/>
          <w:sz w:val="28"/>
          <w:sz w:val="28"/>
          <w:szCs w:val="28"/>
          <w:rtl w:val="true"/>
          <w:lang w:bidi="ar-SA"/>
        </w:rPr>
        <w:t>بين كتفي صرصائيل 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محمّد رسول الله نبيّ الرحمة عليّ بن أبي طالب مقیم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صرصائيل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هذا بين كتفيك؟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الدّنيا</w:t>
      </w:r>
      <w:r>
        <w:rPr>
          <w:rStyle w:val="FootnoteAnchor"/>
          <w:rtl w:val="true"/>
        </w:rPr>
        <w:footnoteReference w:id="119"/>
      </w:r>
      <w:r>
        <w:rPr>
          <w:rFonts w:ascii="Amiri" w:hAnsi="Amiri" w:eastAsia="Amiri" w:cs="Amiri"/>
          <w:color w:val="111111"/>
          <w:sz w:val="28"/>
          <w:sz w:val="28"/>
          <w:szCs w:val="28"/>
          <w:rtl w:val="true"/>
          <w:lang w:bidi="ar-SA"/>
        </w:rPr>
        <w:t>باثني عشر ألف سنة</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وانظر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مثله باختلاف</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404024_2320776876"/>
      <w:bookmarkStart w:id="59" w:name="_Toc20"/>
      <w:bookmarkEnd w:id="58"/>
      <w:r>
        <w:rPr>
          <w:rtl w:val="true"/>
        </w:rPr>
        <w:t>المنقبة السادسة عشرة</w:t>
      </w:r>
      <w:bookmarkEnd w:id="59"/>
    </w:p>
    <w:p>
      <w:pPr>
        <w:pStyle w:val="BookText"/>
        <w:rPr/>
      </w:pPr>
      <w:r>
        <w:rPr>
          <w:rFonts w:ascii="IRNazanin" w:hAnsi="IRNazanin" w:eastAsia="IRNazanin"/>
          <w:color w:val="111111"/>
          <w:sz w:val="28"/>
          <w:sz w:val="28"/>
          <w:szCs w:val="28"/>
          <w:rtl w:val="true"/>
          <w:lang w:bidi="fa-IR"/>
        </w:rPr>
        <w:t>حدثنا أبو عبد الله محمّد بن وهبان</w:t>
      </w:r>
      <w:r>
        <w:rPr>
          <w:rStyle w:val="FootnoteAnchor"/>
          <w:rtl w:val="true"/>
        </w:rPr>
        <w:footnoteReference w:id="121"/>
      </w:r>
      <w:r>
        <w:rPr>
          <w:rFonts w:ascii="IRNazanin" w:hAnsi="IRNazanin" w:eastAsia="IRNazanin"/>
          <w:color w:val="111111"/>
          <w:sz w:val="28"/>
          <w:sz w:val="28"/>
          <w:szCs w:val="28"/>
          <w:rtl w:val="true"/>
          <w:lang w:bidi="fa-IR"/>
        </w:rPr>
        <w:t xml:space="preserve">الهنائي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إبراهيم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روي عنه محمّد بن وهبان الديبلي كما في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وروى هو عن إبراهيم بن محمّد الثقفي كما في 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عليّ الزعفراني</w:t>
      </w:r>
      <w:r>
        <w:rPr>
          <w:rStyle w:val="FootnoteAnchor"/>
          <w:rtl w:val="true"/>
        </w:rPr>
        <w:footnoteReference w:id="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يحيى بن عبدك القزويني</w:t>
      </w:r>
      <w:r>
        <w:rPr>
          <w:rStyle w:val="FootnoteAnchor"/>
          <w:rtl w:val="true"/>
        </w:rPr>
        <w:footnoteReference w:id="1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الطنافسي</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وكيع بن الجرّاح</w:t>
      </w:r>
      <w:r>
        <w:rPr>
          <w:rStyle w:val="FootnoteAnchor"/>
          <w:rtl w:val="true"/>
        </w:rPr>
        <w:footnoteReference w:id="1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مرزوق</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w:t>
      </w:r>
      <w:r>
        <w:rPr>
          <w:rStyle w:val="FootnoteAnchor"/>
          <w:rtl w:val="true"/>
        </w:rPr>
        <w:footnoteReference w:id="128"/>
      </w:r>
      <w:r>
        <w:rPr>
          <w:rFonts w:ascii="Amiri" w:hAnsi="Amiri" w:eastAsia="Amiri" w:cs="Amiri"/>
          <w:color w:val="111111"/>
          <w:sz w:val="28"/>
          <w:sz w:val="28"/>
          <w:szCs w:val="28"/>
          <w:rtl w:val="true"/>
          <w:lang w:bidi="ar-SA"/>
        </w:rPr>
        <w:t xml:space="preserve">، عن أبي سعيد الخدري </w:t>
      </w:r>
      <w:bookmarkStart w:id="60" w:name="pg20051_225643"/>
    </w:p>
    <w:p>
      <w:pPr>
        <w:pStyle w:val="BookText"/>
        <w:rPr/>
      </w:pPr>
      <w:bookmarkEnd w:id="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أمر الله تعالى ملكين يقعدان على الصراط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ببراءة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ومن لم تكن له براءة، أمر الله تعالى الملكين الموكّلين على الجواز أن يوقفاه ويسألاه، فإذا عجز عن جوابهما أكباه على منخريه في النّار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وقفوهم إنّهم مسؤولون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وما معنى البراءة التي أعطاها عليّ؟</w:t>
      </w:r>
      <w:r>
        <w:rPr>
          <w:rStyle w:val="FootnoteAnchor"/>
          <w:rtl w:val="true"/>
        </w:rPr>
        <w:footnoteReference w:id="1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بالنور الساطع</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Heading2"/>
        <w:numPr>
          <w:ilvl w:val="1"/>
          <w:numId w:val="1"/>
        </w:numPr>
        <w:rPr/>
      </w:pPr>
      <w:bookmarkStart w:id="61" w:name="__RefHeading___Toc1404026_2320776876"/>
      <w:bookmarkStart w:id="62" w:name="_Toc21"/>
      <w:bookmarkEnd w:id="61"/>
      <w:r>
        <w:rPr>
          <w:rtl w:val="true"/>
        </w:rPr>
        <w:t>المنقبة السابعة عشرة</w:t>
      </w:r>
      <w:bookmarkEnd w:id="62"/>
    </w:p>
    <w:p>
      <w:pPr>
        <w:pStyle w:val="BookText"/>
        <w:rPr/>
      </w:pPr>
      <w:r>
        <w:rPr>
          <w:rFonts w:ascii="IRNazanin" w:hAnsi="IRNazanin" w:eastAsia="IRNazanin"/>
          <w:color w:val="111111"/>
          <w:sz w:val="28"/>
          <w:sz w:val="28"/>
          <w:szCs w:val="28"/>
          <w:rtl w:val="true"/>
          <w:lang w:bidi="fa-IR"/>
        </w:rPr>
        <w:t xml:space="preserve">حدّثنا أحمد بن محمّد بن عبيد 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فهرست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أعلام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أعلام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سنان الموصلي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الخليلي الأملي</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محمّد بن صالح</w:t>
      </w:r>
      <w:r>
        <w:rPr>
          <w:rStyle w:val="FootnoteAnchor"/>
          <w:rtl w:val="true"/>
        </w:rPr>
        <w:footnoteReference w:id="1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سلیمان بن أحمد</w:t>
      </w:r>
      <w:r>
        <w:rPr>
          <w:rStyle w:val="FootnoteAnchor"/>
          <w:rtl w:val="true"/>
        </w:rPr>
        <w:footnoteReference w:id="1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w:t>
      </w:r>
      <w:r>
        <w:rPr>
          <w:rStyle w:val="FootnoteAnchor"/>
          <w:rtl w:val="true"/>
        </w:rPr>
        <w:footnoteReference w:id="140"/>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سلّام</w:t>
      </w:r>
      <w:r>
        <w:rPr>
          <w:rStyle w:val="FootnoteAnchor"/>
          <w:rtl w:val="true"/>
        </w:rPr>
        <w:footnoteReference w:id="142"/>
      </w:r>
      <w:r>
        <w:rPr>
          <w:rFonts w:ascii="Amiri" w:hAnsi="Amiri" w:eastAsia="Amiri" w:cs="Amiri"/>
          <w:color w:val="111111"/>
          <w:sz w:val="28"/>
          <w:sz w:val="28"/>
          <w:szCs w:val="28"/>
          <w:rtl w:val="true"/>
          <w:lang w:bidi="ar-SA"/>
        </w:rPr>
        <w:t>، عن أبي سلمى</w:t>
      </w:r>
      <w:r>
        <w:rPr>
          <w:rStyle w:val="FootnoteAnchor"/>
          <w:rtl w:val="true"/>
        </w:rPr>
        <w:footnoteReference w:id="143"/>
      </w:r>
      <w:r>
        <w:rPr>
          <w:rFonts w:ascii="IRNazanin" w:hAnsi="IRNazanin" w:eastAsia="IRNazanin"/>
          <w:color w:val="111111"/>
          <w:sz w:val="28"/>
          <w:sz w:val="28"/>
          <w:szCs w:val="28"/>
          <w:rtl w:val="true"/>
          <w:lang w:bidi="fa-IR"/>
        </w:rPr>
        <w:t>راعي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أسري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 قال لي الجليل جل جلاله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وأمن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والمؤمنون كلّ أمن بالله وملائكته وكتبه ورسله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خلّقت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إنّي اطّلعت إلى الأرض إطّلاعه فاخترتك منها فشققت لك إسماً من أسمائي، فلا أذكر في موضع إلّا ذكرت معي، فأنا المحمود وأنت محمّد</w:t>
      </w:r>
    </w:p>
    <w:p>
      <w:pPr>
        <w:pStyle w:val="BookText"/>
        <w:rPr/>
      </w:pPr>
      <w:r>
        <w:rPr>
          <w:rFonts w:ascii="Amiri" w:hAnsi="Amiri" w:eastAsia="Amiri" w:cs="Amiri"/>
          <w:color w:val="111111"/>
          <w:sz w:val="28"/>
          <w:sz w:val="28"/>
          <w:szCs w:val="28"/>
          <w:rtl w:val="true"/>
          <w:lang w:bidi="ar-SA"/>
        </w:rPr>
        <w:t xml:space="preserve">ثمّ اطّلعت الثانية فاخترت منها عليّاً، فشققت له إسماً من أسمائي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حلقتك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والأئمّة من ولده من سنخ</w:t>
      </w:r>
      <w:r>
        <w:rPr>
          <w:rStyle w:val="FootnoteAnchor"/>
          <w:rtl w:val="true"/>
        </w:rPr>
        <w:footnoteReference w:id="146"/>
      </w:r>
      <w:r>
        <w:rPr>
          <w:rFonts w:ascii="Amiri" w:hAnsi="Amiri" w:eastAsia="Amiri" w:cs="Amiri"/>
          <w:color w:val="111111"/>
          <w:sz w:val="28"/>
          <w:sz w:val="28"/>
          <w:szCs w:val="28"/>
          <w:rtl w:val="true"/>
          <w:lang w:bidi="ar-SA"/>
        </w:rPr>
        <w:t>نوري، وعرضت ولا يتكم على أهل السماوات و أهل الأرضين</w:t>
      </w:r>
    </w:p>
    <w:p>
      <w:pPr>
        <w:pStyle w:val="BookText"/>
        <w:rPr/>
      </w:pPr>
      <w:r>
        <w:rPr>
          <w:rFonts w:ascii="Amiri" w:hAnsi="Amiri" w:eastAsia="Amiri" w:cs="Amiri"/>
          <w:color w:val="111111"/>
          <w:sz w:val="28"/>
          <w:sz w:val="28"/>
          <w:szCs w:val="28"/>
          <w:rtl w:val="true"/>
          <w:lang w:bidi="ar-SA"/>
        </w:rPr>
        <w:t>فمن قبلها كان عندي من المؤمنين، ومن جحدها كان عندي من الكافرين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كـالشـنّ البـالـي ثمّ أتاني جاحداً لولا يتكم ما غفرت له حتّى يقرّ بولا يتكم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أنا بعليّ وفاطمة والحسن والحسين وعليّ بن الحسين ومحمّد بن عليّ و جعفر بن محمّد وموسى بن جعفر وعليّ بن موسى ومحمّد بن عليّ وعليّ بن محمّد والحسن بن عليّ</w:t>
      </w:r>
      <w:r>
        <w:rPr>
          <w:rStyle w:val="FootnoteAnchor"/>
          <w:rtl w:val="true"/>
        </w:rPr>
        <w:footnoteReference w:id="147"/>
      </w:r>
      <w:r>
        <w:rPr>
          <w:rFonts w:ascii="Amiri" w:hAnsi="Amiri" w:eastAsia="Amiri" w:cs="Amiri"/>
          <w:color w:val="111111"/>
          <w:sz w:val="28"/>
          <w:sz w:val="28"/>
          <w:szCs w:val="28"/>
          <w:rtl w:val="true"/>
          <w:lang w:bidi="ar-SA"/>
        </w:rPr>
        <w:t>والمهدي في ضحضاح</w:t>
      </w:r>
      <w:r>
        <w:rPr>
          <w:rStyle w:val="FootnoteAnchor"/>
          <w:rtl w:val="true"/>
        </w:rPr>
        <w:footnoteReference w:id="148"/>
      </w:r>
      <w:r>
        <w:rPr>
          <w:rFonts w:ascii="Amiri" w:hAnsi="Amiri" w:eastAsia="Amiri" w:cs="Amiri"/>
          <w:color w:val="111111"/>
          <w:sz w:val="28"/>
          <w:sz w:val="28"/>
          <w:szCs w:val="28"/>
          <w:rtl w:val="true"/>
          <w:lang w:bidi="ar-SA"/>
        </w:rPr>
        <w:t>من نور، قيّام يصلّون، وفي وسطهم المهدي يضيء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والثائر</w:t>
      </w:r>
      <w:r>
        <w:rPr>
          <w:rStyle w:val="FootnoteAnchor"/>
          <w:rtl w:val="true"/>
        </w:rPr>
        <w:footnoteReference w:id="149"/>
      </w:r>
      <w:r>
        <w:rPr>
          <w:rFonts w:ascii="Amiri" w:hAnsi="Amiri" w:eastAsia="Amiri" w:cs="Amiri"/>
          <w:color w:val="111111"/>
          <w:sz w:val="28"/>
          <w:sz w:val="28"/>
          <w:szCs w:val="28"/>
          <w:rtl w:val="true"/>
          <w:lang w:bidi="ar-SA"/>
        </w:rPr>
        <w:t>من عترتك،</w:t>
      </w:r>
    </w:p>
    <w:p>
      <w:pPr>
        <w:pStyle w:val="BookText"/>
        <w:rPr/>
      </w:pPr>
      <w:r>
        <w:rPr>
          <w:rFonts w:ascii="Amiri" w:hAnsi="Amiri" w:eastAsia="Amiri" w:cs="Amiri"/>
          <w:color w:val="111111"/>
          <w:sz w:val="28"/>
          <w:sz w:val="28"/>
          <w:szCs w:val="28"/>
          <w:rtl w:val="true"/>
          <w:lang w:bidi="ar-SA"/>
        </w:rPr>
        <w:t>فوعزّتي وجلالي إنّه الناصر</w:t>
      </w:r>
      <w:r>
        <w:rPr>
          <w:rStyle w:val="FootnoteAnchor"/>
          <w:rtl w:val="true"/>
        </w:rPr>
        <w:footnoteReference w:id="150"/>
      </w:r>
      <w:r>
        <w:rPr>
          <w:rFonts w:ascii="Amiri" w:hAnsi="Amiri" w:eastAsia="Amiri" w:cs="Amiri"/>
          <w:color w:val="111111"/>
          <w:sz w:val="28"/>
          <w:sz w:val="28"/>
          <w:szCs w:val="28"/>
          <w:rtl w:val="true"/>
          <w:lang w:bidi="ar-SA"/>
        </w:rPr>
        <w:t xml:space="preserve">لأولياتي، والمنتقم من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يمسك الله السماوات أن تقع على الأرض إلا بإذنه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الخوارزمي في مقتل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 إلى ابن شاذان، عنه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وإلزام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في فرائد السطين</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الخوارزمي، عند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ورواء الطوسي في الغبيبة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أبي سلمى، 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وأخرجه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وعن الطرائف وتغير فرات ورواء قمرات الكوفي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بطريقين،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النعماني في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وغاية السرام</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الجواهر السنية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المستقيم، وفي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عمن کتاب فضائل أمير المؤمنين 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نحوه في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تأويل الأيات</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أبي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مرسلاً في 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وكفاية المهندي</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bookmarkStart w:id="63" w:name="pg20051_225647"/>
    </w:p>
    <w:p>
      <w:pPr>
        <w:pStyle w:val="Heading2"/>
        <w:numPr>
          <w:ilvl w:val="1"/>
          <w:numId w:val="1"/>
        </w:numPr>
        <w:rPr/>
      </w:pPr>
      <w:bookmarkStart w:id="64" w:name="__RefHeading___Toc1404028_2320776876"/>
      <w:bookmarkStart w:id="65" w:name="_Toc22"/>
      <w:bookmarkEnd w:id="63"/>
      <w:bookmarkEnd w:id="64"/>
      <w:r>
        <w:rPr>
          <w:rtl w:val="true"/>
        </w:rPr>
        <w:t>المنقبة الثامنة عشرة</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سعيد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w:t>
      </w:r>
      <w:r>
        <w:rPr>
          <w:rStyle w:val="FootnoteAnchor"/>
          <w:rtl w:val="true"/>
        </w:rPr>
        <w:footnoteReference w:id="1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w:t>
      </w:r>
      <w:r>
        <w:rPr>
          <w:rStyle w:val="FootnoteAnchor"/>
          <w:rtl w:val="true"/>
        </w:rPr>
        <w:footnoteReference w:id="1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w:t>
      </w:r>
      <w:r>
        <w:rPr>
          <w:rStyle w:val="FootnoteAnchor"/>
          <w:rtl w:val="true"/>
        </w:rPr>
        <w:footnoteReference w:id="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w:t>
      </w:r>
      <w:r>
        <w:rPr>
          <w:rStyle w:val="FootnoteAnchor"/>
          <w:rtl w:val="true"/>
        </w:rPr>
        <w:footnoteReference w:id="1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w:t>
      </w:r>
      <w:r>
        <w:rPr>
          <w:rStyle w:val="FootnoteAnchor"/>
          <w:rtl w:val="true"/>
        </w:rPr>
        <w:footnoteReference w:id="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طريف الخفّاف</w:t>
      </w:r>
      <w:r>
        <w:rPr>
          <w:rStyle w:val="FootnoteAnchor"/>
          <w:rtl w:val="true"/>
        </w:rPr>
        <w:footnoteReference w:id="1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w:t>
      </w:r>
    </w:p>
    <w:p>
      <w:pPr>
        <w:pStyle w:val="BookText"/>
        <w:rPr/>
      </w:pPr>
      <w:r>
        <w:rPr>
          <w:rFonts w:ascii="Amiri" w:hAnsi="Amiri" w:eastAsia="Amiri" w:cs="Amiri"/>
          <w:color w:val="111111"/>
          <w:sz w:val="28"/>
          <w:sz w:val="28"/>
          <w:szCs w:val="28"/>
          <w:rtl w:val="true"/>
          <w:lang w:bidi="ar-SA"/>
        </w:rPr>
        <w:t>ابن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وأنت بابها، ولن تؤتى المدينة إلّا من قبل الباب وكذب من زعم أنه يحبني ويبغضك، لأنّك منّي وأنا منك، لحمك من لحمي، ودمك من دمي، وروحك من روحي، وسريرتك من سريرتي، وعلانيتك من علانيتي وأنت إمام أمّتي وخليفتي عليها بعدي، سعد من أطاعك، وشقي من عصاك، وربح من تولّاك، وخسر من عاداك، وفاز من لزمك، وخسر من فارقك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ومثل الأئمة من ولدك بعدي مثل 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ركبها نجا، ومن تخلّف عنها غرق،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ومثلكم مثل النجوم كلّما غاب نجم طلع نجم آخر إلى يوم القيامة</w:t>
      </w:r>
      <w:r>
        <w:rPr>
          <w:rFonts w:eastAsia="Amiri" w:cs="Amiri" w:ascii="Amiri" w:hAnsi="Amiri"/>
          <w:color w:val="111111"/>
          <w:sz w:val="28"/>
          <w:szCs w:val="28"/>
          <w:rtl w:val="true"/>
          <w:lang w:bidi="ar-SA"/>
        </w:rPr>
        <w:t>.</w:t>
      </w:r>
      <w:r>
        <w:rPr>
          <w:rStyle w:val="FootnoteAnchor"/>
          <w:rtl w:val="true"/>
        </w:rPr>
        <w:footnoteReference w:id="159"/>
      </w:r>
      <w:bookmarkStart w:id="66" w:name="pg20051_225649"/>
    </w:p>
    <w:p>
      <w:pPr>
        <w:pStyle w:val="Heading2"/>
        <w:numPr>
          <w:ilvl w:val="1"/>
          <w:numId w:val="1"/>
        </w:numPr>
        <w:rPr/>
      </w:pPr>
      <w:bookmarkStart w:id="67" w:name="__RefHeading___Toc1404030_2320776876"/>
      <w:bookmarkStart w:id="68" w:name="_Toc23"/>
      <w:bookmarkEnd w:id="66"/>
      <w:bookmarkEnd w:id="67"/>
      <w:r>
        <w:rPr>
          <w:rtl w:val="true"/>
        </w:rPr>
        <w:t>المنقبة التاسعة عشرة</w:t>
      </w:r>
      <w:bookmarkEnd w:id="68"/>
    </w:p>
    <w:p>
      <w:pPr>
        <w:pStyle w:val="BookText"/>
        <w:rPr/>
      </w:pPr>
      <w:r>
        <w:rPr>
          <w:rFonts w:ascii="Amiri" w:hAnsi="Amiri" w:eastAsia="Amiri" w:cs="Amiri"/>
          <w:color w:val="111111"/>
          <w:sz w:val="28"/>
          <w:sz w:val="28"/>
          <w:szCs w:val="28"/>
          <w:rtl w:val="true"/>
          <w:lang w:bidi="ar-SA"/>
        </w:rPr>
        <w:t>حدّثني محمّد بن حميد الخزّاز</w:t>
      </w:r>
      <w:r>
        <w:rPr>
          <w:rStyle w:val="FootnoteAnchor"/>
          <w:rtl w:val="true"/>
        </w:rPr>
        <w:footnoteReference w:id="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الصمد</w:t>
      </w:r>
      <w:r>
        <w:rPr>
          <w:rStyle w:val="FootnoteAnchor"/>
          <w:rtl w:val="true"/>
        </w:rPr>
        <w:footnoteReference w:id="1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القاسم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162"/>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هدبة بن خالد</w:t>
      </w:r>
      <w:r>
        <w:rPr>
          <w:rStyle w:val="FootnoteAnchor"/>
          <w:rtl w:val="true"/>
        </w:rPr>
        <w:footnoteReference w:id="1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ثابت</w:t>
      </w:r>
      <w:r>
        <w:rPr>
          <w:rStyle w:val="FootnoteAnchor"/>
          <w:rtl w:val="true"/>
        </w:rPr>
        <w:footnoteReference w:id="164"/>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من نور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 ملك يستغفرون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ولمحبّيه إلى يوم القيامة</w:t>
      </w:r>
      <w:r>
        <w:rPr>
          <w:rFonts w:eastAsia="IRNazanin" w:cs="IRNazanin"/>
          <w:color w:val="111111"/>
          <w:sz w:val="28"/>
          <w:szCs w:val="28"/>
          <w:rtl w:val="true"/>
          <w:lang w:bidi="fa-IR"/>
        </w:rPr>
        <w:t>.</w:t>
      </w:r>
      <w:r>
        <w:rPr>
          <w:rStyle w:val="FootnoteAnchor"/>
          <w:rtl w:val="true"/>
        </w:rPr>
        <w:footnoteReference w:id="165"/>
      </w:r>
      <w:bookmarkStart w:id="69" w:name="pg20051_225650"/>
    </w:p>
    <w:p>
      <w:pPr>
        <w:pStyle w:val="Heading2"/>
        <w:numPr>
          <w:ilvl w:val="1"/>
          <w:numId w:val="1"/>
        </w:numPr>
        <w:rPr/>
      </w:pPr>
      <w:bookmarkStart w:id="70" w:name="__RefHeading___Toc1404032_2320776876"/>
      <w:bookmarkStart w:id="71" w:name="_Toc24"/>
      <w:bookmarkEnd w:id="69"/>
      <w:bookmarkEnd w:id="70"/>
      <w:r>
        <w:rPr>
          <w:rtl w:val="true"/>
        </w:rPr>
        <w:t>المنقبة العشرون</w:t>
      </w:r>
      <w:bookmarkEnd w:id="71"/>
    </w:p>
    <w:p>
      <w:pPr>
        <w:pStyle w:val="BookText"/>
        <w:rPr/>
      </w:pPr>
      <w:r>
        <w:rPr>
          <w:rFonts w:ascii="Amiri" w:hAnsi="Amiri" w:eastAsia="Amiri" w:cs="Amiri"/>
          <w:color w:val="111111"/>
          <w:sz w:val="28"/>
          <w:sz w:val="28"/>
          <w:szCs w:val="28"/>
          <w:rtl w:val="true"/>
          <w:lang w:bidi="ar-SA"/>
        </w:rPr>
        <w:t>حدّثنا سهل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w:t>
      </w:r>
      <w:r>
        <w:rPr>
          <w:rStyle w:val="FootnoteAnchor"/>
          <w:rtl w:val="true"/>
        </w:rPr>
        <w:footnoteReference w:id="1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إبراهيم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مهديّ</w:t>
      </w:r>
      <w:r>
        <w:rPr>
          <w:rStyle w:val="FootnoteAnchor"/>
          <w:rtl w:val="true"/>
        </w:rPr>
        <w:footnoteReference w:id="167"/>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أينفعني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حتّى أسأل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جبرئيل في الحال</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النبيّ عن ذلك</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حتى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 فارتفع جبرئيل، فقال لإسرائيل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 حب عليّ بن أبي طالب صلوات الله عليه؟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أناجي ربّ العزّة جلّ جلاله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إسرافيل لأمنائي على وحبي أن أبلغوا تحيتّي إلى حبيبي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ويقول</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أنت منّي حيث شئت، </w:t>
      </w:r>
      <w:bookmarkStart w:id="72" w:name="pg20051_225651"/>
    </w:p>
    <w:p>
      <w:pPr>
        <w:pStyle w:val="BookText"/>
        <w:rPr/>
      </w:pPr>
      <w:bookmarkEnd w:id="72"/>
      <w:r>
        <w:rPr>
          <w:rFonts w:ascii="Amiri" w:hAnsi="Amiri" w:eastAsia="Amiri" w:cs="Amiri"/>
          <w:color w:val="111111"/>
          <w:sz w:val="28"/>
          <w:sz w:val="28"/>
          <w:szCs w:val="28"/>
          <w:rtl w:val="true"/>
          <w:lang w:bidi="ar-SA"/>
        </w:rPr>
        <w:t>وأنا وعليّ منك حيث أنت منّي، ومحبّو عليّ منّي</w:t>
      </w:r>
      <w:r>
        <w:rPr>
          <w:rStyle w:val="FootnoteAnchor"/>
          <w:rtl w:val="true"/>
        </w:rPr>
        <w:footnoteReference w:id="172"/>
      </w:r>
      <w:r>
        <w:rPr>
          <w:rFonts w:ascii="Amiri" w:hAnsi="Amiri" w:eastAsia="Amiri" w:cs="Amiri"/>
          <w:color w:val="111111"/>
          <w:sz w:val="28"/>
          <w:sz w:val="28"/>
          <w:szCs w:val="28"/>
          <w:rtl w:val="true"/>
          <w:lang w:bidi="ar-SA"/>
        </w:rPr>
        <w:t>حیث عليّ منك</w:t>
      </w:r>
      <w:r>
        <w:rPr>
          <w:rFonts w:eastAsia="Amiri" w:cs="Amiri" w:ascii="Amiri" w:hAnsi="Amiri"/>
          <w:color w:val="111111"/>
          <w:sz w:val="28"/>
          <w:szCs w:val="28"/>
          <w:rtl w:val="true"/>
          <w:lang w:bidi="ar-SA"/>
        </w:rPr>
        <w:t>.</w:t>
      </w:r>
      <w:r>
        <w:rPr>
          <w:rStyle w:val="FootnoteAnchor"/>
          <w:rtl w:val="true"/>
        </w:rPr>
        <w:footnoteReference w:id="173"/>
      </w:r>
    </w:p>
    <w:p>
      <w:pPr>
        <w:pStyle w:val="Heading2"/>
        <w:numPr>
          <w:ilvl w:val="1"/>
          <w:numId w:val="1"/>
        </w:numPr>
        <w:rPr/>
      </w:pPr>
      <w:bookmarkStart w:id="73" w:name="__RefHeading___Toc1404034_2320776876"/>
      <w:bookmarkStart w:id="74" w:name="_Toc25"/>
      <w:bookmarkEnd w:id="73"/>
      <w:r>
        <w:rPr>
          <w:rtl w:val="true"/>
        </w:rPr>
        <w:t>المنقبة الحادية والعشرون</w:t>
      </w:r>
      <w:bookmarkEnd w:id="74"/>
    </w:p>
    <w:p>
      <w:pPr>
        <w:pStyle w:val="BookText"/>
        <w:rPr/>
      </w:pPr>
      <w:r>
        <w:rPr>
          <w:rFonts w:ascii="IRNazanin" w:hAnsi="IRNazanin" w:eastAsia="IRNazanin"/>
          <w:color w:val="111111"/>
          <w:sz w:val="28"/>
          <w:sz w:val="28"/>
          <w:szCs w:val="28"/>
          <w:rtl w:val="true"/>
          <w:lang w:bidi="fa-IR"/>
        </w:rPr>
        <w:t xml:space="preserve">حدّثني الحسن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بشر ابن موسى،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الخشّاب</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نوح</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إن أحببت أن تنظر إلى رجل من أهل الجنّة فانظر إلى هذا، يعني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ترجمته في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عمر بن أبان</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والرجال، أنظر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8681</w:t>
      </w:r>
      <w:r>
        <w:rPr>
          <w:rFonts w:ascii="Amiri" w:hAnsi="Amiri" w:eastAsia="Amiri" w:cs="Amiri"/>
          <w:color w:val="111111"/>
          <w:sz w:val="28"/>
          <w:sz w:val="28"/>
          <w:szCs w:val="28"/>
          <w:rtl w:val="true"/>
          <w:lang w:bidi="ar-SA"/>
        </w:rPr>
        <w:t>، وفي النسخ عمرو بن أبان وهو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جبرئيل الروح الأمين نزل عليّ من عند ربّي جلّ جلاله فقال يا محمّد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اشتقت إلى لقائك فأوص بخير، وتقدّم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اقترب</w:t>
      </w:r>
      <w:r>
        <w:rPr>
          <w:rStyle w:val="FootnoteAnchor"/>
          <w:rtl w:val="true"/>
        </w:rPr>
        <w:footnoteReference w:id="178"/>
      </w:r>
      <w:r>
        <w:rPr>
          <w:rFonts w:ascii="IRNazanin" w:hAnsi="IRNazanin" w:eastAsia="IRNazanin"/>
          <w:color w:val="111111"/>
          <w:sz w:val="28"/>
          <w:sz w:val="28"/>
          <w:szCs w:val="28"/>
          <w:rtl w:val="true"/>
          <w:lang w:bidi="fa-IR"/>
        </w:rPr>
        <w:t>أجلي، وکأني بکم وقد فارقتموني وفارقتكم، فإذا فارقتموني بأبدانكم فلا تفارقوني بقلوبكم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لم يكن الله نبيّ قبلي خلّد في الدنيا فأخلّد، فإنّ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جعلنا لبشر من قبلك الخلد أفإن من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179"/>
      </w:r>
      <w:r>
        <w:rPr>
          <w:rFonts w:ascii="IRNazanin" w:hAnsi="IRNazanin" w:eastAsia="IRNazanin"/>
          <w:color w:val="111111"/>
          <w:sz w:val="28"/>
          <w:sz w:val="28"/>
          <w:szCs w:val="28"/>
          <w:rtl w:val="true"/>
          <w:lang w:bidi="fa-IR"/>
        </w:rPr>
        <w:t>ألا وإن ربي أمرني بوصبتكم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ربي أمرني أن أدلّكم على سفينة نجاتكم وباب حطّتكم، فمن أراد منكم النجاة بعدي والسلامة من الفتن المردية، قليتمسّك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الصديق الأكبر، والفاروق الأعظم، وهو إمام كلّ مسلم بعدي،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به في الدنيا، ورد عليّ حوضي، ومن خالفه لم أره ولم يرني واختلج دوني فأ فأخذ به ذات الشمال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نصحت لكم ولكن لا تحبّون الناصحين، أقول </w:t>
      </w:r>
      <w:bookmarkStart w:id="75" w:name="pg20051_225653"/>
    </w:p>
    <w:p>
      <w:pPr>
        <w:pStyle w:val="BookText"/>
        <w:rPr/>
      </w:pPr>
      <w:bookmarkEnd w:id="75"/>
      <w:r>
        <w:rPr>
          <w:rFonts w:ascii="Amiri" w:hAnsi="Amiri" w:eastAsia="Amiri" w:cs="Amiri"/>
          <w:color w:val="111111"/>
          <w:sz w:val="28"/>
          <w:sz w:val="28"/>
          <w:szCs w:val="28"/>
          <w:rtl w:val="true"/>
          <w:lang w:bidi="ar-SA"/>
        </w:rPr>
        <w:t>قولي هذا، وأستغفر الله العظيم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رأس عليّ وقبّل ما بين عينيه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فضلك أكثر من أن يحصى، فوالّذي فلق الحبّة وبرأ النسمة لو اجتمع الخلائق على محبتّك وعرفوا من حقوقك ما يليق بك، ما خلق الله النّار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p>
    <w:p>
      <w:pPr>
        <w:pStyle w:val="Heading2"/>
        <w:numPr>
          <w:ilvl w:val="1"/>
          <w:numId w:val="1"/>
        </w:numPr>
        <w:rPr/>
      </w:pPr>
      <w:bookmarkStart w:id="76" w:name="__RefHeading___Toc1404036_2320776876"/>
      <w:bookmarkStart w:id="77" w:name="_Toc26"/>
      <w:bookmarkEnd w:id="76"/>
      <w:r>
        <w:rPr>
          <w:rtl w:val="true"/>
        </w:rPr>
        <w:t>المنقبة الثانية والعشرون</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الحسین</w:t>
      </w:r>
      <w:r>
        <w:rPr>
          <w:rStyle w:val="FootnoteAnchor"/>
          <w:rtl w:val="true"/>
        </w:rPr>
        <w:footnoteReference w:id="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w:t>
      </w:r>
      <w:r>
        <w:rPr>
          <w:rStyle w:val="FootnoteAnchor"/>
          <w:rtl w:val="true"/>
        </w:rPr>
        <w:footnoteReference w:id="1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 xml:space="preserve">فضيل، عن 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w:t>
      </w:r>
      <w:r>
        <w:rPr>
          <w:rStyle w:val="FootnoteAnchor"/>
          <w:rtl w:val="true"/>
        </w:rPr>
        <w:footnoteReference w:id="1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إنّ الله قد فرض عليكم طاعتي ونهاكم عن معصيتي وأوجب عليكم اتّباع أمري، وأن تطيعوا عليّ بن أبي طالب بعدي، فإنّه أخي، ووزيري، ووارث علمي، وهو منّي وأنا منه، حبّه إيمان وبغضه كفر، ألا فمن كنت مولاه فهو مولاه، أنا وعليّ أبوا هذه الأمّة، فمن عصى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مع ولد نوح حيث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اركب معنا ولا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w:t>
      </w:r>
      <w:r>
        <w:rPr>
          <w:rStyle w:val="FootnoteAnchor"/>
          <w:rtl w:val="true"/>
        </w:rPr>
        <w:footnoteReference w:id="1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من نصره، واخذل من خذله، ووال وليّه، وعاد عدوّه ثمّ بكي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وودّعه ثلاث كرّات بمشهد جمع من المهاجرين والأنصار كانوا حوله جالسين يبكون</w:t>
      </w:r>
      <w:r>
        <w:rPr>
          <w:rFonts w:eastAsia="IRNazanin" w:cs="IRNazanin"/>
          <w:color w:val="111111"/>
          <w:sz w:val="28"/>
          <w:szCs w:val="28"/>
          <w:rtl w:val="true"/>
          <w:lang w:bidi="fa-IR"/>
        </w:rPr>
        <w:t>.</w:t>
      </w:r>
      <w:r>
        <w:rPr>
          <w:rStyle w:val="FootnoteAnchor"/>
          <w:rtl w:val="true"/>
        </w:rPr>
        <w:footnoteReference w:id="189"/>
      </w:r>
      <w:bookmarkStart w:id="78" w:name="pg20051_225655"/>
    </w:p>
    <w:p>
      <w:pPr>
        <w:pStyle w:val="Heading2"/>
        <w:numPr>
          <w:ilvl w:val="1"/>
          <w:numId w:val="1"/>
        </w:numPr>
        <w:rPr/>
      </w:pPr>
      <w:bookmarkStart w:id="79" w:name="__RefHeading___Toc1404038_2320776876"/>
      <w:bookmarkStart w:id="80" w:name="_Toc27"/>
      <w:bookmarkEnd w:id="78"/>
      <w:bookmarkEnd w:id="79"/>
      <w:r>
        <w:rPr>
          <w:rtl w:val="true"/>
        </w:rPr>
        <w:t>المنقبة الثالثة والعشرون</w:t>
      </w:r>
      <w:bookmarkEnd w:id="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w:t>
      </w:r>
      <w:r>
        <w:rPr>
          <w:rStyle w:val="FootnoteAnchor"/>
          <w:rtl w:val="true"/>
        </w:rPr>
        <w:footnoteReference w:id="1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مروان</w:t>
      </w:r>
      <w:r>
        <w:rPr>
          <w:rStyle w:val="FootnoteAnchor"/>
          <w:rtl w:val="true"/>
        </w:rPr>
        <w:footnoteReference w:id="19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يحيى</w:t>
      </w:r>
      <w:r>
        <w:rPr>
          <w:rStyle w:val="FootnoteAnchor"/>
          <w:rtl w:val="true"/>
        </w:rPr>
        <w:footnoteReference w:id="1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xml:space="preserve">، عن أبيه، عن جدّه عليّ </w:t>
      </w:r>
      <w:bookmarkStart w:id="81" w:name="pg20051_225656"/>
    </w:p>
    <w:p>
      <w:pPr>
        <w:pStyle w:val="BookText"/>
        <w:rPr/>
      </w:pPr>
      <w:bookmarkEnd w:id="81"/>
      <w:r>
        <w:rPr>
          <w:rFonts w:ascii="IRNazanin" w:hAnsi="IRNazanin" w:eastAsia="IRNazanin"/>
          <w:color w:val="111111"/>
          <w:sz w:val="28"/>
          <w:sz w:val="28"/>
          <w:szCs w:val="28"/>
          <w:rtl w:val="true"/>
          <w:lang w:bidi="fa-IR"/>
        </w:rPr>
        <w:t xml:space="preserve">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195"/>
      </w:r>
      <w:r>
        <w:rPr>
          <w:rFonts w:ascii="IRNazanin" w:hAnsi="IRNazanin" w:eastAsia="IRNazanin"/>
          <w:color w:val="111111"/>
          <w:sz w:val="28"/>
          <w:sz w:val="28"/>
          <w:szCs w:val="28"/>
          <w:rtl w:val="true"/>
          <w:lang w:bidi="fa-IR"/>
        </w:rPr>
        <w:t xml:space="preserve">یا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الناس يوم القيامة في صعيد واحد كنت أنا وأنت يومئذ عن يمين العرش فيقول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عليّ قوما وألقيا من أبغضكما وكذّبكما وخالفكما في النّار</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82" w:name="__RefHeading___Toc1404040_2320776876"/>
      <w:bookmarkStart w:id="83" w:name="_Toc28"/>
      <w:bookmarkEnd w:id="82"/>
      <w:r>
        <w:rPr>
          <w:rtl w:val="true"/>
        </w:rPr>
        <w:t>المنقبة الرابعة والعشرون</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عن عبّاد بن </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أبي المقدام</w:t>
      </w:r>
      <w:r>
        <w:rPr>
          <w:rStyle w:val="FootnoteAnchor"/>
          <w:rtl w:val="true"/>
        </w:rPr>
        <w:footnoteReference w:id="199"/>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بعثني بالحقّ بشيراً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ولا دار الفلك ولا قامت السماوات والأرضون</w:t>
      </w:r>
      <w:r>
        <w:rPr>
          <w:rStyle w:val="FootnoteAnchor"/>
          <w:rtl w:val="true"/>
        </w:rPr>
        <w:footnoteReference w:id="200"/>
      </w:r>
      <w:r>
        <w:rPr>
          <w:rFonts w:ascii="Amiri" w:hAnsi="Amiri" w:eastAsia="Amiri" w:cs="Amiri"/>
          <w:color w:val="111111"/>
          <w:sz w:val="28"/>
          <w:sz w:val="28"/>
          <w:szCs w:val="28"/>
          <w:rtl w:val="true"/>
          <w:lang w:bidi="ar-SA"/>
        </w:rPr>
        <w:t xml:space="preserve">إلا بأن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إِنَّ الله تعالى لما عرج بي إلى السماء واختصني بلطيف ندائه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شققت اسمك من اسمي وفضّلتك على جميع بريتّي، فانصب أخاك عليا علماً لعبادي يهديهم إلى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عليّاً أمير المؤمنين فمن تأمّر عليه لعنته، ومن خالفه عذّبته ومن أطاعه قرّبته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عليّاً إمام المسلمين، فمن تقدّم عليه أخـزيته، ومن عصاه أسحقته، يا محمّد إنّ</w:t>
      </w:r>
      <w:r>
        <w:rPr>
          <w:rStyle w:val="FootnoteAnchor"/>
          <w:rtl w:val="true"/>
        </w:rPr>
        <w:footnoteReference w:id="202"/>
      </w:r>
      <w:r>
        <w:rPr>
          <w:rFonts w:ascii="Amiri" w:hAnsi="Amiri" w:eastAsia="Amiri" w:cs="Amiri"/>
          <w:color w:val="111111"/>
          <w:sz w:val="28"/>
          <w:sz w:val="28"/>
          <w:szCs w:val="28"/>
          <w:rtl w:val="true"/>
          <w:lang w:bidi="ar-SA"/>
        </w:rPr>
        <w:t>عليّا سيّد الوصيّين، وقائد الغرّ المحجّلين وحجتّي على الخلق</w:t>
      </w:r>
      <w:r>
        <w:rPr>
          <w:rStyle w:val="FootnoteAnchor"/>
          <w:rtl w:val="true"/>
        </w:rPr>
        <w:footnoteReference w:id="203"/>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204"/>
      </w:r>
      <w:bookmarkStart w:id="84" w:name="pg20051_225658"/>
    </w:p>
    <w:p>
      <w:pPr>
        <w:pStyle w:val="Heading2"/>
        <w:numPr>
          <w:ilvl w:val="1"/>
          <w:numId w:val="1"/>
        </w:numPr>
        <w:rPr/>
      </w:pPr>
      <w:bookmarkStart w:id="85" w:name="__RefHeading___Toc1404042_2320776876"/>
      <w:bookmarkStart w:id="86" w:name="_Toc29"/>
      <w:bookmarkEnd w:id="84"/>
      <w:bookmarkEnd w:id="85"/>
      <w:r>
        <w:rPr>
          <w:rtl w:val="true"/>
        </w:rPr>
        <w:t>المنقبة الخامسة والعشرون</w:t>
      </w:r>
      <w:bookmarkEnd w:id="86"/>
    </w:p>
    <w:p>
      <w:pPr>
        <w:pStyle w:val="BookText"/>
        <w:rPr/>
      </w:pPr>
      <w:r>
        <w:rPr>
          <w:rFonts w:ascii="Amiri" w:hAnsi="Amiri" w:eastAsia="Amiri" w:cs="Amiri"/>
          <w:color w:val="111111"/>
          <w:sz w:val="28"/>
          <w:sz w:val="28"/>
          <w:szCs w:val="28"/>
          <w:rtl w:val="true"/>
          <w:lang w:bidi="ar-SA"/>
        </w:rPr>
        <w:t>حدثني أحمد بن محمّد بن عمران</w:t>
      </w:r>
      <w:r>
        <w:rPr>
          <w:rStyle w:val="FootnoteAnchor"/>
          <w:rtl w:val="true"/>
        </w:rPr>
        <w:footnoteReference w:id="2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العسكري</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عبدالله</w:t>
      </w:r>
      <w:r>
        <w:rPr>
          <w:rStyle w:val="FootnoteAnchor"/>
          <w:rtl w:val="true"/>
        </w:rPr>
        <w:footnoteReference w:id="2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معمر، عن يحيى بن أبي كثير،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أقدم أمّتي سلماً، وأكثرهم علماً، وأصحّهم ديناً، وأفضلهم يقيناً، وأكملهم حلماً، وأسمحهم كفّاً، وأشجعهم قلباً، وهو الإمام والخليفة بعدي</w:t>
      </w:r>
      <w:r>
        <w:rPr>
          <w:rFonts w:eastAsia="Amiri" w:cs="Amiri" w:ascii="Amiri" w:hAnsi="Amiri"/>
          <w:color w:val="111111"/>
          <w:sz w:val="28"/>
          <w:szCs w:val="28"/>
          <w:rtl w:val="true"/>
          <w:lang w:bidi="ar-SA"/>
        </w:rPr>
        <w:t>.</w:t>
      </w:r>
      <w:r>
        <w:rPr>
          <w:rStyle w:val="FootnoteAnchor"/>
          <w:rtl w:val="true"/>
        </w:rPr>
        <w:footnoteReference w:id="208"/>
      </w:r>
      <w:bookmarkStart w:id="87" w:name="pg20051_225659"/>
    </w:p>
    <w:p>
      <w:pPr>
        <w:pStyle w:val="Heading2"/>
        <w:numPr>
          <w:ilvl w:val="1"/>
          <w:numId w:val="1"/>
        </w:numPr>
        <w:rPr/>
      </w:pPr>
      <w:bookmarkStart w:id="88" w:name="__RefHeading___Toc1404044_2320776876"/>
      <w:bookmarkStart w:id="89" w:name="_Toc30"/>
      <w:bookmarkEnd w:id="87"/>
      <w:bookmarkEnd w:id="88"/>
      <w:r>
        <w:rPr>
          <w:rtl w:val="true"/>
        </w:rPr>
        <w:t>المنقبة السادسة والعشرون</w:t>
      </w:r>
      <w:bookmarkEnd w:id="89"/>
    </w:p>
    <w:p>
      <w:pPr>
        <w:pStyle w:val="BookText"/>
        <w:rPr/>
      </w:pPr>
      <w:r>
        <w:rPr>
          <w:rFonts w:ascii="Amiri" w:hAnsi="Amiri" w:eastAsia="Amiri" w:cs="Amiri"/>
          <w:color w:val="111111"/>
          <w:sz w:val="28"/>
          <w:sz w:val="28"/>
          <w:szCs w:val="28"/>
          <w:rtl w:val="true"/>
          <w:lang w:bidi="ar-SA"/>
        </w:rPr>
        <w:t>حدّثنا سهل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w:t>
      </w:r>
      <w:r>
        <w:rPr>
          <w:rStyle w:val="FootnoteAnchor"/>
          <w:rtl w:val="true"/>
        </w:rPr>
        <w:footnoteReference w:id="2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همّام</w:t>
      </w:r>
      <w:r>
        <w:rPr>
          <w:rStyle w:val="FootnoteAnchor"/>
          <w:rtl w:val="true"/>
        </w:rPr>
        <w:footnoteReference w:id="2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طاووس</w:t>
      </w:r>
      <w:r>
        <w:rPr>
          <w:rStyle w:val="FootnoteAnchor"/>
          <w:rtl w:val="true"/>
        </w:rPr>
        <w:footnoteReference w:id="211"/>
      </w:r>
      <w:r>
        <w:rPr>
          <w:rFonts w:ascii="Amiri" w:hAnsi="Amiri" w:eastAsia="Amiri" w:cs="Amiri"/>
          <w:color w:val="111111"/>
          <w:sz w:val="28"/>
          <w:sz w:val="28"/>
          <w:szCs w:val="28"/>
          <w:rtl w:val="true"/>
          <w:lang w:bidi="ar-SA"/>
        </w:rPr>
        <w:t>، عن أبيه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جلوساً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ورحمة الله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تدعوني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وأنا احيّ، وإنّك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بنا أمس وأنا وجبرتيل في حديث ولم تسلّم،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أمير المؤمنين مرّبنا ولم يسلّم؟ أما والله لو سلّم لسررنا ورددنا عليه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ودحية</w:t>
      </w:r>
      <w:r>
        <w:rPr>
          <w:rStyle w:val="FootnoteAnchor"/>
          <w:rtl w:val="true"/>
        </w:rPr>
        <w:footnoteReference w:id="212"/>
      </w:r>
      <w:r>
        <w:rPr>
          <w:rFonts w:ascii="Amiri" w:hAnsi="Amiri" w:eastAsia="Amiri" w:cs="Amiri"/>
          <w:color w:val="111111"/>
          <w:sz w:val="28"/>
          <w:sz w:val="28"/>
          <w:szCs w:val="28"/>
          <w:rtl w:val="true"/>
          <w:lang w:bidi="ar-SA"/>
        </w:rPr>
        <w:t xml:space="preserve">استخليتما في حديث فكرهت أن أقطعه </w:t>
      </w:r>
      <w:bookmarkStart w:id="90" w:name="pg20051_225660"/>
    </w:p>
    <w:p>
      <w:pPr>
        <w:pStyle w:val="BookText"/>
        <w:rPr/>
      </w:pPr>
      <w:bookmarkEnd w:id="90"/>
      <w:r>
        <w:rPr>
          <w:rFonts w:ascii="IRNazanin" w:hAnsi="IRNazanin" w:eastAsia="IRNazanin"/>
          <w:color w:val="111111"/>
          <w:sz w:val="28"/>
          <w:sz w:val="28"/>
          <w:szCs w:val="28"/>
          <w:rtl w:val="true"/>
          <w:lang w:bidi="fa-IR"/>
        </w:rPr>
        <w:t>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دحية وإنّما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كيف سمّيته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تعالى أوحى إلي في غزوة بدو أن اهبط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ومره أن يأمر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يجول بين الصفّين، فإن الملائكة يحبون أن ينظروا إليه وهو يجول بين الصفّين، فسمّاه الله تعالى من السماء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يا عليّ أمير من في السماء وأمير من في الأرض، وأمير من مضى، وأمير من بقي، فلا أمير قبلك ولا أمير بعدك، لأنّه لا يجوز أن يسمّى بهذا الإسم من لم يسمه الله تعالى به</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بين هذه المنقبة والّتي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في البحاره </w:t>
      </w:r>
      <w:r>
        <w:rPr>
          <w:rFonts w:eastAsia="Amiri" w:cs="Amiri" w:ascii="Amiri" w:hAnsi="Amiri"/>
          <w:color w:val="111111"/>
          <w:sz w:val="28"/>
          <w:szCs w:val="28"/>
          <w:lang w:bidi="ar-SA"/>
        </w:rPr>
        <w:t>307/37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ومناقب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 نحوه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المشهدي</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404046_2320776876"/>
      <w:bookmarkStart w:id="92" w:name="_Toc31"/>
      <w:bookmarkEnd w:id="91"/>
      <w:r>
        <w:rPr>
          <w:rtl w:val="true"/>
        </w:rPr>
        <w:t>المنقبة السابعة والعشرون</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 الله بن محمّد بن عبد الله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يحيى التميمي</w:t>
      </w:r>
      <w:r>
        <w:rPr>
          <w:rStyle w:val="FootnoteAnchor"/>
          <w:rtl w:val="true"/>
        </w:rPr>
        <w:footnoteReference w:id="2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قتادة الحرّاني</w:t>
      </w:r>
      <w:r>
        <w:rPr>
          <w:rStyle w:val="FootnoteAnchor"/>
          <w:rtl w:val="true"/>
        </w:rPr>
        <w:footnoteReference w:id="215"/>
      </w:r>
      <w:r>
        <w:rPr>
          <w:rFonts w:ascii="Amiri" w:hAnsi="Amiri" w:eastAsia="Amiri" w:cs="Amiri"/>
          <w:color w:val="111111"/>
          <w:sz w:val="28"/>
          <w:sz w:val="28"/>
          <w:szCs w:val="28"/>
          <w:rtl w:val="true"/>
          <w:lang w:bidi="ar-SA"/>
        </w:rPr>
        <w:t xml:space="preserve"> عن أبيه، قال</w:t>
      </w:r>
      <w:r>
        <w:rPr>
          <w:rFonts w:eastAsia="Amiri" w:cs="Amiri" w:ascii="Amiri" w:hAnsi="Amiri"/>
          <w:color w:val="111111"/>
          <w:sz w:val="28"/>
          <w:szCs w:val="28"/>
          <w:rtl w:val="true"/>
          <w:lang w:bidi="ar-SA"/>
        </w:rPr>
        <w:t xml:space="preserve">: </w:t>
      </w:r>
      <w:bookmarkStart w:id="93" w:name="pg20051_225661"/>
    </w:p>
    <w:p>
      <w:pPr>
        <w:pStyle w:val="BookText"/>
        <w:rPr/>
      </w:pPr>
      <w:bookmarkEnd w:id="93"/>
      <w:r>
        <w:rPr>
          <w:rFonts w:ascii="Amiri" w:hAnsi="Amiri" w:eastAsia="Amiri" w:cs="Amiri"/>
          <w:color w:val="111111"/>
          <w:sz w:val="28"/>
          <w:sz w:val="28"/>
          <w:szCs w:val="28"/>
          <w:rtl w:val="true"/>
          <w:lang w:bidi="ar-SA"/>
        </w:rPr>
        <w:t>حدّثني الحارث بن الخزرج</w:t>
      </w:r>
      <w:r>
        <w:rPr>
          <w:rStyle w:val="FootnoteAnchor"/>
          <w:rtl w:val="true"/>
        </w:rPr>
        <w:footnoteReference w:id="216"/>
      </w:r>
      <w:r>
        <w:rPr>
          <w:rFonts w:ascii="IRNazanin" w:hAnsi="IRNazanin" w:eastAsia="IRNazanin"/>
          <w:color w:val="111111"/>
          <w:sz w:val="28"/>
          <w:sz w:val="28"/>
          <w:szCs w:val="28"/>
          <w:rtl w:val="true"/>
          <w:lang w:bidi="fa-IR"/>
        </w:rPr>
        <w:t>صاحب راية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يتقدّمك بعدي الّأكافر، ولا يتخلّف عنك بعدي الّأكافر،</w:t>
      </w:r>
    </w:p>
    <w:p>
      <w:pPr>
        <w:pStyle w:val="BookText"/>
        <w:rPr/>
      </w:pPr>
      <w:r>
        <w:rPr>
          <w:rFonts w:ascii="Amiri" w:hAnsi="Amiri" w:eastAsia="Amiri" w:cs="Amiri"/>
          <w:color w:val="111111"/>
          <w:sz w:val="28"/>
          <w:sz w:val="28"/>
          <w:szCs w:val="28"/>
          <w:rtl w:val="true"/>
          <w:lang w:bidi="ar-SA"/>
        </w:rPr>
        <w:t xml:space="preserve">وإنّ أهل السماوات السبع يسمّونك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تعالى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وأورده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الخزرج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وأورده ابن شهر 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اليقين</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404048_2320776876"/>
      <w:bookmarkStart w:id="95" w:name="_Toc32"/>
      <w:bookmarkEnd w:id="94"/>
      <w:r>
        <w:rPr>
          <w:rtl w:val="true"/>
        </w:rPr>
        <w:t>المنقبة الثامنة والعشرون</w:t>
      </w:r>
      <w:bookmarkEnd w:id="95"/>
    </w:p>
    <w:p>
      <w:pPr>
        <w:pStyle w:val="BookText"/>
        <w:rPr/>
      </w:pP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أخبرنا بهما ابنه أبو الحسن رحمهما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ابن داود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وذكره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w:t>
      </w:r>
    </w:p>
    <w:p>
      <w:pPr>
        <w:pStyle w:val="BookText"/>
        <w:rPr/>
      </w:pPr>
      <w:r>
        <w:rPr>
          <w:rFonts w:ascii="Amiri" w:hAnsi="Amiri" w:eastAsia="Amiri" w:cs="Amiri"/>
          <w:color w:val="111111"/>
          <w:sz w:val="28"/>
          <w:sz w:val="28"/>
          <w:szCs w:val="28"/>
          <w:rtl w:val="true"/>
          <w:lang w:bidi="ar-SA"/>
        </w:rPr>
        <w:t>الصفّار</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وروى عن جماعة من أجلاء المشايخ بلغ عددهم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وتوفي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قم المقدّسة، وترجم له معظم أصحاب التراجم كالنجاشي والشيخ، وذكره 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هذا استظهرنا صحّة السند في المتن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6" w:name="pg20051_225663"/>
    </w:p>
    <w:p>
      <w:pPr>
        <w:pStyle w:val="BookText"/>
        <w:rPr/>
      </w:pPr>
      <w:bookmarkEnd w:id="96"/>
      <w:r>
        <w:rPr>
          <w:rFonts w:ascii="Amiri" w:hAnsi="Amiri" w:eastAsia="Amiri" w:cs="Amiri"/>
          <w:color w:val="111111"/>
          <w:sz w:val="28"/>
          <w:sz w:val="28"/>
          <w:szCs w:val="28"/>
          <w:rtl w:val="true"/>
          <w:lang w:bidi="ar-SA"/>
        </w:rPr>
        <w:t>عن محمّد بن يحيى الخثعمي</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بهلول العبدي</w:t>
      </w:r>
      <w:r>
        <w:rPr>
          <w:rStyle w:val="FootnoteAnchor"/>
          <w:rtl w:val="true"/>
        </w:rPr>
        <w:footnoteReference w:id="221"/>
      </w:r>
      <w:r>
        <w:rPr>
          <w:rFonts w:ascii="IRNazanin" w:hAnsi="IRNazanin" w:eastAsia="IRNazanin"/>
          <w:color w:val="111111"/>
          <w:sz w:val="28"/>
          <w:sz w:val="28"/>
          <w:szCs w:val="28"/>
          <w:rtl w:val="true"/>
          <w:lang w:bidi="fa-IR"/>
        </w:rPr>
        <w:t>، عن جعفر بن محمّد، عن أبيه محمّد بن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أسري بي إلى السماء وانتهي بي إلى حجب النور، كلّمني ربّي جلّ جلاله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بلغ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السلام وأعلمه أنه حجّتي بعدك على خلقي، به أسقي عبادي الغيث، وبه أدفع</w:t>
      </w:r>
      <w:r>
        <w:rPr>
          <w:rStyle w:val="FootnoteAnchor"/>
          <w:rtl w:val="true"/>
        </w:rPr>
        <w:footnoteReference w:id="222"/>
      </w:r>
      <w:r>
        <w:rPr>
          <w:rFonts w:ascii="Amiri" w:hAnsi="Amiri" w:eastAsia="Amiri" w:cs="Amiri"/>
          <w:color w:val="111111"/>
          <w:sz w:val="28"/>
          <w:sz w:val="28"/>
          <w:szCs w:val="28"/>
          <w:rtl w:val="true"/>
          <w:lang w:bidi="ar-SA"/>
        </w:rPr>
        <w:t>عنهم السوء، أحتجّ عليهم يوم يلقوني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فليطيعوا، ولأمره قليأتمروا، وعن نهيه فلينتهوا، أجعلهم عندي في مقعد صدق، وأبيح لهم جنّتي،</w:t>
      </w:r>
    </w:p>
    <w:p>
      <w:pPr>
        <w:pStyle w:val="BookText"/>
        <w:rPr/>
      </w:pPr>
      <w:r>
        <w:rPr>
          <w:rFonts w:ascii="IRNazanin" w:hAnsi="IRNazanin" w:eastAsia="IRNazanin"/>
          <w:color w:val="111111"/>
          <w:sz w:val="28"/>
          <w:sz w:val="28"/>
          <w:szCs w:val="28"/>
          <w:rtl w:val="true"/>
          <w:lang w:bidi="fa-IR"/>
        </w:rPr>
        <w:t>وإن لم</w:t>
      </w:r>
      <w:r>
        <w:rPr>
          <w:rStyle w:val="FootnoteAnchor"/>
          <w:rtl w:val="true"/>
        </w:rPr>
        <w:footnoteReference w:id="223"/>
      </w:r>
      <w:r>
        <w:rPr>
          <w:rFonts w:ascii="Amiri" w:hAnsi="Amiri" w:eastAsia="Amiri" w:cs="Amiri"/>
          <w:color w:val="111111"/>
          <w:sz w:val="28"/>
          <w:sz w:val="28"/>
          <w:szCs w:val="28"/>
          <w:rtl w:val="true"/>
          <w:lang w:bidi="ar-SA"/>
        </w:rPr>
        <w:t>يفعلوا أسكنتهم ناري مع الأشقياء من أعدائي ثمّ لا أبالي</w:t>
      </w:r>
      <w:r>
        <w:rPr>
          <w:rFonts w:eastAsia="Amiri" w:cs="Amiri" w:ascii="Amiri" w:hAnsi="Amiri"/>
          <w:color w:val="111111"/>
          <w:sz w:val="28"/>
          <w:szCs w:val="28"/>
          <w:rtl w:val="true"/>
          <w:lang w:bidi="ar-SA"/>
        </w:rPr>
        <w:t>.</w:t>
      </w:r>
      <w:r>
        <w:rPr>
          <w:rStyle w:val="FootnoteAnchor"/>
          <w:rtl w:val="true"/>
        </w:rPr>
        <w:footnoteReference w:id="224"/>
      </w:r>
    </w:p>
    <w:p>
      <w:pPr>
        <w:pStyle w:val="Heading2"/>
        <w:numPr>
          <w:ilvl w:val="1"/>
          <w:numId w:val="1"/>
        </w:numPr>
        <w:rPr/>
      </w:pPr>
      <w:bookmarkStart w:id="97" w:name="__RefHeading___Toc1404050_2320776876"/>
      <w:bookmarkStart w:id="98" w:name="_Toc33"/>
      <w:bookmarkEnd w:id="97"/>
      <w:r>
        <w:rPr>
          <w:rtl w:val="true"/>
        </w:rPr>
        <w:t>المنقبة التاسعة والعشرون</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سهل بن أحمد الطرائفي ومحمّد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خليفة</w:t>
      </w:r>
      <w:r>
        <w:rPr>
          <w:rStyle w:val="FootnoteAnchor"/>
          <w:rtl w:val="true"/>
        </w:rPr>
        <w:footnoteReference w:id="2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يزيد بن هارون</w:t>
      </w:r>
      <w:r>
        <w:rPr>
          <w:rStyle w:val="FootnoteAnchor"/>
          <w:rtl w:val="true"/>
        </w:rPr>
        <w:footnoteReference w:id="2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عثمان الكوفي</w:t>
      </w:r>
      <w:r>
        <w:rPr>
          <w:rStyle w:val="FootnoteAnchor"/>
          <w:rtl w:val="true"/>
        </w:rPr>
        <w:footnoteReference w:id="227"/>
      </w:r>
      <w:r>
        <w:rPr>
          <w:rFonts w:ascii="Amiri" w:hAnsi="Amiri" w:eastAsia="Amiri" w:cs="Amiri"/>
          <w:color w:val="111111"/>
          <w:sz w:val="28"/>
          <w:sz w:val="28"/>
          <w:szCs w:val="28"/>
          <w:rtl w:val="true"/>
          <w:lang w:bidi="ar-SA"/>
        </w:rPr>
        <w:t>، عن إبراهيم بن ميسرة</w:t>
      </w:r>
      <w:r>
        <w:rPr>
          <w:rStyle w:val="FootnoteAnchor"/>
          <w:rtl w:val="true"/>
        </w:rPr>
        <w:footnoteReference w:id="228"/>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فأدناه ومسح وجهه ببردته</w:t>
      </w:r>
      <w:r>
        <w:rPr>
          <w:rStyle w:val="FootnoteAnchor"/>
          <w:rtl w:val="true"/>
        </w:rPr>
        <w:footnoteReference w:id="22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الحسن ألا أبشّرك بما بشّرني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عيناً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منها نهران، لو أنّ بهما سفن الدنيا لجرت، وعلى شاطئ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قضباتها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من اللؤلؤ والمرجان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وحشيتها من الزعفران، على حافّتيهما كراسيّ من نور عليها أناس جلوس، مكتوب على جباههم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هولاء المؤمنون، هؤلاء محبّو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bookmarkStart w:id="99" w:name="pg20051_225665"/>
    </w:p>
    <w:p>
      <w:pPr>
        <w:pStyle w:val="Heading2"/>
        <w:numPr>
          <w:ilvl w:val="1"/>
          <w:numId w:val="1"/>
        </w:numPr>
        <w:rPr/>
      </w:pPr>
      <w:bookmarkStart w:id="100" w:name="__RefHeading___Toc1404052_2320776876"/>
      <w:bookmarkStart w:id="101" w:name="_Toc34"/>
      <w:bookmarkEnd w:id="99"/>
      <w:bookmarkEnd w:id="100"/>
      <w:r>
        <w:rPr>
          <w:rtl w:val="true"/>
        </w:rPr>
        <w:t>المنقبة الثلاثون</w:t>
      </w:r>
      <w:bookmarkEnd w:id="101"/>
    </w:p>
    <w:p>
      <w:pPr>
        <w:pStyle w:val="BookText"/>
        <w:rPr/>
      </w:pPr>
      <w:r>
        <w:rPr>
          <w:rFonts w:ascii="Amiri" w:hAnsi="Amiri" w:eastAsia="Amiri" w:cs="Amiri"/>
          <w:color w:val="111111"/>
          <w:sz w:val="28"/>
          <w:sz w:val="28"/>
          <w:szCs w:val="28"/>
          <w:rtl w:val="true"/>
          <w:lang w:bidi="ar-SA"/>
        </w:rPr>
        <w:t>حدّثني أحمد بن محمّد بن عبيد الله بن الحسن بن عيّاش</w:t>
      </w:r>
      <w:r>
        <w:rPr>
          <w:rStyle w:val="FootnoteAnchor"/>
          <w:rtl w:val="true"/>
        </w:rPr>
        <w:footnoteReference w:id="232"/>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القاضي عبد الباقي بن قانع</w:t>
      </w:r>
      <w:r>
        <w:rPr>
          <w:rStyle w:val="FootnoteAnchor"/>
          <w:rtl w:val="true"/>
        </w:rPr>
        <w:footnoteReference w:id="233"/>
      </w:r>
      <w:r>
        <w:rPr>
          <w:rFonts w:ascii="Amiri" w:hAnsi="Amiri" w:eastAsia="Amiri" w:cs="Amiri"/>
          <w:color w:val="111111"/>
          <w:sz w:val="28"/>
          <w:sz w:val="28"/>
          <w:szCs w:val="28"/>
          <w:rtl w:val="true"/>
          <w:lang w:bidi="ar-SA"/>
        </w:rPr>
        <w:t xml:space="preserve">، قال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w:t>
      </w:r>
      <w:r>
        <w:rPr>
          <w:rStyle w:val="FootnoteAnchor"/>
          <w:rtl w:val="true"/>
        </w:rPr>
        <w:footnoteReference w:id="2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قرم</w:t>
      </w:r>
      <w:r>
        <w:rPr>
          <w:rStyle w:val="FootnoteAnchor"/>
          <w:rtl w:val="true"/>
        </w:rPr>
        <w:footnoteReference w:id="2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w:t>
      </w:r>
      <w:r>
        <w:rPr>
          <w:rStyle w:val="FootnoteAnchor"/>
          <w:rtl w:val="true"/>
        </w:rPr>
        <w:footnoteReference w:id="2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عليّ</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وأمّا أبوه عليّ بن عبد الله بن العبّاس، أبو محمّد الهاشمي، وقد عام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فسُمّي باسمه، حدث عن أبيه، وحدّث عنه ينوه ومنهم داود بن عليّ، مات سنة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ذكره المزّي في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345/13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4681</w:t>
      </w:r>
      <w:r>
        <w:rPr>
          <w:rFonts w:ascii="IRNazanin" w:hAnsi="IRNazanin" w:eastAsia="IRNazanin"/>
          <w:color w:val="111111"/>
          <w:sz w:val="28"/>
          <w:sz w:val="28"/>
          <w:szCs w:val="28"/>
          <w:rtl w:val="true"/>
          <w:lang w:bidi="fa-IR"/>
        </w:rPr>
        <w:t xml:space="preserve">، والذهبي في 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أبيه عن جدّه عبد الله بن العبّاس،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فيك بأمر قرّت به عيني، وفرح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محمّداً منّي </w:t>
      </w:r>
      <w:bookmarkStart w:id="102" w:name="pg20051_225666"/>
    </w:p>
    <w:p>
      <w:pPr>
        <w:pStyle w:val="BookText"/>
        <w:rPr/>
      </w:pPr>
      <w:bookmarkEnd w:id="102"/>
      <w:r>
        <w:rPr>
          <w:rFonts w:ascii="IRNazanin" w:hAnsi="IRNazanin" w:eastAsia="IRNazanin"/>
          <w:color w:val="111111"/>
          <w:sz w:val="28"/>
          <w:sz w:val="28"/>
          <w:szCs w:val="28"/>
          <w:rtl w:val="true"/>
          <w:lang w:bidi="fa-IR"/>
        </w:rPr>
        <w:t xml:space="preserve">السلام، وأعلمه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الهدى، ومصباح الدّجى، والحجّة على أهــل الـدنـيا، وأنّـه الصّدّيق الأكبر والفاروق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آليت بعزّني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أدخل النار أحداً تولّاه وسلّم له وللأوصياء من بعده،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الجنة من ترك ولايته والتسليم له وللأوصياء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القول منّي لأملأنّ جهنّم وأطباقها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والناس أجمعين من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أعدائه، ولأملأنّ الجنّة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خلائقي من يكون منّ أوليائه وشيعته</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103" w:name="__RefHeading___Toc1404054_2320776876"/>
      <w:bookmarkStart w:id="104" w:name="_Toc35"/>
      <w:bookmarkEnd w:id="103"/>
      <w:r>
        <w:rPr>
          <w:rtl w:val="true"/>
        </w:rPr>
        <w:t>المنقبة الحادية والثلاثون</w:t>
      </w:r>
      <w:bookmarkEnd w:id="1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حمّاد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ميمون</w:t>
      </w:r>
      <w:r>
        <w:rPr>
          <w:rStyle w:val="FootnoteAnchor"/>
          <w:rtl w:val="true"/>
        </w:rPr>
        <w:footnoteReference w:id="240"/>
      </w:r>
      <w:r>
        <w:rPr>
          <w:rFonts w:ascii="Amiri" w:hAnsi="Amiri" w:eastAsia="Amiri" w:cs="Amiri"/>
          <w:color w:val="111111"/>
          <w:sz w:val="28"/>
          <w:sz w:val="28"/>
          <w:szCs w:val="28"/>
          <w:rtl w:val="true"/>
          <w:lang w:bidi="ar-SA"/>
        </w:rPr>
        <w:t>وعثمان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يعقوب</w:t>
      </w:r>
      <w:r>
        <w:rPr>
          <w:rStyle w:val="FootnoteAnchor"/>
          <w:rtl w:val="true"/>
        </w:rPr>
        <w:footnoteReference w:id="241"/>
      </w:r>
      <w:r>
        <w:rPr>
          <w:rFonts w:ascii="Amiri" w:hAnsi="Amiri" w:eastAsia="Amiri" w:cs="Amiri"/>
          <w:color w:val="111111"/>
          <w:sz w:val="28"/>
          <w:sz w:val="28"/>
          <w:szCs w:val="28"/>
          <w:rtl w:val="true"/>
          <w:lang w:bidi="ar-SA"/>
        </w:rPr>
        <w:t>، عن جابر الجعفي</w:t>
      </w:r>
      <w:r>
        <w:rPr>
          <w:rStyle w:val="FootnoteAnchor"/>
          <w:rtl w:val="true"/>
        </w:rPr>
        <w:footnoteReference w:id="242"/>
      </w:r>
      <w:r>
        <w:rPr>
          <w:rFonts w:ascii="Amiri" w:hAnsi="Amiri" w:eastAsia="Amiri" w:cs="Amiri"/>
          <w:color w:val="111111"/>
          <w:sz w:val="28"/>
          <w:sz w:val="28"/>
          <w:szCs w:val="28"/>
          <w:rtl w:val="true"/>
          <w:lang w:bidi="ar-SA"/>
        </w:rPr>
        <w:t>عن أبي الطفيا</w:t>
      </w:r>
      <w:r>
        <w:rPr>
          <w:rStyle w:val="FootnoteAnchor"/>
          <w:rtl w:val="true"/>
        </w:rPr>
        <w:footnoteReference w:id="243"/>
      </w:r>
      <w:r>
        <w:rPr>
          <w:rFonts w:ascii="Amiri" w:hAnsi="Amiri" w:eastAsia="Amiri" w:cs="Amiri"/>
          <w:color w:val="111111"/>
          <w:sz w:val="28"/>
          <w:sz w:val="28"/>
          <w:szCs w:val="28"/>
          <w:rtl w:val="true"/>
          <w:lang w:bidi="ar-SA"/>
        </w:rPr>
        <w:t>، عن أنس بن مالك</w:t>
      </w:r>
      <w:r>
        <w:rPr>
          <w:rStyle w:val="FootnoteAnchor"/>
          <w:rtl w:val="true"/>
        </w:rPr>
        <w:footnoteReference w:id="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05" w:name="pg20051_225667"/>
    </w:p>
    <w:p>
      <w:pPr>
        <w:pStyle w:val="BookText"/>
        <w:rPr/>
      </w:pPr>
      <w:bookmarkEnd w:id="105"/>
      <w:r>
        <w:rPr>
          <w:rFonts w:ascii="IRNazanin" w:hAnsi="IRNazanin" w:eastAsia="IRNazanin"/>
          <w:color w:val="111111"/>
          <w:sz w:val="28"/>
          <w:sz w:val="28"/>
          <w:szCs w:val="28"/>
          <w:rtl w:val="true"/>
          <w:lang w:bidi="fa-IR"/>
        </w:rPr>
        <w:t xml:space="preserve">كنت خادماً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فبينما أنا أوضّيه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داخل هوا و أمير المؤمنين وسيّد المسلمين وخير الوصييّن وأولى الناس بالمؤمنين وقائد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حتّى قُرع الباب، فإذا أنا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عرق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عرقاً شديداً، فمسح العرق من وجهه بوجه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أنزل في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منّي تؤديّ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وتبرئ ذمّتي، وتبلّغ 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تعلّم الناس من بعدي من تأويل القرآن ما لم يعلموا وتخبرهم بما لم يفهموا</w:t>
      </w:r>
      <w:r>
        <w:rPr>
          <w:rFonts w:eastAsia="Amiri" w:cs="Amiri" w:ascii="Amiri" w:hAnsi="Amiri"/>
          <w:color w:val="111111"/>
          <w:sz w:val="28"/>
          <w:szCs w:val="28"/>
          <w:rtl w:val="true"/>
          <w:lang w:bidi="ar-SA"/>
        </w:rPr>
        <w:t>.</w:t>
      </w:r>
      <w:r>
        <w:rPr>
          <w:rStyle w:val="FootnoteAnchor"/>
          <w:rtl w:val="true"/>
        </w:rPr>
        <w:footnoteReference w:id="245"/>
      </w:r>
    </w:p>
    <w:p>
      <w:pPr>
        <w:pStyle w:val="Heading2"/>
        <w:numPr>
          <w:ilvl w:val="1"/>
          <w:numId w:val="1"/>
        </w:numPr>
        <w:rPr/>
      </w:pPr>
      <w:bookmarkStart w:id="106" w:name="__RefHeading___Toc1404056_2320776876"/>
      <w:bookmarkStart w:id="107" w:name="_Toc36"/>
      <w:bookmarkEnd w:id="106"/>
      <w:r>
        <w:rPr>
          <w:rtl w:val="true"/>
        </w:rPr>
        <w:t>المنقبة الثانية والثلاثون</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عبد الله محمّد بن عليّ بن زنجويه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قال أخبرنا </w:t>
      </w:r>
    </w:p>
    <w:p>
      <w:pPr>
        <w:pStyle w:val="BookText"/>
        <w:rPr/>
      </w:pPr>
      <w:r>
        <w:rPr>
          <w:rFonts w:ascii="Amiri" w:hAnsi="Amiri" w:eastAsia="Amiri" w:cs="Amiri"/>
          <w:color w:val="111111"/>
          <w:sz w:val="28"/>
          <w:sz w:val="28"/>
          <w:szCs w:val="28"/>
          <w:rtl w:val="true"/>
          <w:lang w:bidi="ar-SA"/>
        </w:rPr>
        <w:t>أبو غسَان</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كهيل</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عن أبيه، عن أبي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المرهبي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عن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نجبة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خلّفني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فأنا حجّة الله عليهم بعد نبيّه،</w:t>
      </w:r>
    </w:p>
    <w:p>
      <w:pPr>
        <w:pStyle w:val="BookText"/>
        <w:rPr/>
      </w:pPr>
      <w:r>
        <w:rPr>
          <w:rFonts w:ascii="Amiri" w:hAnsi="Amiri" w:eastAsia="Amiri" w:cs="Amiri"/>
          <w:color w:val="111111"/>
          <w:sz w:val="28"/>
          <w:sz w:val="28"/>
          <w:szCs w:val="28"/>
          <w:rtl w:val="true"/>
          <w:lang w:bidi="ar-SA"/>
        </w:rPr>
        <w:t>وإنّ ولا يتي لتلزم أهل السماء كما تلزم أهل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لتتذاكر</w:t>
      </w:r>
      <w:r>
        <w:rPr>
          <w:rStyle w:val="FootnoteAnchor"/>
          <w:rtl w:val="true"/>
        </w:rPr>
        <w:footnoteReference w:id="251"/>
      </w:r>
      <w:r>
        <w:rPr>
          <w:rFonts w:ascii="Amiri" w:hAnsi="Amiri" w:eastAsia="Amiri" w:cs="Amiri"/>
          <w:color w:val="111111"/>
          <w:sz w:val="28"/>
          <w:sz w:val="28"/>
          <w:szCs w:val="28"/>
          <w:rtl w:val="true"/>
          <w:lang w:bidi="ar-SA"/>
        </w:rPr>
        <w:t>فضلى وذلك تسبيحها</w:t>
      </w:r>
      <w:r>
        <w:rPr>
          <w:rStyle w:val="FootnoteAnchor"/>
          <w:rtl w:val="true"/>
        </w:rPr>
        <w:footnoteReference w:id="252"/>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اتّبعوني أهدكم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لا تأخذوا يميناً وشمالاً فتضلوا، أنا وصي نبيّكم وخليفته وإمام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وأميرهم ومولاهم،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قائد شيعتي إلى الجنّة، وسائق أعدائي إلى النّار</w:t>
      </w:r>
      <w:r>
        <w:rPr>
          <w:rFonts w:eastAsia="Amiri" w:cs="Amiri" w:ascii="Amiri" w:hAnsi="Amiri"/>
          <w:color w:val="111111"/>
          <w:sz w:val="28"/>
          <w:szCs w:val="28"/>
          <w:rtl w:val="true"/>
          <w:lang w:bidi="ar-SA"/>
        </w:rPr>
        <w:t xml:space="preserve">. </w:t>
      </w:r>
      <w:bookmarkStart w:id="108" w:name="pg20051_225669"/>
    </w:p>
    <w:p>
      <w:pPr>
        <w:pStyle w:val="BookText"/>
        <w:rPr/>
      </w:pPr>
      <w:bookmarkEnd w:id="108"/>
      <w:r>
        <w:rPr>
          <w:rFonts w:ascii="Amiri" w:hAnsi="Amiri" w:eastAsia="Amiri" w:cs="Amiri"/>
          <w:color w:val="111111"/>
          <w:sz w:val="28"/>
          <w:sz w:val="28"/>
          <w:szCs w:val="28"/>
          <w:rtl w:val="true"/>
          <w:lang w:bidi="ar-SA"/>
        </w:rPr>
        <w:t>أنا سيف الله على أعدائه، ورحمته على أوليائه</w:t>
      </w:r>
    </w:p>
    <w:p>
      <w:pPr>
        <w:pStyle w:val="BookText"/>
        <w:rPr/>
      </w:pPr>
      <w:r>
        <w:rPr>
          <w:rFonts w:ascii="IRNazanin" w:hAnsi="IRNazanin" w:eastAsia="IRNazanin"/>
          <w:color w:val="111111"/>
          <w:sz w:val="28"/>
          <w:sz w:val="28"/>
          <w:szCs w:val="28"/>
          <w:rtl w:val="true"/>
          <w:lang w:bidi="fa-IR"/>
        </w:rPr>
        <w:t xml:space="preserve">أنا صاحب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ولوائه، وصاحب مقامه وشفاعته</w:t>
      </w:r>
    </w:p>
    <w:p>
      <w:pPr>
        <w:pStyle w:val="BookText"/>
        <w:rPr/>
      </w:pPr>
      <w:r>
        <w:rPr>
          <w:rFonts w:ascii="IRNazanin" w:hAnsi="IRNazanin" w:eastAsia="IRNazanin"/>
          <w:color w:val="111111"/>
          <w:sz w:val="28"/>
          <w:sz w:val="28"/>
          <w:szCs w:val="28"/>
          <w:rtl w:val="true"/>
          <w:lang w:bidi="fa-IR"/>
        </w:rPr>
        <w:t xml:space="preserve">أنا والحسن والحسين وتسعة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الله في أرضه، وأمناؤه على وحيه، وأئمّة المسلمين بعد نبيّه، وحجج الله على بريّته</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109" w:name="__RefHeading___Toc1404058_2320776876"/>
      <w:bookmarkStart w:id="110" w:name="_Toc37"/>
      <w:bookmarkEnd w:id="109"/>
      <w:r>
        <w:rPr>
          <w:rtl w:val="true"/>
        </w:rPr>
        <w:t>المنقبة الثالثة والثلاثون</w:t>
      </w:r>
      <w:bookmarkEnd w:id="110"/>
    </w:p>
    <w:p>
      <w:pPr>
        <w:pStyle w:val="BookText"/>
        <w:rPr/>
      </w:pPr>
      <w:r>
        <w:rPr>
          <w:rFonts w:ascii="IRNazanin" w:hAnsi="IRNazanin" w:eastAsia="IRNazanin"/>
          <w:color w:val="111111"/>
          <w:sz w:val="28"/>
          <w:sz w:val="28"/>
          <w:szCs w:val="28"/>
          <w:rtl w:val="true"/>
          <w:lang w:bidi="fa-IR"/>
        </w:rPr>
        <w:t xml:space="preserve">حدّثني محمّد بن سعيد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عيسى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خالد</w:t>
      </w:r>
      <w:r>
        <w:rPr>
          <w:rStyle w:val="FootnoteAnchor"/>
          <w:rtl w:val="true"/>
        </w:rPr>
        <w:footnoteReference w:id="255"/>
      </w:r>
      <w:r>
        <w:rPr>
          <w:rFonts w:ascii="Amiri" w:hAnsi="Amiri" w:eastAsia="Amiri" w:cs="Amiri"/>
          <w:color w:val="111111"/>
          <w:sz w:val="28"/>
          <w:sz w:val="28"/>
          <w:szCs w:val="28"/>
          <w:rtl w:val="true"/>
          <w:lang w:bidi="ar-SA"/>
        </w:rPr>
        <w:t>عن زيد بن عليّ</w:t>
      </w:r>
      <w:r>
        <w:rPr>
          <w:rStyle w:val="FootnoteAnchor"/>
          <w:rtl w:val="true"/>
        </w:rPr>
        <w:footnoteReference w:id="256"/>
      </w:r>
      <w:r>
        <w:rPr>
          <w:rFonts w:ascii="IRNazanin" w:hAnsi="IRNazanin" w:eastAsia="IRNazanin"/>
          <w:color w:val="111111"/>
          <w:sz w:val="28"/>
          <w:sz w:val="28"/>
          <w:szCs w:val="28"/>
          <w:rtl w:val="true"/>
          <w:lang w:bidi="fa-IR"/>
        </w:rPr>
        <w:t xml:space="preserve">، عن أبيه، عن جدّه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بعض حجراته، فاستأذنت عليه فأذن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 بيتي بيتك</w:t>
      </w:r>
      <w:r>
        <w:rPr>
          <w:rStyle w:val="FootnoteAnchor"/>
          <w:rtl w:val="true"/>
        </w:rPr>
        <w:footnoteReference w:id="257"/>
      </w:r>
      <w:r>
        <w:rPr>
          <w:rFonts w:ascii="Amiri" w:hAnsi="Amiri" w:eastAsia="Amiri" w:cs="Amiri"/>
          <w:color w:val="111111"/>
          <w:sz w:val="28"/>
          <w:sz w:val="28"/>
          <w:szCs w:val="28"/>
          <w:rtl w:val="true"/>
          <w:lang w:bidi="ar-SA"/>
        </w:rPr>
        <w:t>فما لك تستأذن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 أن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أحببت ما أحبّ الله، وأخذت بآداب الله</w:t>
      </w:r>
      <w:r>
        <w:rPr>
          <w:rFonts w:eastAsia="Amiri" w:cs="Amiri" w:ascii="Amiri" w:hAnsi="Amiri"/>
          <w:color w:val="111111"/>
          <w:sz w:val="28"/>
          <w:szCs w:val="28"/>
          <w:rtl w:val="true"/>
          <w:lang w:bidi="ar-SA"/>
        </w:rPr>
        <w:t xml:space="preserve">. </w:t>
      </w:r>
      <w:bookmarkStart w:id="111" w:name="pg20051_225670"/>
    </w:p>
    <w:p>
      <w:pPr>
        <w:pStyle w:val="BookText"/>
        <w:rPr/>
      </w:pPr>
      <w:bookmarkEnd w:id="111"/>
      <w:r>
        <w:rPr>
          <w:rFonts w:ascii="Amiri" w:hAnsi="Amiri" w:eastAsia="Amiri" w:cs="Amiri"/>
          <w:color w:val="111111"/>
          <w:sz w:val="28"/>
          <w:sz w:val="28"/>
          <w:szCs w:val="28"/>
          <w:rtl w:val="true"/>
          <w:lang w:bidi="ar-SA"/>
        </w:rPr>
        <w:t>يا عليّ أما علمت أنّك أخي، وأنّ خالقي، ورازقي أبى</w:t>
      </w:r>
      <w:r>
        <w:rPr>
          <w:rStyle w:val="FootnoteAnchor"/>
          <w:rtl w:val="true"/>
        </w:rPr>
        <w:footnoteReference w:id="258"/>
      </w:r>
      <w:r>
        <w:rPr>
          <w:rFonts w:ascii="Amiri" w:hAnsi="Amiri" w:eastAsia="Amiri" w:cs="Amiri"/>
          <w:color w:val="111111"/>
          <w:sz w:val="28"/>
          <w:sz w:val="28"/>
          <w:szCs w:val="28"/>
          <w:rtl w:val="true"/>
          <w:lang w:bidi="ar-SA"/>
        </w:rPr>
        <w:t>أن يكون لي أخ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وصیّي</w:t>
      </w:r>
      <w:r>
        <w:rPr>
          <w:rStyle w:val="FootnoteAnchor"/>
          <w:rtl w:val="true"/>
        </w:rPr>
        <w:footnoteReference w:id="259"/>
      </w:r>
      <w:r>
        <w:rPr>
          <w:rFonts w:ascii="Amiri" w:hAnsi="Amiri" w:eastAsia="Amiri" w:cs="Amiri"/>
          <w:color w:val="111111"/>
          <w:sz w:val="28"/>
          <w:sz w:val="28"/>
          <w:szCs w:val="28"/>
          <w:rtl w:val="true"/>
          <w:lang w:bidi="ar-SA"/>
        </w:rPr>
        <w:t>من بعدي، وأنت المظلوم المضطهد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الثابت عليك كالمقيم معي، ومفارقك مفارقي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ويبغضك، لأنّ الله تعالى خلقني وإيّاك من نور واحد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ورواه في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شاذان،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404060_2320776876"/>
      <w:bookmarkStart w:id="113" w:name="_Toc38"/>
      <w:bookmarkEnd w:id="112"/>
      <w:r>
        <w:rPr>
          <w:rtl w:val="true"/>
        </w:rPr>
        <w:t>المنقبة الرابعة والثلاثون</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w:t>
      </w:r>
      <w:r>
        <w:rPr>
          <w:rStyle w:val="FootnoteAnchor"/>
          <w:rtl w:val="true"/>
        </w:rPr>
        <w:footnoteReference w:id="2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w:t>
      </w:r>
      <w:r>
        <w:rPr>
          <w:rStyle w:val="FootnoteAnchor"/>
          <w:rtl w:val="true"/>
        </w:rPr>
        <w:footnoteReference w:id="263"/>
      </w:r>
      <w:r>
        <w:rPr>
          <w:rFonts w:ascii="IRNazanin" w:hAnsi="IRNazanin" w:eastAsia="IRNazanin"/>
          <w:color w:val="111111"/>
          <w:sz w:val="28"/>
          <w:sz w:val="28"/>
          <w:szCs w:val="28"/>
          <w:rtl w:val="true"/>
          <w:lang w:bidi="fa-IR"/>
        </w:rPr>
        <w:t>،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بن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14" w:name="pg20051_225671"/>
    </w:p>
    <w:p>
      <w:pPr>
        <w:pStyle w:val="BookText"/>
        <w:rPr/>
      </w:pPr>
      <w:bookmarkEnd w:id="114"/>
      <w:r>
        <w:rPr>
          <w:rFonts w:ascii="IRNazanin" w:hAnsi="IRNazanin" w:eastAsia="IRNazanin"/>
          <w:color w:val="111111"/>
          <w:sz w:val="28"/>
          <w:sz w:val="28"/>
          <w:szCs w:val="28"/>
          <w:rtl w:val="true"/>
          <w:lang w:bidi="fa-IR"/>
        </w:rPr>
        <w:t xml:space="preserve">ما أظلّت الخضراء، ولا أقلّت الغبراء بعدي على أحد أفضل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إمام أمّتي وأميرها، وإنّه  الوصيّي وخليفتي عليها،</w:t>
      </w:r>
    </w:p>
    <w:p>
      <w:pPr>
        <w:pStyle w:val="BookText"/>
        <w:rPr/>
      </w:pPr>
      <w:r>
        <w:rPr>
          <w:rFonts w:ascii="Amiri" w:hAnsi="Amiri" w:eastAsia="Amiri" w:cs="Amiri"/>
          <w:color w:val="111111"/>
          <w:sz w:val="28"/>
          <w:sz w:val="28"/>
          <w:szCs w:val="28"/>
          <w:rtl w:val="true"/>
          <w:lang w:bidi="ar-SA"/>
        </w:rPr>
        <w:t xml:space="preserve">من اقتدى به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ومن اقتدى</w:t>
      </w:r>
      <w:r>
        <w:rPr>
          <w:rStyle w:val="FootnoteAnchor"/>
          <w:rtl w:val="true"/>
        </w:rPr>
        <w:footnoteReference w:id="264"/>
      </w:r>
      <w:r>
        <w:rPr>
          <w:rFonts w:ascii="Amiri" w:hAnsi="Amiri" w:eastAsia="Amiri" w:cs="Amiri"/>
          <w:color w:val="111111"/>
          <w:sz w:val="28"/>
          <w:sz w:val="28"/>
          <w:szCs w:val="28"/>
          <w:rtl w:val="true"/>
          <w:lang w:bidi="ar-SA"/>
        </w:rPr>
        <w:t>بغيره ضلّ وغوى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المصطفى، ما أنطق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المجتبى، عن الّذي له ما في السماوات وما في الأرض وما بينهما وما تحت الثرى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Heading2"/>
        <w:numPr>
          <w:ilvl w:val="1"/>
          <w:numId w:val="1"/>
        </w:numPr>
        <w:rPr/>
      </w:pPr>
      <w:bookmarkStart w:id="115" w:name="__RefHeading___Toc1404062_2320776876"/>
      <w:bookmarkStart w:id="116" w:name="_Toc39"/>
      <w:bookmarkEnd w:id="115"/>
      <w:r>
        <w:rPr>
          <w:rtl w:val="true"/>
        </w:rPr>
        <w:t>المنقبة الخامسة والثلاثون</w:t>
      </w:r>
      <w:bookmarkEnd w:id="116"/>
    </w:p>
    <w:p>
      <w:pPr>
        <w:pStyle w:val="BookText"/>
        <w:rPr/>
      </w:pPr>
      <w:r>
        <w:rPr>
          <w:rFonts w:ascii="IRNazanin" w:hAnsi="IRNazanin" w:eastAsia="IRNazanin"/>
          <w:color w:val="111111"/>
          <w:sz w:val="28"/>
          <w:sz w:val="28"/>
          <w:szCs w:val="28"/>
          <w:rtl w:val="true"/>
          <w:lang w:bidi="fa-IR"/>
        </w:rPr>
        <w:t xml:space="preserve">حدّثنا أبو الطيّب محمّد بن الحسين التيملي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مطيّن</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هشيم</w:t>
      </w:r>
      <w:r>
        <w:rPr>
          <w:rStyle w:val="FootnoteAnchor"/>
          <w:rtl w:val="true"/>
        </w:rPr>
        <w:footnoteReference w:id="2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هارون العبدي</w:t>
      </w:r>
      <w:r>
        <w:rPr>
          <w:rStyle w:val="FootnoteAnchor"/>
          <w:rtl w:val="true"/>
        </w:rPr>
        <w:footnoteReference w:id="269"/>
      </w:r>
      <w:r>
        <w:rPr>
          <w:rFonts w:ascii="IRNazanin" w:hAnsi="IRNazanin" w:eastAsia="IRNazanin"/>
          <w:color w:val="111111"/>
          <w:sz w:val="28"/>
          <w:sz w:val="28"/>
          <w:szCs w:val="28"/>
          <w:rtl w:val="true"/>
          <w:lang w:bidi="fa-IR"/>
        </w:rPr>
        <w:t>،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مررت في ليلة أسري بي بشيء من ملكوت السماوات ولا على شيء من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فوفها إلّا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الله تعالي ينادونـ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w:t>
      </w:r>
      <w:bookmarkStart w:id="117" w:name="pg20051_225672"/>
    </w:p>
    <w:p>
      <w:pPr>
        <w:pStyle w:val="BookText"/>
        <w:rPr/>
      </w:pPr>
      <w:bookmarkEnd w:id="117"/>
      <w:r>
        <w:rPr>
          <w:rFonts w:ascii="IRNazanin" w:hAnsi="IRNazanin" w:eastAsia="IRNazanin"/>
          <w:color w:val="111111"/>
          <w:sz w:val="28"/>
          <w:sz w:val="28"/>
          <w:szCs w:val="28"/>
          <w:rtl w:val="true"/>
          <w:lang w:bidi="fa-IR"/>
        </w:rPr>
        <w:t>يا محمّد فقد أعطيت ما لم يعط أحد قبلك، ولا يعطا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بعدك أعطيت عليّ من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وفاطمة زوجته بنتأ، والحسن والحسين أولاداً ومحبيهم 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إنّك أفضل النبيّين، وعليّ أفضل الوصييّن، وفاطمة سيّدة نساء العالمين، والحسن والحسين أكرم من دخل الجنان من أولاد المرسلين، وشيعتهم أفضل من تضمّنته عرصات القيامة، وتشتمل عليه غرف الجنان وقصورها ومتنزّهها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يقولون ذلك في مصدري</w:t>
      </w:r>
      <w:r>
        <w:rPr>
          <w:rStyle w:val="FootnoteAnchor"/>
          <w:rtl w:val="true"/>
        </w:rPr>
        <w:footnoteReference w:id="270"/>
      </w:r>
      <w:r>
        <w:rPr>
          <w:rFonts w:ascii="Amiri" w:hAnsi="Amiri" w:eastAsia="Amiri" w:cs="Amiri"/>
          <w:color w:val="111111"/>
          <w:sz w:val="28"/>
          <w:sz w:val="28"/>
          <w:szCs w:val="28"/>
          <w:rtl w:val="true"/>
          <w:lang w:bidi="ar-SA"/>
        </w:rPr>
        <w:t>ومرجعي، فلولا أنّ الله تعالى حجب عنها آذان التقلين لما بقي أحد إلا سمعها</w:t>
      </w:r>
      <w:r>
        <w:rPr>
          <w:rFonts w:eastAsia="Amiri" w:cs="Amiri" w:ascii="Amiri" w:hAnsi="Amiri"/>
          <w:color w:val="111111"/>
          <w:sz w:val="28"/>
          <w:szCs w:val="28"/>
          <w:rtl w:val="true"/>
          <w:lang w:bidi="ar-SA"/>
        </w:rPr>
        <w:t>.</w:t>
      </w:r>
      <w:r>
        <w:rPr>
          <w:rStyle w:val="FootnoteAnchor"/>
          <w:rtl w:val="true"/>
        </w:rPr>
        <w:footnoteReference w:id="271"/>
      </w:r>
    </w:p>
    <w:p>
      <w:pPr>
        <w:pStyle w:val="Heading2"/>
        <w:numPr>
          <w:ilvl w:val="1"/>
          <w:numId w:val="1"/>
        </w:numPr>
        <w:rPr/>
      </w:pPr>
      <w:bookmarkStart w:id="118" w:name="__RefHeading___Toc1404064_2320776876"/>
      <w:bookmarkStart w:id="119" w:name="_Toc40"/>
      <w:bookmarkEnd w:id="118"/>
      <w:r>
        <w:rPr>
          <w:rtl w:val="true"/>
        </w:rPr>
        <w:t>المنقبة السادسة والثلاثون</w:t>
      </w:r>
      <w:bookmarkEnd w:id="119"/>
    </w:p>
    <w:p>
      <w:pPr>
        <w:pStyle w:val="BookText"/>
        <w:rPr/>
      </w:pPr>
      <w:r>
        <w:rPr>
          <w:rFonts w:ascii="Amiri" w:hAnsi="Amiri" w:eastAsia="Amiri" w:cs="Amiri"/>
          <w:color w:val="111111"/>
          <w:sz w:val="28"/>
          <w:sz w:val="28"/>
          <w:szCs w:val="28"/>
          <w:rtl w:val="true"/>
          <w:lang w:bidi="ar-SA"/>
        </w:rPr>
        <w:t xml:space="preserve">حدّثنا محمّد بن محمّد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الملك بن أبي الشوارب</w:t>
      </w:r>
      <w:r>
        <w:rPr>
          <w:rStyle w:val="FootnoteAnchor"/>
          <w:rtl w:val="true"/>
        </w:rPr>
        <w:footnoteReference w:id="2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سليمان الضبعي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ذكره الشيخ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صلوات الله عليهما</w:t>
      </w:r>
      <w:r>
        <w:rPr>
          <w:rFonts w:eastAsia="IRNazanin" w:cs="IRNazanin"/>
          <w:color w:val="111111"/>
          <w:sz w:val="28"/>
          <w:szCs w:val="28"/>
          <w:rtl w:val="true"/>
          <w:lang w:bidi="fa-IR"/>
        </w:rPr>
        <w:t xml:space="preserve">] </w:t>
      </w:r>
      <w:bookmarkStart w:id="120" w:name="pg20051_225673"/>
    </w:p>
    <w:p>
      <w:pPr>
        <w:pStyle w:val="BookText"/>
        <w:rPr/>
      </w:pPr>
      <w:bookmarkEnd w:id="12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بعليّ بن أبي طالب</w:t>
      </w:r>
    </w:p>
    <w:p>
      <w:pPr>
        <w:pStyle w:val="BookText"/>
        <w:rPr/>
      </w:pPr>
      <w:r>
        <w:rPr>
          <w:rFonts w:ascii="Amiri" w:hAnsi="Amiri" w:eastAsia="Amiri" w:cs="Amiri"/>
          <w:color w:val="111111"/>
          <w:sz w:val="28"/>
          <w:sz w:val="28"/>
          <w:szCs w:val="28"/>
          <w:rtl w:val="true"/>
          <w:lang w:bidi="ar-SA"/>
        </w:rPr>
        <w:t>فإنّه مولا كم فأحبوه وكبيركم فاتّبعوه وعالمكم فأكرموه، وقائدكم إلى الجنّة فعزّروه</w:t>
      </w:r>
      <w:r>
        <w:rPr>
          <w:rStyle w:val="FootnoteAnchor"/>
          <w:rtl w:val="true"/>
        </w:rPr>
        <w:footnoteReference w:id="275"/>
      </w:r>
      <w:r>
        <w:rPr>
          <w:rFonts w:ascii="Amiri" w:hAnsi="Amiri" w:eastAsia="Amiri" w:cs="Amiri"/>
          <w:color w:val="111111"/>
          <w:sz w:val="28"/>
          <w:sz w:val="28"/>
          <w:szCs w:val="28"/>
          <w:rtl w:val="true"/>
          <w:lang w:bidi="ar-SA"/>
        </w:rPr>
        <w:t xml:space="preserve">، وإذا دعاكم فأجيبوه، وإذا أمركم فأطيعوه،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 بحبّي، وأكرموه بكرامتي، ما قلت لكم في عليّ إلّا ما أمرني به ربيّ جلّت عظمته</w:t>
      </w:r>
      <w:r>
        <w:rPr>
          <w:rFonts w:eastAsia="Amiri" w:cs="Amiri" w:ascii="Amiri" w:hAnsi="Amiri"/>
          <w:color w:val="111111"/>
          <w:sz w:val="28"/>
          <w:szCs w:val="28"/>
          <w:rtl w:val="true"/>
          <w:lang w:bidi="ar-SA"/>
        </w:rPr>
        <w:t>.</w:t>
      </w:r>
      <w:r>
        <w:rPr>
          <w:rStyle w:val="FootnoteAnchor"/>
          <w:rtl w:val="true"/>
        </w:rPr>
        <w:footnoteReference w:id="276"/>
      </w:r>
    </w:p>
    <w:p>
      <w:pPr>
        <w:pStyle w:val="Heading2"/>
        <w:numPr>
          <w:ilvl w:val="1"/>
          <w:numId w:val="1"/>
        </w:numPr>
        <w:rPr/>
      </w:pPr>
      <w:bookmarkStart w:id="121" w:name="__RefHeading___Toc1404066_2320776876"/>
      <w:bookmarkStart w:id="122" w:name="_Toc41"/>
      <w:bookmarkEnd w:id="121"/>
      <w:r>
        <w:rPr>
          <w:rtl w:val="true"/>
        </w:rPr>
        <w:t>المنقبة السابعة والثلاثون</w:t>
      </w:r>
      <w:bookmarkEnd w:id="1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محمّد بن أحمد بن الغطريف الجرجاني</w:t>
      </w:r>
      <w:r>
        <w:rPr>
          <w:rStyle w:val="FootnoteAnchor"/>
          <w:rtl w:val="true"/>
        </w:rPr>
        <w:footnoteReference w:id="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خليفة الفضل ابن حباب الجمحي</w:t>
      </w:r>
      <w:r>
        <w:rPr>
          <w:rStyle w:val="FootnoteAnchor"/>
          <w:rtl w:val="true"/>
        </w:rPr>
        <w:footnoteReference w:id="2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بن جعفر</w:t>
      </w:r>
      <w:r>
        <w:rPr>
          <w:rStyle w:val="FootnoteAnchor"/>
          <w:rtl w:val="true"/>
        </w:rPr>
        <w:footnoteReference w:id="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p>
    <w:p>
      <w:pPr>
        <w:pStyle w:val="BookText"/>
        <w:rPr/>
      </w:pPr>
      <w:r>
        <w:rPr>
          <w:rFonts w:ascii="Amiri" w:hAnsi="Amiri" w:eastAsia="Amiri" w:cs="Amiri"/>
          <w:color w:val="111111"/>
          <w:sz w:val="28"/>
          <w:sz w:val="28"/>
          <w:szCs w:val="28"/>
          <w:rtl w:val="true"/>
          <w:lang w:bidi="ar-SA"/>
        </w:rPr>
        <w:t>ابن عبيد</w:t>
      </w:r>
      <w:r>
        <w:rPr>
          <w:rStyle w:val="FootnoteAnchor"/>
          <w:rtl w:val="true"/>
        </w:rPr>
        <w:footnoteReference w:id="2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واختلف في وفاته بين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وفي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اشتباء كما أوضحنا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نافع، عن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أقوام يذكرون من له منزلة عند الله كمنزلتي، ومقام كمقامي إلَّا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عليّا فقد أحبّني، ومن أحبّني رضي الله عنه، ومن رضي الله عنه كافأه بالجنّة، ألا ومن أحبّ عليّا استغفرت له الملائكة، وفتحت له أبواب الجنّة يدخل من أيّ باب شاه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عليّاً أعطاه الله كتابه بيمينه، وحاسبه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 يسيراً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حساب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عليّاً لا يخرج من الدنيا حتىّ يشرب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ويأكل من شجرة طوبي، ويرى مكانه من الجنّة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الله عليه سكرات الموت، وجعل قبره روضة من رياض الجنّة، ألا ومن أحبّ عليّا أعطاه الله في الجنّة بكلّ عرق في بدنه حوراء، وشفّعه في </w:t>
      </w:r>
    </w:p>
    <w:p>
      <w:pPr>
        <w:pStyle w:val="BookText"/>
        <w:rPr/>
      </w:pPr>
      <w:r>
        <w:rPr>
          <w:rFonts w:ascii="Amiri" w:hAnsi="Amiri" w:eastAsia="Amiri" w:cs="Amiri"/>
          <w:color w:val="111111"/>
          <w:sz w:val="28"/>
          <w:sz w:val="28"/>
          <w:szCs w:val="28"/>
          <w:rtl w:val="true"/>
          <w:lang w:bidi="ar-SA"/>
        </w:rPr>
        <w:t>ثمانين</w:t>
      </w:r>
      <w:r>
        <w:rPr>
          <w:rStyle w:val="FootnoteAnchor"/>
          <w:rtl w:val="true"/>
        </w:rPr>
        <w:footnoteReference w:id="283"/>
      </w:r>
      <w:r>
        <w:rPr>
          <w:rFonts w:ascii="Amiri" w:hAnsi="Amiri" w:eastAsia="Amiri" w:cs="Amiri"/>
          <w:color w:val="111111"/>
          <w:sz w:val="28"/>
          <w:sz w:val="28"/>
          <w:szCs w:val="28"/>
          <w:rtl w:val="true"/>
          <w:lang w:bidi="ar-SA"/>
        </w:rPr>
        <w:t xml:space="preserve">من أهل بيته، وله بكلّ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w:t>
      </w:r>
      <w:r>
        <w:rPr>
          <w:rStyle w:val="FootnoteAnchor"/>
          <w:rtl w:val="true"/>
        </w:rPr>
        <w:footnoteReference w:id="284"/>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عرف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وأحبه بعث الله إليه ملك الموت كما يبعث إلى الأنبياء، ورفع</w:t>
      </w:r>
      <w:r>
        <w:rPr>
          <w:rStyle w:val="FootnoteAnchor"/>
          <w:rtl w:val="true"/>
        </w:rPr>
        <w:footnoteReference w:id="285"/>
      </w:r>
      <w:r>
        <w:rPr>
          <w:rFonts w:ascii="IRNazanin" w:hAnsi="IRNazanin" w:eastAsia="IRNazanin"/>
          <w:color w:val="111111"/>
          <w:sz w:val="28"/>
          <w:sz w:val="28"/>
          <w:szCs w:val="28"/>
          <w:rtl w:val="true"/>
          <w:lang w:bidi="fa-IR"/>
        </w:rPr>
        <w:t>عنه أهوال منكر ونكير، ونوّر قبره، وفسّحه مسيرة سبعين عاماً، وبيّض وجهه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أظلّه الله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عرشه مع الصدّيقين والشهداء والصالحين، وآمنه من الفزع الأكبر وأهوال الصاخّة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منه حسناته،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عن سيّئاته، وكان في الجنّة رقيق حمزة سيّد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الله الحكمة في قلبه، وأجرى على لسانه الصواب وفتح الله له أبواب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أسير الله في الأرض، وباهى الله به ملائكته وحملة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 ملك من تحت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استأنف العمل فقد غفر الله لك الذنوب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يوم القيامة وجهه كالقمر ليلة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على رأسه تاج الكرامة، وألبسه حلّة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الصراط كالبرق الخاطف، ولم ير صعوبة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براءة من النّار، وبراءة من النفاق، وجوازاً على الصراط، وأماناً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ينشر له ديوان، ولا ينصب له ميزان،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الحساب والميزان والصراط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صافحته الملائكة، وزارته أرواح الأنبياء، وقضى الله له كلّ حاجة كانت له عند الله تعالى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كافراً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و 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على الإيمان، وكنت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كفيله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يوم القيامة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مكتوب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آيس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 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قبره أسود الوجه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وأخرجها في العوالم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علي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مؤمناً مستكمل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ملك الموت بالجنة ثم منكر ونكير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قبره مزار ملائكة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له في قبره يابان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يزف إلى الجنة كما تزف العروس إلى بيت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على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يوم القيامة مكتوب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عن القعلبي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تسري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وابن القوطي في الحوادث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ووليّ الله الكهنوي في مرأة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ورواء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ورواء الزمخشري في تفسيره الكشّافي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حجر المقلاتي في الكاف الشاب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النبهاني في الشرف المؤبد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والمولوي محمد مبين الهندي الفرنكي في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والحضرمي في رشفة الصادي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والقرطبي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التعلبي والزمخشري، وأخرجه السيد محمد أبو الهدى الرفاعي في ضوء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والصفوري في 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القرطبي، وأخرجه الدهلوي في 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الزمخشري والرازي وأورده 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حجر الهيتمي في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والعلامة أحمد مسودة الإدريسي في رفع اللبس والشبهات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التعبي محتجاً به ورجاله من محمد بن أسلم إلى منتهاء أثبات، والسيد علي الهمداني في عودة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والعقلاني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وباكثير الحضرمي في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والسمهودي في الإشراف على فضل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والعيني العيد رأيادي في مناقب سيّدنا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فتحا السوسي في الدرة الخريدة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وتوفيق أبو علم في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بعض المصادر أعلاء في إحقاق العن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490/18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يشابهه في المنقية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123" w:name="pg20051_225677"/>
    </w:p>
    <w:p>
      <w:pPr>
        <w:pStyle w:val="Heading2"/>
        <w:numPr>
          <w:ilvl w:val="1"/>
          <w:numId w:val="1"/>
        </w:numPr>
        <w:rPr/>
      </w:pPr>
      <w:bookmarkStart w:id="124" w:name="__RefHeading___Toc1404068_2320776876"/>
      <w:bookmarkStart w:id="125" w:name="_Toc42"/>
      <w:bookmarkEnd w:id="123"/>
      <w:bookmarkEnd w:id="124"/>
      <w:r>
        <w:rPr>
          <w:rtl w:val="true"/>
        </w:rPr>
        <w:t>المنقبة الثامنة والثلاثون</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بن محمّد النيشابوري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الأجري</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القريابي</w:t>
      </w:r>
      <w:r>
        <w:rPr>
          <w:rStyle w:val="FootnoteAnchor"/>
          <w:rtl w:val="true"/>
        </w:rPr>
        <w:footnoteReference w:id="2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قتيبة بن سعيد، قال</w:t>
      </w:r>
      <w:r>
        <w:rPr>
          <w:rFonts w:eastAsia="Amiri" w:cs="Amiri" w:ascii="Amiri" w:hAnsi="Amiri"/>
          <w:color w:val="111111"/>
          <w:sz w:val="28"/>
          <w:szCs w:val="28"/>
          <w:rtl w:val="true"/>
          <w:lang w:bidi="ar-SA"/>
        </w:rPr>
        <w:t xml:space="preserve">: </w:t>
      </w:r>
      <w:bookmarkStart w:id="126" w:name="pg20051_225678"/>
    </w:p>
    <w:p>
      <w:pPr>
        <w:pStyle w:val="BookText"/>
        <w:rPr/>
      </w:pPr>
      <w:bookmarkEnd w:id="126"/>
      <w:r>
        <w:rPr>
          <w:rFonts w:ascii="Amiri" w:hAnsi="Amiri" w:eastAsia="Amiri" w:cs="Amiri"/>
          <w:color w:val="111111"/>
          <w:sz w:val="28"/>
          <w:sz w:val="28"/>
          <w:szCs w:val="28"/>
          <w:rtl w:val="true"/>
          <w:lang w:bidi="ar-SA"/>
        </w:rPr>
        <w:t>حدّثني جرير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w:t>
      </w:r>
      <w:r>
        <w:rPr>
          <w:rStyle w:val="FootnoteAnchor"/>
          <w:rtl w:val="true"/>
        </w:rPr>
        <w:footnoteReference w:id="291"/>
      </w:r>
      <w:r>
        <w:rPr>
          <w:rFonts w:ascii="Amiri" w:hAnsi="Amiri" w:eastAsia="Amiri" w:cs="Amiri"/>
          <w:color w:val="111111"/>
          <w:sz w:val="28"/>
          <w:sz w:val="28"/>
          <w:szCs w:val="28"/>
          <w:rtl w:val="true"/>
          <w:lang w:bidi="ar-SA"/>
        </w:rPr>
        <w:t>، عن أبي سلمة</w:t>
      </w:r>
      <w:r>
        <w:rPr>
          <w:rStyle w:val="FootnoteAnchor"/>
          <w:rtl w:val="true"/>
        </w:rPr>
        <w:footnoteReference w:id="292"/>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بمنزلة دمي</w:t>
      </w:r>
      <w:r>
        <w:rPr>
          <w:rStyle w:val="FootnoteAnchor"/>
          <w:rtl w:val="true"/>
        </w:rPr>
        <w:footnoteReference w:id="293"/>
      </w:r>
      <w:r>
        <w:rPr>
          <w:rFonts w:ascii="Amiri" w:hAnsi="Amiri" w:eastAsia="Amiri" w:cs="Amiri"/>
          <w:color w:val="111111"/>
          <w:sz w:val="28"/>
          <w:sz w:val="28"/>
          <w:szCs w:val="28"/>
          <w:rtl w:val="true"/>
          <w:lang w:bidi="ar-SA"/>
        </w:rPr>
        <w:t>من بدني، من تولّاه رشد، ومن أحبّه نهج، ومن تبعه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Style w:val="FootnoteAnchor"/>
          <w:rtl w:val="true"/>
        </w:rPr>
        <w:footnoteReference w:id="294"/>
      </w:r>
      <w:r>
        <w:rPr>
          <w:rFonts w:ascii="Amiri" w:hAnsi="Amiri" w:eastAsia="Amiri" w:cs="Amiri"/>
          <w:color w:val="111111"/>
          <w:sz w:val="28"/>
          <w:sz w:val="28"/>
          <w:szCs w:val="28"/>
          <w:rtl w:val="true"/>
          <w:lang w:bidi="ar-SA"/>
        </w:rPr>
        <w:t>رابع الأربعة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والحسن والحسين</w:t>
      </w:r>
      <w:r>
        <w:rPr>
          <w:rFonts w:eastAsia="Amiri" w:cs="Amiri" w:ascii="Amiri" w:hAnsi="Amiri"/>
          <w:color w:val="111111"/>
          <w:sz w:val="28"/>
          <w:szCs w:val="28"/>
          <w:rtl w:val="true"/>
          <w:lang w:bidi="ar-SA"/>
        </w:rPr>
        <w:t>.</w:t>
      </w:r>
      <w:r>
        <w:rPr>
          <w:rStyle w:val="FootnoteAnchor"/>
          <w:rtl w:val="true"/>
        </w:rPr>
        <w:footnoteReference w:id="295"/>
      </w:r>
    </w:p>
    <w:p>
      <w:pPr>
        <w:pStyle w:val="Heading2"/>
        <w:numPr>
          <w:ilvl w:val="1"/>
          <w:numId w:val="1"/>
        </w:numPr>
        <w:rPr/>
      </w:pPr>
      <w:bookmarkStart w:id="127" w:name="__RefHeading___Toc1404070_2320776876"/>
      <w:bookmarkStart w:id="128" w:name="_Toc43"/>
      <w:bookmarkEnd w:id="127"/>
      <w:r>
        <w:rPr>
          <w:rtl w:val="true"/>
        </w:rPr>
        <w:t>المنقبة التاسعة والثلاثون</w:t>
      </w:r>
      <w:bookmarkEnd w:id="128"/>
    </w:p>
    <w:p>
      <w:pPr>
        <w:pStyle w:val="BookText"/>
        <w:rPr/>
      </w:pPr>
      <w:r>
        <w:rPr>
          <w:rFonts w:ascii="Amiri" w:hAnsi="Amiri" w:eastAsia="Amiri" w:cs="Amiri"/>
          <w:color w:val="111111"/>
          <w:sz w:val="28"/>
          <w:sz w:val="28"/>
          <w:szCs w:val="28"/>
          <w:rtl w:val="true"/>
          <w:lang w:bidi="ar-SA"/>
        </w:rPr>
        <w:t>حدّثني الشريف الحسن بن حمزة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عن الزهري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عن عروة،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السند سقط ، لأنّ ابن شاذان يروي عن الزهري بخمس وسائط كما في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29" w:name="pg20051_225679"/>
    </w:p>
    <w:p>
      <w:pPr>
        <w:pStyle w:val="BookText"/>
        <w:rPr/>
      </w:pPr>
      <w:bookmarkEnd w:id="129"/>
      <w:r>
        <w:rPr>
          <w:rFonts w:ascii="IRNazanin" w:hAnsi="IRNazanin" w:eastAsia="IRNazanin"/>
          <w:color w:val="111111"/>
          <w:sz w:val="28"/>
          <w:sz w:val="28"/>
          <w:szCs w:val="28"/>
          <w:rtl w:val="true"/>
          <w:lang w:bidi="fa-IR"/>
        </w:rPr>
        <w:t xml:space="preserve">من صافح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صافحني، ومن صافحني فكأنّما صافح أركان العرش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ومن عانقه فكأنّما عانقني، ومن عانقني فكانّما عانق الأنبياء كلّهم، ومن صافح محباً لعلي غفر الله له الذنوب وأدخله الجنّة بغير حساب</w:t>
      </w:r>
      <w:r>
        <w:rPr>
          <w:rFonts w:eastAsia="Amiri" w:cs="Amiri" w:ascii="Amiri" w:hAnsi="Amiri"/>
          <w:color w:val="111111"/>
          <w:sz w:val="28"/>
          <w:szCs w:val="28"/>
          <w:rtl w:val="true"/>
          <w:lang w:bidi="ar-SA"/>
        </w:rPr>
        <w:t>.</w:t>
      </w:r>
      <w:r>
        <w:rPr>
          <w:rStyle w:val="FootnoteAnchor"/>
          <w:rtl w:val="true"/>
        </w:rPr>
        <w:footnoteReference w:id="298"/>
      </w:r>
    </w:p>
    <w:p>
      <w:pPr>
        <w:pStyle w:val="Heading2"/>
        <w:numPr>
          <w:ilvl w:val="1"/>
          <w:numId w:val="1"/>
        </w:numPr>
        <w:rPr/>
      </w:pPr>
      <w:bookmarkStart w:id="130" w:name="__RefHeading___Toc1404072_2320776876"/>
      <w:bookmarkStart w:id="131" w:name="_Toc44"/>
      <w:bookmarkEnd w:id="130"/>
      <w:r>
        <w:rPr>
          <w:rtl w:val="true"/>
        </w:rPr>
        <w:t>المنقبة الأربعون</w:t>
      </w:r>
      <w:bookmarkEnd w:id="131"/>
    </w:p>
    <w:p>
      <w:pPr>
        <w:pStyle w:val="BookText"/>
        <w:rPr/>
      </w:pPr>
      <w:r>
        <w:rPr>
          <w:rFonts w:ascii="IRNazanin" w:hAnsi="IRNazanin" w:eastAsia="IRNazanin"/>
          <w:color w:val="111111"/>
          <w:sz w:val="28"/>
          <w:sz w:val="28"/>
          <w:szCs w:val="28"/>
          <w:rtl w:val="true"/>
          <w:lang w:bidi="fa-IR"/>
        </w:rPr>
        <w:t xml:space="preserve">حدّثني الشيخ الصالح أبو عبد الله الحسين بن محمد القطعي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عبدالله القطيعي وهو اشتباه، ولم أجده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الهاشمي المنصوري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أبيه، عن عليّ بن موسى الرّضا، عن أبيه، عن جعفر</w:t>
      </w:r>
      <w:bookmarkStart w:id="132" w:name="pg20051_225680"/>
    </w:p>
    <w:p>
      <w:pPr>
        <w:pStyle w:val="BookText"/>
        <w:rPr/>
      </w:pPr>
      <w:bookmarkEnd w:id="132"/>
      <w:r>
        <w:rPr>
          <w:rFonts w:ascii="IRNazanin" w:hAnsi="IRNazanin" w:eastAsia="IRNazanin"/>
          <w:color w:val="111111"/>
          <w:sz w:val="28"/>
          <w:sz w:val="28"/>
          <w:szCs w:val="28"/>
          <w:rtl w:val="true"/>
          <w:lang w:bidi="fa-IR"/>
        </w:rPr>
        <w:t xml:space="preserve">ابن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قنبر مولى عليّ بن ابی طالب صلوات الله عليه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أمير المؤمنين</w:t>
      </w:r>
      <w:r>
        <w:rPr>
          <w:rStyle w:val="FootnoteAnchor"/>
          <w:rtl w:val="true"/>
        </w:rPr>
        <w:footnoteReference w:id="300"/>
      </w:r>
      <w:r>
        <w:rPr>
          <w:rFonts w:ascii="Amiri" w:hAnsi="Amiri" w:eastAsia="Amiri" w:cs="Amiri"/>
          <w:color w:val="111111"/>
          <w:sz w:val="28"/>
          <w:sz w:val="28"/>
          <w:szCs w:val="28"/>
          <w:rtl w:val="true"/>
          <w:lang w:bidi="ar-SA"/>
        </w:rPr>
        <w:t>صلوات الله عليه على شاطئ الفرات فنزع قميصه ودخل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موجة فأخذت القميص، فخرج أمير المؤمنين صلوات الله عليه فلم يجد القميص فاغتم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شديداً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فإذا بهاتف يهتف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أنظر عن يمينك وخذ ماترى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منديل</w:t>
      </w:r>
      <w:r>
        <w:rPr>
          <w:rStyle w:val="FootnoteAnchor"/>
          <w:rtl w:val="true"/>
        </w:rPr>
        <w:footnoteReference w:id="302"/>
      </w:r>
      <w:r>
        <w:rPr>
          <w:rFonts w:ascii="Amiri" w:hAnsi="Amiri" w:eastAsia="Amiri" w:cs="Amiri"/>
          <w:color w:val="111111"/>
          <w:sz w:val="28"/>
          <w:sz w:val="28"/>
          <w:szCs w:val="28"/>
          <w:rtl w:val="true"/>
          <w:lang w:bidi="ar-SA"/>
        </w:rPr>
        <w:t>عن يمينه وفيه قميص مطويّ، فأخذه ليلبسه فسقطت من جيبه رقعة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هدّية من الله العزيز الحكيم إلى عليّ بن أبي طالب،</w:t>
      </w:r>
    </w:p>
    <w:p>
      <w:pPr>
        <w:pStyle w:val="BookText"/>
        <w:rPr/>
      </w:pPr>
      <w:r>
        <w:rPr>
          <w:rFonts w:ascii="IRNazanin" w:hAnsi="IRNazanin" w:eastAsia="IRNazanin"/>
          <w:color w:val="111111"/>
          <w:sz w:val="28"/>
          <w:sz w:val="28"/>
          <w:szCs w:val="28"/>
          <w:rtl w:val="true"/>
          <w:lang w:bidi="fa-IR"/>
        </w:rPr>
        <w:t xml:space="preserve">هذا قميص 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وأورثناها قوماً آخرين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وأورده این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مدينة المعاجزا</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وفي ج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خصائص الرضيّ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وعن المناقب وعن أمالي الطوسي</w:t>
      </w:r>
      <w:r>
        <w:rPr>
          <w:rFonts w:eastAsia="IRNazanin" w:cs="IRNazanin"/>
          <w:color w:val="111111"/>
          <w:sz w:val="28"/>
          <w:szCs w:val="28"/>
          <w:rtl w:val="true"/>
          <w:lang w:bidi="fa-IR"/>
        </w:rPr>
        <w:t>.</w:t>
      </w:r>
    </w:p>
    <w:p>
      <w:pPr>
        <w:pStyle w:val="Heading2"/>
        <w:numPr>
          <w:ilvl w:val="1"/>
          <w:numId w:val="1"/>
        </w:numPr>
        <w:rPr/>
      </w:pPr>
      <w:bookmarkStart w:id="133" w:name="__RefHeading___Toc1404074_2320776876"/>
      <w:bookmarkStart w:id="134" w:name="_Toc45"/>
      <w:bookmarkEnd w:id="133"/>
      <w:r>
        <w:rPr>
          <w:rtl w:val="true"/>
        </w:rPr>
        <w:t>المنقبة الحادية والأربعون</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إبراهيم بن هاشم</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w:t>
      </w:r>
      <w:r>
        <w:rPr>
          <w:rStyle w:val="FootnoteAnchor"/>
          <w:rtl w:val="true"/>
        </w:rPr>
        <w:footnoteReference w:id="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منذر</w:t>
      </w:r>
      <w:r>
        <w:rPr>
          <w:rStyle w:val="FootnoteAnchor"/>
          <w:rtl w:val="true"/>
        </w:rPr>
        <w:footnoteReference w:id="3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طريف، عن الأصبغ 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إعلموا أنّ الله</w:t>
      </w:r>
      <w:r>
        <w:rPr>
          <w:rStyle w:val="FootnoteAnchor"/>
          <w:rtl w:val="true"/>
        </w:rPr>
        <w:footnoteReference w:id="310"/>
      </w:r>
      <w:r>
        <w:rPr>
          <w:rFonts w:ascii="Amiri" w:hAnsi="Amiri" w:eastAsia="Amiri" w:cs="Amiri"/>
          <w:color w:val="111111"/>
          <w:sz w:val="28"/>
          <w:sz w:val="28"/>
          <w:szCs w:val="28"/>
          <w:rtl w:val="true"/>
          <w:lang w:bidi="ar-SA"/>
        </w:rPr>
        <w:t>باباً من دخله أمن من النّار ومن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الوصييّن، وأمير المؤمنين، وأخو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خليفة الله على الناس أجمعين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معاشر الناس من أحبّ أن يتمسك</w:t>
      </w:r>
      <w:r>
        <w:rPr>
          <w:rStyle w:val="FootnoteAnchor"/>
          <w:rtl w:val="true"/>
        </w:rPr>
        <w:footnoteReference w:id="312"/>
      </w:r>
      <w:r>
        <w:rPr>
          <w:rFonts w:ascii="IRNazanin" w:hAnsi="IRNazanin" w:eastAsia="IRNazanin"/>
          <w:color w:val="111111"/>
          <w:sz w:val="28"/>
          <w:sz w:val="28"/>
          <w:szCs w:val="28"/>
          <w:rtl w:val="true"/>
          <w:lang w:bidi="fa-IR"/>
        </w:rPr>
        <w:t xml:space="preserve">بالعروة الوثقى التي لا انفصام لها، فليتمسّك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ولايته ولايتي، وطاعته طاعتي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من أحبّ أن يعرف الحجّة بعدي فليعرف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5" w:name="pg20051_225682"/>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أراد أن يتولّ الله ورسوله</w:t>
      </w:r>
      <w:r>
        <w:rPr>
          <w:rStyle w:val="FootnoteAnchor"/>
          <w:rtl w:val="true"/>
        </w:rPr>
        <w:footnoteReference w:id="313"/>
      </w:r>
      <w:r>
        <w:rPr>
          <w:rFonts w:ascii="Amiri" w:hAnsi="Amiri" w:eastAsia="Amiri" w:cs="Amiri"/>
          <w:color w:val="111111"/>
          <w:sz w:val="28"/>
          <w:sz w:val="28"/>
          <w:szCs w:val="28"/>
          <w:rtl w:val="true"/>
          <w:lang w:bidi="ar-SA"/>
        </w:rPr>
        <w:t>فليقتد بعليّ بن أبي طالب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وهي عند الله اثنا عشر شهراً في كتاب الله يوم خلق السماوات والأرض</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وعدّتهم عدّة العيون الّتي انفجرت لموسى بن عمران حسين ضرب بعصاه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وعدّتهم 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 منهم اثني عشر نقيباً</w:t>
      </w:r>
      <w:r>
        <w:rPr>
          <w:rStyle w:val="FootnoteAnchor"/>
          <w:rtl w:val="true"/>
        </w:rPr>
        <w:footnoteReference w:id="316"/>
      </w:r>
      <w:r>
        <w:rPr>
          <w:rFonts w:ascii="IRNazanin" w:hAnsi="IRNazanin" w:eastAsia="IRNazanin"/>
          <w:color w:val="111111"/>
          <w:sz w:val="28"/>
          <w:sz w:val="28"/>
          <w:szCs w:val="28"/>
          <w:rtl w:val="true"/>
          <w:lang w:bidi="fa-IR"/>
        </w:rPr>
        <w:t xml:space="preserve">فالأئمة يا جابر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القائم المهدي صلوات الله عليهم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عن اليقين بالطريقين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404076_2320776876"/>
      <w:bookmarkStart w:id="137" w:name="_Toc46"/>
      <w:bookmarkEnd w:id="136"/>
      <w:r>
        <w:rPr>
          <w:rtl w:val="true"/>
        </w:rPr>
        <w:t>المنقبة الثانية والأربعون</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عليّ بن الحسين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سعيد</w:t>
      </w:r>
      <w:r>
        <w:rPr>
          <w:rStyle w:val="FootnoteAnchor"/>
          <w:rtl w:val="true"/>
        </w:rPr>
        <w:footnoteReference w:id="3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فرات بن إبراهيم</w:t>
      </w:r>
      <w:r>
        <w:rPr>
          <w:rStyle w:val="FootnoteAnchor"/>
          <w:rtl w:val="true"/>
        </w:rPr>
        <w:footnoteReference w:id="3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ذكره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وفاته سنة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والمعاني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زيد بن محمّد بن جعفر بن المبارك 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يزيد بن زریع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طاووس، عن ابن عبّاس قال</w:t>
      </w:r>
      <w:r>
        <w:rPr>
          <w:rFonts w:eastAsia="IRNazanin" w:cs="IRNazanin"/>
          <w:color w:val="111111"/>
          <w:sz w:val="28"/>
          <w:szCs w:val="28"/>
          <w:rtl w:val="true"/>
          <w:lang w:bidi="fa-IR"/>
        </w:rPr>
        <w:t>:</w:t>
      </w:r>
      <w:bookmarkStart w:id="138" w:name="pg20051_225684"/>
    </w:p>
    <w:p>
      <w:pPr>
        <w:pStyle w:val="BookText"/>
        <w:rPr/>
      </w:pPr>
      <w:bookmarkEnd w:id="138"/>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ثمّ قام على قدميه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يحبّني ويحبّ أهل بيتي فليتبّعني، فاتّبعناه بأجمعنا حتّى أتى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فقرع الباب قرعاً خفيفاً فخرج إليه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شملة، ويده ملطّخة بالطين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بما رأيت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أبي وأمّي يا رسول الله بينما</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أنا في وقت صلاة الظهر أردت الطهور فلم يكن عندي الماء، فوجّهت ولدّي الحسن والحسين</w:t>
      </w:r>
      <w:r>
        <w:rPr>
          <w:rStyle w:val="FootnoteAnchor"/>
          <w:rtl w:val="true"/>
        </w:rPr>
        <w:footnoteReference w:id="323"/>
      </w:r>
      <w:r>
        <w:rPr>
          <w:rFonts w:ascii="Amiri" w:hAnsi="Amiri" w:eastAsia="Amiri" w:cs="Amiri"/>
          <w:color w:val="111111"/>
          <w:sz w:val="28"/>
          <w:sz w:val="28"/>
          <w:szCs w:val="28"/>
          <w:rtl w:val="true"/>
          <w:lang w:bidi="ar-SA"/>
        </w:rPr>
        <w:t xml:space="preserve">في طلب الماء، فأبطنا عليَّ، فإذا أنا بهاتف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أبا الحسن أقبل على يمينك، فالتفتّ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بقدس</w:t>
      </w:r>
      <w:r>
        <w:rPr>
          <w:rStyle w:val="FootnoteAnchor"/>
          <w:rtl w:val="true"/>
        </w:rPr>
        <w:footnoteReference w:id="324"/>
      </w:r>
      <w:r>
        <w:rPr>
          <w:rFonts w:ascii="Amiri" w:hAnsi="Amiri" w:eastAsia="Amiri" w:cs="Amiri"/>
          <w:color w:val="111111"/>
          <w:sz w:val="28"/>
          <w:sz w:val="28"/>
          <w:szCs w:val="28"/>
          <w:rtl w:val="true"/>
          <w:lang w:bidi="ar-SA"/>
        </w:rPr>
        <w:t>من ذهب معلّق</w:t>
      </w:r>
      <w:r>
        <w:rPr>
          <w:rStyle w:val="FootnoteAnchor"/>
          <w:rtl w:val="true"/>
        </w:rPr>
        <w:footnoteReference w:id="325"/>
      </w:r>
      <w:r>
        <w:rPr>
          <w:rFonts w:ascii="IRNazanin" w:hAnsi="IRNazanin" w:eastAsia="IRNazanin"/>
          <w:color w:val="111111"/>
          <w:sz w:val="28"/>
          <w:sz w:val="28"/>
          <w:szCs w:val="28"/>
          <w:rtl w:val="true"/>
          <w:lang w:bidi="fa-IR"/>
        </w:rPr>
        <w:t>، فيه ماء أشدّ بياضاً من الثلج وأحلى من العسل، فوجدت فيه رائحة الورد، فتوضّأت منه، وشريت جرعات ثمّ قطّرت على رأسي قطرة وجدت بردها علي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أين ذلك</w:t>
      </w:r>
      <w:r>
        <w:rPr>
          <w:rStyle w:val="FootnoteAnchor"/>
          <w:rtl w:val="true"/>
        </w:rPr>
        <w:footnoteReference w:id="326"/>
      </w:r>
      <w:r>
        <w:rPr>
          <w:rFonts w:ascii="Amiri" w:hAnsi="Amiri" w:eastAsia="Amiri" w:cs="Amiri"/>
          <w:color w:val="111111"/>
          <w:sz w:val="28"/>
          <w:sz w:val="28"/>
          <w:szCs w:val="28"/>
          <w:rtl w:val="true"/>
          <w:lang w:bidi="ar-SA"/>
        </w:rPr>
        <w:t>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من أقداس الجنّة، والماء من تحت شجرة 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نهر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القطرة فمن تحت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حبيبي من كان خادمه بالأمس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فمحلّه وقدره عند الله عظيم</w:t>
      </w:r>
      <w:r>
        <w:rPr>
          <w:rFonts w:eastAsia="IRNazanin" w:cs="IRNazanin"/>
          <w:color w:val="111111"/>
          <w:sz w:val="28"/>
          <w:szCs w:val="28"/>
          <w:rtl w:val="true"/>
          <w:lang w:bidi="fa-IR"/>
        </w:rPr>
        <w:t>].</w:t>
      </w:r>
      <w:r>
        <w:rPr>
          <w:rStyle w:val="FootnoteAnchor"/>
          <w:rtl w:val="true"/>
        </w:rPr>
        <w:footnoteReference w:id="327"/>
      </w:r>
    </w:p>
    <w:p>
      <w:pPr>
        <w:pStyle w:val="Heading2"/>
        <w:numPr>
          <w:ilvl w:val="1"/>
          <w:numId w:val="1"/>
        </w:numPr>
        <w:rPr/>
      </w:pPr>
      <w:bookmarkStart w:id="139" w:name="__RefHeading___Toc1404078_2320776876"/>
      <w:bookmarkStart w:id="140" w:name="_Toc47"/>
      <w:bookmarkEnd w:id="139"/>
      <w:r>
        <w:rPr>
          <w:rtl w:val="true"/>
        </w:rPr>
        <w:t>المنقبة الثالثة والأربعون</w:t>
      </w:r>
      <w:bookmarkEnd w:id="1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الشريف أبو جعفر محمّد بن أحمد بن محمّد بن عيسى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الكاتب</w:t>
      </w:r>
      <w:r>
        <w:rPr>
          <w:rStyle w:val="FootnoteAnchor"/>
          <w:rtl w:val="true"/>
        </w:rPr>
        <w:footnoteReference w:id="3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أحمد</w:t>
      </w:r>
      <w:r>
        <w:rPr>
          <w:rStyle w:val="FootnoteAnchor"/>
          <w:rtl w:val="true"/>
        </w:rPr>
        <w:footnoteReference w:id="329"/>
      </w:r>
      <w:r>
        <w:rPr>
          <w:rFonts w:ascii="Amiri" w:hAnsi="Amiri" w:eastAsia="Amiri" w:cs="Amiri"/>
          <w:color w:val="111111"/>
          <w:sz w:val="28"/>
          <w:sz w:val="28"/>
          <w:szCs w:val="28"/>
          <w:rtl w:val="true"/>
          <w:lang w:bidi="ar-SA"/>
        </w:rPr>
        <w:t>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w:t>
      </w:r>
      <w:r>
        <w:rPr>
          <w:rStyle w:val="FootnoteAnchor"/>
          <w:rtl w:val="true"/>
        </w:rPr>
        <w:footnoteReference w:id="3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r>
        <w:rPr>
          <w:rStyle w:val="FootnoteAnchor"/>
          <w:rtl w:val="true"/>
        </w:rPr>
        <w:footnoteReference w:id="3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ذكره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ميزات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زياد 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إدريس، عن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مولى لابن عمر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عائشة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غلاماً أخدم عائشة، فكنت 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قريباً أعاطيهم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فبينما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ذات يوم وإذا داقّ يدقّ</w:t>
      </w:r>
      <w:r>
        <w:rPr>
          <w:rStyle w:val="FootnoteAnchor"/>
          <w:rtl w:val="true"/>
        </w:rPr>
        <w:footnoteReference w:id="333"/>
      </w:r>
      <w:r>
        <w:rPr>
          <w:rFonts w:ascii="Amiri" w:hAnsi="Amiri" w:eastAsia="Amiri" w:cs="Amiri"/>
          <w:color w:val="111111"/>
          <w:sz w:val="28"/>
          <w:sz w:val="28"/>
          <w:szCs w:val="28"/>
          <w:rtl w:val="true"/>
          <w:lang w:bidi="ar-SA"/>
        </w:rPr>
        <w:t>الباب فخرجت إليه،</w:t>
      </w:r>
    </w:p>
    <w:p>
      <w:pPr>
        <w:pStyle w:val="BookText"/>
        <w:rPr/>
      </w:pPr>
      <w:r>
        <w:rPr>
          <w:rFonts w:ascii="Amiri" w:hAnsi="Amiri" w:eastAsia="Amiri" w:cs="Amiri"/>
          <w:color w:val="111111"/>
          <w:sz w:val="28"/>
          <w:sz w:val="28"/>
          <w:szCs w:val="28"/>
          <w:rtl w:val="true"/>
          <w:lang w:bidi="ar-SA"/>
        </w:rPr>
        <w:t>فإذا جارية معها طبق مغطّى،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p>
    <w:p>
      <w:pPr>
        <w:pStyle w:val="BookText"/>
        <w:rPr/>
      </w:pPr>
      <w:r>
        <w:rPr>
          <w:rFonts w:ascii="IRNazanin" w:hAnsi="IRNazanin" w:eastAsia="IRNazanin"/>
          <w:color w:val="111111"/>
          <w:sz w:val="28"/>
          <w:sz w:val="28"/>
          <w:szCs w:val="28"/>
          <w:rtl w:val="true"/>
          <w:lang w:bidi="fa-IR"/>
        </w:rPr>
        <w:t xml:space="preserve">فدخلت، فوضعته بين يدي عائشة، فوضعته عائشة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يتناول منه ويأكل، وخرجت الجارية،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أمير المؤمنين، وسيّد المسلمين، وإمام المتّقين، يأكل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يا رسول الله المجتمعـ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هذه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فسكت ثمّ أعاد الكلام مرّة أخرى، فقالت عائشة مثل ذلك، فسكت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أحد ودقّ علينا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الباب، فخرجت إليه، فإذا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فرجعت وقلت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أدخله،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تمنّيتك مرّتين حتّى إذا أبطأت علي سألت الله عزّ وجّل أن يأتيني بك، اجلس وكل، فجلس وأكل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من قاتلك، وعادى من عادات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يقاتله،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أيديهم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ترقين بذلك ولا تنكريه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bookmarkStart w:id="141" w:name="pg20051_225687"/>
    </w:p>
    <w:p>
      <w:pPr>
        <w:pStyle w:val="Heading2"/>
        <w:numPr>
          <w:ilvl w:val="1"/>
          <w:numId w:val="1"/>
        </w:numPr>
        <w:rPr/>
      </w:pPr>
      <w:bookmarkStart w:id="142" w:name="__RefHeading___Toc1404080_2320776876"/>
      <w:bookmarkStart w:id="143" w:name="_Toc48"/>
      <w:bookmarkEnd w:id="141"/>
      <w:bookmarkEnd w:id="142"/>
      <w:r>
        <w:rPr>
          <w:rtl w:val="true"/>
        </w:rPr>
        <w:t>المنقبة الرابعة والأربعون</w:t>
      </w:r>
      <w:bookmarkEnd w:id="143"/>
    </w:p>
    <w:p>
      <w:pPr>
        <w:pStyle w:val="BookText"/>
        <w:rPr/>
      </w:pPr>
      <w:r>
        <w:rPr>
          <w:rFonts w:ascii="IRNazanin" w:hAnsi="IRNazanin" w:eastAsia="IRNazanin"/>
          <w:color w:val="111111"/>
          <w:sz w:val="28"/>
          <w:sz w:val="28"/>
          <w:szCs w:val="28"/>
          <w:rtl w:val="true"/>
          <w:lang w:bidi="fa-IR"/>
        </w:rPr>
        <w:t xml:space="preserve">حدّثنا الحسن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ثني عليّ بن محمد بن قتيبة</w:t>
      </w:r>
      <w:r>
        <w:rPr>
          <w:rStyle w:val="FootnoteAnchor"/>
          <w:rtl w:val="true"/>
        </w:rPr>
        <w:footnoteReference w:id="3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ابن شاذان</w:t>
      </w:r>
      <w:r>
        <w:rPr>
          <w:rStyle w:val="FootnoteAnchor"/>
          <w:rtl w:val="true"/>
        </w:rPr>
        <w:footnoteReference w:id="3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w:t>
      </w:r>
      <w:r>
        <w:rPr>
          <w:rStyle w:val="FootnoteAnchor"/>
          <w:rtl w:val="true"/>
        </w:rPr>
        <w:footnoteReference w:id="3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w:t>
      </w:r>
      <w:r>
        <w:rPr>
          <w:rStyle w:val="FootnoteAnchor"/>
          <w:rtl w:val="true"/>
        </w:rPr>
        <w:footnoteReference w:id="341"/>
      </w:r>
      <w:r>
        <w:rPr>
          <w:rFonts w:ascii="Amiri" w:hAnsi="Amiri" w:eastAsia="Amiri" w:cs="Amiri"/>
          <w:color w:val="111111"/>
          <w:sz w:val="28"/>
          <w:sz w:val="28"/>
          <w:szCs w:val="28"/>
          <w:rtl w:val="true"/>
          <w:lang w:bidi="ar-SA"/>
        </w:rPr>
        <w:t>بن صالح،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w:t>
      </w:r>
      <w:r>
        <w:rPr>
          <w:rStyle w:val="FootnoteAnchor"/>
          <w:rtl w:val="true"/>
        </w:rPr>
        <w:footnoteReference w:id="342"/>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مهجة قلبى، وابناها ثمرة فؤادي، وبعلها نور بصري،</w:t>
      </w:r>
    </w:p>
    <w:p>
      <w:pPr>
        <w:pStyle w:val="BookText"/>
        <w:rPr/>
      </w:pPr>
      <w:r>
        <w:rPr>
          <w:rFonts w:ascii="Amiri" w:hAnsi="Amiri" w:eastAsia="Amiri" w:cs="Amiri"/>
          <w:color w:val="111111"/>
          <w:sz w:val="28"/>
          <w:sz w:val="28"/>
          <w:szCs w:val="28"/>
          <w:rtl w:val="true"/>
          <w:lang w:bidi="ar-SA"/>
        </w:rPr>
        <w:t>والأئمّة من ولدها أمناء ربّي، وحبله الممدود بينه بين خلقه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اعتصم بهم نجا، ومن تخلف عنهم هوى</w:t>
      </w:r>
      <w:r>
        <w:rPr>
          <w:rFonts w:eastAsia="IRNazanin" w:cs="IRNazanin"/>
          <w:color w:val="111111"/>
          <w:sz w:val="28"/>
          <w:szCs w:val="28"/>
          <w:rtl w:val="true"/>
          <w:lang w:bidi="fa-IR"/>
        </w:rPr>
        <w:t>.</w:t>
      </w:r>
      <w:r>
        <w:rPr>
          <w:rStyle w:val="FootnoteAnchor"/>
          <w:rtl w:val="true"/>
        </w:rPr>
        <w:footnoteReference w:id="343"/>
      </w:r>
      <w:bookmarkStart w:id="144" w:name="pg20051_225688"/>
    </w:p>
    <w:p>
      <w:pPr>
        <w:pStyle w:val="Heading2"/>
        <w:numPr>
          <w:ilvl w:val="1"/>
          <w:numId w:val="1"/>
        </w:numPr>
        <w:rPr/>
      </w:pPr>
      <w:bookmarkStart w:id="145" w:name="__RefHeading___Toc1404082_2320776876"/>
      <w:bookmarkStart w:id="146" w:name="_Toc49"/>
      <w:bookmarkEnd w:id="144"/>
      <w:bookmarkEnd w:id="145"/>
      <w:r>
        <w:rPr>
          <w:rtl w:val="true"/>
        </w:rPr>
        <w:t>المنقبة الخامسة والأربعون</w:t>
      </w:r>
      <w:bookmarkEnd w:id="146"/>
    </w:p>
    <w:p>
      <w:pPr>
        <w:pStyle w:val="BookText"/>
        <w:rPr/>
      </w:pPr>
      <w:r>
        <w:rPr>
          <w:rFonts w:ascii="IRNazanin" w:hAnsi="IRNazanin" w:eastAsia="IRNazanin"/>
          <w:color w:val="111111"/>
          <w:sz w:val="28"/>
          <w:sz w:val="28"/>
          <w:szCs w:val="28"/>
          <w:rtl w:val="true"/>
          <w:lang w:bidi="fa-IR"/>
        </w:rPr>
        <w:t xml:space="preserve">حدّثنا أبو عبد الله محمد بن وهبان الهنائي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أمــان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عتبة</w:t>
      </w:r>
      <w:r>
        <w:rPr>
          <w:rStyle w:val="FootnoteAnchor"/>
          <w:rtl w:val="true"/>
        </w:rPr>
        <w:footnoteReference w:id="345"/>
      </w:r>
      <w:r>
        <w:rPr>
          <w:rFonts w:ascii="IRNazanin" w:hAnsi="IRNazanin" w:eastAsia="IRNazanin"/>
          <w:color w:val="111111"/>
          <w:sz w:val="28"/>
          <w:sz w:val="28"/>
          <w:szCs w:val="28"/>
          <w:rtl w:val="true"/>
          <w:lang w:bidi="fa-IR"/>
        </w:rPr>
        <w:t>بن عبدالله بن عتبة بن عبد الله بن مسعود، عن أبيه، عن جدّه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يضيء لأهل السماء ووجه يضيء لأهل الأرض، وعلى الوجهين منهما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تلك الكتابة؟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التي تلي أهل السماء </w:t>
      </w:r>
      <w:r>
        <w:rPr>
          <w:rFonts w:ascii="IRNazanin" w:hAnsi="IRNazanin" w:eastAsia="IRNazanin"/>
          <w:color w:val="111111"/>
          <w:sz w:val="28"/>
          <w:sz w:val="28"/>
          <w:szCs w:val="28"/>
          <w:rtl w:val="true"/>
          <w:lang w:bidi="fa-IR"/>
        </w:rPr>
        <w:t>الله نور السماوات والأرض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وأما الكتابة الّتي 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الأرضين</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المنقبة السادسة والأربعون</w:t>
      </w:r>
    </w:p>
    <w:p>
      <w:pPr>
        <w:pStyle w:val="BookText"/>
        <w:rPr/>
      </w:pP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الحسن بن عيّاش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أيّوب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47" w:name="__RefHeading___Toc1404084_2320776876"/>
      <w:bookmarkStart w:id="148" w:name="_Toc50"/>
      <w:bookmarkEnd w:id="147"/>
      <w:r>
        <w:rPr>
          <w:rtl w:val="true"/>
        </w:rPr>
        <w:t>المنقبة السادسة والأربعون</w:t>
      </w:r>
      <w:bookmarkEnd w:id="148"/>
    </w:p>
    <w:p>
      <w:pPr>
        <w:pStyle w:val="BookText"/>
        <w:rPr/>
      </w:pPr>
      <w:r>
        <w:rPr>
          <w:rFonts w:ascii="Amiri" w:hAnsi="Amiri" w:eastAsia="Amiri" w:cs="Amiri"/>
          <w:color w:val="111111"/>
          <w:sz w:val="28"/>
          <w:sz w:val="28"/>
          <w:szCs w:val="28"/>
          <w:rtl w:val="true"/>
          <w:lang w:bidi="ar-SA"/>
        </w:rPr>
        <w:t xml:space="preserve">حدثنا أبو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كعب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ثابت الجمال ، عن أبيه عن الاعمش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شفيق بن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حذيفة بن اليمان، 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ما بين عيني علي بن أبي طالب عليهالسلام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عضو من أعضائي تنزل حيث نزلت </w:t>
      </w:r>
      <w:r>
        <w:rPr>
          <w:rStyle w:val="FootnoteAnchor"/>
          <w:rtl w:val="true"/>
        </w:rPr>
        <w:footnoteReference w:id="349"/>
      </w:r>
      <w:r>
        <w:rPr>
          <w:rFonts w:ascii="Amiri" w:hAnsi="Amiri" w:eastAsia="Amiri" w:cs="Amiri"/>
          <w:color w:val="111111"/>
          <w:sz w:val="28"/>
          <w:sz w:val="28"/>
          <w:szCs w:val="28"/>
          <w:rtl w:val="true"/>
          <w:lang w:bidi="ar-SA"/>
        </w:rPr>
        <w:t xml:space="preserve">، وإن لك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وهي</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درجة الوسلية ، فطوبى لك ولشيعتك من بعدك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w:t>
      </w:r>
      <w:r>
        <w:rPr>
          <w:rStyle w:val="FootnoteAnchor"/>
          <w:rtl w:val="true"/>
        </w:rPr>
        <w:footnoteReference w:id="3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w:t>
      </w:r>
      <w:r>
        <w:rPr>
          <w:rStyle w:val="FootnoteAnchor"/>
          <w:rtl w:val="true"/>
        </w:rPr>
        <w:footnoteReference w:id="353"/>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ابن الصلت</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 والمطبوع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الهروي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خلط بين الريان بن الصلت وبینه، وكلاهما رويا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رجال السيد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وما أثبتناه في المتن هو الأرجح، يؤيّده أنّ جعفر بن محمد القمّي روى هذا الحديث في كتابه المسلسلات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العلويّ عن أحمد بن زياد بن جعفر بهذا الإسناد إلى الريّان بن الصلت وهو الأشعري القمي، أبو عليّ، روى عن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ثقة صدوقاً ، له كتاب، وعدّه البرقي والشيخ في أصحاب الرضا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الشيخ أيضاً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إبراهيم بن هاشم کما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ويروى أن بعضهم كتب هذا السند بالذهب وأمر أن بدفن معه في قبره، فلما مات رأه بعض أهله وسأله عن حاله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لي ببركة هذا السند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طبعة المؤسسة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حجّتي على خلقي، ونوري في بلادي، وأميني على علمي لا أدخل النّار من عرفه وإن عصاني، ولا أدخل الجنّة من أنكره وإن أطاعني</w:t>
      </w:r>
      <w:r>
        <w:rPr>
          <w:rFonts w:eastAsia="Amiri" w:cs="Amiri" w:ascii="Amiri" w:hAnsi="Amiri"/>
          <w:color w:val="111111"/>
          <w:sz w:val="28"/>
          <w:szCs w:val="28"/>
          <w:rtl w:val="true"/>
          <w:lang w:bidi="ar-SA"/>
        </w:rPr>
        <w:t>.</w:t>
      </w:r>
      <w:r>
        <w:rPr>
          <w:rStyle w:val="FootnoteAnchor"/>
          <w:rtl w:val="true"/>
        </w:rPr>
        <w:footnoteReference w:id="355"/>
      </w:r>
      <w:bookmarkStart w:id="149" w:name="pg20051_225690"/>
    </w:p>
    <w:p>
      <w:pPr>
        <w:pStyle w:val="Heading2"/>
        <w:numPr>
          <w:ilvl w:val="1"/>
          <w:numId w:val="1"/>
        </w:numPr>
        <w:rPr/>
      </w:pPr>
      <w:bookmarkStart w:id="150" w:name="__RefHeading___Toc1404086_2320776876"/>
      <w:bookmarkStart w:id="151" w:name="_Toc51"/>
      <w:bookmarkEnd w:id="149"/>
      <w:bookmarkEnd w:id="150"/>
      <w:r>
        <w:rPr>
          <w:rtl w:val="true"/>
        </w:rPr>
        <w:t>المنقبة السابعة والأربعون</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إبراهيم بن محمّد المذاري</w:t>
      </w:r>
      <w:r>
        <w:rPr>
          <w:rStyle w:val="FootnoteAnchor"/>
          <w:rtl w:val="true"/>
        </w:rPr>
        <w:footnoteReference w:id="356"/>
      </w:r>
      <w:r>
        <w:rPr>
          <w:rFonts w:ascii="IRNazanin" w:hAnsi="IRNazanin" w:eastAsia="IRNazanin"/>
          <w:color w:val="111111"/>
          <w:sz w:val="28"/>
          <w:sz w:val="28"/>
          <w:szCs w:val="28"/>
          <w:rtl w:val="true"/>
          <w:lang w:bidi="fa-IR"/>
        </w:rPr>
        <w:t xml:space="preserve">الخيّاط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محبوب</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رئاب</w:t>
      </w:r>
      <w:r>
        <w:rPr>
          <w:rStyle w:val="FootnoteAnchor"/>
          <w:rtl w:val="true"/>
        </w:rPr>
        <w:footnoteReference w:id="3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عطية</w:t>
      </w:r>
      <w:r>
        <w:rPr>
          <w:rStyle w:val="FootnoteAnchor"/>
          <w:rtl w:val="true"/>
        </w:rPr>
        <w:footnoteReference w:id="360"/>
      </w:r>
      <w:r>
        <w:rPr>
          <w:rFonts w:ascii="Amiri" w:hAnsi="Amiri" w:eastAsia="Amiri" w:cs="Amiri"/>
          <w:color w:val="111111"/>
          <w:sz w:val="28"/>
          <w:sz w:val="28"/>
          <w:szCs w:val="28"/>
          <w:rtl w:val="true"/>
          <w:lang w:bidi="ar-SA"/>
        </w:rPr>
        <w:t xml:space="preserve">، عن جعفر بن محمّد، عن أبيه، عن عليّ بن الحسين، </w:t>
      </w:r>
      <w:bookmarkStart w:id="152" w:name="pg20051_225691"/>
    </w:p>
    <w:p>
      <w:pPr>
        <w:pStyle w:val="BookText"/>
        <w:rPr/>
      </w:pPr>
      <w:bookmarkEnd w:id="152"/>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لو وضع إيمان الخلائق وأعمالهم في كفّة ميزان ووضع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واحد في الكفة الاخرى لرجح عملك ليوم واحد على جميع ما عمل الخلائق ،</w:t>
      </w:r>
    </w:p>
    <w:p>
      <w:pPr>
        <w:pStyle w:val="BookText"/>
        <w:rPr/>
      </w:pPr>
      <w:r>
        <w:rPr>
          <w:rFonts w:ascii="Amiri" w:hAnsi="Amiri" w:eastAsia="Amiri" w:cs="Amiri"/>
          <w:color w:val="111111"/>
          <w:sz w:val="28"/>
          <w:sz w:val="28"/>
          <w:szCs w:val="28"/>
          <w:rtl w:val="true"/>
          <w:lang w:bidi="ar-SA"/>
        </w:rPr>
        <w:t xml:space="preserve">وإنّ الله باهى بك يوم احد ملائكته المقرّبين ، ورفع الحجب من السماوات السبع ، وأشرقت إليك الجنّة وما فيها ، وابتهج بفعلك ربّ العالمين ، وإنّ الله تعالى ليعوّضك بذلك اليوم ما يغبطك به كلّ نبيّ ورسول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w:t>
      </w:r>
      <w:r>
        <w:rPr>
          <w:rFonts w:eastAsia="Amiri" w:cs="Amiri" w:ascii="Amiri" w:hAnsi="Amiri"/>
          <w:color w:val="111111"/>
          <w:sz w:val="28"/>
          <w:szCs w:val="28"/>
          <w:rtl w:val="true"/>
          <w:lang w:bidi="ar-SA"/>
        </w:rPr>
        <w:t>]</w:t>
      </w:r>
      <w:r>
        <w:rPr>
          <w:rStyle w:val="FootnoteAnchor"/>
          <w:rtl w:val="true"/>
        </w:rPr>
        <w:footnoteReference w:id="361"/>
      </w:r>
    </w:p>
    <w:p>
      <w:pPr>
        <w:pStyle w:val="Heading2"/>
        <w:numPr>
          <w:ilvl w:val="1"/>
          <w:numId w:val="1"/>
        </w:numPr>
        <w:rPr/>
      </w:pPr>
      <w:bookmarkStart w:id="153" w:name="__RefHeading___Toc1404088_2320776876"/>
      <w:bookmarkStart w:id="154" w:name="_Toc52"/>
      <w:bookmarkEnd w:id="153"/>
      <w:r>
        <w:rPr>
          <w:rtl w:val="true"/>
        </w:rPr>
        <w:t>المنقبة الثامنة والاربعون</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w:t>
      </w:r>
      <w:r>
        <w:rPr>
          <w:rStyle w:val="FootnoteAnchor"/>
          <w:rtl w:val="true"/>
        </w:rPr>
        <w:footnoteReference w:id="3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يحيى</w:t>
      </w:r>
      <w:r>
        <w:rPr>
          <w:rStyle w:val="FootnoteAnchor"/>
          <w:rtl w:val="true"/>
        </w:rPr>
        <w:footnoteReference w:id="3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w:t>
      </w:r>
      <w:bookmarkStart w:id="155" w:name="pg20051_225692"/>
    </w:p>
    <w:p>
      <w:pPr>
        <w:pStyle w:val="BookText"/>
        <w:rPr/>
      </w:pPr>
      <w:bookmarkEnd w:id="155"/>
      <w:r>
        <w:rPr>
          <w:rFonts w:ascii="Amiri" w:hAnsi="Amiri" w:eastAsia="Amiri" w:cs="Amiri"/>
          <w:color w:val="111111"/>
          <w:sz w:val="28"/>
          <w:sz w:val="28"/>
          <w:szCs w:val="28"/>
          <w:rtl w:val="true"/>
          <w:lang w:bidi="ar-SA"/>
        </w:rPr>
        <w:t>الحصين</w:t>
      </w:r>
      <w:r>
        <w:rPr>
          <w:rStyle w:val="FootnoteAnchor"/>
          <w:rtl w:val="true"/>
        </w:rPr>
        <w:footnoteReference w:id="3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أذينة، عن جعفر 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مثلك في أمّتي مثل المسيح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قومه ثلاث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وهم الحواريّون، وفرقة عادوه</w:t>
      </w:r>
      <w:r>
        <w:rPr>
          <w:rStyle w:val="FootnoteAnchor"/>
          <w:rtl w:val="true"/>
        </w:rPr>
        <w:footnoteReference w:id="367"/>
      </w:r>
      <w:r>
        <w:rPr>
          <w:rFonts w:ascii="Amiri" w:hAnsi="Amiri" w:eastAsia="Amiri" w:cs="Amiri"/>
          <w:color w:val="111111"/>
          <w:sz w:val="28"/>
          <w:sz w:val="28"/>
          <w:szCs w:val="28"/>
          <w:rtl w:val="true"/>
          <w:lang w:bidi="ar-SA"/>
        </w:rPr>
        <w:t>وهم اليهود، وفرقة غالوا</w:t>
      </w:r>
      <w:r>
        <w:rPr>
          <w:rStyle w:val="FootnoteAnchor"/>
          <w:rtl w:val="true"/>
        </w:rPr>
        <w:footnoteReference w:id="368"/>
      </w:r>
      <w:r>
        <w:rPr>
          <w:rFonts w:ascii="Amiri" w:hAnsi="Amiri" w:eastAsia="Amiri" w:cs="Amiri"/>
          <w:color w:val="111111"/>
          <w:sz w:val="28"/>
          <w:sz w:val="28"/>
          <w:szCs w:val="28"/>
          <w:rtl w:val="true"/>
          <w:lang w:bidi="ar-SA"/>
        </w:rPr>
        <w:t>فيه فخرجوا عن الإيمان،</w:t>
      </w:r>
    </w:p>
    <w:p>
      <w:pPr>
        <w:pStyle w:val="BookText"/>
        <w:rPr/>
      </w:pPr>
      <w:r>
        <w:rPr>
          <w:rFonts w:ascii="Amiri" w:hAnsi="Amiri" w:eastAsia="Amiri" w:cs="Amiri"/>
          <w:color w:val="111111"/>
          <w:sz w:val="28"/>
          <w:sz w:val="28"/>
          <w:szCs w:val="28"/>
          <w:rtl w:val="true"/>
          <w:lang w:bidi="ar-SA"/>
        </w:rPr>
        <w:t>وإن أمّتي ستفترق قيك ثلاث 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شيعتك وهم المؤمنون، وفرقة أعداؤك</w:t>
      </w:r>
      <w:r>
        <w:rPr>
          <w:rStyle w:val="FootnoteAnchor"/>
          <w:rtl w:val="true"/>
        </w:rPr>
        <w:footnoteReference w:id="369"/>
      </w:r>
      <w:r>
        <w:rPr>
          <w:rFonts w:ascii="Amiri" w:hAnsi="Amiri" w:eastAsia="Amiri" w:cs="Amiri"/>
          <w:color w:val="111111"/>
          <w:sz w:val="28"/>
          <w:sz w:val="28"/>
          <w:szCs w:val="28"/>
          <w:rtl w:val="true"/>
          <w:lang w:bidi="ar-SA"/>
        </w:rPr>
        <w:t>وهم الشاكّون، وفرقة غلاة</w:t>
      </w:r>
      <w:r>
        <w:rPr>
          <w:rStyle w:val="FootnoteAnchor"/>
          <w:rtl w:val="true"/>
        </w:rPr>
        <w:footnoteReference w:id="370"/>
      </w:r>
      <w:r>
        <w:rPr>
          <w:rFonts w:ascii="Amiri" w:hAnsi="Amiri" w:eastAsia="Amiri" w:cs="Amiri"/>
          <w:color w:val="111111"/>
          <w:sz w:val="28"/>
          <w:sz w:val="28"/>
          <w:szCs w:val="28"/>
          <w:rtl w:val="true"/>
          <w:lang w:bidi="ar-SA"/>
        </w:rPr>
        <w:t>فيك فهم الجاحدون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عليّ وشيعتك ومحبّو شيعتك في الجنّة وعدوّك والغالي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371"/>
      </w:r>
    </w:p>
    <w:p>
      <w:pPr>
        <w:pStyle w:val="Heading2"/>
        <w:numPr>
          <w:ilvl w:val="1"/>
          <w:numId w:val="1"/>
        </w:numPr>
        <w:rPr/>
      </w:pPr>
      <w:bookmarkStart w:id="156" w:name="__RefHeading___Toc1404090_2320776876"/>
      <w:bookmarkStart w:id="157" w:name="_Toc53"/>
      <w:bookmarkEnd w:id="156"/>
      <w:r>
        <w:rPr>
          <w:rtl w:val="true"/>
        </w:rPr>
        <w:t>المنقبة التاسعة والأربعون</w:t>
      </w:r>
      <w:bookmarkEnd w:id="157"/>
    </w:p>
    <w:p>
      <w:pPr>
        <w:pStyle w:val="BookText"/>
        <w:rPr/>
      </w:pPr>
      <w:r>
        <w:rPr>
          <w:rFonts w:ascii="IRNazanin" w:hAnsi="IRNazanin" w:eastAsia="IRNazanin"/>
          <w:color w:val="111111"/>
          <w:sz w:val="28"/>
          <w:sz w:val="28"/>
          <w:szCs w:val="28"/>
          <w:rtl w:val="true"/>
          <w:lang w:bidi="fa-IR"/>
        </w:rPr>
        <w:t xml:space="preserve">حدّثنا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تجد ترجمته في الأعلام للزركلي</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أعلام القرن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236/10</w:t>
      </w:r>
      <w:r>
        <w:rPr>
          <w:rFonts w:ascii="IRNazanin" w:hAnsi="IRNazanin" w:eastAsia="IRNazanin"/>
          <w:color w:val="111111"/>
          <w:sz w:val="28"/>
          <w:sz w:val="28"/>
          <w:szCs w:val="28"/>
          <w:rtl w:val="true"/>
          <w:lang w:bidi="fa-IR"/>
        </w:rPr>
        <w:t xml:space="preserve">، توضيح الإشتباه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رجال الشيخ الطوسي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رجال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9174</w:t>
      </w:r>
      <w:r>
        <w:rPr>
          <w:rFonts w:ascii="IRNazanin" w:hAnsi="IRNazanin" w:eastAsia="IRNazanin"/>
          <w:color w:val="111111"/>
          <w:sz w:val="28"/>
          <w:sz w:val="28"/>
          <w:szCs w:val="28"/>
          <w:rtl w:val="true"/>
          <w:lang w:bidi="fa-IR"/>
        </w:rPr>
        <w:t>،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غيرهم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حدّثتي جعفر بن عليّ الدقّاق</w:t>
      </w:r>
      <w:r>
        <w:rPr>
          <w:rStyle w:val="FootnoteAnchor"/>
          <w:rtl w:val="true"/>
        </w:rPr>
        <w:footnoteReference w:id="3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محمد بن أبي أسامة</w:t>
      </w:r>
      <w:r>
        <w:rPr>
          <w:rStyle w:val="FootnoteAnchor"/>
          <w:rtl w:val="true"/>
        </w:rPr>
        <w:footnoteReference w:id="3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كثير بن عفير</w:t>
      </w:r>
      <w:r>
        <w:rPr>
          <w:rStyle w:val="FootnoteAnchor"/>
          <w:rtl w:val="true"/>
        </w:rPr>
        <w:footnoteReference w:id="3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المعروف بالسيلق</w:t>
      </w:r>
      <w:r>
        <w:rPr>
          <w:rStyle w:val="FootnoteAnchor"/>
          <w:rtl w:val="true"/>
        </w:rPr>
        <w:footnoteReference w:id="376"/>
      </w:r>
      <w:r>
        <w:rPr>
          <w:rFonts w:ascii="IRNazanin" w:hAnsi="IRNazanin" w:eastAsia="IRNazanin"/>
          <w:color w:val="111111"/>
          <w:sz w:val="28"/>
          <w:sz w:val="28"/>
          <w:szCs w:val="28"/>
          <w:rtl w:val="true"/>
          <w:lang w:bidi="fa-IR"/>
        </w:rPr>
        <w:t xml:space="preserve">،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bookmarkStart w:id="158" w:name="pg20051_225694"/>
    </w:p>
    <w:p>
      <w:pPr>
        <w:pStyle w:val="BookText"/>
        <w:rPr/>
      </w:pPr>
      <w:bookmarkEnd w:id="158"/>
      <w:r>
        <w:rPr>
          <w:rFonts w:ascii="Amiri" w:hAnsi="Amiri" w:eastAsia="Amiri" w:cs="Amiri"/>
          <w:color w:val="111111"/>
          <w:sz w:val="28"/>
          <w:sz w:val="28"/>
          <w:szCs w:val="28"/>
          <w:rtl w:val="true"/>
          <w:lang w:bidi="ar-SA"/>
        </w:rPr>
        <w:t xml:space="preserve">أوّل من يدخل الجنّة من النبييّن والصدّيقين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دجانة</w:t>
      </w:r>
      <w:r>
        <w:rPr>
          <w:rStyle w:val="FootnoteAnchor"/>
          <w:rtl w:val="true"/>
        </w:rPr>
        <w:footnoteReference w:id="37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تخبرنا عن الله تعالى أنّه أخبرك أنّ الجنّة محرّمة على الأنبياء حتّى تدخلها أنت، وعلى الأمم حتّى تدخلها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أما علمت أنّ حامل لواء القوم أمامهم، وعليّ حامل لواء الحمد يوم القيامة بين يديّ وهو صاحب رايتي فيدخل الجنّة قبلي فإنّ العلم معه وأنا على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أشرق وجهه سروراً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شرّفنا بك يا رسول الله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وروى نحوه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جابر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الحسن بن سليمان في كتابه تفضيل الأئمة على الأنبياء نقلاً عن كتاب القائم للفضل بن شاذان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شاذان بن جبرئيل في كتابه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وفي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 الدّين الطيري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المفيد في الإختصاص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كشف الفئة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وعن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404092_2320776876"/>
      <w:bookmarkStart w:id="160" w:name="_Toc54"/>
      <w:bookmarkEnd w:id="159"/>
      <w:r>
        <w:rPr>
          <w:rtl w:val="true"/>
        </w:rPr>
        <w:t>المنقبة الخمسون</w:t>
      </w:r>
      <w:bookmarkEnd w:id="1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محمّد هارون بن موسى التلعكبري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العزيز بن عبد الله</w:t>
      </w:r>
      <w:r>
        <w:rPr>
          <w:rStyle w:val="FootnoteAnchor"/>
          <w:rtl w:val="true"/>
        </w:rPr>
        <w:footnoteReference w:id="3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قيماز العطّار أبو قمر</w:t>
      </w:r>
      <w:r>
        <w:rPr>
          <w:rStyle w:val="FootnoteAnchor"/>
          <w:rtl w:val="true"/>
        </w:rPr>
        <w:footnoteReference w:id="3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الوليد</w:t>
      </w:r>
      <w:r>
        <w:rPr>
          <w:rStyle w:val="FootnoteAnchor"/>
          <w:rtl w:val="true"/>
        </w:rPr>
        <w:footnoteReference w:id="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عن أبي وائل</w:t>
      </w:r>
      <w:r>
        <w:rPr>
          <w:rStyle w:val="FootnoteAnchor"/>
          <w:rtl w:val="true"/>
        </w:rPr>
        <w:footnoteReference w:id="382"/>
      </w:r>
      <w:r>
        <w:rPr>
          <w:rFonts w:ascii="IRNazanin" w:hAnsi="IRNazanin" w:eastAsia="IRNazanin"/>
          <w:color w:val="111111"/>
          <w:sz w:val="28"/>
          <w:sz w:val="28"/>
          <w:szCs w:val="28"/>
          <w:rtl w:val="true"/>
          <w:lang w:bidi="fa-IR"/>
        </w:rPr>
        <w:t>، عن عبد الله بن مسعود</w:t>
      </w:r>
      <w:r>
        <w:rPr>
          <w:rStyle w:val="FootnoteAnchor"/>
          <w:rtl w:val="true"/>
        </w:rPr>
        <w:footnoteReference w:id="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خلق الله آدم ونفخ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عطس آدم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حمدتني عبدي، وعزّتي وجلالي لولا عبدان أريد أن أخلقهما في دار الدّنيا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وانظر،</w:t>
      </w:r>
    </w:p>
    <w:p>
      <w:pPr>
        <w:pStyle w:val="BookText"/>
        <w:rPr/>
      </w:pPr>
      <w:r>
        <w:rPr>
          <w:rFonts w:ascii="IRNazanin" w:hAnsi="IRNazanin" w:eastAsia="IRNazanin"/>
          <w:color w:val="111111"/>
          <w:sz w:val="28"/>
          <w:sz w:val="28"/>
          <w:szCs w:val="28"/>
          <w:rtl w:val="true"/>
          <w:lang w:bidi="fa-IR"/>
        </w:rPr>
        <w:t xml:space="preserve">فرفع رأسه،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الرّحمة، وعليّ مقيم الحجّة، من عرف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زكى وطهر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أنكر حقّه لعن وخاب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بعزّتي أن أدخل الجنّة من أطاعه وإن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وأقسمت بعزّتي أن أدخل النّار من عصاه وإن أطاعني</w:t>
      </w:r>
      <w:r>
        <w:rPr>
          <w:rFonts w:eastAsia="Amiri" w:cs="Amiri" w:ascii="Amiri" w:hAnsi="Amiri"/>
          <w:color w:val="111111"/>
          <w:sz w:val="28"/>
          <w:szCs w:val="28"/>
          <w:rtl w:val="true"/>
          <w:lang w:bidi="ar-SA"/>
        </w:rPr>
        <w:t>.</w:t>
      </w:r>
      <w:r>
        <w:rPr>
          <w:rStyle w:val="FootnoteAnchor"/>
          <w:rtl w:val="true"/>
        </w:rPr>
        <w:footnoteReference w:id="384"/>
      </w:r>
      <w:bookmarkStart w:id="161" w:name="pg20051_225696"/>
    </w:p>
    <w:p>
      <w:pPr>
        <w:pStyle w:val="Heading2"/>
        <w:numPr>
          <w:ilvl w:val="1"/>
          <w:numId w:val="1"/>
        </w:numPr>
        <w:rPr/>
      </w:pPr>
      <w:bookmarkStart w:id="162" w:name="__RefHeading___Toc1404094_2320776876"/>
      <w:bookmarkStart w:id="163" w:name="_Toc55"/>
      <w:bookmarkEnd w:id="161"/>
      <w:bookmarkEnd w:id="162"/>
      <w:r>
        <w:rPr>
          <w:rtl w:val="true"/>
        </w:rPr>
        <w:t>المنقبة الحادية والخمسون</w:t>
      </w:r>
      <w:bookmarkEnd w:id="163"/>
    </w:p>
    <w:p>
      <w:pPr>
        <w:pStyle w:val="BookText"/>
        <w:rPr/>
      </w:pPr>
      <w:r>
        <w:rPr>
          <w:rFonts w:ascii="Amiri" w:hAnsi="Amiri" w:eastAsia="Amiri" w:cs="Amiri"/>
          <w:color w:val="111111"/>
          <w:sz w:val="28"/>
          <w:sz w:val="28"/>
          <w:szCs w:val="28"/>
          <w:rtl w:val="true"/>
          <w:lang w:bidi="ar-SA"/>
        </w:rPr>
        <w:t xml:space="preserve">حدثنا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الأحول</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بالمحمديّة،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جعفر</w:t>
      </w:r>
      <w:r>
        <w:rPr>
          <w:rStyle w:val="FootnoteAnchor"/>
          <w:rtl w:val="true"/>
        </w:rPr>
        <w:footnoteReference w:id="3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عيســى، عـن نصر بن حمّاد</w:t>
      </w:r>
      <w:r>
        <w:rPr>
          <w:rStyle w:val="FootnoteAnchor"/>
          <w:rtl w:val="true"/>
        </w:rPr>
        <w:footnoteReference w:id="389"/>
      </w:r>
      <w:r>
        <w:rPr>
          <w:rFonts w:ascii="Amiri" w:hAnsi="Amiri" w:eastAsia="Amiri" w:cs="Amiri"/>
          <w:color w:val="111111"/>
          <w:sz w:val="28"/>
          <w:sz w:val="28"/>
          <w:szCs w:val="28"/>
          <w:rtl w:val="true"/>
          <w:lang w:bidi="ar-SA"/>
        </w:rPr>
        <w:t>، عن شعبة بن الحجّاج</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السختياني</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وتوفّي في الطاعون بالبصرة سنة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هـ، وهو ابن ثلاث وستّين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رجاله في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والمزّي في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والذّهبي في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،‌يأتي ذكره في المنقبة 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قلابة أوصى بكتبه إلى أيوب السخيتاني فحملت إليه من الشام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نافع، عن</w:t>
      </w:r>
      <w:bookmarkStart w:id="164" w:name="pg20051_225697"/>
    </w:p>
    <w:p>
      <w:pPr>
        <w:pStyle w:val="BookText"/>
        <w:rPr/>
      </w:pPr>
      <w:bookmarkEnd w:id="164"/>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التوكّل على الله تعالى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ينجو من عذاب النّار وعذاب القبر ومن أراد الحكمة فليحبّ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الحكمة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دخول الجنّة بغير حساب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أحبهم أحد إلا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وأورده الحافظ أبو بكر الشيرازي في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والقندوزي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404096_2320776876"/>
      <w:bookmarkStart w:id="166" w:name="_Toc56"/>
      <w:bookmarkEnd w:id="165"/>
      <w:r>
        <w:rPr>
          <w:rtl w:val="true"/>
        </w:rPr>
        <w:t>المنقبة الثانية والخمسون</w:t>
      </w:r>
      <w:bookmarkEnd w:id="166"/>
    </w:p>
    <w:p>
      <w:pPr>
        <w:pStyle w:val="BookText"/>
        <w:rPr/>
      </w:pPr>
      <w:r>
        <w:rPr>
          <w:rFonts w:ascii="Amiri" w:hAnsi="Amiri" w:eastAsia="Amiri" w:cs="Amiri"/>
          <w:color w:val="111111"/>
          <w:sz w:val="28"/>
          <w:sz w:val="28"/>
          <w:szCs w:val="28"/>
          <w:rtl w:val="true"/>
          <w:lang w:bidi="ar-SA"/>
        </w:rPr>
        <w:t>حدّثنا محمّد بن عماد</w:t>
      </w:r>
      <w:r>
        <w:rPr>
          <w:rStyle w:val="FootnoteAnchor"/>
          <w:rtl w:val="true"/>
        </w:rPr>
        <w:footnoteReference w:id="393"/>
      </w:r>
      <w:r>
        <w:rPr>
          <w:rFonts w:ascii="Amiri" w:hAnsi="Amiri" w:eastAsia="Amiri" w:cs="Amiri"/>
          <w:color w:val="111111"/>
          <w:sz w:val="28"/>
          <w:sz w:val="28"/>
          <w:szCs w:val="28"/>
          <w:rtl w:val="true"/>
          <w:lang w:bidi="ar-SA"/>
        </w:rPr>
        <w:t>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الأصبهاني،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هشيم</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روى عن يونس بن عبيد، عن الحسن البصري كما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7436</w:t>
      </w:r>
      <w:r>
        <w:rPr>
          <w:rFonts w:ascii="Amiri" w:hAnsi="Amiri" w:eastAsia="Amiri" w:cs="Amiri"/>
          <w:color w:val="111111"/>
          <w:sz w:val="28"/>
          <w:sz w:val="28"/>
          <w:szCs w:val="28"/>
          <w:rtl w:val="true"/>
          <w:lang w:bidi="ar-SA"/>
        </w:rPr>
        <w:t>، و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7189</w:t>
      </w:r>
      <w:r>
        <w:rPr>
          <w:rFonts w:ascii="Amiri" w:hAnsi="Amiri" w:eastAsia="Amiri" w:cs="Amiri"/>
          <w:color w:val="111111"/>
          <w:sz w:val="28"/>
          <w:sz w:val="28"/>
          <w:szCs w:val="28"/>
          <w:rtl w:val="true"/>
          <w:lang w:bidi="ar-SA"/>
        </w:rPr>
        <w:t>، 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يونس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عن</w:t>
      </w:r>
    </w:p>
    <w:p>
      <w:pPr>
        <w:pStyle w:val="BookText"/>
        <w:rPr/>
      </w:pPr>
      <w:r>
        <w:rPr>
          <w:rFonts w:ascii="Amiri" w:hAnsi="Amiri" w:eastAsia="Amiri" w:cs="Amiri"/>
          <w:color w:val="111111"/>
          <w:sz w:val="28"/>
          <w:sz w:val="28"/>
          <w:szCs w:val="28"/>
          <w:rtl w:val="true"/>
          <w:lang w:bidi="ar-SA"/>
        </w:rPr>
        <w:t>الحسن البصري</w:t>
      </w:r>
      <w:r>
        <w:rPr>
          <w:rStyle w:val="FootnoteAnchor"/>
          <w:rtl w:val="true"/>
        </w:rPr>
        <w:footnoteReference w:id="395"/>
      </w:r>
      <w:r>
        <w:rPr>
          <w:rFonts w:ascii="IRNazanin" w:hAnsi="IRNazanin" w:eastAsia="IRNazanin"/>
          <w:color w:val="111111"/>
          <w:sz w:val="28"/>
          <w:sz w:val="28"/>
          <w:szCs w:val="28"/>
          <w:rtl w:val="true"/>
          <w:lang w:bidi="fa-IR"/>
        </w:rPr>
        <w:t xml:space="preserve">،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وإنّما المراد بعبدالله هنا هو ابن عباس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بيروت جعل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معقوفتين وهو اشتباه منه، فلم أجد رواية الحسن البصري عن عبد الله بن مسعود في كتب التراجم وقد ذكر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ابن مسعود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أثبت، والحسن البصري ولد لسنتين بقيتا من خلافة عمر كما تقدّم فيكون عمره عند وفاة ابن مسعود عشر سنين أو إحدى عشرة سنة فيبعد روايته عنه،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يوم القيامة يقعد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الفردوس، وهو جبل قد علا على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عرش ربّ العالمين، ومن سفحه تنفجر أنهار الجنّة وتتفرّق في الجنان، وهو جالس على كرسيّ من نور، يجري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من</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التسنيم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لا يجوز أحد على الصراط إلّا ومعه براءة بولايته وولاية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على الجنة فيدخلها محبّيه، ومشرف على النّار فيدخلها مبغضيه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الحنفي الترمذي في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وأخرجه في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وأورده ابن شهر 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bookmarkStart w:id="167" w:name="pg20051_225699"/>
    </w:p>
    <w:p>
      <w:pPr>
        <w:pStyle w:val="Heading2"/>
        <w:numPr>
          <w:ilvl w:val="1"/>
          <w:numId w:val="1"/>
        </w:numPr>
        <w:rPr/>
      </w:pPr>
      <w:bookmarkStart w:id="168" w:name="__RefHeading___Toc1404098_2320776876"/>
      <w:bookmarkStart w:id="169" w:name="_Toc57"/>
      <w:bookmarkEnd w:id="167"/>
      <w:bookmarkEnd w:id="168"/>
      <w:r>
        <w:rPr>
          <w:rtl w:val="true"/>
        </w:rPr>
        <w:t>المنقبة الثالثة والخمسون</w:t>
      </w:r>
      <w:bookmarkEnd w:id="169"/>
    </w:p>
    <w:p>
      <w:pPr>
        <w:pStyle w:val="BookText"/>
        <w:rPr/>
      </w:pP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w:t>
      </w:r>
      <w:r>
        <w:rPr>
          <w:rStyle w:val="FootnoteAnchor"/>
          <w:rtl w:val="true"/>
        </w:rPr>
        <w:footnoteReference w:id="4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كعب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ثابت الجمّال</w:t>
      </w:r>
      <w:r>
        <w:rPr>
          <w:rStyle w:val="FootnoteAnchor"/>
          <w:rtl w:val="true"/>
        </w:rPr>
        <w:footnoteReference w:id="402"/>
      </w:r>
      <w:r>
        <w:rPr>
          <w:rFonts w:ascii="Amiri" w:hAnsi="Amiri" w:eastAsia="Amiri" w:cs="Amiri"/>
          <w:color w:val="111111"/>
          <w:sz w:val="28"/>
          <w:sz w:val="28"/>
          <w:szCs w:val="28"/>
          <w:rtl w:val="true"/>
          <w:lang w:bidi="ar-SA"/>
        </w:rPr>
        <w:t>، عن أبيه،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w:t>
      </w:r>
      <w:r>
        <w:rPr>
          <w:rStyle w:val="FootnoteAnchor"/>
          <w:rtl w:val="true"/>
        </w:rPr>
        <w:footnoteReference w:id="4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ما بين عيني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170" w:name="pg20051_225700"/>
    </w:p>
    <w:p>
      <w:pPr>
        <w:pStyle w:val="BookText"/>
        <w:rPr/>
      </w:pPr>
      <w:bookmarkEnd w:id="170"/>
      <w:r>
        <w:rPr>
          <w:rFonts w:ascii="Amiri" w:hAnsi="Amiri" w:eastAsia="Amiri" w:cs="Amiri"/>
          <w:color w:val="111111"/>
          <w:sz w:val="28"/>
          <w:sz w:val="28"/>
          <w:szCs w:val="28"/>
          <w:rtl w:val="true"/>
          <w:lang w:bidi="ar-SA"/>
        </w:rPr>
        <w:t xml:space="preserve">يا أبا الحسن أنت عضو من أعضائي تنزل حيث نزلت، وإنّ لك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الوسيلة، فطوبى لك ولشيعتك من بعدك</w:t>
      </w:r>
      <w:r>
        <w:rPr>
          <w:rFonts w:eastAsia="Amiri" w:cs="Amiri" w:ascii="Amiri" w:hAnsi="Amiri"/>
          <w:color w:val="111111"/>
          <w:sz w:val="28"/>
          <w:szCs w:val="28"/>
          <w:rtl w:val="true"/>
          <w:lang w:bidi="ar-SA"/>
        </w:rPr>
        <w:t>.</w:t>
      </w:r>
      <w:r>
        <w:rPr>
          <w:rStyle w:val="FootnoteAnchor"/>
          <w:rtl w:val="true"/>
        </w:rPr>
        <w:footnoteReference w:id="405"/>
      </w:r>
    </w:p>
    <w:p>
      <w:pPr>
        <w:pStyle w:val="Heading2"/>
        <w:numPr>
          <w:ilvl w:val="1"/>
          <w:numId w:val="1"/>
        </w:numPr>
        <w:rPr/>
      </w:pPr>
      <w:bookmarkStart w:id="171" w:name="__RefHeading___Toc1404100_2320776876"/>
      <w:bookmarkStart w:id="172" w:name="_Toc58"/>
      <w:bookmarkEnd w:id="171"/>
      <w:r>
        <w:rPr>
          <w:rtl w:val="true"/>
        </w:rPr>
        <w:t>المنقبة الرابعة والخمسون</w:t>
      </w:r>
      <w:bookmarkEnd w:id="172"/>
    </w:p>
    <w:p>
      <w:pPr>
        <w:pStyle w:val="BookText"/>
        <w:rPr/>
      </w:pPr>
      <w:r>
        <w:rPr>
          <w:rFonts w:ascii="Amiri" w:hAnsi="Amiri" w:eastAsia="Amiri" w:cs="Amiri"/>
          <w:color w:val="111111"/>
          <w:sz w:val="28"/>
          <w:sz w:val="28"/>
          <w:szCs w:val="28"/>
          <w:rtl w:val="true"/>
          <w:lang w:bidi="ar-SA"/>
        </w:rPr>
        <w:t>حدّثنا سهل بن أحمد الدّيباجي</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ذكره الشيخ في رجاله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رجال العلامة المحلّي</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الخوئي </w:t>
      </w:r>
      <w:r>
        <w:rPr>
          <w:rFonts w:eastAsia="IRNazanin" w:cs="IRNazanin"/>
          <w:color w:val="111111"/>
          <w:sz w:val="28"/>
          <w:szCs w:val="28"/>
          <w:rtl w:val="true"/>
          <w:lang w:bidi="fa-IR"/>
        </w:rPr>
        <w:t xml:space="preserve">: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5620</w:t>
      </w:r>
      <w:r>
        <w:rPr>
          <w:rFonts w:ascii="IRNazanin" w:hAnsi="IRNazanin" w:eastAsia="IRNazanin"/>
          <w:color w:val="111111"/>
          <w:sz w:val="28"/>
          <w:sz w:val="28"/>
          <w:szCs w:val="28"/>
          <w:rtl w:val="true"/>
          <w:lang w:bidi="fa-IR"/>
        </w:rPr>
        <w:t>، تاريخ</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4737</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أعلام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إسماعيل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عليّ</w:t>
      </w:r>
      <w:bookmarkStart w:id="173" w:name="pg20051_225701"/>
    </w:p>
    <w:p>
      <w:pPr>
        <w:pStyle w:val="BookText"/>
        <w:rPr/>
      </w:pPr>
      <w:bookmarkEnd w:id="173"/>
      <w:r>
        <w:rPr>
          <w:rFonts w:ascii="IRNazanin" w:hAnsi="IRNazanin" w:eastAsia="IRNazanin"/>
          <w:color w:val="111111"/>
          <w:sz w:val="28"/>
          <w:sz w:val="28"/>
          <w:szCs w:val="28"/>
          <w:rtl w:val="true"/>
          <w:lang w:bidi="fa-IR"/>
        </w:rPr>
        <w:t xml:space="preserve">ابن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على بابها مكتوباً بالنور</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لا إله إلا الله محمّد رسول الله</w:t>
      </w:r>
      <w:r>
        <w:rPr>
          <w:rStyle w:val="FootnoteAnchor"/>
          <w:rtl w:val="true"/>
        </w:rPr>
        <w:footnoteReference w:id="408"/>
      </w:r>
      <w:r>
        <w:rPr>
          <w:rFonts w:ascii="Amiri" w:hAnsi="Amiri" w:eastAsia="Amiri" w:cs="Amiri"/>
          <w:color w:val="111111"/>
          <w:sz w:val="28"/>
          <w:sz w:val="28"/>
          <w:szCs w:val="28"/>
          <w:rtl w:val="true"/>
          <w:lang w:bidi="ar-SA"/>
        </w:rPr>
        <w:t>، على وليّ الله، فاطمة أمة الله، الحسن والحسين صفوة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محبّيهم رحمة الله و</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على مبغضيهم لعنة الله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وأخرجه ابن حسنويه في دور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ورواء 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مردويه بإسناده إلى موسى بن إسماعيل</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404102_2320776876"/>
      <w:bookmarkStart w:id="175" w:name="_Toc59"/>
      <w:bookmarkEnd w:id="174"/>
      <w:r>
        <w:rPr>
          <w:rtl w:val="true"/>
        </w:rPr>
        <w:t>المنقبة الخامسة والخمسون</w:t>
      </w:r>
      <w:bookmarkEnd w:id="1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الله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عليّ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الربيع</w:t>
      </w:r>
      <w:r>
        <w:rPr>
          <w:rStyle w:val="FootnoteAnchor"/>
          <w:rtl w:val="true"/>
        </w:rPr>
        <w:footnoteReference w:id="4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w:t>
      </w:r>
    </w:p>
    <w:p>
      <w:pPr>
        <w:pStyle w:val="BookText"/>
        <w:rPr/>
      </w:pPr>
      <w:r>
        <w:rPr>
          <w:rFonts w:ascii="IRNazanin" w:hAnsi="IRNazanin" w:eastAsia="IRNazanin"/>
          <w:color w:val="111111"/>
          <w:sz w:val="28"/>
          <w:sz w:val="28"/>
          <w:szCs w:val="28"/>
          <w:rtl w:val="true"/>
          <w:lang w:bidi="fa-IR"/>
        </w:rPr>
        <w:t>مزاحم</w:t>
      </w:r>
      <w:r>
        <w:rPr>
          <w:rStyle w:val="FootnoteAnchor"/>
          <w:rtl w:val="true"/>
        </w:rPr>
        <w:footnoteReference w:id="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الأشعث، عن مرّة</w:t>
      </w:r>
      <w:r>
        <w:rPr>
          <w:rStyle w:val="FootnoteAnchor"/>
          <w:rtl w:val="true"/>
        </w:rPr>
        <w:footnoteReference w:id="413"/>
      </w:r>
      <w:r>
        <w:rPr>
          <w:rFonts w:ascii="Amiri" w:hAnsi="Amiri" w:eastAsia="Amiri" w:cs="Amiri"/>
          <w:color w:val="111111"/>
          <w:sz w:val="28"/>
          <w:sz w:val="28"/>
          <w:szCs w:val="28"/>
          <w:rtl w:val="true"/>
          <w:lang w:bidi="ar-SA"/>
        </w:rPr>
        <w:t>عن أبي ذرّ</w:t>
      </w:r>
      <w:r>
        <w:rPr>
          <w:rStyle w:val="FootnoteAnchor"/>
          <w:rtl w:val="true"/>
        </w:rPr>
        <w:footnoteReference w:id="4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خير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السّماوات وأهل الأرضين،</w:t>
      </w:r>
    </w:p>
    <w:p>
      <w:pPr>
        <w:pStyle w:val="BookText"/>
        <w:rPr/>
      </w:pPr>
      <w:r>
        <w:rPr>
          <w:rFonts w:ascii="Amiri" w:hAnsi="Amiri" w:eastAsia="Amiri" w:cs="Amiri"/>
          <w:color w:val="111111"/>
          <w:sz w:val="28"/>
          <w:sz w:val="28"/>
          <w:szCs w:val="28"/>
          <w:rtl w:val="true"/>
          <w:lang w:bidi="ar-SA"/>
        </w:rPr>
        <w:t>هذا سيّد الصدّيقين وسيد</w:t>
      </w:r>
      <w:r>
        <w:rPr>
          <w:rStyle w:val="FootnoteAnchor"/>
          <w:rtl w:val="true"/>
        </w:rPr>
        <w:footnoteReference w:id="415"/>
      </w:r>
      <w:r>
        <w:rPr>
          <w:rFonts w:ascii="Amiri" w:hAnsi="Amiri" w:eastAsia="Amiri" w:cs="Amiri"/>
          <w:color w:val="111111"/>
          <w:sz w:val="28"/>
          <w:sz w:val="28"/>
          <w:szCs w:val="28"/>
          <w:rtl w:val="true"/>
          <w:lang w:bidi="ar-SA"/>
        </w:rPr>
        <w:t>الوصيّين،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جاء على ناقة من نوق الجنّة وقد أضاءت القيامة من ضوئها على رأسه تاج مرصّع بالزبرجد والياقوت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ويقول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 فينادي مناد من بطنان العرش</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الصدّيق الأكبر، هذا وصيّ حبيب الله، 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فيقف على </w:t>
      </w:r>
      <w:bookmarkStart w:id="176" w:name="pg20051_225703"/>
    </w:p>
    <w:p>
      <w:pPr>
        <w:pStyle w:val="BookText"/>
        <w:rPr/>
      </w:pPr>
      <w:bookmarkEnd w:id="176"/>
      <w:r>
        <w:rPr>
          <w:rFonts w:ascii="IRNazanin" w:hAnsi="IRNazanin" w:eastAsia="IRNazanin"/>
          <w:color w:val="111111"/>
          <w:sz w:val="28"/>
          <w:sz w:val="28"/>
          <w:szCs w:val="28"/>
          <w:rtl w:val="true"/>
          <w:lang w:bidi="fa-IR"/>
        </w:rPr>
        <w:t>ظهر</w:t>
      </w:r>
      <w:r>
        <w:rPr>
          <w:rStyle w:val="FootnoteAnchor"/>
          <w:rtl w:val="true"/>
        </w:rPr>
        <w:footnoteReference w:id="416"/>
      </w:r>
      <w:r>
        <w:rPr>
          <w:rFonts w:ascii="Amiri" w:hAnsi="Amiri" w:eastAsia="Amiri" w:cs="Amiri"/>
          <w:color w:val="111111"/>
          <w:sz w:val="28"/>
          <w:sz w:val="28"/>
          <w:szCs w:val="28"/>
          <w:rtl w:val="true"/>
          <w:lang w:bidi="ar-SA"/>
        </w:rPr>
        <w:t>جهنم فينجّي</w:t>
      </w:r>
      <w:r>
        <w:rPr>
          <w:rStyle w:val="FootnoteAnchor"/>
          <w:rtl w:val="true"/>
        </w:rPr>
        <w:footnoteReference w:id="417"/>
      </w:r>
      <w:r>
        <w:rPr>
          <w:rFonts w:ascii="Amiri" w:hAnsi="Amiri" w:eastAsia="Amiri" w:cs="Amiri"/>
          <w:color w:val="111111"/>
          <w:sz w:val="28"/>
          <w:sz w:val="28"/>
          <w:szCs w:val="28"/>
          <w:rtl w:val="true"/>
          <w:lang w:bidi="ar-SA"/>
        </w:rPr>
        <w:t xml:space="preserve">منها من يحبّ، ويدخل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ويأتي أبواب الجنّة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من أي ياب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419"/>
      </w:r>
    </w:p>
    <w:p>
      <w:pPr>
        <w:pStyle w:val="Heading2"/>
        <w:numPr>
          <w:ilvl w:val="1"/>
          <w:numId w:val="1"/>
        </w:numPr>
        <w:rPr/>
      </w:pPr>
      <w:bookmarkStart w:id="177" w:name="__RefHeading___Toc1404104_2320776876"/>
      <w:bookmarkStart w:id="178" w:name="_Toc60"/>
      <w:bookmarkEnd w:id="177"/>
      <w:r>
        <w:rPr>
          <w:rtl w:val="true"/>
        </w:rPr>
        <w:t>المنقبة السادسة والخمسون</w:t>
      </w:r>
      <w:bookmarkEnd w:id="1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الحسن محمد بن جعفر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الحسن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قال حدّثني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عصمة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معشر</w:t>
      </w:r>
      <w:r>
        <w:rPr>
          <w:rStyle w:val="FootnoteAnchor"/>
          <w:rtl w:val="true"/>
        </w:rPr>
        <w:footnoteReference w:id="4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179" w:name="pg20051_225704"/>
    </w:p>
    <w:p>
      <w:pPr>
        <w:pStyle w:val="BookText"/>
        <w:rPr/>
      </w:pPr>
      <w:bookmarkEnd w:id="179"/>
      <w:r>
        <w:rPr>
          <w:rFonts w:ascii="IRNazanin" w:hAnsi="IRNazanin" w:eastAsia="IRNazanin"/>
          <w:color w:val="111111"/>
          <w:sz w:val="28"/>
          <w:sz w:val="28"/>
          <w:szCs w:val="28"/>
          <w:rtl w:val="true"/>
          <w:lang w:bidi="fa-IR"/>
        </w:rPr>
        <w:t>حدّثني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أسري بي إلى السّماء السابعة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آية</w:t>
      </w:r>
      <w:r>
        <w:rPr>
          <w:rStyle w:val="FootnoteAnchor"/>
          <w:rtl w:val="true"/>
        </w:rPr>
        <w:footnoteReference w:id="422"/>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 حبيبي، فبلّغ</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السّماء نسيت</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Heading2"/>
        <w:numPr>
          <w:ilvl w:val="1"/>
          <w:numId w:val="1"/>
        </w:numPr>
        <w:rPr/>
      </w:pPr>
      <w:bookmarkStart w:id="180" w:name="__RefHeading___Toc1404106_2320776876"/>
      <w:bookmarkStart w:id="181" w:name="_Toc61"/>
      <w:bookmarkEnd w:id="180"/>
      <w:r>
        <w:rPr>
          <w:rtl w:val="true"/>
        </w:rPr>
        <w:t>المنقبة السابعة والخمسون</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القاضي المعافى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مزيد</w:t>
      </w:r>
      <w:r>
        <w:rPr>
          <w:rStyle w:val="FootnoteAnchor"/>
          <w:rtl w:val="true"/>
        </w:rPr>
        <w:footnoteReference w:id="4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كريب محمّد بن العلاء </w:t>
      </w:r>
      <w:r>
        <w:rPr>
          <w:rStyle w:val="FootnoteAnchor"/>
          <w:rtl w:val="true"/>
        </w:rPr>
        <w:footnoteReference w:id="4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صبيح</w:t>
      </w:r>
      <w:r>
        <w:rPr>
          <w:rStyle w:val="FootnoteAnchor"/>
          <w:rtl w:val="true"/>
        </w:rPr>
        <w:footnoteReference w:id="4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اُویس</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المنكدر</w:t>
      </w:r>
      <w:r>
        <w:rPr>
          <w:rStyle w:val="FootnoteAnchor"/>
          <w:rtl w:val="true"/>
        </w:rPr>
        <w:footnoteReference w:id="431"/>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لكنته</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الطوسى في الامالى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محمد بن يزيد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الخزاعى في أربعينه ذ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اسماعيل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الحموينى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أبى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السيوطي في ذيل اللئالى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والعسقلاني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مما تواتر نقله وروايته عند علماء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جماعة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القاضى أبو القاسم علىّ بن المحسن بن علىّ التنّوخى في ذلك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الا أنه لا نبى بعدى ، وبيان طرقها واختلاف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فيه ثلاثين راويا من 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ابن طاووس 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والامر تسرى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عن الاخير في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الحاكم أبو نصر الحربى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التحقيق لما احتج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ثمانية وعشرين راويا من 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أيضا ابن طاووس والمجلسي في كتابيهما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وأحصى الخوارزمي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وعشرين راويا من رواة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أمير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موضع أوهام الجمع والتفريق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محب الدين الطبري في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الحافظ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حجية بن عدى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وفى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حلية الاولياء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سيعد بن المسيب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علىّ ، عن أبيه ، عن جده ،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والميبدى اليزدى في شرح ديوان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سعد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الحموينى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وموفق بن أحمد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الدين الذهبي في تلخيص المستدرك المطبوع بذيل المستدرك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الشافعي في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حسنويه في درر بحر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المقرى الكاشى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الهيتمى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البزار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في الاوسط ، وفى منتخب كنز العمال المطبوع بهامش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والبدخشى في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والمولوى الحسينى البصري في انتهاء الافهام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والنقشبندى في مناقب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في مقتل الحسين وأبو القاسم التنوخى في كتابه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الخوارزمي في مقتل الحسين ، والحاكم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الحسن بن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القاضى التنوخى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عن الصادق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والتابعين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w:t>
      </w:r>
    </w:p>
    <w:p>
      <w:pPr>
        <w:pStyle w:val="BookText"/>
        <w:rPr/>
      </w:pPr>
      <w:r>
        <w:rPr>
          <w:rFonts w:ascii="IRNazanin" w:hAnsi="IRNazanin" w:eastAsia="IRNazanin"/>
          <w:color w:val="111111"/>
          <w:sz w:val="28"/>
          <w:sz w:val="28"/>
          <w:szCs w:val="28"/>
          <w:rtl w:val="true"/>
          <w:lang w:bidi="fa-IR"/>
        </w:rPr>
        <w:t xml:space="preserve">العمدة لابن 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عنه البحار المذكور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نعيم في تاريخ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والگنجى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عن ابن عباس ، والطبراني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عنه ، وفى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عنه، وفي ج </w:t>
      </w:r>
      <w:r>
        <w:rPr>
          <w:rFonts w:eastAsia="IRNazanin" w:cs="IRNazanin"/>
          <w:color w:val="111111"/>
          <w:sz w:val="28"/>
          <w:szCs w:val="28"/>
          <w:lang w:bidi="fa-IR"/>
        </w:rPr>
        <w:t>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میمون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المحاسن والمساوي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العلامة المولوي ولى الله اللكنهوئى في مرآة المؤمنين في مناقب أهل بيت سيد المرسيلن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والعيني الحيدر آبادى في مناقب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نور الدين الهيثمى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البزار والطبراني والبدخشى في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والحاكم ، 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الخوارزمي ، وفى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الله بن أحمد في زوائد المسند وفى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المتقى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والحاكم ومن طريق الطبراني في الكبير والاوسط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 الدين الذهبي 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الخوازرمى ، والقاضى أبو القاسم التنوخى والحاكم أبو نصر الحربى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المنذر</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الانصاري</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4087</w:t>
      </w:r>
      <w:r>
        <w:rPr>
          <w:rFonts w:ascii="Amiri" w:hAnsi="Amiri" w:eastAsia="Amiri" w:cs="Amiri"/>
          <w:color w:val="111111"/>
          <w:sz w:val="28"/>
          <w:sz w:val="28"/>
          <w:szCs w:val="28"/>
          <w:rtl w:val="true"/>
          <w:lang w:bidi="ar-SA"/>
        </w:rPr>
        <w:t xml:space="preserve">، عنه نور الدّين الهيثمى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الخوازمى والقاضى أبو القاسم التنّوخى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بردة</w:t>
      </w:r>
    </w:p>
    <w:p>
      <w:pPr>
        <w:pStyle w:val="BookText"/>
        <w:rPr/>
      </w:pPr>
      <w:r>
        <w:rPr>
          <w:rFonts w:ascii="Amiri" w:hAnsi="Amiri" w:eastAsia="Amiri" w:cs="Amiri"/>
          <w:color w:val="111111"/>
          <w:sz w:val="28"/>
          <w:sz w:val="28"/>
          <w:szCs w:val="28"/>
          <w:rtl w:val="true"/>
          <w:lang w:bidi="ar-SA"/>
        </w:rPr>
        <w:t xml:space="preserve">روى الحديث عنه سبط ابن الجوزى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عدّه الحاكم أبو نصر الحربى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p>
    <w:p>
      <w:pPr>
        <w:pStyle w:val="BookText"/>
        <w:rPr/>
      </w:pPr>
      <w:r>
        <w:rPr>
          <w:rFonts w:ascii="Amiri" w:hAnsi="Amiri" w:eastAsia="Amiri" w:cs="Amiri"/>
          <w:color w:val="111111"/>
          <w:sz w:val="28"/>
          <w:sz w:val="28"/>
          <w:szCs w:val="28"/>
          <w:rtl w:val="true"/>
          <w:lang w:bidi="ar-SA"/>
        </w:rPr>
        <w:t xml:space="preserve">روى الحديث عنه الكراجكى في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إلى ابن عبّاس عنه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وأورده القندوزى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مولى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عنه الكراجكى في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والقاضى أبو القاسم التنّوخى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الخدرى</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في الامالى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عنه ابن البطريق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ابن عساكر في تاريخ دمشق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عشر طريقا عن أبى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منتخبه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والبلاذري في أنساب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في 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الشافعي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القشيرى الحرانى في تاريخ 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وطاهر النعسانى في تعليقته على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محمد حسن ضيف الله المصرى في فيض القدير لترتيب وشرح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على الايسى في الدرر واللال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الجامع الصغير ح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والهروى القارى في شرح عين العلم وزين الحلم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والنبهاني في الفتح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من طريق المطيرى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الهيثمى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والقاضى أبو القاسم التنّوخى والحاكم أبو نصر الحربى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الفيل</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الخوارزمي ، والقاضى أبو القاسم التنّوخى من رواة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ابىّ بن كعب</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أروى بنت الحارث بن عبد المطلّب</w:t>
      </w:r>
    </w:p>
    <w:p>
      <w:pPr>
        <w:pStyle w:val="BookText"/>
        <w:rPr/>
      </w:pPr>
      <w:r>
        <w:rPr>
          <w:rFonts w:ascii="Amiri" w:hAnsi="Amiri" w:eastAsia="Amiri" w:cs="Amiri"/>
          <w:color w:val="111111"/>
          <w:sz w:val="28"/>
          <w:sz w:val="28"/>
          <w:szCs w:val="28"/>
          <w:rtl w:val="true"/>
          <w:lang w:bidi="ar-SA"/>
        </w:rPr>
        <w:t>عدّها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p>
    <w:p>
      <w:pPr>
        <w:pStyle w:val="BookText"/>
        <w:rPr/>
      </w:pPr>
      <w:r>
        <w:rPr>
          <w:rFonts w:ascii="Amiri" w:hAnsi="Amiri" w:eastAsia="Amiri" w:cs="Amiri"/>
          <w:color w:val="111111"/>
          <w:sz w:val="28"/>
          <w:sz w:val="28"/>
          <w:szCs w:val="28"/>
          <w:rtl w:val="true"/>
          <w:lang w:bidi="ar-SA"/>
        </w:rPr>
        <w:t>روى الحديث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في الخصائص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 ، والطبراني في معجکم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وأبو بكر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من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عشر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الجزء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فاطمة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في تاريخ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النسائي ، ونور الدين الهيثمى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والطبراني ، والمتقي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الطبراني ، والامر تسرى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في المناقب ، والنسائي في الخصائص ، والخطيب في التاريخ ، والعمدة لابن 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 الدين الطبري في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والقندوزى في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في تهذيب الكمال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سعيد الاعرابي في معجم الشيوخ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في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والعيني الحيدر آبادى في مناقب على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عن أسماء وعن جابر ، وباكثير الحضرمي في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الخوارزمي ، والقاضى أبو القاسم التنّوخى ، والحاكم أبو نصر الحربى من رواة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سلمة</w:t>
      </w:r>
    </w:p>
    <w:p>
      <w:pPr>
        <w:pStyle w:val="BookText"/>
        <w:rPr/>
      </w:pPr>
      <w:r>
        <w:rPr>
          <w:rFonts w:ascii="IRNazanin" w:hAnsi="IRNazanin" w:eastAsia="IRNazanin"/>
          <w:color w:val="111111"/>
          <w:sz w:val="28"/>
          <w:sz w:val="28"/>
          <w:szCs w:val="28"/>
          <w:rtl w:val="true"/>
          <w:lang w:bidi="fa-IR"/>
        </w:rPr>
        <w:t xml:space="preserve">روى الحديث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في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بطریقه عن عامر بن سعد، عن أبیه، عنها،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 عن أبيه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كثير الدمشقي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الطبراني ، ونور الدين الهيثمى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العسقلاني في 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أبى يعلى ، عن سعد وام سلمة ، والعقيلي في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عامر ابن سعد ، عن سعد ، وام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الخوارزمي ، والقاضى أبو القاسم التنّوخى من رواه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p>
    <w:p>
      <w:pPr>
        <w:pStyle w:val="BookText"/>
        <w:rPr/>
      </w:pPr>
      <w:r>
        <w:rPr>
          <w:rFonts w:ascii="IRNazanin" w:hAnsi="IRNazanin" w:eastAsia="IRNazanin"/>
          <w:color w:val="111111"/>
          <w:sz w:val="28"/>
          <w:sz w:val="28"/>
          <w:szCs w:val="28"/>
          <w:rtl w:val="true"/>
          <w:lang w:bidi="fa-IR"/>
        </w:rPr>
        <w:t xml:space="preserve">روى الحديث عنه في اليقين في امرة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العمدة لابن 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المتقى الهندي في منتخب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الخطيب وابن عساكر ، والامر تسرى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الخوارزمي والقاضى أبو القاسم التنّوخى ، والحاكم أبو نصر الحربى من رواة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في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5095</w:t>
      </w:r>
      <w:r>
        <w:rPr>
          <w:rFonts w:ascii="IRNazanin" w:hAnsi="IRNazanin" w:eastAsia="IRNazanin"/>
          <w:color w:val="111111"/>
          <w:sz w:val="28"/>
          <w:sz w:val="28"/>
          <w:szCs w:val="28"/>
          <w:rtl w:val="true"/>
          <w:lang w:bidi="fa-IR"/>
        </w:rPr>
        <w:t xml:space="preserve">،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في طبقاته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والبلاذري في أنساب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نور الدّين الهيثمى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بطريقين جميعا عن البراء وزيد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أيضا باكثير الحضرمي في 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والقاضى أبو القاسم التنّوخى ، والحاكم أبو نصر الحربى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بن الحصيب الاسلمي</w:t>
      </w:r>
    </w:p>
    <w:p>
      <w:pPr>
        <w:pStyle w:val="BookText"/>
        <w:rPr/>
      </w:pPr>
      <w:r>
        <w:rPr>
          <w:rFonts w:ascii="Amiri" w:hAnsi="Amiri" w:eastAsia="Amiri" w:cs="Amiri"/>
          <w:color w:val="111111"/>
          <w:sz w:val="28"/>
          <w:sz w:val="28"/>
          <w:szCs w:val="28"/>
          <w:rtl w:val="true"/>
          <w:lang w:bidi="ar-SA"/>
        </w:rPr>
        <w:t>عدّه الخوارزمي والقاضى أبو القاسم التنّوخى ، والحاكم أبو نصر الحربى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w:t>
      </w:r>
    </w:p>
    <w:p>
      <w:pPr>
        <w:pStyle w:val="BookText"/>
        <w:rPr/>
      </w:pPr>
      <w:r>
        <w:rPr>
          <w:rFonts w:ascii="Amiri" w:hAnsi="Amiri" w:eastAsia="Amiri" w:cs="Amiri"/>
          <w:color w:val="111111"/>
          <w:sz w:val="28"/>
          <w:sz w:val="28"/>
          <w:szCs w:val="28"/>
          <w:rtl w:val="true"/>
          <w:lang w:bidi="ar-SA"/>
        </w:rPr>
        <w:t>روي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وابن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القندوزي في يتابيع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ونور الدين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والعقيلي في الضعفاء في ترجمة ناصح بن عبدالله المحلمي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والقاضي أبو القاسم التنّوخي، والحاكم أبو نصر الحربي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الانصاري</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في معاني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في الكنز </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الطوسى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العمدة لابن 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والخزاعی في أربیعینه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حنبل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الصحيح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الشافعي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المغازلى والطبراني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 وص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بخسمة طرق وص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والكنجى الشافعي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في جامع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الترمذي ، وابن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الترمذي ، وابن حجر العسقلاني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في ذيل اللئالى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 والميبدى اليزدى في شرح ديوان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والعيني الحيدر آبادى في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اسماء وجابر ، والهمداني في 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والشافعي في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والقاضى أبو القاسم التنوخى ، والحاكم أبو نصر الحربى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حبشي بن جنادة السلولى</w:t>
      </w:r>
    </w:p>
    <w:p>
      <w:pPr>
        <w:pStyle w:val="BookText"/>
        <w:rPr/>
      </w:pPr>
      <w:r>
        <w:rPr>
          <w:rFonts w:ascii="IRNazanin" w:hAnsi="IRNazanin" w:eastAsia="IRNazanin"/>
          <w:color w:val="111111"/>
          <w:sz w:val="28"/>
          <w:sz w:val="28"/>
          <w:szCs w:val="28"/>
          <w:rtl w:val="true"/>
          <w:lang w:bidi="fa-IR"/>
        </w:rPr>
        <w:t xml:space="preserve">روى عنه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نعيم في أخبار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المعجم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نور الدين الهيثمى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الطبراني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طاهر النعسانى في تاريخ 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والقاضى أبو القاسم التنّوخى والحاكم أبو نصر الحربى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أبى ثابت</w:t>
      </w:r>
    </w:p>
    <w:p>
      <w:pPr>
        <w:pStyle w:val="BookText"/>
        <w:rPr/>
      </w:pPr>
      <w:r>
        <w:rPr>
          <w:rFonts w:ascii="Amiri" w:hAnsi="Amiri" w:eastAsia="Amiri" w:cs="Amiri"/>
          <w:color w:val="111111"/>
          <w:sz w:val="28"/>
          <w:sz w:val="28"/>
          <w:szCs w:val="28"/>
          <w:rtl w:val="true"/>
          <w:lang w:bidi="ar-SA"/>
        </w:rPr>
        <w:t>عدّه القاضى أبو القاسم التنّوخى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سريحة حذيفة بن اسيد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 والقاضى أبو القاسم التنّوخى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عرفطة القضاعى</w:t>
      </w:r>
    </w:p>
    <w:p>
      <w:pPr>
        <w:pStyle w:val="BookText"/>
        <w:rPr/>
      </w:pPr>
      <w:r>
        <w:rPr>
          <w:rFonts w:ascii="Amiri" w:hAnsi="Amiri" w:eastAsia="Amiri" w:cs="Amiri"/>
          <w:color w:val="111111"/>
          <w:sz w:val="28"/>
          <w:sz w:val="28"/>
          <w:szCs w:val="28"/>
          <w:rtl w:val="true"/>
          <w:lang w:bidi="ar-SA"/>
        </w:rPr>
        <w:t>عدّه الخوارزمي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p>
    <w:p>
      <w:pPr>
        <w:pStyle w:val="BookText"/>
        <w:rPr/>
      </w:pPr>
      <w:r>
        <w:rPr>
          <w:rFonts w:ascii="Amiri" w:hAnsi="Amiri" w:eastAsia="Amiri" w:cs="Amiri"/>
          <w:color w:val="111111"/>
          <w:sz w:val="28"/>
          <w:sz w:val="28"/>
          <w:szCs w:val="28"/>
          <w:rtl w:val="true"/>
          <w:lang w:bidi="ar-SA"/>
        </w:rPr>
        <w:t>عدّه الحاكم أبو نصر الحربى ممّن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في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والبلاذري في أنساب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نور الدين الهيثمى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جميعا عن البراء بن عازب وزيد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الامر تسرى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القادر المصرى في سعد الشموس والاقمار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الخوارزمي والقاضى أبو القاسم التنوخى ، والحاكم أبو نصر الحربى ممن روى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أبى أوفى</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والحموينى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أبو محمد الحسنى البصري الهندي في انتهاء الافهام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الخوارزمي ، والقاضى أبو القاسم التنّوخى من رواة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أبى وقاص</w:t>
      </w:r>
    </w:p>
    <w:p>
      <w:pPr>
        <w:pStyle w:val="BookText"/>
        <w:rPr/>
      </w:pPr>
      <w:r>
        <w:rPr>
          <w:rFonts w:ascii="Amiri" w:hAnsi="Amiri" w:eastAsia="Amiri" w:cs="Amiri"/>
          <w:color w:val="111111"/>
          <w:sz w:val="28"/>
          <w:sz w:val="28"/>
          <w:szCs w:val="28"/>
          <w:rtl w:val="true"/>
          <w:lang w:bidi="ar-SA"/>
        </w:rPr>
        <w:t>روي الحديث عنه بعدة طرق، وممن رواه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الله، عــن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أرقم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أبو عبد الله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عبد الله بن 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سابط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والقاضي أبو القاسم التنوخي، والحاكم أبو نصر الحربي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سعد عن أبيه سعد</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في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والبخاري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وأبو داود الطيالسي في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بن الحجّاج النيسابوري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1870/4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وابن ماجة القزويني في سنن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والنسائي في 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وأبو نعيم في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وأين المغازلي في مناقب أمير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وموفّق بن أحمد الخوارزمي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الشيخان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والحسكاني 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باثني عشر طريقاً، وابن هشام في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جعفر محمد بن حبيب بن أمية البغدادي في المحبر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كثير الدمشقي في 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 والمحاملي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العلامة البغوي في 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الصحاح ، ومحب الدين الطبري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الشيخين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والعيني الحنفي في عمدة القارى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الفضائل ، والنسائي في المناقب ، وابن ماجة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الرحمان 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السعدى الخزرجي الشافعي في شرح ارجوزته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الشيخين ، 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البخاري ومسلم والترمذي وابن ماجة وابن أبى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المعاصر يوسف بن اسماعيل البيروتى النبهاني في منتخب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مسلم ، والفتح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الرحمان البناء الشهير بالساعاتي في القول الحسن في شرح بدائع المنن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الجدلي ، عن سعد</w:t>
      </w:r>
    </w:p>
    <w:p>
      <w:pPr>
        <w:pStyle w:val="BookText"/>
        <w:rPr/>
      </w:pPr>
      <w:r>
        <w:rPr>
          <w:rFonts w:ascii="Amiri" w:hAnsi="Amiri" w:eastAsia="Amiri" w:cs="Amiri"/>
          <w:color w:val="111111"/>
          <w:sz w:val="28"/>
          <w:sz w:val="28"/>
          <w:szCs w:val="28"/>
          <w:rtl w:val="true"/>
          <w:lang w:bidi="ar-SA"/>
        </w:rPr>
        <w:t xml:space="preserve">روى الحديث عنه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البيلمانى ، عن سعد</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 الله ، عن أبيه ، عن سعد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كثير الدمشقي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أحمد في المسند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 ، عن سعد</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ابراهيم ، عن إبراهیم بن سعد، عن سعد</w:t>
      </w:r>
    </w:p>
    <w:p>
      <w:pPr>
        <w:pStyle w:val="BookText"/>
        <w:rPr/>
      </w:pPr>
      <w:r>
        <w:rPr>
          <w:rFonts w:ascii="Amiri" w:hAnsi="Amiri" w:eastAsia="Amiri" w:cs="Amiri"/>
          <w:color w:val="111111"/>
          <w:sz w:val="28"/>
          <w:sz w:val="28"/>
          <w:szCs w:val="28"/>
          <w:rtl w:val="true"/>
          <w:lang w:bidi="ar-SA"/>
        </w:rPr>
        <w:t xml:space="preserve">روى الحديث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بطريق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عبد الله بن أحمد بن حنبل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 ، عن سعد</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زين العابدين عليهالسلام ، عن سعيد بن المسيب ، عن سعد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حنبل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عنه العمدة لابن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الطيالسي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عيسى 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حلية الاولياء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 والخطيب البغدادي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من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التاريخ على ما في منتخبه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بهذه القصة البيهقى وأبو القاسم من طريق آخر ، وفى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الحسن بن على بن الحسن بن شواش وج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رزيق ، وج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عبد الله بن عتيق والخوارزمي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والحميدي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والخطيب البغدادي في موضح أوهام الجمع والتفريق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مسلم والترمذي والنسائي ، وأحمد بن محمد بن أبى بكر القسطلانى في ارشاد السارى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أحمد ، ومسلم في الفضائل والنسائي في المناقب وابن ماجة في السنن ، وعن أبى ذر عن الكشميهنى 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احمد ، عن سعد ، وعن اسماء ، وعن سعيد ابن زيد ، والترمذي ، عن سعيد بن المسيب ، عن سعد ، والذهبي 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حبان وص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واحمد وأبى حاتم ، والدهلوي في قرة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القاضى الاندلسي القيرواني في قضاة قرطبة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وشمس الدين الذهبي في 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المحقق الكركي في نفحات اللاهوت ، وابن حجر العسقلاني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والكناني المصرى في تنزيه الشريعة المرفوعة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والاندلسي القرطبى المالكى في جامع بيان العلم وفضله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الصنعانى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والحنفى الهندي في حياة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والعسقلاني في 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والطحاوى في مشكل الاثار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سعد ، عن أبيها</w:t>
      </w:r>
    </w:p>
    <w:p>
      <w:pPr>
        <w:pStyle w:val="BookText"/>
        <w:rPr/>
      </w:pPr>
      <w:r>
        <w:rPr>
          <w:rFonts w:ascii="IRNazanin" w:hAnsi="IRNazanin" w:eastAsia="IRNazanin"/>
          <w:color w:val="111111"/>
          <w:sz w:val="28"/>
          <w:sz w:val="28"/>
          <w:szCs w:val="28"/>
          <w:rtl w:val="true"/>
          <w:lang w:bidi="fa-IR"/>
        </w:rPr>
        <w:t xml:space="preserve">روى الحديث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في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 الله بن أحمد ، عن أبيه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حنبل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والنسائي في الخصائص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بكر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الحسين بن شداد القطان ، 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 بن كليب في مسند سعد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كثير الدمشقي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 والمتّقي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اسماعيل المصّيصى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ابو محمّد عبد الرحمان الرازي الشافعي في علل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 عن أبيه</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بن الحجاج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 وأبو نعيم الاصفهانى في حلية الاولياء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وموفق بن أحمد 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والكنجى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طرق ، والثعلبي في تفسيره وعلى ما في مناقب الشيخ المحدث عبد الله الواسطي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المغازلى والصنعانى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والحسكاني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عساكر أيضا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الحسن بن على بن الحسن بن شواش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عبد القادر بن أحمد بن مصطفى في منتخب تاريخ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الاثير في اسد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كثير الدمشقي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 ومسلم والترمذي ، والقندوزى في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مسلم في صحيحه ، والمعاصر محمد بن يوسف التونسى في السيف اليماني المسلول ، عن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الاثير الجزرى في جامع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صحيح البخاري ومسلم والترمذي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أبى الحديد في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والعقيلي في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معمر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والمحاملى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سابط، عن سعد</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ماجت القزویني في سنن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أبي الابار الأندلسي قي المعجم في أصحاب القاضي علي الصدقي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ومنصور ناصف فيالتاج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أرقم الكنانى ، عن سعد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عبد الله بن شريك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بديل ، عن سعد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الدمشقي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 عن سعد</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مليك ، عن سعد</w:t>
      </w:r>
    </w:p>
    <w:p>
      <w:pPr>
        <w:pStyle w:val="BookText"/>
        <w:rPr/>
      </w:pPr>
      <w:r>
        <w:rPr>
          <w:rFonts w:ascii="Amiri" w:hAnsi="Amiri" w:eastAsia="Amiri" w:cs="Amiri"/>
          <w:color w:val="111111"/>
          <w:sz w:val="28"/>
          <w:sz w:val="28"/>
          <w:szCs w:val="28"/>
          <w:rtl w:val="true"/>
          <w:lang w:bidi="ar-SA"/>
        </w:rPr>
        <w:t xml:space="preserve">روى الحديث عنه ابن عساكر في ترجمة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سعد ، عن سعد</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بطريق في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 عن أبيه ،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والبخاري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حنبل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داود الطيالسي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والنسائي في الخصائص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حلية الاولياء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 والبيهقي في السنن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بكر البغدادي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بطريقين أحدهما عن أبى نعيم ، وموفق بن أحمد 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يعلى الموصلي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والكنجى الشافعي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عساكر بطرق متعددة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طاووس 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للحميدي ، وأبو الفرج الجوزى في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الصحيحين ، وابن الاثير في جامع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مسلم ، وسبط ابن الجوزى في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في مسنده ، ومحب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الرياض النضرة من طريق مسلم وأبى حاتم ، ورواية اخرى من طريق ابن الجراح ، وابن كثير الدمشقي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الطيالسي في مسنده ، والمولى عز الدين عبد اللطيف بن عبد العزيز في كتابه مبارق الازهار في شرح مشارق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الشيخين المير حسين الميبدى اليزدى في شرح ديوان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الصبان المصرى في اسعاف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ابن يوسف التونسى في السيف اليماني المسلول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وغياث الدين الشاقولى في الرصف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الشيخين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على الشيباني في تيسير الوصول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صديق حسن خان الهندي البهوبالى في حسن الاسوة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ولى الله اللكنهوئى في مرآة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البخاري ، ومن طريق النسائي في الخصائص بطرق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الشيخ مصطفى رشدي في الروضة الندية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والمعاصر يوسف البيروتى النبهاني في منتخب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والفتح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أحمد بن عبد الرحمان البناء الشهير بالساعاتي في بلوغ الامانى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في ذيل الفتح الربانى</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والحلبي في نزهة الناظرين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الفرج بن الجوزى في 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وتقى الدين المقدسي في الاكمال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الدين الذهبي في تذهيب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 عن سعد</w:t>
      </w:r>
    </w:p>
    <w:p>
      <w:pPr>
        <w:pStyle w:val="BookText"/>
        <w:rPr/>
      </w:pPr>
      <w:r>
        <w:rPr>
          <w:rFonts w:ascii="Amiri" w:hAnsi="Amiri" w:eastAsia="Amiri" w:cs="Amiri"/>
          <w:color w:val="111111"/>
          <w:sz w:val="28"/>
          <w:sz w:val="28"/>
          <w:szCs w:val="28"/>
          <w:rtl w:val="true"/>
          <w:lang w:bidi="ar-SA"/>
        </w:rPr>
        <w:t xml:space="preserve">أورد الحديث مرسلا عنه؛ المتقى الهندي في كنز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وفى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مسند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والبيهقي والنسائي وابن ماجه ، وابن كثير القرشى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الديبغ الشيباني في تيسر الوصول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ومنصور بن على ناصف في التاج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والحنبلي السبكى المصرى في المنهل العذب المورود في شرح سنن أبى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والعيني الحيدر آبادى في مناقب سيدنا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علان في الفتوحات الربانية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بن سلطان محمد القارى في مرقاة المفاتيح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وولى الله في مشكاة المصابيح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بن محمد بن أبى العز الحنفي في مختصر شرح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والنمري المالكى الاندلسي القرطبى في الدرر في المغازى والسير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محمد عبد الوهاب الحنبلى في مختصر سيرة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عبد الله بن عبدالعلى الحنفي الهندي في تفريح الاحباب في مناقب الال والاصحاب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الاندلسي في الدرر واللال وابن الجوزى الحنبلى في الوفا بأحوال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والشنقيطى في زاد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ونجم الدين الشافعي في منال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في 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أبى يعلى عن سعد وام سلمة والقاضى أبو المحاسن الحنفي في المعتصر من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مالك</w:t>
      </w:r>
    </w:p>
    <w:p>
      <w:pPr>
        <w:pStyle w:val="BookText"/>
        <w:rPr/>
      </w:pPr>
      <w:r>
        <w:rPr>
          <w:rFonts w:ascii="Amiri" w:hAnsi="Amiri" w:eastAsia="Amiri" w:cs="Amiri"/>
          <w:color w:val="111111"/>
          <w:sz w:val="28"/>
          <w:sz w:val="28"/>
          <w:szCs w:val="28"/>
          <w:rtl w:val="true"/>
          <w:lang w:bidi="ar-SA"/>
        </w:rPr>
        <w:t>ذكر رجال التراجم أن سعد بن مالك يطلق على أبى سعيد الخدرى وسعد بن أبى وقّاص ، ونثبته هنا دفعا للاشكال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ابراهيم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بروایة عبدالرحمان بن الأسود، عن أبیه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بروایة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حرب بن سلك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الحرث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سعيد بن المسيّب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عبد الله بن رقيم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ابراهيم بن سعد</w:t>
      </w:r>
    </w:p>
    <w:p>
      <w:pPr>
        <w:pStyle w:val="BookText"/>
        <w:rPr/>
      </w:pPr>
      <w:r>
        <w:rPr>
          <w:rFonts w:ascii="IRNazanin" w:hAnsi="IRNazanin" w:eastAsia="IRNazanin"/>
          <w:color w:val="111111"/>
          <w:sz w:val="28"/>
          <w:sz w:val="28"/>
          <w:szCs w:val="28"/>
          <w:rtl w:val="true"/>
          <w:lang w:bidi="fa-IR"/>
        </w:rPr>
        <w:t xml:space="preserve">روى الحديث عنه فيي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معمر بن بکار السعدي</w:t>
      </w:r>
      <w:r>
        <w:rPr>
          <w:rFonts w:eastAsia="IRNazanin" w:cs="IRNazanin"/>
          <w:color w:val="111111"/>
          <w:sz w:val="28"/>
          <w:szCs w:val="28"/>
          <w:rtl w:val="true"/>
          <w:lang w:bidi="fa-IR"/>
        </w:rPr>
        <w:t xml:space="preserve">: </w:t>
      </w:r>
      <w:r>
        <w:rPr>
          <w:rFonts w:eastAsia="IRNazanin" w:cs="IRNazanin"/>
          <w:color w:val="111111"/>
          <w:sz w:val="28"/>
          <w:szCs w:val="28"/>
          <w:lang w:bidi="fa-IR"/>
        </w:rPr>
        <w:t>212/12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بروایة عبدالرحمان بن الأسود، عن أبیه وبروایة الأشتر</w:t>
      </w:r>
    </w:p>
    <w:p>
      <w:pPr>
        <w:pStyle w:val="BookText"/>
        <w:rPr/>
      </w:pPr>
      <w:r>
        <w:rPr>
          <w:rFonts w:ascii="IRNazanin" w:hAnsi="IRNazanin" w:eastAsia="IRNazanin"/>
          <w:color w:val="111111"/>
          <w:sz w:val="28"/>
          <w:sz w:val="28"/>
          <w:szCs w:val="28"/>
          <w:rtl w:val="true"/>
          <w:lang w:bidi="fa-IR"/>
        </w:rPr>
        <w:t xml:space="preserve">روی الحدیث عنهما ابن عساکر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حرب بن سلك</w:t>
      </w:r>
    </w:p>
    <w:p>
      <w:pPr>
        <w:pStyle w:val="BookText"/>
        <w:rPr/>
      </w:pPr>
      <w:r>
        <w:rPr>
          <w:rFonts w:ascii="Amiri" w:hAnsi="Amiri" w:eastAsia="Amiri" w:cs="Amiri"/>
          <w:color w:val="111111"/>
          <w:sz w:val="28"/>
          <w:sz w:val="28"/>
          <w:szCs w:val="28"/>
          <w:rtl w:val="true"/>
          <w:lang w:bidi="ar-SA"/>
        </w:rPr>
        <w:t xml:space="preserve">روى الحديث عنه 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الحرث بن مالك</w:t>
      </w:r>
    </w:p>
    <w:p>
      <w:pPr>
        <w:pStyle w:val="BookText"/>
        <w:rPr/>
      </w:pPr>
      <w:r>
        <w:rPr>
          <w:rFonts w:ascii="Amiri" w:hAnsi="Amiri" w:eastAsia="Amiri" w:cs="Amiri"/>
          <w:color w:val="111111"/>
          <w:sz w:val="28"/>
          <w:sz w:val="28"/>
          <w:szCs w:val="28"/>
          <w:rtl w:val="true"/>
          <w:lang w:bidi="ar-SA"/>
        </w:rPr>
        <w:t xml:space="preserve">روى الحديث عنه 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سعيد بن المسيّب</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في 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حنبل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حلية الاولياء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 والبلاذري في أنساب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بأربعة طرق ، وص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 وص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 وابن عبد البر في باب هيبة المتعلم من كتاب بيان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والمحاملى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عبد الله بن رقيم</w:t>
      </w:r>
    </w:p>
    <w:p>
      <w:pPr>
        <w:pStyle w:val="BookText"/>
        <w:rPr/>
      </w:pPr>
      <w:r>
        <w:rPr>
          <w:rFonts w:ascii="Amiri" w:hAnsi="Amiri" w:eastAsia="Amiri" w:cs="Amiri"/>
          <w:color w:val="111111"/>
          <w:sz w:val="28"/>
          <w:sz w:val="28"/>
          <w:szCs w:val="28"/>
          <w:rtl w:val="true"/>
          <w:lang w:bidi="ar-SA"/>
        </w:rPr>
        <w:t xml:space="preserve">روى الحديث عنه ابن سعد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والبلاذري في أنساب الاشراف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الله بن أحمد بن حنبل ، عن أبيه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أحمد في زوائد المسند والطبراني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الكراجكى في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القاضى أبو القاسم التنوخى في كتابه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سعد</w:t>
      </w:r>
    </w:p>
    <w:p>
      <w:pPr>
        <w:pStyle w:val="BookText"/>
        <w:rPr/>
      </w:pPr>
      <w:r>
        <w:rPr>
          <w:rFonts w:ascii="Amiri" w:hAnsi="Amiri" w:eastAsia="Amiri" w:cs="Amiri"/>
          <w:color w:val="111111"/>
          <w:sz w:val="28"/>
          <w:sz w:val="28"/>
          <w:szCs w:val="28"/>
          <w:rtl w:val="true"/>
          <w:lang w:bidi="ar-SA"/>
        </w:rPr>
        <w:t>عدّه القاضى أبو القاسم على بن المحسن التنّوخى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عبيدالله</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p>
    <w:p>
      <w:pPr>
        <w:pStyle w:val="BookText"/>
        <w:rPr/>
      </w:pPr>
      <w:r>
        <w:rPr>
          <w:rFonts w:ascii="IRNazanin" w:hAnsi="IRNazanin" w:eastAsia="IRNazanin"/>
          <w:color w:val="111111"/>
          <w:sz w:val="28"/>
          <w:sz w:val="28"/>
          <w:szCs w:val="28"/>
          <w:rtl w:val="true"/>
          <w:lang w:bidi="fa-IR"/>
        </w:rPr>
        <w:t xml:space="preserve">عدّه الخوارزمي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الطفيل عامر بن واثلة</w:t>
      </w:r>
    </w:p>
    <w:p>
      <w:pPr>
        <w:pStyle w:val="BookText"/>
        <w:rPr/>
      </w:pPr>
      <w:r>
        <w:rPr>
          <w:rFonts w:ascii="IRNazanin" w:hAnsi="IRNazanin" w:eastAsia="IRNazanin"/>
          <w:color w:val="111111"/>
          <w:sz w:val="28"/>
          <w:sz w:val="28"/>
          <w:szCs w:val="28"/>
          <w:rtl w:val="true"/>
          <w:lang w:bidi="fa-IR"/>
        </w:rPr>
        <w:t xml:space="preserve">عدّه الخوارزمي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سابط</w:t>
      </w:r>
    </w:p>
    <w:p>
      <w:pPr>
        <w:pStyle w:val="BookText"/>
        <w:rPr/>
      </w:pPr>
      <w:r>
        <w:rPr>
          <w:rFonts w:ascii="Amiri" w:hAnsi="Amiri" w:eastAsia="Amiri" w:cs="Amiri"/>
          <w:color w:val="111111"/>
          <w:sz w:val="28"/>
          <w:sz w:val="28"/>
          <w:szCs w:val="28"/>
          <w:rtl w:val="true"/>
          <w:lang w:bidi="ar-SA"/>
        </w:rPr>
        <w:t xml:space="preserve">أورد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الله اللكنهوئى في مرآة المؤمنين في مناقب أهل بيت سيّد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أبى أوفى</w:t>
      </w:r>
    </w:p>
    <w:p>
      <w:pPr>
        <w:pStyle w:val="BookText"/>
        <w:rPr/>
      </w:pPr>
      <w:r>
        <w:rPr>
          <w:rFonts w:ascii="IRNazanin" w:hAnsi="IRNazanin" w:eastAsia="IRNazanin"/>
          <w:color w:val="111111"/>
          <w:sz w:val="28"/>
          <w:sz w:val="28"/>
          <w:szCs w:val="28"/>
          <w:rtl w:val="true"/>
          <w:lang w:bidi="fa-IR"/>
        </w:rPr>
        <w:t xml:space="preserve">أخ زيد بن أبى أوفى الذى تقدم ذكره عدّه الخوارزمي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والقاضى أبو القاسم التنوخى في كتابه من رواة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 إلى اسماعيل بن عبد الله بن جعفر ، عن 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 xml:space="preserve">أخرج الحديث عنه نور الدين الهيثمى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الحاكم أبو نصر الحربى في كتابه ، والخوارزمي في المقتل من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الكمشخانوى في راموز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القاضى أبو القاسم التنوخى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pStyle w:val="BookText"/>
        <w:rPr/>
      </w:pPr>
      <w:r>
        <w:rPr>
          <w:rFonts w:ascii="Amiri" w:hAnsi="Amiri" w:eastAsia="Amiri" w:cs="Amiri"/>
          <w:color w:val="111111"/>
          <w:sz w:val="28"/>
          <w:sz w:val="28"/>
          <w:szCs w:val="28"/>
          <w:rtl w:val="true"/>
          <w:lang w:bidi="ar-SA"/>
        </w:rPr>
        <w:t>عدّه الحاكم أبو نصر الحربى في كتابه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أبى طالب</w:t>
      </w:r>
    </w:p>
    <w:p>
      <w:pPr>
        <w:pStyle w:val="BookText"/>
        <w:rPr/>
      </w:pPr>
      <w:r>
        <w:rPr>
          <w:rFonts w:ascii="Amiri" w:hAnsi="Amiri" w:eastAsia="Amiri" w:cs="Amiri"/>
          <w:color w:val="111111"/>
          <w:sz w:val="28"/>
          <w:sz w:val="28"/>
          <w:szCs w:val="28"/>
          <w:rtl w:val="true"/>
          <w:lang w:bidi="ar-SA"/>
        </w:rPr>
        <w:t xml:space="preserve">أخرج الحديث عنه المتقّى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عساكر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عساكر في تاريخه ، وأبى بكر المطيرى ، وابراهيم الوصابى في الاكتفاء ، وأحمد الدمشقي الشهير بالقرمانى في أخبار الدول وآثار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القاضى أبو القاسم التنّوخى في كتابه من رواة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البغدادي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أحمد الحاكم في الكنى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ترجمة الامام على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السمان ، وقلندر الهندي في الروض الازهر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 والمتقي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 جعفر العقيلى والديلمي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في المقتل ، والقاضى أبو القاسم التنوخى والحاكم أبو نصر الحربى في كتابيهما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وسلمة ابنا أبى سلمة</w:t>
      </w:r>
    </w:p>
    <w:p>
      <w:pPr>
        <w:pStyle w:val="BookText"/>
        <w:rPr/>
      </w:pPr>
      <w:r>
        <w:rPr>
          <w:rFonts w:ascii="IRNazanin" w:hAnsi="IRNazanin" w:eastAsia="IRNazanin"/>
          <w:color w:val="111111"/>
          <w:sz w:val="28"/>
          <w:sz w:val="28"/>
          <w:szCs w:val="28"/>
          <w:rtl w:val="true"/>
          <w:lang w:bidi="fa-IR"/>
        </w:rPr>
        <w:t xml:space="preserve">روى الحديث عنهما الطوسى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الرضا ، عن آبائه ، 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عمر وسلمة ابنا أبى سلمة ،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حمزة بن عبد المطلب</w:t>
      </w:r>
    </w:p>
    <w:p>
      <w:pPr>
        <w:pStyle w:val="BookText"/>
        <w:rPr/>
      </w:pPr>
      <w:r>
        <w:rPr>
          <w:rFonts w:ascii="IRNazanin" w:hAnsi="IRNazanin" w:eastAsia="IRNazanin"/>
          <w:color w:val="111111"/>
          <w:sz w:val="28"/>
          <w:sz w:val="28"/>
          <w:szCs w:val="28"/>
          <w:rtl w:val="true"/>
          <w:lang w:bidi="fa-IR"/>
        </w:rPr>
        <w:t xml:space="preserve">روى الحديث عنها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الخوارزمي في المقتل ، والحاكم أبو نصر الحربى في كتابه من رواة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عنها في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بن زياد الاحمر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القاضى أبو القاسم التنوخى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الحسن ، عن أبيه ، عن جده</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الحويرث</w:t>
      </w:r>
    </w:p>
    <w:p>
      <w:pPr>
        <w:pStyle w:val="BookText"/>
        <w:rPr/>
      </w:pPr>
      <w:r>
        <w:rPr>
          <w:rFonts w:ascii="Amiri" w:hAnsi="Amiri" w:eastAsia="Amiri" w:cs="Amiri"/>
          <w:color w:val="111111"/>
          <w:sz w:val="28"/>
          <w:sz w:val="28"/>
          <w:szCs w:val="28"/>
          <w:rtl w:val="true"/>
          <w:lang w:bidi="ar-SA"/>
        </w:rPr>
        <w:t xml:space="preserve">روى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الخوارزمي في المقتل والقاضى أبو القاسم التنوخى ، والحاكم أبو نصر الحربى في كتابيهما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محدوج بن زيد الذهلى</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الله بن أحمد في زوائد المناقب ورواه ابن المغازلى في مناقب عبد 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مرفوعا إلى ممدوح الباهلى وموفق بن أحمد الخوارزمي في المقتل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مخدوج بن زيد الالهانى ، وفى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محدوج بن مزيد الالهانى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أبى سفيان</w:t>
      </w:r>
    </w:p>
    <w:p>
      <w:pPr>
        <w:pStyle w:val="BookText"/>
        <w:rPr/>
      </w:pPr>
      <w:r>
        <w:rPr>
          <w:rFonts w:ascii="IRNazanin" w:hAnsi="IRNazanin" w:eastAsia="IRNazanin"/>
          <w:color w:val="111111"/>
          <w:sz w:val="28"/>
          <w:sz w:val="28"/>
          <w:szCs w:val="28"/>
          <w:rtl w:val="true"/>
          <w:lang w:bidi="fa-IR"/>
        </w:rPr>
        <w:t xml:space="preserve">روى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المغازلى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العمدة لابن 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والطرائف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الحموينى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الشافعي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أحمد بن المفضل بن باكثير الحضرمي في 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في المناقب 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في المناقب وابن المغازلى في المناقب والفقيه أبى الليث السمرقندى في المجالس ، ومحب الدين الطبري في في الرياض النضرة والسمهودى في جواهر العقدين ، وابن حجر في الصواعق المحرقة ومحب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مبين الهندي في وسيلة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والمولوى ولى الله اللكنهوئى في مرآة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ومجد الدين ابن الاثير في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يوسف الزرندى الحنفي 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الخوارزمي في المقتل ، والقاضى أبو القاسم التنوخى ، والحاكم أبو نصر الحربى في كتابيهما 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الحارث بن كلدة أبو عبد الله الثقفى</w:t>
      </w:r>
    </w:p>
    <w:p>
      <w:pPr>
        <w:pStyle w:val="BookText"/>
        <w:rPr/>
      </w:pPr>
      <w:r>
        <w:rPr>
          <w:rFonts w:ascii="Amiri" w:hAnsi="Amiri" w:eastAsia="Amiri" w:cs="Amiri"/>
          <w:color w:val="111111"/>
          <w:sz w:val="28"/>
          <w:sz w:val="28"/>
          <w:szCs w:val="28"/>
          <w:rtl w:val="true"/>
          <w:lang w:bidi="ar-SA"/>
        </w:rPr>
        <w:t xml:space="preserve">أخرج الحديث عنه ابن الاثير في 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 نعيم وأبى عمر وأبى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نبيط بن شريط</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عن جماعة</w:t>
      </w:r>
    </w:p>
    <w:p>
      <w:pPr>
        <w:pStyle w:val="BookText"/>
        <w:rPr/>
      </w:pPr>
      <w:r>
        <w:rPr>
          <w:rFonts w:ascii="IRNazanin" w:hAnsi="IRNazanin" w:eastAsia="IRNazanin"/>
          <w:color w:val="111111"/>
          <w:sz w:val="28"/>
          <w:sz w:val="28"/>
          <w:szCs w:val="28"/>
          <w:rtl w:val="true"/>
          <w:lang w:bidi="fa-IR"/>
        </w:rPr>
        <w:t xml:space="preserve">روى الحديث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في التاريخ ، وعبد الملك العكبرى في الفضائل ، وأبو بكر بن مالك وابن الثلاج وعلى بن الجعد في أحاديثهم ، وابن فياض في شرح الاخبار ، عن عمار بن مالك ، عن سعيد ،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بطريق في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مسلم في الجزء الرابع على حد كراسين من آخره ، ورواه في الجزء المذكور في باب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رزين في الجمع بين الصحاح الستة من صحيح أبى داود وصحيح الترمذي باسنادهما عن ابن المسيب وروى ابن المغازلى عن عبد الرحمان بن عبد الله الاسكافي يرفعه إلى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في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وزيد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البر في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سعد بن أبى وقاص ، ورواه ابن عباس وأبو سعيد الخدرى ، وام سلمة واسماء بنت عميس ، وجابر بن عبد الله وجماعة يطول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والكنجى الشافعي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الحافظ الدمشقي في كتابه عن عدد كثير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وعلى وسعد وأبو هريرة وابن عباس وابن جعفر ومعاوية وجابر بن عبد الله وأبو سعيد الخدرى والبراء بن عازب وزيد بن أرقم ، وجابر بن سمرة ، وأنس بن مالك وزيد بن أبى أوفى ونبيط بن شريط ومالك بن الحويرث ، وام سلمة وأسماء بنت عميس وفاطمة بنت حمزة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والعسقلاني في فتح الباري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 سعد من حديث عمرو على نفسه وأبى هريرة وابن عباس وجابر بن عبد الله والبراء بن عازب وزيد بن أرقم وأبى سعيد وأنس وجابر بن سمرة وحبشي بن جنادة ومعاوية وأسماء بنت عميس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استوعب طرقه ابن عساكر في ترجمة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والسيوطي في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الشيخان عن سعد بن أبى وقاص ، وأخرجه أحمد والبزاز من حديث أبى سعيد ، والطبراني من حديث أسماء بنت عميس وام سلمة وحبشي بن جنادة وابن عمر وابن عباس وجابر بن سمرة والبراء ابن عازب وزيد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والبدخشى في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 والترمذي والنسائي عن سعد بن أبى وقاص ، والبزار عن أبى سعيد الخدرى ، وأحمد عن كليهما ، والعقيلي عن ابن عباس ، والطبراني عن على وأسماء بنت عميس وام سلمة وحبشي بن جنادة وابن عمر وابن عباس وجابر بن سمرة والبراء بن عازب وزيد بن أرقم ومالك بن الحويرث ، والخطيب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والقندوزى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 عن سعد بن أبى وقاص وأحمد والبزاز عن أبى سعيد الخدرى ، والطبراني عن أسماء بنت عميس وام سلمة وحبشي بن جنادة وابن عمر وابن عباس وجابر بن سمرة وعلى وبراء بن عازب وزيد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وأحمد ضياء الدين الكمشخانوى في راموز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 وأحمد بن حنبل ومسلم والترمذي والبخاري وابن ماجة عن سعد ، والطبراني عن ام سلمة وعن البراء ابن عازب وزيد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وأخطب خوارزم في مقتل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المنزلة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وعمر وعامر بن سعد وسعد بن أبى وقاص وام سلمة ، وأبو سعيد وابن عباس وجابر وأبو هريرة وجابر بن سمرة وحبشي بن جنادة وأنس بن مالك بن الحويرث وأبو أيوب ويزيد بن أبى أوفى وأبو رافع وزيد بن أرقم والبراء وعبد الله بن أبى أوفى ومعاوية ابن أبى سفيان وابن عمر وبريدة بن الحصيب وخالد بن عرفطة وحذيفة بن اسيد وأبو الطفيل وأسماء بنت عميس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حمزة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الشيخان في صحيحيهما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الهيتمى في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الشيخان عن سعد بن أبى وقاص وأحمد والبزار ، عن أبى سعيد الخدرى ، والطبراني عن أسماء بنت عميس وام وحبشي ابن جنادة وابن عمرو وابن عباس وجابر بن سمرة وعلى والبراء بن عازب وزيد بن أرقم والمتقي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مسلم والترمذي عن سعد وابن ماجة والترمذي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والسهالوى في وسيلة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بتواتر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والعيني الحنفي في مناقب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أحمد وابن ماجة والبخاري ومسلم عن سعد ، وأحمد والبزار عن أبى سعيد ، وأحمد عن معاوية بن أبى سفيان ، والطبراني عن أسماء وام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العربي بن البانى في اتحاف ذوى النجابة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 عن سعد بن أبى وقاص ، وأحمد والبزار عن أبى سعيد الخدرى ، والطبراني عن أسماء بنت عميس وام سلمة وحبشي بن جنادة وابن عمر ، وابن عباس وجابر بن سمرة ، وعلى والبراء بن عازب 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والامر تسرى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ابن عبد البر في الاستيعاب عن سعد بن أبى وقاص وطرق الحديث كثيرة جدا وذكر ابن خيثمة وغيره وابن عباس وأبو سعيد وام سلمة وأسماء بنت عميس وجابر بن عبد الله وغيرهم جماعة يطول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ومسلم والترمذي والنسائي عن سعد والبزار عن أبى سعيد وأحمد عن كليهما ، والعقيلي عن ابن عباس والطبراني عن أسماء بنت عميس وام سلمة وحبشي بن جنادة وابن عباس وجابر بن عبد الله والبراء بن عازب وزيد بن أرقم ومالك بن الحويرث ، والخطيب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القاسم التنوخى في كتابه الحديث عن عمر وعلى وسعد وعبد الله بن مسعود وعبد الله بن عباس وجابر بن عبد الله وأبى هريرة وأبى سعيد الخدرى وجابر بن سمرة ومالك بن الحويرث والبراء بن عازب وزيد بن أرقم وأبى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أبى أوفى وأخيه زيد وأبى سريحة وحذيفة بن اسيد وأنس بن مالك وأبى بريدة الاسلمي وأبى أيوب الانصاري وعقيل بن أبى طالب وحبشي بن جنادة السلولى ومعاوية بن أبى سفيان وام سلمة وأسماء بنت عميس وسعيد بن المسيب ومحمد بن على بن الحسين وحبيب بن أبى ثابت وفاطمة بنت على وشرحبيل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أخرجه محمد بن سعد كاتب الواقدي في كتاب الطبقات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طاووس 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أخرجه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الحسنى الكتاني المغربي الادريسي في نظم المتناثر في الحديث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أبى سعيد الخدرى وأسماء بنت عميس وام سلمة وابن عباس وحبشي بن جنادة وابن عمر وعلى وجابر بن سمرة والبراء بن عازب وزيد بن أرقم ومالك بن الحويرث وسعد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 ابن عساكر طرقه فبلغ عدد الصحابة فيه نيفا وعشرين ، وفى شرح الرسالة للشيخ جسوس متواتر جاء عن نيف وعشرين صحابيا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روى مرسلا</w:t>
      </w:r>
    </w:p>
    <w:p>
      <w:pPr>
        <w:pStyle w:val="BookText"/>
        <w:rPr/>
      </w:pPr>
      <w:r>
        <w:rPr>
          <w:rFonts w:ascii="Amiri" w:hAnsi="Amiri" w:eastAsia="Amiri" w:cs="Amiri"/>
          <w:color w:val="111111"/>
          <w:sz w:val="28"/>
          <w:sz w:val="28"/>
          <w:szCs w:val="28"/>
          <w:rtl w:val="true"/>
          <w:lang w:bidi="ar-SA"/>
        </w:rPr>
        <w:t>رواه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في 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طاووس في اليقين في امرة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تفسير محمد بن مؤمن النيشابوري ، وابن بطريق في المستدرك من كتاب المغازى لمحمد بن اسحاق باسناده عن زيد بن رمانة ، 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عثمان الجاحظ في 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الدينورى في تأويل مختلف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الاندلسي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والقيرواني الاندلسي في قضاة قرطبة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بكر الباقلانى في الانصاف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العربي الاشبيلى في العواصم من القواصم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وموفق بن أحمد 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الشيخين في صحيحيهما بطرق كثيرة وص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ومحى الدين الشافعي الدمشقي في الاذكار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تيمية الحنبلى في 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وشمس الدين الذهبي في دول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وعضد الدين الايجى الشافعي في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عبد الله بن أسعد اليافعي الشافعي في مرآة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كثير في البداية 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اسحاق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والتفتازانى الشافعي في شرح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والكاشفي في معارج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والقلقشندى المصرى في صبح الاعشى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الكركي في نفحات اللاهوت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الديبغ الزبيدى في طرح التثريب في شرح التقريب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الصحيحين ومحمد طاهر الهندي في مجمع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وصفى الدين الخزرجي الانصاري في خلاصة تذهيب الكمال في أسماء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وعطا الله الدشتكى في روضة الاحباب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والكشفي الترمذي في المناقب المرتضوية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والمناوى في كنوز الحقائق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الفلاح عبدالحى بن العماد الحنبلى في 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الغني النابلسي في ذخائر المواريث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والخواجة مير بن محمد ناصر المتخلص في علم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والبدخشى في 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والبيجورى المصرى في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السيد درويش المشتهر بالحوت البيروتى في أسنى المراتب في أحاديث مختلفة المراتب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والقندوزى في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المحاسن محمد بن خليل القاوقجى الحسنى في اللؤلؤ المرصوع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الهادى الابياري المصرى في جالية الكدر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ومصطفى رشدي في الروضة الندية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القادر المصرى في سعد الشموس والاقمار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ويوسف النبهاني في الشرف المؤبد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والجويني في 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والبرزنجى الشافعي في مقاصد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مخلوف المالكى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المالكية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عبد الرزاق مدير دار الحديث بمكة المكرمة في ظلمات أبى رية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وبهلول بهجت أفندى في تاريخ 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في السيرة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جرير الطبري في تاريخ الامم والملوك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الفداء في المختصر في أخبار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واليعمري الاندلسي في عيون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القيم الجوزى في زاد المعاد المطبوع بهامش شرح العلامة الزرقاني على المواهب للقسطلاني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طاهر الهندي الفتنى في مجمع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وبرهان الدين الشافعي في انسان العيون في سيرة الامين والمأمون الشهيرة بالسيرة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حمزة الحنفي الدمشقي في البيان والتعريف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البيضاوى ، وأحمد زينى دحلان في السيرة النبوية المطبوع بهامش 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ويوسف النبهاني في الشرف المؤبد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الخركوشى في شرف النبي على ما في مناقب الكاشى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الدين الذهبي في تلخيص المستدرك المطبوع بذيل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كثير الدمشقي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الدين الهيثمى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العسقلاني في الاصابة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 والبدخشى في 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 والسيد علوى الحضرمي في القول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ومستدرك الحاكم ، وابن الاثير في جامع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بن الجوزى في 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في صحيحة ، وعن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والزرندى في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 وابن الحجر العسقلاني في فتح الباري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علوى الحضرمي في القول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والمستدرك ، وجمال الدين الحسينى الشيرازي في الاربعين حديثا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والسيوطي في ذيل اللئالى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الخزاز المقرى ، وأبو عيسى الترمذي في الشمائل المحمدية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ومطهر بن طاهر المقدسي في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والاندلسي القرطبى في الدرر في السير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والراغب الاصفهانى في محاضرات الادباء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والشيبانى في المختار في مناقب الاخيار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وزكى الدين الشهير بابن أبى الاصبغ العداونى في بديع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والمقريزي في امتاع الاسماع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الدين على السمهودى في جواهر العقدين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عبد الله الاسكافي في المعيار والموازنة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والنقشبندى في مناقب العشرة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والديار البكري في 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محمد الخادمى في شرح وصايا أبى حنفية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وتوفيق أبو علم في أهل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وحسن بن محمد المشاط في انارة الدجى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الشيخ دده في تاريخ الاسلام والرجال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والعاقولي في الرصف لما روى عن النبي من الفصل والوصف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ابن الوردى في ذيل تاريخ أبى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الطيب صديق بن حسن بن على الحسينى في فتح العلام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الغني النابلسي في الحديقة الندية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المشتهر بشاه ولى الله الدهلوى في ازالة الخفاء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وقطب الدين أحمد بن عبد الرحيم الفاروقى في قرة العينين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محمد عثمان بن عبد الله العراقى في الفرق المفترقة بين أهل الزيغ والزندقة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الرحمان بن عبد الله الشهير بالسويدي في حديقة الزوراء في سيرة الوزراء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والمولى على بن سلطان محمد القارى في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جمع الوسائل في شرح الشمائل للترمذي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حارث المالكى في قضاة 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اليمن عبد الرحمان في الانس الجليل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دول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التبريزي في اكمال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بن على الموسوي المكى في نزهة الجليس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وباكثير الحضرمي في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وناصر الدين عبد الله بن عمر البيضاوى في طوالع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أبى الاصبغ في تحرير التحبير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ومصطفى المراغى المصرى في الفتح المبين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والزبيدى الحنفي في الاتحاف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النبهاني في الانوار المحمدية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بنت الشاطى في موسوعة آل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تسرى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وسيف الدين الامدي في غاية المرام في علم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وزين الدين المناوى في شرح الشمائل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بن محمد بن أبى العز في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الحق في أشعة اللمعات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جعفر الطحاوي في العقيدة الطحاوية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صديق خان الواسطي في الادراك لتخرج أحاديث الاشراك ، وعطا حسين المصرى في حلى الايام في سيرة سيد الانام وخلفاء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والكلاعي والمالكي الاندلسي في الاكتفاء في مغازى رسول الله والثلاثة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علان في الفتوحات الربانية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 بن مهنا الجبريتى في تعليقة على رسالة الحلبي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ورجب بن أحمد في الوسيلة الاحمدية في شرح الطريقة المحمدية المطبوع بهامش البريقة المحمدية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الخادمى في البريقة المحمودية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وزين الدين عمر بن مظفر الحنفي الشهير بابن الوردى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النصر على بن عتيق التنوجى في حضيرة التقديس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والحسنى المدنى السمهودى في الاشراف على فضل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بن الطيب الباقلانى في مناقب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والتميمى البستى في الثقات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الخضرى بن عفيفي المصرى المالکي الباجوزي في إتمام الوفاء في سیرة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وخالد المصري في رجال حول الرسولل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وصاحب کتاب فتح المسلم شرح زاد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أخرج الحدیث عن بعض المصادر أعلاه في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وفي ج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20051_225729"/>
      <w:bookmarkStart w:id="183" w:name="pg20051_225729"/>
      <w:bookmarkEnd w:id="183"/>
    </w:p>
    <w:p>
      <w:pPr>
        <w:pStyle w:val="Heading2"/>
        <w:numPr>
          <w:ilvl w:val="1"/>
          <w:numId w:val="1"/>
        </w:numPr>
        <w:rPr/>
      </w:pPr>
      <w:bookmarkStart w:id="184" w:name="pg20051_225729"/>
      <w:bookmarkStart w:id="185" w:name="__RefHeading___Toc1404108_2320776876"/>
      <w:bookmarkStart w:id="186" w:name="_Toc62"/>
      <w:bookmarkEnd w:id="184"/>
      <w:bookmarkEnd w:id="185"/>
      <w:r>
        <w:rPr>
          <w:rtl w:val="true"/>
        </w:rPr>
        <w:t>المنقبة الثامنة والخمسون</w:t>
      </w:r>
      <w:bookmarkEnd w:id="186"/>
    </w:p>
    <w:p>
      <w:pPr>
        <w:pStyle w:val="BookText"/>
        <w:rPr/>
      </w:pPr>
      <w:r>
        <w:rPr>
          <w:rFonts w:ascii="IRNazanin" w:hAnsi="IRNazanin" w:eastAsia="IRNazanin"/>
          <w:color w:val="111111"/>
          <w:sz w:val="28"/>
          <w:sz w:val="28"/>
          <w:szCs w:val="28"/>
          <w:rtl w:val="true"/>
          <w:lang w:bidi="fa-IR"/>
        </w:rPr>
        <w:t xml:space="preserve">حدّثنا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عبد الله العلوي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علدالله</w:t>
      </w:r>
      <w:r>
        <w:rPr>
          <w:rStyle w:val="FootnoteAnchor"/>
          <w:rtl w:val="true"/>
        </w:rPr>
        <w:footnoteReference w:id="435"/>
      </w:r>
      <w:r>
        <w:rPr>
          <w:rFonts w:ascii="IRNazanin" w:hAnsi="IRNazanin" w:eastAsia="IRNazanin"/>
          <w:color w:val="111111"/>
          <w:sz w:val="28"/>
          <w:sz w:val="28"/>
          <w:szCs w:val="28"/>
          <w:rtl w:val="true"/>
          <w:lang w:bidi="fa-IR"/>
        </w:rPr>
        <w:t>بن عبد الله</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وأمّا أبوه فهو محمد بن خالد بن عبد الرحمان البرقي، أبو عبد الله، مولى أبي موسى الأشعري، ينسب إلى برق رود، قرية من سواد قم على وادٍ هناك، وكان ضعيفاً في الحديث، له كتب، وعده البرقي 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من أصحاب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 حمّاد بن عيسى، وروى عنه ابنه أحمد بن أبي عبد الله 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اذينة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w:t>
      </w:r>
    </w:p>
    <w:p>
      <w:pPr>
        <w:pStyle w:val="BookText"/>
        <w:rPr/>
      </w:pPr>
      <w:r>
        <w:rPr>
          <w:rFonts w:ascii="Amiri" w:hAnsi="Amiri" w:eastAsia="Amiri" w:cs="Amiri"/>
          <w:color w:val="111111"/>
          <w:sz w:val="28"/>
          <w:sz w:val="28"/>
          <w:szCs w:val="28"/>
          <w:rtl w:val="true"/>
          <w:lang w:bidi="ar-SA"/>
        </w:rPr>
        <w:t>عيّاش</w:t>
      </w:r>
      <w:r>
        <w:rPr>
          <w:rStyle w:val="FootnoteAnchor"/>
          <w:rtl w:val="true"/>
        </w:rPr>
        <w:footnoteReference w:id="437"/>
      </w:r>
      <w:r>
        <w:rPr>
          <w:rFonts w:ascii="Amiri" w:hAnsi="Amiri" w:eastAsia="Amiri" w:cs="Amiri"/>
          <w:color w:val="111111"/>
          <w:sz w:val="28"/>
          <w:sz w:val="28"/>
          <w:szCs w:val="28"/>
          <w:rtl w:val="true"/>
          <w:lang w:bidi="ar-SA"/>
        </w:rPr>
        <w:t>، عن سليم بن قيس الهلالي</w:t>
      </w:r>
      <w:r>
        <w:rPr>
          <w:rStyle w:val="FootnoteAnchor"/>
          <w:rtl w:val="true"/>
        </w:rPr>
        <w:footnoteReference w:id="438"/>
      </w:r>
      <w:r>
        <w:rPr>
          <w:rFonts w:ascii="Amiri" w:hAnsi="Amiri" w:eastAsia="Amiri" w:cs="Amiri"/>
          <w:color w:val="111111"/>
          <w:sz w:val="28"/>
          <w:sz w:val="28"/>
          <w:szCs w:val="28"/>
          <w:rtl w:val="true"/>
          <w:lang w:bidi="ar-SA"/>
        </w:rPr>
        <w:t xml:space="preserve">، عن سلمان المحمّدي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الحسين على فخذه ، ويقبّل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ويلثم فاه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السيّد أبو السادة ، أنت الامام ابن الامام أبو الأئمة، أنت الحجّة ابن الحجّة أبو الحجج التسعة ، تاسعهم قائمهم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ورواه الصدوق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الخزّاز الفني في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السيد عليّ الهمداني في مودّة القربي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والكشفي الحنفي الترمذي في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إلى سليم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مودة الغربي، وفي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الحمويني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الأمر تسري في أرجع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مودة القربي ومناقب الخوارزمي عنها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bookmarkStart w:id="187" w:name="pg20051_225731"/>
    </w:p>
    <w:p>
      <w:pPr>
        <w:pStyle w:val="Heading2"/>
        <w:numPr>
          <w:ilvl w:val="1"/>
          <w:numId w:val="1"/>
        </w:numPr>
        <w:rPr/>
      </w:pPr>
      <w:bookmarkStart w:id="188" w:name="__RefHeading___Toc1404110_2320776876"/>
      <w:bookmarkStart w:id="189" w:name="_Toc63"/>
      <w:bookmarkEnd w:id="187"/>
      <w:bookmarkEnd w:id="188"/>
      <w:r>
        <w:rPr>
          <w:rtl w:val="true"/>
        </w:rPr>
        <w:t>المنقبة التاسعة والخمسون</w:t>
      </w:r>
      <w:bookmarkEnd w:id="189"/>
    </w:p>
    <w:p>
      <w:pPr>
        <w:pStyle w:val="BookText"/>
        <w:rPr/>
      </w:pPr>
      <w:r>
        <w:rPr>
          <w:rFonts w:ascii="Amiri" w:hAnsi="Amiri" w:eastAsia="Amiri" w:cs="Amiri"/>
          <w:color w:val="111111"/>
          <w:sz w:val="28"/>
          <w:sz w:val="28"/>
          <w:szCs w:val="28"/>
          <w:rtl w:val="true"/>
          <w:lang w:bidi="ar-SA"/>
        </w:rPr>
        <w:t>حدّثنا أبو القاسم عبيد الله بن الحسن بن محمد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قبره، وذكره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الرواة عن أبيه</w:t>
      </w:r>
    </w:p>
    <w:p>
      <w:pPr>
        <w:pStyle w:val="BookText"/>
        <w:rPr/>
      </w:pPr>
      <w:r>
        <w:rPr>
          <w:rFonts w:ascii="Amiri" w:hAnsi="Amiri" w:eastAsia="Amiri" w:cs="Amiri"/>
          <w:color w:val="111111"/>
          <w:sz w:val="28"/>
          <w:sz w:val="28"/>
          <w:szCs w:val="28"/>
          <w:rtl w:val="true"/>
          <w:lang w:bidi="ar-SA"/>
        </w:rPr>
        <w:t>وأمّا ابنه أحمد فلم أجده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عـن جدّي الحسين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رابع الخلفاء الأربعة فعليه لعنة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رويتم غير هذا فإنكم لا تكذبون؟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الله تعالى في محكم كتابه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ربك للملائكة إنّي جاعل في</w:t>
      </w:r>
      <w:bookmarkStart w:id="190" w:name="pg20051_225732"/>
    </w:p>
    <w:p>
      <w:pPr>
        <w:pStyle w:val="BookText"/>
        <w:rPr/>
      </w:pPr>
      <w:bookmarkEnd w:id="190"/>
      <w:r>
        <w:rPr>
          <w:rFonts w:ascii="Amiri" w:hAnsi="Amiri" w:eastAsia="Amiri" w:cs="Amiri"/>
          <w:color w:val="111111"/>
          <w:sz w:val="28"/>
          <w:sz w:val="28"/>
          <w:szCs w:val="28"/>
          <w:rtl w:val="true"/>
          <w:lang w:bidi="ar-SA"/>
        </w:rPr>
        <w:t>الأرض خليفة</w:t>
      </w:r>
      <w:r>
        <w:rPr>
          <w:rStyle w:val="FootnoteAnchor"/>
          <w:rtl w:val="true"/>
        </w:rPr>
        <w:footnoteReference w:id="442"/>
      </w:r>
      <w:r>
        <w:rPr>
          <w:rFonts w:ascii="Amiri" w:hAnsi="Amiri" w:eastAsia="Amiri" w:cs="Amiri"/>
          <w:color w:val="111111"/>
          <w:sz w:val="28"/>
          <w:sz w:val="28"/>
          <w:szCs w:val="28"/>
          <w:rtl w:val="true"/>
          <w:lang w:bidi="ar-SA"/>
        </w:rPr>
        <w:t xml:space="preserve">فكان آدم أول خليفة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جعلناك خليفة في الأرض</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داود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خليفة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خليفة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يقل إني رابع الخلفاء فعليه لعنة الله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وأورده ابن شهر 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بزيادة،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404112_2320776876"/>
      <w:bookmarkStart w:id="192" w:name="_Toc64"/>
      <w:bookmarkEnd w:id="191"/>
      <w:r>
        <w:rPr>
          <w:rtl w:val="true"/>
        </w:rPr>
        <w:t>المنقبة الستّون</w:t>
      </w:r>
      <w:bookmarkEnd w:id="1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حفص عمر بن إبراهيم بن أحمد بن كثير المقري</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ابن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عمير</w:t>
      </w:r>
      <w:r>
        <w:rPr>
          <w:rStyle w:val="FootnoteAnchor"/>
          <w:rtl w:val="true"/>
        </w:rPr>
        <w:footnoteReference w:id="448"/>
      </w:r>
      <w:r>
        <w:rPr>
          <w:rFonts w:ascii="IRNazanin" w:hAnsi="IRNazanin" w:eastAsia="IRNazanin"/>
          <w:color w:val="111111"/>
          <w:sz w:val="28"/>
          <w:sz w:val="28"/>
          <w:szCs w:val="28"/>
          <w:rtl w:val="true"/>
          <w:lang w:bidi="fa-IR"/>
        </w:rPr>
        <w:t xml:space="preserve">، </w:t>
      </w:r>
      <w:bookmarkStart w:id="193" w:name="pg20051_225733"/>
    </w:p>
    <w:p>
      <w:pPr>
        <w:pStyle w:val="BookText"/>
        <w:rPr/>
      </w:pPr>
      <w:bookmarkEnd w:id="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البرّار</w:t>
      </w:r>
      <w:r>
        <w:rPr>
          <w:rStyle w:val="FootnoteAnchor"/>
          <w:rtl w:val="true"/>
        </w:rPr>
        <w:footnoteReference w:id="4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عليّ بن أبي طالب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قال غير هذا فعليه لعنة الله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1404114_2320776876"/>
      <w:bookmarkStart w:id="195" w:name="_Toc65"/>
      <w:bookmarkEnd w:id="194"/>
      <w:r>
        <w:rPr>
          <w:rtl w:val="true"/>
        </w:rPr>
        <w:t>المنقبة الحادية والستون</w:t>
      </w:r>
      <w:bookmarkEnd w:id="195"/>
    </w:p>
    <w:p>
      <w:pPr>
        <w:pStyle w:val="BookText"/>
        <w:rPr/>
      </w:pPr>
      <w:r>
        <w:rPr>
          <w:rFonts w:ascii="Amiri" w:hAnsi="Amiri" w:eastAsia="Amiri" w:cs="Amiri"/>
          <w:color w:val="111111"/>
          <w:sz w:val="28"/>
          <w:sz w:val="28"/>
          <w:szCs w:val="28"/>
          <w:rtl w:val="true"/>
          <w:lang w:bidi="ar-SA"/>
        </w:rPr>
        <w:t>حدّثنا أبو الطّيب محمّد بن الحسين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بكّار بن أحمد</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روى عنه علي بن العبّاس المقاتعي كما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وذكره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وابن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المنذر ، 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من أحبّ فاطمة ابنتي فهو في الجنّة معي، ومن أبغضها فهو في النّار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مائة من المواطن، أيسرها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والميزان</w:t>
      </w:r>
      <w:r>
        <w:rPr>
          <w:rFonts w:eastAsia="Amiri" w:cs="Amiri" w:ascii="Amiri" w:hAnsi="Amiri"/>
          <w:color w:val="111111"/>
          <w:sz w:val="28"/>
          <w:szCs w:val="28"/>
          <w:rtl w:val="true"/>
          <w:lang w:bidi="ar-SA"/>
        </w:rPr>
        <w:t xml:space="preserve">] </w:t>
      </w:r>
      <w:bookmarkStart w:id="196" w:name="pg20051_225734"/>
    </w:p>
    <w:p>
      <w:pPr>
        <w:pStyle w:val="BookText"/>
        <w:rPr/>
      </w:pPr>
      <w:bookmarkEnd w:id="196"/>
      <w:r>
        <w:rPr>
          <w:rFonts w:ascii="IRNazanin" w:hAnsi="IRNazanin" w:eastAsia="IRNazanin"/>
          <w:color w:val="111111"/>
          <w:sz w:val="28"/>
          <w:sz w:val="28"/>
          <w:szCs w:val="28"/>
          <w:rtl w:val="true"/>
          <w:lang w:bidi="fa-IR"/>
        </w:rPr>
        <w:t xml:space="preserve">والمحشر والصراط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والحساب</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 فمن رضيت عنه ابنتي رضيت عنه ومن رضيت عنه رضي الله عنه، ومن غضبت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عليه، ومن غضبت عليه غضب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ويل لمن يظلمها ويظلم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يظلم شيعتها وذرّيّتها</w:t>
      </w:r>
      <w:r>
        <w:rPr>
          <w:rFonts w:eastAsia="IRNazanin" w:cs="IRNazanin"/>
          <w:color w:val="111111"/>
          <w:sz w:val="28"/>
          <w:szCs w:val="28"/>
          <w:rtl w:val="true"/>
          <w:lang w:bidi="fa-IR"/>
        </w:rPr>
        <w:t>).</w:t>
      </w:r>
      <w:r>
        <w:rPr>
          <w:rStyle w:val="FootnoteAnchor"/>
          <w:rtl w:val="true"/>
        </w:rPr>
        <w:footnoteReference w:id="454"/>
      </w:r>
    </w:p>
    <w:p>
      <w:pPr>
        <w:pStyle w:val="Heading2"/>
        <w:numPr>
          <w:ilvl w:val="1"/>
          <w:numId w:val="1"/>
        </w:numPr>
        <w:rPr/>
      </w:pPr>
      <w:bookmarkStart w:id="197" w:name="__RefHeading___Toc1404116_2320776876"/>
      <w:bookmarkStart w:id="198" w:name="_Toc66"/>
      <w:bookmarkEnd w:id="197"/>
      <w:r>
        <w:rPr>
          <w:rtl w:val="true"/>
        </w:rPr>
        <w:t>المنقبة الثانية والستون</w:t>
      </w:r>
      <w:bookmarkEnd w:id="198"/>
    </w:p>
    <w:p>
      <w:pPr>
        <w:pStyle w:val="BookText"/>
        <w:rPr/>
      </w:pPr>
      <w:r>
        <w:rPr>
          <w:rFonts w:ascii="Amiri" w:hAnsi="Amiri" w:eastAsia="Amiri" w:cs="Amiri"/>
          <w:color w:val="111111"/>
          <w:sz w:val="28"/>
          <w:sz w:val="28"/>
          <w:szCs w:val="28"/>
          <w:rtl w:val="true"/>
          <w:lang w:bidi="ar-SA"/>
        </w:rPr>
        <w:t>حدّثنا أبو الحسن أحمد بن الحسن الضحاك الرازي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عبد الله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رسمويه،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هرمز</w:t>
      </w:r>
      <w:r>
        <w:rPr>
          <w:rStyle w:val="FootnoteAnchor"/>
          <w:rtl w:val="true"/>
        </w:rPr>
        <w:footnoteReference w:id="455"/>
      </w:r>
      <w:r>
        <w:rPr>
          <w:rFonts w:ascii="Amiri" w:hAnsi="Amiri" w:eastAsia="Amiri" w:cs="Amiri"/>
          <w:color w:val="111111"/>
          <w:sz w:val="28"/>
          <w:sz w:val="28"/>
          <w:szCs w:val="28"/>
          <w:rtl w:val="true"/>
          <w:lang w:bidi="ar-SA"/>
        </w:rPr>
        <w:t xml:space="preserve">،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أسرج بغلتي، فأسرجت بغلته فركب وأتبعته حتىّ أتى بـاب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أنس أسرج يغلته، فأسرجتها فـركيا وأنا معهما حتى </w:t>
      </w:r>
      <w:bookmarkStart w:id="199" w:name="pg20051_225735"/>
    </w:p>
    <w:p>
      <w:pPr>
        <w:pStyle w:val="BookText"/>
        <w:rPr/>
      </w:pPr>
      <w:bookmarkEnd w:id="199"/>
      <w:r>
        <w:rPr>
          <w:rFonts w:ascii="IRNazanin" w:hAnsi="IRNazanin" w:eastAsia="IRNazanin"/>
          <w:color w:val="111111"/>
          <w:sz w:val="28"/>
          <w:sz w:val="28"/>
          <w:szCs w:val="28"/>
          <w:rtl w:val="true"/>
          <w:lang w:bidi="fa-IR"/>
        </w:rPr>
        <w:t>صارا</w:t>
      </w:r>
      <w:r>
        <w:rPr>
          <w:rStyle w:val="FootnoteAnchor"/>
          <w:rtl w:val="true"/>
        </w:rPr>
        <w:footnoteReference w:id="457"/>
      </w:r>
      <w:r>
        <w:rPr>
          <w:rFonts w:ascii="IRNazanin" w:hAnsi="IRNazanin" w:eastAsia="IRNazanin"/>
          <w:color w:val="111111"/>
          <w:sz w:val="28"/>
          <w:sz w:val="28"/>
          <w:szCs w:val="28"/>
          <w:rtl w:val="true"/>
          <w:lang w:bidi="fa-IR"/>
        </w:rPr>
        <w:t>إلى فلاة من الأرض خضرة نزهة، فأظلتهما غمامة بيضاء، فتقاريت فإذا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وبركاته، فردّا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 الأمين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فاعتزلا ملّيا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عرج إلى السماء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وناوله تفاحة عليها سطر مكتوب من منشآت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الطالب الغالب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من الله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404118_2320776876"/>
      <w:bookmarkStart w:id="201" w:name="_Toc67"/>
      <w:bookmarkEnd w:id="200"/>
      <w:r>
        <w:rPr>
          <w:rtl w:val="true"/>
        </w:rPr>
        <w:t>المنقبة الثالثة والستون</w:t>
      </w:r>
      <w:bookmarkEnd w:id="201"/>
    </w:p>
    <w:p>
      <w:pPr>
        <w:pStyle w:val="BookText"/>
        <w:rPr/>
      </w:pPr>
      <w:r>
        <w:rPr>
          <w:rFonts w:ascii="IRNazanin" w:hAnsi="IRNazanin" w:eastAsia="IRNazanin"/>
          <w:color w:val="111111"/>
          <w:sz w:val="28"/>
          <w:sz w:val="28"/>
          <w:szCs w:val="28"/>
          <w:rtl w:val="true"/>
          <w:lang w:bidi="fa-IR"/>
        </w:rPr>
        <w:t xml:space="preserve">حدّثنا أبو عبد الله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عيّاش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أيوب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أحمد بن محمّد بن جعفر الصولي</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وأظنّه مات بها كما في تاريخ بغداد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أبو معاوية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المرجئة بالكوفة، ذكره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5760</w:t>
      </w:r>
      <w:r>
        <w:rPr>
          <w:rFonts w:ascii="Amiri" w:hAnsi="Amiri" w:eastAsia="Amiri" w:cs="Amiri"/>
          <w:color w:val="111111"/>
          <w:sz w:val="28"/>
          <w:sz w:val="28"/>
          <w:szCs w:val="28"/>
          <w:rtl w:val="true"/>
          <w:lang w:bidi="ar-SA"/>
        </w:rPr>
        <w:t>، 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حديثاً لا تختار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وائل ولم يسمعه أحد غيري،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خير البشر، من أبى فقد كفر</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وقد روى هذا الحديث جماعة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تذكر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الأمالي</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وفي عيون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عنهما البحارة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والحمويني في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والخطيب البغدادي 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وابن حجر العسقلاني في 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 إلى زرّ، عن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وأخرجه المتّقي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والكنجي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والبدخشي في 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عنه الكراجكي في رسالة له في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ascii="Amiri" w:hAnsi="Amiri" w:eastAsia="Amiri" w:cs="Amiri"/>
          <w:color w:val="111111"/>
          <w:sz w:val="28"/>
          <w:sz w:val="28"/>
          <w:szCs w:val="28"/>
          <w:rtl w:val="true"/>
          <w:lang w:bidi="ar-SA"/>
        </w:rPr>
        <w:t>إضافة إلى ما مر ذكره بنفس إسناد ابن شاذان تذكر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ورواه الكراجكي في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الطوسي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جعفر القشي في كتابه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 في عليّ 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الرحمان بن أبي ليلى، عن جابر بطريق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أبي الزبير عنه بطريقين، وإلى عاصم بن عمر عنه بطريقين، وإلى سالم بن أبي الجعد عنه بأربعة طرق، وإلى عطية العوفي عنه بثمانية وأربعين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الخطيب البغدادي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والبدخشي في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بن حنبل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عطية العوفي، منه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الدهلوي في 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أحمد وفردوس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العسقلاني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والخزاعي في أربعينه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ابن الزبير وهاشم بن محمّ د في مصباح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شاذان بن جبرئيل في الفضائل والروضة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١٥٣</w:t>
      </w:r>
      <w:r>
        <w:rPr>
          <w:rFonts w:ascii="IRNazanin" w:hAnsi="IRNazanin" w:eastAsia="IRNazanin"/>
          <w:color w:val="111111"/>
          <w:sz w:val="28"/>
          <w:sz w:val="28"/>
          <w:szCs w:val="28"/>
          <w:rtl w:val="true"/>
          <w:lang w:bidi="fa-IR"/>
        </w:rPr>
        <w:t xml:space="preserve"> بإسناد يرفعه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 عنهما البحارة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الأربلي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فردوس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بطريقين في المجلد الخمسين من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ومحب الدين الطبري 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وفي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171/30</w:t>
      </w:r>
      <w:r>
        <w:rPr>
          <w:rFonts w:ascii="Amiri" w:hAnsi="Amiri" w:eastAsia="Amiri" w:cs="Amiri"/>
          <w:color w:val="111111"/>
          <w:sz w:val="28"/>
          <w:sz w:val="28"/>
          <w:szCs w:val="28"/>
          <w:rtl w:val="true"/>
          <w:lang w:bidi="ar-SA"/>
        </w:rPr>
        <w:t>، والشبلنجي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ascii="Amiri" w:hAnsi="Amiri" w:eastAsia="Amiri" w:cs="Amiri"/>
          <w:color w:val="111111"/>
          <w:sz w:val="28"/>
          <w:sz w:val="28"/>
          <w:szCs w:val="28"/>
          <w:rtl w:val="true"/>
          <w:lang w:bidi="ar-SA"/>
        </w:rPr>
        <w:t>روى الحديث عنه الصدوق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حذيفة بطريقين، عنه البحارة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عن المناقب لابن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،‌ورواه أبو جعفر القمّ ي في نوادر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الخطيب البغدادي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وكنوز الحقائق للمناوي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ومحب الدين الطبري في كتابيه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الأريلي في كشف الفقة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وعبدالله الشافعي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والبدخشي في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رسالة تفضيل عليّ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Amiri" w:hAnsi="Amiri" w:eastAsia="Amiri" w:cs="Amiri"/>
          <w:color w:val="111111"/>
          <w:sz w:val="28"/>
          <w:sz w:val="28"/>
          <w:szCs w:val="28"/>
          <w:rtl w:val="true"/>
          <w:lang w:bidi="ar-SA"/>
        </w:rPr>
        <w:t>أخرج الحديث عنه في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Amiri" w:hAnsi="Amiri" w:eastAsia="Amiri" w:cs="Amiri"/>
          <w:color w:val="111111"/>
          <w:sz w:val="28"/>
          <w:sz w:val="28"/>
          <w:szCs w:val="28"/>
          <w:rtl w:val="true"/>
          <w:lang w:bidi="ar-SA"/>
        </w:rPr>
        <w:t>رواه بالإسناد عنه في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 الدّين الرازي في كتابه نهاية العقول على ما في مناقب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والكمشخانوي في راموز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والبدخشي في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وائل</w:t>
      </w:r>
    </w:p>
    <w:p>
      <w:pPr>
        <w:pStyle w:val="BookText"/>
        <w:rPr/>
      </w:pPr>
      <w:r>
        <w:rPr>
          <w:rFonts w:ascii="IRNazanin" w:hAnsi="IRNazanin" w:eastAsia="IRNazanin"/>
          <w:color w:val="111111"/>
          <w:sz w:val="28"/>
          <w:sz w:val="28"/>
          <w:szCs w:val="28"/>
          <w:rtl w:val="true"/>
          <w:lang w:bidi="fa-IR"/>
        </w:rPr>
        <w:t xml:space="preserve">روى الحديث عنه الكراجكي في رسالة له في تفضيل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ascii="Amiri" w:hAnsi="Amiri" w:eastAsia="Amiri" w:cs="Amiri"/>
          <w:color w:val="111111"/>
          <w:sz w:val="28"/>
          <w:sz w:val="28"/>
          <w:szCs w:val="28"/>
          <w:rtl w:val="true"/>
          <w:lang w:bidi="ar-SA"/>
        </w:rPr>
        <w:t>روى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عطاء عنها، عند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جعفر القمّي في نوادر الأثر في علي 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طرق، والكراجكي في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ورواه الخطيب البغدادي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مرسلاً</w:t>
      </w:r>
    </w:p>
    <w:p>
      <w:pPr>
        <w:pStyle w:val="BookText"/>
        <w:rPr/>
      </w:pPr>
      <w:r>
        <w:rPr>
          <w:rFonts w:ascii="IRNazanin" w:hAnsi="IRNazanin" w:eastAsia="IRNazanin"/>
          <w:color w:val="111111"/>
          <w:sz w:val="28"/>
          <w:sz w:val="28"/>
          <w:szCs w:val="28"/>
          <w:rtl w:val="true"/>
          <w:lang w:bidi="fa-IR"/>
        </w:rPr>
        <w:t>وأورد الحديث مرسلاً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المصباح لأبي الحسن الفارسي، والمحتضر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والكشفي الحنفي الترمذي في المناقب المرتضويه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والمناوي في كنوز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وأمان الله الدهلوي في تجهيز الجيش</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 في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الصحابة، وأخرجه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مجاهد في التاريخ والطبري في الولاية والديلمي في الفردوس وأحمد في الفضائل والأعمش، عن أبي وائل، وعن عطية، عن عائشة، وقيس، عن أبي حازم، عن جرير بن عبدالله،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وائل ووكيع وأبي معاوية والأعمش وشريك ويوسف و القطان بأسانيدهم في سؤال جابر وحذيفة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سالم بن أبي الجعد، عن جابر بأحد عشر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تاريخ الخطيب عن الأعمش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عن بعض المصادر أعلاه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المنقبة الرابعة والستون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أحمد بن سختويه المجاور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البغدادي</w:t>
      </w:r>
      <w:r>
        <w:rPr>
          <w:rStyle w:val="FootnoteAnchor"/>
          <w:rtl w:val="true"/>
        </w:rPr>
        <w:footnoteReference w:id="463"/>
      </w:r>
      <w:r>
        <w:rPr>
          <w:rFonts w:ascii="IRNazanin" w:hAnsi="IRNazanin" w:eastAsia="IRNazanin"/>
          <w:color w:val="111111"/>
          <w:sz w:val="28"/>
          <w:sz w:val="28"/>
          <w:szCs w:val="28"/>
          <w:rtl w:val="true"/>
          <w:lang w:bidi="fa-IR"/>
        </w:rPr>
        <w:t xml:space="preserve">، </w:t>
      </w:r>
      <w:bookmarkStart w:id="202" w:name="pg20051_225739"/>
    </w:p>
    <w:p>
      <w:pPr>
        <w:pStyle w:val="BookText"/>
        <w:rPr/>
      </w:pPr>
      <w:bookmarkEnd w:id="20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الأعمش، عن أبي وائل،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اتّخذ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من أهل السماء إسرافيل، ثم ميكائيل، ثمّ جبرئيل، وأوّل من أحبّه من أهل السماء حملة العرش، ثم رضوان خازن الجنّة، ثم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يترحم على محبي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یترحّم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المنقبة متّحد مع سند المنقبة الأولى باختلاف أشرنا إليه هناك</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404120_2320776876"/>
      <w:bookmarkStart w:id="204" w:name="_Toc68"/>
      <w:bookmarkEnd w:id="203"/>
      <w:r>
        <w:rPr>
          <w:rtl w:val="true"/>
        </w:rPr>
        <w:t>المنقبة الخامسة والستّون</w:t>
      </w:r>
      <w:bookmarkEnd w:id="204"/>
    </w:p>
    <w:p>
      <w:pPr>
        <w:pStyle w:val="BookText"/>
        <w:rPr/>
      </w:pPr>
      <w:r>
        <w:rPr>
          <w:rFonts w:ascii="Amiri" w:hAnsi="Amiri" w:eastAsia="Amiri" w:cs="Amiri"/>
          <w:color w:val="111111"/>
          <w:sz w:val="28"/>
          <w:sz w:val="28"/>
          <w:szCs w:val="28"/>
          <w:rtl w:val="true"/>
          <w:lang w:bidi="ar-SA"/>
        </w:rPr>
        <w:t>حدّثنا طلحة بن أحمد بن محمد بن زكريا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شاه</w:t>
      </w:r>
      <w:r>
        <w:rPr>
          <w:rStyle w:val="FootnoteAnchor"/>
          <w:rtl w:val="true"/>
        </w:rPr>
        <w:footnoteReference w:id="465"/>
      </w:r>
      <w:r>
        <w:rPr>
          <w:rFonts w:ascii="Amiri" w:hAnsi="Amiri" w:eastAsia="Amiri" w:cs="Amiri"/>
          <w:color w:val="111111"/>
          <w:sz w:val="28"/>
          <w:sz w:val="28"/>
          <w:szCs w:val="28"/>
          <w:rtl w:val="true"/>
          <w:lang w:bidi="ar-SA"/>
        </w:rPr>
        <w:t>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عبد الحميد، عن هشيم</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بن الحجّاج</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ذكره الخطيب 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والمزّي في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والذهبي في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وعدّه الشيخ في رجاله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5718</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بن ثابت، عن سعيد بن جبير، عن</w:t>
      </w:r>
      <w:bookmarkStart w:id="205" w:name="pg20051_225740"/>
    </w:p>
    <w:p>
      <w:pPr>
        <w:pStyle w:val="BookText"/>
        <w:rPr/>
      </w:pPr>
      <w:bookmarkEnd w:id="205"/>
      <w:r>
        <w:rPr>
          <w:rFonts w:ascii="Amiri" w:hAnsi="Amiri" w:eastAsia="Amiri" w:cs="Amiri"/>
          <w:color w:val="111111"/>
          <w:sz w:val="28"/>
          <w:sz w:val="28"/>
          <w:szCs w:val="28"/>
          <w:rtl w:val="true"/>
          <w:lang w:bidi="ar-SA"/>
        </w:rPr>
        <w:t>ابن عبّاس</w:t>
      </w:r>
      <w:r>
        <w:rPr>
          <w:rStyle w:val="FootnoteAnchor"/>
          <w:rtl w:val="true"/>
        </w:rPr>
        <w:footnoteReference w:id="4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أسري بي إلى السماء أدخلت الجنّة فرأيت نوراً ضرب به و وجهي،</w:t>
      </w:r>
    </w:p>
    <w:p>
      <w:pPr>
        <w:pStyle w:val="BookText"/>
        <w:rPr/>
      </w:pPr>
      <w:r>
        <w:rPr>
          <w:rFonts w:ascii="IRNazanin" w:hAnsi="IRNazanin" w:eastAsia="IRNazanin"/>
          <w:color w:val="111111"/>
          <w:sz w:val="28"/>
          <w:sz w:val="28"/>
          <w:szCs w:val="28"/>
          <w:rtl w:val="true"/>
          <w:lang w:bidi="fa-IR"/>
        </w:rPr>
        <w:t>فقلت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الذي رأيته؟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الشمس ولا نور القمر لكن جارية من جواري</w:t>
      </w:r>
      <w:r>
        <w:rPr>
          <w:rStyle w:val="FootnoteAnchor"/>
          <w:rtl w:val="true"/>
        </w:rPr>
        <w:footnoteReference w:id="470"/>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من قصرها فنظرت إليك وضحكت، فهذا النور خرج من فيها، وهي تدور في الجنّة إلى أن يدخلها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وأخرجه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الطالب، وأورده في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404122_2320776876"/>
      <w:bookmarkStart w:id="207" w:name="_Toc69"/>
      <w:bookmarkEnd w:id="206"/>
      <w:r>
        <w:rPr>
          <w:rtl w:val="true"/>
        </w:rPr>
        <w:t>المنقبة السادسة والستّون</w:t>
      </w:r>
      <w:bookmarkEnd w:id="207"/>
    </w:p>
    <w:p>
      <w:pPr>
        <w:pStyle w:val="BookText"/>
        <w:rPr/>
      </w:pPr>
      <w:r>
        <w:rPr>
          <w:rFonts w:ascii="Amiri" w:hAnsi="Amiri" w:eastAsia="Amiri" w:cs="Amiri"/>
          <w:color w:val="111111"/>
          <w:sz w:val="28"/>
          <w:sz w:val="28"/>
          <w:szCs w:val="28"/>
          <w:rtl w:val="true"/>
          <w:lang w:bidi="ar-SA"/>
        </w:rPr>
        <w:t>أخبرنا أبو عبد الله الحسين بن محمد بن إسحاق بن أبي الخطاب السوطي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وذكره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وابن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08" w:name="pg20051_225741"/>
    </w:p>
    <w:p>
      <w:pPr>
        <w:pStyle w:val="BookText"/>
        <w:rPr/>
      </w:pPr>
      <w:bookmarkEnd w:id="208"/>
      <w:r>
        <w:rPr>
          <w:rFonts w:ascii="Amiri" w:hAnsi="Amiri" w:eastAsia="Amiri" w:cs="Amiri"/>
          <w:color w:val="111111"/>
          <w:sz w:val="28"/>
          <w:sz w:val="28"/>
          <w:szCs w:val="28"/>
          <w:rtl w:val="true"/>
          <w:lang w:bidi="ar-SA"/>
        </w:rPr>
        <w:t>حدّثني إسماعيل بن عليّ الدعبلي</w:t>
      </w:r>
      <w:r>
        <w:rPr>
          <w:rStyle w:val="FootnoteAnchor"/>
          <w:rtl w:val="true"/>
        </w:rPr>
        <w:footnoteReference w:id="473"/>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جعفر 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البشر، لا يشكّ فيه إلّا كافر</w:t>
      </w:r>
      <w:r>
        <w:rPr>
          <w:rFonts w:eastAsia="Amiri" w:cs="Amiri" w:ascii="Amiri" w:hAnsi="Amiri"/>
          <w:color w:val="111111"/>
          <w:sz w:val="28"/>
          <w:szCs w:val="28"/>
          <w:rtl w:val="true"/>
          <w:lang w:bidi="ar-SA"/>
        </w:rPr>
        <w:t>.</w:t>
      </w:r>
      <w:r>
        <w:rPr>
          <w:rStyle w:val="FootnoteAnchor"/>
          <w:rtl w:val="true"/>
        </w:rPr>
        <w:footnoteReference w:id="474"/>
      </w:r>
    </w:p>
    <w:p>
      <w:pPr>
        <w:pStyle w:val="Heading2"/>
        <w:numPr>
          <w:ilvl w:val="1"/>
          <w:numId w:val="1"/>
        </w:numPr>
        <w:rPr/>
      </w:pPr>
      <w:bookmarkStart w:id="209" w:name="__RefHeading___Toc1404124_2320776876"/>
      <w:bookmarkStart w:id="210" w:name="_Toc70"/>
      <w:bookmarkEnd w:id="209"/>
      <w:r>
        <w:rPr>
          <w:rtl w:val="true"/>
        </w:rPr>
        <w:t>المنقبة السابعة والستّون</w:t>
      </w:r>
      <w:bookmarkEnd w:id="210"/>
    </w:p>
    <w:p>
      <w:pPr>
        <w:pStyle w:val="BookText"/>
        <w:rPr/>
      </w:pPr>
      <w:r>
        <w:rPr>
          <w:rFonts w:ascii="IRNazanin" w:hAnsi="IRNazanin" w:eastAsia="IRNazanin"/>
          <w:color w:val="111111"/>
          <w:sz w:val="28"/>
          <w:sz w:val="28"/>
          <w:szCs w:val="28"/>
          <w:rtl w:val="true"/>
          <w:lang w:bidi="fa-IR"/>
        </w:rPr>
        <w:t xml:space="preserve">حدّثني الشريف النقيب أبو محمّد الحسن بن محمّد العلوي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وفي المقتل والفرائد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الحسني، عن أحمد بن إبراهيم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ذكره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عبد الرحمن أنتم أصحابي وعلي بن أبي طالب منّي وأنا من عليّ، فمن قاسه بغيره فقد جفاني، ومن جفاني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آذاتي، ومن آذاني فعليه لعنة ربي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عبد الرحمن إن الله تعالى أنزل عليّ كتاباً مبيناً وأمرني أن أبين للناس ما نزّل إليهم ما خلا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يحتج إلى بيان، لأنّ الله تعالى جعل فصاحته كفصاحتي و درايته كدرايتي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الحلم رجلاً لكان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1" w:name="pg20051_225743"/>
    </w:p>
    <w:p>
      <w:pPr>
        <w:pStyle w:val="BookText"/>
        <w:rPr/>
      </w:pPr>
      <w:bookmarkEnd w:id="211"/>
      <w:r>
        <w:rPr>
          <w:rFonts w:ascii="IRNazanin" w:hAnsi="IRNazanin" w:eastAsia="IRNazanin"/>
          <w:color w:val="111111"/>
          <w:sz w:val="28"/>
          <w:sz w:val="28"/>
          <w:szCs w:val="28"/>
          <w:rtl w:val="true"/>
          <w:lang w:bidi="fa-IR"/>
        </w:rPr>
        <w:t xml:space="preserve">ولو كان العقل رجلاً لكان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السخاء رجلا لكان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الحسن شخصاً لكان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أعظم،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خير أهل الأرض عنصر أو شرفاً وكرما</w:t>
      </w:r>
      <w:r>
        <w:rPr>
          <w:rFonts w:eastAsia="Amiri" w:cs="Amiri" w:ascii="Amiri" w:hAnsi="Amiri"/>
          <w:color w:val="111111"/>
          <w:sz w:val="28"/>
          <w:szCs w:val="28"/>
          <w:rtl w:val="true"/>
          <w:lang w:bidi="ar-SA"/>
        </w:rPr>
        <w:t>.</w:t>
      </w:r>
      <w:r>
        <w:rPr>
          <w:rStyle w:val="FootnoteAnchor"/>
          <w:rtl w:val="true"/>
        </w:rPr>
        <w:footnoteReference w:id="477"/>
      </w:r>
    </w:p>
    <w:p>
      <w:pPr>
        <w:pStyle w:val="Heading2"/>
        <w:numPr>
          <w:ilvl w:val="1"/>
          <w:numId w:val="1"/>
        </w:numPr>
        <w:rPr/>
      </w:pPr>
      <w:bookmarkStart w:id="212" w:name="__RefHeading___Toc1404126_2320776876"/>
      <w:bookmarkStart w:id="213" w:name="_Toc71"/>
      <w:bookmarkEnd w:id="212"/>
      <w:r>
        <w:rPr>
          <w:rtl w:val="true"/>
        </w:rPr>
        <w:t>المنقبة الثامنة والستّون</w:t>
      </w:r>
      <w:bookmarkEnd w:id="213"/>
    </w:p>
    <w:p>
      <w:pPr>
        <w:pStyle w:val="BookText"/>
        <w:rPr/>
      </w:pPr>
      <w:r>
        <w:rPr>
          <w:rFonts w:ascii="Amiri" w:hAnsi="Amiri" w:eastAsia="Amiri" w:cs="Amiri"/>
          <w:color w:val="111111"/>
          <w:sz w:val="28"/>
          <w:sz w:val="28"/>
          <w:szCs w:val="28"/>
          <w:rtl w:val="true"/>
          <w:lang w:bidi="ar-SA"/>
        </w:rPr>
        <w:t>حدّثني القاضي المعافى بن زكريّا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فضل</w:t>
      </w:r>
      <w:r>
        <w:rPr>
          <w:rStyle w:val="FootnoteAnchor"/>
          <w:rtl w:val="true"/>
        </w:rPr>
        <w:footnoteReference w:id="4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يوسف</w:t>
      </w:r>
      <w:r>
        <w:rPr>
          <w:rStyle w:val="FootnoteAnchor"/>
          <w:rtl w:val="true"/>
        </w:rPr>
        <w:footnoteReference w:id="4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صابر</w:t>
      </w:r>
      <w:r>
        <w:rPr>
          <w:rStyle w:val="FootnoteAnchor"/>
          <w:rtl w:val="true"/>
        </w:rPr>
        <w:footnoteReference w:id="4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w:t>
      </w:r>
      <w:r>
        <w:rPr>
          <w:rStyle w:val="FootnoteAnchor"/>
          <w:rtl w:val="true"/>
        </w:rPr>
        <w:footnoteReference w:id="481"/>
      </w:r>
      <w:r>
        <w:rPr>
          <w:rFonts w:ascii="IRNazanin" w:hAnsi="IRNazanin" w:eastAsia="IRNazanin"/>
          <w:color w:val="111111"/>
          <w:sz w:val="28"/>
          <w:sz w:val="28"/>
          <w:szCs w:val="28"/>
          <w:rtl w:val="true"/>
          <w:lang w:bidi="fa-IR"/>
        </w:rPr>
        <w:t xml:space="preserve">، عن أبيه،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عليّ بن أبي طالب عبادة</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الكشفي الحنفي الترمذي في المناقب المرتضويّة عن الديلمي واين حجر وصاحب بحر المعارف و صاحب فصل الخطاب جميعاً بإسنادهم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العيني الحيدر آبادي في مناقب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الطيراني بإسناده عن أسماء بنت عميس، والديلمي عن أبي سعيد وعائشة، والخطيب عــن عـلـي، وايـن شاذان عن أبي هريرة، والحاكم عن ابن عبّاس، والدولابي عن أبي سعيد</w:t>
      </w:r>
      <w:r>
        <w:rPr>
          <w:rFonts w:eastAsia="Amiri" w:cs="Amiri" w:ascii="Amiri" w:hAnsi="Amiri"/>
          <w:color w:val="111111"/>
          <w:sz w:val="28"/>
          <w:szCs w:val="28"/>
          <w:rtl w:val="true"/>
          <w:lang w:bidi="ar-SA"/>
        </w:rPr>
        <w:t>.</w:t>
      </w:r>
      <w:bookmarkStart w:id="214" w:name="pg20051_225744"/>
    </w:p>
    <w:p>
      <w:pPr>
        <w:pStyle w:val="Heading2"/>
        <w:numPr>
          <w:ilvl w:val="1"/>
          <w:numId w:val="1"/>
        </w:numPr>
        <w:rPr/>
      </w:pPr>
      <w:bookmarkStart w:id="215" w:name="__RefHeading___Toc1404128_2320776876"/>
      <w:bookmarkStart w:id="216" w:name="_Toc72"/>
      <w:bookmarkEnd w:id="214"/>
      <w:bookmarkEnd w:id="215"/>
      <w:r>
        <w:rPr>
          <w:rtl w:val="true"/>
        </w:rPr>
        <w:t>المنقبة التاسعة والستّون</w:t>
      </w:r>
      <w:bookmarkEnd w:id="2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القاسم جعفر بن مسرور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علّويه الأصفهاني</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عن بلال، عن إبراهيم بن صالح الأنماطي</w:t>
      </w:r>
      <w:r>
        <w:rPr>
          <w:rStyle w:val="FootnoteAnchor"/>
          <w:rtl w:val="true"/>
        </w:rPr>
        <w:footnoteReference w:id="485"/>
      </w:r>
      <w:r>
        <w:rPr>
          <w:rFonts w:ascii="IRNazanin" w:hAnsi="IRNazanin" w:eastAsia="IRNazanin"/>
          <w:color w:val="111111"/>
          <w:sz w:val="28"/>
          <w:sz w:val="28"/>
          <w:szCs w:val="28"/>
          <w:rtl w:val="true"/>
          <w:lang w:bidi="fa-IR"/>
        </w:rPr>
        <w:t>، عن عبد الصّمد</w:t>
      </w:r>
      <w:r>
        <w:rPr>
          <w:rStyle w:val="FootnoteAnchor"/>
          <w:rtl w:val="true"/>
        </w:rPr>
        <w:footnoteReference w:id="486"/>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عن أبيه، عن عليّ بن الحسين، عن </w:t>
      </w:r>
      <w:bookmarkStart w:id="217" w:name="pg20051_225745"/>
    </w:p>
    <w:p>
      <w:pPr>
        <w:pStyle w:val="BookText"/>
        <w:rPr/>
      </w:pPr>
      <w:bookmarkEnd w:id="217"/>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 طوبى لهم و حسن مآب</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وطوبى شجرة في دار أمير المؤمنين في الجنّة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أشجار دور</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وغصن منها فيها</w:t>
      </w:r>
      <w:r>
        <w:rPr>
          <w:rFonts w:eastAsia="Amiri" w:cs="Amiri" w:ascii="Amiri" w:hAnsi="Amiri"/>
          <w:color w:val="111111"/>
          <w:sz w:val="28"/>
          <w:szCs w:val="28"/>
          <w:rtl w:val="true"/>
          <w:lang w:bidi="ar-SA"/>
        </w:rPr>
        <w:t>.</w:t>
      </w:r>
      <w:r>
        <w:rPr>
          <w:rStyle w:val="FootnoteAnchor"/>
          <w:rtl w:val="true"/>
        </w:rPr>
        <w:footnoteReference w:id="490"/>
      </w:r>
    </w:p>
    <w:p>
      <w:pPr>
        <w:pStyle w:val="Heading2"/>
        <w:numPr>
          <w:ilvl w:val="1"/>
          <w:numId w:val="1"/>
        </w:numPr>
        <w:rPr/>
      </w:pPr>
      <w:bookmarkStart w:id="218" w:name="__RefHeading___Toc1404130_2320776876"/>
      <w:bookmarkStart w:id="219" w:name="_Toc73"/>
      <w:bookmarkEnd w:id="218"/>
      <w:r>
        <w:rPr>
          <w:rtl w:val="true"/>
        </w:rPr>
        <w:t>المنقبة السبعون</w:t>
      </w:r>
      <w:bookmarkEnd w:id="2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عبيد الله بن محمّد بن إسحاق بن سليمان بن حبابة البزّاز</w:t>
      </w:r>
      <w:r>
        <w:rPr>
          <w:rStyle w:val="FootnoteAnchor"/>
          <w:rtl w:val="true"/>
        </w:rPr>
        <w:footnoteReference w:id="491"/>
      </w:r>
      <w:r>
        <w:rPr>
          <w:rFonts w:ascii="Amiri" w:hAnsi="Amiri" w:eastAsia="Amiri" w:cs="Amiri"/>
          <w:color w:val="111111"/>
          <w:sz w:val="28"/>
          <w:sz w:val="28"/>
          <w:szCs w:val="28"/>
          <w:rtl w:val="true"/>
          <w:lang w:bidi="ar-SA"/>
        </w:rPr>
        <w:t>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البغوي عبد الله بن محمّد، عن الحسن بن عرفة</w:t>
      </w:r>
      <w:r>
        <w:rPr>
          <w:rStyle w:val="FootnoteAnchor"/>
          <w:rtl w:val="true"/>
        </w:rPr>
        <w:footnoteReference w:id="4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w:t>
      </w:r>
    </w:p>
    <w:p>
      <w:pPr>
        <w:pStyle w:val="BookText"/>
        <w:rPr/>
      </w:pPr>
      <w:r>
        <w:rPr>
          <w:rFonts w:ascii="IRNazanin" w:hAnsi="IRNazanin" w:eastAsia="IRNazanin"/>
          <w:color w:val="111111"/>
          <w:sz w:val="28"/>
          <w:sz w:val="28"/>
          <w:szCs w:val="28"/>
          <w:rtl w:val="true"/>
          <w:lang w:bidi="fa-IR"/>
        </w:rPr>
        <w:t>هارون</w:t>
      </w:r>
      <w:r>
        <w:rPr>
          <w:rStyle w:val="FootnoteAnchor"/>
          <w:rtl w:val="true"/>
        </w:rPr>
        <w:footnoteReference w:id="4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w:t>
      </w:r>
      <w:r>
        <w:rPr>
          <w:rStyle w:val="FootnoteAnchor"/>
          <w:rtl w:val="true"/>
        </w:rPr>
        <w:footnoteReference w:id="494"/>
      </w:r>
      <w:r>
        <w:rPr>
          <w:rFonts w:ascii="Amiri" w:hAnsi="Amiri" w:eastAsia="Amiri" w:cs="Amiri"/>
          <w:color w:val="111111"/>
          <w:sz w:val="28"/>
          <w:sz w:val="28"/>
          <w:szCs w:val="28"/>
          <w:rtl w:val="true"/>
          <w:lang w:bidi="ar-SA"/>
        </w:rPr>
        <w:t>، عن أنس،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 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حاربتيه؟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حاربته من ذات نفسي،</w:t>
      </w:r>
    </w:p>
    <w:p>
      <w:pPr>
        <w:pStyle w:val="BookText"/>
        <w:rPr/>
      </w:pPr>
      <w:r>
        <w:rPr>
          <w:rFonts w:ascii="Amiri" w:hAnsi="Amiri" w:eastAsia="Amiri" w:cs="Amiri"/>
          <w:color w:val="111111"/>
          <w:sz w:val="28"/>
          <w:sz w:val="28"/>
          <w:szCs w:val="28"/>
          <w:rtl w:val="true"/>
          <w:lang w:bidi="ar-SA"/>
        </w:rPr>
        <w:t>وما حملني على ذلك إلّا طلحة</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ذكره المري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2959</w:t>
      </w:r>
      <w:r>
        <w:rPr>
          <w:rFonts w:ascii="Amiri" w:hAnsi="Amiri" w:eastAsia="Amiri" w:cs="Amiri"/>
          <w:color w:val="111111"/>
          <w:sz w:val="28"/>
          <w:sz w:val="28"/>
          <w:szCs w:val="28"/>
          <w:rtl w:val="true"/>
          <w:lang w:bidi="ar-SA"/>
        </w:rPr>
        <w:t>، 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20" w:name="pg20051_225747"/>
    </w:p>
    <w:p>
      <w:pPr>
        <w:pStyle w:val="Heading2"/>
        <w:numPr>
          <w:ilvl w:val="1"/>
          <w:numId w:val="1"/>
        </w:numPr>
        <w:rPr/>
      </w:pPr>
      <w:bookmarkStart w:id="221" w:name="__RefHeading___Toc1404132_2320776876"/>
      <w:bookmarkStart w:id="222" w:name="_Toc74"/>
      <w:bookmarkEnd w:id="220"/>
      <w:bookmarkEnd w:id="221"/>
      <w:r>
        <w:rPr>
          <w:rtl w:val="true"/>
        </w:rPr>
        <w:t>المنقبة الحادية والسبعون</w:t>
      </w:r>
      <w:bookmarkEnd w:id="222"/>
    </w:p>
    <w:p>
      <w:pPr>
        <w:pStyle w:val="BookText"/>
        <w:rPr/>
      </w:pPr>
      <w:r>
        <w:rPr>
          <w:rFonts w:ascii="Amiri" w:hAnsi="Amiri" w:eastAsia="Amiri" w:cs="Amiri"/>
          <w:color w:val="111111"/>
          <w:sz w:val="28"/>
          <w:sz w:val="28"/>
          <w:szCs w:val="28"/>
          <w:rtl w:val="true"/>
          <w:lang w:bidi="ar-SA"/>
        </w:rPr>
        <w:t>حدّثنا أبو بكر محمّد بن عبد الله بن حمدون بن الفضل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عبد الرحمن بن الحسن</w:t>
      </w:r>
      <w:r>
        <w:rPr>
          <w:rStyle w:val="FootnoteAnchor"/>
          <w:rtl w:val="true"/>
        </w:rPr>
        <w:footnoteReference w:id="4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الحسين</w:t>
      </w:r>
      <w:r>
        <w:rPr>
          <w:rStyle w:val="FootnoteAnchor"/>
          <w:rtl w:val="true"/>
        </w:rPr>
        <w:footnoteReference w:id="4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شاه عبد الله بن سلمة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رجاء العطاردي</w:t>
      </w:r>
      <w:r>
        <w:rPr>
          <w:rStyle w:val="FootnoteAnchor"/>
          <w:rtl w:val="true"/>
        </w:rPr>
        <w:footnoteReference w:id="498"/>
      </w:r>
      <w:r>
        <w:rPr>
          <w:rFonts w:ascii="Amiri" w:hAnsi="Amiri" w:eastAsia="Amiri" w:cs="Amiri"/>
          <w:color w:val="111111"/>
          <w:sz w:val="28"/>
          <w:sz w:val="28"/>
          <w:szCs w:val="28"/>
          <w:rtl w:val="true"/>
          <w:lang w:bidi="ar-SA"/>
        </w:rPr>
        <w:t>،عن سمرة</w:t>
      </w:r>
      <w:r>
        <w:rPr>
          <w:rStyle w:val="FootnoteAnchor"/>
          <w:rtl w:val="true"/>
        </w:rPr>
        <w:footnoteReference w:id="4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أصحابه بوجهه،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رأى أحد منكم رؤيا؟ </w:t>
      </w:r>
      <w:bookmarkStart w:id="223" w:name="pg20051_225748"/>
    </w:p>
    <w:p>
      <w:pPr>
        <w:pStyle w:val="BookText"/>
        <w:rPr/>
      </w:pPr>
      <w:bookmarkEnd w:id="223"/>
      <w:r>
        <w:rPr>
          <w:rFonts w:ascii="IRNazanin" w:hAnsi="IRNazanin" w:eastAsia="IRNazanin"/>
          <w:color w:val="111111"/>
          <w:sz w:val="28"/>
          <w:sz w:val="28"/>
          <w:szCs w:val="28"/>
          <w:rtl w:val="true"/>
          <w:lang w:bidi="fa-IR"/>
        </w:rPr>
        <w:t xml:space="preserve">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ذات يوم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في المنام عمّي حمزة وابن عمّي جعفراً جالسين وبين أيديهما طبق من نبق</w:t>
      </w:r>
      <w:r>
        <w:rPr>
          <w:rStyle w:val="FootnoteAnchor"/>
          <w:rtl w:val="true"/>
        </w:rPr>
        <w:footnoteReference w:id="500"/>
      </w:r>
      <w:r>
        <w:rPr>
          <w:rFonts w:ascii="Amiri" w:hAnsi="Amiri" w:eastAsia="Amiri" w:cs="Amiri"/>
          <w:color w:val="111111"/>
          <w:sz w:val="28"/>
          <w:sz w:val="28"/>
          <w:szCs w:val="28"/>
          <w:rtl w:val="true"/>
          <w:lang w:bidi="ar-SA"/>
        </w:rPr>
        <w:t>وهما يأكلان منه، فما لبثت أن تحوّل رطباً فأكلا منه</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في الآخرة؟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وإخفاء الصدقة</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224" w:name="__RefHeading___Toc1404134_2320776876"/>
      <w:bookmarkStart w:id="225" w:name="_Toc75"/>
      <w:bookmarkEnd w:id="224"/>
      <w:r>
        <w:rPr>
          <w:rtl w:val="true"/>
        </w:rPr>
        <w:t>المنقبة الثانية والسبعون</w:t>
      </w:r>
      <w:bookmarkEnd w:id="225"/>
    </w:p>
    <w:p>
      <w:pPr>
        <w:pStyle w:val="BookText"/>
        <w:rPr/>
      </w:pPr>
      <w:r>
        <w:rPr>
          <w:rFonts w:ascii="Amiri" w:hAnsi="Amiri" w:eastAsia="Amiri" w:cs="Amiri"/>
          <w:color w:val="111111"/>
          <w:sz w:val="28"/>
          <w:sz w:val="28"/>
          <w:szCs w:val="28"/>
          <w:rtl w:val="true"/>
          <w:lang w:bidi="ar-SA"/>
        </w:rPr>
        <w:t>حدّثنا أبو الفرج محمّد بن المظفّر بن نفيس المصري الفقيه</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ابن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فرات بن إبراهيم</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ذكره 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9305</w:t>
      </w:r>
      <w:r>
        <w:rPr>
          <w:rFonts w:ascii="Amiri" w:hAnsi="Amiri" w:eastAsia="Amiri" w:cs="Amiri"/>
          <w:color w:val="111111"/>
          <w:sz w:val="28"/>
          <w:sz w:val="28"/>
          <w:szCs w:val="28"/>
          <w:rtl w:val="true"/>
          <w:lang w:bidi="ar-SA"/>
        </w:rPr>
        <w:t>، وهو يروي عن عليّ بن محمّد بن مخلد الجعفي الدّهان كما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سرابة بن إبراهيم وهو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مخلد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عياض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26" w:name="pg20051_225749"/>
    </w:p>
    <w:p>
      <w:pPr>
        <w:pStyle w:val="BookText"/>
        <w:rPr/>
      </w:pPr>
      <w:bookmarkEnd w:id="226"/>
      <w:r>
        <w:rPr>
          <w:rFonts w:ascii="Amiri" w:hAnsi="Amiri" w:eastAsia="Amiri" w:cs="Amiri"/>
          <w:color w:val="111111"/>
          <w:sz w:val="28"/>
          <w:sz w:val="28"/>
          <w:szCs w:val="28"/>
          <w:rtl w:val="true"/>
          <w:lang w:bidi="ar-SA"/>
        </w:rPr>
        <w:t>عن صفوان بن سليم</w:t>
      </w:r>
      <w:r>
        <w:rPr>
          <w:rStyle w:val="FootnoteAnchor"/>
          <w:rtl w:val="true"/>
        </w:rPr>
        <w:footnoteReference w:id="504"/>
      </w:r>
      <w:r>
        <w:rPr>
          <w:rFonts w:ascii="Amiri" w:hAnsi="Amiri" w:eastAsia="Amiri" w:cs="Amiri"/>
          <w:color w:val="111111"/>
          <w:sz w:val="28"/>
          <w:sz w:val="28"/>
          <w:szCs w:val="28"/>
          <w:rtl w:val="true"/>
          <w:lang w:bidi="ar-SA"/>
        </w:rPr>
        <w:t>، عن سليمان بن يسار</w:t>
      </w:r>
      <w:r>
        <w:rPr>
          <w:rStyle w:val="FootnoteAnchor"/>
          <w:rtl w:val="true"/>
        </w:rPr>
        <w:footnoteReference w:id="505"/>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كجلدي، علي مني كلحمي، علي مني كعظمي، علي مني كدمي في عروقي، علي أخي ووصتي في أهلي، وخليفتي</w:t>
      </w:r>
      <w:r>
        <w:rPr>
          <w:rStyle w:val="FootnoteAnchor"/>
          <w:rtl w:val="true"/>
        </w:rPr>
        <w:footnoteReference w:id="506"/>
      </w:r>
      <w:r>
        <w:rPr>
          <w:rFonts w:ascii="Amiri" w:hAnsi="Amiri" w:eastAsia="Amiri" w:cs="Amiri"/>
          <w:color w:val="111111"/>
          <w:sz w:val="28"/>
          <w:sz w:val="28"/>
          <w:szCs w:val="28"/>
          <w:rtl w:val="true"/>
          <w:lang w:bidi="ar-SA"/>
        </w:rPr>
        <w:t xml:space="preserve">في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ديني وينجز عداتي</w:t>
      </w:r>
      <w:r>
        <w:rPr>
          <w:rStyle w:val="FootnoteAnchor"/>
          <w:rtl w:val="true"/>
        </w:rPr>
        <w:footnoteReference w:id="507"/>
      </w:r>
      <w:r>
        <w:rPr>
          <w:rFonts w:ascii="Amiri" w:hAnsi="Amiri" w:eastAsia="Amiri" w:cs="Amiri"/>
          <w:color w:val="111111"/>
          <w:sz w:val="28"/>
          <w:sz w:val="28"/>
          <w:szCs w:val="28"/>
          <w:rtl w:val="true"/>
          <w:lang w:bidi="ar-SA"/>
        </w:rPr>
        <w:t>، عليّ في الدنيا إذا مت، عوض منّي</w:t>
      </w:r>
      <w:r>
        <w:rPr>
          <w:rFonts w:eastAsia="Amiri" w:cs="Amiri" w:ascii="Amiri" w:hAnsi="Amiri"/>
          <w:color w:val="111111"/>
          <w:sz w:val="28"/>
          <w:szCs w:val="28"/>
          <w:rtl w:val="true"/>
          <w:lang w:bidi="ar-SA"/>
        </w:rPr>
        <w:t>.</w:t>
      </w:r>
      <w:r>
        <w:rPr>
          <w:rStyle w:val="FootnoteAnchor"/>
          <w:rtl w:val="true"/>
        </w:rPr>
        <w:footnoteReference w:id="508"/>
      </w:r>
    </w:p>
    <w:p>
      <w:pPr>
        <w:pStyle w:val="Heading2"/>
        <w:numPr>
          <w:ilvl w:val="1"/>
          <w:numId w:val="1"/>
        </w:numPr>
        <w:rPr/>
      </w:pPr>
      <w:bookmarkStart w:id="227" w:name="__RefHeading___Toc1404136_2320776876"/>
      <w:bookmarkStart w:id="228" w:name="_Toc76"/>
      <w:bookmarkEnd w:id="227"/>
      <w:r>
        <w:rPr>
          <w:rtl w:val="true"/>
        </w:rPr>
        <w:t>المنقبة الثالثة والسبعون</w:t>
      </w:r>
      <w:bookmarkEnd w:id="2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الفرج محمد بن المظفر بن أحمد بن سعيد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منصور عن عثمان بن أبي شيبة</w:t>
      </w:r>
      <w:r>
        <w:rPr>
          <w:rStyle w:val="FootnoteAnchor"/>
          <w:rtl w:val="true"/>
        </w:rPr>
        <w:footnoteReference w:id="5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جرير</w:t>
      </w:r>
      <w:r>
        <w:rPr>
          <w:rStyle w:val="FootnoteAnchor"/>
          <w:rtl w:val="true"/>
        </w:rPr>
        <w:footnoteReference w:id="5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بسار،</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هارون، عن أبي هارون العبدي، عن أبي بكر عبد الله بن عثمان</w:t>
      </w:r>
      <w:r>
        <w:rPr>
          <w:rStyle w:val="FootnoteAnchor"/>
          <w:rtl w:val="true"/>
        </w:rPr>
        <w:footnoteReference w:id="5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w:t>
      </w:r>
      <w:r>
        <w:rPr>
          <w:rStyle w:val="FootnoteAnchor"/>
          <w:rtl w:val="true"/>
        </w:rPr>
        <w:footnoteReference w:id="513"/>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بستان عامر بن سعد</w:t>
      </w:r>
      <w:r>
        <w:rPr>
          <w:rStyle w:val="FootnoteAnchor"/>
          <w:rtl w:val="true"/>
        </w:rPr>
        <w:footnoteReference w:id="514"/>
      </w:r>
      <w:r>
        <w:rPr>
          <w:rFonts w:ascii="Amiri" w:hAnsi="Amiri" w:eastAsia="Amiri" w:cs="Amiri"/>
          <w:color w:val="111111"/>
          <w:sz w:val="28"/>
          <w:sz w:val="28"/>
          <w:szCs w:val="28"/>
          <w:rtl w:val="true"/>
          <w:lang w:bidi="ar-SA"/>
        </w:rPr>
        <w:t>بعقيق السفلى،</w:t>
      </w:r>
    </w:p>
    <w:p>
      <w:pPr>
        <w:pStyle w:val="BookText"/>
        <w:rPr/>
      </w:pPr>
      <w:r>
        <w:rPr>
          <w:rFonts w:ascii="Amiri" w:hAnsi="Amiri" w:eastAsia="Amiri" w:cs="Amiri"/>
          <w:color w:val="111111"/>
          <w:sz w:val="28"/>
          <w:sz w:val="28"/>
          <w:szCs w:val="28"/>
          <w:rtl w:val="true"/>
          <w:lang w:bidi="ar-SA"/>
        </w:rPr>
        <w:t>فبينا نحن نخترق البستان إذ صاحت نخلة بنخلة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قالت النخلة؟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تلك الصيحة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الصيحاني</w:t>
      </w:r>
      <w:r>
        <w:rPr>
          <w:rFonts w:eastAsia="IRNazanin" w:cs="IRNazanin"/>
          <w:color w:val="111111"/>
          <w:sz w:val="28"/>
          <w:szCs w:val="28"/>
          <w:rtl w:val="true"/>
          <w:lang w:bidi="fa-IR"/>
        </w:rPr>
        <w:t>».</w:t>
      </w:r>
      <w:r>
        <w:rPr>
          <w:rStyle w:val="FootnoteAnchor"/>
          <w:rtl w:val="true"/>
        </w:rPr>
        <w:footnoteReference w:id="5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الزرندي في نظم درو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الشيخ المؤيّد الحموي بإسناده إلى بشر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بعض المصادر أعلاء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bookmarkStart w:id="229" w:name="pg20051_225751"/>
    </w:p>
    <w:p>
      <w:pPr>
        <w:pStyle w:val="Heading2"/>
        <w:numPr>
          <w:ilvl w:val="1"/>
          <w:numId w:val="1"/>
        </w:numPr>
        <w:rPr/>
      </w:pPr>
      <w:bookmarkStart w:id="230" w:name="__RefHeading___Toc1404138_2320776876"/>
      <w:bookmarkStart w:id="231" w:name="_Toc77"/>
      <w:bookmarkEnd w:id="229"/>
      <w:bookmarkEnd w:id="230"/>
      <w:r>
        <w:rPr>
          <w:rtl w:val="true"/>
        </w:rPr>
        <w:t>المنقبة الرابعة والسبعون</w:t>
      </w:r>
      <w:bookmarkEnd w:id="231"/>
    </w:p>
    <w:p>
      <w:pPr>
        <w:pStyle w:val="BookText"/>
        <w:rPr/>
      </w:pPr>
      <w:r>
        <w:rPr>
          <w:rFonts w:ascii="Amiri" w:hAnsi="Amiri" w:eastAsia="Amiri" w:cs="Amiri"/>
          <w:color w:val="111111"/>
          <w:sz w:val="28"/>
          <w:sz w:val="28"/>
          <w:szCs w:val="28"/>
          <w:rtl w:val="true"/>
          <w:lang w:bidi="ar-SA"/>
        </w:rPr>
        <w:t>حدّثني أبو الحسن عليّ بن محمّد المكتّب اللّغوي الرّازي</w:t>
      </w:r>
      <w:r>
        <w:rPr>
          <w:rStyle w:val="FootnoteAnchor"/>
          <w:rtl w:val="true"/>
        </w:rPr>
        <w:footnoteReference w:id="5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الزفري،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w:t>
      </w:r>
      <w:r>
        <w:rPr>
          <w:rStyle w:val="FootnoteAnchor"/>
          <w:rtl w:val="true"/>
        </w:rPr>
        <w:footnoteReference w:id="5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أخبرني عن آل محمد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المعلّمون التقى، الباذلون الجدا</w:t>
      </w:r>
      <w:r>
        <w:rPr>
          <w:rStyle w:val="FootnoteAnchor"/>
          <w:rtl w:val="true"/>
        </w:rPr>
        <w:footnoteReference w:id="518"/>
      </w:r>
      <w:r>
        <w:rPr>
          <w:rFonts w:ascii="Amiri" w:hAnsi="Amiri" w:eastAsia="Amiri" w:cs="Amiri"/>
          <w:color w:val="111111"/>
          <w:sz w:val="28"/>
          <w:sz w:val="28"/>
          <w:szCs w:val="28"/>
          <w:rtl w:val="true"/>
          <w:lang w:bidi="ar-SA"/>
        </w:rPr>
        <w:t xml:space="preserve">التاركون الهوى، </w:t>
      </w:r>
    </w:p>
    <w:p>
      <w:pPr>
        <w:pStyle w:val="BookText"/>
        <w:rPr/>
      </w:pPr>
      <w:r>
        <w:rPr>
          <w:rFonts w:ascii="Amiri" w:hAnsi="Amiri" w:eastAsia="Amiri" w:cs="Amiri"/>
          <w:color w:val="111111"/>
          <w:sz w:val="28"/>
          <w:sz w:val="28"/>
          <w:szCs w:val="28"/>
          <w:rtl w:val="true"/>
          <w:lang w:bidi="ar-SA"/>
        </w:rPr>
        <w:t>الناكيون الردى</w:t>
      </w:r>
      <w:r>
        <w:rPr>
          <w:rStyle w:val="FootnoteAnchor"/>
          <w:rtl w:val="true"/>
        </w:rPr>
        <w:footnoteReference w:id="519"/>
      </w:r>
      <w:r>
        <w:rPr>
          <w:rFonts w:ascii="Amiri" w:hAnsi="Amiri" w:eastAsia="Amiri" w:cs="Amiri"/>
          <w:color w:val="111111"/>
          <w:sz w:val="28"/>
          <w:sz w:val="28"/>
          <w:szCs w:val="28"/>
          <w:rtl w:val="true"/>
          <w:lang w:bidi="ar-SA"/>
        </w:rPr>
        <w:t>، لا خُشّع لمظ</w:t>
      </w:r>
      <w:r>
        <w:rPr>
          <w:rStyle w:val="FootnoteAnchor"/>
          <w:rtl w:val="true"/>
        </w:rPr>
        <w:footnoteReference w:id="520"/>
      </w:r>
      <w:r>
        <w:rPr>
          <w:rFonts w:ascii="Amiri" w:hAnsi="Amiri" w:eastAsia="Amiri" w:cs="Amiri"/>
          <w:color w:val="111111"/>
          <w:sz w:val="28"/>
          <w:sz w:val="28"/>
          <w:szCs w:val="28"/>
          <w:rtl w:val="true"/>
          <w:lang w:bidi="ar-SA"/>
        </w:rPr>
        <w:t>، ولا طُمّحُ حظظ</w:t>
      </w:r>
      <w:r>
        <w:rPr>
          <w:rStyle w:val="FootnoteAnchor"/>
          <w:rtl w:val="true"/>
        </w:rPr>
        <w:footnoteReference w:id="521"/>
      </w:r>
      <w:r>
        <w:rPr>
          <w:rFonts w:ascii="Amiri" w:hAnsi="Amiri" w:eastAsia="Amiri" w:cs="Amiri"/>
          <w:color w:val="111111"/>
          <w:sz w:val="28"/>
          <w:sz w:val="28"/>
          <w:szCs w:val="28"/>
          <w:rtl w:val="true"/>
          <w:lang w:bidi="ar-SA"/>
        </w:rPr>
        <w:t>، ولا غُلَّظُ فظظ</w:t>
      </w:r>
      <w:r>
        <w:rPr>
          <w:rStyle w:val="FootnoteAnchor"/>
          <w:rtl w:val="true"/>
        </w:rPr>
        <w:footnoteReference w:id="522"/>
      </w:r>
      <w:r>
        <w:rPr>
          <w:rFonts w:ascii="Amiri" w:hAnsi="Amiri" w:eastAsia="Amiri" w:cs="Amiri"/>
          <w:color w:val="111111"/>
          <w:sz w:val="28"/>
          <w:sz w:val="28"/>
          <w:szCs w:val="28"/>
          <w:rtl w:val="true"/>
          <w:lang w:bidi="ar-SA"/>
        </w:rPr>
        <w:t xml:space="preserve">،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يقظ، أحلاس</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أحلاس الخيل أي هو في الفروسيّة ولزوم ظهر الخيل كالحلس اللّازم لظهر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ولي ظهر البعير والدابة تحت الرحل والفتب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لا يبرحون ظهور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أنجم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وبُحُر النيل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الأصل بلا تنقيط ، وعلّق عليها فوقها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الهـوى والإنحراف، والمعنى هم بعيدون عن الأهواء والإنحراف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 المبيل، وفي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الميل، هامات هامات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سادات سادات، وغيوت جارات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وليوث غابات، المقيمون الصلاة، المؤتون الزكاة، والمقرّبون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الحسنات، والمميطون السيّئات</w:t>
      </w:r>
      <w:r>
        <w:rPr>
          <w:rFonts w:eastAsia="Amiri" w:cs="Amiri" w:ascii="Amiri" w:hAnsi="Amiri"/>
          <w:color w:val="111111"/>
          <w:sz w:val="28"/>
          <w:szCs w:val="28"/>
          <w:rtl w:val="true"/>
          <w:lang w:bidi="ar-SA"/>
        </w:rPr>
        <w:t>.</w:t>
      </w:r>
      <w:bookmarkStart w:id="232" w:name="pg20051_225753"/>
    </w:p>
    <w:p>
      <w:pPr>
        <w:pStyle w:val="Heading2"/>
        <w:numPr>
          <w:ilvl w:val="1"/>
          <w:numId w:val="1"/>
        </w:numPr>
        <w:rPr/>
      </w:pPr>
      <w:bookmarkStart w:id="233" w:name="__RefHeading___Toc1404140_2320776876"/>
      <w:bookmarkStart w:id="234" w:name="_Toc78"/>
      <w:bookmarkEnd w:id="232"/>
      <w:bookmarkEnd w:id="233"/>
      <w:r>
        <w:rPr>
          <w:rtl w:val="true"/>
        </w:rPr>
        <w:t>المنقبة الخامسة والسبعون</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مامويه الأصبهاني</w:t>
      </w:r>
      <w:r>
        <w:rPr>
          <w:rStyle w:val="FootnoteAnchor"/>
          <w:rtl w:val="true"/>
        </w:rPr>
        <w:footnoteReference w:id="524"/>
      </w:r>
      <w:r>
        <w:rPr>
          <w:rFonts w:ascii="Amiri" w:hAnsi="Amiri" w:eastAsia="Amiri" w:cs="Amiri"/>
          <w:color w:val="111111"/>
          <w:sz w:val="28"/>
          <w:sz w:val="28"/>
          <w:szCs w:val="28"/>
          <w:rtl w:val="true"/>
          <w:lang w:bidi="ar-SA"/>
        </w:rPr>
        <w:t>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محمّد الهروي</w:t>
      </w:r>
      <w:r>
        <w:rPr>
          <w:rStyle w:val="FootnoteAnchor"/>
          <w:rtl w:val="true"/>
        </w:rPr>
        <w:footnoteReference w:id="5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عيسى</w:t>
      </w:r>
      <w:r>
        <w:rPr>
          <w:rStyle w:val="FootnoteAnchor"/>
          <w:rtl w:val="true"/>
        </w:rPr>
        <w:footnoteReference w:id="5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عكاشة</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سلمة</w:t>
      </w:r>
      <w:r>
        <w:rPr>
          <w:rStyle w:val="FootnoteAnchor"/>
          <w:rtl w:val="true"/>
        </w:rPr>
        <w:footnoteReference w:id="529"/>
      </w:r>
      <w:r>
        <w:rPr>
          <w:rFonts w:ascii="Amiri" w:hAnsi="Amiri" w:eastAsia="Amiri" w:cs="Amiri"/>
          <w:color w:val="111111"/>
          <w:sz w:val="28"/>
          <w:sz w:val="28"/>
          <w:szCs w:val="28"/>
          <w:rtl w:val="true"/>
          <w:lang w:bidi="ar-SA"/>
        </w:rPr>
        <w:t>، عن خصيف</w:t>
      </w:r>
      <w:r>
        <w:rPr>
          <w:rStyle w:val="FootnoteAnchor"/>
          <w:rtl w:val="true"/>
        </w:rPr>
        <w:footnoteReference w:id="530"/>
      </w:r>
      <w:r>
        <w:rPr>
          <w:rFonts w:ascii="IRNazanin" w:hAnsi="IRNazanin" w:eastAsia="IRNazanin"/>
          <w:color w:val="111111"/>
          <w:sz w:val="28"/>
          <w:sz w:val="28"/>
          <w:szCs w:val="28"/>
          <w:rtl w:val="true"/>
          <w:lang w:bidi="fa-IR"/>
        </w:rPr>
        <w:t xml:space="preserve">، </w:t>
      </w:r>
      <w:bookmarkStart w:id="235" w:name="pg20051_225754"/>
    </w:p>
    <w:p>
      <w:pPr>
        <w:pStyle w:val="BookText"/>
        <w:rPr/>
      </w:pPr>
      <w:bookmarkEnd w:id="235"/>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w:t>
      </w:r>
      <w:r>
        <w:rPr>
          <w:rStyle w:val="FootnoteAnchor"/>
          <w:rtl w:val="true"/>
        </w:rPr>
        <w:footnoteReference w:id="531"/>
      </w:r>
      <w:r>
        <w:rPr>
          <w:rFonts w:ascii="Amiri" w:hAnsi="Amiri" w:eastAsia="Amiri" w:cs="Amiri"/>
          <w:color w:val="111111"/>
          <w:sz w:val="28"/>
          <w:sz w:val="28"/>
          <w:szCs w:val="28"/>
          <w:rtl w:val="true"/>
          <w:lang w:bidi="ar-SA"/>
        </w:rPr>
        <w:t xml:space="preserve">، وبايع البيعتين وأعطي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البسطتين</w:t>
      </w:r>
      <w:r>
        <w:rPr>
          <w:rStyle w:val="FootnoteAnchor"/>
          <w:rtl w:val="true"/>
        </w:rPr>
        <w:footnoteReference w:id="532"/>
      </w:r>
      <w:r>
        <w:rPr>
          <w:rFonts w:ascii="Amiri" w:hAnsi="Amiri" w:eastAsia="Amiri" w:cs="Amiri"/>
          <w:color w:val="111111"/>
          <w:sz w:val="28"/>
          <w:sz w:val="28"/>
          <w:szCs w:val="28"/>
          <w:rtl w:val="true"/>
          <w:lang w:bidi="ar-SA"/>
        </w:rPr>
        <w:t>،  وهو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مرّتين من بعد ما غابت عن المقلتين</w:t>
      </w:r>
      <w:r>
        <w:rPr>
          <w:rStyle w:val="FootnoteAnchor"/>
          <w:rtl w:val="true"/>
        </w:rPr>
        <w:footnoteReference w:id="533"/>
      </w:r>
      <w:r>
        <w:rPr>
          <w:rFonts w:ascii="IRNazanin" w:hAnsi="IRNazanin" w:eastAsia="IRNazanin"/>
          <w:color w:val="111111"/>
          <w:sz w:val="28"/>
          <w:sz w:val="28"/>
          <w:szCs w:val="28"/>
          <w:rtl w:val="true"/>
          <w:lang w:bidi="fa-IR"/>
        </w:rPr>
        <w:t xml:space="preserve">، وجرد السيف تارتين،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حرب بدر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ذي القرنين، ذاك 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4"/>
      </w:r>
    </w:p>
    <w:p>
      <w:pPr>
        <w:pStyle w:val="Heading2"/>
        <w:numPr>
          <w:ilvl w:val="1"/>
          <w:numId w:val="1"/>
        </w:numPr>
        <w:rPr/>
      </w:pPr>
      <w:bookmarkStart w:id="236" w:name="__RefHeading___Toc1404142_2320776876"/>
      <w:bookmarkStart w:id="237" w:name="_Toc79"/>
      <w:bookmarkEnd w:id="236"/>
      <w:r>
        <w:rPr>
          <w:rtl w:val="true"/>
        </w:rPr>
        <w:t>المنقبة السادسة والسبعون</w:t>
      </w:r>
      <w:bookmarkEnd w:id="2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الحسن أحمد بن طرخان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جعفر</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w:t>
      </w:r>
    </w:p>
    <w:p>
      <w:pPr>
        <w:pStyle w:val="BookText"/>
        <w:rPr/>
      </w:pPr>
      <w:r>
        <w:rPr>
          <w:rFonts w:ascii="Amiri" w:hAnsi="Amiri" w:eastAsia="Amiri" w:cs="Amiri"/>
          <w:color w:val="111111"/>
          <w:sz w:val="28"/>
          <w:sz w:val="28"/>
          <w:szCs w:val="28"/>
          <w:rtl w:val="true"/>
          <w:lang w:bidi="ar-SA"/>
        </w:rPr>
        <w:t>الحجّاج</w:t>
      </w:r>
      <w:r>
        <w:rPr>
          <w:rStyle w:val="FootnoteAnchor"/>
          <w:rtl w:val="true"/>
        </w:rPr>
        <w:footnoteReference w:id="5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زيد بن جدعان</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وقال ابن حجر في تقريب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على أن مرسلاته أصح المراسيل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سعيد بن المسبّب بن حزن بن أبي وهب بن عمرو بن عائذ بن عمران بن مخزوم، أبو محمّد القرشي المخزومي، من التابعين، ولد لسنتين مضتا من خلافة عمر، وقيل لأربع مضين منها بالمدينة، 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ذكره البرقي والشيخ في أصحاب السجاد ، روى عنه علي بن زيد بن جدعان وغيره، مات سنة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ذكره المزي في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والذهبي في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ترجمته في رجال السيد الخوني</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5180</w:t>
      </w:r>
      <w:r>
        <w:rPr>
          <w:rFonts w:ascii="IRNazanin" w:hAnsi="IRNazanin" w:eastAsia="IRNazanin"/>
          <w:color w:val="111111"/>
          <w:sz w:val="28"/>
          <w:sz w:val="28"/>
          <w:szCs w:val="28"/>
          <w:rtl w:val="true"/>
          <w:lang w:bidi="fa-IR"/>
        </w:rPr>
        <w:t>،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لي وزيراً من أهل السماء، ووزيراً من أهل الأرض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جعلت وزيرك من أهل السماء جبرائيل، ووزيرك من أهل الأرض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0"/>
      </w:r>
      <w:bookmarkStart w:id="238" w:name="pg20051_225756"/>
    </w:p>
    <w:p>
      <w:pPr>
        <w:pStyle w:val="Heading2"/>
        <w:numPr>
          <w:ilvl w:val="1"/>
          <w:numId w:val="1"/>
        </w:numPr>
        <w:rPr/>
      </w:pPr>
      <w:bookmarkStart w:id="239" w:name="__RefHeading___Toc1404144_2320776876"/>
      <w:bookmarkStart w:id="240" w:name="_Toc80"/>
      <w:bookmarkEnd w:id="238"/>
      <w:bookmarkEnd w:id="239"/>
      <w:r>
        <w:rPr>
          <w:rtl w:val="true"/>
        </w:rPr>
        <w:t>المنقبة السابعة والسبعون</w:t>
      </w:r>
      <w:bookmarkEnd w:id="240"/>
    </w:p>
    <w:p>
      <w:pPr>
        <w:pStyle w:val="BookText"/>
        <w:rPr/>
      </w:pPr>
      <w:r>
        <w:rPr>
          <w:rFonts w:ascii="Amiri" w:hAnsi="Amiri" w:eastAsia="Amiri" w:cs="Amiri"/>
          <w:color w:val="111111"/>
          <w:sz w:val="28"/>
          <w:sz w:val="28"/>
          <w:szCs w:val="28"/>
          <w:rtl w:val="true"/>
          <w:lang w:bidi="ar-SA"/>
        </w:rPr>
        <w:t>حدّثني محمّد بن عليّ بن فضل الزيات</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الحسين بن محمّد</w:t>
      </w:r>
      <w:r>
        <w:rPr>
          <w:rStyle w:val="FootnoteAnchor"/>
          <w:rtl w:val="true"/>
        </w:rPr>
        <w:footnoteReference w:id="5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الماجشوني</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وأمّا وصفه بالماجشوني، فما أدري من أين جاء له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إسماعيل بن أبان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غياث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وذكر السيّد الخوني أنّ هذا غير من ترجمه النجاشي وأنّه كان رجلاً من علماء العامة ومعاريفهم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عنوان البرقي له يدلّ على أنّه هو والله أعلم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جعفر 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241" w:name="pg20051_225757"/>
    </w:p>
    <w:p>
      <w:pPr>
        <w:pStyle w:val="BookText"/>
        <w:rPr/>
      </w:pPr>
      <w:bookmarkEnd w:id="241"/>
      <w:r>
        <w:rPr>
          <w:rFonts w:ascii="IRNazanin" w:hAnsi="IRNazanin" w:eastAsia="IRNazanin"/>
          <w:color w:val="111111"/>
          <w:sz w:val="28"/>
          <w:sz w:val="28"/>
          <w:szCs w:val="28"/>
          <w:rtl w:val="true"/>
          <w:lang w:bidi="fa-IR"/>
        </w:rPr>
        <w:t xml:space="preserve">نزل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صبيحة يوم فرحاً</w:t>
      </w:r>
      <w:r>
        <w:rPr>
          <w:rStyle w:val="FootnoteAnchor"/>
          <w:rtl w:val="true"/>
        </w:rPr>
        <w:footnoteReference w:id="544"/>
      </w:r>
      <w:r>
        <w:rPr>
          <w:rFonts w:ascii="IRNazanin" w:hAnsi="IRNazanin" w:eastAsia="IRNazanin"/>
          <w:color w:val="111111"/>
          <w:sz w:val="28"/>
          <w:sz w:val="28"/>
          <w:szCs w:val="28"/>
          <w:rtl w:val="true"/>
          <w:lang w:bidi="fa-IR"/>
        </w:rPr>
        <w:t>مستبشراً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فرحاً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وكيف لا أكون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أكرم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أخاك ووصيّك وإمام أمتك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 أكرم الله</w:t>
      </w:r>
      <w:r>
        <w:rPr>
          <w:rStyle w:val="FootnoteAnchor"/>
          <w:rtl w:val="true"/>
        </w:rPr>
        <w:footnoteReference w:id="545"/>
      </w:r>
      <w:r>
        <w:rPr>
          <w:rFonts w:ascii="Amiri" w:hAnsi="Amiri" w:eastAsia="Amiri" w:cs="Amiri"/>
          <w:color w:val="111111"/>
          <w:sz w:val="28"/>
          <w:sz w:val="28"/>
          <w:szCs w:val="28"/>
          <w:rtl w:val="true"/>
          <w:lang w:bidi="ar-SA"/>
        </w:rPr>
        <w:t>أخي وإمام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الله سبحانه وتعالى بعبادته البارحة ملائكته وحملة 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وحملة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حجّتي في أرضي</w:t>
      </w:r>
      <w:r>
        <w:rPr>
          <w:rStyle w:val="FootnoteAnchor"/>
          <w:rtl w:val="true"/>
        </w:rPr>
        <w:footnoteReference w:id="546"/>
      </w:r>
      <w:r>
        <w:rPr>
          <w:rFonts w:ascii="IRNazanin" w:hAnsi="IRNazanin" w:eastAsia="IRNazanin"/>
          <w:color w:val="111111"/>
          <w:sz w:val="28"/>
          <w:sz w:val="28"/>
          <w:szCs w:val="28"/>
          <w:rtl w:val="true"/>
          <w:lang w:bidi="fa-IR"/>
        </w:rPr>
        <w:t xml:space="preserve">بعد نبّیي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Style w:val="FootnoteAnchor"/>
          <w:rtl w:val="true"/>
        </w:rPr>
        <w:footnoteReference w:id="547"/>
      </w:r>
      <w:r>
        <w:rPr>
          <w:rFonts w:ascii="Amiri" w:hAnsi="Amiri" w:eastAsia="Amiri" w:cs="Amiri"/>
          <w:color w:val="111111"/>
          <w:sz w:val="28"/>
          <w:sz w:val="28"/>
          <w:szCs w:val="28"/>
          <w:rtl w:val="true"/>
          <w:lang w:bidi="ar-SA"/>
        </w:rPr>
        <w:t>عفّر خده في التراب</w:t>
      </w:r>
      <w:r>
        <w:rPr>
          <w:rStyle w:val="FootnoteAnchor"/>
          <w:rtl w:val="true"/>
        </w:rPr>
        <w:footnoteReference w:id="548"/>
      </w:r>
      <w:r>
        <w:rPr>
          <w:rFonts w:ascii="Amiri" w:hAnsi="Amiri" w:eastAsia="Amiri" w:cs="Amiri"/>
          <w:color w:val="111111"/>
          <w:sz w:val="28"/>
          <w:sz w:val="28"/>
          <w:szCs w:val="28"/>
          <w:rtl w:val="true"/>
          <w:lang w:bidi="ar-SA"/>
        </w:rPr>
        <w:t xml:space="preserve">تواضعاً لعظمتي، أشهدكم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 خلفي ومولى بريتي</w:t>
      </w:r>
      <w:r>
        <w:rPr>
          <w:rFonts w:eastAsia="Amiri" w:cs="Amiri" w:ascii="Amiri" w:hAnsi="Amiri"/>
          <w:color w:val="111111"/>
          <w:sz w:val="28"/>
          <w:szCs w:val="28"/>
          <w:rtl w:val="true"/>
          <w:lang w:bidi="ar-SA"/>
        </w:rPr>
        <w:t>.</w:t>
      </w:r>
      <w:r>
        <w:rPr>
          <w:rStyle w:val="FootnoteAnchor"/>
          <w:rtl w:val="true"/>
        </w:rPr>
        <w:footnoteReference w:id="549"/>
      </w:r>
    </w:p>
    <w:p>
      <w:pPr>
        <w:pStyle w:val="Heading2"/>
        <w:numPr>
          <w:ilvl w:val="1"/>
          <w:numId w:val="1"/>
        </w:numPr>
        <w:rPr/>
      </w:pPr>
      <w:bookmarkStart w:id="242" w:name="__RefHeading___Toc1404146_2320776876"/>
      <w:bookmarkStart w:id="243" w:name="_Toc81"/>
      <w:bookmarkEnd w:id="242"/>
      <w:r>
        <w:rPr>
          <w:rtl w:val="true"/>
        </w:rPr>
        <w:t>المنقبة الثامنة والسبعون</w:t>
      </w:r>
      <w:bookmarkEnd w:id="243"/>
    </w:p>
    <w:p>
      <w:pPr>
        <w:pStyle w:val="BookText"/>
        <w:rPr/>
      </w:pPr>
      <w:r>
        <w:rPr>
          <w:rFonts w:ascii="Amiri" w:hAnsi="Amiri" w:eastAsia="Amiri" w:cs="Amiri"/>
          <w:color w:val="111111"/>
          <w:sz w:val="28"/>
          <w:sz w:val="28"/>
          <w:szCs w:val="28"/>
          <w:rtl w:val="true"/>
          <w:lang w:bidi="ar-SA"/>
        </w:rPr>
        <w:t>حدّثنا أبو بكر محمّد بن عبد الله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اعتبرت أنا حديثه فقلّما رأيت فيه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شاكر الصائغ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w:t>
      </w:r>
      <w:bookmarkStart w:id="244" w:name="pg20051_225758"/>
    </w:p>
    <w:p>
      <w:pPr>
        <w:pStyle w:val="BookText"/>
        <w:rPr/>
      </w:pPr>
      <w:bookmarkEnd w:id="244"/>
      <w:r>
        <w:rPr>
          <w:rFonts w:ascii="Amiri" w:hAnsi="Amiri" w:eastAsia="Amiri" w:cs="Amiri"/>
          <w:color w:val="111111"/>
          <w:sz w:val="28"/>
          <w:sz w:val="28"/>
          <w:szCs w:val="28"/>
          <w:rtl w:val="true"/>
          <w:lang w:bidi="ar-SA"/>
        </w:rPr>
        <w:t>صقير</w:t>
      </w:r>
      <w:r>
        <w:rPr>
          <w:rStyle w:val="FootnoteAnchor"/>
          <w:rtl w:val="true"/>
        </w:rPr>
        <w:footnoteReference w:id="551"/>
      </w:r>
      <w:r>
        <w:rPr>
          <w:rFonts w:ascii="Amiri" w:hAnsi="Amiri" w:eastAsia="Amiri" w:cs="Amiri"/>
          <w:color w:val="111111"/>
          <w:sz w:val="28"/>
          <w:sz w:val="28"/>
          <w:szCs w:val="28"/>
          <w:rtl w:val="true"/>
          <w:lang w:bidi="ar-SA"/>
        </w:rPr>
        <w:t>، عن مهدي ابن ميمون</w:t>
      </w:r>
      <w:r>
        <w:rPr>
          <w:rStyle w:val="FootnoteAnchor"/>
          <w:rtl w:val="true"/>
        </w:rPr>
        <w:footnoteReference w:id="552"/>
      </w:r>
      <w:r>
        <w:rPr>
          <w:rFonts w:ascii="IRNazanin" w:hAnsi="IRNazanin" w:eastAsia="IRNazanin"/>
          <w:color w:val="111111"/>
          <w:sz w:val="28"/>
          <w:sz w:val="28"/>
          <w:szCs w:val="28"/>
          <w:rtl w:val="true"/>
          <w:lang w:bidi="fa-IR"/>
        </w:rPr>
        <w:t>، عن محمّد بن سیرین</w:t>
      </w:r>
      <w:r>
        <w:rPr>
          <w:rStyle w:val="FootnoteAnchor"/>
          <w:rtl w:val="true"/>
        </w:rPr>
        <w:footnoteReference w:id="553"/>
      </w:r>
      <w:r>
        <w:rPr>
          <w:rFonts w:ascii="Amiri" w:hAnsi="Amiri" w:eastAsia="Amiri" w:cs="Amiri"/>
          <w:color w:val="111111"/>
          <w:sz w:val="28"/>
          <w:sz w:val="28"/>
          <w:szCs w:val="28"/>
          <w:rtl w:val="true"/>
          <w:lang w:bidi="ar-SA"/>
        </w:rPr>
        <w:t>، عن أخيه معبد</w:t>
      </w:r>
      <w:r>
        <w:rPr>
          <w:rStyle w:val="FootnoteAnchor"/>
          <w:rtl w:val="true"/>
        </w:rPr>
        <w:footnoteReference w:id="554"/>
      </w:r>
      <w:r>
        <w:rPr>
          <w:rFonts w:ascii="IRNazanin" w:hAnsi="IRNazanin" w:eastAsia="IRNazanin"/>
          <w:color w:val="111111"/>
          <w:sz w:val="28"/>
          <w:sz w:val="28"/>
          <w:szCs w:val="28"/>
          <w:rtl w:val="true"/>
          <w:lang w:bidi="fa-IR"/>
        </w:rPr>
        <w:t>،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خمسة أجزاء أعطي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أربعة أجزاء، وأعطي سائر الناس جزء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 أو 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ـعليّ بجزء الناس أعلم من الناس بجزئهم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Heading2"/>
        <w:numPr>
          <w:ilvl w:val="1"/>
          <w:numId w:val="1"/>
        </w:numPr>
        <w:rPr/>
      </w:pPr>
      <w:bookmarkStart w:id="245" w:name="__RefHeading___Toc1404148_2320776876"/>
      <w:bookmarkStart w:id="246" w:name="_Toc82"/>
      <w:bookmarkEnd w:id="245"/>
      <w:r>
        <w:rPr>
          <w:rtl w:val="true"/>
        </w:rPr>
        <w:t>المنقبة التاسعة والسبعون</w:t>
      </w:r>
      <w:bookmarkEnd w:id="2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البوسنجي،</w:t>
      </w:r>
      <w:r>
        <w:rPr>
          <w:rStyle w:val="FootnoteAnchor"/>
          <w:rtl w:val="true"/>
        </w:rPr>
        <w:footnoteReference w:id="5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الزبير بن بكّار</w:t>
      </w:r>
      <w:r>
        <w:rPr>
          <w:rStyle w:val="FootnoteAnchor"/>
          <w:rtl w:val="true"/>
        </w:rPr>
        <w:footnoteReference w:id="5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سفيان بن عيينة</w:t>
      </w:r>
      <w:r>
        <w:rPr>
          <w:rStyle w:val="FootnoteAnchor"/>
          <w:rtl w:val="true"/>
        </w:rPr>
        <w:footnoteReference w:id="5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السختياني</w:t>
      </w:r>
      <w:r>
        <w:rPr>
          <w:rStyle w:val="FootnoteAnchor"/>
          <w:rtl w:val="true"/>
        </w:rPr>
        <w:footnoteReference w:id="560"/>
      </w:r>
      <w:r>
        <w:rPr>
          <w:rFonts w:ascii="Amiri" w:hAnsi="Amiri" w:eastAsia="Amiri" w:cs="Amiri"/>
          <w:color w:val="111111"/>
          <w:sz w:val="28"/>
          <w:sz w:val="28"/>
          <w:szCs w:val="28"/>
          <w:rtl w:val="true"/>
          <w:lang w:bidi="ar-SA"/>
        </w:rPr>
        <w:t>، عن أبي قلابة</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أبي قلابة، عن أيّوب، وهو اشتباء والصواب ما أثبتنا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في الطواف أنس بن مالك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أبشّرك بشيء تفرح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بین یدي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المدينة وهو قاعد في الروضة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وائتني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فذهبت فإذا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w:t>
      </w:r>
      <w:r>
        <w:rPr>
          <w:rFonts w:eastAsia="IRNazanin" w:cs="IRNazanin"/>
          <w:color w:val="111111"/>
          <w:sz w:val="28"/>
          <w:szCs w:val="28"/>
          <w:rtl w:val="true"/>
          <w:lang w:bidi="fa-IR"/>
        </w:rPr>
        <w:t xml:space="preserve">. </w:t>
      </w:r>
      <w:bookmarkStart w:id="247" w:name="pg20051_225760"/>
    </w:p>
    <w:p>
      <w:pPr>
        <w:pStyle w:val="BookText"/>
        <w:rPr/>
      </w:pPr>
      <w:bookmarkEnd w:id="247"/>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وكنت معه،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سلّم على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عليه جبرئيل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يقرأ عليك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لك ولشيعتك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محبّيك، والويل ثمّ الويل لمبغضيك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يوم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محمّد وعليّ؟ فيرفع بكما 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توقفا بين يدي الله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عليّا الحوض،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أعطه حتّى يسقي محبّيه وشيعته، ولا يسقي أحداً من مبغضيه، ويأمر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المحبيه أن يحاسبوا حسابا</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يسيراً، ويأمر بهم إلى الجنّة</w:t>
      </w:r>
      <w:r>
        <w:rPr>
          <w:rFonts w:eastAsia="Amiri" w:cs="Amiri" w:ascii="Amiri" w:hAnsi="Amiri"/>
          <w:color w:val="111111"/>
          <w:sz w:val="28"/>
          <w:szCs w:val="28"/>
          <w:rtl w:val="true"/>
          <w:lang w:bidi="ar-SA"/>
        </w:rPr>
        <w:t>.</w:t>
      </w:r>
      <w:r>
        <w:rPr>
          <w:rStyle w:val="FootnoteAnchor"/>
          <w:rtl w:val="true"/>
        </w:rPr>
        <w:footnoteReference w:id="563"/>
      </w:r>
    </w:p>
    <w:p>
      <w:pPr>
        <w:pStyle w:val="Heading2"/>
        <w:numPr>
          <w:ilvl w:val="1"/>
          <w:numId w:val="1"/>
        </w:numPr>
        <w:rPr/>
      </w:pPr>
      <w:bookmarkStart w:id="248" w:name="__RefHeading___Toc1404150_2320776876"/>
      <w:bookmarkStart w:id="249" w:name="_Toc83"/>
      <w:bookmarkEnd w:id="248"/>
      <w:r>
        <w:rPr>
          <w:rtl w:val="true"/>
        </w:rPr>
        <w:t>المنقبة الثمانون</w:t>
      </w:r>
      <w:bookmarkEnd w:id="2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w:t>
      </w:r>
      <w:r>
        <w:rPr>
          <w:rStyle w:val="FootnoteAnchor"/>
          <w:rtl w:val="true"/>
        </w:rPr>
        <w:footnoteReference w:id="564"/>
      </w:r>
      <w:r>
        <w:rPr>
          <w:rFonts w:ascii="Amiri" w:hAnsi="Amiri" w:eastAsia="Amiri" w:cs="Amiri"/>
          <w:color w:val="111111"/>
          <w:sz w:val="28"/>
          <w:sz w:val="28"/>
          <w:szCs w:val="28"/>
          <w:rtl w:val="true"/>
          <w:lang w:bidi="ar-SA"/>
        </w:rPr>
        <w:t>، عن الحسين بن محفوظ</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الغطريف، عن عبد السّلام</w:t>
      </w:r>
      <w:r>
        <w:rPr>
          <w:rStyle w:val="FootnoteAnchor"/>
          <w:rtl w:val="true"/>
        </w:rPr>
        <w:footnoteReference w:id="566"/>
      </w:r>
      <w:r>
        <w:rPr>
          <w:rFonts w:ascii="Amiri" w:hAnsi="Amiri" w:eastAsia="Amiri" w:cs="Amiri"/>
          <w:color w:val="111111"/>
          <w:sz w:val="28"/>
          <w:sz w:val="28"/>
          <w:szCs w:val="28"/>
          <w:rtl w:val="true"/>
          <w:lang w:bidi="ar-SA"/>
        </w:rPr>
        <w:t>بصنعاء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عبد الرزّاق، عن مَعمَر</w:t>
      </w:r>
      <w:r>
        <w:rPr>
          <w:rStyle w:val="FootnoteAnchor"/>
          <w:rtl w:val="true"/>
        </w:rPr>
        <w:footnoteReference w:id="567"/>
      </w:r>
      <w:r>
        <w:rPr>
          <w:rFonts w:ascii="Amiri" w:hAnsi="Amiri" w:eastAsia="Amiri" w:cs="Amiri"/>
          <w:color w:val="111111"/>
          <w:sz w:val="28"/>
          <w:sz w:val="28"/>
          <w:szCs w:val="28"/>
          <w:rtl w:val="true"/>
          <w:lang w:bidi="ar-SA"/>
        </w:rPr>
        <w:t>،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عبد الله بن عبد الرحمن</w:t>
      </w:r>
      <w:r>
        <w:rPr>
          <w:rStyle w:val="FootnoteAnchor"/>
          <w:rtl w:val="true"/>
        </w:rPr>
        <w:footnoteReference w:id="5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عثمان بن عفّان</w:t>
      </w:r>
      <w:r>
        <w:rPr>
          <w:rStyle w:val="FootnoteAnchor"/>
          <w:rtl w:val="true"/>
        </w:rPr>
        <w:footnoteReference w:id="5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w:t>
      </w:r>
      <w:r>
        <w:rPr>
          <w:rStyle w:val="FootnoteAnchor"/>
          <w:rtl w:val="true"/>
        </w:rPr>
        <w:footnoteReference w:id="5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 بن أبي قحافة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تبارك وتعالى خلق من نور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w:t>
      </w:r>
      <w:r>
        <w:rPr>
          <w:rStyle w:val="FootnoteAnchor"/>
          <w:rtl w:val="true"/>
        </w:rPr>
        <w:footnoteReference w:id="571"/>
      </w:r>
      <w:r>
        <w:rPr>
          <w:rFonts w:ascii="Amiri" w:hAnsi="Amiri" w:eastAsia="Amiri" w:cs="Amiri"/>
          <w:color w:val="111111"/>
          <w:sz w:val="28"/>
          <w:sz w:val="28"/>
          <w:szCs w:val="28"/>
          <w:rtl w:val="true"/>
          <w:lang w:bidi="ar-SA"/>
        </w:rPr>
        <w:t>يسبّحونـ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bookmarkStart w:id="250" w:name="pg20051_225762"/>
    </w:p>
    <w:p>
      <w:pPr>
        <w:pStyle w:val="BookText"/>
        <w:rPr/>
      </w:pPr>
      <w:bookmarkEnd w:id="250"/>
      <w:r>
        <w:rPr>
          <w:rFonts w:ascii="IRNazanin" w:hAnsi="IRNazanin" w:eastAsia="IRNazanin"/>
          <w:color w:val="111111"/>
          <w:sz w:val="28"/>
          <w:sz w:val="28"/>
          <w:szCs w:val="28"/>
          <w:rtl w:val="true"/>
          <w:lang w:bidi="fa-IR"/>
        </w:rPr>
        <w:t>ويقدّسونـ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لمحبّيه ومحبّي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72"/>
      </w:r>
    </w:p>
    <w:p>
      <w:pPr>
        <w:pStyle w:val="Heading2"/>
        <w:numPr>
          <w:ilvl w:val="1"/>
          <w:numId w:val="1"/>
        </w:numPr>
        <w:rPr/>
      </w:pPr>
      <w:bookmarkStart w:id="251" w:name="__RefHeading___Toc1404152_2320776876"/>
      <w:bookmarkStart w:id="252" w:name="_Toc84"/>
      <w:bookmarkEnd w:id="251"/>
      <w:r>
        <w:rPr>
          <w:rtl w:val="true"/>
        </w:rPr>
        <w:t>المنقبة الحادية والثمانون</w:t>
      </w:r>
      <w:bookmarkEnd w:id="252"/>
    </w:p>
    <w:p>
      <w:pPr>
        <w:pStyle w:val="BookText"/>
        <w:rPr/>
      </w:pPr>
      <w:r>
        <w:rPr>
          <w:rFonts w:ascii="Amiri" w:hAnsi="Amiri" w:eastAsia="Amiri" w:cs="Amiri"/>
          <w:color w:val="111111"/>
          <w:sz w:val="28"/>
          <w:sz w:val="28"/>
          <w:szCs w:val="28"/>
          <w:rtl w:val="true"/>
          <w:lang w:bidi="ar-SA"/>
        </w:rPr>
        <w:t>حدّثني قاضي القضاة أبو عبد الله الحسين بن هارون</w:t>
      </w:r>
      <w:r>
        <w:rPr>
          <w:rStyle w:val="FootnoteAnchor"/>
          <w:rtl w:val="true"/>
        </w:rPr>
        <w:footnoteReference w:id="573"/>
      </w:r>
      <w:r>
        <w:rPr>
          <w:rFonts w:ascii="IRNazanin" w:hAnsi="IRNazanin" w:eastAsia="IRNazanin"/>
          <w:color w:val="111111"/>
          <w:sz w:val="28"/>
          <w:sz w:val="28"/>
          <w:szCs w:val="28"/>
          <w:rtl w:val="true"/>
          <w:lang w:bidi="fa-IR"/>
        </w:rPr>
        <w:t xml:space="preserve">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محمّد،</w:t>
      </w:r>
      <w:r>
        <w:rPr>
          <w:rStyle w:val="FootnoteAnchor"/>
          <w:rtl w:val="true"/>
        </w:rPr>
        <w:footnoteReference w:id="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وأما أبوه الحسن بن علي بن فضّال فهو يكنّى أبا محمّد، مولى تيم الله، كان فطحيّاً فرجع، له كتب، روى عن أبي الحسن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البرقي والشيخ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ابنه علي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2983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253" w:name="pg20051_225763"/>
    </w:p>
    <w:p>
      <w:pPr>
        <w:pStyle w:val="BookText"/>
        <w:rPr/>
      </w:pPr>
      <w:bookmarkEnd w:id="253"/>
      <w:r>
        <w:rPr>
          <w:rFonts w:ascii="Amiri" w:hAnsi="Amiri" w:eastAsia="Amiri" w:cs="Amiri"/>
          <w:color w:val="111111"/>
          <w:sz w:val="28"/>
          <w:sz w:val="28"/>
          <w:szCs w:val="28"/>
          <w:rtl w:val="true"/>
          <w:lang w:bidi="ar-SA"/>
        </w:rPr>
        <w:t>ستكون بعدي فتنة مظلمة، الناجي منها من تمسّك بالعروة الوثقى،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قال مولى المسلمين وإمامهم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مولى المسلمين وإمامهم بعدك؟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6"/>
      </w:r>
    </w:p>
    <w:p>
      <w:pPr>
        <w:pStyle w:val="Heading2"/>
        <w:numPr>
          <w:ilvl w:val="1"/>
          <w:numId w:val="1"/>
        </w:numPr>
        <w:rPr/>
      </w:pPr>
      <w:bookmarkStart w:id="254" w:name="__RefHeading___Toc1404154_2320776876"/>
      <w:bookmarkStart w:id="255" w:name="_Toc85"/>
      <w:bookmarkEnd w:id="254"/>
      <w:r>
        <w:rPr>
          <w:rtl w:val="true"/>
        </w:rPr>
        <w:t>المنقبة الثانية والثمانون</w:t>
      </w:r>
      <w:bookmarkEnd w:id="2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محمّد بن مهران الدامغاني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عبد الله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المبارك الديّنوري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بلال،</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مروان،</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w:t>
      </w:r>
      <w:r>
        <w:rPr>
          <w:rStyle w:val="FootnoteAnchor"/>
          <w:rtl w:val="true"/>
        </w:rPr>
        <w:footnoteReference w:id="579"/>
      </w:r>
      <w:r>
        <w:rPr>
          <w:rFonts w:ascii="IRNazanin" w:hAnsi="IRNazanin" w:eastAsia="IRNazanin"/>
          <w:color w:val="111111"/>
          <w:sz w:val="28"/>
          <w:sz w:val="28"/>
          <w:szCs w:val="28"/>
          <w:rtl w:val="true"/>
          <w:lang w:bidi="fa-IR"/>
        </w:rPr>
        <w:t xml:space="preserve">عن </w:t>
      </w:r>
      <w:bookmarkStart w:id="256" w:name="pg20051_225764"/>
    </w:p>
    <w:p>
      <w:pPr>
        <w:pStyle w:val="BookText"/>
        <w:rPr/>
      </w:pPr>
      <w:bookmarkEnd w:id="256"/>
      <w:r>
        <w:rPr>
          <w:rFonts w:ascii="Amiri" w:hAnsi="Amiri" w:eastAsia="Amiri" w:cs="Amiri"/>
          <w:color w:val="111111"/>
          <w:sz w:val="28"/>
          <w:sz w:val="28"/>
          <w:szCs w:val="28"/>
          <w:rtl w:val="true"/>
          <w:lang w:bidi="ar-SA"/>
        </w:rPr>
        <w:t>أبي صالح</w:t>
      </w:r>
      <w:r>
        <w:rPr>
          <w:rStyle w:val="FootnoteAnchor"/>
          <w:rtl w:val="true"/>
        </w:rPr>
        <w:footnoteReference w:id="580"/>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انتهى بي المسير مع جبرئيل إلى السماء الرابعة فرأيت بيتاً من ياقوت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البيت المعمور خلقه الله تعالى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والأرضين بخمسين ألف عام، قم يا محمد فصلّ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الله تعالى حتّى اجتمع جميع الرسل والأنبياء</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فصفّهم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ورائي صفّاً، فصلّيت بهم،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من الصلاة</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أتاني آت</w:t>
      </w:r>
      <w:r>
        <w:rPr>
          <w:rStyle w:val="FootnoteAnchor"/>
          <w:rtl w:val="true"/>
        </w:rPr>
        <w:footnoteReference w:id="583"/>
      </w:r>
      <w:r>
        <w:rPr>
          <w:rFonts w:ascii="Amiri" w:hAnsi="Amiri" w:eastAsia="Amiri" w:cs="Amiri"/>
          <w:color w:val="111111"/>
          <w:sz w:val="28"/>
          <w:sz w:val="28"/>
          <w:szCs w:val="28"/>
          <w:rtl w:val="true"/>
          <w:lang w:bidi="ar-SA"/>
        </w:rPr>
        <w:t>من عند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يقرنك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 على ماذا أرسلتهم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على ماذا بعثكم ربّي قبلي ؟</w:t>
      </w:r>
    </w:p>
    <w:p>
      <w:pPr>
        <w:pStyle w:val="BookText"/>
        <w:rPr/>
      </w:pPr>
      <w:r>
        <w:rPr>
          <w:rFonts w:ascii="Amiri" w:hAnsi="Amiri" w:eastAsia="Amiri" w:cs="Amiri"/>
          <w:color w:val="111111"/>
          <w:sz w:val="28"/>
          <w:sz w:val="28"/>
          <w:szCs w:val="28"/>
          <w:rtl w:val="true"/>
          <w:lang w:bidi="ar-SA"/>
        </w:rPr>
        <w:t>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w:t>
      </w:r>
      <w:r>
        <w:rPr>
          <w:rStyle w:val="FootnoteAnchor"/>
          <w:rtl w:val="true"/>
        </w:rPr>
        <w:footnoteReference w:id="584"/>
      </w:r>
      <w:r>
        <w:rPr>
          <w:rFonts w:ascii="Amiri" w:hAnsi="Amiri" w:eastAsia="Amiri" w:cs="Amiri"/>
          <w:color w:val="111111"/>
          <w:sz w:val="28"/>
          <w:sz w:val="28"/>
          <w:szCs w:val="28"/>
          <w:rtl w:val="true"/>
          <w:lang w:bidi="ar-SA"/>
        </w:rPr>
        <w:t xml:space="preserve">وولاية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وسئل من أرسلنا من قبلك من رسلنا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Heading2"/>
        <w:numPr>
          <w:ilvl w:val="1"/>
          <w:numId w:val="1"/>
        </w:numPr>
        <w:rPr/>
      </w:pPr>
      <w:bookmarkStart w:id="257" w:name="__RefHeading___Toc1404156_2320776876"/>
      <w:bookmarkStart w:id="258" w:name="_Toc86"/>
      <w:bookmarkEnd w:id="257"/>
      <w:r>
        <w:rPr>
          <w:rtl w:val="true"/>
        </w:rPr>
        <w:t>المنقبة الثالثة والثمانون</w:t>
      </w:r>
      <w:bookmarkEnd w:id="2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محمّد عبد الله بن الحسين الشيخ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w:t>
      </w:r>
      <w:r>
        <w:rPr>
          <w:rStyle w:val="FootnoteAnchor"/>
          <w:rtl w:val="true"/>
        </w:rPr>
        <w:footnoteReference w:id="587"/>
      </w:r>
      <w:bookmarkStart w:id="259" w:name="pg20051_225765"/>
    </w:p>
    <w:p>
      <w:pPr>
        <w:pStyle w:val="BookText"/>
        <w:rPr/>
      </w:pPr>
      <w:bookmarkEnd w:id="259"/>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الرقاشي،</w:t>
      </w:r>
      <w:r>
        <w:rPr>
          <w:rStyle w:val="FootnoteAnchor"/>
          <w:rtl w:val="true"/>
        </w:rPr>
        <w:footnoteReference w:id="588"/>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ينادى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يا صدّيق، يا دالّ، یا عابد، يا هادي، يا مهديّ، يا فتى،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أنت وشيعتك إلى الجنّة بغير حساب</w:t>
      </w:r>
      <w:r>
        <w:rPr>
          <w:rFonts w:eastAsia="Amiri" w:cs="Amiri" w:ascii="Amiri" w:hAnsi="Amiri"/>
          <w:color w:val="111111"/>
          <w:sz w:val="28"/>
          <w:szCs w:val="28"/>
          <w:rtl w:val="true"/>
          <w:lang w:bidi="ar-SA"/>
        </w:rPr>
        <w:t>.</w:t>
      </w:r>
      <w:r>
        <w:rPr>
          <w:rStyle w:val="FootnoteAnchor"/>
          <w:rtl w:val="true"/>
        </w:rPr>
        <w:footnoteReference w:id="589"/>
      </w:r>
    </w:p>
    <w:p>
      <w:pPr>
        <w:pStyle w:val="Heading2"/>
        <w:numPr>
          <w:ilvl w:val="1"/>
          <w:numId w:val="1"/>
        </w:numPr>
        <w:rPr/>
      </w:pPr>
      <w:bookmarkStart w:id="260" w:name="__RefHeading___Toc1404158_2320776876"/>
      <w:bookmarkStart w:id="261" w:name="_Toc87"/>
      <w:bookmarkEnd w:id="260"/>
      <w:r>
        <w:rPr>
          <w:rtl w:val="true"/>
        </w:rPr>
        <w:t>المنقبة الرابعة والثمانون</w:t>
      </w:r>
      <w:bookmarkEnd w:id="2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عبد الله بن عبد المطّلب بن مطر الشّيباني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سعيد</w:t>
      </w:r>
      <w:r>
        <w:rPr>
          <w:rStyle w:val="FootnoteAnchor"/>
          <w:rtl w:val="true"/>
        </w:rPr>
        <w:footnoteReference w:id="590"/>
      </w:r>
      <w:r>
        <w:rPr>
          <w:rFonts w:ascii="Amiri" w:hAnsi="Amiri" w:eastAsia="Amiri" w:cs="Amiri"/>
          <w:color w:val="111111"/>
          <w:sz w:val="28"/>
          <w:sz w:val="28"/>
          <w:szCs w:val="28"/>
          <w:rtl w:val="true"/>
          <w:lang w:bidi="ar-SA"/>
        </w:rPr>
        <w:t>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مؤمّل بن إهاب</w:t>
      </w:r>
      <w:r>
        <w:rPr>
          <w:rStyle w:val="FootnoteAnchor"/>
          <w:rtl w:val="true"/>
        </w:rPr>
        <w:footnoteReference w:id="591"/>
      </w:r>
      <w:r>
        <w:rPr>
          <w:rFonts w:ascii="Amiri" w:hAnsi="Amiri" w:eastAsia="Amiri" w:cs="Amiri"/>
          <w:color w:val="111111"/>
          <w:sz w:val="28"/>
          <w:sz w:val="28"/>
          <w:szCs w:val="28"/>
          <w:rtl w:val="true"/>
          <w:lang w:bidi="ar-SA"/>
        </w:rPr>
        <w:t>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عبدالرزّاق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w:t>
      </w:r>
      <w:r>
        <w:rPr>
          <w:rStyle w:val="FootnoteAnchor"/>
          <w:rtl w:val="true"/>
        </w:rPr>
        <w:footnoteReference w:id="592"/>
      </w:r>
      <w:r>
        <w:rPr>
          <w:rFonts w:ascii="Amiri" w:hAnsi="Amiri" w:eastAsia="Amiri" w:cs="Amiri"/>
          <w:color w:val="111111"/>
          <w:sz w:val="28"/>
          <w:sz w:val="28"/>
          <w:szCs w:val="28"/>
          <w:rtl w:val="true"/>
          <w:lang w:bidi="ar-SA"/>
        </w:rPr>
        <w:t>وحدي،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عروة</w:t>
      </w:r>
      <w:r>
        <w:rPr>
          <w:rStyle w:val="FootnoteAnchor"/>
          <w:rtl w:val="true"/>
        </w:rPr>
        <w:footnoteReference w:id="593"/>
      </w:r>
      <w:r>
        <w:rPr>
          <w:rFonts w:ascii="Amiri" w:hAnsi="Amiri" w:eastAsia="Amiri" w:cs="Amiri"/>
          <w:color w:val="111111"/>
          <w:sz w:val="28"/>
          <w:sz w:val="28"/>
          <w:szCs w:val="28"/>
          <w:rtl w:val="true"/>
          <w:lang w:bidi="ar-SA"/>
        </w:rPr>
        <w:t>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w:t>
      </w:r>
      <w:r>
        <w:rPr>
          <w:rStyle w:val="FootnoteAnchor"/>
          <w:rtl w:val="true"/>
        </w:rPr>
        <w:footnoteReference w:id="594"/>
      </w:r>
      <w:r>
        <w:rPr>
          <w:rFonts w:ascii="Amiri" w:hAnsi="Amiri" w:eastAsia="Amiri" w:cs="Amiri"/>
          <w:color w:val="111111"/>
          <w:sz w:val="28"/>
          <w:sz w:val="28"/>
          <w:szCs w:val="28"/>
          <w:rtl w:val="true"/>
          <w:lang w:bidi="ar-SA"/>
        </w:rPr>
        <w:t>و وحدي،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في مرضه الّذي قبض فيه، فجعل أبي ينظر إليه فما يزيع بصره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رأيتك تنظر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تزيغ بصرك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قد فعلت هذا، لأنّي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الأمالي</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عمارة، عن أبيه،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مناقب الخوارزمي بإسناده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وتأويل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888/2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 كتاب الأربعين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عنهم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في 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الخوارزمي في 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p>
    <w:p>
      <w:pPr>
        <w:pStyle w:val="BookText"/>
        <w:rPr/>
      </w:pPr>
      <w:r>
        <w:rPr>
          <w:rFonts w:ascii="IRNazanin" w:hAnsi="IRNazanin" w:eastAsia="IRNazanin"/>
          <w:color w:val="111111"/>
          <w:sz w:val="28"/>
          <w:sz w:val="28"/>
          <w:szCs w:val="28"/>
          <w:rtl w:val="true"/>
          <w:lang w:bidi="fa-IR"/>
        </w:rPr>
        <w:t>أخرج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الطبري في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طـريق أبـي الـخـيـر الـحــاكــمـي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والعيني الحنفي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عساكر والحاكم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واللّتالي المصنوعة</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الجوزي بإسناده عن مجاهد،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عنه العيني الحيدرآبادي في مناقب سيّدنا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المغازلي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عروة عن عائشة،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الهيتمي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تسري في أرجح المطالب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والنقشبندي في مناقب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والحضرمي في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وزيني دحلان في الفتح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من طريق ابن السمان في الموافقة،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الجوزي في كتاب المسلسلات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والسيوطي في الكنالي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إلى عائشة،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قلندر الهندي في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والحنفي الترمذي في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وأخرجه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فصل الخطاب من رواية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أبوذرّ الغفاري</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حجر المذري، عنه في حديث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الحمويني في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حميد بن عبد الرّحمان، عنه وأخرجه العيني الحنفي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مردويه،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 إلى أبي سلمة، عنه في حديث،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 في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وأخــرجــه العـيـنـي الحـنـفـي فـي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 طريق الخطيب والديلمي عنه، وابن حجر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الحسن بن عليّ أبي سعيد العدوي، عن أبي صالح، وبأسانيد أخرى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والسيوطي فـي اللّئالي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الجوزي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مطر بن أبي مطر،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العيني الحنفي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عديّ، والسيوطي في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عديّ بإسناده عن أنس، ورواه أيضاً من طريق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الحمويني في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إلى سالم،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السيوطي في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الزبير، عنه، وأخرجه العيني الحيدرآبادي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الدار قطني والطبري، والحضرمي في وسيلة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الأعرابي، عن جابر وعمران بن حصين ومعاذ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زيني دحلان في الفتح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القزويني، وابن أبي الفراتي عن جابر، والسيوطي في اللّئالي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الدارقطني عن جابر وص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أبي الفراتي، عن 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p>
    <w:p>
      <w:pPr>
        <w:pStyle w:val="BookText"/>
        <w:rPr/>
      </w:pPr>
      <w:r>
        <w:rPr>
          <w:rFonts w:ascii="IRNazanin" w:hAnsi="IRNazanin" w:eastAsia="IRNazanin"/>
          <w:color w:val="111111"/>
          <w:sz w:val="28"/>
          <w:sz w:val="28"/>
          <w:szCs w:val="28"/>
          <w:rtl w:val="true"/>
          <w:lang w:bidi="fa-IR"/>
        </w:rPr>
        <w:t>روى الحديث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وأخرجه عنه المتّقي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هشام ابن عروة، عن أبيه،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نعيم في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عروة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ابن حجر العسقلاني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والعيني الحيدرآبادي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الخجندي عن عائشة، وفي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عمدة القارئ</w:t>
      </w:r>
      <w:r>
        <w:rPr>
          <w:rFonts w:eastAsia="IRNazanin" w:cs="IRNazanin"/>
          <w:color w:val="111111"/>
          <w:sz w:val="28"/>
          <w:szCs w:val="28"/>
          <w:rtl w:val="true"/>
          <w:lang w:bidi="fa-IR"/>
        </w:rPr>
        <w:t xml:space="preserve">: </w:t>
      </w:r>
      <w:r>
        <w:rPr>
          <w:rFonts w:eastAsia="IRNazanin" w:cs="IRNazanin"/>
          <w:color w:val="111111"/>
          <w:sz w:val="28"/>
          <w:szCs w:val="28"/>
          <w:lang w:bidi="fa-IR"/>
        </w:rPr>
        <w:t>125/16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مبين الهندي في وسيلة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محبّ الدّين الطبري في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السمّان في الموافقة، ومن طريق الخجندي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السيوطي في اللّئالي المصنوعة</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الجوزي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طرق عن عبد الله بن مسعود وأبو نعيم في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علقمة، 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النيسابوري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 جميعاً إلى علقمة،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إبراهيم بن علقمة،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حجر العسقلاني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الحاكم في المستدرك والسيوطي في اللّئالي المصنوعة</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وعـن الشيرازي في الألقاب، وص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والهيثمي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الطبراني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من طريق الطبراني والحاكم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الهيتمي في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والسيوطي في 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الصبّان في إسعاف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والشطنجي في نور الأبصار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والمتّقي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 وفي منتخبه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الأمر تسري في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من طريق الطبراني والمغازلي والحاكم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والعيني الحنفي في مناقب سيدنا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الطبراني وأبي نعيم والحاكم ومن طريق الحــاكــم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والمولى محمد صالح الترمذي في المناقب المرتضوية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معجم الطبراني ومستدرك الحاكم والصواعق المحرقة وبحر المعارف، والقندوزي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الحسن الحربي وص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الفوائد لمحمد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ومحبّ الدّين الطبري 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ومحمد ضيف الله المصري في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وأبو سعيد محمّد الخادمي الحتفي في شرح وصايا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والشيباني في المختار في مناقب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والنبهاني في الشرف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الدّين أحمد شاء وليّ الله في قرّة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روى الحديث عنه 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بإسناده عن عثمان، عنه السيوطي في اللّئالي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العيني الحنفي في مناقب سيدنّا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الخطيب عن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في الأمالي</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أبي سعيد،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طرق والكنجي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والخوارزمي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وأبوبكر محمد بن خلف المشهور بابن وكيع في أخبار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النيشابوري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سعيد، عن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والذّهبي في تلخيص المستدرك المطبوع 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وأبوبكر محمد بن عبد الله بن صالح في الفوائد المنتقاة من الغراب الحسان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من طريق الطبراني والحاكم المتقي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والعيني الحنفي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اللّئالي</w:t>
      </w:r>
      <w:r>
        <w:rPr>
          <w:rFonts w:eastAsia="IRNazanin" w:cs="IRNazanin"/>
          <w:color w:val="111111"/>
          <w:sz w:val="28"/>
          <w:szCs w:val="28"/>
          <w:rtl w:val="true"/>
          <w:lang w:bidi="fa-IR"/>
        </w:rPr>
        <w:t xml:space="preserve">: :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عن ابن أبي الفراتي بإسناده عن معاذ وعن عمران وعن أبي هريرة، ومحبّ الدين الطبري في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ومجد الدين ابن الأثير في 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وفي ج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الخير الحاكمي عن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طليق بن محمّد، عن عمران من طريق الطبراني، والذّهبي في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العسقلاني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سليمان نزيل دمشق في جمع الفوائد عنه 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والسيوطي في اللتالي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مردويه بإسناده عن أبي سعيد الخدري، عن عمران وعبد الله الشافعي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والحضرمي في وسيلة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الأعرابي، وتوفيق أبو علم في أهل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عــن عمران، والهمداني في مودة القربي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p>
    <w:p>
      <w:pPr>
        <w:pStyle w:val="BookText"/>
        <w:rPr/>
      </w:pPr>
      <w:r>
        <w:rPr>
          <w:rFonts w:ascii="Amiri" w:hAnsi="Amiri" w:eastAsia="Amiri" w:cs="Amiri"/>
          <w:color w:val="111111"/>
          <w:sz w:val="28"/>
          <w:sz w:val="28"/>
          <w:szCs w:val="28"/>
          <w:rtl w:val="true"/>
          <w:lang w:bidi="ar-SA"/>
        </w:rPr>
        <w:t>أخرج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في ذخائر العقبى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الأبهري والحضرمي في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p>
    <w:p>
      <w:pPr>
        <w:pStyle w:val="BookText"/>
        <w:rPr/>
      </w:pPr>
      <w:r>
        <w:rPr>
          <w:rFonts w:ascii="IRNazanin" w:hAnsi="IRNazanin" w:eastAsia="IRNazanin"/>
          <w:color w:val="111111"/>
          <w:sz w:val="28"/>
          <w:sz w:val="28"/>
          <w:szCs w:val="28"/>
          <w:rtl w:val="true"/>
          <w:lang w:bidi="fa-IR"/>
        </w:rPr>
        <w:t>روى الحديث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عن أبي هريرة عن معاذ والكنجي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هريرة، عن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الخطيب في تاريخه والحافظ الدمشقي في تاريخه عن غير واحد من الصحابة منهم أبوبكر وعمر وعثمان وعمران بن حصين وأخرجه عنه السيوطي في اللّثالي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ورواه 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هريرة، عنه، والخطيب البغدادي 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أبي الحسين الرازي المكتب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حجر العسقلاني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الخطيب البغدادي، والقندوزي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الديلمي في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والحضرمي في وسيلة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الأعرابي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معاذة الغفارية</w:t>
      </w:r>
    </w:p>
    <w:p>
      <w:pPr>
        <w:pStyle w:val="BookText"/>
        <w:rPr/>
      </w:pPr>
      <w:r>
        <w:rPr>
          <w:rFonts w:ascii="Amiri" w:hAnsi="Amiri" w:eastAsia="Amiri" w:cs="Amiri"/>
          <w:color w:val="111111"/>
          <w:sz w:val="28"/>
          <w:sz w:val="28"/>
          <w:szCs w:val="28"/>
          <w:rtl w:val="true"/>
          <w:lang w:bidi="ar-SA"/>
        </w:rPr>
        <w:t>أخرج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موسى بإسناده عن عمرة، عن معاذة، وابن حجر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وأبي موسى ويعلى بن عبيد عن عمرة،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 الدين الطبري 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والأمر تسري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من طريق الخجندي، عن معاذة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الأسقع</w:t>
      </w:r>
    </w:p>
    <w:p>
      <w:pPr>
        <w:pStyle w:val="BookText"/>
        <w:rPr/>
      </w:pPr>
      <w:r>
        <w:rPr>
          <w:rFonts w:ascii="Amiri" w:hAnsi="Amiri" w:eastAsia="Amiri" w:cs="Amiri"/>
          <w:color w:val="111111"/>
          <w:sz w:val="28"/>
          <w:sz w:val="28"/>
          <w:szCs w:val="28"/>
          <w:rtl w:val="true"/>
          <w:lang w:bidi="ar-SA"/>
        </w:rPr>
        <w:t>روى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مـن طريق ابن المغازلي، عن عمران بن حصين وعن واثلة وعن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مرسلاً عن جماعة من الصحابة</w:t>
      </w:r>
    </w:p>
    <w:p>
      <w:pPr>
        <w:pStyle w:val="BookText"/>
        <w:rPr/>
      </w:pPr>
      <w:r>
        <w:rPr>
          <w:rFonts w:ascii="IRNazanin" w:hAnsi="IRNazanin" w:eastAsia="IRNazanin"/>
          <w:color w:val="111111"/>
          <w:sz w:val="28"/>
          <w:sz w:val="28"/>
          <w:szCs w:val="28"/>
          <w:rtl w:val="true"/>
          <w:lang w:bidi="fa-IR"/>
        </w:rPr>
        <w:t>أخرجه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في الأربعين عن عمران بن حصين والزّمخشري في ربيع الأبرار عن عائشة، والسمعاني في الرسالة القواميّة، عن عمر بن الخطاب، عن الخدري، وعن عمر، عن عائشة، عن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والإبانة لابن بطة، عن أبي صالح، عن أبي هريرة، عن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روايات عمّار ومعاذ وعائشة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والخرگوشي في شرف النبيّ عن أبي ذرّ،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البطريق في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المغازلي في المناقب بإسناده عن أبي هريرة، عن معاذ، وعن عمران، وعن عائشة، وعن عبد الله بن مسعود، وعن محمّد بن موسى الحرشي، عن عمران، وعن واثلة بن الأسقع، وعن عائشة عن أبي بكر، وبأسانيد أخرى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199/38</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الدّين الطبري في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وعن أبي هريرة من طريق ابن أبي الفرات عنه الأمر تسري في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أبي الغربي، عن جابر، والسيوطي في 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الطبراني والحاكم عن ابن مسعود، ومن طريق الطبراني والحاكم عن عمران بن الحصين وابن عساكر من حديث أبي بكر وعثمان بن عفان ومعاذ بن جبل وأنس وثوبان وجابر بن عبدالله وعائشة، والبدخشى فى مفتاح النجا بنفس الطريق أعلاء في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في التعقيبات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أبي بكر وعثمان وابن مسعود وابن عباس ومعاذ وجابر وأبي هريرة و عمران بن حصين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كثير في 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وعمر وعثمان وعبدالله بن مسعود ومعاذ بن جبل وعمران بن حصين وأنس وثوبان وعائشة وأبي ذّر وجابر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مرسلاً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الطبراني وابن عساكر والمناوي في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وأحمد البرزنجي في مقاصد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ومحمد طاهر في مجمع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 xml:space="preserve">، وأبو الحسن علي ابن الكناني المصري في تنزيه الشريعة المرفوعة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والراغب الأصفهاني في محاضرات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عبيد أحمد بن محمد المؤدب الهروي في 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الجوزي في مختصر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بعض المصادر أعلاء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20051_225772"/>
      <w:bookmarkStart w:id="263" w:name="pg20051_225772"/>
      <w:bookmarkEnd w:id="263"/>
    </w:p>
    <w:p>
      <w:pPr>
        <w:pStyle w:val="Heading2"/>
        <w:numPr>
          <w:ilvl w:val="1"/>
          <w:numId w:val="1"/>
        </w:numPr>
        <w:rPr/>
      </w:pPr>
      <w:bookmarkStart w:id="264" w:name="pg20051_225772"/>
      <w:bookmarkStart w:id="265" w:name="__RefHeading___Toc1404160_2320776876"/>
      <w:bookmarkStart w:id="266" w:name="_Toc88"/>
      <w:bookmarkEnd w:id="264"/>
      <w:bookmarkEnd w:id="265"/>
      <w:r>
        <w:rPr>
          <w:rtl w:val="true"/>
        </w:rPr>
        <w:t>المنقبة الخامسة والثمانون</w:t>
      </w:r>
      <w:bookmarkEnd w:id="26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النحوي</w:t>
      </w:r>
      <w:r>
        <w:rPr>
          <w:rStyle w:val="FootnoteAnchor"/>
          <w:rtl w:val="true"/>
        </w:rPr>
        <w:footnoteReference w:id="5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العبّاس،</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الحكم بن بهلول،</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أذينة،</w:t>
      </w:r>
      <w:r>
        <w:rPr>
          <w:rStyle w:val="FootnoteAnchor"/>
          <w:rtl w:val="true"/>
        </w:rPr>
        <w:footnoteReference w:id="601"/>
      </w:r>
      <w:r>
        <w:rPr>
          <w:rFonts w:ascii="Amiri" w:hAnsi="Amiri" w:eastAsia="Amiri" w:cs="Amiri"/>
          <w:color w:val="111111"/>
          <w:sz w:val="28"/>
          <w:sz w:val="28"/>
          <w:szCs w:val="28"/>
          <w:rtl w:val="true"/>
          <w:lang w:bidi="ar-SA"/>
        </w:rPr>
        <w:t>عن جعفر بن محمّد، عن أبيه، عن عليّ بن الحسين،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عمر بن الخطّاب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 لا تزال تقول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في القرآن ولم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67" w:name="pg20051_225774"/>
    </w:p>
    <w:p>
      <w:pPr>
        <w:pStyle w:val="BookText"/>
        <w:rPr/>
      </w:pPr>
      <w:bookmarkEnd w:id="267"/>
      <w:r>
        <w:rPr>
          <w:rFonts w:ascii="IRNazanin" w:hAnsi="IRNazanin" w:eastAsia="IRNazanin"/>
          <w:color w:val="111111"/>
          <w:sz w:val="28"/>
          <w:sz w:val="28"/>
          <w:szCs w:val="28"/>
          <w:rtl w:val="true"/>
          <w:lang w:bidi="fa-IR"/>
        </w:rPr>
        <w:t>یا غلیظ يا أعرابي أما تسمع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علىَّ مستقيم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pStyle w:val="Heading2"/>
        <w:numPr>
          <w:ilvl w:val="1"/>
          <w:numId w:val="1"/>
        </w:numPr>
        <w:rPr/>
      </w:pPr>
      <w:bookmarkStart w:id="268" w:name="__RefHeading___Toc1404162_2320776876"/>
      <w:bookmarkStart w:id="269" w:name="_Toc89"/>
      <w:bookmarkEnd w:id="268"/>
      <w:r>
        <w:rPr>
          <w:rtl w:val="true"/>
        </w:rPr>
        <w:t>المنقبة السادسة والثمانون</w:t>
      </w:r>
      <w:bookmarkEnd w:id="2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بن 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شريك،</w:t>
      </w:r>
      <w:r>
        <w:rPr>
          <w:rStyle w:val="FootnoteAnchor"/>
          <w:rtl w:val="true"/>
        </w:rPr>
        <w:footnoteReference w:id="604"/>
      </w:r>
      <w:r>
        <w:rPr>
          <w:rFonts w:ascii="Amiri" w:hAnsi="Amiri" w:eastAsia="Amiri" w:cs="Amiri"/>
          <w:color w:val="111111"/>
          <w:sz w:val="28"/>
          <w:sz w:val="28"/>
          <w:szCs w:val="28"/>
          <w:rtl w:val="true"/>
          <w:lang w:bidi="ar-SA"/>
        </w:rPr>
        <w:t>عن الركين</w:t>
      </w:r>
      <w:r>
        <w:rPr>
          <w:rStyle w:val="FootnoteAnchor"/>
          <w:rtl w:val="true"/>
        </w:rPr>
        <w:footnoteReference w:id="605"/>
      </w:r>
      <w:r>
        <w:rPr>
          <w:rFonts w:ascii="Amiri" w:hAnsi="Amiri" w:eastAsia="Amiri" w:cs="Amiri"/>
          <w:color w:val="111111"/>
          <w:sz w:val="28"/>
          <w:sz w:val="28"/>
          <w:szCs w:val="28"/>
          <w:rtl w:val="true"/>
          <w:lang w:bidi="ar-SA"/>
        </w:rPr>
        <w:t>بن الربيع، عن القاسم بن حسّان،</w:t>
      </w:r>
      <w:r>
        <w:rPr>
          <w:rStyle w:val="FootnoteAnchor"/>
          <w:rtl w:val="true"/>
        </w:rPr>
        <w:footnoteReference w:id="606"/>
      </w:r>
      <w:r>
        <w:rPr>
          <w:rFonts w:ascii="Amiri" w:hAnsi="Amiri" w:eastAsia="Amiri" w:cs="Amiri"/>
          <w:color w:val="111111"/>
          <w:sz w:val="28"/>
          <w:sz w:val="28"/>
          <w:szCs w:val="28"/>
          <w:rtl w:val="true"/>
          <w:lang w:bidi="ar-SA"/>
        </w:rPr>
        <w:t>عن زيد ابن ثابت،</w:t>
      </w:r>
      <w:r>
        <w:rPr>
          <w:rStyle w:val="FootnoteAnchor"/>
          <w:rtl w:val="true"/>
        </w:rPr>
        <w:footnoteReference w:id="6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70" w:name="pg20051_225775"/>
    </w:p>
    <w:p>
      <w:pPr>
        <w:pStyle w:val="BookText"/>
        <w:rPr/>
      </w:pPr>
      <w:bookmarkEnd w:id="270"/>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عليّاً لكم أفضل</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من كتاب الله لأنّه مترجم لكم عن كتاب الله تعالى</w:t>
      </w:r>
      <w:r>
        <w:rPr>
          <w:rFonts w:eastAsia="Amiri" w:cs="Amiri" w:ascii="Amiri" w:hAnsi="Amiri"/>
          <w:color w:val="111111"/>
          <w:sz w:val="28"/>
          <w:szCs w:val="28"/>
          <w:rtl w:val="true"/>
          <w:lang w:bidi="ar-SA"/>
        </w:rPr>
        <w:t>.</w:t>
      </w:r>
      <w:r>
        <w:rPr>
          <w:rStyle w:val="FootnoteAnchor"/>
          <w:rtl w:val="true"/>
        </w:rPr>
        <w:footnoteReference w:id="609"/>
      </w:r>
    </w:p>
    <w:p>
      <w:pPr>
        <w:pStyle w:val="Heading2"/>
        <w:numPr>
          <w:ilvl w:val="1"/>
          <w:numId w:val="1"/>
        </w:numPr>
        <w:rPr/>
      </w:pPr>
      <w:bookmarkStart w:id="271" w:name="__RefHeading___Toc1404164_2320776876"/>
      <w:bookmarkStart w:id="272" w:name="_Toc90"/>
      <w:bookmarkEnd w:id="271"/>
      <w:r>
        <w:rPr>
          <w:rtl w:val="true"/>
        </w:rPr>
        <w:t>المنقبة السابعة والثمانون</w:t>
      </w:r>
      <w:bookmarkEnd w:id="272"/>
    </w:p>
    <w:p>
      <w:pPr>
        <w:pStyle w:val="BookText"/>
        <w:rPr/>
      </w:pPr>
      <w:r>
        <w:rPr>
          <w:rFonts w:ascii="Amiri" w:hAnsi="Amiri" w:eastAsia="Amiri" w:cs="Amiri"/>
          <w:color w:val="111111"/>
          <w:sz w:val="28"/>
          <w:sz w:val="28"/>
          <w:szCs w:val="28"/>
          <w:rtl w:val="true"/>
          <w:lang w:bidi="ar-SA"/>
        </w:rPr>
        <w:t xml:space="preserve">حّدثنا القاضي أبو الفرج المعافى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الرصافة،</w:t>
      </w:r>
      <w:r>
        <w:rPr>
          <w:rStyle w:val="FootnoteAnchor"/>
          <w:rtl w:val="true"/>
        </w:rPr>
        <w:footnoteReference w:id="610"/>
      </w:r>
      <w:r>
        <w:rPr>
          <w:rFonts w:ascii="Amiri" w:hAnsi="Amiri" w:eastAsia="Amiri" w:cs="Amiri"/>
          <w:color w:val="111111"/>
          <w:sz w:val="28"/>
          <w:sz w:val="28"/>
          <w:szCs w:val="28"/>
          <w:rtl w:val="true"/>
          <w:lang w:bidi="ar-SA"/>
        </w:rPr>
        <w:t>عن محمّد بن عليّ بن عبد الحميد بن زيار</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بن يحيى القرشي،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صدقة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زاذان</w:t>
      </w:r>
      <w:r>
        <w:rPr>
          <w:rStyle w:val="FootnoteAnchor"/>
          <w:rtl w:val="true"/>
        </w:rPr>
        <w:footnoteReference w:id="612"/>
      </w:r>
      <w:r>
        <w:rPr>
          <w:rFonts w:ascii="IRNazanin" w:hAnsi="IRNazanin" w:eastAsia="IRNazanin"/>
          <w:color w:val="111111"/>
          <w:sz w:val="28"/>
          <w:sz w:val="28"/>
          <w:szCs w:val="28"/>
          <w:rtl w:val="true"/>
          <w:lang w:bidi="fa-IR"/>
        </w:rPr>
        <w:t>،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هذان الحسن والحسين جائعان يبكيان، خذ بأيديهما فاخرج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بأيديهما وحملتهما، حتّى أتيت بهما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لكما يا حبيباي؟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 يا رسول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أطعمهما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سفرجلة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شبيهة بقلّة من قلال هجر</w:t>
      </w:r>
      <w:r>
        <w:rPr>
          <w:rStyle w:val="FootnoteAnchor"/>
          <w:rtl w:val="true"/>
        </w:rPr>
        <w:footnoteReference w:id="613"/>
      </w:r>
      <w:r>
        <w:rPr>
          <w:rFonts w:ascii="Amiri" w:hAnsi="Amiri" w:eastAsia="Amiri" w:cs="Amiri"/>
          <w:color w:val="111111"/>
          <w:sz w:val="28"/>
          <w:sz w:val="28"/>
          <w:szCs w:val="28"/>
          <w:rtl w:val="true"/>
          <w:lang w:bidi="ar-SA"/>
        </w:rPr>
        <w:t xml:space="preserve">أشدّ بياضاً 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وأحلى من </w:t>
      </w:r>
      <w:bookmarkStart w:id="273" w:name="pg20051_225776"/>
    </w:p>
    <w:p>
      <w:pPr>
        <w:pStyle w:val="BookText"/>
        <w:rPr/>
      </w:pPr>
      <w:bookmarkEnd w:id="273"/>
      <w:r>
        <w:rPr>
          <w:rFonts w:ascii="IRNazanin" w:hAnsi="IRNazanin" w:eastAsia="IRNazanin"/>
          <w:color w:val="111111"/>
          <w:sz w:val="28"/>
          <w:sz w:val="28"/>
          <w:szCs w:val="28"/>
          <w:rtl w:val="true"/>
          <w:lang w:bidi="fa-IR"/>
        </w:rPr>
        <w:t xml:space="preserve">العسل، وألين من الزبد، ففركها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بإبهاميه فصّيرها نصفين ثمّ دفع نصفها إلى الحسن وإلى الحسين نصفها، فجعلت أنظر إلى النصفين في أيديهما وأنا أشتهيها،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أتشتهيها؟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هذا طعام من الجنّة لا يأكله أحد حتّى ينجو من النّار والحساب، وإنّك لعلى خير</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ورواه 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شاذان</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1404166_2320776876"/>
      <w:bookmarkStart w:id="275" w:name="_Toc91"/>
      <w:bookmarkEnd w:id="274"/>
      <w:r>
        <w:rPr>
          <w:rtl w:val="true"/>
        </w:rPr>
        <w:t>المنقبة الثامنة والثمانون</w:t>
      </w:r>
      <w:bookmarkEnd w:id="275"/>
    </w:p>
    <w:p>
      <w:pPr>
        <w:pStyle w:val="BookText"/>
        <w:rPr/>
      </w:pPr>
      <w:r>
        <w:rPr>
          <w:rFonts w:ascii="Amiri" w:hAnsi="Amiri" w:eastAsia="Amiri" w:cs="Amiri"/>
          <w:color w:val="111111"/>
          <w:sz w:val="28"/>
          <w:sz w:val="28"/>
          <w:szCs w:val="28"/>
          <w:rtl w:val="true"/>
          <w:lang w:bidi="ar-SA"/>
        </w:rPr>
        <w:t>حدثنا أبو سهل محمود بن عمر بن جعفر بن إسحاق بن محمود العكبري،</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ورواه الخوارزمي في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الدستوائي</w:t>
      </w:r>
      <w:r>
        <w:rPr>
          <w:rStyle w:val="FootnoteAnchor"/>
          <w:rtl w:val="true"/>
        </w:rPr>
        <w:footnoteReference w:id="6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w:t>
      </w:r>
      <w:r>
        <w:rPr>
          <w:rStyle w:val="FootnoteAnchor"/>
          <w:rtl w:val="true"/>
        </w:rPr>
        <w:footnoteReference w:id="617"/>
      </w:r>
      <w:r>
        <w:rPr>
          <w:rFonts w:ascii="Amiri" w:hAnsi="Amiri" w:eastAsia="Amiri" w:cs="Amiri"/>
          <w:color w:val="111111"/>
          <w:sz w:val="28"/>
          <w:sz w:val="28"/>
          <w:szCs w:val="28"/>
          <w:rtl w:val="true"/>
          <w:lang w:bidi="ar-SA"/>
        </w:rPr>
        <w:t>عن أبي سلمة، عن أبي هريرة،</w:t>
      </w:r>
      <w:r>
        <w:rPr>
          <w:rStyle w:val="FootnoteAnchor"/>
          <w:rtl w:val="true"/>
        </w:rPr>
        <w:footnoteReference w:id="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خلق في السماء الرابعة مائة ألف ملك، وفي السماء الخامسة ثلاثمائة ألف ملك،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السابعة ملكاً رأسه تحت العرش ورجلاه تحت الثرى وملائكة أكثر من ربيعة ومضر، ليس لهم طعام ولا شراب إلّا الصلاة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ومحبّيه، والاستغفار لشيعته المذنبين ومواليه</w:t>
      </w:r>
      <w:r>
        <w:rPr>
          <w:rFonts w:eastAsia="IRNazanin" w:cs="IRNazanin"/>
          <w:color w:val="111111"/>
          <w:sz w:val="28"/>
          <w:szCs w:val="28"/>
          <w:rtl w:val="true"/>
          <w:lang w:bidi="fa-IR"/>
        </w:rPr>
        <w:t>.</w:t>
      </w:r>
      <w:r>
        <w:rPr>
          <w:rStyle w:val="FootnoteAnchor"/>
          <w:rtl w:val="true"/>
        </w:rPr>
        <w:footnoteReference w:id="619"/>
      </w:r>
      <w:bookmarkStart w:id="276" w:name="pg20051_225778"/>
    </w:p>
    <w:p>
      <w:pPr>
        <w:pStyle w:val="Heading2"/>
        <w:numPr>
          <w:ilvl w:val="1"/>
          <w:numId w:val="1"/>
        </w:numPr>
        <w:rPr/>
      </w:pPr>
      <w:bookmarkStart w:id="277" w:name="__RefHeading___Toc1404168_2320776876"/>
      <w:bookmarkStart w:id="278" w:name="_Toc92"/>
      <w:bookmarkEnd w:id="276"/>
      <w:bookmarkEnd w:id="277"/>
      <w:r>
        <w:rPr>
          <w:rtl w:val="true"/>
        </w:rPr>
        <w:t>المنقبة التاسعة والثمانون</w:t>
      </w:r>
      <w:bookmarkEnd w:id="278"/>
    </w:p>
    <w:p>
      <w:pPr>
        <w:pStyle w:val="BookText"/>
        <w:rPr/>
      </w:pP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الملك،</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أنظر كذلك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هارون، عن حمّاد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ثابت،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أنس ما حملك على أن لا تؤدّي ما سمعت منّي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أدركتك العقوبة، ولولا استغفار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شممت رائحة الجنة أبداً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وكيف يشمّ رائحة الجنّة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فليتبوّء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إلى ذلك أنّه كتم أحاديث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حديث الغدير،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سنّي ونسيت،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ضربك الله بيضاء لا تواريها العمامة، فأصابه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انشر</w:t>
      </w:r>
      <w:r>
        <w:rPr>
          <w:rStyle w:val="FootnoteAnchor"/>
          <w:rtl w:val="true"/>
        </w:rPr>
        <w:footnoteReference w:id="622"/>
      </w:r>
      <w:r>
        <w:rPr>
          <w:rFonts w:ascii="Amiri" w:hAnsi="Amiri" w:eastAsia="Amiri" w:cs="Amiri"/>
          <w:color w:val="111111"/>
          <w:sz w:val="28"/>
          <w:sz w:val="28"/>
          <w:szCs w:val="28"/>
          <w:rtl w:val="true"/>
          <w:lang w:bidi="ar-SA"/>
        </w:rPr>
        <w:t>في بقيّة عمرك أن عليّا</w:t>
      </w:r>
      <w:r>
        <w:rPr>
          <w:rStyle w:val="FootnoteAnchor"/>
          <w:rtl w:val="true"/>
        </w:rPr>
        <w:footnoteReference w:id="623"/>
      </w:r>
      <w:r>
        <w:rPr>
          <w:rFonts w:ascii="Amiri" w:hAnsi="Amiri" w:eastAsia="Amiri" w:cs="Amiri"/>
          <w:color w:val="111111"/>
          <w:sz w:val="28"/>
          <w:sz w:val="28"/>
          <w:szCs w:val="28"/>
          <w:rtl w:val="true"/>
          <w:lang w:bidi="ar-SA"/>
        </w:rPr>
        <w:t xml:space="preserve">وذّريّته ومحبّيهم السابقون الأوّلون إلى </w:t>
      </w:r>
      <w:bookmarkStart w:id="279" w:name="pg20051_225779"/>
    </w:p>
    <w:p>
      <w:pPr>
        <w:pStyle w:val="BookText"/>
        <w:rPr/>
      </w:pPr>
      <w:bookmarkEnd w:id="279"/>
      <w:r>
        <w:rPr>
          <w:rFonts w:ascii="Amiri" w:hAnsi="Amiri" w:eastAsia="Amiri" w:cs="Amiri"/>
          <w:color w:val="111111"/>
          <w:sz w:val="28"/>
          <w:sz w:val="28"/>
          <w:szCs w:val="28"/>
          <w:rtl w:val="true"/>
          <w:lang w:bidi="ar-SA"/>
        </w:rPr>
        <w:t xml:space="preserve">الجنّة، وهم 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وأولياء الله حمزة وجعفر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فهو الصدّيق الأكبر لا يخشى يوم القيامة 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 خ</w:t>
      </w:r>
      <w:r>
        <w:rPr>
          <w:rFonts w:eastAsia="Amiri" w:cs="Amiri" w:ascii="Amiri" w:hAnsi="Amiri"/>
          <w:color w:val="111111"/>
          <w:sz w:val="28"/>
          <w:szCs w:val="28"/>
          <w:rtl w:val="true"/>
          <w:lang w:bidi="ar-SA"/>
        </w:rPr>
        <w:t>).</w:t>
      </w:r>
      <w:r>
        <w:rPr>
          <w:rStyle w:val="FootnoteAnchor"/>
          <w:rtl w:val="true"/>
        </w:rPr>
        <w:footnoteReference w:id="624"/>
      </w:r>
    </w:p>
    <w:p>
      <w:pPr>
        <w:pStyle w:val="Heading2"/>
        <w:numPr>
          <w:ilvl w:val="1"/>
          <w:numId w:val="1"/>
        </w:numPr>
        <w:rPr/>
      </w:pPr>
      <w:bookmarkStart w:id="280" w:name="__RefHeading___Toc1404170_2320776876"/>
      <w:bookmarkStart w:id="281" w:name="_Toc93"/>
      <w:bookmarkEnd w:id="280"/>
      <w:r>
        <w:rPr>
          <w:rtl w:val="true"/>
        </w:rPr>
        <w:t>المنقبة التسعون</w:t>
      </w:r>
      <w:bookmarkEnd w:id="281"/>
    </w:p>
    <w:p>
      <w:pPr>
        <w:pStyle w:val="BookText"/>
        <w:rPr/>
      </w:pPr>
      <w:r>
        <w:rPr>
          <w:rFonts w:ascii="IRNazanin" w:hAnsi="IRNazanin" w:eastAsia="IRNazanin"/>
          <w:color w:val="111111"/>
          <w:sz w:val="28"/>
          <w:sz w:val="28"/>
          <w:szCs w:val="28"/>
          <w:rtl w:val="true"/>
          <w:lang w:bidi="fa-IR"/>
        </w:rPr>
        <w:t xml:space="preserve">حدّثني أبو الحسن عليّ بن محمد بن علّويه المستملي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محمّد ابن أحمد</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صدقة،</w:t>
      </w:r>
      <w:r>
        <w:rPr>
          <w:rStyle w:val="FootnoteAnchor"/>
          <w:rtl w:val="true"/>
        </w:rPr>
        <w:footnoteReference w:id="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عن أبيه، عن محمّد بن عليّ، عن أبيه،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خلق جنّة عدن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فتزينّت و ماست</w:t>
      </w:r>
      <w:r>
        <w:rPr>
          <w:rStyle w:val="FootnoteAnchor"/>
          <w:rtl w:val="true"/>
        </w:rPr>
        <w:footnoteReference w:id="627"/>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 فوعزّتي وجلالي ما خلقتك إلّا للمؤمنين، فطوبى لك ولسا كنيك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إلّا لك ولشيعتك</w:t>
      </w:r>
      <w:r>
        <w:rPr>
          <w:rFonts w:eastAsia="Amiri" w:cs="Amiri" w:ascii="Amiri" w:hAnsi="Amiri"/>
          <w:color w:val="111111"/>
          <w:sz w:val="28"/>
          <w:szCs w:val="28"/>
          <w:rtl w:val="true"/>
          <w:lang w:bidi="ar-SA"/>
        </w:rPr>
        <w:t>.</w:t>
      </w:r>
      <w:r>
        <w:rPr>
          <w:rStyle w:val="FootnoteAnchor"/>
          <w:rtl w:val="true"/>
        </w:rPr>
        <w:footnoteReference w:id="628"/>
      </w:r>
      <w:bookmarkStart w:id="282" w:name="pg20051_225780"/>
    </w:p>
    <w:p>
      <w:pPr>
        <w:pStyle w:val="Heading2"/>
        <w:numPr>
          <w:ilvl w:val="1"/>
          <w:numId w:val="1"/>
        </w:numPr>
        <w:rPr/>
      </w:pPr>
      <w:bookmarkStart w:id="283" w:name="__RefHeading___Toc1404172_2320776876"/>
      <w:bookmarkStart w:id="284" w:name="_Toc94"/>
      <w:bookmarkEnd w:id="282"/>
      <w:bookmarkEnd w:id="283"/>
      <w:r>
        <w:rPr>
          <w:rtl w:val="true"/>
        </w:rPr>
        <w:t>المنقبة الحادية والتسعون</w:t>
      </w:r>
      <w:bookmarkEnd w:id="284"/>
    </w:p>
    <w:p>
      <w:pPr>
        <w:pStyle w:val="BookText"/>
        <w:rPr/>
      </w:pPr>
      <w:r>
        <w:rPr>
          <w:rFonts w:ascii="IRNazanin" w:hAnsi="IRNazanin" w:eastAsia="IRNazanin"/>
          <w:color w:val="111111"/>
          <w:sz w:val="28"/>
          <w:sz w:val="28"/>
          <w:szCs w:val="28"/>
          <w:rtl w:val="true"/>
          <w:lang w:bidi="fa-IR"/>
        </w:rPr>
        <w:t xml:space="preserve">حدّثني أبو محمّد الحسين الفارسي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إسماعيل</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وكيع، عن سفيان،</w:t>
      </w:r>
      <w:r>
        <w:rPr>
          <w:rStyle w:val="FootnoteAnchor"/>
          <w:rtl w:val="true"/>
        </w:rPr>
        <w:footnoteReference w:id="630"/>
      </w:r>
      <w:r>
        <w:rPr>
          <w:rFonts w:ascii="IRNazanin" w:hAnsi="IRNazanin" w:eastAsia="IRNazanin"/>
          <w:color w:val="111111"/>
          <w:sz w:val="28"/>
          <w:sz w:val="28"/>
          <w:szCs w:val="28"/>
          <w:rtl w:val="true"/>
          <w:lang w:bidi="fa-IR"/>
        </w:rPr>
        <w:t>عن أشعث،</w:t>
      </w:r>
      <w:r>
        <w:rPr>
          <w:rStyle w:val="FootnoteAnchor"/>
          <w:rtl w:val="true"/>
        </w:rPr>
        <w:footnoteReference w:id="631"/>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لو قالها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5" w:name="pg20051_225781"/>
    </w:p>
    <w:p>
      <w:pPr>
        <w:pStyle w:val="BookText"/>
        <w:rPr/>
      </w:pPr>
      <w:bookmarkEnd w:id="28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وأنا منك، وذرّيّتك منّا ونحن منهم، وشيعتك منّا ونحن منهم، يدخلون الجنّة قبل الأمم بخمسمائة عام</w:t>
      </w:r>
      <w:r>
        <w:rPr>
          <w:rFonts w:eastAsia="IRNazanin" w:cs="IRNazanin"/>
          <w:color w:val="111111"/>
          <w:sz w:val="28"/>
          <w:szCs w:val="28"/>
          <w:rtl w:val="true"/>
          <w:lang w:bidi="fa-IR"/>
        </w:rPr>
        <w:t>.</w:t>
      </w:r>
      <w:r>
        <w:rPr>
          <w:rStyle w:val="FootnoteAnchor"/>
          <w:rtl w:val="true"/>
        </w:rPr>
        <w:footnoteReference w:id="632"/>
      </w:r>
    </w:p>
    <w:p>
      <w:pPr>
        <w:pStyle w:val="Heading2"/>
        <w:numPr>
          <w:ilvl w:val="1"/>
          <w:numId w:val="1"/>
        </w:numPr>
        <w:rPr/>
      </w:pPr>
      <w:bookmarkStart w:id="286" w:name="__RefHeading___Toc1404174_2320776876"/>
      <w:bookmarkStart w:id="287" w:name="_Toc95"/>
      <w:bookmarkEnd w:id="286"/>
      <w:r>
        <w:rPr>
          <w:rtl w:val="true"/>
        </w:rPr>
        <w:t>المنقبة الثانية والتسعون</w:t>
      </w:r>
      <w:bookmarkEnd w:id="287"/>
    </w:p>
    <w:p>
      <w:pPr>
        <w:pStyle w:val="BookText"/>
        <w:rPr/>
      </w:pPr>
      <w:r>
        <w:rPr>
          <w:rFonts w:ascii="Amiri" w:hAnsi="Amiri" w:eastAsia="Amiri" w:cs="Amiri"/>
          <w:color w:val="111111"/>
          <w:sz w:val="28"/>
          <w:sz w:val="28"/>
          <w:szCs w:val="28"/>
          <w:rtl w:val="true"/>
          <w:lang w:bidi="ar-SA"/>
        </w:rPr>
        <w:t>حدّثني إبراهيم بن محمد المذاري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سعيد الرفّاء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عليل،</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داود الأنصاري،</w:t>
      </w:r>
      <w:r>
        <w:rPr>
          <w:rStyle w:val="FootnoteAnchor"/>
          <w:rtl w:val="true"/>
        </w:rPr>
        <w:footnoteReference w:id="634"/>
      </w:r>
      <w:r>
        <w:rPr>
          <w:rFonts w:ascii="Amiri" w:hAnsi="Amiri" w:eastAsia="Amiri" w:cs="Amiri"/>
          <w:color w:val="111111"/>
          <w:sz w:val="28"/>
          <w:sz w:val="28"/>
          <w:szCs w:val="28"/>
          <w:rtl w:val="true"/>
          <w:lang w:bidi="ar-SA"/>
        </w:rPr>
        <w:t>عن موسى بن عليّ القرشي،</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كذّبه الذهبي كما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قنبر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عليّ ابن أبي طالب، عن أبيه،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بن نوفل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بلال بن حمامة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علينا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ووجهه مشرق كدارة،</w:t>
      </w:r>
      <w:r>
        <w:rPr>
          <w:rStyle w:val="FootnoteAnchor"/>
          <w:rtl w:val="true"/>
        </w:rPr>
        <w:footnoteReference w:id="636"/>
      </w: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أتتني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في أخي وابن عمّي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w:t>
      </w:r>
    </w:p>
    <w:p>
      <w:pPr>
        <w:pStyle w:val="BookText"/>
        <w:rPr/>
      </w:pPr>
      <w:r>
        <w:rPr>
          <w:rFonts w:ascii="IRNazanin" w:hAnsi="IRNazanin" w:eastAsia="IRNazanin"/>
          <w:color w:val="111111"/>
          <w:sz w:val="28"/>
          <w:sz w:val="28"/>
          <w:szCs w:val="28"/>
          <w:rtl w:val="true"/>
          <w:lang w:bidi="fa-IR"/>
        </w:rPr>
        <w:t xml:space="preserve">وإن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وأمر رضوان خازن الجنّة</w:t>
      </w:r>
      <w:r>
        <w:rPr>
          <w:rStyle w:val="FootnoteAnchor"/>
          <w:rtl w:val="true"/>
        </w:rPr>
        <w:footnoteReference w:id="637"/>
      </w:r>
      <w:r>
        <w:rPr>
          <w:rFonts w:ascii="IRNazanin" w:hAnsi="IRNazanin" w:eastAsia="IRNazanin"/>
          <w:color w:val="111111"/>
          <w:sz w:val="28"/>
          <w:sz w:val="28"/>
          <w:szCs w:val="28"/>
          <w:rtl w:val="true"/>
          <w:lang w:bidi="fa-IR"/>
        </w:rPr>
        <w:t xml:space="preserve">فهزّ شجرة طوبی فحملت رقاعاً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صكاكاً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محبّي أهل بيتي، 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بعدد ذلك الصكاك،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تحتها ملائكة من نور، ودفع إلى كلّ ملك مكّاً، فإذا استوت القيامة بأهلها، نادت الملائكة في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محبّي عليّ بن أبي طالب هلمّوا خذوا ودائعكم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w:t>
      </w:r>
      <w:r>
        <w:rPr>
          <w:rStyle w:val="FootnoteAnchor"/>
          <w:rtl w:val="true"/>
        </w:rPr>
        <w:footnoteReference w:id="638"/>
      </w:r>
      <w:r>
        <w:rPr>
          <w:rFonts w:ascii="Amiri" w:hAnsi="Amiri" w:eastAsia="Amiri" w:cs="Amiri"/>
          <w:color w:val="111111"/>
          <w:sz w:val="28"/>
          <w:sz w:val="28"/>
          <w:szCs w:val="28"/>
          <w:rtl w:val="true"/>
          <w:lang w:bidi="ar-SA"/>
        </w:rPr>
        <w:t xml:space="preserve">محبّ لنا أهل البيت إلّا دفعت الملائكة إليه صكّاً فيه فكاكه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والنساء بعوض حبّ عليّ بن أبي طالب وفاطمة ابنتي وأولادهما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وأورده 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حجر في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هذه المنقبة 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ذيل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هناك، وكان بدلها هذا 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أبيه، عن أبانه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جبرئيل،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أن لا إله إلا أنا وحدي وأنّ محمّداً عبدي ورسولي وأنّ عليّ بن أبي طالب خليفتي وانّ الأئمة من ولده حججي أدخلته الجنّة برحمتي ونجّينه من النار بعفوي، وأبحت له جواري، </w:t>
      </w:r>
    </w:p>
    <w:p>
      <w:pPr>
        <w:pStyle w:val="BookText"/>
        <w:rPr/>
      </w:pPr>
      <w:r>
        <w:rPr>
          <w:rFonts w:ascii="Amiri" w:hAnsi="Amiri" w:eastAsia="Amiri" w:cs="Amiri"/>
          <w:color w:val="111111"/>
          <w:sz w:val="28"/>
          <w:sz w:val="28"/>
          <w:szCs w:val="28"/>
          <w:rtl w:val="true"/>
          <w:lang w:bidi="ar-SA"/>
        </w:rPr>
        <w:t>وأوجبت له كرامتي، وأتممت عليه نعمتي، وجعلته من خاصّتي وخالصتي، إن ناداني لبّيته، وإن دعاني أجبته، وإن سألني أعطيته، وإن سكت ابتدائه، وإن أساء رحمته، وإن فرّمنّي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وصفّر عظمتي، وكفر بآياتي وكتبي ورسلي،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جابر، بن عبدالله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ثم سيّد العابدين في زمانه علي بن الحسين ثمّ الباقر محمّد بن عليّ، وستدركه يا جابر، فإذا أدركته فاقرأه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ظلما وجوراً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يا جابر خلفائي وأوصيائي وأولادي وعترتي، من أطاعهم فقد أطاعني ومن عصاهم فقد عصاني، ومن أنكرهم أو أنكر واحداً منهم فقد أنكرني، وبهم يمسك الله السّماء أن تقع على الأرض إلا بإذنه، وبهم يحفظ الله الأرض أن تعيد بأهلها</w:t>
      </w:r>
      <w:r>
        <w:rPr>
          <w:rFonts w:eastAsia="Amiri" w:cs="Amiri" w:ascii="Amiri" w:hAnsi="Amiri"/>
          <w:color w:val="111111"/>
          <w:sz w:val="28"/>
          <w:szCs w:val="28"/>
          <w:rtl w:val="true"/>
          <w:lang w:bidi="ar-SA"/>
        </w:rPr>
        <w:t>.</w:t>
      </w:r>
      <w:r>
        <w:rPr>
          <w:rStyle w:val="FootnoteAnchor"/>
          <w:rtl w:val="true"/>
        </w:rPr>
        <w:footnoteReference w:id="641"/>
      </w:r>
      <w:bookmarkStart w:id="288" w:name="pg20051_225784"/>
    </w:p>
    <w:p>
      <w:pPr>
        <w:pStyle w:val="Heading2"/>
        <w:numPr>
          <w:ilvl w:val="1"/>
          <w:numId w:val="1"/>
        </w:numPr>
        <w:rPr/>
      </w:pPr>
      <w:bookmarkStart w:id="289" w:name="__RefHeading___Toc1404176_2320776876"/>
      <w:bookmarkStart w:id="290" w:name="_Toc96"/>
      <w:bookmarkEnd w:id="288"/>
      <w:bookmarkEnd w:id="289"/>
      <w:r>
        <w:rPr>
          <w:rtl w:val="true"/>
        </w:rPr>
        <w:t>المنقبة الثالثة والتسعون</w:t>
      </w:r>
      <w:bookmarkEnd w:id="290"/>
    </w:p>
    <w:p>
      <w:pPr>
        <w:pStyle w:val="BookText"/>
        <w:rPr/>
      </w:pP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عمران بن موسى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يحيى الجلودي</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توفّي يوم الإثنين لسبع عشرة ليلة خلت من ذي الحجة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اليوم الثامن عشر، وهـو يـوم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الطوسي في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وذكره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وابن داود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والعلامة الحلّي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وابن النديم في الفهرست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والسيد الخوئي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91" w:name="pg20051_225785"/>
    </w:p>
    <w:p>
      <w:pPr>
        <w:pStyle w:val="BookText"/>
        <w:rPr/>
      </w:pPr>
      <w:bookmarkEnd w:id="291"/>
      <w:r>
        <w:rPr>
          <w:rFonts w:ascii="Amiri" w:hAnsi="Amiri" w:eastAsia="Amiri" w:cs="Amiri"/>
          <w:color w:val="111111"/>
          <w:sz w:val="28"/>
          <w:sz w:val="28"/>
          <w:szCs w:val="28"/>
          <w:rtl w:val="true"/>
          <w:lang w:bidi="ar-SA"/>
        </w:rPr>
        <w:t>حدّثني زاذان</w:t>
      </w:r>
      <w:r>
        <w:rPr>
          <w:rStyle w:val="FootnoteAnchor"/>
          <w:rtl w:val="true"/>
        </w:rPr>
        <w:footnoteReference w:id="643"/>
      </w:r>
      <w:r>
        <w:rPr>
          <w:rFonts w:ascii="IRNazanin" w:hAnsi="IRNazanin" w:eastAsia="IRNazanin"/>
          <w:color w:val="111111"/>
          <w:sz w:val="28"/>
          <w:sz w:val="28"/>
          <w:szCs w:val="28"/>
          <w:rtl w:val="true"/>
          <w:lang w:bidi="fa-IR"/>
        </w:rPr>
        <w:t>، عن سلمان</w:t>
      </w:r>
      <w:r>
        <w:rPr>
          <w:rStyle w:val="FootnoteAnchor"/>
          <w:rtl w:val="true"/>
        </w:rPr>
        <w:footnoteReference w:id="644"/>
      </w:r>
      <w:r>
        <w:rPr>
          <w:rFonts w:ascii="IRNazanin" w:hAnsi="IRNazanin" w:eastAsia="IRNazanin"/>
          <w:color w:val="111111"/>
          <w:sz w:val="28"/>
          <w:sz w:val="28"/>
          <w:szCs w:val="28"/>
          <w:rtl w:val="true"/>
          <w:lang w:bidi="fa-IR"/>
        </w:rPr>
        <w:t>وابن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دنوت من ربّي، فكنت منه كقاب قوسين أو أدنى، وكلّمني بين جبلي العقيق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إنّي خلقتك وعلياً من نوري، وخلقت هذين الجبلين من نور وجه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فوعزّتي وجلالي لقد خلقتهما علامة بين خلقي يُعرف بها المؤمنون، ولقد أقسمت بعزّتي على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حرمت النّار على المتختّم بالعقيق</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إذا تولّى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7"/>
      </w:r>
    </w:p>
    <w:p>
      <w:pPr>
        <w:pStyle w:val="Heading2"/>
        <w:numPr>
          <w:ilvl w:val="1"/>
          <w:numId w:val="1"/>
        </w:numPr>
        <w:rPr/>
      </w:pPr>
      <w:bookmarkStart w:id="292" w:name="__RefHeading___Toc1404178_2320776876"/>
      <w:bookmarkStart w:id="293" w:name="_Toc97"/>
      <w:bookmarkEnd w:id="292"/>
      <w:r>
        <w:rPr>
          <w:rtl w:val="true"/>
        </w:rPr>
        <w:t>المنقبة الرابعة والتسعون</w:t>
      </w:r>
      <w:bookmarkEnd w:id="2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 الله بن عبيد الله بن البهلول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w:t>
      </w:r>
      <w:r>
        <w:rPr>
          <w:rStyle w:val="FootnoteAnchor"/>
          <w:rtl w:val="true"/>
        </w:rPr>
        <w:footnoteReference w:id="6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مهران،</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عبيد الله بن موسى،</w:t>
      </w:r>
      <w:r>
        <w:rPr>
          <w:rStyle w:val="FootnoteAnchor"/>
          <w:rtl w:val="true"/>
        </w:rPr>
        <w:footnoteReference w:id="6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طهمان الخفّاف</w:t>
      </w:r>
      <w:r>
        <w:rPr>
          <w:rStyle w:val="FootnoteAnchor"/>
          <w:rtl w:val="true"/>
        </w:rPr>
        <w:footnoteReference w:id="6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أنّه سمع زيد بن أرقم</w:t>
      </w:r>
      <w:r>
        <w:rPr>
          <w:rStyle w:val="FootnoteAnchor"/>
          <w:rtl w:val="true"/>
        </w:rPr>
        <w:footnoteReference w:id="65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294" w:name="pg20051_225787"/>
    </w:p>
    <w:p>
      <w:pPr>
        <w:pStyle w:val="BookText"/>
        <w:rPr/>
      </w:pPr>
      <w:bookmarkEnd w:id="294"/>
      <w:r>
        <w:rPr>
          <w:rFonts w:ascii="Amiri" w:hAnsi="Amiri" w:eastAsia="Amiri" w:cs="Amiri"/>
          <w:color w:val="111111"/>
          <w:sz w:val="28"/>
          <w:sz w:val="28"/>
          <w:szCs w:val="28"/>
          <w:rtl w:val="true"/>
          <w:lang w:bidi="ar-SA"/>
        </w:rPr>
        <w:t>إنّه سمع أبا سعيد الخدري</w:t>
      </w:r>
      <w:r>
        <w:rPr>
          <w:rStyle w:val="FootnoteAnchor"/>
          <w:rtl w:val="true"/>
        </w:rPr>
        <w:footnoteReference w:id="6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xml:space="preserve">إنّه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p>
    <w:p>
      <w:pPr>
        <w:pStyle w:val="BookText"/>
        <w:rPr/>
      </w:pPr>
      <w:r>
        <w:rPr>
          <w:rFonts w:ascii="IRNazanin" w:hAnsi="IRNazanin" w:eastAsia="IRNazanin"/>
          <w:color w:val="111111"/>
          <w:sz w:val="28"/>
          <w:sz w:val="28"/>
          <w:szCs w:val="28"/>
          <w:rtl w:val="true"/>
          <w:lang w:bidi="fa-IR"/>
        </w:rPr>
        <w:t>من أحبّه وتولّاه، أحبه الله وهداه، ومن أبغضه وعاداه، أصمّه الله وأعماه،</w:t>
      </w:r>
    </w:p>
    <w:p>
      <w:pPr>
        <w:pStyle w:val="BookText"/>
        <w:rPr/>
      </w:pPr>
      <w:r>
        <w:rPr>
          <w:rFonts w:ascii="Amiri" w:hAnsi="Amiri" w:eastAsia="Amiri" w:cs="Amiri"/>
          <w:color w:val="111111"/>
          <w:sz w:val="28"/>
          <w:sz w:val="28"/>
          <w:szCs w:val="28"/>
          <w:rtl w:val="true"/>
          <w:lang w:bidi="ar-SA"/>
        </w:rPr>
        <w:t>علي حقّه كحقّي، وطاعته كطاعتي، غير أنه لا نبي بعدي، من فارقه فارقني، ومن فارقني</w:t>
      </w:r>
    </w:p>
    <w:p>
      <w:pPr>
        <w:pStyle w:val="BookText"/>
        <w:rPr/>
      </w:pPr>
      <w:r>
        <w:rPr>
          <w:rFonts w:ascii="IRNazanin" w:hAnsi="IRNazanin" w:eastAsia="IRNazanin"/>
          <w:color w:val="111111"/>
          <w:sz w:val="28"/>
          <w:sz w:val="28"/>
          <w:szCs w:val="28"/>
          <w:rtl w:val="true"/>
          <w:lang w:bidi="fa-IR"/>
        </w:rPr>
        <w:t xml:space="preserve">فارق الله، أنا مدينة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بابها، فكيف يهتدي المهتدي إلى الجنّة إلّا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 من أبى فقد كفر</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وروى قطعة منه الصدوق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جابر،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الطوسي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الصدوق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المنقبه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تخريجات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w:t>
      </w:r>
    </w:p>
    <w:p>
      <w:pPr>
        <w:pStyle w:val="Heading2"/>
        <w:numPr>
          <w:ilvl w:val="1"/>
          <w:numId w:val="1"/>
        </w:numPr>
        <w:rPr/>
      </w:pPr>
      <w:bookmarkStart w:id="295" w:name="__RefHeading___Toc1404180_2320776876"/>
      <w:bookmarkStart w:id="296" w:name="_Toc98"/>
      <w:bookmarkEnd w:id="295"/>
      <w:r>
        <w:rPr>
          <w:rtl w:val="true"/>
        </w:rPr>
        <w:t>المنقبة الخامسة والتسعون</w:t>
      </w:r>
      <w:bookmarkEnd w:id="296"/>
    </w:p>
    <w:p>
      <w:pPr>
        <w:pStyle w:val="BookText"/>
        <w:rPr/>
      </w:pPr>
      <w:r>
        <w:rPr>
          <w:rFonts w:ascii="Amiri" w:hAnsi="Amiri" w:eastAsia="Amiri" w:cs="Amiri"/>
          <w:color w:val="111111"/>
          <w:sz w:val="28"/>
          <w:sz w:val="28"/>
          <w:szCs w:val="28"/>
          <w:rtl w:val="true"/>
          <w:lang w:bidi="ar-SA"/>
        </w:rPr>
        <w:t>حدّثني القاضي أبو محمّد الحسن</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عمر،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ويحيى بن جعفر هذا هو يحيى بن أبي طالب الّذي تقدّم في المنقبة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w:t>
      </w:r>
    </w:p>
    <w:p>
      <w:pPr>
        <w:pStyle w:val="BookText"/>
        <w:rPr/>
      </w:pPr>
      <w:r>
        <w:rPr>
          <w:rFonts w:ascii="Amiri" w:hAnsi="Amiri" w:eastAsia="Amiri" w:cs="Amiri"/>
          <w:color w:val="111111"/>
          <w:sz w:val="28"/>
          <w:sz w:val="28"/>
          <w:szCs w:val="28"/>
          <w:rtl w:val="true"/>
          <w:lang w:bidi="ar-SA"/>
        </w:rPr>
        <w:t>إبراهيم،</w:t>
      </w:r>
      <w:r>
        <w:rPr>
          <w:rStyle w:val="FootnoteAnchor"/>
          <w:rtl w:val="true"/>
        </w:rPr>
        <w:footnoteReference w:id="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روى عنه وعن نافع مولى ابن عمر، وروى عنه عبد الرحمان بن إبراهيم وغيره، وثّقه الجماعة، مات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نافع، عن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الشيخ في رجاله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يبايع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عمر وغيرهم، وروى عنه نافع مولاه، مات سنة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ذكره الخطيب 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والمزي في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356/10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والذهبي في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الخوئي في معجم رجال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267/10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وصيامه وقيامه و استجاب دعاءه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عليّاً أعطاه الله بكل عرق في بدنه مدينة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الحساب</w:t>
      </w:r>
      <w:r>
        <w:rPr>
          <w:rStyle w:val="FootnoteAnchor"/>
          <w:rtl w:val="true"/>
        </w:rPr>
        <w:footnoteReference w:id="661"/>
      </w:r>
      <w:r>
        <w:rPr>
          <w:rFonts w:ascii="Amiri" w:hAnsi="Amiri" w:eastAsia="Amiri" w:cs="Amiri"/>
          <w:color w:val="111111"/>
          <w:sz w:val="28"/>
          <w:sz w:val="28"/>
          <w:szCs w:val="28"/>
          <w:rtl w:val="true"/>
          <w:lang w:bidi="ar-SA"/>
        </w:rPr>
        <w:t>والميزان والصراط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كفيله بالجنة مع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 من أبغض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يوم القيامة مكتوب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r>
        <w:rPr>
          <w:rStyle w:val="FootnoteAnchor"/>
          <w:rtl w:val="true"/>
        </w:rPr>
        <w:footnoteReference w:id="66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يشابهه في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97" w:name="pg20051_225789"/>
    </w:p>
    <w:p>
      <w:pPr>
        <w:pStyle w:val="Heading2"/>
        <w:numPr>
          <w:ilvl w:val="1"/>
          <w:numId w:val="1"/>
        </w:numPr>
        <w:rPr/>
      </w:pPr>
      <w:bookmarkStart w:id="298" w:name="__RefHeading___Toc1404182_2320776876"/>
      <w:bookmarkStart w:id="299" w:name="_Toc99"/>
      <w:bookmarkEnd w:id="297"/>
      <w:bookmarkEnd w:id="298"/>
      <w:r>
        <w:rPr>
          <w:rtl w:val="true"/>
        </w:rPr>
        <w:t>المنقبة السادسة والتسعون</w:t>
      </w:r>
      <w:bookmarkEnd w:id="299"/>
    </w:p>
    <w:p>
      <w:pPr>
        <w:pStyle w:val="BookText"/>
        <w:rPr/>
      </w:pPr>
      <w:r>
        <w:rPr>
          <w:rFonts w:ascii="IRNazanin" w:hAnsi="IRNazanin" w:eastAsia="IRNazanin"/>
          <w:color w:val="111111"/>
          <w:sz w:val="28"/>
          <w:sz w:val="28"/>
          <w:szCs w:val="28"/>
          <w:rtl w:val="true"/>
          <w:lang w:bidi="fa-IR"/>
        </w:rPr>
        <w:t xml:space="preserve">حدّثني أبو عبد الله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عبيد الله بن الحسن بن عيّاش بن إبراهيم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جعفر بن عنبسة الحدّاد العسكري، المعروف بابن رويدة</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عسسه، بلا تنقيط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عليها فوقها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عنبسة وفي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عتبة والصواب ما أثبتنا، وهو علي بن محمد ابن جعفر بن عنيسة الحداد العسكري، أبو الحسن المعروف بابن رويدة، مضطرب الحديث، له كتاب الكامل، ذكره الشيخ في رجاله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وضعفه ابن الفضائري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بكر بن أحمد، وروي عنه أبو عبد الله بن عياش كما في النجاشي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ذكره ابن حجر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عبد الله بن الحسن بن إبراهيم الأنباري، والسيّد الخوئي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وحدّثني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 بن موسى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الفضل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عن أبيه،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فاطمة بنت الحسين، عن أبيها وعمّها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Style w:val="FootnoteAnchor"/>
          <w:rtl w:val="true"/>
        </w:rPr>
        <w:footnoteReference w:id="664"/>
      </w:r>
      <w:r>
        <w:rPr>
          <w:rFonts w:ascii="Amiri" w:hAnsi="Amiri" w:eastAsia="Amiri" w:cs="Amiri"/>
          <w:color w:val="111111"/>
          <w:sz w:val="28"/>
          <w:sz w:val="28"/>
          <w:szCs w:val="28"/>
          <w:rtl w:val="true"/>
          <w:lang w:bidi="ar-SA"/>
        </w:rPr>
        <w:t xml:space="preserve">الجنّة رأيت فيها شجرة تحمل الحلى والحلل، أسفلها خيل بلق، </w:t>
      </w:r>
      <w:bookmarkStart w:id="300" w:name="pg20051_225790"/>
    </w:p>
    <w:p>
      <w:pPr>
        <w:pStyle w:val="BookText"/>
        <w:rPr/>
      </w:pPr>
      <w:bookmarkEnd w:id="300"/>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وسطها حور العين، وفي أعلاها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إذا أمر الله الخليقة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إلى الجنّة يؤتى بشيعة علي حتّى ينتهى بهم إلى هذه الشجرة فيلون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ويركبون الخيل البلق، وينادي مناد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في الدنيا على الأذى فأكرموهم</w:t>
      </w:r>
      <w:r>
        <w:rPr>
          <w:rStyle w:val="FootnoteAnchor"/>
          <w:rtl w:val="true"/>
        </w:rPr>
        <w:footnoteReference w:id="665"/>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666"/>
      </w:r>
    </w:p>
    <w:p>
      <w:pPr>
        <w:pStyle w:val="Heading2"/>
        <w:numPr>
          <w:ilvl w:val="1"/>
          <w:numId w:val="1"/>
        </w:numPr>
        <w:rPr/>
      </w:pPr>
      <w:bookmarkStart w:id="301" w:name="__RefHeading___Toc1404184_2320776876"/>
      <w:bookmarkStart w:id="302" w:name="_Toc100"/>
      <w:bookmarkEnd w:id="301"/>
      <w:r>
        <w:rPr>
          <w:rtl w:val="true"/>
        </w:rPr>
        <w:t>المنقبة السابعة والتسعون</w:t>
      </w:r>
      <w:bookmarkEnd w:id="302"/>
    </w:p>
    <w:p>
      <w:pPr>
        <w:pStyle w:val="BookText"/>
        <w:rPr/>
      </w:pPr>
      <w:r>
        <w:rPr>
          <w:rFonts w:ascii="IRNazanin" w:hAnsi="IRNazanin" w:eastAsia="IRNazanin"/>
          <w:color w:val="111111"/>
          <w:sz w:val="28"/>
          <w:sz w:val="28"/>
          <w:szCs w:val="28"/>
          <w:rtl w:val="true"/>
          <w:lang w:bidi="fa-IR"/>
        </w:rPr>
        <w:t xml:space="preserve">حدّثني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 بن موسى، أبو الحسن ابن الجندي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وريزة بن محمّد بن وريزة،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وريزة بن محمد الغسّاني</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وما في المئن من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ورجال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وريزة بن محمد الغسّاني، له كتاب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أحمد بن محمّد بن عمران، عن وريزة بن محمّد بن وريزة، عن جدّه وريزة ابن محمّد الغسّاني،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13140</w:t>
      </w:r>
      <w:r>
        <w:rPr>
          <w:rFonts w:ascii="IRNazanin" w:hAnsi="IRNazanin" w:eastAsia="IRNazanin"/>
          <w:color w:val="111111"/>
          <w:sz w:val="28"/>
          <w:sz w:val="28"/>
          <w:szCs w:val="28"/>
          <w:rtl w:val="true"/>
          <w:lang w:bidi="fa-IR"/>
        </w:rPr>
        <w:t>، وفي السان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303" w:name="pg20051_225791"/>
    </w:p>
    <w:p>
      <w:pPr>
        <w:pStyle w:val="BookText"/>
        <w:rPr/>
      </w:pPr>
      <w:bookmarkEnd w:id="303"/>
      <w:r>
        <w:rPr>
          <w:rFonts w:ascii="IRNazanin" w:hAnsi="IRNazanin" w:eastAsia="IRNazanin"/>
          <w:color w:val="111111"/>
          <w:sz w:val="28"/>
          <w:sz w:val="28"/>
          <w:szCs w:val="28"/>
          <w:rtl w:val="true"/>
          <w:lang w:bidi="fa-IR"/>
        </w:rPr>
        <w:t xml:space="preserve">لما أسري بي إلى السماء، لقيني أبي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خلّفت على أمّتك؟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لقيني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خلّفت على أمّتك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الخليفة 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خلّفت على أمّتك؟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الخليفة 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لا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حظيرة، فإذا فيها شجرة، لها ضروع كضروع</w:t>
      </w:r>
      <w:r>
        <w:rPr>
          <w:rStyle w:val="FootnoteAnchor"/>
          <w:rtl w:val="true"/>
        </w:rPr>
        <w:footnoteReference w:id="669"/>
      </w: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ثم 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خرج ضرع من فم واحد ردّه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على أمّتك؟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الخليفة خلّفت، وإنّي يا محمّد سألت الله تعالى أن يولّيني غذاء أطفال شيعة عليّ، فأنا أغذّيهم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670"/>
      </w:r>
    </w:p>
    <w:p>
      <w:pPr>
        <w:pStyle w:val="Heading2"/>
        <w:numPr>
          <w:ilvl w:val="1"/>
          <w:numId w:val="1"/>
        </w:numPr>
        <w:rPr/>
      </w:pPr>
      <w:bookmarkStart w:id="304" w:name="__RefHeading___Toc1404186_2320776876"/>
      <w:bookmarkStart w:id="305" w:name="_Toc101"/>
      <w:bookmarkEnd w:id="304"/>
      <w:r>
        <w:rPr>
          <w:rtl w:val="true"/>
        </w:rPr>
        <w:t>المنقبة الثامنة والتسعون</w:t>
      </w:r>
      <w:bookmarkEnd w:id="3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القاضي أبو الحسن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النصيبي</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العلوي،</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عن عبيد الله بن أحمد،</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عن المفضّل بن عمر،</w:t>
      </w:r>
      <w:r>
        <w:rPr>
          <w:rStyle w:val="FootnoteAnchor"/>
          <w:rtl w:val="true"/>
        </w:rPr>
        <w:footnoteReference w:id="674"/>
      </w:r>
      <w:r>
        <w:rPr>
          <w:rFonts w:ascii="IRNazanin" w:hAnsi="IRNazanin" w:eastAsia="IRNazanin"/>
          <w:color w:val="111111"/>
          <w:sz w:val="28"/>
          <w:sz w:val="28"/>
          <w:szCs w:val="28"/>
          <w:rtl w:val="true"/>
          <w:lang w:bidi="fa-IR"/>
        </w:rPr>
        <w:t xml:space="preserve"> عن جعفر ابن محمّد، عن أبيه، عن عليّ بن الحسين، عن أبيه، عن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جالساً في الرحبة</w:t>
      </w:r>
      <w:r>
        <w:rPr>
          <w:rStyle w:val="FootnoteAnchor"/>
          <w:rtl w:val="true"/>
        </w:rPr>
        <w:footnoteReference w:id="675"/>
      </w:r>
      <w:r>
        <w:rPr>
          <w:rFonts w:ascii="Amiri" w:hAnsi="Amiri" w:eastAsia="Amiri" w:cs="Amiri"/>
          <w:color w:val="111111"/>
          <w:sz w:val="28"/>
          <w:sz w:val="28"/>
          <w:szCs w:val="28"/>
          <w:rtl w:val="true"/>
          <w:lang w:bidi="ar-SA"/>
        </w:rPr>
        <w:t xml:space="preserve"> والنّاس حوله، فقام إليه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إنّك بالمكان الّذي أنزلك الله فيه وأبوك معذّب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فضّ الله فاك، والّذي بعث محمّداً بالحقّ نبيّاً، لو شفع أبي في كلّ مذنب على وجه الأرض لشفّعه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أبي</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معذّب في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قسيم الجنّة والنّار،</w:t>
      </w:r>
    </w:p>
    <w:p>
      <w:pPr>
        <w:pStyle w:val="BookText"/>
        <w:rPr/>
      </w:pPr>
      <w:r>
        <w:rPr>
          <w:rFonts w:ascii="IRNazanin" w:hAnsi="IRNazanin" w:eastAsia="IRNazanin"/>
          <w:color w:val="111111"/>
          <w:sz w:val="28"/>
          <w:sz w:val="28"/>
          <w:szCs w:val="28"/>
          <w:rtl w:val="true"/>
          <w:lang w:bidi="fa-IR"/>
        </w:rPr>
        <w:t>والّذي بعث محمّداً بالحقّ نبيّاً إنّ نور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طالب يوم القيامة ليطفئ أنوار الخلائق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ونوري</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xml:space="preserve">ونور فاطمة، ونور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ونور أولاده</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نوره من نورنا، خلقه الله عزّ وجلّ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عام</w:t>
      </w:r>
      <w:r>
        <w:rPr>
          <w:rFonts w:eastAsia="IRNazanin" w:cs="IRNazanin"/>
          <w:color w:val="111111"/>
          <w:sz w:val="28"/>
          <w:szCs w:val="28"/>
          <w:rtl w:val="true"/>
          <w:lang w:bidi="fa-IR"/>
        </w:rPr>
        <w:t>.</w:t>
      </w:r>
      <w:r>
        <w:rPr>
          <w:rStyle w:val="FootnoteAnchor"/>
          <w:rtl w:val="true"/>
        </w:rPr>
        <w:footnoteReference w:id="679"/>
      </w:r>
      <w:bookmarkStart w:id="306" w:name="pg20051_225793"/>
    </w:p>
    <w:p>
      <w:pPr>
        <w:pStyle w:val="Heading2"/>
        <w:numPr>
          <w:ilvl w:val="1"/>
          <w:numId w:val="1"/>
        </w:numPr>
        <w:rPr/>
      </w:pPr>
      <w:bookmarkStart w:id="307" w:name="__RefHeading___Toc1404188_2320776876"/>
      <w:bookmarkStart w:id="308" w:name="_Toc102"/>
      <w:bookmarkEnd w:id="306"/>
      <w:bookmarkEnd w:id="307"/>
      <w:r>
        <w:rPr>
          <w:rtl w:val="true"/>
        </w:rPr>
        <w:t>المنقبة التاسعة والتسعون</w:t>
      </w:r>
      <w:bookmarkEnd w:id="308"/>
    </w:p>
    <w:p>
      <w:pPr>
        <w:pStyle w:val="BookText"/>
        <w:rPr/>
      </w:pPr>
      <w:r>
        <w:rPr>
          <w:rFonts w:ascii="Amiri" w:hAnsi="Amiri" w:eastAsia="Amiri" w:cs="Amiri"/>
          <w:color w:val="111111"/>
          <w:sz w:val="28"/>
          <w:sz w:val="28"/>
          <w:szCs w:val="28"/>
          <w:rtl w:val="true"/>
          <w:lang w:bidi="ar-SA"/>
        </w:rPr>
        <w:t>حدّثنا المعافى بن زكريّا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أبي الثلج،</w:t>
      </w:r>
      <w:r>
        <w:rPr>
          <w:rStyle w:val="FootnoteAnchor"/>
          <w:rtl w:val="true"/>
        </w:rPr>
        <w:footnoteReference w:id="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بهرام</w:t>
      </w:r>
      <w:r>
        <w:rPr>
          <w:rStyle w:val="FootnoteAnchor"/>
          <w:rtl w:val="true"/>
        </w:rPr>
        <w:footnoteReference w:id="6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موسى القطّان،</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وعدّه الشيخ في رجاله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روى عن ليث بن أبي سليم ومغيرة بن مقسم ومحمد بن إسحاق بن يسار وأبي إسحاق الشيباني، وروى عنه قتيبة بن سعيد ويوسف بن موسى وعثمان بن أبي شيبة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ليث</w:t>
      </w:r>
      <w:r>
        <w:rPr>
          <w:rStyle w:val="FootnoteAnchor"/>
          <w:rtl w:val="true"/>
        </w:rPr>
        <w:footnoteReference w:id="684"/>
      </w:r>
      <w:r>
        <w:rPr>
          <w:rFonts w:ascii="IRNazanin" w:hAnsi="IRNazanin" w:eastAsia="IRNazanin"/>
          <w:color w:val="111111"/>
          <w:sz w:val="28"/>
          <w:sz w:val="28"/>
          <w:szCs w:val="28"/>
          <w:rtl w:val="true"/>
          <w:lang w:bidi="fa-IR"/>
        </w:rPr>
        <w:t>، عن مجاهد،</w:t>
      </w:r>
      <w:r>
        <w:rPr>
          <w:rStyle w:val="FootnoteAnchor"/>
          <w:rtl w:val="true"/>
        </w:rPr>
        <w:footnoteReference w:id="685"/>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الغياض أقلام، والبحار</w:t>
      </w:r>
      <w:r>
        <w:rPr>
          <w:rStyle w:val="FootnoteAnchor"/>
          <w:rtl w:val="true"/>
        </w:rPr>
        <w:footnoteReference w:id="686"/>
      </w:r>
      <w:r>
        <w:rPr>
          <w:rFonts w:ascii="Amiri" w:hAnsi="Amiri" w:eastAsia="Amiri" w:cs="Amiri"/>
          <w:color w:val="111111"/>
          <w:sz w:val="28"/>
          <w:sz w:val="28"/>
          <w:szCs w:val="28"/>
          <w:rtl w:val="true"/>
          <w:lang w:bidi="ar-SA"/>
        </w:rPr>
        <w:t>مداد، والجن حُسّاب، والإنس كتّاب ما أحصوا</w:t>
      </w:r>
      <w:r>
        <w:rPr>
          <w:rStyle w:val="FootnoteAnchor"/>
          <w:rtl w:val="true"/>
        </w:rPr>
        <w:footnoteReference w:id="687"/>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وفي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العلامة في كشف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الخزاعي في 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وعطاء الله الشيرازي في يعين جميعاً عن اسن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أرجح المطالب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عن الحافظ الهمداني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الهمداني في مودة القربي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w:t>
      </w:r>
      <w:bookmarkStart w:id="309" w:name="pg20051_225795"/>
    </w:p>
    <w:p>
      <w:pPr>
        <w:pStyle w:val="Heading2"/>
        <w:numPr>
          <w:ilvl w:val="1"/>
          <w:numId w:val="1"/>
        </w:numPr>
        <w:rPr/>
      </w:pPr>
      <w:bookmarkStart w:id="310" w:name="__RefHeading___Toc1404190_2320776876"/>
      <w:bookmarkStart w:id="311" w:name="_Toc103"/>
      <w:bookmarkEnd w:id="309"/>
      <w:bookmarkEnd w:id="310"/>
      <w:r>
        <w:rPr>
          <w:rtl w:val="true"/>
        </w:rPr>
        <w:t>المنقبة المائة</w:t>
      </w:r>
      <w:bookmarkEnd w:id="311"/>
    </w:p>
    <w:p>
      <w:pPr>
        <w:pStyle w:val="BookText"/>
        <w:rPr/>
      </w:pPr>
      <w:r>
        <w:rPr>
          <w:rFonts w:ascii="Amiri" w:hAnsi="Amiri" w:eastAsia="Amiri" w:cs="Amiri"/>
          <w:color w:val="111111"/>
          <w:sz w:val="28"/>
          <w:sz w:val="28"/>
          <w:szCs w:val="28"/>
          <w:rtl w:val="true"/>
          <w:lang w:bidi="ar-SA"/>
        </w:rPr>
        <w:t>أخبرني أبو محمّد الحسن بن أحمد بن محمّد المخلدي</w:t>
      </w:r>
      <w:r>
        <w:rPr>
          <w:rStyle w:val="FootnoteAnchor"/>
          <w:rtl w:val="true"/>
        </w:rPr>
        <w:footnoteReference w:id="689"/>
      </w: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إسحاق،</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عمّار،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Style w:val="FootnoteAnchor"/>
          <w:rtl w:val="true"/>
        </w:rPr>
        <w:footnoteReference w:id="691"/>
      </w:r>
      <w:r>
        <w:rPr>
          <w:rFonts w:ascii="IRNazanin" w:hAnsi="IRNazanin" w:eastAsia="IRNazanin"/>
          <w:color w:val="111111"/>
          <w:sz w:val="28"/>
          <w:sz w:val="28"/>
          <w:szCs w:val="28"/>
          <w:rtl w:val="true"/>
          <w:lang w:bidi="fa-IR"/>
        </w:rPr>
        <w:t xml:space="preserve">، عن أبيه، عن علي بن الحسين، عن أبيه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جعل لأخي فضائل لا تحصى كثرة، فمن ذكر</w:t>
      </w:r>
      <w:r>
        <w:rPr>
          <w:rStyle w:val="FootnoteAnchor"/>
          <w:rtl w:val="true"/>
        </w:rPr>
        <w:footnoteReference w:id="692"/>
      </w:r>
      <w:r>
        <w:rPr>
          <w:rFonts w:ascii="Amiri" w:hAnsi="Amiri" w:eastAsia="Amiri" w:cs="Amiri"/>
          <w:color w:val="111111"/>
          <w:sz w:val="28"/>
          <w:sz w:val="28"/>
          <w:szCs w:val="28"/>
          <w:rtl w:val="true"/>
          <w:lang w:bidi="ar-SA"/>
        </w:rPr>
        <w:t>فضيلة من فضائله مقراً بها غفر الله ما تقدّم من ذنبه وما تأخّر، ومن كتب فضيلة من فضائله لم تزل الملائكة تستغفر له ما بقي لتلك الكتابة رسم</w:t>
      </w:r>
      <w:r>
        <w:rPr>
          <w:rStyle w:val="FootnoteAnchor"/>
          <w:rtl w:val="true"/>
        </w:rPr>
        <w:footnoteReference w:id="693"/>
      </w:r>
      <w:r>
        <w:rPr>
          <w:rFonts w:ascii="IRNazanin" w:hAnsi="IRNazanin" w:eastAsia="IRNazanin"/>
          <w:color w:val="111111"/>
          <w:sz w:val="28"/>
          <w:sz w:val="28"/>
          <w:szCs w:val="28"/>
          <w:rtl w:val="true"/>
          <w:lang w:bidi="fa-IR"/>
        </w:rPr>
        <w:t>، ومن أصغى</w:t>
      </w:r>
      <w:r>
        <w:rPr>
          <w:rStyle w:val="FootnoteAnchor"/>
          <w:rtl w:val="true"/>
        </w:rPr>
        <w:footnoteReference w:id="694"/>
      </w:r>
      <w:r>
        <w:rPr>
          <w:rFonts w:ascii="IRNazanin" w:hAnsi="IRNazanin" w:eastAsia="IRNazanin"/>
          <w:color w:val="111111"/>
          <w:sz w:val="28"/>
          <w:sz w:val="28"/>
          <w:szCs w:val="28"/>
          <w:rtl w:val="true"/>
          <w:lang w:bidi="fa-IR"/>
        </w:rPr>
        <w:t xml:space="preserve">إلى فضيلة من فضائله غفر الله له الذنوب التي اكتسبها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بالإستماع، ومن نظر في كتاب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الذّنوب الّتي ارتكبها</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بالنظر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 عبادة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ولا يقبل الله إيمان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بولايته، والبراءة من أعدائه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وأخرجه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نقلاً عن كتاب الأربعين للخوارزمي،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في كشف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تمّت المائة من جملة مناقبه، عليه وعلى أولاده السلام والتحية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فراغ العبد الآثم المفتقر إلى رحمة ربه وشفاعة آبائه المعصومين من كتابة هذه الدّرّة اليتيمة والنسخة الكريمة في منتصف يوم الأربعاء، التاسع من شهر رمضان المبارك من العام الثامن والعشرين وثلاثمائة بعد الألف من الهجرة المباركة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وحزره أقل الطلاب والسّادات أحمد بن محمّد رضا الحسيني الخوانساري، اللّهمّ ارزقهما خير الدنيا والآخرة،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على ترتيب السور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النّبيّ والأئمّة والأنبياء والملائكة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رواة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رواة 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المنقبة </w:t>
      </w:r>
      <w:r>
        <w:rPr>
          <w:rFonts w:ascii="Amiri" w:hAnsi="Amiri" w:eastAsia="Amiri" w:cs="Amiri"/>
          <w:color w:val="111111"/>
          <w:sz w:val="28"/>
          <w:sz w:val="28"/>
          <w:szCs w:val="28"/>
          <w:lang w:bidi="ar-SA"/>
        </w:rPr>
        <w:t>٥٧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المترجمين وغير المترجمين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اللمعات النورانية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عناوين الكتاب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علی ترتیب السور</w:t>
      </w:r>
    </w:p>
    <w:p>
      <w:pPr>
        <w:pStyle w:val="BookText"/>
        <w:rPr/>
      </w:pPr>
      <w:r>
        <w:rPr>
          <w:rFonts w:ascii="IRNazanin" w:hAnsi="IRNazanin" w:eastAsia="IRNazanin"/>
          <w:color w:val="111111"/>
          <w:sz w:val="28"/>
          <w:sz w:val="28"/>
          <w:szCs w:val="28"/>
          <w:rtl w:val="true"/>
          <w:lang w:bidi="fa-IR"/>
        </w:rPr>
        <w:t xml:space="preserve">المنقبة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الآیة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وَبَعَثْنَا مِنْهُمُ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ارْكَبَ مُعْنًا وَلَا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سَآوِي إِلَى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طُوبِي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هَذَا صِرَاطٌ عَلَى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وَمَا بَيْنَهُمَا وَمَا تَحْتَ الدُّرَى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لِبَشَرٍ مِّنْ قَبْلِكَ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جَعَلْنَاكَ خَلِيفَةً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أسماء النّبي والأئمّة والأنبياء والملائكة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الأحاديث الأّفي</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في كل الأحاديث إلّا في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العصر والزمان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نقباء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 صائيل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رواة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سلمى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خزرج، صاحب راية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رواة حديث المنزلة المنقبة </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حبشي بن جنادة السلولي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بن علي المجتبى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والتابعين</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أبو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ـ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رافع مولى الرسول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ـ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ـ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بنت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ـ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الحصيب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خالد بن عرفطة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ـ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ـ زيد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الجدلي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عبدالله،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سابط</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أرقم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مليك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مالك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 بن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الحرث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الأسود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رقيم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شرحبيل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سابط</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أبي أوفى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حمزة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الحسن، عن أبيه، عن جده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الحويرث</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محدوج بن زيد 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الحارث بن كلدة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نبيط بن شريط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الأعلام المترجمين وغير المترجمين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أحمد بن أبي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صالح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المناري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أمان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محتملات أحمد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ابن أبي نصر البزنطي أو ابن خالد البرقي أو ابن عيسى بقرينة روايتهم عن محمد بن علي كما في معجم رجال الحديث </w:t>
      </w:r>
      <w:r>
        <w:rPr>
          <w:rFonts w:ascii="Amiri" w:hAnsi="Amiri" w:eastAsia="Amiri" w:cs="Amiri"/>
          <w:color w:val="111111"/>
          <w:sz w:val="28"/>
          <w:sz w:val="28"/>
          <w:szCs w:val="28"/>
          <w:lang w:bidi="ar-SA"/>
        </w:rPr>
        <w:t>٢٨٩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في ترجمة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يحتمل كونه ابن إبراهيم الأبلي المطار أو ابن إبراهيم البغدادي، أبو الحسن، يرويان عن هدية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كونه ابن سعید ابن عقدة، أنظر المنقبة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المصححتين</w:t>
      </w:r>
    </w:p>
    <w:p>
      <w:pPr>
        <w:pStyle w:val="BookText"/>
        <w:rPr/>
      </w:pPr>
      <w:r>
        <w:rPr>
          <w:rFonts w:ascii="Amiri" w:hAnsi="Amiri" w:eastAsia="Amiri" w:cs="Amiri"/>
          <w:color w:val="111111"/>
          <w:sz w:val="28"/>
          <w:sz w:val="28"/>
          <w:szCs w:val="28"/>
          <w:rtl w:val="true"/>
          <w:lang w:bidi="ar-SA"/>
        </w:rPr>
        <w:t>يحتمل كونه ابن عقدة أو أحمد بن أبي عبد الله البرقي أو أحمد بن محمد العاصمي أو ابن إسماعيل الأدمي والأظهر أنه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محمد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بشر بن موسى،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الضحات الرازي أبو الحسن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داود، أبو حامد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ذهل بن سليمان الأعمش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علويه المعروف بأبي الأسود الكاتب 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الحسن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الفضل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قنبر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أبي نصر البزنطي بقرينه الراوي و المروي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يحيى العطار يروي عن عبد الله بن جعفر الحميري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محمد بن سليمان الزراري، يروي عر محمد بن جعفر بن محمد بن الحسن القرشي الرزار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خالد البرقي بقرينة الراوي و العروي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خالد البرقي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ابن سعيد، ابن عقدة أنظر المنقبة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المصحّحتين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 الأشعري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طرخان الكندي،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جعفر الصولي،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 بن عبد الرحمان الهمداني، 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محله بن سعيد افرقاء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 الله بن زياد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 الله بن الحسن بن عياش ابن إبراهيم بن أيوب الجوهري، أبو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عمران بن موسى بن عروة بن الجراح، أبو الحسن ابن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وهب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يحيى بن الحسين بن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الدبري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زياد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الدعيلي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الأصبغ بن نباله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المقدام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الحسين الشاشي،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حفظ</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سليمان الضيعي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الدفاق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شاكر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قولويه،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مسرور الّلحّام، 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هارون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حامد بن محمّد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إبراهيم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سختويه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الحزين أحمد بن محمد المخلفي أبو محند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حمزة بن علي بن عبد الله بن محمّد بن الحسن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الشريف أبو محمّد الطبري العلوي المرعشي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صابر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الماجشوني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الزفري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بن وهب بن جعفر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موسى، القاضي أبو محمد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العلوي الحسيني، الشريف النقيب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محمّد الأحول،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ثابت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جعفر ابن محمّد بن حمدان بن المهلّب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إسحاق بن أبي الخطاب السوطي،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 الشيخ الصالح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مهران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المرّوذي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هارون الضمني،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الفارسي البيع،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الأردبيلي،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عمر بن عبد العزيز الدوري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بهلول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 الله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طهمان الخفّاف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علي بن 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خليفة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صبيح السعدي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الركين من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زفر بن الهذي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البرّاد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طريف الخفاف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مالك بن سنان الأنصاري الخزرجي ، أبو سعيد الخدري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كثير عفير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بن عبد الله بن سلمى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خرشة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الحدثاني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أحمد بن عبد الله بن أحمد بن سهل الديباجي العراقي الطرائقي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بن عبد الرحمان، أبو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محمد العنبري، أبو قبيصة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التخمي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بن 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كيسان اليعاني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أحمد بن طلحة بن محمد الصرّام، أبر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احمدبن محمد بن زكريا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بكار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قانع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بيان بن زكريا الواسطي القناه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يزيد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الجلودي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المين الحسين الشيخ الصالح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الغزنوي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عمرو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 عبد الله بن سلمة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أزهر القرشي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الله بن أويس بن مالك الأصبحي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علية بن 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المبارك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عبد العزيز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رسموية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مامويه الأصبهاني،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يحيى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نهیك السمري</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الحسن بن محمد السکوني، أبوالقاسم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بن حفص بن عاصم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محمّد بن إسحاق بن سلیمان یعرف ببن حبابة البزّاز، أبوالقاسم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عبدالله بن عتبة بن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أبي شیبة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عصمة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العوفي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إبراهیم بن اشم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الحسین النحوي</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زید 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سنان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بن جعقر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مبشّر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علي بن رزین الخزاعي</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جعفر بن عنبسة الحدّاد العسکري، ابن رویدة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علّویه المسملي، أبوالحسن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عليّ بن متتّویه المقري، أبوالحسن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الطنافسي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المکتّب اللّغوي الرازي، أبوالحسن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جوين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العبدي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آبان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إبراهيم بن أحمد بن كثير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بن أذنية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الحسن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ملحان التميمي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العطاردي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المقدام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خالد القرشي الكوفي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 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عبيد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أحمد، 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حباب الجمحي، أبو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سعيد أبو رجاء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قنبرين أحمد بن قنبر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قیماز العطار، أبو 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إسماعيل بن درهم،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عثمان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أبو عبد الله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أبي الثلج البغدادي، 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القاسم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الغطريف الجرجاني،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عيسى العلوي،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الهاشمي المنصوري،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بهلول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أبو العبّاس الرزّاز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هارون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بن الحسن بن الحسين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بالسيلق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الأجري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حبيب الوادعي القاضي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الشيملي،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حماد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حميد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خازم التميمي السعدي الضرير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دينار الغلابي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السائب بن بشر الكلبي، أبو النضر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حمدون بن الفضل الفقيه، </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سليمان المحضر 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عبد الله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محمّد بن عبيد الله بن البهلول ابن همام بن المطّلب بن همّام بن بحر بن مطر بن مرّة الشيباني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الملك بن أبي الشوارب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التصيبي أبو الحسن المعدل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عكاشة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العلاء أبو كريب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موسى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زنجويه،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عبد الحميد بن زيار بن يحيى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الفضل بن تمام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عماد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سالم الجعابي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عيسي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المبارك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الفضيل بن غزوان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زكریّا المحاربي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مزید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عبيد الله بن الله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المظفر بن أحمد بن سعيد الدقاق،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المظفّر بن نفيس المصري الفقيه،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وهبان الهنائي،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ابن الأخرم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إسحاق بن محمود المكبري، أبو شهل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ابن شراحيل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المعافى بن زكريا بن يحيى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الفرج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 الشبي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معطور، أبو سلّام الأسود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صقير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مؤمّل من إهاب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إسماعيل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عثمان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علي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مينا، مولى عبد الرحمان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بن هرمز، أبو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هرمز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نجيح بن عبد الرحمان السندي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أحمد بن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واقد الحواني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وريزة بن محمد بن وريزة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وريژة بن محمد الغشاني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بن الجراح ابن مليح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موسي التلعكبري،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الدستوائي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نافع الحميري، والد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هنّاد بن السوي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طالب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الحسين بن زيد بن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عبدك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محمد بن القاسم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أبان الرقاشي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زريع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موسى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المصدّرين يابن</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بن وهب بن جعفر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هرمز، أبو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پريس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بن عبيد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بن أويس بن مالك الأصبحي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عامر الفرشي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بن عبد الله بن سلمي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حبیب الوادعي القاضي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القرشي الكوفي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حركة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ملحان التميمي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سنان الأنصاري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معطور، أبوسلّام الأسود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سلمى،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الرحمان بن عوف القرشي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مناف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إسماعيل بن در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عمرو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خازم التميمي السعدي الضرير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بن عبد الرحمان السندي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هرمز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هارون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جوين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بن عبد الرحمان البصري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الألقاب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أبو محمّد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 بن عبد الله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بن بشر، أبو النصر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أحمد بن ذهل بن سليمان 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اللّمعات النورانية من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ترتيبها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 لا تحصى</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لأخي فضائل لا تحصى كثرة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الغياض أقلام، والبحار مداد، والجنّ حسّاب، والإنس كتاب ما أحصوا فضائل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اسم اللّه جلّ جلاله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والحسن إسمان مشتقّان من أسماء الله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عند الملا الأعلى وفي المكتوبات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كلّمني ربّي جلّ جلاله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بلّغ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إن الله تعالى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محمداً منّي السلام، وأعلمه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أسري بي إلى السّماء السابعة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آية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إنِّي خلقتك وعليّاً من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فقد أعطيت ما لم يعط أحد قبلك ولا يعطاه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علي بن أبي طالب أخاً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محمّد عليّ خير البشر، ومن أبى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من خلّفت على أمّتك؟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مررت بملا من الملائكة إلّا سألوني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بن عمك أمير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الرسل على ماذا بعنكم ربيّ قبلي ؟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الشمس و لانور القمر، ولكن جارية من جواري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ولشيعتك ولمحبّيك</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استقّر الكرسيّ ولا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مكتوب على العرش لا إله إلّا الله، محمّد رسول الله نبيّ الرحمة، وعلى مقيم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الجنّة فرأيت على بابها مكتوباً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مكتوب من منشآت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من الطالب الغالب إلى وليه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من الله العزيز الحكيم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قميص هارون بن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من الله تعالى إلى محمّد المصطفى وعليّ المرتضى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الوجهين منها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الكتابة الّتي تلي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نور الأرضين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الملائكة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خلق من نور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يسبحون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من نور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 يستغفرون له ولشيعته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في السماء الرابعة مائة ألف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طعام وشراب إلا الصلاة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اتخذ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من أهل السماء إسرافيل، ثمّ ميكائيل، ثمّ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قرّت عيني بما أكرم الله به أخاك ووصيك وإمام أمتك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حبيبي، من كان خادمه بالأمس جبرئيل فمحلّه وقدره عند الله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باب مدينة حكمته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حيث أنت منّي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أقوام يذكرون من له منزلة عندالله كمنزلت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منّي وأنا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أما ترضى أن تكون منّي بمنزلة هارون من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أنت عضو من أعضائي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منّي كجلدي، علي منّي كلحمي، علي منّي كعظمي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بمنزلة دمي من بدني، من تولّاه 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الرّحمان أنتم أصحابي، وعليّ بن أبي طالب منّي، وأنا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صافح عليّاً فكأنّما صافحني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 بيتي بيتك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متلك في أمّتي مثل 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أتذر تم وبعليّ بن أبي طالب اهتديتم، وقرأ إنما أنت منذر ولكل قوم 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عليّ أنا نذير أمّتي، وأنت هاديها، والحسن قائدها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أنا مدينة الحكمة وأنت بابها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خمسة أجزاء، أعطي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خلافته و إمارته و ولايته و محبته وطاعته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صاحت نخلة بنخلة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لمّا خلق السماوات والأرض دعاهنّ فأجبنه ، فعرض عليهنّ نبّوتي وولاية عليّ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بعدي فتقة مظلمة النّاجي منها من تمسّك بالعروة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منكم النجاة بعدي والسّلامة من الفتن المردية،</w:t>
      </w:r>
    </w:p>
    <w:p>
      <w:pPr>
        <w:pStyle w:val="BookText"/>
        <w:rPr/>
      </w:pPr>
      <w:r>
        <w:rPr>
          <w:rFonts w:ascii="IRNazanin" w:hAnsi="IRNazanin" w:eastAsia="IRNazanin"/>
          <w:color w:val="111111"/>
          <w:sz w:val="28"/>
          <w:sz w:val="28"/>
          <w:szCs w:val="28"/>
          <w:rtl w:val="true"/>
          <w:lang w:bidi="fa-IR"/>
        </w:rPr>
        <w:t xml:space="preserve">فليتمسّك بولاية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باباً من دخله أمن من النّار و 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حجّتي على خلقي، ونوري في بلادي، وأميني على علمي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خليفة الله وخليفتي، وحجّة الله وحجّتي،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خلّفني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فأنا حجّة الله عليهم بعد نبيّه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رابع الخلفاء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داود، هارون،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أمير المؤمنين، وسيّد المسلمين، وخير الوصييّن، وأولى النّاس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الله تعالى من السماء أمير المؤمنين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أمير المؤمنين وإمام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يتقدّمك بعدي إلّا كافر، ولا يتخلّف عنك بعدي إلّا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قاتل الله من قاتلك، وعادى من عاداك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تارك فيكم التقلين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والله أحد التقلين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فرض عليكم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تطيعوا عليّ بن أبي طالب بعدي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لو أطعتموه ليدخلنّكم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سيادته على البشر وعلى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الأوّلين والآخرين، وأنت يا علي سيد الخلائق بعدي، وأولنا كآخرنا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بن أبي طالب أفضل خلق الله تعالى غيري، والحسن والحسين سيّدا شباب أهل الجنّة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ولا أقلّت الغبراء بعدي على أحد أفضل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من بعدي،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الأوّلين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الهلال الاخير البشر، من أبى فقد 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عليّ أنت خير البشر، لا يشكّ فيك إلّا كافر</w:t>
      </w:r>
    </w:p>
    <w:p>
      <w:pPr>
        <w:pStyle w:val="BookText"/>
        <w:rPr/>
      </w:pP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أنت سيّد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أقدم أمتي سلماً، وأكثرهم علماً، وأصحهم ديناً، وأفضلهم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البحر الزاخر، هذا الشمس الطالعة، أسخى من الفرات كفّا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لو وضع إيمان الخلائق وأعمالهم في كفّة الميزان ووضع عملك ليوم واحد في </w:t>
      </w:r>
    </w:p>
    <w:p>
      <w:pPr>
        <w:pStyle w:val="BookText"/>
        <w:rPr/>
      </w:pPr>
      <w:r>
        <w:rPr>
          <w:rFonts w:ascii="Amiri" w:hAnsi="Amiri" w:eastAsia="Amiri" w:cs="Amiri"/>
          <w:color w:val="111111"/>
          <w:sz w:val="28"/>
          <w:sz w:val="28"/>
          <w:szCs w:val="28"/>
          <w:rtl w:val="true"/>
          <w:lang w:bidi="ar-SA"/>
        </w:rPr>
        <w:t>الكفّة الأخرى لرجح عملك</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أعرابيّ أما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أنس ما حملك على أن لا تؤدي ما سمعت منّي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أن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إليه عبادة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 في الجنّة و الجواز من النّار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إذا كان يوم القيامة يؤتى بك على نجيب من نور، وعلى رأسك تاج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الله منه صلاته وصيامه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نبيّاً يا علي م ما خُلقت جنة عدن إلّا لك ولشيعتك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يدخل الجنّة من النبيّين والصديقين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أناس جلوس، مكتوب على جباههم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المؤمنون، هولاء محبّو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الأعمال في الآخرة؟ الصلاة وحب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الله تعالى ملكين يقعدان على الصراط فلا يجوز بهما أحد إلا ببراءة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يا عليّ قوما وألقيا من أيغضكما وكذّبكما وخالفكما في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بيت و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المعلّمون التقى، الباذلون الجدى، التاركون الهوى، الناكبون الردى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التوكّل على الله تعالى فليحبّ أهل بيتي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 من أحبّ فاطمة ابنتي فهو في الجنّة معي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قد زوّج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بعثني الله إليك لتزوّج النور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فاطمة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مهجة قلبي، وابناها ثمرة فؤادي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أبيه و أبنائه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الحسين على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سيّد ابن السيّد أبو السادة،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وشفاعته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نبياً، لو شفع أبي في كلّ مذنب على وجه الأرض لشفعّه الله تعالى فيهم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عناوين الكتاب</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فأول منقبة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المنقبة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المنقبة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المنقبة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المنقبة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المنقبة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المنقبة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المنقبة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المنقبة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المنقبة العاشرة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المنقبة الحادية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المنقبة الثانية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المنقبة الثالثة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المنقبة الرابعة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المنقبة الخامسة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المنقبة السادسة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المنقبة السابعة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المنقبة الثامنة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المنقبة التاسعة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المنقبة 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المنقبة الحادية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المنقبة الثانية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المنقبة الثالثة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المنقبة الرابعة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المنقبة الخامسة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المنقبة السادسة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المنقية السابعة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المنقبة الثامنة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المنقبة التاسعة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المنقبة 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المنقية الحادية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المنقبة الثانية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المنقبة الثالثة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المنقبة الرابعة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المنقبة الخامسة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المنقية السادسة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المنقبة السابعة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المنقبة الثامنة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المنقبة التاسعة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المنقبة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المنقبة الحادية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المنقبة الثانية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المنقبة الثالثة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المنقبة الرابعة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المنقبة الخامسة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المنقبة السادسة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المنقبة السابعة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المنقبة الثامنة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المنقبة التاسعة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المنقبة 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المنقبة الحادية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المنقبة الثانية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المنقبة الثالثة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المنقبة الرابعة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المنقبة الخامسة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المنقبة السادسة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المنقبة السابعة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المنقبة الثامنة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المنقبة التاسعة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المنقبة 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المنقبة الحادية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المنقبة الثانية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المنقبة الثالثة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المنقبة الرابعة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المنقبة الخامسة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المنقبة السادسة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المنقبة السابعة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المنقبة الثامنة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المنقبة التاسعة والستون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المنقبة 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المنقية الحادية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المنقبة الثانية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المنقبة الثالثة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المنقبة الرابعة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المنقبة الخامسة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المنقبة السادسة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المنقبة السابعة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المنقبة الثامنة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المنقبة التاسعة والسبعون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المنقبة 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المنقبة الحادية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المنقبة الثانية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المنقبة الثالثة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المنقبة الرابعة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المنقبة الخامسة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المنقبة السادسة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المنقبة السابعة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المنقبة الثامنة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الممنقبة التاسعة والثمانون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المنقبة 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المنقبة الحادية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المنقبة الثانية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المنقبة الثالثة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المنقبة الرابعة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المنقبة الخامسة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المنقبة السادسة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المنقبة السابعة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المنقبة الثامنة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المنقبة التاسعة والتسعون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المنقبة المائة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بعون الله تعالى وحمده تحقيق، وتنميق، وطباعة هذا الكتاب الشريف، والسفر القيّم، وإخراجه بحلّة قشيبة، وشكل أنيق إلى طلّاب فضائل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ورواد مناقبه، إحياء لأمر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وإثراء للمكتبة الإسلامية المباركة، بنشر مفخرة جديدة، صنعتها يد عالم فقيه من مفاخر أعلام الشيعة في القرنين الرابع والخامس، ألا وهو ناصر أهل البيت الشيخ الإمام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علي بن الحسين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هنا إلّا أن نكرّر شكرنا الجزيل، ووافر الثناء لكلّ العاملين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وحفظاً، وتأليفاً، واستنساخاً، وتخريجاً، وتحقيقاً، وطباعة، ونشراً، فلهم الشكر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للسيّد باقر السيد رحمة الحلو على ما بذلوه من جهد في إخراج الكتاب بهذه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 تحقيقه أخيراً تحقيقاً واسعاً مع تصحيحه وطبعه ثانية في ذكرى استشهاد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المبارك سنة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إضافة فهرس اللمعات النورانية فهرساً موضوعياً على خلاف ترتيب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 وسلام على المرسلين،</w:t>
      </w:r>
    </w:p>
    <w:p>
      <w:pPr>
        <w:pStyle w:val="BookText"/>
        <w:rPr/>
      </w:pPr>
      <w:r>
        <w:rPr>
          <w:rFonts w:ascii="Amiri" w:hAnsi="Amiri" w:eastAsia="Amiri" w:cs="Amiri"/>
          <w:color w:val="111111"/>
          <w:sz w:val="28"/>
          <w:sz w:val="28"/>
          <w:szCs w:val="28"/>
          <w:rtl w:val="true"/>
          <w:lang w:bidi="ar-SA"/>
        </w:rPr>
        <w:t>لا سيّما خاتم النبيّين، وعلى أوصيائه المنتجبين</w:t>
      </w:r>
    </w:p>
    <w:p>
      <w:pPr>
        <w:pStyle w:val="BookText"/>
        <w:rPr/>
      </w:pPr>
      <w:r>
        <w:rPr>
          <w:rFonts w:ascii="IRNazanin" w:hAnsi="IRNazanin" w:eastAsia="IRNazanin"/>
          <w:color w:val="111111"/>
          <w:sz w:val="28"/>
          <w:sz w:val="28"/>
          <w:szCs w:val="28"/>
          <w:rtl w:val="true"/>
          <w:lang w:bidi="fa-IR"/>
        </w:rPr>
        <w:t xml:space="preserve">لا سيّما الإمام الثاني عشر القائم الغائب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الأئمة المعصومين</w:t>
      </w:r>
    </w:p>
    <w:p>
      <w:pPr>
        <w:pStyle w:val="BookText"/>
        <w:rPr/>
      </w:pP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pStyle w:val="BookText"/>
        <w:rPr/>
      </w:pPr>
      <w:r>
        <w:rPr>
          <w:rFonts w:ascii="Amiri" w:hAnsi="Amiri" w:eastAsia="Amiri" w:cs="Amiri"/>
          <w:color w:val="111111"/>
          <w:sz w:val="28"/>
          <w:sz w:val="28"/>
          <w:szCs w:val="28"/>
          <w:rtl w:val="true"/>
          <w:lang w:bidi="ar-SA"/>
        </w:rPr>
        <w:t>السيد محمّد باقر بن المرتضى الموحّد الأبطحي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ربيع الثاني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1429/1387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رواه الحافظ الديلمي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معمر، عن الزهري، عن عروة بن الزبير، عن ابن عباس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بن أبي طالب علیه السلام عمرو بن عبدود العامري ودخــل على النبي صلی الله علیه و آله وسيفه يقطر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 رسول الله صلی الله علیه و آله، قال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نظم مضمونه الشافعي والعوفى في أشعار طويلة ، فراجع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ما نسبه إليه الحر العاملي في أمل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لانحدار أصله من عرب الكوفة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إبراهيم بن محمّد بن معروف، أبو إسحاق المداري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المزاري، المرادي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الكتاب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طرخان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أعلاه معاصر للنجاشي وصديقه كما في ترجمته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النجاشي في ترجمة والد المصنّف أنه يروي عن ابنه أبي الحسن، عنه، فيظهر أن المصنّف أعلى طبقة من هذا، والله العالم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سقوط الواسطة بينه وبين المصنّف كما يظهر من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إسحاق بن إبراهيم بن إسماعيل بن محمّد بن أبان، أبو القاسم المعروف بابن السوطي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وفي المنقبة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أحمد بن محمّد بن زكريّا النيسابوري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تفضيل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محمّد بن سعيد الدهقان أبو الفرج، ولكن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العنوان أعلاه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ترجمة المؤلف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ببريته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الله على طاعته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الأولى،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وكذا أرقام كلّ منقبة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سند هذه المنقبة متّحد مع سند المنقبة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أحمد بن سختویه المجاور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أحمد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عيسى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عبد الحميد الحمّاني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قيس بن الربيع، وفي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أحمد بن أبي الثلج، عن عيسى بن مهران وهما مذكوران في كتب الرجال فأبوبكر محمّد بن أحمد بن محمّد بن عبدالله بن إسماعيل بن أبي الثلج، الكاتب 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وعيسى بن مهران مذكور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ربعي الأسدي، عدّه البرقي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مــضـر، وعدّه الشيخ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عنه عدّه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لا يوجد في الرجال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عبدالله بن مبشّر الواسطي أبو الحسن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أعد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يروي عن عبد الحميد بن بيان السكّري الواسطي، وفي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دينار بن مبشّر الواسطي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الحميد بن بيان بن زكريا الواسطي العطّار السكّري، يروي عن هشيم بن بشير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عديّ بن ثابت الأنصاري الكوفي، روى عن سعيد بن جبير، وروي عنه شعبة بن الحجّاج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بن هشام الأسدي الوالبي مولاهم، أبو عبدالله الكوفي، روى عن عبدالله بن عبّاس، وروي عنه عديّ بن ثابت كما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إستقصينا جميع مصادر الرواية في صحيفة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الحديث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خنتني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هذه المنقبة متّحد مع سند المنقبة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جعفر بن المفضّل، أبو الطيّب التيملي النخّاس الكوفي،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روى عن عليّ بن العبّاس المقانعي كما في المنقبة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المذكور في ميزان الإعتدان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9450</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إسماعيل بن عيّاش عن هاني بن المتوكّل، وروى عنه محمّد، فلعلّ محمّد هذا هو محمد بن سليمان كما هنا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زفر بن الهذيل العنبري، روى عن سليمان بن مهران الأعمش كما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التيلاء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مورّق العجلي، أبو المعتمر البصري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إلّا أنّا لم نجد الراوي والمروي عنه في ترجمته كما في الرواية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مقتل الخوارزمي وكتب الرجال، 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أستاذ النجاشي، له كتب، وترجم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ورجال السيّد الخولي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والقابس في أعلام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يأتي ذكره في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الخوارزمي، وفي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أيّوب، عن عمر بن الحسن القاضي، وفينسخ المائة منقبة عمر بن الحسين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عانده، 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 بن يعقوب الأسدي الرواجني، أبو سعيد الكوفي،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8896</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 سليمان الأعمش، وروى عنه عبّاد بن يعقوب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إسحاق السبيعي الهمداني عمرو بن عبدالله بن عبيد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روى عن الحارث بن عبد الله الأعور الهمداني، وروى عنه سليمان الأعمش، وذكره السيد الخوئي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عبد الله بن كعب بن أسد الهمداني الخارقي، أبو زهير الكوفي، صاحب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فقيهاً كثير العلم، تعلّم الفرائض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البرقي في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في أصحاب عليّ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أبو إسحاق السبيعي الهمداني عمرو بن عبدالله بن عبيد، مات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ذكره 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واختلف القوم في توثيقه فبعضهم من وثّقه، وكذّبه آخرون وذلك لأنه يحب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وما أثبتاء هو الصحيح، وهذا هو الذي مدحه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في همدان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والرائد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ليبصر لهم الكلا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والهادي ،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والهادي المهدى ، وفى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والمهدى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هادى شيعتهم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بالاسناد عنه الخوارزمي في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عنه الطرائف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وحلية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وغاية المرام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الحموينى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باسناده إلى الخوارزمي ، عنه غاية المرام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ابن شهراشوب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عن الحارث بن سعيد بن قيس عن على عليه‌السلام وعن جابر كليهما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36/270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عبد الله بن 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الشیباني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حــدّث عن عبدالله بن محمّد البعوي كما في تاريخ بعداد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الخطيب البغدادي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وذكرا أنّه سمع عليّ بن الجعد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الجعد بن عبيد الجوهري، أبو الحسن البغدادي، روى عن الربيع بن صبيح العدي البصري كما يأتي في المنقبة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عنه عبد الله بن محمّد البغوي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مولی عبدالله بن عمر بن الخطّاب، روى عنه، وروى عن نافع أيّوب بن أبي تية السختياني ومالك بن أنس، ذكره العزّي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ناديها، خ،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نادبها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عن عبد الله بن محمد البغوي بإسناده المذكور إلى ابن عمر، وفي ذيله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ذلك جماعة عن جابر بن عبد الله،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عن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ابن حنبل إلى جابر بن سمرة بأربعة وثلاثين طريقاً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تلميذه أبو الفرج المعافى بن زكريّا النهرواني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الأتي ذكره في المنقبة الثامنة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وقته وإمام عصره وفقيه زمانه، ولد بأمل سنة أربع وعشرين ومائتين ومات في شوال سنة عشر وثلاثمائة، وله سبع وثمانون سنة، أخذ الحديث عن الشيوخ الفضلاء وعد منهم هناد بن السري، والطبري هذا ليس أبا جعفر محمد بن جریر بن رستم الطبري الشيعي صاحب كتاب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في فهرست ابن النديم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والكستى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البشرى، والتصحيف فيه بيّن، وهو هنّاد بن السري بن مصعب بن أبي بكر التميمي الدارمي الكوفي، 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وذكر في ترجمة محمّد بن جرير الطبري في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هنّاد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أبي سعيد كيسان المقبري، أبو سعد المدني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ورواء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بإسناده إلى ابن شاذان، عنه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وكشف الفقة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الفئة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ابن طرارا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المعافى بن زكريّا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في النهروان وتوفّي بها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ببغداد، ويقال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على مذهب ابن جرير الطبري المتقدّم ذكره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فحماها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فتحيا بها، وكذا في المواضع الآتية،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الحباء وهو 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من التحيّة، والمراد بالتحيّة هنا الإتحاف والإهداء، وبالتحیّي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بعض كتب المناقب القديمة عن ابن شاذان، ورواه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عبّاس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تراجم كتب الرجال، ولكن وقع في طريق الخطيب البغدادي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جعفر بن محمّد أبي محمّد الفقيه في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اليقين والكنز، وهو الصواب، وأبو حصين هذا هو محمّد بن الحسين بن حبيب الوادعي الكوفي القاضي المذكور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يحيى بن عبد الحميد الحمّاني كما في التاريخ والسير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تعليقة 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الحمّاني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الربيع الأسدي، أبو محمّد الكوفي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يروي عن سليمان بن مهران الأعمش، ويروي عنه يحيى بن عبد الحميد الحمّاني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الأسدي الكاهلي، أبو محمد الكوني الا الأعمش،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المذكور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الكبير أبو بكر عبدالرزاق بن همام الصنعاني المولود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روى الحديث فيه بهذا السند في ج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 أبيه همام بن نافع، وروى عنه إسحاق بن إبراهيم بن عبّاد الديري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يأتي ذكره في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نافع الحميري اليماني الصنعاني، والد عبد الرزّاق وعبدالوهّاب، روى عن مينا، مولى عبد الرحمان بن عوف، وروى عنه ابنه عبد الرزّاق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ميناء بن أبي ميناء القرشي الزهري الخرّاز، مولى عبدالرحمان بن عوف، روی عن عبدالله بن مسعود، وروى عنه همّام بن نافع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مناقب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الموضعين التاليين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أراك تنفّس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أواه،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الخوارزمي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الخوارزمي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غماية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بإسناده إلى أبن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ورواء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بإسناده إلى الخوارزمي، وفي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عبد الرزّاق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وأخرجه 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سعيد بن هلال بن عاصم بن سعد بن مسعود الثقفي، أصله كوفي وانتقل إلى إصفهان وأقام بها، وكان زيدياً ثمّ انتقل إلينا، له مصنّفات كثيرة، مات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ذكره النجاشي والشيخ في الفهرست والرجال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الخوني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رجاء قتيبة بن سعيد بن جميل البغلاني، ولد في بقلان من قرى بلخ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العراق وتوفّي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روى عنه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من الإبل هو القويّ الخفيف السريع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الجنّة والنار، وفي غاية المرام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قسيم الجنّة وأنت قسيم النار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إبراهيم بن محمّد الثقفي، عن أبي رجاء قتيبة بن سعيد عن حمّاد بن زيد، عن عبد الرحمان السرّاج، عن نافع عن ابن عمر، وهو الصواب كما يظهر من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236/15</w:t>
      </w:r>
      <w:r>
        <w:rPr>
          <w:rFonts w:ascii="IRNazanin" w:hAnsi="IRNazanin" w:eastAsia="IRNazanin"/>
          <w:b w:val="false"/>
          <w:b w:val="false"/>
          <w:bCs w:val="false"/>
          <w:i w:val="false"/>
          <w:i w:val="false"/>
          <w:iCs w:val="false"/>
          <w:color w:val="333333"/>
          <w:sz w:val="20"/>
          <w:sz w:val="20"/>
          <w:szCs w:val="20"/>
          <w:rtl w:val="true"/>
        </w:rPr>
        <w:t>، والسند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الرحمان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قتيبة بن سعيد أبو رجاء، عن نافع، عن عبدالله بن عمر، وهو اشتباه فيه تقديم وتأخير، وصوابه ما ذكرناه،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الغفّار،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أبي طالب، وما أثبتناه من كنز الكراجكي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الكراجكي 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مشايخ الصدوق، روى عن الحسين بن محمّد بن عامر، ترجم له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هذا هو الحسين بن محمّد بن عامر بن عمران بن أبي بكر الأشعري القمّي، روي عن أحمد بن علّويه، وروى عنه جعفر بن محمّد بن مسرور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والكنز والبحار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صلصائيل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والكثر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يكلّمك؟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الله،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الكراجيكي في كمتره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كونه عليّ بن محمّد بن متّویه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القلاني المذكور 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 عنه ابن شاذان ويروي هو عن حمزة بن القاسم كما في الأمالي، ووقع في طرق النجاشي كثيراً وأتمّ عنوان له فيه هو عليّ بن محمّد بن عليّ القلانسي يروي عن حمزة بن القاسم في كل المواضع، وذكره الشيخ أقا بزرگ طهراني في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والظاهر أنّه اشتباه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أحمد بن محمّد هذا البزنطي أو البرقي أو أحمد بن محمد بن عيسى كما يظهر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من هنا إلى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عين السند في أسالي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الكوفي، وليس فيه بعد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وولداء والداي، وحزبه حزي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تسمية وأو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في كثر الكراجكي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الحسن بن عليّ بن زكريّا بن صالح بن عاصم بن زفر بن العلاء بن أسلم، أبو سعيد العدوي البصري المذكور في تاريخ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والجامع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ونوابغ الرواة في رابعة المئات في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صهيب بن عباد بن صهيب وذكره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الحسن بن علي بن زكريا البزوفري العدوي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الحسن بن عليّ بن زكريّا العدوي البصري أبا سعيد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واستظهر أنّه غير سابقه وهو اشتباء بل هما واحد وذكره بعنوان الحسين بن علي بن زكريا بن صالح بن زفر العدوي أبي سعيد البصري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على كلّ حال فإنّ الصواب فيه الحسن وإن استظهر صحّة الحسين، ویاتي في المنقبة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الحسن بن عليّ الزفري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هو الّذي يروي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صهيب فهو يروي عن أبيه، كما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أمالي الشيخ في موارد كثيرة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هند بنت أبي أمية واسمه حذيفة ويقال؛ سهل بن المغيرة، وهي القرشية المخزومية،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المهاجرات الأول، كانت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أخيه من الرضاعة أبي سلمة بن عبد الأسد المخزومي،‌دخل 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أربع من الهجرة وكانت من أجمل النساء وأشرفهن نسباً، روث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عنها جمع كثير من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آخر من مات من أمهات المؤمنين، عمرت حتى بلغها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فوجمت لذلك، وغُشي عليها، وحزنت عليه كثيراً، لم تلبث بعده إلا يسيراً، وانتقلت إلى رحمة الله سنة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ذكرها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 </w:t>
      </w:r>
      <w:r>
        <w:rPr>
          <w:rFonts w:eastAsia="IRNazanin" w:cs="IRNazanin"/>
          <w:b w:val="false"/>
          <w:bCs w:val="false"/>
          <w:i w:val="false"/>
          <w:iCs w:val="false"/>
          <w:color w:val="333333"/>
          <w:sz w:val="20"/>
          <w:szCs w:val="20"/>
        </w:rPr>
        <w:t>15573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رأى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يإسناده إلى ابن شاذان، عنه كشف الفمّة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كشف الغمّة، وأورده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تقة من أصحابنا، واضح الرواية، قليل التخليط ، سكن البصرة، وله مؤلّفات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والعلّامة الحلّي،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لقبه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الهنائي، الهثاني، الهباني، النبهاني، الهنّاد نسبة إلى جدّه، والدبيلي، الديبلي نسبة إلى منطقته، والصالحي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رجال الحديث توصيفه بالديبلي، والظاهر أنّ الصواب في نسبه الهنائي نسبة إلى جدّه الأعلى هناء بن مالك بن فهم كما يظهر من نسبه 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ذكره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أحمد بن إبراهيم بن المعلّى بن أسد العمّي، ينسب إلى العمّ، وهو مرّة بن مالك بن حنظلة، وأحمد يكنّى أبا بشر بعصري وكان مستعملي أبي أحمد الجلودي، وكان ثقة في حديثه حسن التصنيف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عبد الكريم الزعفراني، روى عن إبراهيم بن محمّد الثقفي، وروى عنه أحمد بن إبراهيم ابن المعلّى العمّي البصربي كما يظهر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الحسن بن عبد الكريم الزعفراني، وذكر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عبدالكريم الزعفراني، ويحتمل قويّاً كونه اشتباهاً وصوابه ما ذكرنا، وورد الحسن بن عليّ بن عبد الكريم في أمالي المفيد كثيراً يروي عن إبراهيم بن محمّد الثقفي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عبدك وهو محدّث قزوين أبو زكريّا يحيى بن عبد الأعظم القزويني، عالم مصنّف، كبير القدر، توفّي سنة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روى من عليّ بن محمّد الطنافسي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394/13</w:t>
      </w:r>
      <w:r>
        <w:rPr>
          <w:rFonts w:ascii="IRNazanin" w:hAnsi="IRNazanin" w:eastAsia="IRNazanin"/>
          <w:b w:val="false"/>
          <w:b w:val="false"/>
          <w:bCs w:val="false"/>
          <w:i w:val="false"/>
          <w:i w:val="false"/>
          <w:iCs w:val="false"/>
          <w:color w:val="333333"/>
          <w:sz w:val="20"/>
          <w:sz w:val="20"/>
          <w:szCs w:val="20"/>
          <w:rtl w:val="true"/>
        </w:rPr>
        <w:t>،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قزوين أبو الحسن عليّ بن محمّد بن إسحاق الطنافي، روى عن وكيع بن الجرّاح، وروى عنه يحيى بن عيدك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394/19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وكيع الجرّاح وهو اشتباه، وصوابه وكيع بن الجرّاح، وهو وكيع بن الجرّاح بن مليح بن عدي بن قرس بن جمجمة بن سفيان الحافظ، محدّث العراق أبو سفيان الرؤاسي الكوفي، ولد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روى عن فضيل بن مرزوق، وروى عنه علي بن محمد الطنافي كما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مرزوق الأغر الرقاشي العنزي، أبو عبد الرحمان الكوفي، روى عن عطيّة الصوفي وروى عنه وكيع بن الجرّاح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بن سعد بن جنادة العوفي يكنّى أبا الحسن، أحد رجال العلم والحديث، لقد روي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بهذا الإسم، وأنّه أوّل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جابر الأنصاري، وتوفّي في الكوفة سنة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هـ ، روى عن أبي سعيد الخدري وروى عنه فضيل بن مرزوق،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٤٥٤٠</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 ل  واليقين والبحار باختلاف يسير لا يضرّ بالمعنى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معنى براءة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تعني ببراءة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اليقين والبحار،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أمير المؤمنين وصيّ رسول الله صلوات الله عليه وآله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العلّامة الشيخ أبو عبدالله أحمد بن محمّد بن عبيد الله بن الحسن بن عيّاش بن إبراهيم بن أيّوب الجوهري، كان من أهل العلم والأدب القوي، طيّب الشعر، حسن الخط، من فضلاء الإمامية ورئيسهم، من أهل بغداد، وتوفّي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المعمّرين، ويروي عنه المصنّف في هذه المنتقبة والمستقبة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منها كتاب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المنقبة فيه بهذا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الطبري، له كتب منها الوصول إلى معرفة الأصول، وترجم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مقتضب الأثر وغيبة الطوسي وكتب الرجال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الهمداني الدهقان، 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 الناحية، خرج الإسحاق بن إسماعيل توقيع 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وردت بغداد فاقرأء على الدهقان وكيلنا وثقتنا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في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الهمداني، والله أعلم في انطباقه على محمّد بن صالح هذا الوارد في الرواية هل هو هو، أو غيره؟ علماً أن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سنان، عن أحمد بن محمّد بن صالح، عن سليمان بن أحمد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أحمد بن محمّد بن سليمان بن حبيب، أبو محمد الجرشي الشامي نزيل واسط، صاحب الوليد بن مسلم وحدّث عنه كما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الذمال، وفي بعض النسخ من غيبة الطوسي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 وفي النسخة المطبوعة من الغيبة زياد، وكذلك في نسخ المائة منقبة ولكن يحتمل قوياً كون الصواب الوليد ابن مسلم كما أثبتنا بقرينة الراوي والمروي عنه كما يظهر 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الوليد بن مسلم القرشي، أبو العبّاس الدمشقي ، روى عن عبد الرحمان بن يزيد این جابر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أبو عتبة الشامي الدمشقي الداراني، تقدمات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وهو اين بضع وثمانين سنة، روى عن أبي سلّام الأسود، وروى عنه الوليد بن مسلم، ترجم له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سعد في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وما أثبتناه في المتن من كتب الرجال، وهو أبو سلام الأسود الحبشي ويقال النوبي ويقال الباهلي الأعرج الدمشقي، روى عن أبي سلمى راعي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عبد الرحمان بن يزيد بن جابر، واسم أبي سلام منطور، تابعي، ثقذ، كما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وما في المتن هو الصحيح كما في المقتضب وكتب الرجال،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أبو سلام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الإصابة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8002</w:t>
      </w:r>
      <w:r>
        <w:rPr>
          <w:rFonts w:ascii="IRNazanin" w:hAnsi="IRNazanin" w:eastAsia="IRNazanin"/>
          <w:b w:val="false"/>
          <w:b w:val="false"/>
          <w:bCs w:val="false"/>
          <w:i w:val="false"/>
          <w:i w:val="false"/>
          <w:iCs w:val="false"/>
          <w:color w:val="333333"/>
          <w:sz w:val="20"/>
          <w:sz w:val="20"/>
          <w:szCs w:val="20"/>
          <w:rtl w:val="true"/>
        </w:rPr>
        <w:t>،‌وتقريب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العزيز جلّ ثناؤه،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الجليل جلّ جلاله أوحي إليّ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شبح نور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وسنخ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القائم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الماء على وجه الأرض، واستعبر للنور في هذا الحديث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والمقتضب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الحجّة الواجبة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المقتل والمقتضب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وأربعين الخاتون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الكوفي المعروف بابن عقدة، نقل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مائة وعشرين ألفاً وأذاكر بثلاثمائة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أن مجموع كتبه كانت حمل ستمائة بعير، ولد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الكوفة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والنجاشي والشيخ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ومعظم أصحاب التراجم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ولكن ذكر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عيسى بن زيد،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حسين، روى عنه محمّد بن منصور الكوفي، وذكر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عيسى بن عبدالله بن محمّد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محمّد بن منصور الكرفي في من يروي عنه، وانظر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منصور المرادي الكوفي يروي عن عبّاد بن يعقوب الروّاجني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كونه أحمد بن عيسى بن عبد الله بن محمّد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المدني 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ويحتمل كونه أحمد بن عيسى بن زيد كما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الرواي والمروي 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علوان بن قدامة الكلبي، أبو عليّ الكوفي الأصل، سكن بغداد وحدّث بها، روى عن أيــي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 بن ثابت، ذكره الخطيب البغدادي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المقدام ثابت بن هرمز البكري الحدّاد الكوفي، أبو محمّد ويقال أبو ثابت، روى عن عليّ بن الحسين وأبي جعفر 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سعد بن طريف الخفّاف، وروى عنه الحسين بن علوان، تجد ترجمته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الحنظلي الكوفي، سعد الإسكاف، سعد الخفّاف، كلّهم واحد، روى عن أبي جعفر 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عمرو بن ثابت،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الموضع سعيد عن رجال الشيخ وهو اشتباه، وذكره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طريف الحفاف وهو اشتباه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أساليه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البرقي بإسناده إلى سعد بن طريف،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والحمويفي في قراند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بإسنادهم إلى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عن جامع الأخبار، وفي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المصطفى، وفي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والمولوي أبو محمد الحسيني البصري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الخطيب قطعة منه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والعسقلاني في لسان الميزان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والصديق الحسيني المغربي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بعض المصادر أعلاء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بن حميد بن الربيع اللّخمي الخزّاز، ولد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وفي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وهو اشتباه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قال عنه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الصعد بن محمّد بن عبدالله الأشعري شيخ تغة من أصحابنا القتيّين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أحمد بن محمّد بن إبراهيم الأبلي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العطّار، وأحمد بن محمّد بن إبراهيم، أبو الحسن البغدادي عن هدية بن خالد كما يظهر من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فالظاهر أنّ هذا أحدهما والله العالم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 بن غالب،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بن غالب، وما أثبتناه في المتن من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هدية بن خالد بن الأسود بن هدية أبو خالد القيسي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هدّاب، روى عن حمّاد بن سلمة، روى عنه أحمد بن محمّد بن إبراهيم الأبلى وأحمد بن محمّد بن إبراهيم البغدادي والبخاري ومسلم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وما في المتن صحيح، إذ أن ثابتاً هذا هو أبو محمد ثابت بن أسلم البناني تابعي ولد في خلافة معاوية، ومات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ولم يرو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 روى عنه ابنه محمد وحماد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هو عن أنس بن مالك واجع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ورجال این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وحلية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مثله في المنقبة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الخوارزمي الّذي رواء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وأخـرجـه فـي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والكشفي الحنفي في 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والأمر تسري في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وكشف الفئة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عن الخوارزمي وأخرجه في البحار </w:t>
      </w:r>
      <w:r>
        <w:rPr>
          <w:rFonts w:eastAsia="IRNazanin" w:cs="IRNazanin"/>
          <w:b w:val="false"/>
          <w:bCs w:val="false"/>
          <w:i w:val="false"/>
          <w:iCs w:val="false"/>
          <w:color w:val="333333"/>
          <w:sz w:val="20"/>
          <w:szCs w:val="20"/>
        </w:rPr>
        <w:t>275/39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عزيز، وهو مصحّف، وما في المتن أثبتناه من الجواهر السنيّة والمنقبة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مهدي بن حسّان بن عبد الرحمان العنبري وقبل الأزدي مولاهم، أبو سعيد البصري اللؤلؤي، ولد سنة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وروى عن جماعة وهو لا يمكن أن يروي عن ابن عبّاس المتوفّى سنه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 في السند سقطاً، وروى عنه جماعة، وتوفّي بالبصرة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 ل والمطبوع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ميكائيل إلى أنّ بلغ إلى إسرافیل، والظاهر أن فيها سقطاً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 ل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إسرافيل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لجبرئيل يقرأ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غماية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الجواهر النية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الجزء الرابع من كنز الفوائد للكراجكي بإسناده عن ابن شاذان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حمزة بن عليّ بن عبدالله بن محمّد بن الحسن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الطبري يعرف بالمرعشي، من أجلّاء هذه الطائفة وفقهائها، زاهد، عالم، أديب، فاضل، ورع، كثير المحاسن، توفي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وذكره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حمزة وهو اشتباه،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وأعلام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معروف بن بشر بن موسى، أبو الحسن الخشّاب، ذكره الخطيب في تاريخه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وذكر وفاته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الخشّاب ولم أجده في الرجال، والظاهر أنّ هذا هو الصواب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نوح بن درّاج النخعي، أبو الحسين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وروايات ومسائل عن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وكيلاً له وللإمام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عظيم المنزلة عندهما، مأموناً، شديد الورع كثير العبادة، وعدّه البرقي والشيخ من أصحاب 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الحسن بن محبوب والعبّاس بن عامر، وروى عنه محمّد بن جعفر الرزّاز، روي عن عمرو بن سعيد المدائني، عن أبي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أبان الكلبي أبو حفص،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يرويه جماعة منهم عبّاس ابن عامر القصباني، روى عن أبان بن تغلب، ذكر النجاشي في رجاله وكذلك الشيخ في الفهرست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بن أبي طالب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وغاية المرام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وأخرج قطعة منه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بن مؤمن الشيرازي المتوفّي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الإعتقاد على ما في مناقب الكاشي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ثقات الإماميّة ونبلاتهم في الفقه والحديث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يوصف به الناس من جميل ونقة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الذي هو من مشايخ الكشّي، وعن الكليني صاحب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توفي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ودفن بمحاذاة حضرة مولانا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معظم العلماء في كتبهم منهم العلامة الحلّي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والشيخ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القرآن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موسى بن بابويه القمّي، أبو الحسن، شيخ القمييّن في عصره ومتقدّمهم وفقيههم وثقتهم، قدم العراق واجتمع مع أبي القاسم الحسين بن روح وسأله مسائل، له كتب كثيرة، روى عن عليّ ابن إبراهيم بن هاشم القمّي صاحب التفسير، وروى عنه أبو القاسم جعفر بن محمّد، ابن قولويه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 والنجاشي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وترجمته في 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أحمد بن محمّد هذا هو أحمد بن محمّد بن أبي نصر البزنطي، لقي الرضا و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عظيم المنزلة عندهما، وذكره البرقي والشيخ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النجاشي، روى عن محمّد بن فضيل بن غزوان الضّبي الّذي تقدّمت ترجمته، وروى عنه إبراهيم بن هاشم القمي كما في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أبي صفيّة دينار، أبو حمزة الثمالي، لقي السجّاد والباقر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روى عن عليّ بن الحسين، وروى عنه محمّد بن الفضيل بن غزوان الضبّي كما في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140/17</w:t>
      </w:r>
      <w:r>
        <w:rPr>
          <w:rFonts w:ascii="IRNazanin" w:hAnsi="IRNazanin" w:eastAsia="IRNazanin"/>
          <w:b w:val="false"/>
          <w:b w:val="false"/>
          <w:bCs w:val="false"/>
          <w:i w:val="false"/>
          <w:i w:val="false"/>
          <w:iCs w:val="false"/>
          <w:color w:val="333333"/>
          <w:sz w:val="20"/>
          <w:sz w:val="20"/>
          <w:szCs w:val="20"/>
          <w:rtl w:val="true"/>
        </w:rPr>
        <w:t>، وذكره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وفرض عليكم من طاعة عليّ بن أبي طالب، كما فرض عليكم من طاعتي، ونهاكم عن معصيته، وجعله أخي ووزيري ووصیّي ووارتي وهو منّي وأنا منه، حبّه إيمان، وبغضه كفر، محبه محبّي، ومبغضه مبغضي، وهو مولى من أنا مولاهّ وأنا مولى كلّ مسلم ومسلمة، وأنا وهو أبوا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الكراجكي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وفرض عليكم من طاعته طاعة عليّ بن أبي طالب بعدي، كما قرض عليكم من طاعتي؛ ونهاكم عن معصيته، كمانهاكم عن معصيتي، وجعله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نماية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الكراجكي 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ورواه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بإسناده إلى ثابت بي أبي 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سيد العابدين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الصدوق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أحمد بن محمّد بن يحيى العطّار القمي، روى عن عبد الله بن جعفر الحميري في طرق النجاشي كثيراً منها في ترجمة الحسين بن يزيد بن محمّد بن عبد الملك النوفلي وغيره، أنظر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ويروي عن عبدالله هذا جميع كتبه كما يظهر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 بن مالك الحميري شيخ القمیّين ووجههم، 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إبراهيم بن هاشم، وروى عنه أحمد بن محمد بن يحيى العطّار كما في معجم الرجال، 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المذكور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القطان الكوفي، وذكره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روى عنه أحمد بن محمّد بن سعيد، ابن عقدة كما في فهرست الشيخ في ترجمة عمرو بن ميمون وورد 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واوياً عن أبيه، وكذلك في تفسير فرات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يحيى الثوري العطار، روى عن محمد بن الحسين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محمد بن مروان كما في تفسير القمّي في تفسير هذه الآية، أنظر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tl w:val="true"/>
        </w:rPr>
        <w:t xml:space="preserve">، وفي النسخ عبيدالله بن يحيى، عن محمّد بن عليّ الباقر، عن أبيه،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اشتباه، أنظر تفسير فران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وتفسير القني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عبيدالله، مدني، نزل الكوفة، مات سنة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ذكره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أبيه، عن جدّه،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عبيد بن يحيى، أنظر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أبوه فهو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تابعي مدني، ذكره الشيخ في رجاله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ابنه روى عن أبيه، وفي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أخوه، وفي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عم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بالبقيع، يكنّى أبا عبدالله وله أربع و سبعون سنة، وعدّه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المقيد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ورعاً وروى حديثاً كثيراً عن أبيه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وعمته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وأخيه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الحسين فعليم يمشى على الأرض هوناً وإذا خاطبهم الجاهلون قالوا سلاماً، روى عنه ابنه محمد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وذكره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واللّوامع النورانية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ورواه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واللّوامع النورانيّة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 الثاني عبيد الله بن محمّد بن مهران الثوري،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الكوفي، وفيه عبيدة بن يحيى بن مهران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بطريقين عن الصادق، عن أبانه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أبي سعيد الخدري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محمّد بن عبدالله بن البهلول بن المطّلب أبو المفضل الشيباني، سافر في طلب الحديث عمره، وأدرك مشايخ كثيرين، حتى أنّ أبو الفرج القناني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مشايخ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أبي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المعمّرين ولد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وتوقي سنة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السيد الخولي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إذ أن أبا المفضل الشيباني روى عن محمّد بن القاسم بن زكريّا أبي عبد الله المحاربي، عن عبّاد بن يعقوب كما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وروى النجاشي كتاباً لعمرو بن أبي المقدام بإسناده إلى محمّد بن القاسم عن عبّاد بن يعقوب عنه،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المقدام ثابت بن هرمز الحدّاد الكوفي، مولى بني عجل، تابعي، روى عن عليّ بن الحسين وأبي جعفر 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لطيف، روى عن أبيه ثابت بن هرمز وروى عنه عباد بن يعقوب كما يظهر من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أبوه ثابت بن هرمز الحداد، أبو المقدام فقد ذكره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نسخة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رواها عنه ابنهعمرو بن ثابت، وذكره البرقي والشيخ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الشيخ أيضاً في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روى عن سعيد بن جبير 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 والبحار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سجنته، إنّ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الجزء الثالث من كنز الفوائد للكراجكي بإسناده عن ابن شاذان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ابن الجرّاح، تقدّم ذكره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عبيد بن أحمد بن مَخلَد بن أبان، أبو عبدالله الدقّاق المعروف بابن العسكري، حدّث عن جماعة منهم إبراهيم بن عبدالله المخرَّمي، ذكره الخطيب في تاريخ بغداد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اشتباه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إبراهيم بن عبد الله بن همّام، ابن أخي عبد الرزّاق بن همّام، روى عن عبد الرزاق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448/11</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وذكره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برابن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كما يحتمل أن يكون إبراهيم بن عبدالله بن محمّد بن أيّوب أبا إسحاق المخرَّمي، روى عنه الحسين بن محمّد بن عبيد، أبو عبدالله بن العسكري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ورواء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الأسالي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يحيى بن 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 وفي اليقين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 وما أثبتناه من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عبد الرزّاق، وذكره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الرواة عن معبد الرزاق،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عبد الرزّاق تصانيفه وهو ابن سبع سنين، مات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وكذلك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وذكر أنه عاش إلى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يناقض ما ذكره في السير من أنه مات سنة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كما ذكر في السير أنه سمع تصانيف عبدالرزاق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باعتناء أبـيـه بـه، وكان حدثاً، فإنّ مولده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وهذا أيضاً ينافي ما في الميزان واللسان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وهو خطأ، تقدّم ذكره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عبد الله بن طاووس بن كيسان اليماني، أبو محمد الأبناوي، روى عن أبيه طاووس بن كيسان، وروى عنه معمَر بن راشد مات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تجد ترجمته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وأبوه طاووس بن كيسان، أبو عبدالرحمان الفارسي اليماني، عدّه الشيخ 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5984</w:t>
      </w:r>
      <w:r>
        <w:rPr>
          <w:rFonts w:ascii="IRNazanin" w:hAnsi="IRNazanin" w:eastAsia="IRNazanin"/>
          <w:b w:val="false"/>
          <w:b w:val="false"/>
          <w:bCs w:val="false"/>
          <w:i w:val="false"/>
          <w:i w:val="false"/>
          <w:iCs w:val="false"/>
          <w:color w:val="333333"/>
          <w:sz w:val="20"/>
          <w:sz w:val="20"/>
          <w:szCs w:val="20"/>
          <w:rtl w:val="true"/>
        </w:rPr>
        <w:t>، روى عن ابن عبّاس، وروى عنه ابنه عبدالله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دحية بن خليفة الكلبي رضيع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من أجمل الناس وكان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يأتي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بصورته، وهو الذي حمل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طاووس، عن ابن الأثير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 دحية الكلبي عندي فلا يدخلن علي أحد عنه البحارة </w:t>
      </w:r>
      <w:r>
        <w:rPr>
          <w:rFonts w:eastAsia="IRNazanin" w:cs="IRNazanin"/>
          <w:b w:val="false"/>
          <w:bCs w:val="false"/>
          <w:i w:val="false"/>
          <w:iCs w:val="false"/>
          <w:color w:val="333333"/>
          <w:sz w:val="20"/>
          <w:szCs w:val="20"/>
        </w:rPr>
        <w:t>326/37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ذلك تجده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209/59</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يا علي أمير المؤمنين في السماء، وأمير المؤمنين في الأرض، ولا يتقدّمك بعدي إلّا كافر، ولا يتخلّف عنك بعدي إلّا كافر، وإنّ أهل السماوات يسمّونك أمير المؤمنين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محمّد بن يحيى بن كثير البحرّاني عن عبد الله بن واقد أبي قتاده الحرّاني كما في عنوانه في تهذيب الكمال، ولم أجده بهذا العنوان، نعم عنون المزّي محمّد بن يحيى بن محمّد بن كثير الكلبي، أبا عبد الله الحرّاني ولعله هو، ولكن لم يتّضح لي حال الرواة من حيث الراوي والمروي عنه، كما يحتمل بل الظاهر وقوع السقط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المصنف لا يمكن أن يروي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وسائط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وما أثبتناه صحيح، وهو عبدالله بن واقد أبو قتادة الحرّاني، أصله من خراسان، ثقة مات 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ترجم له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لا في الصحابة، ولا في الرجال، لا في كتبنا ولا في كتب العامّة والله أعلم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ورواه عباد بن يعقوب الرواجني في كتاب المعرفة بإستاد، إلى أبي قتادة الحراني 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أحمد بن محمد الطبري في كتاب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الحسن بن شاذان الفامي القمّي، قال عنه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 الفقيه، حسن المعرفة، صنّف كتابين لم يصنّف غير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زاد المسافر وكتاب الأمالي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الجليل والمحدّث النبيل شيخ القمّییّين أبو جعفر محمّد بن الحسن بن فرّوخ الصفّار من أصحاب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إليه مسائل، له مؤلّفات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كوفي ثقة، روى عن أبي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روى عن محمّد بن بهلول العبدي، وروى عنه عبدالله بن المغيرة،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بهلول بن مسلم العبدي، عدّه البرقي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وروى عنه محمّد بن يحيى الختمي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وأبيح لهم جناتي وإن لا، خ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بإسناده إلى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خليفة متقدّم لا يمكن أن يروى عن يزيد بن هارون ولا يروي عنه محمّد بن جرير، ووجدت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خلف بن سالم المخرَّمي عن يزيد بن هارون، وعنونه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لكن في رواية محمّد بن جرير الطبري عنه نظر، فإنّه لا يمكن أن يروي عنه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هارون بن زادي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ثابت السلمي، أبو خالد الواسطي، مولده سنة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يروي عن محمّد بن إبراهيم بن عثمان العيسي الكوفي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شيبة إبراهيم بن عثمان بن خواستي العبسي الكوفي، روى عنه يزيد بن هارون كما في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388/20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ميسرة الطائفي، نزيل مكّة، من الموالي،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ولكن لم أجد أنّه يروي عن جابر أو أنّه يروي عنه محمّد ابن إبراهيم والله العالم،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إبراهيم بن مبشّر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ببرده، 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حصاتها، وفي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وقصباتها من حمم اللؤلؤ</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بن قانع بن مرزوق بن واثق، أبو الحسين الأموي البغدادي، ولد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سعيد الجوهري، أبو إسحاق بن أبي عثمان البغدادي، طبري الأصل، روى عن الحسين بن محمّد المرّوذي،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بهرام المرّوذي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أحمد التميمي المؤدّب، مرورودي الأصل، مات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روى عن سليمان بن قرم، وروى عنه إبراهيم بن سعيد الجوهري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فرم بن معاذ التميمي الضبّي، أبو داود النحوي الكوفي ، روى عن محمّد بن سعيد، وروى عنه الحسين بن محمّد المرّوذي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 ترجمة داود بن عليّ بن عبدالله بن عبّاس فيمن روى عن داود، أنظر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عليّ بن عبدالله بن عبّاس بن عبد المطلّب القرشي الهاشمي، أبو سليمان الشامي، عم السفّاح، وولي إمرة الكوفة في زمنه، وولي المدينة أيضاً، روى عن أبيه، وروى عنه محمّد بن سعيد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ميمون، وذكر ابن حجر في ترجمته هذا الحديث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وكرّره الذّهبي بعنوان إبراهيم بن محمود بن ميمون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وابن حجر في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هو الصواب ومحمود تحريف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الخزّاز، عن جابر الجعفي، وكذلك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وأعماد الذهبي عنوانه ثانية برقم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يعفور الخزّاز، وابن حجر 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بن يعقوب الخزاز، وأنظر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 عثمان بن سعيد، عن عبد الكريم الهمداني، وعبد الكريم من أهل همدان،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بن أبي يعفور يحتمله والله أعلم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وصهباء وهو اشتباء والصواب جابر كما أثبتناء، وفي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جابر بن يزيد الجعفي، عن أبي الطفيل عامر بن واثلة، أنظر كذلك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وائلة الكناني، أبو الطفيل، ولد عام أحد وأدرك ثماني سنين من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آخر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قبلها على اختلاف الروايات، وهو من جملة من أراد الحجّاج قتلهم بولاتهم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نجا لأنه كانت اله يد عند عبد الملك، روى عنه جابر الجعفي،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اليقين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حمّاد بن بشير، عن محمّد بن الحسين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الحسين بن عبد الكريم، عن إبراهيم بن ميمون وعثمان بن سعيد، عن عبد الكريم، عن يعقوب، عن جابر الجعفي، عن أنس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عن مناقب ابن مردويه بطريقين، وفي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النطنزي بإسناده إلى أبي الطفيل، وفي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المعرفة لإبراهيم الثقفي الأصفهاني بإسناده إلى أنس 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اليقين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الغفاري والقاسم بن جندب وأبي الطفيل، عن أنس،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أحمد بن بطّة المؤدّب، أبو جعفر القمّي، كان كبير المنزلة بقم، كثير الأدب والفضل والعلم، يتساهل في الحديث ويعلّق الأسانيد بالإجازات، وفي فهرست ما رواه غلط كثير، له كتب، روی عن محمّد بن الحسين بن أبي الخطاب وغيره، ووقع في طرق الشيخ والنجاشي كثيراً، ووقع في أمالي الشيخ رواية الشيخ الطوسي عن أبي الحسن ابن شاذان، عن أبي عبدالله محمّد بن عليّ، عن محمّد بن جعفر 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إسماعيل بن درهم، أبو غسّان النهدي الكوفي، روى عن يحيى بن سلمة بن كهيل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سلمة بن كهيل الحضرمي، أبو جعفر الكوفي، ضعفه الجماعة،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يغلو في التشيّع، روى عن أبيه سلمة بن كهيل، وروى عنه أبو غسّان مالك بن إسماعيل النهدي، مات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9527</w:t>
      </w:r>
      <w:r>
        <w:rPr>
          <w:rFonts w:ascii="IRNazanin" w:hAnsi="IRNazanin" w:eastAsia="IRNazanin"/>
          <w:b w:val="false"/>
          <w:b w:val="false"/>
          <w:bCs w:val="false"/>
          <w:i w:val="false"/>
          <w:i w:val="false"/>
          <w:iCs w:val="false"/>
          <w:color w:val="333333"/>
          <w:sz w:val="20"/>
          <w:sz w:val="20"/>
          <w:szCs w:val="20"/>
          <w:rtl w:val="true"/>
        </w:rPr>
        <w:t xml:space="preserve">، وأنا أبوه فهو سلمة بن كهيل بن حصين الحضرمي، أبو يحيى الكوفي، ولد سنة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يوم عاشوراء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آخرها يوماً، وقيل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روى عن أبي إدريس المرهبي، وروى عنه ابنه يحيى بن سلمة،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إدريس الهمداني المرهبي الكوفي، اسمه سوّار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 روى عن المسيّب من نجبة، وروى عنه سلمة بن كهيل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الفزاري الكوفي، من التابعين الكبار ورؤسائهم وزهّادهم الّذين أفناهم الحرب، كان ممّن خرج إلى نصرة علي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مع جماعة، وكاتب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سليمان بن صرد الخزاعي وغيره وطلبوا منه أن يأتي العراق، واستشهد في معركة عين الوردة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استشهاد سليمان رحمة الله عليهما،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أبو إدريس المرهبي، أنظر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لتتذاكرون 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السبيل، 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خالد، أبو خالد القرشي، مولى بني هاشم، أصله كوفي، إنتقل إلى واسط، عدّه الشيخ في رجاله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روى 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الحسين بن علون الكلبي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كنز الكراجكي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سعيد المعروف بالدهقان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عيسى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حسين بن علوان، عن أبي خلد، عن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وزيد بن عليّ هو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أصحاب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تابعي استشهد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روى عن أبيه وغيره، وروى عنه عمرو ابن خالد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بيني وبينك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ما بيني وبينك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الكنز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أما علمت أنّك أخي ؟ أما علمت أنّه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أما علمت أنّه أبي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كنز الفوائد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أحمد بن محمّد بن محمّد بن سليمان بن الحسن بن الجهم الزراري الأتي في المنقبة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روايته عن محمّد بن جعفر بن محمّد بن الحسن القرشي الرزّاز كما يظهر من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طرق النجاشي كثيراً راوياً عن محمّد بن جعفر كما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ترجمة أحمد بن محمد بن عمرو بن أبي نصر وغيره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الحسن القرشي الرزّاز الكوفي، أبو العبّاس، ولد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وهو خال والد أبي غالب الزراري، روى عن محمّد بن الحسين بن أبي الخطّاب، وروى عنه أبـو غـالب الزراري وهو أحمد بن محمد المتقدم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أبي الخطّاب، أبو جعفر الزّيات الهمداني، واسم أبي الخطّاب زيد جليل من أصحابنا، عظيم القدر، كثير الرواية، ثقة، عين، حسن التصانيف، مسكون إلى روايته، له كتب، توفّي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روى عن محمّد بن سنان، وروى عنه محمّد بن جعفر الرزّاز كما في النجاشي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سنان، وهو من أصحاب الجواد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غماية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عبدالله بن سليمان الحضرمي، الملقّب بتطَيَّن، محدّث الكوفة، صنّف المسند والتاريخ، وكان متقناً، قال عنه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جبل، مات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روى عن يحيى الحمّاني 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وترجمته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هشام وهو اشتباء وصوابه هشيم وهو ابن بشير بقرينة الراوي والمروي عنه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147/20</w:t>
      </w:r>
      <w:r>
        <w:rPr>
          <w:rFonts w:ascii="IRNazanin" w:hAnsi="IRNazanin" w:eastAsia="IRNazanin"/>
          <w:b w:val="false"/>
          <w:b w:val="false"/>
          <w:bCs w:val="false"/>
          <w:i w:val="false"/>
          <w:i w:val="false"/>
          <w:iCs w:val="false"/>
          <w:color w:val="333333"/>
          <w:sz w:val="20"/>
          <w:sz w:val="20"/>
          <w:szCs w:val="20"/>
          <w:rtl w:val="true"/>
        </w:rPr>
        <w:t>، يروي عن أبي هارون العبدي،ويروي عنه يحيى الحمّاني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جوين، أبو هارون العبدي البصري، روى عن أبي سعيد الخدري، وروى عنه هشيم بن بشير، مات سنة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كذّبه القوم لأنّه يروي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6018</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صعودي،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مصعدي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مرّة،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الملك بن أبي الشوارب بن محمّد بن عبدالله أبو عبد الله البصري القرشي الأموي، مات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جعفر بن سليمان، أبو سليمان الضبعي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زاهد، لكنّه كان يتشبّع، وقال عنه الذّهبي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علومه قبل كان أمّياً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التعزير،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التوفير والتعظيم،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فعزّزوه بمعنى قوّوه وشدّوا أزره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الكراجكي 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وفي العقتل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ورواه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 والظاهر أنّه رواء بإسناده إلى الخوارزمي بإسناده إلى ابن شاذان، فحدث سقط في النسخ، لأنّ الحمويني لا يروي مباشرة عن ابن شاذان، بل بواسطة الخوارزمي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الحسين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الغطريف الجرجاني الحافظ، أبو أحمد الفطريفي، ولد سنة يضع وثمانين ومائتين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روى عن أبي خليفة الفضل بن حباب الجمحي البصري كما في ترجمته، قال عنه ابن حجر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 من عبدالله بن شيرويه وأبي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من كبار حفّاظ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رجب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مشايخ أبي محمد جعفر القمّي، حيث روى عنه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الأثر في علي خير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خليفة الفضل بن الحياب الجمحي البصري الأعمى، ولد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وسمع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وكان ثقة صادقاً مأموناً، أديباً فصيحاً مفوّهاً، رُجل إليه من الآفاق، وعاش مائة عام سوى أشهر، روى عن عليّ بن عبد الله بن جعفر، ابن المديني، وروى عنه أبو أحمد الفطريقي، توقي بالبصرة سنة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ترجمه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الرواة عن عليّ بن المديني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عبدالله بن جعفر بن نجيح بن بكر بن سعد السعدي البصري أبو الحسن المعروف بابن المديني، مولده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وتوفّي سنة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وصنف مصنفات كثيرة،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تصانيفه بلغت مائتي مصنّف، روى عنه أبو خليفة الفضل بن الحياب الجمحي،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4680</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بن أبي أميّة عبد الرحمان، أبو عبدالله الإيادي الطنافسي الكوفي الأحدب، ولد في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وروى عن عبيد الله بن عمر بن حفص بن عاصم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وتوقى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وكان عثمانياً، ممن يقدم عثمان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السيّد الخوثي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عبيد الطبالي نقلاً عن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والطيالسي فيه اشتباه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عمر بن حفص بن عاصم بن عمر بن الخطّاب القرشي العدوي العمري، أبو عثمان المدني، ولد بعد السبعين أو نحوها، وروى عن نافع مولى ابن عمر، وروى عنه محمّد بن عبيد الطنافسي،</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المطبوع،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وشفاعة في ستّين،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المصادر والمنقبة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نقلها في المطبوع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بعض النسخ زيادة هذه الفقرات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عن محمّد بن الحسين الآجري أربع روايات أخرى نقلها السيد ابن طاووس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الأجري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اشتباه، وهو أبوبكر محمّد بن الحسين بن عبدالله البغدادي الأجري، قال الخطيب البغدادي، كان ثقة صدوقاً دينا، وله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صدوقاً خيراً عابداً، صاحب سنة واتباع، روى عن جعفر بن محمّد بن الحسن الفريابي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بمكة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أبناء الثمانين، أنظر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وأنساب السماني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الحسن بن المستفاض، أبو بكر القريابي، قاضي الدينور، أحد أوعية العلم، ومن أهــل المعرفة والفهم، طوّف شرقاً وغرباً، ولقي أعلام المحدّثين في كلّ بلد ولد سنة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روى عن قتيبة بن سعيد، وروى عنه أبو بكر محمّد بن الحسين الأجري، وصنف التصانيف، ومات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قدار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بن مقسم الضبّي، أبو هشام الكوفي الفقيه الأعمى، قبيل إنّه ولد أعمى، وكان عثمانياً، وكان يحمل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جرير بن عبد الحميد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 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خالد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بمغيرة أقوده فوجدناه جالساً على بابه، فلمّا رأنا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قـد جنتما لا جاء الله بالشيطان، أعور يقود أعمى إلى أعور، عينين بين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وثقه القوم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علقمة بن وقّاص، أبو الحسن الّليثي المدني، صاحب أبي سلمة بن عبد الرحمان وراويته، حدّث عنه وعن غيره من الرواة،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 بعض النسخ محمّد بن عمرو بن أبي سلمة وهو اشتباء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بن عبد الرحمان بن عوف القرشي الزهري الحافظ، أحد الأعلام بالمدينة، كان ثقة، فقيها، كثير الحديث، ولد سنة بضع وعشرين، وولي قضاء المدينة في ولاية سعيد بن العاص من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روى عن ابن عبّاس وروى عنه محمد بن عمرو بن علقمة، توفي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كدمي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عليّاً، 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عن أبي الحسن عليّ بن الفضل، عن أبي تراب عبيدالله بن موسى الروياني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الحسين بن محمّد بن الفرزدق بن بجير بن زياد الفزاري المعروف بالقطعي، كان يبيع الخرق، ثقة، له كتب منها كتاب فضائل الشيعة، وعدّه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وسمع منه سنة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وله منه إجازة، وروى عنه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وذكره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وعليّ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والمناقب</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ميزر، إزار، 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بالإسناد إلى أبي جعفر الطوسي، عن قنبر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القمّي أبو جعفر شيخ القميّين وفقههم ومتقدمّهم ووجههم، جليل القدر، عارف بالرجال،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تقة، عين، مسكون إليه، له كتب،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العلامة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محمد بن الحسن الصفار، وفي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أحمد ابن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أحمد، عن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القولين ضعيف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روى عن إبراهيم بن هاشم، و روى عنه ابن الوليد، راجع رجال السيد الخوني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وفي الأصل 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الحمين وهو اشتباه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وهو مصحّف صوابه ما في المتن وهو كما في الطبعة الجديدة من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إبراهيم بن هاشم أبو إسحاق القمّي، أصله كوفي، إنتقل إلى قم،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تلميذ يونس بن عبدالرحمان، وهو أول من نشر حديث الكوفيين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روى عن محمد بن سنان، وروى عنه محمد بن الحسن الصفّار، ذكره النجاشي في رجاله والشيخ في الفهرست والرجال،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أبو جعفر الزاهري، من ولد زاهر مولى عمرو بن الحمق الخزاعي،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مسائل عنه معروفة، من أصحاب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كتب، روى عن زياد بن المنذر، وروى عنه إبراهيم بن هاشم ومحمّد بن الحسين بن أبي الخطّاب، توفي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أنظر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فذكر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زياد بن المنذر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المنذر، أبو الجارود الهمداني الخارقي الأعمى،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البرقي والشيخ من أصحابهما، وهو تابعي زيدي وإليه تنسب الجاروديّة، روى عنه محمّد بن سـتـان ونصر ابن مزاحم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جعل لكم، 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وخليفة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يستمك، وكذا في الموضع التالي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يتولّى ولاية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الكراجكي في الاستنصار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 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بابويه القمي المعروف بالشيخ الصدوق، دعا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أن يولد له ولد محدّث فقيه فولد شيخنا الصدوق، وهو أبو جعفر، نزيل الري، ووجه الطائفة بخراسان، ورد بغداد 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وله كتب كثيرة، وذكره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روى عن الحسن بن محمّد بن سعيد في كتبه، 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أيّ من كتب الرجال والتراجم تجد ترجمته كافية شافية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سعيد الهاشمي الكوفي، من مشايخ الصدوق، حدّثه بالكوفة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الحسن بن محمّد بن سعيد الهمداني، عن فرات بن إبراهيم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التفسير المعروف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خمسة عشرة رواية تقريباً، منها على سبيل المثال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فرات الكوفي عن أحمد ابن موسى في تفسيره كثيراً، منها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تفسير فرات أنّ هذا شيخه وهو أحمد بن موسى بن إسحاق التميمي الكوفي الحمار البزّاز، المحدّث الصدوق أبو جعفر، روى عنه فرات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رسول الله فداك أبي، بينا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ولداي، وفي المدينة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التفت فإذا أنا بقدح، وكذا في باقي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السطل بلغة أهل الحجاز لأنه يتقدّس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يتطهّر 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مغطّى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 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ويحتمل قويّاً كونه محمّد بن أحمد بن محمّد بن عبيد الله بن إسماعيل بن أبي الثلج الكاتب، تأتي ترجمته في المنقبة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وفي البقين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والصحيح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إذ أنّه روى عن عبد العظيم اثنتي عشرة رواية كلّها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الحوئي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بن عبدالله بن عليّ بن الحسن بن زيد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الحسني، له كتاب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النجاشي في رجاله والشيخ في الفهرست، وعدّه في رجاله من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 إلى نسخة من الرجال عدّه في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وروى عنه أحمد بن مهران، ومات بالرّي وقبره هناك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خلف، أبو عبدالله العطّار الكوفي، سكن بغداد وحدّث بها عن محمّد بن كثير الكوفي وغيره، روى عنه محمّد بن أحمد بن أبي الثلج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عليّ بن خلف ثقة مأموناً حسن العقل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7962</w:t>
      </w:r>
      <w:r>
        <w:rPr>
          <w:rFonts w:ascii="IRNazanin" w:hAnsi="IRNazanin" w:eastAsia="IRNazanin"/>
          <w:b w:val="false"/>
          <w:b w:val="false"/>
          <w:bCs w:val="false"/>
          <w:i w:val="false"/>
          <w:i w:val="false"/>
          <w:iCs w:val="false"/>
          <w:color w:val="333333"/>
          <w:sz w:val="20"/>
          <w:sz w:val="20"/>
          <w:szCs w:val="20"/>
          <w:rtl w:val="true"/>
        </w:rPr>
        <w:t>، ولان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أنتظر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 محمّد ابن عليّ بن خالد العطّار، واسم جدّه اشتباه والصواب فيه خلف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كثير، أبو إسحاق القرشي الكوفي، سكن بغداد وحدّث بها عن جماعة، وروى محله محمّد بن عليّ ابن خلف العطّار كما تقدّم، وضعفه القوم، 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أحد يدقّ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من يقرع، وما في المتن من اليقين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جاء فدقّ، وفي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داقّ يدقّ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أبي طالب، فقال النبيّ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واليقين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مردويه في المناقب بإسناده إلى إسماعيل بن زياد البزّاز،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الطيري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رافع مولى عائشة عنه البحار </w:t>
      </w:r>
      <w:r>
        <w:rPr>
          <w:rFonts w:eastAsia="IRNazanin" w:cs="IRNazanin"/>
          <w:b w:val="false"/>
          <w:bCs w:val="false"/>
          <w:i w:val="false"/>
          <w:iCs w:val="false"/>
          <w:color w:val="333333"/>
          <w:sz w:val="20"/>
          <w:szCs w:val="20"/>
        </w:rPr>
        <w:t>351/38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في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إدريس،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يا حميراء ومن معك، حتّى قالها ثلاثاً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قتيبة النيشابوري، أبو الحسن صاحب الفضل بن شاذان وراوية كتبه عليه اعتمد أبو عمرو الكشي في كتاب الرجال، له كتب، وعده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الفضل بن شاذان، وروى عنه أبو محمّد الحسن بن حمزة العلوي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بن الخليل أبو محمّد الأزدي النيشابوري، روى عن أبي جعفر الثاني وقيل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وكان ثقة، أحد أصحابنا الفقهاء والمتكلّمين وله جلالة في هذه الطائفة، وهو في قدره أشهر من أن نصفه، له كتب ومصنّفات كثيرة، وذكر الكشّي أنّه صنّف مائّة وثمانين كتاباً، وعده الشيخ في رجاله في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محمّد بن أبي عمير زياد، وروى عنه عليّ بن محمّد بن قتيبة كما في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زياد بن عيسى أبو أحمد الأزدي، من موالي المهلّب بن أبي صفرة، بغدادي الأصل والمقام، لقي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أحاديث، وروى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القدر، عظيم المنزلة فينا وعند المخالفين، وقد صنف كتباً كثيرة، وعده الشيخ في رجاله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جميل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الفضل بن شاذان مات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مصحّف، وهو جميل بن صالح الأسدي الكوفيّ، ثقة، وجه،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عنهما، وروى عنه محمّد بن أبي عمير،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وجار الله محمود بن عمر الزمخشري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الخوارزمي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عنه جار الله الزمخشري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حسنويه في دور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أبي الفوارس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إلى جابر عنهما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عبدالله بن عتبة بن عبدالله بن مسعود الهذلي الكوفي ويكنّى أبا عميس المسعودي، ذكره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ووثقه ابن سعد في طبقاته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 في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في حدود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عبدالله بن عتبة، ولم أجد له ذكراً في ما عندنا من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أبوء لم أجده بهذا العنوان والله أعلم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تزول حيث زلت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زياد بن جعفر الهمداني، من مشايخ الصدوق، روى عن عليّ بن إبراهيم، وروي عنه الصدوق، وقــال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ثقة ديناً فاضلاً رحمة الله عليه 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الخوئي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أبو الحسن القمّي، ثقة في الحديث ثبت معتمد صحيح المذهب، سمع فأكثر وصنّف كتباً وأضرّ في وسط عمره، له كتب، روى عن أبيه، وروى عنه أحمد بن زياد بن جعفر الهمداني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له على ترجمة في ما عندنا من كتب التراجم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المزادي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كما ضبطه المامقاني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بلدة في ميسان بين واسط والبصرة بها دفن عبيد الله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ذكرها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إبراهيم بن محمّد بن معروف، أبو إسحاق العذاري، شيخ من أصحابنا ثقة، له كتاب العزار، ترجم له في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أعلام الشيعة في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هو محمّد بن جعفر بن محمّد بن الحسن الرزّاز، أبو العبّاس، خــال والد أبي غالب الزراري، وهـو من مشايخ محمّد بن يعقوب الكليني، وهو أحد رواة الحديث ومشايخ الشيعة، وكان مولده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رسالة أبي غالب الزراري، وكان الواقد عن الشيعة إلى المدينة عند وقوع الغيبة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روى عن أيّوب بن نوح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الخوتي في معجم رجال الحديث بعدة عناوين منها ما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آقا بزرگ الطهراني في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بن وهب بن جعفر بن وهب السرّاد، أبو عليّ، سولى بجيلة كوفي، ثقة، روى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ستّين رجلاً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جليل القدر، يعدّ في الأركان الأربعة في عصره، وله كتب كثيرة، ذكره البرقي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وعــدّه الـشـيـخ فـي رجـالـه فـي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في آخر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روى عن علي بن رئاب، وروى عنه أيّوب بن نوح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وذكره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رئاب الكوفي، أبو الحسن، مولى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مولى بني سعد بن بكر، طحّان، روى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ثقة جليل القدر له كتب، وعده البرقي والشيخ في 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مالك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الحسن بن محبوب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15069</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الريّان وهو اشتباه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سمالك بن عطية البجلي الكوفي الأحمسي، أبو الحسين، ثقة، روى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الحمن ابن محبوب وعلىّ بن رئاب، له كتاب، عدّه الشيخ من أصحاب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السيد الخوني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9815</w:t>
      </w:r>
      <w:r>
        <w:rPr>
          <w:rFonts w:ascii="IRNazanin" w:hAnsi="IRNazanin" w:eastAsia="IRNazanin"/>
          <w:b w:val="false"/>
          <w:b w:val="false"/>
          <w:bCs w:val="false"/>
          <w:i w:val="false"/>
          <w:i w:val="false"/>
          <w:iCs w:val="false"/>
          <w:color w:val="333333"/>
          <w:sz w:val="20"/>
          <w:sz w:val="20"/>
          <w:szCs w:val="20"/>
          <w:rtl w:val="true"/>
        </w:rPr>
        <w:t>، ووقع في الأصل ملاك وهو اشتباه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المناقب وابن المغازلى باسنادهما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ووأورده الکراجکي في التفضیل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محمّد بن سليمان بن الحسن بن بكير بن أعين بن سنسن، أبو غالب الزرارى شيخ الامامية في عصره واستاذهم وثقتهم وفقيههم ونقيبهم ، له مصنّفات كثيرة ، ولد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في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ثقات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روى عن جعفر بن محمّد بن مالك الفزاري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بن عيسى بن سابور، مولى أسماء بن خارجة بن حصن الفزاري الكوفي، أبو عبد الله، ضعّفه ابن الغضائري والنجاشي وغيرهما، وذكره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ويضعفه قوم، وقع في أستاد تفسير القمّي وكامل الزيارات، له كتب، روى عنه أبـو غـالب الزراري أحمد بن محمّد بن محمّد بن سليمان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يزيد بن حمّاد الأنباري السلمي الكاتب، أبو يوسف، من كتّاب المنتصر، روى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إلى بغداد، وكان ثقة صدوقاً، له كتب، عده البرقي من أصحاب الكاظم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من أصحاب الرضا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صفوان بن يحيى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13749</w:t>
      </w:r>
      <w:r>
        <w:rPr>
          <w:rFonts w:ascii="IRNazanin" w:hAnsi="IRNazanin" w:eastAsia="IRNazanin"/>
          <w:b w:val="false"/>
          <w:b w:val="false"/>
          <w:bCs w:val="false"/>
          <w:i w:val="false"/>
          <w:i w:val="false"/>
          <w:iCs w:val="false"/>
          <w:color w:val="333333"/>
          <w:sz w:val="20"/>
          <w:sz w:val="20"/>
          <w:szCs w:val="20"/>
          <w:rtl w:val="true"/>
        </w:rPr>
        <w:t>، ولعله أبو يوسف النقار الّذي ذكره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أبو محمّد البجلي، بيّاع السابري كوفي، ثقة ثقة، عين، روى عن أبي الحسن موسى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ممن نشأ في عصر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الشيخ في رجاله في أصحاب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كثيرة ، روى عن داود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يعقوب بن يزيد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الحصين الأسدي مولاهم كوفي، ثقة، روى عن أبي عبدالله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زوج خالة عليّ بن الحسن بن فضّال، له كتاب، وعدّه الشيخ في رجاله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وقـي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روى عنه صفوان بن يحيى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عادوك، وفي البحار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تغلو،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بإسناده إلى ابن شاذان،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الثقة الجليل هارون بن موسى بن أحمد بن سعيد، أبو محمد التلمكبري، جليل القدر عظيم المنزلة عديم النظير، واسع الرواية، وكان وجها في أصحابنا ثقة، معتمداً، لا يطمن عليه، له كتب، روى جميع الأصول والمصنّفات، توفّي في ربيع الآخر من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وسمع من جعفر بن عليّ بن سهل بن فرّوخ الدقّاق الحافظ 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وله منه إجازة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بن سهل بن فرّوخ الدقّاق الدوري الحافظ، يغدادي، يكنّى أبا محمّد، سمع منه التلعكبري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و این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وفاته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ذكر الخطيب وفاته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محمّد بن أبي أسامة زاهر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بن عدي بن السائب، أبو محمّد التميمي مولاهم البغدادي الخصيب، ولد سنة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وهو صاحب المسند المشهور، وتّقه جماعة، وذكره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كثير بن عقير بن مسلم بن يزيد الأنصاري مولاهم، أبو عثمان المصري، ولد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وثّقوه وذكروا أنه من بحور العلم وأعلم الناس بالأنساب والأخبار الماضية، وأيام العرب والتواريخ، وضعفه بعضهم،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شلقاف، وفي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سلقان، وكلاهما مصحّف، والظاهر أنّه محمّد بن الحسن بن جعفر بن الحسن المثنّى بن الحسن المجتبى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السليق، وأبوه الحسن بن جعفر بن الحسن بن الحسن بن عليّ بن أبي طالب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المدني، ذكره النجاشي وذكر أنه روى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يبعد رواية ابنه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واقه أعلم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خرشة بن لوذان بن عبدوّد بن زيد الساعدي، أبو دجانة الأنصاري الخزرجي، كان يوم أحد عليه عصابة حمراء،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عبيد بن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يوم أحد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ويايعه على الموت، وهو ممّن شارك في قتل مسيلمة الكذّاب، ثمّ استشهد يومئذ رحمة الله عليه، 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في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بإسناده إلى ابن شاذان، عنه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عبدالله بن يونس الموصلي الأكبر، أبو الحسن، روى عنه التلعكيري وسمع منه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له، وذكر أنّه كان فاضلاً ثقة، ذكره الشيخ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فيحان العطّار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فيحان العدل أبو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المطار أبو نصر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أحمد بن محمد بن الوليد بن عقبة بن الأزرق بن عمرو بن الحارث بن أبي شعر الغسّاني، 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أبو محمد المكي الأزرقي، وثقه أبو حاتم الرازي وأبو عوانة الأسفراييني، ذكر السمعاني في الأنساب؛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وفائه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كان حيا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ابن حجر عن الذهبي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بن سلمة، أبو وائل الأسدي، أدرك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 وسمع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ابن مسعود وعبدالله بن عباس وغيرهم، روى عنه الأعمش سليمان بن مهران وغيره، كان عثمانياً يحب عثمان، ووثقه القوم، مات في زمن الحجاج بعد الجماجم سنة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وذكره الشيخ في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مسعود بن غافل بن حبيب، أبو عبد الرحمان الهذلي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الشيخ وغيره، وروى عنه، وروى عنه شقيق بن سلمة أبو وائل، 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خلط و وی القوم ومال معهم وقال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يتبع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يشايعه بل استقل في أمره وأفتى برأيه في الفقه فناوى غير صحيحة،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الكراجكي في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عنـه غــاية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الأعمش،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وأورده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 وأورده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الأربعين للحافظ ابن أبي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دور يحر المناقب للشيخ الحنفي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المناقب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ج </w:t>
      </w:r>
      <w:r>
        <w:rPr>
          <w:rFonts w:eastAsia="IRNazanin" w:cs="IRNazanin"/>
          <w:b w:val="false"/>
          <w:bCs w:val="false"/>
          <w:i w:val="false"/>
          <w:iCs w:val="false"/>
          <w:color w:val="333333"/>
          <w:sz w:val="20"/>
          <w:szCs w:val="20"/>
        </w:rPr>
        <w:t>179/15</w:t>
      </w:r>
      <w:r>
        <w:rPr>
          <w:rFonts w:ascii="IRNazanin" w:hAnsi="IRNazanin" w:eastAsia="IRNazanin"/>
          <w:b w:val="false"/>
          <w:b w:val="false"/>
          <w:bCs w:val="false"/>
          <w:i w:val="false"/>
          <w:i w:val="false"/>
          <w:iCs w:val="false"/>
          <w:color w:val="333333"/>
          <w:sz w:val="20"/>
          <w:sz w:val="20"/>
          <w:szCs w:val="20"/>
          <w:rtl w:val="true"/>
        </w:rPr>
        <w:t>عن أرجح المطالب للأمر تسري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ورواه ابن طاووس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والمقتل والفرائد، وفي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والمقتل والفرائد، وفي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جعفر بن محمّد بن حمدان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المهلّب، أبو عبد الله العنبري الفقيه الورّاق الجرجاني، قدم بغداد وحدّث بها عن محمّد بن يعقوب الأخرم وغيره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الحسين بن جعفر بن حمدان العنزي، وذكره السهمي في تاريخ جرجان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يعقوب بن يوسف الشيباني النيسابوري، ابن الأخرم، ويُعرف قديماً بابن الكرماني، ولد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وصنّف كتباً، توفي سنة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حمّاد بن عجلان، أبو الحارث البجلي الورّاق البصري، حدّث ببغداد عن شعبة بن الحجّاج وغيره، روى عنه محمّد بن عيسى بن المبارك القطّان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6989</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ومحمد بن عيسى بن المبارك لم أجد عنوانه في الرجال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والفرائد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صوابه من المقتل والفرائد وكتب الرجال، وهو أبو بكر أيوب بن أبي تميمة كيسان العنزي البصري السختياني، ولد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وروى عن نافع مولى ابن عمر وأبي قلابة الجرمي، وروى عنه سفيان بن عيينة وشعبة بن الحجاج قال عنه ابن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أيوب ثقة، ثبتاً في الحديث جامعاً، عدلاً، ورعاً، كثير العلم، حجّة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الخوارزمي،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والمقتل والمناقب والفرائد،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بن بشير،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يار البصري، أبو سعيد، ولد لسنتين بقينا من خلافة عمر، وروي عن عبدالله بن عبّاس وغيره، وروى عنه يونس بن عبيد ومات 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عندي أنّ عبد الله هذا هو ابن عبّاس، روى عنه الحسن البصري، وروى كذلك عن عبد الله بن عثمان الثقفي وعبدالله بن عمر بن الخطّاب وعبدالله بن عمرو بن العاص وأبي موسى عبدالله بن قيس الأشعري و عبد الله بن مغفل المزني، ولكن من المستبعد أن أحدهم قد روى هذه المنقبة الأمير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يجري في الجنّة، سمّي بذلك لأنه يجري فوق الغرف والقصور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تسنّمه إذا علاه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والمقتل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محبّيه الجنة ومبغضيه النّار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وأرجح المطالب للأمر 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حفص بن عمر، أبو جعفر الختعمي الأشتاني الكوفي، روى عنه التلعكبري وسمع سنه 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بعدها، وله منه إجازة، مات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ونقلوا توثيق الدار قطني له، وذكروا وفاته 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ومولده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الحسين بن ثابت بن أنس بن ظهير الأنصاري المديني، روى عن أبيه، ذكره ابن أبي حاتم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أبي حاتم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أنس بن ظهير وأنه يروي عن أبيه، وروى عنه ابنه حسين بن ثابت، وعدّ الشيخ أنس بن ظهير الأنصاري في الصحابة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وذكر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والذهبي في ميزبان الإعتدل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الحسن بن ثابت الكوفي يروي عن الأعمش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واسم اليمان جمل ويقال حسيل بن جابر العيسي اليماني، أبو عبدالله، حليف الأنصار، من أعيان المهاجرين، سكن الكوفة، ومات بالمدائن بعد بيعة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بأربعين يوماً، ذكره الشيخ في رجانه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عدّ من الأركان الأربعة، وهو من الذين مضوا على منهاج نسبیّهم، ولم يغيّروا ولم يبدّلوا، وعلم المنافقين وسأل عن المعضلات،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أبو وائل شفيق بن سلمة، 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أحمد بن عبدالله بن أحمد بن سهل الديباجي، أبو محمّد، بغدادي،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رأويها محمّد بن محمّد بن الأشعث بن محمّد الكوفي قراءة عليه بمصر، والكتاب منسوب إلى إسماعيل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يروي عنه ولده موسى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الديباجي سنة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ومات في صفر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هـ وصلّى عليه الشيخ العفيد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بالذهب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 ومدينة المعاجز</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الكراجكي في كنزه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بإسناده إلى محمّد بن محمّد بن الأشعث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وعن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الطوسي في أساليه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عينه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ورواه الخوارزمي في المنافي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والكتجي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بإسنادهم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البدخشي في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والحافظ أبو محمد عزّ الدّين عبد الرزّاق بن رزق اقه الجزري الشافعي، عن ابن عبّاس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يروي عن نصر بن مزاحم، وهو سليمان بن الربيع بن هشام بن عزور بن مهلهل، أبو محمّد النهدي الكوفي ،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وفاته سنة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نصر بن مزاحم بن سيّار المنفري الكوفي المؤرخ الشيعي الشقة المعروف، سكن بغداد، له كتب تاريخيّة روائية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روي عن زياد بن المنذر كما يأتي في المنقبة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روى عنه أبو محمد سليمان بن الربيع بن هشام النهدي الكوفي الخزّاز المتوفىّ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لا بن مزاحم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9046</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13027</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شراحيل الهمداني البكيلي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مرّة الهمداني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ذرّ الغفاري، واختلف في وفاته فقيل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زمن الحجّاج بعد الجماجم، وقد مدحه الجماعة ووثّقوه ووصفوه بأوصاف لعبادته وخيره وعلمه على زعمهم، وقال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أنّ مرّة الهمداني كان من أعداء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يكن مؤمناً به،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وهو اشتباه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جنادة، أبو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الأركان الأربعة، له خطبة يشرح فيها الأمور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مهاجري، مات في زمن عثمان بالريذة، وذكره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البرقي وذكر في آخر رجاله أنّه من الإثني عشر الّذين أنكروا على أبي بكر وكذلك ذكر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الّذين مضوا على منهاج نبيّهم، ولم يغيروا ولم يبدّلوا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مرّة بن شراحيل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وكذا استظهرها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 وفي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الكراجكي في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البحارة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الأئمة على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سليمان نقلاً عن كتاب الحسن بن كيش بإسناده إلى أبي ذر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محمّد بن هارون بن فروة بن ناجية بن مالك، أبو الحسن ابن النجار التميمي الكوفي النحوي، من مشايخ الشيخ المفيد والنجاشي وذكره في رجاله في طرقه كثيراً، وأبي القاسم عليّ بن محمّد الحزّاز القمّي، كان ثقة، من مجوّدي القرآن، عالم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اشتغال بالتاريخ، معمّر له مصنّفات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وكانت ولادته ووفاته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سير أعلام السيلاء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إرشاد الأريب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النايس في أعلام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وذكره السيّد الخولي بعنوان محمّد بن جعفر الأديب ومحمّد بن جعفر المؤدّب ومحمّد بن جعفر النجّار ومحمّد بن جعفر النحوي كما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نجيح بن عبدالرحمان السندي، أبو معشر المدني، مولى بني هاشم، صاحب المغازي، رأى أبا أمامة بن سهل بن حنيف المتوفّي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يمكن أن يروي عن أبي هريرة فإن أبا هريرة مات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الأقوال، وهذا مات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بل الظاهر أنّه يروي عنه بواسطة، ويروي نجيح عن سعيد بن أبي سعيد المقبري عن أبي هريرة كما في بعض الروايــات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يروي عن أبي وهب مولى أبي هريرة، ويروي أبو عصمة توح بن أبي مريم، عن إسماعيل بن عبد الرحمان السُّدّي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عن شواهد التنزيل رواية نوح، عن إسماعيل، عن أبي معشر، عن سعيد المقبري، عن أبي هريرة، والله أعلم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فرائد السمطين وشواهد التنزيل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وحبيب من يؤمن بي بلّغ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وحبيب من يؤمن بي قبلغه ذلك عني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وغاية المرام، نزل من السّماء نسي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 أمير المؤمنين 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وانصر من نصره واخذل من خذله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ابن شاذان، عن العقيري،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عصمة توح بن أبي مريم، عن إسماعيل، عن أبي معشر، عن سعيد المقبري،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عاصم بن عبدالله، عـن إسماعيل بن زياد، عن أبي معشر، عن المقبري، عن أبي هريرة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وهو مصحّف، وهو أبو بكر محمّد بن مزيد بن محمود بن منصور الخزاعي البغدادي، يعرف بابن أبي الأزهر اليوسنجي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كذّبه الخطيب والعسقلاني وقالا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كذّاباً قبيح الكذب بسبب روايته هذه ورواية أخرى في فضل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كريب محمّد بن العلاء، وروى عنه المعافي بن زكريّا الجريري، مات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رجال السيد الخوني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مزيد ابن أبي الأزهر، وفي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مزيد،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أمالى الطوسى وبغية الوعاة وترجمة ابن عساكر ، وكذا ضبطه ابن سعد في ترجمته من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اعلاء بن کریب الهمداني، أبو کریب الکوفي، ولد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إسماعیل بن صبیح، وروی عنه محمّد بن مزید، توفّي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وسیر أعلام 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صبيح الیشكري الكوفي، روي عن أبي أويس عبدالله بن عبد الله المدني، وروى عنه أبو كريب محمّد بن العلاء، مات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عبدالله بن أويس بن مالك بن أبي عامر الأصبحي، روى عن محمّد بن المنكدر، وروى عنه إسماعيل بن صبيح كما يظهر من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وكذلك في البحار والكنز وترجمة ابن عساكر وفرائد السمطين و تاريخ بغداد، وقـي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إدريس، وفي الأصل وبعض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يونس وكلاهما اشتباه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المنكدر بن عبد الله بن الهدير بن عبد العزّى القرشي التيمي، روى عن جابر بن عبدالله، وروى عنه أبو أويس عبدالله بن عبدالله المتقدّم كما يظهر من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عمرو بن حرام بن كعب بن غنم، أبو عبدالله الأنصاري الخزرجي السلمي المدني، مـن أهل بيعة الرضوان، وكان آخر من شهد بيعة العقبة الثانية موتاً، نزل المدينة وشهد بدراً وثماني عشرة غزوة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ذكره الشيخ في رجاله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والعن والحسين والسجاد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البرقي، وهو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محمّد بن المنكدر وغيره، 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جاز أن يكون لكنت يا عليّ، 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الكراجكى في كنزه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جلال الدين السيوطي في 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إلى المعافى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الامام أمير المؤمنين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باسناده إلى المعافى بن زكريا ويوسف بن عمر القواس وأحمد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اسماعيل بن صبيح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بن أحمد بن أبي عبدالله محمد بن خالد البرقي، روى عن جدّه أحـمـد بـن أبـي عـبدالله البرقي، وروى عنه الحسن بن حمزة العلوي الطبري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عبدالله وهو اشتباه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بن عبدالرحمان بن محمّد بن عليّ البرقي، أبو جعفر، أصله كوفي، وكان جدّه محمّد بن عليّ حبسه يوسف بن عمر بعد قتل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قتله، وكان خالد صغير السنّ، فهرب مع أبيه عبد الرحمان إلى برقة قم، فأقاموا بها، وكان ثقة في نفسه غير أنّه أكثر الروايـة عـن الضعفاء، واعتمد المراسيل، وصنف كتباً كثيرة، توفي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من أصحاب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البرقي نفسه في أصحاب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أبيه محمد بن خالد، وروى عنه حفيده أحمد بن عبد الله، ذكره السيد الخوئي في معجم رجال الحديث في عناوين كثيرة كما في 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فيروز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العبدي، أبو إسماعيل البصري، تابعي، ذكره الشـيـخ فــي رجــاله فـي أصحاب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البرقي في أصحاب 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وضعفه ابن الفضائري والشيخ تبعاً لتضعيف الجماعة له، روى عن سليم بن قيس الهلالي، وروى عنه عمر بن أذينة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إلى بعد الأربعين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أبي موسى المديني أنه 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ثانياً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أبان بن فيروز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العامري الكوفي، أبـو صــادق، له كتاب، عده الشيخ من أصحاب أمير المؤمنين والحسن والحسين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البرقي وعداه أيضاً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روى عن أمير المؤمنين وسلمان وأبي ذرّ والمقداد وعبدالله بن جعفر، وروى عنه أبان بن أبي عياش وغيره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والمقتل والينابيع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سيّد ابن 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أضاف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إمام ابن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أضاف في الينابيع وخل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أئمة، إنك حجّة ابن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أضاف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حجج تسعة من صلبك تاسعهم قائمهم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والد الشيخ الصدوق في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حماد بن عيسى، عن عبد الله بن مسكان عن أبان بن تغلب عن سليم بن قيس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الحسين بن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 وعده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13484</w:t>
      </w:r>
      <w:r>
        <w:rPr>
          <w:rFonts w:ascii="IRNazanin" w:hAnsi="IRNazanin" w:eastAsia="IRNazanin"/>
          <w:b w:val="false"/>
          <w:b w:val="false"/>
          <w:bCs w:val="false"/>
          <w:i w:val="false"/>
          <w:i w:val="false"/>
          <w:iCs w:val="false"/>
          <w:color w:val="333333"/>
          <w:sz w:val="20"/>
          <w:sz w:val="20"/>
          <w:szCs w:val="20"/>
          <w:rtl w:val="true"/>
        </w:rPr>
        <w:t xml:space="preserve">، وذكر أنّه من شهود وصية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ابنه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محمّد الجعفري نقلا عن الكافي والعيون والخصال، 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بغداد وحدث عن أبيه، وذكر وفاته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مقابر قريش بغداد، وصلى عليه عبدالله بن هارون ودخل</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إبراهيم بن أحمد بن كثير بن هارون بن مهران البغدادي المقرئ المعروف بالكتاني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وسمع أبا القاسم عبدالله بن محمّد البغوي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وأضاف 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بالكناني وهو اشتباه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إمّا عبيدالله بن عمر بن ميسرة الجسمي القواريري، أبو سعيد البصري نزيل بغداد، روي عنه أبو القاسم البغوي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يبعّده أنّه لا يمكن أن يروي عن عبد الملك ابن عمير المتوفى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 فالظاهر أن هذا هو عبيد الله بن عمرو بن أبي الوليد الأسدي، أبــو وهب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عبد الملك بن عمير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عمير بن سويد بن حارثة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اللّخمي،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الكوفي، ويعرف بالقبطي، رأى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 جماعة منهم سالم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عبدالله بن عمر و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دهراً طويلاً وتوفي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نحوها وله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عنه العقلاني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فقيه، وذكره 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عبدالملك بن عمر، ونقل عن البرقي عده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أيضاً بعنوان عبد الملك بن عمر القبطي برقم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روايته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أنه لا يمكن أن يروي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له من العمر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عند استشهاد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روايته مرسلة والله أعلم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وهو مصحّف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البرّاد أبو عبد الله الكوفي، وتقه الجماعة، روى عن أبي هريرة وغيره، وروى عنه عبدالملك بن عمير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بن أحمد، ذكره الشيخ في الفهرست وذكر له كتباً، وذكره في الرجال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والمحاسبة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ورواه الخوارزمي في مقتل 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عليّ الهمداني في مودة القربي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عنهما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هرمز، أبو هرمز، وسمّاء العقيلي نافع بن عبد الواحد،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عبدالله، وهو بصري، روى عن أنس بن مالك، كما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9000</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وقد ضعفّوه وكذّبوه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هرمة وهو اشتباه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بن النضر بن ضمضم بن زيد بن حرام الأنصاري النجّاري، أبو حمزة المدني، نزيل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وخادمه، خدمه عشر سنين مدّة مقامه بالمدينة، ذكره البرقي والشيخ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ممّن كنتم شهادته بحديث الغدير في خلافة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فدعامية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فابتلي بالبرص، والظاهر أنه كان يعادي عليا كما تشهد الأحاديث يذلك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الخصال به ممن كانوا يكذبون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نافع بن هرمز، اختلف في سنة موته فقيل سنة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الخوئي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سارا، 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جعفر أبو علي الصولي، بصري، صحب الجلودي عمره، وقدم بغداد سنة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الناس منه، وكان ثقة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مسكوناً إلى روايته، غير أنه قبل يروي عن الضعفاء، له كتب، عده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الخطيب البغدادي وكان الصولي قد سكن الأهواز بأخرة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خازم التميمي السعدي، أبو معاوية الضرير الكوفي، مولى بني سعد بن زيد مناة بن تميم، ولد سنة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ويقال عمي وهو ابن ثمان سنين، 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وهو ابن أربع سنين فأقاموا عليه مأتماً، روى عن سليمان بن مهران الأعمش، وروى عنه حفص بن عمر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وتقه الجماعة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يسمعه غيري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يسمعه أحد غيري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أبوبكر محمّد بن أحمد بن محمّد بن عبدالله بن إسماعيل بن أبي الثلج الكاتب البغدادي المتقّدم في المنقبة الأولى والسند في هذه المنقبة هو عين السند فيها إلى الأعمش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وفي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 مناقب ابن شهر آشوب، وفي ج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فتح المبين في كشف اليقين في شرح دوحة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أرجح المطالب للأمر تسري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هذه المنقبة متحد مع سند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شابور، وفي المناقب والمقتل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والبقين والمناقب والمقتل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المقتل والمناقب وكفاية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كما أشرنا إلى ذلك في ترجمته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الحجّاج بن الورد المتكي الأزدي، أبو بسطام الواسطي الأصل البصري الدار، سكن البصرة من الصغر، ورأى الحسن البصري وأخذ عنه مسائل، قيل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 جماعة منهم عدي بن ثابت، وروى عنه هشیم بن بشیر و غيره كثير، مات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الأمة أبو العباس عبدالله بن العباس بن عبد المطلب القرشي الهاشمي المكي،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مولده بشعب بني هاشم قبل عام الهجرة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عنه وعن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وروى عنه سعيد بن جبير وغيره، عده البرقي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كان محباً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وتلميذه، حاله في الجلالة والإخلاص الأمير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من أن يخفي، له مع عائشة ومعاوية وعمرو بن العاص والخوارج مناظرات القمهم فيها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محمد بن الحنفية،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حوريّة من حواري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الخوارزمي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إسحاق بن إبراهيم بن إسماعيل بن محمّد بن أبان، أبو القاسم المعروف بابن السوطي،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الوهم شنيع الغلط، رأيت له أوهاماً كثيرة، توفي</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إسماعيل بن عليّ بن عليّ بن رزين بن عثمان بن عبدالرّحمان بن عبدالله بن بدیل بن ورقاء الخزاعي الدعيلي، ابن أخي دعبل، له كتاب تاريخ الأئمة وكتاب النكاح، روى عن أبيه،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وما عرف حديث أبيه إلا عن طريقه، ولد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ضعفه النجاشي والشيخ وابن الغضائري وكذلك الخطيب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أبوه علي بن علي بن رزين، أبو الحسن أخو دعبل بن علي، ما عرف حديثه إلا من قبل ابنه إسماعيل، له كتاب كبير عــن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وكان عمره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وعدّه الشيخ في رجاله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وكما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مصادر الحديث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بن الحسن بن جعفر بن عبيد الله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الشريف النقيب أبو محمد المعروف بابن أخي طاهر، روى عن جدّه يحيى بن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المجاهيل أحاديث منكرة له كتب مات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فـي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مشايخ الصدوق، 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كذاباً يضع الحديث مجاهرة، ويدعي رجالاً غرباء لا يعرفون ويعتمد مجاهيل لا يذكرون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بكّار الضبي، بصري، عن خاله أبي بكر الهذلي، وروى عنه محمّد بن زكريّا بن دينار الغلابي، كذّبه الجماعة لروايته أحاديث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ورواه الخوارزمي في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ورواء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بإستاده إلى الخوارزمي ،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الفضل بن حيان الحلواني، قاضي سر من أرى شزل بغداد وحدّث بها عن جماعة، روى عنه المعافى بن زكريّا الجريري، مات في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وكان قاضياً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يوسف القصباني لم أجده في الرجال، ولكن ذكر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روي عن الحسن بن صابر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الذّي ورد 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روى عن محمّد بن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أبو العباس ابن عقدة، كما يحتمل كونه المذكور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عين الراوي والمروي عنه كما في الأمالي والله أعلم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صابر الكسائي، عن وكيع، روى عنه الفضل بن يوسف القصباني، كذبه الذهبي كما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وتبعه ابن حجر كالعادة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عروة بن الزبير بن المؤام، أبو المنذر القرشي الأسدي الزبيري المدني، ولد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أبيه وغيره، وروي عنه وكيع بن الجراح وغيره كثير، وعده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13340</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وصلى عليه المنصور،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الحسن بن صابر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الحسيني في كتاب العروس، عنه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ومنتخبه 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ويتابيع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آشوب، ورواء المناوي في 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والشيخ يوسف النبهاني في الفتح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والهمداني في مودة القربي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ميسور الخادم،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ميسور الخادم، وكلاهما مصحف، تقدّمت ترجمته في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أضفناء إلى السند بناء على ما جاء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محمد الشقفي والمنقبة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هـنا والظاهر أنّه هو الصواب والله أعلم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صالح الأنماطي الأسدي،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روى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النجاشي في رجاله والشيخ في الفهرست، وعدّه في رجاله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هذا مجهول كما في الرواية، وهناك أكثر من واحد عدهم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ويحتمل والله العالم كوته عبد الصمد بن بشير العرامي العبدي الكوفي، وثقه النجاشي مرتين روى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وعده البرقي والشيخ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اليقين، وظاهره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يدونه كان السقط واضحاً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شجر، وفي رواية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دار كلّ مؤمن منها غصن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اليقين في إسرة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شهر أشوب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من طريق أبان بن أبي عيّاش عن أنس، والكلبي عن أبي صالح، وشعبة عن قتادة، والحسن عن جابر، والثعلبي عن ابن عبّاس، وأبو بصير وعبد الصمد،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وأخـرجــه فـي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التعلبي يرفعه إلى ابن عبّاس،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الطرائف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w:t>
      </w:r>
      <w:r>
        <w:rPr>
          <w:rFonts w:ascii="IRNazanin" w:hAnsi="IRNazanin" w:eastAsia="IRNazanin"/>
          <w:b w:val="false"/>
          <w:b w:val="false"/>
          <w:bCs w:val="false"/>
          <w:i w:val="false"/>
          <w:i w:val="false"/>
          <w:iCs w:val="false"/>
          <w:color w:val="333333"/>
          <w:sz w:val="20"/>
          <w:sz w:val="20"/>
          <w:szCs w:val="20"/>
          <w:rtl w:val="true"/>
        </w:rPr>
        <w:t>، ورواه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أبي حصين بن مخارق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ورواء في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بإسناده إلى داود بن عبدالجبار، عن أبي جعفر بثلاثة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بإسناده إلى ابن سيرين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عبيد الله بن محمد بن إسحاق بن سليمان بن مخلد بن إبراهيم بن مروان بن حباب بن تميم البغدادي البزّاز متوني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إنتقل إلى متّوث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بابن حبابة، ولد ببغداد سنة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وسمع عبدالله بن محمّد البغوي وغيره، وثقه الخطيب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وهو اشتباه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عرفة بن يزيد العبدي، أبو عليّ البغدادي المؤدب،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 يزيد بن هارون وآخرين، روى عنه أبو القاسم عبدالله بن محمّد البغوي وغيره، مات بسامراء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المنقبة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وهو اشتباه والصواب ما أثبتناه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أبي حميد الطويل، أبو عبيدة الخزاعي البصري، مولي طلحة الطلحات، وهو خال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اسم أبيه كثيراً فقيل ثير، وقيل تيرويه، وقيل زادويه وغير ذلك، ولد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أنس بن مالك وغيره، وروى عنه يزيد بن هارون و غيره، وثقه الجماعة، مات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 الله بن عثمان بن عمرو بن كعب بن سعد بن تيم بن مرّة القرشي التيمي العكّي، أبو محمّد، عده الشيخ في رجاله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أحداً وغيرها من المشاهد، وبايع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بالخلاقة ثم تكث البيعة هو والزبير وخرجا الحرب الإمام مع عائشة في معركة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 المعركة، وروى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وروى عنه جماعة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الحسن بن أحمد بن محمّد بن عبيد بن عبدالملك، أبو القاسم الأسدي القاضي، مـن أهــل همذان، حدّث عن إبراهيم بن الحسين بن ديزيل الهمذاني وغيره، وروى عنه جماعة، مات سنة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الحسين بن عليّ بن مهران بن ديزيل الهمذاني الكسائي، يعرف بابن ديزيل، ولد قبل المائتين بمديدة وسمع جماعة، حدث عنه عبد الرحمان بن الحسن، ذكره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ملحان ويقال ابن تيم ويقال ابن عبدالله التمير البصري، أبو رجاء العطاردي، من كبار المخضرمين، أدرك الجاهلية، وأسلم بعد فتح مكّة، ولم 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عبّاس وسمرة بن جندب وغيرهم، وحدّث عنه جماعة، وثقه القوم قيل 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أزيد من مائة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جندب بن هلال بن حديج بن مرّة الفزاري، أبو سعيد ويقال أبو عبدالله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رجلاً معائداً وغير خاضع للحق ولا مراعياً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وعاش حتى حضر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شرطة ابن زياد وكان يحرض الناس على الخروج إلى قتال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5557</w:t>
      </w:r>
      <w:r>
        <w:rPr>
          <w:rFonts w:ascii="IRNazanin" w:hAnsi="IRNazanin" w:eastAsia="IRNazanin"/>
          <w:b w:val="false"/>
          <w:b w:val="false"/>
          <w:bCs w:val="false"/>
          <w:i w:val="false"/>
          <w:i w:val="false"/>
          <w:iCs w:val="false"/>
          <w:color w:val="333333"/>
          <w:sz w:val="20"/>
          <w:sz w:val="20"/>
          <w:szCs w:val="20"/>
          <w:rtl w:val="true"/>
        </w:rPr>
        <w:t xml:space="preserve">،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أبو رجاء العطاردي، مات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أول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وقيل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قدر معلومة ماءً حاراً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يتعالج بالقعود عليها من كزاز شديد ـ فمات، ذكره المري فــي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السند والمتن، وأخرجه الـ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عنه وعن الخوارزمي ،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بن نفيس المصري الفقيه، من مشايخ الصدوق، 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11802</w:t>
      </w:r>
      <w:r>
        <w:rPr>
          <w:rFonts w:ascii="IRNazanin" w:hAnsi="IRNazanin" w:eastAsia="IRNazanin"/>
          <w:b w:val="false"/>
          <w:b w:val="false"/>
          <w:bCs w:val="false"/>
          <w:i w:val="false"/>
          <w:i w:val="false"/>
          <w:iCs w:val="false"/>
          <w:color w:val="333333"/>
          <w:sz w:val="20"/>
          <w:sz w:val="20"/>
          <w:szCs w:val="20"/>
          <w:rtl w:val="true"/>
        </w:rPr>
        <w:t>، والظاهر انطباقه على المعنون والله أعلم بالصواب،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بن قيس المقري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إبراهيم بن فرات الكوفي، صاحب التفسير المعروف المقصور على الروايات عن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يروي التفسير عن قرات والد الشيخ الصدوق أبو الحسن عليّ بن الحسين بن موسى بن بابويه، والشيخ الصدوق بروي في كتبه كثيراً عن والده أو عن الحسن بن محمد بن سعيد الهاشمي عنه،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سليم الزهري المدني، أبو عبدالله القرشي، عده الشيخ في رجاله 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وثقّه الجماعة، روى عن سليمان بن يسار وغيره، وروى عنه أنس بن عياض الليئي وغيره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مات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سلمان وهو اشتباه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يسار الهلالي، أبو أيوب المدني، ولد في خلافة عثمان، وحدّث عن ابن عبّاس وغيره، روى عنه صفوان بن سليم وغيره، وثّقه الجماعة، مات سنة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يخلفني، خ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ورواه قرات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مخلد معنعناً عن سليمان بن يسار بتفصيل أكثر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محمّد بن أبي شيبة إبراهيم بن عثمان خواستي العبي مولاهم الكوفي، أبو الحسن المعروف بابن أبي شيبة، صاحب التصانيف، ولد بعيد الستّين ومائة، وحدث عن جرير بن عبدالحميد وغيره، وحدت عنه جماعة، وقد وثقه الجماعة، مات سنة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الحميد، أبو عبد الله الضبّي الرازي الكوفي، نزل الري، ويقال مولده بأعمال أصبهان ونشأ بالكوفة، ولدسنة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 جماعة، روى عنه عثمان بن أبي شيبة، ذكره الشيخ في رجاله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وثقه الجماعة، مات سنة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بن خيار، أبو بكر، وقيل أبو عبد الله القرشي المطلّبي مولاهم المدني، صاحب السيرة النبويّة، ولد سنه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عده 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البرقي وفي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روى عن جماعة، وروى عنه جرير بن عبد الحميد وغيره، 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يسار ولم أجده والله أعلم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بن عامر بن عمرو بن كعب بن سعد بن تيم بن مرّة القرشي التيمي، أبوبكر بن أبي قحافة، عده الشيخ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قبل اسمه عنيق،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جماعة منهم أبو سعيد الخدري وعبد الله بن عمر بن الخطّاب، مات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عمر بن الخطّاب، والجدير بالذكر أنّ أبا هارون العبدي لا يمكن أن يروي عن أبي بكر بـلا واسطة، والظاهر سقوط الواسطة بينهما وهو إما أبو سعيد الخدري أو عبدالله بن عمر بن الخطّاب فإنّ أبا هارون يروي عنهما وهما يرويان عن أبي بكر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ورواء الخوارزمي في المناقبه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بإستاده إلى ابن شيرويه الديلمي، عنه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ورواه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جابر الأنصاري،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بالراوندي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المؤيد الحموي في فضل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جابر بن عبدالله، وحذيفة بن اليمان، وعبدالله بن العباس، وأبي هارون العبدي، عن عبد الله بن عثمان و حمدان بن المعافا،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صدقة، عن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شيرويه الديلمي بإستاده إلى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عن جابر،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والعسقلاني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والحلبي في السيرة الذهبيّة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إلى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حسنويه في دور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والسمهودي في خلاصة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والبدخشي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الفوارس في أربعينه، والأمر تسري في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هذا السند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أحمد بن عليّ بن الحسن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علىّ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الحسن أبي الحسن النحوي الرازي، عن الحسن بن عليّ الزفري، عن العبّاس بن بكار الضبّي، عن أبي بكر الهذلي، عن عكرمة، عن ابن عبّاس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استظهرها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كما في الملقبة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المهزلي وهو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العبّاس بن بكّار الضبّي البصري أنّه روى عن خالد بن أبي بكر الهذلي وهو اشتباء والصواب خاله أبي بكر الهذلي كما هنا وفي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الجداء، 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والجود،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والمراد الباذلون للسائل ما يكفيه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نكب أي عدل ومال وتنحّي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الناكرون وهو مصحف،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الورى، ومعناه المنحّون عن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التهوُّر في 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ومعناء الوقوع في الإثم والسقوط في المهالك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يلحظ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لمظاً أو تلمّظ إذا تتبّع بلسانه بقيّة الطعام في فمه، أو أخرج لاته فـمــح بـه شفتيه،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من الخشّع الّذين يتلمّظون بهذا الشكل الّذي قدّمنا وصفه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طموحات وأماتي وتصيب وحظوظ في الدنيا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غلاظاً صعاب شديدين قاسين في طباعهم، وليسوا أفظاظاً ذوي خشونة في كلامهم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يقظ أحلاش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لفظ أجلاس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مصحف، صوابه ما أثبتنا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يوسف بن أحمد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مامويه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ساكن نيسابور، أبو محمد، كانت ولادته سنة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قدم بغداد حاجاً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بها عن جماعة، روى 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وفي 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مامويه، وفي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بابويه، وفي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بامويه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بن محمّد بن عبد الله بن محمّد بن معاذ، أبو علي الرفّاء الهروي، قدم بغداد في حداثته حاجّاً فسمع بها وبالكوفة ومكّة وحلوان وهمذان والرّي ونيسابور، ثم قدمها وقد علت سنّه فحدّث بها عن عليّ بن محمّد الجكّاني وغيره، وروى عنه جماعة، وثقه الخطيب وغيره، توفي بهراة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مسلط هراة أبو الحسن عليّ بن محمّد بن عيسى الخزاعي الهروي الجكّاني، رحل وسمع من جماعة، وحدّث عنه أبو عليّ حامد الرفّاء وغيره، وتقه بعض الحفّاظ، مات سنة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ذكره الخطيب في ترجمة حامد بن محمّد الهروي فــي مـن روى عنه حامد كما تقدّم والحموي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الخوئي محمّد بن عكاشة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11244</w:t>
      </w:r>
      <w:r>
        <w:rPr>
          <w:rFonts w:ascii="IRNazanin" w:hAnsi="IRNazanin" w:eastAsia="IRNazanin"/>
          <w:b w:val="false"/>
          <w:b w:val="false"/>
          <w:bCs w:val="false"/>
          <w:i w:val="false"/>
          <w:i w:val="false"/>
          <w:iCs w:val="false"/>
          <w:color w:val="333333"/>
          <w:sz w:val="20"/>
          <w:sz w:val="20"/>
          <w:szCs w:val="20"/>
          <w:rtl w:val="true"/>
        </w:rPr>
        <w:t>، وذكر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عكاشة الكرماني ومحمّد بن عكاشة الكوفي، وكذلك ابن حجر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وضعفهما الدار قطني والله العالم بالإنطباق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والمقتل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سلمة بن عبدالله الباهلي مولاهم، أبو عبدالله الحرّاني، روى عن خصيف بن عبدالرحمان الجزري، وروى عنه جماعة، مات في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5844</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 وفي مشيخة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طريقه إلى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حصيف، وفي المناقب والمقتل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خصيف وهو الصواب كما أثبتناه، وهو خُصيف بن عبد الرحمان الجزري، أبـو عـون الحرّاني الخضرمي الأموي، روي عن مجاهد بن جبر المكّي وغيره، وروى عنه محمّد بن سلمة الحرّاني كما في تهذيب الكال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تاريخ وفاته فقيل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خصرف وهو اشتباه، وذكره السيّد الخوئي عن مشيخة الفقيه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رقيه كما في المشيخة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السيطتين، وفي البرهان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السبطين، وما في المتن هو الأظهر، يدل عليه قوله تعالى في 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بسطة في العلم والجسم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العينين،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أحمد بن طرخان الكندي، أبو الحسين الجرجرائي الكاتب، 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صحيح السماع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القهبائي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والنايس في أعلام القرن الخامس للشيخ آقا بزرگ الطهراني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بن حمدان بن مالك بن شبيب بن عبد الله، أبو بكر القطيعي البغدادي الحنبلي، كان يسكن قطيعة الدقيق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أوّل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جعفر بن محمّد الفريابي وغيره، وحدّث عنه جماعة، وثّقه بعضهم وضعّفه آخرون، توفي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الحجاج بن زيد السامي الناجي، أبو إسحاق البصري، مولده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روى عن حمّاد بن سلمة وغيره، وروى عنه جعفر بن محمّد بن الحسن الفريابي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حبّان،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جذمان، مصحّف، وهو عليّ بن زيد بن عبدالله بن زهير بن عبدالله بن جدعان التيمي، أبو الحسن البصري المكفوف، مكّي الأصل، يعرف بعلّي بن زيد بن جدعان، قيل ولد في زمن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أعمى كقتادة، وكان من أوعية العلم، روى عن سعيد بن المسيّب، وروى عنه حمّاد بن سلمة، ضعفوه،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في الطاعون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وعنونه السيّد الخوئي مختصراً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إرسال، لأنه لم يدركه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ولد في خلافة عمر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بن سكين الكوفي الدهقان، أبو الحسين، كان ثقة عيناً، صحيح الإعتقاد، كثير الرواية، نجيد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ذكره النجاشي والشيخ في الفهرست، وعدّه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الحسين بن محمّد بن الفرزدق القطعي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السيّد الخوئي عن النجاشي والشيخ فيه برقم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المنقبة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ربيع الماجشوني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ربيع الماجشوني،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بديع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بريع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والماجشُون معرّب مـاء 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القَمِر الوجه، وفي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السيّد الخوئي الحسن بن عليّ بن بزيع، وورد في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 عن إسماعيل بن أبان والظاهر كونه هو الصواب</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الله عليّ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بالتراب، 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وعن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ويتابيع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محمّد بن أحمد الحكيمي، يروي عن جعفر بن محمّد بن شاكر الصائغ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محمد بن أحمد بن إبراهيم بن قريش بن حازم بن صبيح بن صباح، أبو عبد الله الكاتب يعرف بالحكيمي، ولد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بكر البرقاني عن الحكيمي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يروي مناكير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صقير ويقال ابن سفير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 البغدادي، روى عن مهدي بن ميمون وغيره، وروى عنه جعفر بن محمّد بن شاكر الصائغ وغيره،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والذّ 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بن ميمون، أبو يحيى الكردي الأزدي المعولي مولاهم البصري، روى عن محمّد بن سيرين، وروى عنه منصور بن صغير، وثّقه شعبة وأحمد بن حنبل وعبيدالله بن محمّد بن عائشة، توفي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سيرين الأنصاري، أبو بكر البصري، مولى أنس بن مالك، ولد لستئين بقيتا من خلافة عثمان، وروى عن أخيه معبد وغيره، وروى عنه مهدي بن ميمون وغيره، وثقه الجماعة،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الحسن البصري بمائة ليلة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5869</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سيرين الأنصاري البصري، مولى أنس بن مالك، روى عن أبي سعيد الخدري، وروى عنه أخوه محمد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 وذكره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بعد هذا الحديث، حديثاً آخر ذيلاً له هو نفس ما يأتي في 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 في محله هناك اعتماداً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محمّد بن مزيد بن محمود، المعروف بابن أبي الأزهر البوسنجي، تقدّمت ترجمته في المنقبة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فريد البوشنجي، وفي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محمّد بن يزيد البوشنجي يعرف بابن الأزهر وهو مصحّف، والصواب ما ذكرنا، يروي عن الزبير بن بكّار وله جزء عنه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ولكنه لا يمكن أن يروي عنه المصنّف لأن هذا توفي سنة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فالظاهر سقوط الواسطة بينهما والمظنون قويّاً كونه المعافى بن زكريّا شيخ المصنّف كما في المنقبة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بن عبد الله بن مصعب بن ثابت بن عبدالله بن الزبير بن العوّام، أبو عبدالله الأســدي الـمـدينـي القرشي، قاضي مكّة، ولد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سفيان بن عيينة وغيره، روى عنه محمّد بن مزيد المعروف بابن أبي الأزهر، وثقه بعضهم،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4585</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أبي عمران ميمون الهلالي، أبو محمد الكوفي، ولد بالكوفة سنة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له نخة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النجاشي، وعده الشيخ في رجاله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البرقي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روى عن أيّوب بن أبي تميمة السختياني، وروى عنه الزبير بـن بکّار، مات سنة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الصحيح كما أشرنا إليه في المنقبة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وتضيف هنا ما يقيد المقام، وهو ما رواه ابن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أبا قلابة أوصى بكتبه إلى أيوب السختياني، فعملت إليه من الشّام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زيد بن عمرو ويقال عامر بن ناتل بن مالك، أبو قلابة الجرمي البصري، قدم الشام وسكن دارَيّا، حدّث عن أنس بن مالك وغيره، وحدّث عنه أيّوب السختياني وغيره، وثّقه الجماعة، وكان لعنه الله يحمل 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يرو عنه شيئاً،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يحاسب حساب شيعته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ويحتمل سقوط الواسطة بينه وبين المصنّف، فإذا ثبت أنّ هذا ابن عقدة فإنّه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للمصنّف أن يروي عنه بدون واسطة كما يظهر من المنقبة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ولم أجده في الرجال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بن سليمان بن أيّوب بن ميسرة القرشي، أبو الصلت الهروي، مولى عبد الرحمان بن سمرة القرشي، وهو خادم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نيابور، وحدث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بن همّام وغيرهما، وروى عنه جماعة، وثقّه يحيى بن معين، وضعفه غيره لروايته أحاديث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ذكره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صحيح الحديث، له كتاب وفــاة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الشيخ في رجاله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6504</w:t>
      </w:r>
      <w:r>
        <w:rPr>
          <w:rFonts w:ascii="IRNazanin" w:hAnsi="IRNazanin" w:eastAsia="IRNazanin"/>
          <w:b w:val="false"/>
          <w:b w:val="false"/>
          <w:bCs w:val="false"/>
          <w:i w:val="false"/>
          <w:i w:val="false"/>
          <w:iCs w:val="false"/>
          <w:color w:val="333333"/>
          <w:sz w:val="20"/>
          <w:sz w:val="20"/>
          <w:szCs w:val="20"/>
          <w:rtl w:val="true"/>
        </w:rPr>
        <w:t>، وذكره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التطريف بن عبد السلام، وفي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والظاهر كونه الصواب، ولم تجد القطريف في الرجال، والسنّد مشوّش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الأزدي الحُداني، أبو عروة بن أبي عمرو البصري، نزيل اليمن، مولده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جنازة الحسن البصري وطلب العلم وهو حدث ، ذكره الشيخ في رجاله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أيضاً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12521</w:t>
      </w:r>
      <w:r>
        <w:rPr>
          <w:rFonts w:ascii="IRNazanin" w:hAnsi="IRNazanin" w:eastAsia="IRNazanin"/>
          <w:b w:val="false"/>
          <w:b w:val="false"/>
          <w:bCs w:val="false"/>
          <w:i w:val="false"/>
          <w:i w:val="false"/>
          <w:iCs w:val="false"/>
          <w:color w:val="333333"/>
          <w:sz w:val="20"/>
          <w:sz w:val="20"/>
          <w:szCs w:val="20"/>
          <w:rtl w:val="true"/>
        </w:rPr>
        <w:t xml:space="preserve">، حــدث عن الزهري وغيره، وحدث عنه عبد الرزاق بن همام وغيره، مات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6696</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عبدالله بن عبد الرحمان بن أزهر القرشي الزهري المدني المذكور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رواية الزهري عنه والله أعلم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بن أبي العاص بن أمية بن عبد شمس القرشي، أبو عمرو، ويقال أبو عبد الله، ويقال أبو ليلى الأموي، ولد في السنة السادسة بعد الفيل، وأسلم وهاجر إلى الحبشة، ثم هاجر إلى المدينة، ولم يشهد بدراً ولا بيعة الرضوان بالحديبية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يوم أحد هارباً، ثم عاد بعد ثلاثة أيام إلى المدينة فقال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ذهبت بها 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 عثمان ذنباً عظيماً يوم التقى الجمعان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7603</w:t>
      </w:r>
      <w:r>
        <w:rPr>
          <w:rFonts w:ascii="IRNazanin" w:hAnsi="IRNazanin" w:eastAsia="IRNazanin"/>
          <w:b w:val="false"/>
          <w:b w:val="false"/>
          <w:bCs w:val="false"/>
          <w:i w:val="false"/>
          <w:i w:val="false"/>
          <w:iCs w:val="false"/>
          <w:color w:val="333333"/>
          <w:sz w:val="20"/>
          <w:sz w:val="20"/>
          <w:szCs w:val="20"/>
          <w:rtl w:val="true"/>
        </w:rPr>
        <w:t xml:space="preserve">،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وعمر وروى عنه جماعة، قتله المسلمون الغاضبون الله بعد أعماله التي نقموها عليه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وألقي على المزبلة ثلاثة أيّام، ثمّ دفن في حُشّ كوكب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بن نُفَيل بن عبد العُزى بن رياح القرشي العدوي، أبو حفص، ولد قبيل الفجار الأعظم بأربع سنين، وقيل بعد الفيل بثلاث عشرة سنة، عده الشيخ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يوصي،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يهجر، وقال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 وكان ابن عبّاس يبكي حتّى تسيل دموعه على خديه كأنها نظام اللؤلؤ،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أن يكتب لهم ذلك الكتاب من اختلافهم ولعظهم،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بكر قرينه، وروى عنه عثمان بن عفّان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صهيب بن سنان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ألف ملك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المنتقبة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ورواه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عبد الله الحسين بن هارون بن محمد الضبيّ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وحدث عن أحمد بن محمّد بن سعيد، أبي العبّاس ابن عقدة وأحمد بن محمّد بن إسماعيل الأدمي المقرىء وغيرهما، وروى عنه جماعة، ولي القضاء بربع الكرخ، ثم أضيف إليه القضاء بمدينة المنصور وقضاء الكوفة، وسقي الفرات بأسره، وكانت أصوله قد ذهبت إلّا جزئين من مسموعاته، مات سنه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محمّد جعفر بن أحمد القمّي في كتابه نوادر الأثر في عليّ خير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سابقه ما يتعلّق به، ويظهر من طرق النجاشي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كثرة رواية أحمد بن محمّد بن سعيد عن علي بن الحسن بن فضّال، وكذلك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فالظاهر أنّ هذا هو ابن عقدة بقرينة الراوي والمروي عنه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علي بن فضّال بن عمر بن أيمن، أبو الحسن، مولى عكرمة بن ربعي الفيّاض، كان فقيه أصحابنا بالكوفة ووجههم وثقتهم وعارفهم بالحديث والمسموع قوله فيه، سمع منه شيئاً كثيراً ولم يعثر له على زلّة فيه ولا ما يشينه وقلّ ما روى عن ضعيف وكان قطعياً، صنف كتباً كثيرة، عده الشيخ في رجاله من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أبيه، وروى عنه أبو العبّاس ابن عقدة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8010</w:t>
      </w:r>
      <w:r>
        <w:rPr>
          <w:rFonts w:ascii="IRNazanin" w:hAnsi="IRNazanin" w:eastAsia="IRNazanin"/>
          <w:b w:val="false"/>
          <w:b w:val="false"/>
          <w:bCs w:val="false"/>
          <w:i w:val="false"/>
          <w:i w:val="false"/>
          <w:iCs w:val="false"/>
          <w:color w:val="333333"/>
          <w:sz w:val="20"/>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ولكن ذكره المزّي في ترجمة محمّد بن مروان السدّي الصغير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الراوين عنه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بن عبد الله بن إسماعيل بن عبد الرحمان السدّي الكوفي، مولى عبد الرحمان بن زيد بن الخطّاب، وهو السدّي الصغير، وهو صاحب محمد بن السائب الكلبي وروى عنه كتاب التفسير، وروى عن غيره أيضاً، روى عنه يوسف بن بلال ، ذكره الخطيب البغدادي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وضعّفه الجماعة، وذكره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وهو اشتباء، والصواب محمد بن السائب وهو الكلبي بقرينة الراوي والمروي عنه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ترجمته في المنقبة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باذام ويقال باذان، تابعي ضعّفه البخاري وغيره، روى عن ابن عبّاس وأبي هريرة، وروى عنه الأعمش ومحمّد بن السائب الكلبي،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الله لي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سلّمت، 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قطعة منه في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صبيح السعدي، أبوبكر، ويقال أبو حفص البصري، مولى بني سعد بن زيد مناة، روى عن يزيد بن أبان الرقاشي، وروى عنه علي بن الجعد، وثقّه بعضهم، وضعّفه آخرون، مات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السند،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يزيد الرقاشي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عن زيد القاشي وكلتاهما مصحف واشتباه،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صبيح، عن يزيد الرقاشي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أبان الرقاشي، أبو عمرو البصري القاصّ، روى عن أنس بن مالك وغيره، وروى عنه الربيع بن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غماية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الرجال، ولكن ورد هذا الحديث بعينه في 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يحيى بن عبد الحميد القرشي القاضي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مؤمّل بن إهاب بن عبد العزيز بن قفل بن سَدَك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الربعي العجلي، أبو عبد الرحمان الكوفي، نزيل الرملة وقيل نزل مصر وهو كرماني الأصل، ويقال مؤمّل بن يهاب، ولد في حدود الثّمانين ومائة أو قبلها، وسمع عبد الرزّاق بن همّام وغيره، وروى عنه جماعة، وثّقه بعضهم، توفّي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بالرملة،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عبيد الله بن عبد الله بن شهاب بن عبد الله بن الحارث بن زهرة بن كلاب القرشي الزهري أبو بكر المدني، سكن الشام، ولد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و الشيخ 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يحب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ويعظّمه، وذكره السيّد الخوئي أيضاً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11786</w:t>
      </w:r>
      <w:r>
        <w:rPr>
          <w:rFonts w:ascii="IRNazanin" w:hAnsi="IRNazanin" w:eastAsia="IRNazanin"/>
          <w:b w:val="false"/>
          <w:b w:val="false"/>
          <w:bCs w:val="false"/>
          <w:i w:val="false"/>
          <w:i w:val="false"/>
          <w:iCs w:val="false"/>
          <w:color w:val="333333"/>
          <w:sz w:val="20"/>
          <w:sz w:val="20"/>
          <w:szCs w:val="20"/>
          <w:rtl w:val="true"/>
        </w:rPr>
        <w:t xml:space="preserve">، وفيها عدّه 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عروة بن الزبير وغيره، وروى عنه معمَر بن راشد، 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أثبت،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الزبير بن العوّام بن خويلد بن أسد بن عبد العزّي، أبو عبد الله القرشي الأسدي المدني، ولد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روى عن خالته عائشة، وروى عنه محمد بن مسلم الزهري، وثقّوه، توفّي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اختلف فيه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أبي بكر عبد الله بن أبي قحافة عثمان بن عامر القرشية التيمية المكية،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ببضعة عشر شهراً وقيل بعامين بعد وفاة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ودخل بها في شوال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منصرفه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غزوة بدر وهي ابنة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الشيخ والبرقي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عنه، وروى عنها ابن أختها عروة بن الزبير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الجمل فخالفت كلام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السبب في دماء كثير من المسلمين بخروجها على إمام زمانها ماتت سنه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عليها أبو هريرة، وتقدم في ترجمة أنس بن مالك إنه ممن يكذب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أبو هريرة وأمرأة والظاهر أن الإمرأة هي عائشة، ذكرها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هذا الحديث بعدّة طرق عن مجموعة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والصحابة تذكر منهم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في توابع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أحمد بن محمّد بن خالد البرقي، وهو بهذا العنوان مجهول لم نجده في الكتب الرجالية، ويظهر من النجاشي في 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علي بن الحسين السعد آبادي القمي أبي الحسن عن أحمد بن محمد بن خالد البرقي، ورواية جعفر بن محمد بن قولويه عنه، وذكره الشيخ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من النجاشي في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وتوابع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علي بن الحسين بن موسى بن بابويه القمي عن أحمد بن محمّد بن خالد البرقي ورواية جعفر بن محمّد بن قولويه عنه، وهو يحتملهما إلا أنّه لم تجد توصيفهما بالتحوي في الرجال،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النحوي ولم أجده والله أعلم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العبّاس، أبو الحسين الرازي، سكن بغداد ومات بها، كوفي أو بغدادي، كان داره بباب الكوفة ببغداد، كان مضطرب الأمر، له كتاب نوادر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والشيخ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في رجاله فــي أصحاب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بن أسباط، وروى عنه أحمد بن محمد بن خالد البرقي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أبي العبّاس وهو اشتباه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أسباط بن سالم الكندي، أبو الحسن المقري كوفي ، بيّاع الزطّي، كان فطحياً ثقة، له كتب، عدّه الشيخ والبرقي في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عنهما وعن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منصور بن العبّاس، والظاهر سقوط الواسطة بينه وبين الحكم بن بهلول وهو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الحكم بن بهلول، 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بهلول روى عن أبي همّام، وروي عنه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ولم تجد في معجم رجال الحديث رواية علي بن أسباط عن الحكم بن بهلول، بل وجدنا روايته عن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بن بهلول، فالظاهر سقوطه من السند وعلي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علي بن جعفر 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إسماعيل بن همّام بن عبد الرحمان بن أبي عبد الله ميمون البصري الكندي، يكنّى أبا هـمّام، ثقة، هو وأبوه وجدّه، له كتاب يرويه عنه جماعة، روى عن أبي الحسن وأبي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الحكم بن بهلول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والغنائم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وباب الزيادات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أتحققّة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عبد الله بن أذينة المذكور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واقه أعلم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بن أبي شريك سنان بن أنس النخعي، أبو عبد الله الكوفي القاضي، جدّه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وأدرك عمر بن عبد العزيز، وروى عن الركين بن الربيع، وروي عنه عبّاد بن يعقوب الرواجني، وثّقه بعضهم،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وقرى مثله في رواية جابر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السركي، وهو مصحّف والصواب ركين بن الربيع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روى عن القاسم بن حسّان، وروى عنه شريك بن عبد الله، وثقّه يحيى بن معين والنّسائي، وقال العقلاني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الربيع بن عميلة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أبو الربيع الكوفي، ثقة من الرابعة، مات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وعدّه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ما ذكرناه ما رواه في عدّة مواضع من كفاية الأثر بإسناده إلى شريك، عن الركين بن الربيع، عن القاسم بن حسّان، عن زيد بن ثابت، كما في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حسّان العامري الكوفي، روى عن زيد بن ثابت، وروى عنه الركسين بن الربيع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ابن حبّان في كتاب الثقات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ثابت بن الضحّاك بن زيد بن لوذان بن عمرو الأنصاري النجّاري، أبو سعيد، ويقال أبو خارجة المدني، ذكره 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وهـو الّذين نسب إليه جمع القرآن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وروى عنه القاسم بن حسّان العامري وغيره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وفاته فقيل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أفضل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عليّ بن أبي طالب هو أفضل لكم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الديلمي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أن يروي المعافي بن زكريّا بن يحيى بن حميد المتوفى سنة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عن عبد الرزاق بن همّام الصنعاني المتوفّى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واحدة، فلابد وأن يكون في السند سقط أو تحريف، ويظهر من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علي بن سفيان الصنعاني النجّار يروي عن عبد الرزاق، ولم أجد له ترجة فيهما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المقتل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أبو عمر الكندي مولاهم الكوفي البزّاز الضرير، ويقال أبو عبد الله،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مـن خـواص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من 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عليّ وسلمان وحديقة وغيرهم، روى عنه جماعة وكان ثقة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ذكره المري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للعرب كالجرّة الكبيرة، وقلال هجر شبيهة بالحباب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وهجر قرية قريبة من المدينة كانت تعمل بها القلال،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565/11</w:t>
      </w:r>
      <w:r>
        <w:rPr>
          <w:rFonts w:ascii="IRNazanin" w:hAnsi="IRNazanin" w:eastAsia="IRNazanin"/>
          <w:b w:val="false"/>
          <w:b w:val="false"/>
          <w:bCs w:val="false"/>
          <w:i w:val="false"/>
          <w:i w:val="false"/>
          <w:iCs w:val="false"/>
          <w:color w:val="333333"/>
          <w:sz w:val="20"/>
          <w:sz w:val="20"/>
          <w:szCs w:val="20"/>
          <w:rtl w:val="true"/>
        </w:rPr>
        <w:t xml:space="preserve">، 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من قلالي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كتب المناقب القديمة، عن ابن شاذان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كتب المناقب القديمة، عن ابن شاذان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الدشتواني، مصحّف، وهو هشام بن أبي عبد الله سنبر البصري الربعي مولاهم، أبوبكر الدستوائي، حدث عن يحيى بن أبي كثير وغيره، وروى عنه مسلم بن إبراهيم وغيره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وقال عنه العسقلاني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هوله ثمان وسبعون سنة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كثير الطائي مولاهم، أبو نصر اليمامي، روى عن أبي سلمة بن عبد الرحمان بن عوف، وروى عنه هشام الدستوائي، وثقه بعضهم، مات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الدوسي اليماني، اختلف في اسمه واسم أبيه اختلافاً كثيراً، ولا يعنينا هذا الاختلاف، واشتهر بكنيته، فأبو هريرة نار على علم في الكذب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كثيراً، وروى أبو سلمة بن عبد الرحمان بن عوف عن أبي هريرة وكذلك أبو صالح وسعيد بن أبي سعيد المقبري وغيرهم، مات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الخوئي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وروى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كانوا يكذبون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وأنس بن مالك وامرأة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منتجب الدّين في أربعيته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 هذا هو إمّا محمّد بن عبد الملك بن زنجويه البغدادي، أبوبكر الغزّال الذي وثّقه الجماعة، والذي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أو محمّد بن عيد الملك بن مروان بن الحكم الواسطي، أبو جعفر الدقيقي، وثّقه ابن حبّان والدار قطني ومحمّد بن عبد الله الحضرمي وغيرهم،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مات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روايتهما عن يزيد بن هارون،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كذب وافتراء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كيف يستغفر لرجل عدّ من الثلاثة الّذين كذبوا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ذلك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الثلج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نظر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صدقة العنبري البصري، أبو جعفر، روى عن أبي الحسن موسى وعن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الشيخ في رجاله في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10977</w:t>
      </w:r>
      <w:r>
        <w:rPr>
          <w:rFonts w:ascii="IRNazanin" w:hAnsi="IRNazanin" w:eastAsia="IRNazanin"/>
          <w:b w:val="false"/>
          <w:b w:val="false"/>
          <w:bCs w:val="false"/>
          <w:i w:val="false"/>
          <w:i w:val="false"/>
          <w:iCs w:val="false"/>
          <w:color w:val="333333"/>
          <w:sz w:val="20"/>
          <w:sz w:val="20"/>
          <w:szCs w:val="20"/>
          <w:rtl w:val="true"/>
        </w:rPr>
        <w:t>، وذكره ابن حجر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محمّد بن صدقة الراوي عن شعية حديثاً في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وانظر أيضاً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ابن عليّ بن زكريّا العدوي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تمايلت وتبخترت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هذا هو إمّا محمّد بن إسماعيل بن البختري الحسّاني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الواسطي الضرير، سكن بغداد، وقيل سامراء المذكور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 وثّقه الجماعة، مات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أو محمّد بن إسماعيل بن سمرة الأحمسي، أبو جعفر الكوفي السّراج الّذي وثّقه الجماعة أيضاً، مات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روايتهما عن وكيع كما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وذكر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يروي عنه محمّد بن منصور الكوفي كما في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طبقه منظّم فهرست رجال الكشّي على محمّد بن إسماعيل بن بزيع والله أعلم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بن حبيب الثوري، أبو عبد الله الكوفي، ولد سنة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وقال العلّامة في الخلاصة في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الثوري ليس من أصحابنا، وكذلك ابن داود في رجاله في القسم الثاني أيضاً، روى عن أشعث ابن سؤار الكندي الكوفي، وروى عنه وكيع بن الجراح الرواسي، وثّقه الجماعة، مات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أشعث بن سؤار الكندي الكوفي النجّار الأفرق القاص ويقال له الأثرم صاحب التوابـيـت، مـولـى ثقيف، قاضي الأهواز، روى عن عكرمة مولى ابن عبّاس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وروى عنه سفيان بن سعيد الثوري، توفي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وعده الشيخ تارة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منه فإنّ الفاصل بين وفاتيهما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فلا يصح عدّه من أصحابه، وهو يروي عن الحسن البصري لا الحسن الإمام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وجعلهما متغايرين والصواب أنّهما واحد، راجع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أشعب وهو اشتباه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أتحققّه، وذكر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عليل بن خُشيش المطيري، ولكن ليس فيه دلالة على أنّه هذا، وذكر الخطيب هذه الرواية بعينها في ترجمة أحمد بن صدقه أبي علي البيع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راوباً عن عبد الله بن داود بن قبيصة الأنصاري كما هنا وعنونه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داود بن قبيصة الأنصاري، روى عن موسى بن عليّ القرشي، وروى عنه أحمد بن صدقة أبو عليّ البيّع، قال الخطيب في ترجمة أحمد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ذكره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ووقع في طريق الخطيب في تاريخه كما تقدّم في سابقه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علي القرشي، روى عن قتير بن أحمد بن قنبر، وروي عنه عبد الله بن داود الأنصاري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خ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تلقى، خ</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والمحتضر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بأخي وابن عمّي وابنتي فكاك رجال ونساء من أمّتي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تاريخ بغداد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فنثار أخي وابن عمّي فكاك رجال ونساء من أمتي من النّار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البغدادي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عبد الله بن داود بن قبيصة الأنصاري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الحسن بن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الخزّاز القمّي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حمزة،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يحيى بن أحمد بن عيسى الجلودي الأزدي البصري، أبو أحمد، من أكابر علماء الشيعة الإماميّة، شيخ البصرة، بلغت كتبه حوالي المائتين كتاب، ذكرها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ذاذان، تقدّم ذكره في المنقية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سلمان المحمّدي، ابن الإسلام، أبو عبد الله الفارسي، سابق الفرس إلى الإسلام، صحب النبي وخدمه وحدّث عنه، وهو من الإثني عشر الذين أنكروا على أبي بكر، ذكره البرقي والشيخ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الذين مضوا على منهاج نبيهّم ولم يغيّرو ولم يبدّلوا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زاذان وسليم بن قيس وغيرهما،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وكلّمني ربّي وكان من جبلي عقيق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جسم لا به النّار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هو محمّد بن الحسين بن حفص الخثعمي الأشناني المتقّدم في المنقبة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رواية أبي المفضّل الشيباني عنه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ولا أعرفه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مهران، أبو موسى المعروف بالمستعطف، له عدّة كتب، 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كان بيغداد،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راقضي كذاب جبل، 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شياطين الرافضة ومردتهم، ووقع إلي كتاب من تصنيفه في الطعن على الصحابة وتضليلهم وإكفارهم وتفسيقهم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عبيد الله بن موسى بن أبي المختار باذام، أبو محمّد العبسي مولاهم الكوفي، 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روی عن خالد بن طهمان الخفّاف السلولي وغيره، روى عنه جماعة، وثّقه الجماعة وعابوا عليه تشيّعه،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طهمان السلولي، أبو العلاء الخفاف الكوفي، عده الشيخ في رجاله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نسخة أحاديث رواها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عطيّة العوفي، وروى عنه عبيد الله بن موسى العبسي، ضعّفه ابن معين،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الصدق، ذكره المزّي في تهذيب الكمال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جنادة العفوي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حيادة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جنادة العفوي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والصواب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العوفي بقرينة الراوي والمروي عنه، وهو عطيّة بن سعد بن جنادة العوفي الجدلي القيسي، أبو الحسن الكوفي، من مشاهير التابعين، عدّه البرقي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زيد بن أرقم وأبي سعيد الخدري وغيرهما، وروى عنه خالد بن طهمان الخفّاف وفضيل بن مرزوق الأغر الرقاشي، ضعّف بعضهم حديثه ووثّقه أخرون، مات سنة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سير أعلام النبلاء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الحجاج بضربه أربعمائة سوط و حلق لحيته لا متناعه عن سب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بن زيد بن قيس بن النعمان الأنصاري الخزرجي، أبو عمرو، وقيل غير ذلك، نزل الكوفة، عمي بصره بعد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الشيخ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 عطية الصوفي، مات بالكوفة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ذكره المزّ ي في تهذيب الكمال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السلاء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الخوني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سنان بن عبيد بن تعلية الأنصاري الخزرجي، أبو سعيد الخدري، عدّه الشيخ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البرقي، وهو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وروى عنه عطيّة العوفي وغيره،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حفص بن عمر الأردبيلي، سمع يحيى بن أبي طالب وغيره ببغداد، وكان ثقة مجوّداً عارفاً فهماً مصنّفاً مشهوراً، حدّث عنه أحمد بن عليّ بن لال وآخرون، توفّي سنة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وقد نيّف على الثمانين، ذكره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الراسبي ،روى عن مالك بن أنس، وروى عنه يحيى بن أبي طالب جعفر، ذكره الخطيب في تاريخ بغداد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بن مالك بن أبي عامر بن عمرو بن الحارث الأصبحي الحميري، أبو عبد الله المدني،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وعدّه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وعليّاً قد أمن الحساب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 عنه كشف الفمّة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ورواه الحمريني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الأمر تسري في أرجع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عنبسة بن رويدة، وهو اشتباه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فحييوا، وفي البحار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فحيوا، وفي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تحبوا في هذا، وفي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فحسبوا،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مجوزوا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وغاية السرام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واليقين في إسرة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شاذان، 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الديلمي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الحسين، وفي أخرى أحمد بن محمّد الحسيني، وما ذكرناه هو الصواب ظاهراً كما يظهر من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وريزة بن محمّد الغساني، حيث يروي أبو الحسن ابـن الجندي عن وريزة بن محمّد بن وريزة، عن جدّه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وديرة بن وديرة،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وديرة بن محمّد بن الفسال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محصّف،</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كذروع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مشايخ النجاشي صاحب الرجال، ومن مشايخ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7935</w:t>
      </w:r>
      <w:r>
        <w:rPr>
          <w:rFonts w:ascii="IRNazanin" w:hAnsi="IRNazanin" w:eastAsia="IRNazanin"/>
          <w:b w:val="false"/>
          <w:b w:val="false"/>
          <w:bCs w:val="false"/>
          <w:i w:val="false"/>
          <w:i w:val="false"/>
          <w:iCs w:val="false"/>
          <w:color w:val="333333"/>
          <w:sz w:val="20"/>
          <w:sz w:val="20"/>
          <w:szCs w:val="20"/>
          <w:rtl w:val="true"/>
        </w:rPr>
        <w:t>، ولان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تنقيح السقال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 في طرق النجاشي كثيراً، يروي عن جعفر بن محمّد العلوي، 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إبراهيم بن محمّد بن عبيد الله بن موسى بن جعفر بن محمّد بن علي بن الحسين بن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القاسم العلوي الحسيني الموسوي المصري الشريف الصالح، ذكره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عا الله بن أحمد بن نهيك، وروى عنه القاضي أبو الحسن محمّد بن عثمان النصيبي كما في طرق النجاشي كثيراً، وذكره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أما بزرك الطهراني في توابع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أحمد بن نهيك السمري النهيكي، أبو العبّاس النخعي الدهقان، كوفي، قال فيه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وعدّه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محمّد بن أبي عمير زیاد، وروى عنه جعفر بن محمّد بن إبراهيم العلوي، 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7444</w:t>
      </w:r>
      <w:r>
        <w:rPr>
          <w:rFonts w:ascii="IRNazanin" w:hAnsi="IRNazanin" w:eastAsia="IRNazanin"/>
          <w:b w:val="false"/>
          <w:b w:val="false"/>
          <w:bCs w:val="false"/>
          <w:i w:val="false"/>
          <w:i w:val="false"/>
          <w:iCs w:val="false"/>
          <w:color w:val="333333"/>
          <w:sz w:val="20"/>
          <w:sz w:val="20"/>
          <w:szCs w:val="20"/>
          <w:rtl w:val="true"/>
        </w:rPr>
        <w:t>، وذكره الشيخ في الفهرست بعنوان عبد الله، والظاهر أنّه اشتباه، أنتظر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6694</w:t>
      </w:r>
      <w:r>
        <w:rPr>
          <w:rFonts w:ascii="IRNazanin" w:hAnsi="IRNazanin" w:eastAsia="IRNazanin"/>
          <w:b w:val="false"/>
          <w:b w:val="false"/>
          <w:bCs w:val="false"/>
          <w:i w:val="false"/>
          <w:i w:val="false"/>
          <w:iCs w:val="false"/>
          <w:color w:val="333333"/>
          <w:sz w:val="20"/>
          <w:sz w:val="20"/>
          <w:szCs w:val="20"/>
          <w:rtl w:val="true"/>
        </w:rPr>
        <w:t>، ووقع في طرق النجاشي كثيراً يروي عن محمّد بن أبي عمير، ويروي عنه جعفر بن محمّد العلوي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الجعفي الكوفي، أبو عبد الله، وقيل أبو محمد،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وعدّه الشيخ في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المفيد من خاصة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وبطانته وتقاته الفقهاء الصالحين، له مصنّفات، ذكره السيّد الخوئي فـي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 ورحية المسجد والدار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ساحتها ومتّسعها،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بين الناس في رحبة مسجد الكوفة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إنّ أبي،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بشارة المصطفى والإحتجاج والبحار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ولده، خ</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عن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فخّار بن معد في كتابه الحجّة على الذاهب إلى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الكراجكي،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السيّد عليّ خان المدني الشيرازي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إلى المفضّل بن عمر، وأورده الطبرسي في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 أمالي الطوسي، وأخرجه العلامة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أعلاه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البلج، وما في المتن صحيح،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عبدالله بن إسماعيل الكاتب، أبو بكر، يعرف بابن أبي الثلج، ثقة، عين كثير الحديث، له كتب، مات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والشيخ الطهراني في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والسيّد الخوئي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10062</w:t>
      </w:r>
      <w:r>
        <w:rPr>
          <w:rFonts w:ascii="IRNazanin" w:hAnsi="IRNazanin" w:eastAsia="IRNazanin"/>
          <w:b w:val="false"/>
          <w:b w:val="false"/>
          <w:bCs w:val="false"/>
          <w:i w:val="false"/>
          <w:i w:val="false"/>
          <w:iCs w:val="false"/>
          <w:color w:val="333333"/>
          <w:sz w:val="20"/>
          <w:sz w:val="20"/>
          <w:szCs w:val="20"/>
          <w:rtl w:val="true"/>
        </w:rPr>
        <w:t>، والخطيب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أيضاً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 الرجال، وفي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بهرام ولا أدري هل ينطبق على هذا يكونه مصحفاً أم لا؟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أثبتناء في المتن من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يوسف بن موسى بن راشد القطّان أبو يعقوب الكوفي، المعروف بالرازي، سكن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إلى بغداد فسكنها ومات بها سنة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وكانت ولادته سنة نيّف وستيّن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جرير بن عبد الحميد وغيره، وروى عنه جماعة، ذكره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 عنه العقلاني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الحميد بن جرير بن قرط بن هلال، أبو عبد الله الضبّي الرازي، كوفي الأصل، نزل الري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المصادر،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ولم نجد مورداً فيه رواية جرير، عن أبيه، بل روى ليث بن أبي سليم بن زنيم، مولى عنبسة بن أبي سفيان بن حرب بن أمية، أبوبكر، ويقال أبو بكير الكوفي، عن مجاهد ابن جير أبي الحجّاج المخزومي، وروى عنه جرير بن عبد الحميد كما في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ترجمة ليث، وفي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ولد بعد الستيّن، ومات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ويقال ابن جبير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الحجّاج القرشي المخزومي، مولى السائب بن أبي السائب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غير ذلك، روى عن ابن عبّاس، وروى عنه ليث بن أبي سليم، 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عمر، ذكره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قدروا على إحصاء،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والعمويني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جميعاً إلى ابن شاذان،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كشف الغمة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الطبراني بإسناده إلى ابن عبّاس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محمّد بن الحسن بن عليّ بن مخلَد بن شيبان المخلدي النيسابوري، ذكره الذهبي في سير أعلام النبلاء،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وذكر جماعة من الذين يروي عنهم لم نجد فيهم الحسين بن محمد ابن إسحاق، وذكر أنه مات سنه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الذهبي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لان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وفيها حسين بن إسحاق، وكذلك في مناقب الخوارزمي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العنوان ولعله الحسين بن إسحاق المذكور في الهامش المتقدّم، والله أعلم بالصواب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وفرائد السمطين وكفاية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جعفر بن محمّد، عن أبيه، وهو الصواب، وكذلك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يزيده 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جابر بن يزيد الجعفي، لأن محمد بن زكريا مات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أن يروي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وفي أمالي الصدوق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 عن أبيه، عن الصادق جعفر بن محمد ولم أجد للأول ذكراً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ذكر محمد بن زكريا كما في رجال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عمارة كما في ج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قرا،خ</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ورسم، 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والكفاية والفرائد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والفرائد والكفاية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والبحار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ورواء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بإستادهم إلى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ورواء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محمّد بن زكريّا الجوهري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كشف الغمّ ة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74817</Words>
  <Characters>310007</Characters>
  <CharactersWithSpaces>382227</CharactersWithSpaces>
  <Paragraphs>3470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2026-08-26T07:20:49Z</dcterms:created>
  <dc:creator>ghaemiyeh.com</dc:creator>
  <dc:description/>
  <dc:language>en-US</dc:language>
  <cp:lastModifiedBy/>
  <dcterms:modified xsi:type="dcterms:W3CDTF">2026-08-26T10:51:09Z</dcterms:modified>
  <cp:revision>1</cp:revision>
  <dc:subject/>
  <dc:title>مائة منقبة من مناقب أمیرالمؤمنین علی بن أبی طالب و الأئمة من ولده علیهم السلام من طریق العامة</dc:title>
</cp:coreProperties>
</file>

<file path=docProps/custom.xml><?xml version="1.0" encoding="utf-8"?>
<Properties xmlns="http://schemas.openxmlformats.org/officeDocument/2006/custom-properties" xmlns:vt="http://schemas.openxmlformats.org/officeDocument/2006/docPropsVTypes"/>
</file>